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5CDC" w:rsidRDefault="00E85CDC">
      <w:pPr>
        <w:spacing w:line="360" w:lineRule="auto"/>
        <w:ind w:firstLineChars="200" w:firstLine="420"/>
        <w:jc w:val="left"/>
        <w:rPr>
          <w:rFonts w:ascii="微软雅黑" w:eastAsia="微软雅黑" w:hAnsi="微软雅黑"/>
          <w:b/>
          <w:szCs w:val="21"/>
        </w:rPr>
      </w:pPr>
    </w:p>
    <w:p w:rsidR="00E85CDC" w:rsidRDefault="00E85CDC">
      <w:pPr>
        <w:spacing w:line="360" w:lineRule="auto"/>
        <w:ind w:leftChars="-67" w:rightChars="-113" w:right="-237" w:hangingChars="47" w:hanging="141"/>
        <w:jc w:val="center"/>
        <w:rPr>
          <w:rFonts w:ascii="微软雅黑" w:eastAsia="微软雅黑" w:hAnsi="微软雅黑"/>
          <w:b/>
          <w:bCs/>
          <w:sz w:val="30"/>
          <w:szCs w:val="30"/>
        </w:rPr>
      </w:pPr>
    </w:p>
    <w:p w:rsidR="00E85CDC" w:rsidRDefault="00023D05">
      <w:pPr>
        <w:spacing w:line="360" w:lineRule="auto"/>
        <w:ind w:leftChars="-67" w:rightChars="-113" w:right="-237" w:hangingChars="47" w:hanging="141"/>
        <w:jc w:val="center"/>
        <w:rPr>
          <w:rFonts w:ascii="微软雅黑" w:eastAsia="微软雅黑" w:hAnsi="微软雅黑"/>
          <w:b/>
          <w:bCs/>
          <w:sz w:val="30"/>
          <w:szCs w:val="30"/>
        </w:rPr>
      </w:pPr>
      <w:r>
        <w:rPr>
          <w:rFonts w:ascii="微软雅黑" w:eastAsia="微软雅黑" w:hAnsi="微软雅黑" w:hint="eastAsia"/>
          <w:b/>
          <w:bCs/>
          <w:sz w:val="30"/>
          <w:szCs w:val="30"/>
        </w:rPr>
        <w:t>2021</w:t>
      </w:r>
      <w:r>
        <w:rPr>
          <w:rFonts w:ascii="微软雅黑" w:eastAsia="微软雅黑" w:hAnsi="微软雅黑" w:hint="eastAsia"/>
          <w:b/>
          <w:bCs/>
          <w:sz w:val="30"/>
          <w:szCs w:val="30"/>
        </w:rPr>
        <w:t>年秀洲高新区上海虹桥高铁站和虹桥机场广告宣传项目</w:t>
      </w:r>
    </w:p>
    <w:p w:rsidR="00E85CDC" w:rsidRDefault="00023D05">
      <w:pPr>
        <w:spacing w:line="360" w:lineRule="auto"/>
        <w:ind w:leftChars="-67" w:left="-9" w:rightChars="-113" w:right="-237" w:hangingChars="47" w:hanging="132"/>
        <w:jc w:val="center"/>
        <w:rPr>
          <w:rFonts w:ascii="微软雅黑" w:eastAsia="微软雅黑" w:hAnsi="微软雅黑"/>
          <w:sz w:val="36"/>
          <w:szCs w:val="36"/>
        </w:rPr>
      </w:pPr>
      <w:r>
        <w:rPr>
          <w:rFonts w:ascii="微软雅黑" w:eastAsia="微软雅黑" w:hAnsi="微软雅黑" w:hint="eastAsia"/>
          <w:b/>
          <w:bCs/>
          <w:sz w:val="28"/>
          <w:szCs w:val="28"/>
        </w:rPr>
        <w:t>（线上电子招投标）</w:t>
      </w:r>
    </w:p>
    <w:p w:rsidR="00E85CDC" w:rsidRDefault="00E85CDC">
      <w:pPr>
        <w:jc w:val="center"/>
        <w:rPr>
          <w:rFonts w:ascii="微软雅黑" w:eastAsia="微软雅黑" w:hAnsi="微软雅黑"/>
          <w:b/>
          <w:sz w:val="52"/>
          <w:szCs w:val="52"/>
        </w:rPr>
      </w:pPr>
    </w:p>
    <w:p w:rsidR="00E85CDC" w:rsidRDefault="00023D05">
      <w:pPr>
        <w:jc w:val="center"/>
        <w:rPr>
          <w:rFonts w:ascii="微软雅黑" w:eastAsia="微软雅黑" w:hAnsi="微软雅黑"/>
          <w:b/>
          <w:sz w:val="52"/>
          <w:szCs w:val="52"/>
        </w:rPr>
      </w:pPr>
      <w:r>
        <w:rPr>
          <w:rFonts w:ascii="微软雅黑" w:eastAsia="微软雅黑" w:hAnsi="微软雅黑" w:hint="eastAsia"/>
          <w:b/>
          <w:sz w:val="52"/>
          <w:szCs w:val="52"/>
        </w:rPr>
        <w:t>公</w:t>
      </w:r>
    </w:p>
    <w:p w:rsidR="00E85CDC" w:rsidRDefault="00023D05">
      <w:pPr>
        <w:jc w:val="center"/>
        <w:rPr>
          <w:rFonts w:ascii="微软雅黑" w:eastAsia="微软雅黑" w:hAnsi="微软雅黑"/>
          <w:b/>
          <w:sz w:val="52"/>
          <w:szCs w:val="52"/>
        </w:rPr>
      </w:pPr>
      <w:r>
        <w:rPr>
          <w:rFonts w:ascii="微软雅黑" w:eastAsia="微软雅黑" w:hAnsi="微软雅黑" w:hint="eastAsia"/>
          <w:b/>
          <w:sz w:val="52"/>
          <w:szCs w:val="52"/>
        </w:rPr>
        <w:t>开</w:t>
      </w:r>
    </w:p>
    <w:p w:rsidR="00E85CDC" w:rsidRDefault="00023D05">
      <w:pPr>
        <w:jc w:val="center"/>
        <w:rPr>
          <w:rFonts w:ascii="微软雅黑" w:eastAsia="微软雅黑" w:hAnsi="微软雅黑"/>
          <w:b/>
          <w:sz w:val="52"/>
          <w:szCs w:val="52"/>
        </w:rPr>
      </w:pPr>
      <w:r>
        <w:rPr>
          <w:rFonts w:ascii="微软雅黑" w:eastAsia="微软雅黑" w:hAnsi="微软雅黑" w:hint="eastAsia"/>
          <w:b/>
          <w:sz w:val="52"/>
          <w:szCs w:val="52"/>
        </w:rPr>
        <w:t>招</w:t>
      </w:r>
    </w:p>
    <w:p w:rsidR="00E85CDC" w:rsidRDefault="00023D05">
      <w:pPr>
        <w:jc w:val="center"/>
        <w:rPr>
          <w:rFonts w:ascii="微软雅黑" w:eastAsia="微软雅黑" w:hAnsi="微软雅黑"/>
          <w:b/>
          <w:sz w:val="52"/>
          <w:szCs w:val="52"/>
        </w:rPr>
      </w:pPr>
      <w:r>
        <w:rPr>
          <w:rFonts w:ascii="微软雅黑" w:eastAsia="微软雅黑" w:hAnsi="微软雅黑" w:hint="eastAsia"/>
          <w:b/>
          <w:sz w:val="52"/>
          <w:szCs w:val="52"/>
        </w:rPr>
        <w:t>标</w:t>
      </w:r>
    </w:p>
    <w:p w:rsidR="00E85CDC" w:rsidRDefault="00023D05">
      <w:pPr>
        <w:jc w:val="center"/>
        <w:rPr>
          <w:rFonts w:ascii="微软雅黑" w:eastAsia="微软雅黑" w:hAnsi="微软雅黑"/>
          <w:b/>
          <w:sz w:val="52"/>
          <w:szCs w:val="52"/>
        </w:rPr>
      </w:pPr>
      <w:r>
        <w:rPr>
          <w:rFonts w:ascii="微软雅黑" w:eastAsia="微软雅黑" w:hAnsi="微软雅黑" w:hint="eastAsia"/>
          <w:b/>
          <w:sz w:val="52"/>
          <w:szCs w:val="52"/>
        </w:rPr>
        <w:t>文</w:t>
      </w:r>
    </w:p>
    <w:p w:rsidR="00E85CDC" w:rsidRDefault="00023D05">
      <w:pPr>
        <w:jc w:val="center"/>
        <w:rPr>
          <w:rFonts w:ascii="微软雅黑" w:eastAsia="微软雅黑" w:hAnsi="微软雅黑"/>
          <w:b/>
          <w:sz w:val="52"/>
          <w:szCs w:val="52"/>
        </w:rPr>
      </w:pPr>
      <w:r>
        <w:rPr>
          <w:rFonts w:ascii="微软雅黑" w:eastAsia="微软雅黑" w:hAnsi="微软雅黑" w:hint="eastAsia"/>
          <w:b/>
          <w:sz w:val="52"/>
          <w:szCs w:val="52"/>
        </w:rPr>
        <w:t>件</w:t>
      </w:r>
    </w:p>
    <w:p w:rsidR="00E85CDC" w:rsidRDefault="00E85CDC">
      <w:pPr>
        <w:pStyle w:val="a9"/>
        <w:spacing w:after="0" w:line="360" w:lineRule="auto"/>
        <w:rPr>
          <w:rFonts w:ascii="微软雅黑" w:eastAsia="微软雅黑" w:hAnsi="微软雅黑"/>
          <w:sz w:val="28"/>
          <w:szCs w:val="28"/>
        </w:rPr>
      </w:pPr>
    </w:p>
    <w:p w:rsidR="00E85CDC" w:rsidRDefault="00E85CDC" w:rsidP="00C907BF">
      <w:pPr>
        <w:pStyle w:val="ab"/>
        <w:spacing w:line="360" w:lineRule="auto"/>
        <w:ind w:firstLineChars="400" w:firstLine="1064"/>
        <w:jc w:val="left"/>
        <w:rPr>
          <w:rFonts w:ascii="微软雅黑" w:eastAsia="微软雅黑" w:hAnsi="微软雅黑"/>
          <w:b/>
          <w:bCs/>
          <w:w w:val="95"/>
          <w:sz w:val="28"/>
          <w:szCs w:val="28"/>
        </w:rPr>
      </w:pPr>
    </w:p>
    <w:p w:rsidR="00E85CDC" w:rsidRDefault="00023D05">
      <w:pPr>
        <w:pStyle w:val="ab"/>
        <w:spacing w:line="360" w:lineRule="auto"/>
        <w:jc w:val="left"/>
        <w:rPr>
          <w:rFonts w:ascii="微软雅黑" w:eastAsia="微软雅黑" w:hAnsi="微软雅黑"/>
          <w:b/>
          <w:sz w:val="28"/>
          <w:szCs w:val="28"/>
        </w:rPr>
      </w:pPr>
      <w:r>
        <w:rPr>
          <w:rFonts w:ascii="微软雅黑" w:eastAsia="微软雅黑" w:hAnsi="微软雅黑" w:hint="eastAsia"/>
          <w:b/>
          <w:bCs/>
          <w:w w:val="95"/>
          <w:sz w:val="28"/>
          <w:szCs w:val="28"/>
        </w:rPr>
        <w:t>招标编号：</w:t>
      </w:r>
      <w:r>
        <w:rPr>
          <w:rFonts w:ascii="微软雅黑" w:eastAsia="微软雅黑" w:hAnsi="微软雅黑" w:hint="eastAsia"/>
          <w:b/>
          <w:sz w:val="28"/>
          <w:szCs w:val="28"/>
        </w:rPr>
        <w:t>千秋</w:t>
      </w:r>
      <w:r>
        <w:rPr>
          <w:rFonts w:ascii="微软雅黑" w:eastAsia="微软雅黑" w:hAnsi="微软雅黑" w:hint="eastAsia"/>
          <w:b/>
          <w:sz w:val="28"/>
          <w:szCs w:val="28"/>
        </w:rPr>
        <w:t>-JXQQGK</w:t>
      </w:r>
      <w:r>
        <w:rPr>
          <w:rFonts w:ascii="微软雅黑" w:eastAsia="微软雅黑" w:hAnsi="微软雅黑" w:hint="eastAsia"/>
          <w:b/>
          <w:sz w:val="28"/>
          <w:szCs w:val="28"/>
        </w:rPr>
        <w:t>（</w:t>
      </w:r>
      <w:r>
        <w:rPr>
          <w:rFonts w:ascii="微软雅黑" w:eastAsia="微软雅黑" w:hAnsi="微软雅黑" w:hint="eastAsia"/>
          <w:b/>
          <w:sz w:val="28"/>
          <w:szCs w:val="28"/>
        </w:rPr>
        <w:t>2021</w:t>
      </w:r>
      <w:r>
        <w:rPr>
          <w:rFonts w:ascii="微软雅黑" w:eastAsia="微软雅黑" w:hAnsi="微软雅黑" w:hint="eastAsia"/>
          <w:b/>
          <w:sz w:val="28"/>
          <w:szCs w:val="28"/>
        </w:rPr>
        <w:t>）第</w:t>
      </w:r>
      <w:r>
        <w:rPr>
          <w:rFonts w:ascii="微软雅黑" w:eastAsia="微软雅黑" w:hAnsi="微软雅黑" w:hint="eastAsia"/>
          <w:b/>
          <w:sz w:val="28"/>
          <w:szCs w:val="28"/>
        </w:rPr>
        <w:t>75</w:t>
      </w:r>
      <w:r>
        <w:rPr>
          <w:rFonts w:ascii="微软雅黑" w:eastAsia="微软雅黑" w:hAnsi="微软雅黑" w:hint="eastAsia"/>
          <w:b/>
          <w:sz w:val="28"/>
          <w:szCs w:val="28"/>
        </w:rPr>
        <w:t>号</w:t>
      </w:r>
    </w:p>
    <w:p w:rsidR="00E85CDC" w:rsidRDefault="00023D05">
      <w:pPr>
        <w:pStyle w:val="ab"/>
        <w:spacing w:line="360" w:lineRule="auto"/>
        <w:jc w:val="left"/>
        <w:rPr>
          <w:rFonts w:ascii="微软雅黑" w:eastAsia="微软雅黑" w:hAnsi="微软雅黑"/>
          <w:b/>
          <w:bCs/>
          <w:sz w:val="28"/>
          <w:szCs w:val="28"/>
        </w:rPr>
      </w:pPr>
      <w:r>
        <w:rPr>
          <w:rFonts w:ascii="微软雅黑" w:eastAsia="微软雅黑" w:hAnsi="微软雅黑" w:hint="eastAsia"/>
          <w:b/>
          <w:bCs/>
          <w:w w:val="95"/>
          <w:sz w:val="28"/>
          <w:szCs w:val="28"/>
        </w:rPr>
        <w:t>采购单位：</w:t>
      </w:r>
      <w:r>
        <w:rPr>
          <w:rFonts w:ascii="微软雅黑" w:eastAsia="微软雅黑" w:hAnsi="微软雅黑" w:hint="eastAsia"/>
          <w:b/>
          <w:bCs/>
          <w:sz w:val="28"/>
          <w:szCs w:val="28"/>
        </w:rPr>
        <w:t>嘉兴秀洲高新技术产业开发区管理委员会</w:t>
      </w:r>
    </w:p>
    <w:p w:rsidR="00E85CDC" w:rsidRDefault="00023D05">
      <w:pPr>
        <w:pStyle w:val="ab"/>
        <w:spacing w:line="360" w:lineRule="auto"/>
        <w:jc w:val="left"/>
        <w:rPr>
          <w:rFonts w:ascii="微软雅黑" w:eastAsia="微软雅黑" w:hAnsi="微软雅黑"/>
          <w:b/>
          <w:bCs/>
          <w:w w:val="95"/>
          <w:sz w:val="28"/>
          <w:szCs w:val="28"/>
        </w:rPr>
      </w:pPr>
      <w:r>
        <w:rPr>
          <w:rFonts w:ascii="微软雅黑" w:eastAsia="微软雅黑" w:hAnsi="微软雅黑" w:hint="eastAsia"/>
          <w:b/>
          <w:bCs/>
          <w:w w:val="95"/>
          <w:sz w:val="28"/>
          <w:szCs w:val="28"/>
        </w:rPr>
        <w:t>代理机构：嘉兴市千秋工程咨询有限公司</w:t>
      </w:r>
    </w:p>
    <w:p w:rsidR="00E85CDC" w:rsidRDefault="00023D05">
      <w:pPr>
        <w:spacing w:line="360" w:lineRule="auto"/>
        <w:ind w:firstLineChars="200" w:firstLine="532"/>
        <w:jc w:val="center"/>
        <w:rPr>
          <w:rFonts w:ascii="微软雅黑" w:eastAsia="微软雅黑" w:hAnsi="微软雅黑"/>
          <w:b/>
          <w:bCs/>
          <w:w w:val="95"/>
          <w:sz w:val="28"/>
          <w:szCs w:val="28"/>
        </w:rPr>
      </w:pPr>
      <w:bookmarkStart w:id="0" w:name="_Toc50012812"/>
      <w:bookmarkStart w:id="1" w:name="_Toc427915753"/>
      <w:bookmarkStart w:id="2" w:name="_Toc493511539"/>
      <w:r>
        <w:rPr>
          <w:rFonts w:ascii="微软雅黑" w:eastAsia="微软雅黑" w:hAnsi="微软雅黑" w:hint="eastAsia"/>
          <w:b/>
          <w:bCs/>
          <w:w w:val="95"/>
          <w:sz w:val="28"/>
          <w:szCs w:val="28"/>
        </w:rPr>
        <w:t>2021</w:t>
      </w:r>
      <w:r>
        <w:rPr>
          <w:rFonts w:ascii="微软雅黑" w:eastAsia="微软雅黑" w:hAnsi="微软雅黑" w:hint="eastAsia"/>
          <w:b/>
          <w:bCs/>
          <w:w w:val="95"/>
          <w:sz w:val="28"/>
          <w:szCs w:val="28"/>
        </w:rPr>
        <w:t>年</w:t>
      </w:r>
      <w:r>
        <w:rPr>
          <w:rFonts w:ascii="微软雅黑" w:eastAsia="微软雅黑" w:hAnsi="微软雅黑" w:hint="eastAsia"/>
          <w:b/>
          <w:bCs/>
          <w:w w:val="95"/>
          <w:sz w:val="28"/>
          <w:szCs w:val="28"/>
        </w:rPr>
        <w:t>10</w:t>
      </w:r>
      <w:r>
        <w:rPr>
          <w:rFonts w:ascii="微软雅黑" w:eastAsia="微软雅黑" w:hAnsi="微软雅黑" w:hint="eastAsia"/>
          <w:b/>
          <w:bCs/>
          <w:w w:val="95"/>
          <w:sz w:val="28"/>
          <w:szCs w:val="28"/>
        </w:rPr>
        <w:t>月</w:t>
      </w:r>
      <w:r w:rsidR="00C907BF">
        <w:rPr>
          <w:rFonts w:ascii="微软雅黑" w:eastAsia="微软雅黑" w:hAnsi="微软雅黑" w:hint="eastAsia"/>
          <w:b/>
          <w:bCs/>
          <w:w w:val="95"/>
          <w:sz w:val="28"/>
          <w:szCs w:val="28"/>
        </w:rPr>
        <w:t>18</w:t>
      </w:r>
      <w:r>
        <w:rPr>
          <w:rFonts w:ascii="微软雅黑" w:eastAsia="微软雅黑" w:hAnsi="微软雅黑" w:hint="eastAsia"/>
          <w:b/>
          <w:bCs/>
          <w:w w:val="95"/>
          <w:sz w:val="28"/>
          <w:szCs w:val="28"/>
        </w:rPr>
        <w:t>日</w:t>
      </w:r>
      <w:bookmarkEnd w:id="0"/>
      <w:bookmarkEnd w:id="1"/>
      <w:bookmarkEnd w:id="2"/>
    </w:p>
    <w:p w:rsidR="00E85CDC" w:rsidRDefault="00E85CDC">
      <w:pPr>
        <w:pStyle w:val="TOC1"/>
        <w:spacing w:before="0" w:line="360" w:lineRule="auto"/>
        <w:ind w:firstLineChars="200" w:firstLine="420"/>
        <w:rPr>
          <w:rFonts w:ascii="微软雅黑" w:eastAsia="微软雅黑" w:hAnsi="微软雅黑"/>
          <w:color w:val="auto"/>
          <w:sz w:val="21"/>
          <w:szCs w:val="21"/>
          <w:lang w:val="zh-CN"/>
        </w:rPr>
        <w:sectPr w:rsidR="00E85CDC">
          <w:footerReference w:type="default" r:id="rId8"/>
          <w:pgSz w:w="11906" w:h="16838"/>
          <w:pgMar w:top="1474" w:right="1416" w:bottom="1247" w:left="1797" w:header="851" w:footer="851" w:gutter="0"/>
          <w:cols w:space="720"/>
          <w:docGrid w:linePitch="312"/>
        </w:sectPr>
      </w:pPr>
    </w:p>
    <w:p w:rsidR="00E85CDC" w:rsidRDefault="00E85CDC">
      <w:pPr>
        <w:rPr>
          <w:rFonts w:ascii="微软雅黑" w:eastAsia="微软雅黑" w:hAnsi="微软雅黑"/>
        </w:rPr>
      </w:pPr>
    </w:p>
    <w:p w:rsidR="00E85CDC" w:rsidRDefault="00023D05">
      <w:pPr>
        <w:pStyle w:val="TOC1"/>
        <w:spacing w:before="0" w:line="500" w:lineRule="exact"/>
        <w:ind w:firstLineChars="200" w:firstLine="420"/>
        <w:jc w:val="center"/>
        <w:rPr>
          <w:rFonts w:ascii="微软雅黑" w:eastAsia="微软雅黑" w:hAnsi="微软雅黑"/>
          <w:color w:val="auto"/>
          <w:sz w:val="21"/>
          <w:szCs w:val="21"/>
        </w:rPr>
      </w:pPr>
      <w:bookmarkStart w:id="3" w:name="_Toc28810"/>
      <w:r>
        <w:rPr>
          <w:rFonts w:ascii="微软雅黑" w:eastAsia="微软雅黑" w:hAnsi="微软雅黑"/>
          <w:color w:val="auto"/>
          <w:sz w:val="21"/>
          <w:szCs w:val="21"/>
          <w:lang w:val="zh-CN"/>
        </w:rPr>
        <w:t>目录</w:t>
      </w:r>
      <w:bookmarkEnd w:id="3"/>
    </w:p>
    <w:p w:rsidR="00E85CDC" w:rsidRDefault="00E85CDC">
      <w:pPr>
        <w:pStyle w:val="22"/>
        <w:tabs>
          <w:tab w:val="right" w:leader="dot" w:pos="8302"/>
        </w:tabs>
        <w:spacing w:line="600" w:lineRule="exact"/>
        <w:rPr>
          <w:rFonts w:ascii="微软雅黑" w:eastAsia="微软雅黑" w:hAnsi="微软雅黑" w:cstheme="minorBidi"/>
          <w:szCs w:val="21"/>
        </w:rPr>
      </w:pPr>
      <w:r>
        <w:rPr>
          <w:rFonts w:ascii="微软雅黑" w:eastAsia="微软雅黑" w:hAnsi="微软雅黑" w:cs="微软雅黑" w:hint="eastAsia"/>
          <w:szCs w:val="21"/>
        </w:rPr>
        <w:fldChar w:fldCharType="begin"/>
      </w:r>
      <w:r w:rsidR="00023D05">
        <w:rPr>
          <w:rFonts w:ascii="微软雅黑" w:eastAsia="微软雅黑" w:hAnsi="微软雅黑" w:cs="微软雅黑" w:hint="eastAsia"/>
          <w:szCs w:val="21"/>
        </w:rPr>
        <w:instrText xml:space="preserve"> TOC \o "1-3" \h \z \u </w:instrText>
      </w:r>
      <w:r>
        <w:rPr>
          <w:rFonts w:ascii="微软雅黑" w:eastAsia="微软雅黑" w:hAnsi="微软雅黑" w:cs="微软雅黑" w:hint="eastAsia"/>
          <w:szCs w:val="21"/>
        </w:rPr>
        <w:fldChar w:fldCharType="separate"/>
      </w:r>
      <w:hyperlink w:anchor="_Toc71548069" w:history="1">
        <w:r w:rsidR="00023D05">
          <w:rPr>
            <w:rStyle w:val="afc"/>
            <w:rFonts w:ascii="微软雅黑" w:eastAsia="微软雅黑" w:hAnsi="微软雅黑" w:cs="微软雅黑" w:hint="eastAsia"/>
            <w:bCs/>
            <w:szCs w:val="21"/>
          </w:rPr>
          <w:t>第一章</w:t>
        </w:r>
        <w:r w:rsidR="00023D05">
          <w:rPr>
            <w:rStyle w:val="afc"/>
            <w:rFonts w:ascii="微软雅黑" w:eastAsia="微软雅黑" w:hAnsi="微软雅黑" w:cs="微软雅黑" w:hint="eastAsia"/>
            <w:bCs/>
            <w:szCs w:val="21"/>
          </w:rPr>
          <w:t xml:space="preserve"> </w:t>
        </w:r>
        <w:r w:rsidR="00023D05">
          <w:rPr>
            <w:rStyle w:val="afc"/>
            <w:rFonts w:ascii="微软雅黑" w:eastAsia="微软雅黑" w:hAnsi="微软雅黑" w:cs="微软雅黑" w:hint="eastAsia"/>
            <w:bCs/>
            <w:szCs w:val="21"/>
          </w:rPr>
          <w:t>公开招标采购公告</w:t>
        </w:r>
        <w:r w:rsidR="00023D05">
          <w:rPr>
            <w:rFonts w:ascii="微软雅黑" w:eastAsia="微软雅黑" w:hAnsi="微软雅黑"/>
            <w:szCs w:val="21"/>
          </w:rPr>
          <w:tab/>
        </w:r>
        <w:r>
          <w:rPr>
            <w:rFonts w:ascii="微软雅黑" w:eastAsia="微软雅黑" w:hAnsi="微软雅黑"/>
            <w:szCs w:val="21"/>
          </w:rPr>
          <w:fldChar w:fldCharType="begin"/>
        </w:r>
        <w:r w:rsidR="00023D05">
          <w:rPr>
            <w:rFonts w:ascii="微软雅黑" w:eastAsia="微软雅黑" w:hAnsi="微软雅黑"/>
            <w:szCs w:val="21"/>
          </w:rPr>
          <w:instrText xml:space="preserve"> PAGEREF _Toc71548069 \h </w:instrText>
        </w:r>
        <w:r>
          <w:rPr>
            <w:rFonts w:ascii="微软雅黑" w:eastAsia="微软雅黑" w:hAnsi="微软雅黑"/>
            <w:szCs w:val="21"/>
          </w:rPr>
        </w:r>
        <w:r>
          <w:rPr>
            <w:rFonts w:ascii="微软雅黑" w:eastAsia="微软雅黑" w:hAnsi="微软雅黑"/>
            <w:szCs w:val="21"/>
          </w:rPr>
          <w:fldChar w:fldCharType="separate"/>
        </w:r>
        <w:r w:rsidR="00023D05">
          <w:rPr>
            <w:rFonts w:ascii="微软雅黑" w:eastAsia="微软雅黑" w:hAnsi="微软雅黑"/>
            <w:szCs w:val="21"/>
          </w:rPr>
          <w:t>2</w:t>
        </w:r>
        <w:r>
          <w:rPr>
            <w:rFonts w:ascii="微软雅黑" w:eastAsia="微软雅黑" w:hAnsi="微软雅黑"/>
            <w:szCs w:val="21"/>
          </w:rPr>
          <w:fldChar w:fldCharType="end"/>
        </w:r>
      </w:hyperlink>
    </w:p>
    <w:p w:rsidR="00E85CDC" w:rsidRDefault="00E85CDC">
      <w:pPr>
        <w:pStyle w:val="22"/>
        <w:tabs>
          <w:tab w:val="right" w:leader="dot" w:pos="8302"/>
        </w:tabs>
        <w:spacing w:line="600" w:lineRule="exact"/>
        <w:rPr>
          <w:rFonts w:ascii="微软雅黑" w:eastAsia="微软雅黑" w:hAnsi="微软雅黑" w:cstheme="minorBidi"/>
          <w:szCs w:val="21"/>
        </w:rPr>
      </w:pPr>
      <w:hyperlink w:anchor="_Toc71548070" w:history="1">
        <w:r w:rsidR="00023D05">
          <w:rPr>
            <w:rStyle w:val="afc"/>
            <w:rFonts w:ascii="微软雅黑" w:eastAsia="微软雅黑" w:hAnsi="微软雅黑" w:cs="微软雅黑" w:hint="eastAsia"/>
            <w:bCs/>
            <w:szCs w:val="21"/>
          </w:rPr>
          <w:t>第二章</w:t>
        </w:r>
        <w:r w:rsidR="00023D05">
          <w:rPr>
            <w:rStyle w:val="afc"/>
            <w:rFonts w:ascii="微软雅黑" w:eastAsia="微软雅黑" w:hAnsi="微软雅黑" w:cs="微软雅黑" w:hint="eastAsia"/>
            <w:bCs/>
            <w:szCs w:val="21"/>
          </w:rPr>
          <w:t xml:space="preserve"> </w:t>
        </w:r>
        <w:r w:rsidR="00023D05">
          <w:rPr>
            <w:rStyle w:val="afc"/>
            <w:rFonts w:ascii="微软雅黑" w:eastAsia="微软雅黑" w:hAnsi="微软雅黑" w:cs="微软雅黑" w:hint="eastAsia"/>
            <w:bCs/>
            <w:szCs w:val="21"/>
          </w:rPr>
          <w:t>招标项目要求</w:t>
        </w:r>
        <w:r w:rsidR="00023D05">
          <w:rPr>
            <w:rFonts w:ascii="微软雅黑" w:eastAsia="微软雅黑" w:hAnsi="微软雅黑"/>
            <w:szCs w:val="21"/>
          </w:rPr>
          <w:tab/>
        </w:r>
        <w:r>
          <w:rPr>
            <w:rFonts w:ascii="微软雅黑" w:eastAsia="微软雅黑" w:hAnsi="微软雅黑"/>
            <w:szCs w:val="21"/>
          </w:rPr>
          <w:fldChar w:fldCharType="begin"/>
        </w:r>
        <w:r w:rsidR="00023D05">
          <w:rPr>
            <w:rFonts w:ascii="微软雅黑" w:eastAsia="微软雅黑" w:hAnsi="微软雅黑"/>
            <w:szCs w:val="21"/>
          </w:rPr>
          <w:instrText xml:space="preserve"> PAGEREF _Toc71548070 \h </w:instrText>
        </w:r>
        <w:r>
          <w:rPr>
            <w:rFonts w:ascii="微软雅黑" w:eastAsia="微软雅黑" w:hAnsi="微软雅黑"/>
            <w:szCs w:val="21"/>
          </w:rPr>
        </w:r>
        <w:r>
          <w:rPr>
            <w:rFonts w:ascii="微软雅黑" w:eastAsia="微软雅黑" w:hAnsi="微软雅黑"/>
            <w:szCs w:val="21"/>
          </w:rPr>
          <w:fldChar w:fldCharType="separate"/>
        </w:r>
        <w:r w:rsidR="00023D05">
          <w:rPr>
            <w:rFonts w:ascii="微软雅黑" w:eastAsia="微软雅黑" w:hAnsi="微软雅黑"/>
            <w:szCs w:val="21"/>
          </w:rPr>
          <w:t>8</w:t>
        </w:r>
        <w:r>
          <w:rPr>
            <w:rFonts w:ascii="微软雅黑" w:eastAsia="微软雅黑" w:hAnsi="微软雅黑"/>
            <w:szCs w:val="21"/>
          </w:rPr>
          <w:fldChar w:fldCharType="end"/>
        </w:r>
      </w:hyperlink>
    </w:p>
    <w:p w:rsidR="00E85CDC" w:rsidRDefault="00E85CDC">
      <w:pPr>
        <w:pStyle w:val="22"/>
        <w:tabs>
          <w:tab w:val="right" w:leader="dot" w:pos="8302"/>
        </w:tabs>
        <w:spacing w:line="600" w:lineRule="exact"/>
        <w:rPr>
          <w:rFonts w:ascii="微软雅黑" w:eastAsia="微软雅黑" w:hAnsi="微软雅黑" w:cstheme="minorBidi"/>
          <w:szCs w:val="21"/>
        </w:rPr>
      </w:pPr>
      <w:hyperlink w:anchor="_Toc71548071" w:history="1">
        <w:r w:rsidR="00023D05">
          <w:rPr>
            <w:rStyle w:val="afc"/>
            <w:rFonts w:ascii="微软雅黑" w:eastAsia="微软雅黑" w:hAnsi="微软雅黑" w:hint="eastAsia"/>
            <w:szCs w:val="21"/>
          </w:rPr>
          <w:t>第三章</w:t>
        </w:r>
        <w:r w:rsidR="00023D05">
          <w:rPr>
            <w:rStyle w:val="afc"/>
            <w:rFonts w:ascii="微软雅黑" w:eastAsia="微软雅黑" w:hAnsi="微软雅黑" w:hint="eastAsia"/>
            <w:szCs w:val="21"/>
          </w:rPr>
          <w:t xml:space="preserve"> </w:t>
        </w:r>
        <w:r w:rsidR="00023D05">
          <w:rPr>
            <w:rStyle w:val="afc"/>
            <w:rFonts w:ascii="微软雅黑" w:eastAsia="微软雅黑" w:hAnsi="微软雅黑" w:hint="eastAsia"/>
            <w:szCs w:val="21"/>
          </w:rPr>
          <w:t>投标人须知</w:t>
        </w:r>
        <w:r w:rsidR="00023D05">
          <w:rPr>
            <w:rFonts w:ascii="微软雅黑" w:eastAsia="微软雅黑" w:hAnsi="微软雅黑"/>
            <w:szCs w:val="21"/>
          </w:rPr>
          <w:tab/>
        </w:r>
        <w:r>
          <w:rPr>
            <w:rFonts w:ascii="微软雅黑" w:eastAsia="微软雅黑" w:hAnsi="微软雅黑"/>
            <w:szCs w:val="21"/>
          </w:rPr>
          <w:fldChar w:fldCharType="begin"/>
        </w:r>
        <w:r w:rsidR="00023D05">
          <w:rPr>
            <w:rFonts w:ascii="微软雅黑" w:eastAsia="微软雅黑" w:hAnsi="微软雅黑"/>
            <w:szCs w:val="21"/>
          </w:rPr>
          <w:instrText xml:space="preserve"> PAGEREF _Toc71548071 \h </w:instrText>
        </w:r>
        <w:r>
          <w:rPr>
            <w:rFonts w:ascii="微软雅黑" w:eastAsia="微软雅黑" w:hAnsi="微软雅黑"/>
            <w:szCs w:val="21"/>
          </w:rPr>
        </w:r>
        <w:r>
          <w:rPr>
            <w:rFonts w:ascii="微软雅黑" w:eastAsia="微软雅黑" w:hAnsi="微软雅黑"/>
            <w:szCs w:val="21"/>
          </w:rPr>
          <w:fldChar w:fldCharType="separate"/>
        </w:r>
        <w:r w:rsidR="00023D05">
          <w:rPr>
            <w:rFonts w:ascii="微软雅黑" w:eastAsia="微软雅黑" w:hAnsi="微软雅黑"/>
            <w:szCs w:val="21"/>
          </w:rPr>
          <w:t>12</w:t>
        </w:r>
        <w:r>
          <w:rPr>
            <w:rFonts w:ascii="微软雅黑" w:eastAsia="微软雅黑" w:hAnsi="微软雅黑"/>
            <w:szCs w:val="21"/>
          </w:rPr>
          <w:fldChar w:fldCharType="end"/>
        </w:r>
      </w:hyperlink>
    </w:p>
    <w:p w:rsidR="00E85CDC" w:rsidRDefault="00E85CDC">
      <w:pPr>
        <w:pStyle w:val="22"/>
        <w:tabs>
          <w:tab w:val="right" w:leader="dot" w:pos="8302"/>
        </w:tabs>
        <w:spacing w:line="600" w:lineRule="exact"/>
        <w:rPr>
          <w:rFonts w:ascii="微软雅黑" w:eastAsia="微软雅黑" w:hAnsi="微软雅黑" w:cstheme="minorBidi"/>
          <w:szCs w:val="21"/>
        </w:rPr>
      </w:pPr>
      <w:hyperlink w:anchor="_Toc71548144" w:history="1">
        <w:r w:rsidR="00023D05">
          <w:rPr>
            <w:rStyle w:val="afc"/>
            <w:rFonts w:ascii="微软雅黑" w:eastAsia="微软雅黑" w:hAnsi="微软雅黑" w:cs="微软雅黑" w:hint="eastAsia"/>
            <w:bCs/>
            <w:szCs w:val="21"/>
          </w:rPr>
          <w:t>第四章</w:t>
        </w:r>
        <w:r w:rsidR="00023D05">
          <w:rPr>
            <w:rStyle w:val="afc"/>
            <w:rFonts w:ascii="微软雅黑" w:eastAsia="微软雅黑" w:hAnsi="微软雅黑" w:cs="微软雅黑" w:hint="eastAsia"/>
            <w:bCs/>
            <w:szCs w:val="21"/>
          </w:rPr>
          <w:t xml:space="preserve"> </w:t>
        </w:r>
        <w:r w:rsidR="00023D05">
          <w:rPr>
            <w:rStyle w:val="afc"/>
            <w:rFonts w:ascii="微软雅黑" w:eastAsia="微软雅黑" w:hAnsi="微软雅黑" w:cs="微软雅黑" w:hint="eastAsia"/>
            <w:bCs/>
            <w:szCs w:val="21"/>
          </w:rPr>
          <w:t>评标办法及评分标准</w:t>
        </w:r>
        <w:r w:rsidR="00023D05">
          <w:rPr>
            <w:rFonts w:ascii="微软雅黑" w:eastAsia="微软雅黑" w:hAnsi="微软雅黑"/>
            <w:szCs w:val="21"/>
          </w:rPr>
          <w:tab/>
        </w:r>
        <w:r>
          <w:rPr>
            <w:rFonts w:ascii="微软雅黑" w:eastAsia="微软雅黑" w:hAnsi="微软雅黑"/>
            <w:szCs w:val="21"/>
          </w:rPr>
          <w:fldChar w:fldCharType="begin"/>
        </w:r>
        <w:r w:rsidR="00023D05">
          <w:rPr>
            <w:rFonts w:ascii="微软雅黑" w:eastAsia="微软雅黑" w:hAnsi="微软雅黑"/>
            <w:szCs w:val="21"/>
          </w:rPr>
          <w:instrText xml:space="preserve"> PAGEREF _T</w:instrText>
        </w:r>
        <w:r w:rsidR="00023D05">
          <w:rPr>
            <w:rFonts w:ascii="微软雅黑" w:eastAsia="微软雅黑" w:hAnsi="微软雅黑"/>
            <w:szCs w:val="21"/>
          </w:rPr>
          <w:instrText xml:space="preserve">oc71548144 \h </w:instrText>
        </w:r>
        <w:r>
          <w:rPr>
            <w:rFonts w:ascii="微软雅黑" w:eastAsia="微软雅黑" w:hAnsi="微软雅黑"/>
            <w:szCs w:val="21"/>
          </w:rPr>
        </w:r>
        <w:r>
          <w:rPr>
            <w:rFonts w:ascii="微软雅黑" w:eastAsia="微软雅黑" w:hAnsi="微软雅黑"/>
            <w:szCs w:val="21"/>
          </w:rPr>
          <w:fldChar w:fldCharType="separate"/>
        </w:r>
        <w:r w:rsidR="00023D05">
          <w:rPr>
            <w:rFonts w:ascii="微软雅黑" w:eastAsia="微软雅黑" w:hAnsi="微软雅黑"/>
            <w:szCs w:val="21"/>
          </w:rPr>
          <w:t>30</w:t>
        </w:r>
        <w:r>
          <w:rPr>
            <w:rFonts w:ascii="微软雅黑" w:eastAsia="微软雅黑" w:hAnsi="微软雅黑"/>
            <w:szCs w:val="21"/>
          </w:rPr>
          <w:fldChar w:fldCharType="end"/>
        </w:r>
      </w:hyperlink>
    </w:p>
    <w:p w:rsidR="00E85CDC" w:rsidRDefault="00E85CDC">
      <w:pPr>
        <w:pStyle w:val="22"/>
        <w:tabs>
          <w:tab w:val="right" w:leader="dot" w:pos="8302"/>
        </w:tabs>
        <w:spacing w:line="600" w:lineRule="exact"/>
        <w:rPr>
          <w:rFonts w:ascii="微软雅黑" w:eastAsia="微软雅黑" w:hAnsi="微软雅黑" w:cstheme="minorBidi"/>
          <w:szCs w:val="21"/>
        </w:rPr>
      </w:pPr>
      <w:hyperlink w:anchor="_Toc71548145" w:history="1">
        <w:r w:rsidR="00023D05">
          <w:rPr>
            <w:rStyle w:val="afc"/>
            <w:rFonts w:ascii="微软雅黑" w:eastAsia="微软雅黑" w:hAnsi="微软雅黑" w:hint="eastAsia"/>
            <w:szCs w:val="21"/>
          </w:rPr>
          <w:t>第五章</w:t>
        </w:r>
        <w:r w:rsidR="00023D05">
          <w:rPr>
            <w:rStyle w:val="afc"/>
            <w:rFonts w:ascii="微软雅黑" w:eastAsia="微软雅黑" w:hAnsi="微软雅黑" w:hint="eastAsia"/>
            <w:szCs w:val="21"/>
          </w:rPr>
          <w:t xml:space="preserve"> </w:t>
        </w:r>
        <w:r w:rsidR="00023D05">
          <w:rPr>
            <w:rStyle w:val="afc"/>
            <w:rFonts w:ascii="微软雅黑" w:eastAsia="微软雅黑" w:hAnsi="微软雅黑" w:hint="eastAsia"/>
            <w:szCs w:val="21"/>
          </w:rPr>
          <w:t>政府采购合同</w:t>
        </w:r>
        <w:r w:rsidR="00023D05">
          <w:rPr>
            <w:rFonts w:ascii="微软雅黑" w:eastAsia="微软雅黑" w:hAnsi="微软雅黑"/>
            <w:szCs w:val="21"/>
          </w:rPr>
          <w:tab/>
        </w:r>
        <w:r>
          <w:rPr>
            <w:rFonts w:ascii="微软雅黑" w:eastAsia="微软雅黑" w:hAnsi="微软雅黑"/>
            <w:szCs w:val="21"/>
          </w:rPr>
          <w:fldChar w:fldCharType="begin"/>
        </w:r>
        <w:r w:rsidR="00023D05">
          <w:rPr>
            <w:rFonts w:ascii="微软雅黑" w:eastAsia="微软雅黑" w:hAnsi="微软雅黑"/>
            <w:szCs w:val="21"/>
          </w:rPr>
          <w:instrText xml:space="preserve"> PAGEREF _Toc71548145 \h </w:instrText>
        </w:r>
        <w:r>
          <w:rPr>
            <w:rFonts w:ascii="微软雅黑" w:eastAsia="微软雅黑" w:hAnsi="微软雅黑"/>
            <w:szCs w:val="21"/>
          </w:rPr>
        </w:r>
        <w:r>
          <w:rPr>
            <w:rFonts w:ascii="微软雅黑" w:eastAsia="微软雅黑" w:hAnsi="微软雅黑"/>
            <w:szCs w:val="21"/>
          </w:rPr>
          <w:fldChar w:fldCharType="separate"/>
        </w:r>
        <w:r w:rsidR="00023D05">
          <w:rPr>
            <w:rFonts w:ascii="微软雅黑" w:eastAsia="微软雅黑" w:hAnsi="微软雅黑"/>
            <w:szCs w:val="21"/>
          </w:rPr>
          <w:t>34</w:t>
        </w:r>
        <w:r>
          <w:rPr>
            <w:rFonts w:ascii="微软雅黑" w:eastAsia="微软雅黑" w:hAnsi="微软雅黑"/>
            <w:szCs w:val="21"/>
          </w:rPr>
          <w:fldChar w:fldCharType="end"/>
        </w:r>
      </w:hyperlink>
    </w:p>
    <w:p w:rsidR="00E85CDC" w:rsidRDefault="00E85CDC">
      <w:pPr>
        <w:pStyle w:val="22"/>
        <w:tabs>
          <w:tab w:val="right" w:leader="dot" w:pos="8302"/>
        </w:tabs>
        <w:spacing w:line="600" w:lineRule="exact"/>
        <w:rPr>
          <w:rFonts w:ascii="微软雅黑" w:eastAsia="微软雅黑" w:hAnsi="微软雅黑" w:cstheme="minorBidi"/>
          <w:szCs w:val="21"/>
        </w:rPr>
      </w:pPr>
      <w:hyperlink w:anchor="_Toc71548147" w:history="1">
        <w:r w:rsidR="00023D05">
          <w:rPr>
            <w:rStyle w:val="afc"/>
            <w:rFonts w:ascii="微软雅黑" w:eastAsia="微软雅黑" w:hAnsi="微软雅黑" w:hint="eastAsia"/>
            <w:szCs w:val="21"/>
          </w:rPr>
          <w:t>第六章</w:t>
        </w:r>
        <w:r w:rsidR="00023D05">
          <w:rPr>
            <w:rStyle w:val="afc"/>
            <w:rFonts w:ascii="微软雅黑" w:eastAsia="微软雅黑" w:hAnsi="微软雅黑" w:hint="eastAsia"/>
            <w:szCs w:val="21"/>
          </w:rPr>
          <w:t xml:space="preserve"> </w:t>
        </w:r>
        <w:r w:rsidR="00023D05">
          <w:rPr>
            <w:rStyle w:val="afc"/>
            <w:rFonts w:ascii="微软雅黑" w:eastAsia="微软雅黑" w:hAnsi="微软雅黑" w:hint="eastAsia"/>
            <w:szCs w:val="21"/>
          </w:rPr>
          <w:t>投</w:t>
        </w:r>
        <w:r w:rsidR="00023D05">
          <w:rPr>
            <w:rStyle w:val="afc"/>
            <w:rFonts w:ascii="微软雅黑" w:eastAsia="微软雅黑" w:hAnsi="微软雅黑" w:hint="eastAsia"/>
            <w:szCs w:val="21"/>
          </w:rPr>
          <w:t>标文件相关</w:t>
        </w:r>
        <w:r w:rsidR="00023D05">
          <w:rPr>
            <w:rStyle w:val="afc"/>
            <w:rFonts w:ascii="微软雅黑" w:eastAsia="微软雅黑" w:hAnsi="微软雅黑" w:hint="eastAsia"/>
            <w:szCs w:val="21"/>
          </w:rPr>
          <w:t>格</w:t>
        </w:r>
        <w:r w:rsidR="00023D05">
          <w:rPr>
            <w:rStyle w:val="afc"/>
            <w:rFonts w:ascii="微软雅黑" w:eastAsia="微软雅黑" w:hAnsi="微软雅黑" w:hint="eastAsia"/>
            <w:szCs w:val="21"/>
          </w:rPr>
          <w:t>式</w:t>
        </w:r>
        <w:r w:rsidR="00023D05">
          <w:rPr>
            <w:rFonts w:ascii="微软雅黑" w:eastAsia="微软雅黑" w:hAnsi="微软雅黑"/>
            <w:szCs w:val="21"/>
          </w:rPr>
          <w:tab/>
        </w:r>
        <w:r>
          <w:rPr>
            <w:rFonts w:ascii="微软雅黑" w:eastAsia="微软雅黑" w:hAnsi="微软雅黑"/>
            <w:szCs w:val="21"/>
          </w:rPr>
          <w:fldChar w:fldCharType="begin"/>
        </w:r>
        <w:r w:rsidR="00023D05">
          <w:rPr>
            <w:rFonts w:ascii="微软雅黑" w:eastAsia="微软雅黑" w:hAnsi="微软雅黑"/>
            <w:szCs w:val="21"/>
          </w:rPr>
          <w:instrText xml:space="preserve"> PAGEREF _Toc71548147 \h </w:instrText>
        </w:r>
        <w:r>
          <w:rPr>
            <w:rFonts w:ascii="微软雅黑" w:eastAsia="微软雅黑" w:hAnsi="微软雅黑"/>
            <w:szCs w:val="21"/>
          </w:rPr>
        </w:r>
        <w:r>
          <w:rPr>
            <w:rFonts w:ascii="微软雅黑" w:eastAsia="微软雅黑" w:hAnsi="微软雅黑"/>
            <w:szCs w:val="21"/>
          </w:rPr>
          <w:fldChar w:fldCharType="separate"/>
        </w:r>
        <w:r w:rsidR="00023D05">
          <w:rPr>
            <w:rFonts w:ascii="微软雅黑" w:eastAsia="微软雅黑" w:hAnsi="微软雅黑"/>
            <w:szCs w:val="21"/>
          </w:rPr>
          <w:t>38</w:t>
        </w:r>
        <w:r>
          <w:rPr>
            <w:rFonts w:ascii="微软雅黑" w:eastAsia="微软雅黑" w:hAnsi="微软雅黑"/>
            <w:szCs w:val="21"/>
          </w:rPr>
          <w:fldChar w:fldCharType="end"/>
        </w:r>
      </w:hyperlink>
    </w:p>
    <w:p w:rsidR="00E85CDC" w:rsidRDefault="00E85CDC">
      <w:pPr>
        <w:spacing w:line="500" w:lineRule="exact"/>
        <w:ind w:firstLineChars="200" w:firstLine="420"/>
        <w:jc w:val="left"/>
        <w:rPr>
          <w:rFonts w:ascii="微软雅黑" w:eastAsia="微软雅黑" w:hAnsi="微软雅黑" w:cs="微软雅黑"/>
          <w:szCs w:val="21"/>
        </w:rPr>
      </w:pPr>
      <w:r>
        <w:rPr>
          <w:rFonts w:ascii="微软雅黑" w:eastAsia="微软雅黑" w:hAnsi="微软雅黑" w:cs="微软雅黑" w:hint="eastAsia"/>
          <w:szCs w:val="21"/>
        </w:rPr>
        <w:fldChar w:fldCharType="end"/>
      </w:r>
    </w:p>
    <w:p w:rsidR="00E85CDC" w:rsidRDefault="00E85CDC">
      <w:pPr>
        <w:spacing w:line="360" w:lineRule="auto"/>
        <w:ind w:firstLineChars="200" w:firstLine="420"/>
        <w:jc w:val="left"/>
        <w:rPr>
          <w:rFonts w:ascii="微软雅黑" w:eastAsia="微软雅黑" w:hAnsi="微软雅黑"/>
          <w:szCs w:val="21"/>
        </w:rPr>
      </w:pPr>
    </w:p>
    <w:p w:rsidR="00E85CDC" w:rsidRDefault="00023D05">
      <w:pPr>
        <w:pStyle w:val="61"/>
        <w:spacing w:line="540" w:lineRule="exact"/>
        <w:rPr>
          <w:rFonts w:ascii="微软雅黑" w:hAnsi="微软雅黑"/>
          <w:b w:val="0"/>
        </w:rPr>
      </w:pPr>
      <w:bookmarkStart w:id="4" w:name="_Toc493511540"/>
      <w:r>
        <w:rPr>
          <w:rFonts w:ascii="微软雅黑" w:hAnsi="微软雅黑" w:hint="eastAsia"/>
        </w:rPr>
        <w:br w:type="page"/>
      </w:r>
      <w:bookmarkStart w:id="5" w:name="_Toc71548069"/>
      <w:r>
        <w:rPr>
          <w:rStyle w:val="2Char"/>
          <w:rFonts w:ascii="微软雅黑" w:eastAsia="微软雅黑" w:hAnsi="微软雅黑" w:cs="微软雅黑" w:hint="eastAsia"/>
          <w:b/>
        </w:rPr>
        <w:lastRenderedPageBreak/>
        <w:t>第一章</w:t>
      </w:r>
      <w:r>
        <w:rPr>
          <w:rStyle w:val="2Char"/>
          <w:rFonts w:ascii="微软雅黑" w:eastAsia="微软雅黑" w:hAnsi="微软雅黑" w:cs="微软雅黑" w:hint="eastAsia"/>
          <w:b/>
        </w:rPr>
        <w:t xml:space="preserve"> </w:t>
      </w:r>
      <w:r>
        <w:rPr>
          <w:rStyle w:val="2Char"/>
          <w:rFonts w:ascii="微软雅黑" w:eastAsia="微软雅黑" w:hAnsi="微软雅黑" w:cs="微软雅黑" w:hint="eastAsia"/>
          <w:b/>
        </w:rPr>
        <w:t>公开招标采购公告</w:t>
      </w:r>
      <w:bookmarkEnd w:id="4"/>
      <w:bookmarkEnd w:id="5"/>
    </w:p>
    <w:p w:rsidR="00E85CDC" w:rsidRDefault="00023D05">
      <w:pPr>
        <w:spacing w:line="500" w:lineRule="exact"/>
        <w:ind w:firstLineChars="200" w:firstLine="420"/>
        <w:jc w:val="left"/>
        <w:rPr>
          <w:rFonts w:ascii="微软雅黑" w:eastAsia="微软雅黑" w:hAnsi="微软雅黑" w:cs="Arial"/>
          <w:kern w:val="0"/>
          <w:szCs w:val="21"/>
        </w:rPr>
      </w:pPr>
      <w:r>
        <w:rPr>
          <w:rFonts w:ascii="微软雅黑" w:eastAsia="微软雅黑" w:hAnsi="微软雅黑" w:cs="Arial" w:hint="eastAsia"/>
          <w:kern w:val="0"/>
          <w:szCs w:val="21"/>
        </w:rPr>
        <w:t>根据《中华人民共和国政府采购法》、《中华人民共和国政府采购法实施条例》和《政府采购货物和服务招标投标管理办法》等规定，嘉兴市千秋工程咨询有限公司受采购人嘉兴秀洲高新技术产业开发区管理委员会的委托，经嘉兴市秀洲区财政局</w:t>
      </w:r>
      <w:hyperlink r:id="rId9" w:anchor="/order/orderDetail/6803923489026242510/_blank" w:tgtFrame="https://www.zcygov.cn/bidding-entrust/" w:tooltip="XZ-00018143" w:history="1"/>
      <w:r>
        <w:rPr>
          <w:rFonts w:ascii="微软雅黑" w:eastAsia="微软雅黑" w:hAnsi="微软雅黑" w:cs="Arial"/>
          <w:kern w:val="0"/>
          <w:szCs w:val="21"/>
          <w:u w:val="single"/>
        </w:rPr>
        <w:t>XZ-00019527</w:t>
      </w:r>
      <w:r>
        <w:rPr>
          <w:rFonts w:ascii="微软雅黑" w:eastAsia="微软雅黑" w:hAnsi="微软雅黑" w:cs="Arial" w:hint="eastAsia"/>
          <w:kern w:val="0"/>
          <w:szCs w:val="21"/>
        </w:rPr>
        <w:t>采购计划批准，现就</w:t>
      </w:r>
      <w:r>
        <w:rPr>
          <w:rFonts w:ascii="微软雅黑" w:eastAsia="微软雅黑" w:hAnsi="微软雅黑" w:hint="eastAsia"/>
          <w:szCs w:val="21"/>
        </w:rPr>
        <w:t>以下项目</w:t>
      </w:r>
      <w:r>
        <w:rPr>
          <w:rFonts w:ascii="微软雅黑" w:eastAsia="微软雅黑" w:hAnsi="微软雅黑" w:cs="Arial" w:hint="eastAsia"/>
          <w:kern w:val="0"/>
          <w:szCs w:val="21"/>
        </w:rPr>
        <w:t>进行公开招标采购，欢迎合格供应商前来投标，现将有关事项公告如下：</w:t>
      </w:r>
    </w:p>
    <w:p w:rsidR="00E85CDC" w:rsidRDefault="00023D05">
      <w:pPr>
        <w:pStyle w:val="af4"/>
        <w:spacing w:before="0" w:beforeAutospacing="0" w:after="0" w:afterAutospacing="0" w:line="500" w:lineRule="exact"/>
        <w:ind w:firstLineChars="200" w:firstLine="420"/>
        <w:rPr>
          <w:rFonts w:ascii="微软雅黑" w:eastAsia="微软雅黑" w:hAnsi="微软雅黑" w:cs="Arial"/>
          <w:sz w:val="21"/>
          <w:szCs w:val="21"/>
        </w:rPr>
      </w:pPr>
      <w:bookmarkStart w:id="6" w:name="_Toc493511541"/>
      <w:bookmarkStart w:id="7" w:name="_Toc177870534"/>
      <w:r>
        <w:rPr>
          <w:rStyle w:val="af9"/>
          <w:rFonts w:ascii="微软雅黑" w:eastAsia="微软雅黑" w:hAnsi="微软雅黑" w:cs="Arial"/>
          <w:sz w:val="21"/>
          <w:szCs w:val="21"/>
        </w:rPr>
        <w:t>一、项目基本情况</w:t>
      </w:r>
    </w:p>
    <w:p w:rsidR="00E85CDC" w:rsidRDefault="00023D05">
      <w:pPr>
        <w:pStyle w:val="af4"/>
        <w:spacing w:before="0" w:beforeAutospacing="0" w:after="0" w:afterAutospacing="0" w:line="500" w:lineRule="exact"/>
        <w:ind w:firstLineChars="200" w:firstLine="420"/>
        <w:rPr>
          <w:rFonts w:ascii="微软雅黑" w:eastAsia="微软雅黑" w:hAnsi="微软雅黑" w:cs="Arial"/>
          <w:sz w:val="21"/>
          <w:szCs w:val="21"/>
        </w:rPr>
      </w:pPr>
      <w:r>
        <w:rPr>
          <w:rFonts w:ascii="微软雅黑" w:eastAsia="微软雅黑" w:hAnsi="微软雅黑" w:cs="Arial"/>
          <w:sz w:val="21"/>
          <w:szCs w:val="21"/>
        </w:rPr>
        <w:t>项目编号：</w:t>
      </w:r>
      <w:r>
        <w:rPr>
          <w:rStyle w:val="bookmark-item"/>
          <w:rFonts w:ascii="微软雅黑" w:eastAsia="微软雅黑" w:hAnsi="微软雅黑" w:cs="Arial"/>
          <w:sz w:val="21"/>
          <w:szCs w:val="21"/>
        </w:rPr>
        <w:t>千秋</w:t>
      </w:r>
      <w:r>
        <w:rPr>
          <w:rStyle w:val="bookmark-item"/>
          <w:rFonts w:ascii="微软雅黑" w:eastAsia="微软雅黑" w:hAnsi="微软雅黑" w:cs="Arial"/>
          <w:sz w:val="21"/>
          <w:szCs w:val="21"/>
        </w:rPr>
        <w:t>-JXQQGK</w:t>
      </w:r>
      <w:r>
        <w:rPr>
          <w:rStyle w:val="bookmark-item"/>
          <w:rFonts w:ascii="微软雅黑" w:eastAsia="微软雅黑" w:hAnsi="微软雅黑" w:cs="Arial" w:hint="eastAsia"/>
          <w:sz w:val="21"/>
          <w:szCs w:val="21"/>
        </w:rPr>
        <w:t>（</w:t>
      </w:r>
      <w:r>
        <w:rPr>
          <w:rStyle w:val="bookmark-item"/>
          <w:rFonts w:ascii="微软雅黑" w:eastAsia="微软雅黑" w:hAnsi="微软雅黑" w:cs="Arial" w:hint="eastAsia"/>
          <w:sz w:val="21"/>
          <w:szCs w:val="21"/>
        </w:rPr>
        <w:t>2021</w:t>
      </w:r>
      <w:r>
        <w:rPr>
          <w:rStyle w:val="bookmark-item"/>
          <w:rFonts w:ascii="微软雅黑" w:eastAsia="微软雅黑" w:hAnsi="微软雅黑" w:cs="Arial" w:hint="eastAsia"/>
          <w:sz w:val="21"/>
          <w:szCs w:val="21"/>
        </w:rPr>
        <w:t>）</w:t>
      </w:r>
      <w:r>
        <w:rPr>
          <w:rStyle w:val="bookmark-item"/>
          <w:rFonts w:ascii="微软雅黑" w:eastAsia="微软雅黑" w:hAnsi="微软雅黑" w:cs="Arial"/>
          <w:sz w:val="21"/>
          <w:szCs w:val="21"/>
        </w:rPr>
        <w:t>第</w:t>
      </w:r>
      <w:r>
        <w:rPr>
          <w:rStyle w:val="bookmark-item"/>
          <w:rFonts w:ascii="微软雅黑" w:eastAsia="微软雅黑" w:hAnsi="微软雅黑" w:cs="Arial" w:hint="eastAsia"/>
          <w:sz w:val="21"/>
          <w:szCs w:val="21"/>
        </w:rPr>
        <w:t>75</w:t>
      </w:r>
      <w:r>
        <w:rPr>
          <w:rStyle w:val="bookmark-item"/>
          <w:rFonts w:ascii="微软雅黑" w:eastAsia="微软雅黑" w:hAnsi="微软雅黑" w:cs="Arial"/>
          <w:sz w:val="21"/>
          <w:szCs w:val="21"/>
        </w:rPr>
        <w:t>号</w:t>
      </w:r>
      <w:r>
        <w:rPr>
          <w:rFonts w:ascii="微软雅黑" w:eastAsia="微软雅黑" w:hAnsi="微软雅黑" w:cs="Arial"/>
          <w:sz w:val="21"/>
          <w:szCs w:val="21"/>
        </w:rPr>
        <w:t> </w:t>
      </w:r>
    </w:p>
    <w:p w:rsidR="00E85CDC" w:rsidRDefault="00023D05">
      <w:pPr>
        <w:pStyle w:val="af4"/>
        <w:spacing w:before="0" w:beforeAutospacing="0" w:after="0" w:afterAutospacing="0" w:line="500" w:lineRule="exact"/>
        <w:ind w:firstLineChars="200" w:firstLine="420"/>
        <w:rPr>
          <w:rFonts w:ascii="微软雅黑" w:eastAsia="微软雅黑" w:hAnsi="微软雅黑" w:cs="Arial"/>
          <w:sz w:val="21"/>
          <w:szCs w:val="21"/>
        </w:rPr>
      </w:pPr>
      <w:r>
        <w:rPr>
          <w:rFonts w:ascii="微软雅黑" w:eastAsia="微软雅黑" w:hAnsi="微软雅黑" w:cs="Arial"/>
          <w:sz w:val="21"/>
          <w:szCs w:val="21"/>
        </w:rPr>
        <w:t>项目名称：</w:t>
      </w:r>
      <w:r>
        <w:rPr>
          <w:rFonts w:ascii="微软雅黑" w:eastAsia="微软雅黑" w:hAnsi="微软雅黑" w:hint="eastAsia"/>
          <w:sz w:val="21"/>
          <w:szCs w:val="21"/>
        </w:rPr>
        <w:t>2021</w:t>
      </w:r>
      <w:r>
        <w:rPr>
          <w:rFonts w:ascii="微软雅黑" w:eastAsia="微软雅黑" w:hAnsi="微软雅黑" w:hint="eastAsia"/>
          <w:sz w:val="21"/>
          <w:szCs w:val="21"/>
        </w:rPr>
        <w:t>年秀洲高新区上海虹桥高铁站和虹桥机场广告宣传项目</w:t>
      </w:r>
    </w:p>
    <w:p w:rsidR="00E85CDC" w:rsidRDefault="00023D05">
      <w:pPr>
        <w:pStyle w:val="af4"/>
        <w:spacing w:before="0" w:beforeAutospacing="0" w:after="0" w:afterAutospacing="0" w:line="500" w:lineRule="exact"/>
        <w:ind w:firstLineChars="200" w:firstLine="420"/>
        <w:rPr>
          <w:rFonts w:ascii="微软雅黑" w:eastAsia="微软雅黑" w:hAnsi="微软雅黑" w:cs="Arial"/>
          <w:sz w:val="21"/>
          <w:szCs w:val="21"/>
        </w:rPr>
      </w:pPr>
      <w:r>
        <w:rPr>
          <w:rFonts w:ascii="微软雅黑" w:eastAsia="微软雅黑" w:hAnsi="微软雅黑" w:cs="Arial" w:hint="eastAsia"/>
          <w:sz w:val="21"/>
          <w:szCs w:val="21"/>
        </w:rPr>
        <w:t>总</w:t>
      </w:r>
      <w:r>
        <w:rPr>
          <w:rFonts w:ascii="微软雅黑" w:eastAsia="微软雅黑" w:hAnsi="微软雅黑" w:cs="Arial"/>
          <w:sz w:val="21"/>
          <w:szCs w:val="21"/>
        </w:rPr>
        <w:t>预算金额（元）：</w:t>
      </w:r>
      <w:r>
        <w:rPr>
          <w:rFonts w:ascii="微软雅黑" w:eastAsia="微软雅黑" w:hAnsi="微软雅黑" w:cs="Arial" w:hint="eastAsia"/>
          <w:sz w:val="21"/>
          <w:szCs w:val="21"/>
        </w:rPr>
        <w:t xml:space="preserve"> 2997800.00</w:t>
      </w:r>
      <w:r>
        <w:rPr>
          <w:rFonts w:ascii="微软雅黑" w:eastAsia="微软雅黑" w:hAnsi="微软雅黑" w:cs="Arial" w:hint="eastAsia"/>
          <w:sz w:val="21"/>
          <w:szCs w:val="21"/>
        </w:rPr>
        <w:t>（标项</w:t>
      </w:r>
      <w:r>
        <w:rPr>
          <w:rFonts w:ascii="微软雅黑" w:eastAsia="微软雅黑" w:hAnsi="微软雅黑" w:cs="Arial" w:hint="eastAsia"/>
          <w:sz w:val="21"/>
          <w:szCs w:val="21"/>
        </w:rPr>
        <w:t>1</w:t>
      </w:r>
      <w:r>
        <w:rPr>
          <w:rFonts w:ascii="微软雅黑" w:eastAsia="微软雅黑" w:hAnsi="微软雅黑" w:cs="Arial" w:hint="eastAsia"/>
          <w:sz w:val="21"/>
          <w:szCs w:val="21"/>
        </w:rPr>
        <w:t>：</w:t>
      </w:r>
      <w:r>
        <w:rPr>
          <w:rFonts w:ascii="微软雅黑" w:eastAsia="微软雅黑" w:hAnsi="微软雅黑" w:cs="Arial" w:hint="eastAsia"/>
          <w:sz w:val="21"/>
          <w:szCs w:val="21"/>
        </w:rPr>
        <w:t>1281800.00</w:t>
      </w:r>
      <w:r>
        <w:rPr>
          <w:rFonts w:ascii="微软雅黑" w:eastAsia="微软雅黑" w:hAnsi="微软雅黑" w:cs="Arial" w:hint="eastAsia"/>
          <w:sz w:val="21"/>
          <w:szCs w:val="21"/>
        </w:rPr>
        <w:t>；标项</w:t>
      </w:r>
      <w:r>
        <w:rPr>
          <w:rFonts w:ascii="微软雅黑" w:eastAsia="微软雅黑" w:hAnsi="微软雅黑" w:cs="Arial" w:hint="eastAsia"/>
          <w:sz w:val="21"/>
          <w:szCs w:val="21"/>
        </w:rPr>
        <w:t>2</w:t>
      </w:r>
      <w:r>
        <w:rPr>
          <w:rFonts w:ascii="微软雅黑" w:eastAsia="微软雅黑" w:hAnsi="微软雅黑" w:cs="Arial" w:hint="eastAsia"/>
          <w:sz w:val="21"/>
          <w:szCs w:val="21"/>
        </w:rPr>
        <w:t>：</w:t>
      </w:r>
      <w:r>
        <w:rPr>
          <w:rFonts w:ascii="微软雅黑" w:eastAsia="微软雅黑" w:hAnsi="微软雅黑" w:cs="Arial" w:hint="eastAsia"/>
          <w:sz w:val="21"/>
          <w:szCs w:val="21"/>
        </w:rPr>
        <w:t>1716000.00</w:t>
      </w:r>
      <w:r>
        <w:rPr>
          <w:rFonts w:ascii="微软雅黑" w:eastAsia="微软雅黑" w:hAnsi="微软雅黑" w:cs="Arial" w:hint="eastAsia"/>
          <w:sz w:val="21"/>
          <w:szCs w:val="21"/>
        </w:rPr>
        <w:t>）</w:t>
      </w:r>
    </w:p>
    <w:p w:rsidR="00E85CDC" w:rsidRDefault="00023D05">
      <w:pPr>
        <w:pStyle w:val="af4"/>
        <w:spacing w:before="0" w:beforeAutospacing="0" w:after="0" w:afterAutospacing="0" w:line="500" w:lineRule="exact"/>
        <w:ind w:firstLineChars="200" w:firstLine="420"/>
        <w:rPr>
          <w:rFonts w:ascii="微软雅黑" w:eastAsia="微软雅黑" w:hAnsi="微软雅黑" w:cs="Arial"/>
          <w:sz w:val="21"/>
          <w:szCs w:val="21"/>
        </w:rPr>
      </w:pPr>
      <w:r>
        <w:rPr>
          <w:rFonts w:ascii="微软雅黑" w:eastAsia="微软雅黑" w:hAnsi="微软雅黑" w:cs="Arial" w:hint="eastAsia"/>
          <w:sz w:val="21"/>
          <w:szCs w:val="21"/>
        </w:rPr>
        <w:t>最高限价（元）：</w:t>
      </w:r>
      <w:r>
        <w:rPr>
          <w:rFonts w:ascii="微软雅黑" w:eastAsia="微软雅黑" w:hAnsi="微软雅黑" w:cs="Arial" w:hint="eastAsia"/>
          <w:sz w:val="21"/>
          <w:szCs w:val="21"/>
        </w:rPr>
        <w:t xml:space="preserve"> 2997800.00</w:t>
      </w:r>
      <w:r>
        <w:rPr>
          <w:rFonts w:ascii="微软雅黑" w:eastAsia="微软雅黑" w:hAnsi="微软雅黑" w:cs="Arial" w:hint="eastAsia"/>
          <w:sz w:val="21"/>
          <w:szCs w:val="21"/>
        </w:rPr>
        <w:t>（标项</w:t>
      </w:r>
      <w:r>
        <w:rPr>
          <w:rFonts w:ascii="微软雅黑" w:eastAsia="微软雅黑" w:hAnsi="微软雅黑" w:cs="Arial" w:hint="eastAsia"/>
          <w:sz w:val="21"/>
          <w:szCs w:val="21"/>
        </w:rPr>
        <w:t>1</w:t>
      </w:r>
      <w:r>
        <w:rPr>
          <w:rFonts w:ascii="微软雅黑" w:eastAsia="微软雅黑" w:hAnsi="微软雅黑" w:cs="Arial" w:hint="eastAsia"/>
          <w:sz w:val="21"/>
          <w:szCs w:val="21"/>
        </w:rPr>
        <w:t>：</w:t>
      </w:r>
      <w:r>
        <w:rPr>
          <w:rFonts w:ascii="微软雅黑" w:eastAsia="微软雅黑" w:hAnsi="微软雅黑" w:cs="Arial" w:hint="eastAsia"/>
          <w:sz w:val="21"/>
          <w:szCs w:val="21"/>
        </w:rPr>
        <w:t>1281800.00</w:t>
      </w:r>
      <w:r>
        <w:rPr>
          <w:rFonts w:ascii="微软雅黑" w:eastAsia="微软雅黑" w:hAnsi="微软雅黑" w:cs="Arial" w:hint="eastAsia"/>
          <w:sz w:val="21"/>
          <w:szCs w:val="21"/>
        </w:rPr>
        <w:t>；标项</w:t>
      </w:r>
      <w:r>
        <w:rPr>
          <w:rFonts w:ascii="微软雅黑" w:eastAsia="微软雅黑" w:hAnsi="微软雅黑" w:cs="Arial" w:hint="eastAsia"/>
          <w:sz w:val="21"/>
          <w:szCs w:val="21"/>
        </w:rPr>
        <w:t>2</w:t>
      </w:r>
      <w:r>
        <w:rPr>
          <w:rFonts w:ascii="微软雅黑" w:eastAsia="微软雅黑" w:hAnsi="微软雅黑" w:cs="Arial" w:hint="eastAsia"/>
          <w:sz w:val="21"/>
          <w:szCs w:val="21"/>
        </w:rPr>
        <w:t>：</w:t>
      </w:r>
      <w:r>
        <w:rPr>
          <w:rFonts w:ascii="微软雅黑" w:eastAsia="微软雅黑" w:hAnsi="微软雅黑" w:cs="Arial" w:hint="eastAsia"/>
          <w:sz w:val="21"/>
          <w:szCs w:val="21"/>
        </w:rPr>
        <w:t>1716000.00</w:t>
      </w:r>
      <w:r>
        <w:rPr>
          <w:rFonts w:ascii="微软雅黑" w:eastAsia="微软雅黑" w:hAnsi="微软雅黑" w:cs="Arial" w:hint="eastAsia"/>
          <w:sz w:val="21"/>
          <w:szCs w:val="21"/>
        </w:rPr>
        <w:t>）</w:t>
      </w:r>
    </w:p>
    <w:p w:rsidR="00E85CDC" w:rsidRDefault="00023D05">
      <w:pPr>
        <w:pStyle w:val="af4"/>
        <w:spacing w:before="0" w:beforeAutospacing="0" w:after="0" w:afterAutospacing="0" w:line="500" w:lineRule="exact"/>
        <w:ind w:firstLineChars="200" w:firstLine="420"/>
        <w:rPr>
          <w:rStyle w:val="sub"/>
          <w:rFonts w:ascii="微软雅黑" w:eastAsia="微软雅黑" w:hAnsi="微软雅黑" w:cs="Arial"/>
          <w:sz w:val="21"/>
          <w:szCs w:val="21"/>
        </w:rPr>
      </w:pPr>
      <w:r>
        <w:rPr>
          <w:rStyle w:val="sub"/>
          <w:rFonts w:ascii="微软雅黑" w:eastAsia="微软雅黑" w:hAnsi="微软雅黑" w:cs="Arial"/>
          <w:sz w:val="21"/>
          <w:szCs w:val="21"/>
        </w:rPr>
        <w:t>采购需求</w:t>
      </w:r>
      <w:r>
        <w:rPr>
          <w:rStyle w:val="sub"/>
          <w:rFonts w:ascii="微软雅黑" w:eastAsia="微软雅黑" w:hAnsi="微软雅黑" w:cs="Arial" w:hint="eastAsia"/>
          <w:sz w:val="21"/>
          <w:szCs w:val="21"/>
        </w:rPr>
        <w:t>：</w:t>
      </w:r>
    </w:p>
    <w:tbl>
      <w:tblPr>
        <w:tblW w:w="4943" w:type="pct"/>
        <w:tblCellMar>
          <w:top w:w="15" w:type="dxa"/>
          <w:left w:w="15" w:type="dxa"/>
          <w:bottom w:w="15" w:type="dxa"/>
          <w:right w:w="15" w:type="dxa"/>
        </w:tblCellMar>
        <w:tblLook w:val="04A0"/>
      </w:tblPr>
      <w:tblGrid>
        <w:gridCol w:w="803"/>
        <w:gridCol w:w="1551"/>
        <w:gridCol w:w="683"/>
        <w:gridCol w:w="699"/>
        <w:gridCol w:w="1672"/>
        <w:gridCol w:w="1355"/>
        <w:gridCol w:w="1521"/>
      </w:tblGrid>
      <w:tr w:rsidR="00E85CDC">
        <w:tc>
          <w:tcPr>
            <w:tcW w:w="484" w:type="pct"/>
            <w:tcBorders>
              <w:top w:val="dashed" w:sz="6" w:space="0" w:color="DDDDDD"/>
              <w:left w:val="dashed" w:sz="6" w:space="0" w:color="DDDDDD"/>
              <w:bottom w:val="dashed" w:sz="6" w:space="0" w:color="DDDDDD"/>
              <w:right w:val="dashed" w:sz="6" w:space="0" w:color="DDDDDD"/>
            </w:tcBorders>
            <w:tcMar>
              <w:top w:w="75" w:type="dxa"/>
              <w:left w:w="150" w:type="dxa"/>
              <w:bottom w:w="75" w:type="dxa"/>
              <w:right w:w="150" w:type="dxa"/>
            </w:tcMar>
            <w:vAlign w:val="center"/>
          </w:tcPr>
          <w:p w:rsidR="00E85CDC" w:rsidRDefault="00023D05">
            <w:pPr>
              <w:pStyle w:val="af4"/>
              <w:spacing w:before="0" w:beforeAutospacing="0" w:after="0" w:afterAutospacing="0" w:line="460" w:lineRule="exact"/>
              <w:rPr>
                <w:rStyle w:val="sub"/>
                <w:rFonts w:ascii="微软雅黑" w:eastAsia="微软雅黑" w:hAnsi="微软雅黑"/>
                <w:sz w:val="21"/>
                <w:szCs w:val="21"/>
              </w:rPr>
            </w:pPr>
            <w:r>
              <w:rPr>
                <w:rStyle w:val="sub"/>
                <w:rFonts w:ascii="微软雅黑" w:eastAsia="微软雅黑" w:hAnsi="微软雅黑"/>
                <w:sz w:val="21"/>
                <w:szCs w:val="21"/>
              </w:rPr>
              <w:t>标项</w:t>
            </w:r>
          </w:p>
          <w:p w:rsidR="00E85CDC" w:rsidRDefault="00023D05">
            <w:pPr>
              <w:pStyle w:val="af4"/>
              <w:spacing w:before="0" w:beforeAutospacing="0" w:after="0" w:afterAutospacing="0" w:line="460" w:lineRule="exact"/>
              <w:rPr>
                <w:rStyle w:val="sub"/>
                <w:rFonts w:ascii="微软雅黑" w:eastAsia="微软雅黑" w:hAnsi="微软雅黑"/>
                <w:sz w:val="21"/>
                <w:szCs w:val="21"/>
              </w:rPr>
            </w:pPr>
            <w:r>
              <w:rPr>
                <w:rStyle w:val="sub"/>
                <w:rFonts w:ascii="微软雅黑" w:eastAsia="微软雅黑" w:hAnsi="微软雅黑"/>
                <w:sz w:val="21"/>
                <w:szCs w:val="21"/>
              </w:rPr>
              <w:t>序号</w:t>
            </w:r>
          </w:p>
        </w:tc>
        <w:tc>
          <w:tcPr>
            <w:tcW w:w="936" w:type="pct"/>
            <w:tcBorders>
              <w:top w:val="dashed" w:sz="6" w:space="0" w:color="DDDDDD"/>
              <w:left w:val="dashed" w:sz="6" w:space="0" w:color="DDDDDD"/>
              <w:bottom w:val="dashed" w:sz="6" w:space="0" w:color="DDDDDD"/>
              <w:right w:val="dashed" w:sz="6" w:space="0" w:color="DDDDDD"/>
            </w:tcBorders>
            <w:tcMar>
              <w:top w:w="75" w:type="dxa"/>
              <w:left w:w="150" w:type="dxa"/>
              <w:bottom w:w="75" w:type="dxa"/>
              <w:right w:w="150" w:type="dxa"/>
            </w:tcMar>
            <w:vAlign w:val="center"/>
          </w:tcPr>
          <w:p w:rsidR="00E85CDC" w:rsidRDefault="00023D05">
            <w:pPr>
              <w:pStyle w:val="af4"/>
              <w:spacing w:before="0" w:beforeAutospacing="0" w:after="0" w:afterAutospacing="0" w:line="460" w:lineRule="exact"/>
              <w:ind w:firstLine="45"/>
              <w:rPr>
                <w:rStyle w:val="sub"/>
                <w:rFonts w:ascii="微软雅黑" w:eastAsia="微软雅黑" w:hAnsi="微软雅黑"/>
                <w:sz w:val="21"/>
                <w:szCs w:val="21"/>
              </w:rPr>
            </w:pPr>
            <w:r>
              <w:rPr>
                <w:rStyle w:val="sub"/>
                <w:rFonts w:ascii="微软雅黑" w:eastAsia="微软雅黑" w:hAnsi="微软雅黑"/>
                <w:sz w:val="21"/>
                <w:szCs w:val="21"/>
              </w:rPr>
              <w:t>标项名称</w:t>
            </w:r>
          </w:p>
        </w:tc>
        <w:tc>
          <w:tcPr>
            <w:tcW w:w="412" w:type="pct"/>
            <w:tcBorders>
              <w:top w:val="dashed" w:sz="6" w:space="0" w:color="DDDDDD"/>
              <w:left w:val="dashed" w:sz="6" w:space="0" w:color="DDDDDD"/>
              <w:bottom w:val="dashed" w:sz="6" w:space="0" w:color="DDDDDD"/>
              <w:right w:val="dashed" w:sz="6" w:space="0" w:color="DDDDDD"/>
            </w:tcBorders>
            <w:tcMar>
              <w:top w:w="75" w:type="dxa"/>
              <w:left w:w="150" w:type="dxa"/>
              <w:bottom w:w="75" w:type="dxa"/>
              <w:right w:w="150" w:type="dxa"/>
            </w:tcMar>
            <w:vAlign w:val="center"/>
          </w:tcPr>
          <w:p w:rsidR="00E85CDC" w:rsidRDefault="00023D05">
            <w:pPr>
              <w:pStyle w:val="af4"/>
              <w:spacing w:before="0" w:beforeAutospacing="0" w:after="0" w:afterAutospacing="0" w:line="460" w:lineRule="exact"/>
              <w:jc w:val="center"/>
              <w:rPr>
                <w:rStyle w:val="sub"/>
                <w:rFonts w:ascii="微软雅黑" w:eastAsia="微软雅黑" w:hAnsi="微软雅黑"/>
                <w:sz w:val="21"/>
                <w:szCs w:val="21"/>
              </w:rPr>
            </w:pPr>
            <w:r>
              <w:rPr>
                <w:rStyle w:val="sub"/>
                <w:rFonts w:ascii="微软雅黑" w:eastAsia="微软雅黑" w:hAnsi="微软雅黑"/>
                <w:sz w:val="21"/>
                <w:szCs w:val="21"/>
              </w:rPr>
              <w:t>单位</w:t>
            </w:r>
          </w:p>
        </w:tc>
        <w:tc>
          <w:tcPr>
            <w:tcW w:w="422" w:type="pct"/>
            <w:tcBorders>
              <w:top w:val="dashed" w:sz="6" w:space="0" w:color="DDDDDD"/>
              <w:left w:val="dashed" w:sz="6" w:space="0" w:color="DDDDDD"/>
              <w:bottom w:val="dashed" w:sz="6" w:space="0" w:color="DDDDDD"/>
              <w:right w:val="dashed" w:sz="6" w:space="0" w:color="DDDDDD"/>
            </w:tcBorders>
            <w:tcMar>
              <w:top w:w="75" w:type="dxa"/>
              <w:left w:w="150" w:type="dxa"/>
              <w:bottom w:w="75" w:type="dxa"/>
              <w:right w:w="150" w:type="dxa"/>
            </w:tcMar>
            <w:vAlign w:val="center"/>
          </w:tcPr>
          <w:p w:rsidR="00E85CDC" w:rsidRDefault="00023D05">
            <w:pPr>
              <w:pStyle w:val="af4"/>
              <w:spacing w:before="0" w:beforeAutospacing="0" w:after="0" w:afterAutospacing="0" w:line="460" w:lineRule="exact"/>
              <w:ind w:hanging="7"/>
              <w:jc w:val="center"/>
              <w:rPr>
                <w:rStyle w:val="sub"/>
                <w:rFonts w:ascii="微软雅黑" w:eastAsia="微软雅黑" w:hAnsi="微软雅黑"/>
                <w:sz w:val="21"/>
                <w:szCs w:val="21"/>
              </w:rPr>
            </w:pPr>
            <w:r>
              <w:rPr>
                <w:rStyle w:val="sub"/>
                <w:rFonts w:ascii="微软雅黑" w:eastAsia="微软雅黑" w:hAnsi="微软雅黑"/>
                <w:sz w:val="21"/>
                <w:szCs w:val="21"/>
              </w:rPr>
              <w:t>数量</w:t>
            </w:r>
          </w:p>
        </w:tc>
        <w:tc>
          <w:tcPr>
            <w:tcW w:w="1009" w:type="pct"/>
            <w:tcBorders>
              <w:top w:val="dashed" w:sz="6" w:space="0" w:color="DDDDDD"/>
              <w:left w:val="dashed" w:sz="6" w:space="0" w:color="DDDDDD"/>
              <w:bottom w:val="dashed" w:sz="6" w:space="0" w:color="DDDDDD"/>
              <w:right w:val="dashed" w:sz="6" w:space="0" w:color="DDDDDD"/>
            </w:tcBorders>
            <w:tcMar>
              <w:top w:w="75" w:type="dxa"/>
              <w:left w:w="150" w:type="dxa"/>
              <w:bottom w:w="75" w:type="dxa"/>
              <w:right w:w="150" w:type="dxa"/>
            </w:tcMar>
            <w:vAlign w:val="center"/>
          </w:tcPr>
          <w:p w:rsidR="00E85CDC" w:rsidRDefault="00023D05">
            <w:pPr>
              <w:pStyle w:val="af4"/>
              <w:spacing w:before="0" w:beforeAutospacing="0" w:after="0" w:afterAutospacing="0" w:line="460" w:lineRule="exact"/>
              <w:rPr>
                <w:rStyle w:val="sub"/>
                <w:rFonts w:ascii="微软雅黑" w:eastAsia="微软雅黑" w:hAnsi="微软雅黑"/>
                <w:sz w:val="21"/>
                <w:szCs w:val="21"/>
              </w:rPr>
            </w:pPr>
            <w:r>
              <w:rPr>
                <w:rStyle w:val="sub"/>
                <w:rFonts w:ascii="微软雅黑" w:eastAsia="微软雅黑" w:hAnsi="微软雅黑" w:hint="eastAsia"/>
                <w:sz w:val="21"/>
                <w:szCs w:val="21"/>
              </w:rPr>
              <w:t>预算金额</w:t>
            </w:r>
          </w:p>
          <w:p w:rsidR="00E85CDC" w:rsidRDefault="00023D05">
            <w:pPr>
              <w:pStyle w:val="af4"/>
              <w:spacing w:before="0" w:beforeAutospacing="0" w:after="0" w:afterAutospacing="0" w:line="460" w:lineRule="exact"/>
              <w:rPr>
                <w:rStyle w:val="sub"/>
                <w:rFonts w:ascii="微软雅黑" w:eastAsia="微软雅黑" w:hAnsi="微软雅黑"/>
                <w:sz w:val="21"/>
                <w:szCs w:val="21"/>
              </w:rPr>
            </w:pPr>
            <w:r>
              <w:rPr>
                <w:rStyle w:val="sub"/>
                <w:rFonts w:ascii="微软雅黑" w:eastAsia="微软雅黑" w:hAnsi="微软雅黑"/>
                <w:sz w:val="21"/>
                <w:szCs w:val="21"/>
              </w:rPr>
              <w:t>(</w:t>
            </w:r>
            <w:r>
              <w:rPr>
                <w:rStyle w:val="sub"/>
                <w:rFonts w:ascii="微软雅黑" w:eastAsia="微软雅黑" w:hAnsi="微软雅黑"/>
                <w:sz w:val="21"/>
                <w:szCs w:val="21"/>
              </w:rPr>
              <w:t>元</w:t>
            </w:r>
            <w:r>
              <w:rPr>
                <w:rStyle w:val="sub"/>
                <w:rFonts w:ascii="微软雅黑" w:eastAsia="微软雅黑" w:hAnsi="微软雅黑"/>
                <w:sz w:val="21"/>
                <w:szCs w:val="21"/>
              </w:rPr>
              <w:t>)</w:t>
            </w:r>
          </w:p>
        </w:tc>
        <w:tc>
          <w:tcPr>
            <w:tcW w:w="818" w:type="pct"/>
            <w:tcBorders>
              <w:top w:val="dashed" w:sz="6" w:space="0" w:color="DDDDDD"/>
              <w:left w:val="dashed" w:sz="6" w:space="0" w:color="DDDDDD"/>
              <w:bottom w:val="dashed" w:sz="6" w:space="0" w:color="DDDDDD"/>
              <w:right w:val="dashed" w:sz="6" w:space="0" w:color="DDDDDD"/>
            </w:tcBorders>
            <w:tcMar>
              <w:top w:w="75" w:type="dxa"/>
              <w:left w:w="150" w:type="dxa"/>
              <w:bottom w:w="75" w:type="dxa"/>
              <w:right w:w="150" w:type="dxa"/>
            </w:tcMar>
            <w:vAlign w:val="center"/>
          </w:tcPr>
          <w:p w:rsidR="00E85CDC" w:rsidRDefault="00023D05">
            <w:pPr>
              <w:pStyle w:val="af4"/>
              <w:spacing w:before="0" w:beforeAutospacing="0" w:after="0" w:afterAutospacing="0" w:line="460" w:lineRule="exact"/>
              <w:rPr>
                <w:rStyle w:val="sub"/>
                <w:rFonts w:ascii="微软雅黑" w:eastAsia="微软雅黑" w:hAnsi="微软雅黑"/>
                <w:sz w:val="21"/>
                <w:szCs w:val="21"/>
              </w:rPr>
            </w:pPr>
            <w:r>
              <w:rPr>
                <w:rStyle w:val="sub"/>
                <w:rFonts w:ascii="微软雅黑" w:eastAsia="微软雅黑" w:hAnsi="微软雅黑"/>
                <w:sz w:val="21"/>
                <w:szCs w:val="21"/>
              </w:rPr>
              <w:t>简要规格描述</w:t>
            </w:r>
          </w:p>
        </w:tc>
        <w:tc>
          <w:tcPr>
            <w:tcW w:w="918" w:type="pct"/>
            <w:tcBorders>
              <w:top w:val="dashed" w:sz="6" w:space="0" w:color="DDDDDD"/>
              <w:left w:val="dashed" w:sz="6" w:space="0" w:color="DDDDDD"/>
              <w:bottom w:val="dashed" w:sz="6" w:space="0" w:color="DDDDDD"/>
              <w:right w:val="dashed" w:sz="6" w:space="0" w:color="DDDDDD"/>
            </w:tcBorders>
            <w:tcMar>
              <w:top w:w="75" w:type="dxa"/>
              <w:left w:w="150" w:type="dxa"/>
              <w:bottom w:w="75" w:type="dxa"/>
              <w:right w:w="150" w:type="dxa"/>
            </w:tcMar>
            <w:vAlign w:val="center"/>
          </w:tcPr>
          <w:p w:rsidR="00E85CDC" w:rsidRDefault="00023D05">
            <w:pPr>
              <w:pStyle w:val="af4"/>
              <w:spacing w:before="0" w:beforeAutospacing="0" w:after="0" w:afterAutospacing="0" w:line="460" w:lineRule="exact"/>
              <w:rPr>
                <w:rStyle w:val="sub"/>
                <w:rFonts w:ascii="微软雅黑" w:eastAsia="微软雅黑" w:hAnsi="微软雅黑"/>
                <w:sz w:val="21"/>
                <w:szCs w:val="21"/>
              </w:rPr>
            </w:pPr>
            <w:r>
              <w:rPr>
                <w:rStyle w:val="sub"/>
                <w:rFonts w:ascii="微软雅黑" w:eastAsia="微软雅黑" w:hAnsi="微软雅黑"/>
                <w:sz w:val="21"/>
                <w:szCs w:val="21"/>
              </w:rPr>
              <w:t>备注</w:t>
            </w:r>
          </w:p>
        </w:tc>
      </w:tr>
      <w:tr w:rsidR="00E85CDC">
        <w:tc>
          <w:tcPr>
            <w:tcW w:w="484" w:type="pct"/>
            <w:tcBorders>
              <w:top w:val="dashed" w:sz="6" w:space="0" w:color="DDDDDD"/>
              <w:left w:val="dashed" w:sz="6" w:space="0" w:color="DDDDDD"/>
              <w:bottom w:val="dashed" w:sz="6" w:space="0" w:color="DDDDDD"/>
              <w:right w:val="dashed" w:sz="6" w:space="0" w:color="DDDDDD"/>
            </w:tcBorders>
            <w:tcMar>
              <w:top w:w="75" w:type="dxa"/>
              <w:left w:w="150" w:type="dxa"/>
              <w:bottom w:w="75" w:type="dxa"/>
              <w:right w:w="150" w:type="dxa"/>
            </w:tcMar>
            <w:vAlign w:val="center"/>
          </w:tcPr>
          <w:p w:rsidR="00E85CDC" w:rsidRDefault="00023D05">
            <w:pPr>
              <w:pStyle w:val="af4"/>
              <w:spacing w:before="0" w:beforeAutospacing="0" w:after="0" w:afterAutospacing="0" w:line="460" w:lineRule="exact"/>
              <w:ind w:firstLine="45"/>
              <w:rPr>
                <w:rStyle w:val="sub"/>
                <w:rFonts w:ascii="微软雅黑" w:eastAsia="微软雅黑" w:hAnsi="微软雅黑"/>
                <w:sz w:val="21"/>
                <w:szCs w:val="21"/>
              </w:rPr>
            </w:pPr>
            <w:r>
              <w:rPr>
                <w:rStyle w:val="sub"/>
                <w:rFonts w:ascii="微软雅黑" w:eastAsia="微软雅黑" w:hAnsi="微软雅黑" w:hint="eastAsia"/>
                <w:sz w:val="21"/>
                <w:szCs w:val="21"/>
              </w:rPr>
              <w:t>1</w:t>
            </w:r>
          </w:p>
        </w:tc>
        <w:tc>
          <w:tcPr>
            <w:tcW w:w="936" w:type="pct"/>
            <w:tcBorders>
              <w:top w:val="dashed" w:sz="6" w:space="0" w:color="DDDDDD"/>
              <w:left w:val="dashed" w:sz="6" w:space="0" w:color="DDDDDD"/>
              <w:bottom w:val="dashed" w:sz="6" w:space="0" w:color="DDDDDD"/>
              <w:right w:val="dashed" w:sz="6" w:space="0" w:color="DDDDDD"/>
            </w:tcBorders>
            <w:tcMar>
              <w:top w:w="75" w:type="dxa"/>
              <w:left w:w="150" w:type="dxa"/>
              <w:bottom w:w="75" w:type="dxa"/>
              <w:right w:w="150" w:type="dxa"/>
            </w:tcMar>
            <w:vAlign w:val="center"/>
          </w:tcPr>
          <w:p w:rsidR="00E85CDC" w:rsidRDefault="00023D05">
            <w:pPr>
              <w:pStyle w:val="af4"/>
              <w:spacing w:before="0" w:beforeAutospacing="0" w:after="0" w:afterAutospacing="0" w:line="460" w:lineRule="exact"/>
              <w:ind w:firstLine="45"/>
              <w:rPr>
                <w:rStyle w:val="sub"/>
                <w:rFonts w:ascii="微软雅黑" w:eastAsia="微软雅黑" w:hAnsi="微软雅黑"/>
                <w:sz w:val="21"/>
                <w:szCs w:val="21"/>
              </w:rPr>
            </w:pPr>
            <w:r>
              <w:rPr>
                <w:rStyle w:val="sub"/>
                <w:rFonts w:ascii="微软雅黑" w:eastAsia="微软雅黑" w:hAnsi="微软雅黑" w:hint="eastAsia"/>
                <w:sz w:val="21"/>
              </w:rPr>
              <w:t>上海虹桥高铁站</w:t>
            </w:r>
          </w:p>
        </w:tc>
        <w:tc>
          <w:tcPr>
            <w:tcW w:w="412" w:type="pct"/>
            <w:tcBorders>
              <w:top w:val="dashed" w:sz="6" w:space="0" w:color="DDDDDD"/>
              <w:left w:val="dashed" w:sz="6" w:space="0" w:color="DDDDDD"/>
              <w:bottom w:val="dashed" w:sz="6" w:space="0" w:color="DDDDDD"/>
              <w:right w:val="dashed" w:sz="6" w:space="0" w:color="DDDDDD"/>
            </w:tcBorders>
            <w:tcMar>
              <w:top w:w="75" w:type="dxa"/>
              <w:left w:w="150" w:type="dxa"/>
              <w:bottom w:w="75" w:type="dxa"/>
              <w:right w:w="150" w:type="dxa"/>
            </w:tcMar>
            <w:vAlign w:val="center"/>
          </w:tcPr>
          <w:p w:rsidR="00E85CDC" w:rsidRDefault="00023D05">
            <w:pPr>
              <w:pStyle w:val="af4"/>
              <w:spacing w:before="0" w:beforeAutospacing="0" w:after="0" w:afterAutospacing="0" w:line="460" w:lineRule="exact"/>
              <w:ind w:firstLine="45"/>
              <w:rPr>
                <w:rStyle w:val="sub"/>
                <w:rFonts w:ascii="微软雅黑" w:eastAsia="微软雅黑" w:hAnsi="微软雅黑"/>
                <w:sz w:val="21"/>
                <w:szCs w:val="21"/>
              </w:rPr>
            </w:pPr>
            <w:r>
              <w:rPr>
                <w:rStyle w:val="sub"/>
                <w:rFonts w:ascii="微软雅黑" w:eastAsia="微软雅黑" w:hAnsi="微软雅黑" w:hint="eastAsia"/>
                <w:sz w:val="21"/>
                <w:szCs w:val="21"/>
              </w:rPr>
              <w:t>台</w:t>
            </w:r>
          </w:p>
        </w:tc>
        <w:tc>
          <w:tcPr>
            <w:tcW w:w="422" w:type="pct"/>
            <w:tcBorders>
              <w:top w:val="dashed" w:sz="6" w:space="0" w:color="DDDDDD"/>
              <w:left w:val="dashed" w:sz="6" w:space="0" w:color="DDDDDD"/>
              <w:bottom w:val="dashed" w:sz="6" w:space="0" w:color="DDDDDD"/>
              <w:right w:val="dashed" w:sz="6" w:space="0" w:color="DDDDDD"/>
            </w:tcBorders>
            <w:tcMar>
              <w:top w:w="75" w:type="dxa"/>
              <w:left w:w="150" w:type="dxa"/>
              <w:bottom w:w="75" w:type="dxa"/>
              <w:right w:w="150" w:type="dxa"/>
            </w:tcMar>
            <w:vAlign w:val="center"/>
          </w:tcPr>
          <w:p w:rsidR="00E85CDC" w:rsidRDefault="00023D05">
            <w:pPr>
              <w:pStyle w:val="af4"/>
              <w:spacing w:before="0" w:beforeAutospacing="0" w:after="0" w:afterAutospacing="0" w:line="460" w:lineRule="exact"/>
              <w:ind w:firstLine="45"/>
              <w:rPr>
                <w:rStyle w:val="sub"/>
                <w:rFonts w:ascii="微软雅黑" w:eastAsia="微软雅黑" w:hAnsi="微软雅黑"/>
                <w:sz w:val="21"/>
                <w:szCs w:val="21"/>
              </w:rPr>
            </w:pPr>
            <w:r>
              <w:rPr>
                <w:rStyle w:val="sub"/>
                <w:rFonts w:ascii="微软雅黑" w:eastAsia="微软雅黑" w:hAnsi="微软雅黑" w:hint="eastAsia"/>
                <w:sz w:val="21"/>
                <w:szCs w:val="21"/>
              </w:rPr>
              <w:t>71</w:t>
            </w:r>
          </w:p>
        </w:tc>
        <w:tc>
          <w:tcPr>
            <w:tcW w:w="1009" w:type="pct"/>
            <w:tcBorders>
              <w:top w:val="dashed" w:sz="6" w:space="0" w:color="DDDDDD"/>
              <w:left w:val="dashed" w:sz="6" w:space="0" w:color="DDDDDD"/>
              <w:bottom w:val="dashed" w:sz="6" w:space="0" w:color="DDDDDD"/>
              <w:right w:val="dashed" w:sz="6" w:space="0" w:color="DDDDDD"/>
            </w:tcBorders>
            <w:tcMar>
              <w:top w:w="75" w:type="dxa"/>
              <w:left w:w="150" w:type="dxa"/>
              <w:bottom w:w="75" w:type="dxa"/>
              <w:right w:w="150" w:type="dxa"/>
            </w:tcMar>
            <w:vAlign w:val="center"/>
          </w:tcPr>
          <w:p w:rsidR="00E85CDC" w:rsidRDefault="00023D05">
            <w:pPr>
              <w:pStyle w:val="af4"/>
              <w:spacing w:before="0" w:beforeAutospacing="0" w:after="0" w:afterAutospacing="0" w:line="460" w:lineRule="exact"/>
              <w:ind w:firstLine="45"/>
              <w:rPr>
                <w:rStyle w:val="sub"/>
                <w:rFonts w:ascii="微软雅黑" w:eastAsia="微软雅黑" w:hAnsi="微软雅黑"/>
                <w:sz w:val="21"/>
                <w:szCs w:val="21"/>
              </w:rPr>
            </w:pPr>
            <w:r>
              <w:rPr>
                <w:rStyle w:val="sub"/>
                <w:rFonts w:ascii="微软雅黑" w:eastAsia="微软雅黑" w:hAnsi="微软雅黑" w:hint="eastAsia"/>
                <w:sz w:val="21"/>
                <w:szCs w:val="21"/>
              </w:rPr>
              <w:t>1281800.00</w:t>
            </w:r>
          </w:p>
        </w:tc>
        <w:tc>
          <w:tcPr>
            <w:tcW w:w="818" w:type="pct"/>
            <w:tcBorders>
              <w:top w:val="dashed" w:sz="6" w:space="0" w:color="DDDDDD"/>
              <w:left w:val="dashed" w:sz="6" w:space="0" w:color="DDDDDD"/>
              <w:bottom w:val="dashed" w:sz="6" w:space="0" w:color="DDDDDD"/>
              <w:right w:val="dashed" w:sz="6" w:space="0" w:color="DDDDDD"/>
            </w:tcBorders>
            <w:tcMar>
              <w:top w:w="75" w:type="dxa"/>
              <w:left w:w="150" w:type="dxa"/>
              <w:bottom w:w="75" w:type="dxa"/>
              <w:right w:w="150" w:type="dxa"/>
            </w:tcMar>
            <w:vAlign w:val="center"/>
          </w:tcPr>
          <w:p w:rsidR="00E85CDC" w:rsidRDefault="00023D05">
            <w:pPr>
              <w:pStyle w:val="af4"/>
              <w:spacing w:before="0" w:beforeAutospacing="0" w:after="0" w:afterAutospacing="0" w:line="460" w:lineRule="exact"/>
              <w:ind w:firstLine="45"/>
              <w:rPr>
                <w:rStyle w:val="sub"/>
                <w:rFonts w:ascii="微软雅黑" w:eastAsia="微软雅黑" w:hAnsi="微软雅黑"/>
                <w:sz w:val="21"/>
              </w:rPr>
            </w:pPr>
            <w:r>
              <w:rPr>
                <w:rStyle w:val="sub"/>
                <w:rFonts w:ascii="微软雅黑" w:eastAsia="微软雅黑" w:hAnsi="微软雅黑" w:hint="eastAsia"/>
                <w:sz w:val="21"/>
              </w:rPr>
              <w:t>出发层检票口及售票厅</w:t>
            </w:r>
          </w:p>
        </w:tc>
        <w:tc>
          <w:tcPr>
            <w:tcW w:w="918" w:type="pct"/>
            <w:tcBorders>
              <w:top w:val="dashed" w:sz="6" w:space="0" w:color="DDDDDD"/>
              <w:left w:val="dashed" w:sz="6" w:space="0" w:color="DDDDDD"/>
              <w:bottom w:val="dashed" w:sz="6" w:space="0" w:color="DDDDDD"/>
              <w:right w:val="dashed" w:sz="6" w:space="0" w:color="DDDDDD"/>
            </w:tcBorders>
            <w:tcMar>
              <w:top w:w="75" w:type="dxa"/>
              <w:left w:w="150" w:type="dxa"/>
              <w:bottom w:w="75" w:type="dxa"/>
              <w:right w:w="150" w:type="dxa"/>
            </w:tcMar>
            <w:vAlign w:val="center"/>
          </w:tcPr>
          <w:p w:rsidR="00E85CDC" w:rsidRDefault="00023D05" w:rsidP="000D7CB4">
            <w:pPr>
              <w:pStyle w:val="af4"/>
              <w:spacing w:before="0" w:beforeAutospacing="0" w:after="0" w:afterAutospacing="0" w:line="460" w:lineRule="exact"/>
              <w:ind w:firstLine="45"/>
              <w:rPr>
                <w:rStyle w:val="sub"/>
                <w:rFonts w:ascii="微软雅黑" w:eastAsia="微软雅黑" w:hAnsi="微软雅黑"/>
                <w:sz w:val="21"/>
                <w:szCs w:val="21"/>
              </w:rPr>
            </w:pPr>
            <w:r>
              <w:rPr>
                <w:rStyle w:val="sub"/>
                <w:rFonts w:ascii="微软雅黑" w:eastAsia="微软雅黑" w:hAnsi="微软雅黑" w:hint="eastAsia"/>
                <w:sz w:val="21"/>
              </w:rPr>
              <w:t>独立刷屏机</w:t>
            </w:r>
            <w:r>
              <w:rPr>
                <w:rStyle w:val="sub"/>
                <w:rFonts w:ascii="微软雅黑" w:eastAsia="微软雅黑" w:hAnsi="微软雅黑" w:hint="eastAsia"/>
                <w:sz w:val="21"/>
              </w:rPr>
              <w:t>56</w:t>
            </w:r>
            <w:r>
              <w:rPr>
                <w:rStyle w:val="sub"/>
                <w:rFonts w:ascii="微软雅黑" w:eastAsia="微软雅黑" w:hAnsi="微软雅黑" w:hint="eastAsia"/>
                <w:sz w:val="21"/>
              </w:rPr>
              <w:t>台、挂壁刷屏机</w:t>
            </w:r>
            <w:r>
              <w:rPr>
                <w:rStyle w:val="sub"/>
                <w:rFonts w:ascii="微软雅黑" w:eastAsia="微软雅黑" w:hAnsi="微软雅黑" w:hint="eastAsia"/>
                <w:sz w:val="21"/>
              </w:rPr>
              <w:t>1</w:t>
            </w:r>
            <w:r w:rsidR="000D7CB4">
              <w:rPr>
                <w:rStyle w:val="sub"/>
                <w:rFonts w:ascii="微软雅黑" w:eastAsia="微软雅黑" w:hAnsi="微软雅黑" w:hint="eastAsia"/>
                <w:sz w:val="21"/>
              </w:rPr>
              <w:t>5</w:t>
            </w:r>
            <w:r>
              <w:rPr>
                <w:rStyle w:val="sub"/>
                <w:rFonts w:ascii="微软雅黑" w:eastAsia="微软雅黑" w:hAnsi="微软雅黑" w:hint="eastAsia"/>
                <w:sz w:val="21"/>
              </w:rPr>
              <w:t>台</w:t>
            </w:r>
          </w:p>
        </w:tc>
      </w:tr>
      <w:tr w:rsidR="00E85CDC">
        <w:tc>
          <w:tcPr>
            <w:tcW w:w="484" w:type="pct"/>
            <w:tcBorders>
              <w:top w:val="dashed" w:sz="6" w:space="0" w:color="DDDDDD"/>
              <w:left w:val="dashed" w:sz="6" w:space="0" w:color="DDDDDD"/>
              <w:bottom w:val="dashed" w:sz="6" w:space="0" w:color="DDDDDD"/>
              <w:right w:val="dashed" w:sz="6" w:space="0" w:color="DDDDDD"/>
            </w:tcBorders>
            <w:tcMar>
              <w:top w:w="75" w:type="dxa"/>
              <w:left w:w="150" w:type="dxa"/>
              <w:bottom w:w="75" w:type="dxa"/>
              <w:right w:w="150" w:type="dxa"/>
            </w:tcMar>
            <w:vAlign w:val="center"/>
          </w:tcPr>
          <w:p w:rsidR="00E85CDC" w:rsidRDefault="00023D05">
            <w:pPr>
              <w:pStyle w:val="af4"/>
              <w:spacing w:before="0" w:beforeAutospacing="0" w:after="0" w:afterAutospacing="0" w:line="460" w:lineRule="exact"/>
              <w:ind w:firstLine="45"/>
              <w:rPr>
                <w:rStyle w:val="sub"/>
                <w:rFonts w:ascii="微软雅黑" w:eastAsia="微软雅黑" w:hAnsi="微软雅黑"/>
                <w:sz w:val="21"/>
                <w:szCs w:val="21"/>
              </w:rPr>
            </w:pPr>
            <w:r>
              <w:rPr>
                <w:rStyle w:val="sub"/>
                <w:rFonts w:ascii="微软雅黑" w:eastAsia="微软雅黑" w:hAnsi="微软雅黑"/>
                <w:sz w:val="21"/>
                <w:szCs w:val="21"/>
              </w:rPr>
              <w:t>2</w:t>
            </w:r>
          </w:p>
        </w:tc>
        <w:tc>
          <w:tcPr>
            <w:tcW w:w="936" w:type="pct"/>
            <w:tcBorders>
              <w:top w:val="dashed" w:sz="6" w:space="0" w:color="DDDDDD"/>
              <w:left w:val="dashed" w:sz="6" w:space="0" w:color="DDDDDD"/>
              <w:bottom w:val="dashed" w:sz="6" w:space="0" w:color="DDDDDD"/>
              <w:right w:val="dashed" w:sz="6" w:space="0" w:color="DDDDDD"/>
            </w:tcBorders>
            <w:tcMar>
              <w:top w:w="75" w:type="dxa"/>
              <w:left w:w="150" w:type="dxa"/>
              <w:bottom w:w="75" w:type="dxa"/>
              <w:right w:w="150" w:type="dxa"/>
            </w:tcMar>
            <w:vAlign w:val="center"/>
          </w:tcPr>
          <w:p w:rsidR="00E85CDC" w:rsidRDefault="00023D05">
            <w:pPr>
              <w:pStyle w:val="af4"/>
              <w:spacing w:before="0" w:beforeAutospacing="0" w:after="0" w:afterAutospacing="0" w:line="460" w:lineRule="exact"/>
              <w:ind w:firstLine="45"/>
              <w:rPr>
                <w:rStyle w:val="sub"/>
                <w:rFonts w:ascii="微软雅黑" w:eastAsia="微软雅黑" w:hAnsi="微软雅黑"/>
                <w:sz w:val="21"/>
                <w:szCs w:val="21"/>
              </w:rPr>
            </w:pPr>
            <w:r>
              <w:rPr>
                <w:rStyle w:val="sub"/>
                <w:rFonts w:ascii="微软雅黑" w:eastAsia="微软雅黑" w:hAnsi="微软雅黑" w:hint="eastAsia"/>
                <w:sz w:val="21"/>
              </w:rPr>
              <w:t>上海虹桥机场</w:t>
            </w:r>
          </w:p>
        </w:tc>
        <w:tc>
          <w:tcPr>
            <w:tcW w:w="412" w:type="pct"/>
            <w:tcBorders>
              <w:top w:val="dashed" w:sz="6" w:space="0" w:color="DDDDDD"/>
              <w:left w:val="dashed" w:sz="6" w:space="0" w:color="DDDDDD"/>
              <w:bottom w:val="dashed" w:sz="6" w:space="0" w:color="DDDDDD"/>
              <w:right w:val="dashed" w:sz="6" w:space="0" w:color="DDDDDD"/>
            </w:tcBorders>
            <w:tcMar>
              <w:top w:w="75" w:type="dxa"/>
              <w:left w:w="150" w:type="dxa"/>
              <w:bottom w:w="75" w:type="dxa"/>
              <w:right w:w="150" w:type="dxa"/>
            </w:tcMar>
            <w:vAlign w:val="center"/>
          </w:tcPr>
          <w:p w:rsidR="00E85CDC" w:rsidRDefault="00023D05">
            <w:pPr>
              <w:pStyle w:val="af4"/>
              <w:spacing w:before="0" w:beforeAutospacing="0" w:after="0" w:afterAutospacing="0" w:line="460" w:lineRule="exact"/>
              <w:ind w:firstLine="45"/>
              <w:rPr>
                <w:rStyle w:val="sub"/>
                <w:rFonts w:ascii="微软雅黑" w:eastAsia="微软雅黑" w:hAnsi="微软雅黑"/>
                <w:sz w:val="21"/>
                <w:szCs w:val="21"/>
              </w:rPr>
            </w:pPr>
            <w:r>
              <w:rPr>
                <w:rStyle w:val="sub"/>
                <w:rFonts w:ascii="微软雅黑" w:eastAsia="微软雅黑" w:hAnsi="微软雅黑" w:hint="eastAsia"/>
                <w:sz w:val="21"/>
                <w:szCs w:val="21"/>
              </w:rPr>
              <w:t>例</w:t>
            </w:r>
          </w:p>
        </w:tc>
        <w:tc>
          <w:tcPr>
            <w:tcW w:w="422" w:type="pct"/>
            <w:tcBorders>
              <w:top w:val="dashed" w:sz="6" w:space="0" w:color="DDDDDD"/>
              <w:left w:val="dashed" w:sz="6" w:space="0" w:color="DDDDDD"/>
              <w:bottom w:val="dashed" w:sz="6" w:space="0" w:color="DDDDDD"/>
              <w:right w:val="dashed" w:sz="6" w:space="0" w:color="DDDDDD"/>
            </w:tcBorders>
            <w:tcMar>
              <w:top w:w="75" w:type="dxa"/>
              <w:left w:w="150" w:type="dxa"/>
              <w:bottom w:w="75" w:type="dxa"/>
              <w:right w:w="150" w:type="dxa"/>
            </w:tcMar>
            <w:vAlign w:val="center"/>
          </w:tcPr>
          <w:p w:rsidR="00E85CDC" w:rsidRDefault="00023D05">
            <w:pPr>
              <w:pStyle w:val="af4"/>
              <w:spacing w:before="0" w:beforeAutospacing="0" w:after="0" w:afterAutospacing="0" w:line="460" w:lineRule="exact"/>
              <w:ind w:firstLine="45"/>
              <w:rPr>
                <w:rStyle w:val="sub"/>
                <w:rFonts w:ascii="微软雅黑" w:eastAsia="微软雅黑" w:hAnsi="微软雅黑"/>
                <w:sz w:val="21"/>
                <w:szCs w:val="21"/>
              </w:rPr>
            </w:pPr>
            <w:r>
              <w:rPr>
                <w:rStyle w:val="sub"/>
                <w:rFonts w:ascii="微软雅黑" w:eastAsia="微软雅黑" w:hAnsi="微软雅黑" w:hint="eastAsia"/>
                <w:sz w:val="21"/>
                <w:szCs w:val="21"/>
              </w:rPr>
              <w:t>12</w:t>
            </w:r>
          </w:p>
        </w:tc>
        <w:tc>
          <w:tcPr>
            <w:tcW w:w="1009" w:type="pct"/>
            <w:tcBorders>
              <w:top w:val="dashed" w:sz="6" w:space="0" w:color="DDDDDD"/>
              <w:left w:val="dashed" w:sz="6" w:space="0" w:color="DDDDDD"/>
              <w:bottom w:val="dashed" w:sz="6" w:space="0" w:color="DDDDDD"/>
              <w:right w:val="dashed" w:sz="6" w:space="0" w:color="DDDDDD"/>
            </w:tcBorders>
            <w:tcMar>
              <w:top w:w="75" w:type="dxa"/>
              <w:left w:w="150" w:type="dxa"/>
              <w:bottom w:w="75" w:type="dxa"/>
              <w:right w:w="150" w:type="dxa"/>
            </w:tcMar>
            <w:vAlign w:val="center"/>
          </w:tcPr>
          <w:p w:rsidR="00E85CDC" w:rsidRDefault="00023D05">
            <w:pPr>
              <w:pStyle w:val="af4"/>
              <w:spacing w:before="0" w:beforeAutospacing="0" w:after="0" w:afterAutospacing="0" w:line="460" w:lineRule="exact"/>
              <w:ind w:firstLine="45"/>
              <w:rPr>
                <w:rStyle w:val="sub"/>
                <w:rFonts w:ascii="微软雅黑" w:eastAsia="微软雅黑" w:hAnsi="微软雅黑"/>
                <w:sz w:val="21"/>
                <w:szCs w:val="21"/>
              </w:rPr>
            </w:pPr>
            <w:r>
              <w:rPr>
                <w:rStyle w:val="sub"/>
                <w:rFonts w:ascii="微软雅黑" w:eastAsia="微软雅黑" w:hAnsi="微软雅黑" w:hint="eastAsia"/>
                <w:sz w:val="21"/>
                <w:szCs w:val="21"/>
              </w:rPr>
              <w:t>1716000.00</w:t>
            </w:r>
          </w:p>
        </w:tc>
        <w:tc>
          <w:tcPr>
            <w:tcW w:w="818" w:type="pct"/>
            <w:tcBorders>
              <w:top w:val="dashed" w:sz="6" w:space="0" w:color="DDDDDD"/>
              <w:left w:val="dashed" w:sz="6" w:space="0" w:color="DDDDDD"/>
              <w:bottom w:val="dashed" w:sz="6" w:space="0" w:color="DDDDDD"/>
              <w:right w:val="dashed" w:sz="6" w:space="0" w:color="DDDDDD"/>
            </w:tcBorders>
            <w:tcMar>
              <w:top w:w="75" w:type="dxa"/>
              <w:left w:w="150" w:type="dxa"/>
              <w:bottom w:w="75" w:type="dxa"/>
              <w:right w:w="150" w:type="dxa"/>
            </w:tcMar>
            <w:vAlign w:val="center"/>
          </w:tcPr>
          <w:p w:rsidR="00E85CDC" w:rsidRDefault="00023D05">
            <w:pPr>
              <w:pStyle w:val="af4"/>
              <w:spacing w:before="0" w:beforeAutospacing="0" w:after="0" w:afterAutospacing="0" w:line="460" w:lineRule="exact"/>
              <w:ind w:firstLine="45"/>
              <w:rPr>
                <w:rStyle w:val="sub"/>
                <w:rFonts w:ascii="微软雅黑" w:eastAsia="微软雅黑" w:hAnsi="微软雅黑"/>
                <w:sz w:val="21"/>
              </w:rPr>
            </w:pPr>
            <w:r>
              <w:rPr>
                <w:rStyle w:val="sub"/>
                <w:rFonts w:ascii="微软雅黑" w:eastAsia="微软雅黑" w:hAnsi="微软雅黑" w:hint="eastAsia"/>
                <w:sz w:val="21"/>
              </w:rPr>
              <w:t>T2</w:t>
            </w:r>
            <w:r>
              <w:rPr>
                <w:rStyle w:val="sub"/>
                <w:rFonts w:ascii="微软雅黑" w:eastAsia="微软雅黑" w:hAnsi="微软雅黑" w:hint="eastAsia"/>
                <w:sz w:val="21"/>
              </w:rPr>
              <w:t>航站楼户外出发区</w:t>
            </w:r>
          </w:p>
        </w:tc>
        <w:tc>
          <w:tcPr>
            <w:tcW w:w="918" w:type="pct"/>
            <w:tcBorders>
              <w:top w:val="dashed" w:sz="6" w:space="0" w:color="DDDDDD"/>
              <w:left w:val="dashed" w:sz="6" w:space="0" w:color="DDDDDD"/>
              <w:bottom w:val="dashed" w:sz="6" w:space="0" w:color="DDDDDD"/>
              <w:right w:val="dashed" w:sz="6" w:space="0" w:color="DDDDDD"/>
            </w:tcBorders>
            <w:tcMar>
              <w:top w:w="75" w:type="dxa"/>
              <w:left w:w="150" w:type="dxa"/>
              <w:bottom w:w="75" w:type="dxa"/>
              <w:right w:w="150" w:type="dxa"/>
            </w:tcMar>
            <w:vAlign w:val="center"/>
          </w:tcPr>
          <w:p w:rsidR="00E85CDC" w:rsidRDefault="00023D05">
            <w:pPr>
              <w:pStyle w:val="af4"/>
              <w:spacing w:before="0" w:beforeAutospacing="0" w:after="0" w:afterAutospacing="0" w:line="460" w:lineRule="exact"/>
              <w:ind w:firstLine="45"/>
              <w:rPr>
                <w:rStyle w:val="sub"/>
                <w:rFonts w:ascii="微软雅黑" w:eastAsia="微软雅黑" w:hAnsi="微软雅黑"/>
                <w:sz w:val="21"/>
                <w:szCs w:val="21"/>
              </w:rPr>
            </w:pPr>
            <w:r>
              <w:rPr>
                <w:rStyle w:val="sub"/>
                <w:rFonts w:ascii="微软雅黑" w:eastAsia="微软雅黑" w:hAnsi="微软雅黑" w:hint="eastAsia"/>
                <w:sz w:val="21"/>
              </w:rPr>
              <w:t>户外出发区</w:t>
            </w:r>
            <w:r>
              <w:rPr>
                <w:rStyle w:val="sub"/>
                <w:rFonts w:ascii="微软雅黑" w:eastAsia="微软雅黑" w:hAnsi="微软雅黑" w:hint="eastAsia"/>
                <w:sz w:val="21"/>
              </w:rPr>
              <w:t>LED</w:t>
            </w:r>
            <w:r>
              <w:rPr>
                <w:rStyle w:val="sub"/>
                <w:rFonts w:ascii="微软雅黑" w:eastAsia="微软雅黑" w:hAnsi="微软雅黑" w:hint="eastAsia"/>
                <w:sz w:val="21"/>
              </w:rPr>
              <w:t>联屏</w:t>
            </w:r>
          </w:p>
        </w:tc>
      </w:tr>
    </w:tbl>
    <w:p w:rsidR="00E85CDC" w:rsidRDefault="00023D05">
      <w:pPr>
        <w:pStyle w:val="af4"/>
        <w:spacing w:before="0" w:beforeAutospacing="0" w:after="0" w:afterAutospacing="0" w:line="500" w:lineRule="exact"/>
        <w:ind w:firstLineChars="300" w:firstLine="630"/>
        <w:rPr>
          <w:rFonts w:ascii="微软雅黑" w:eastAsia="微软雅黑" w:hAnsi="微软雅黑" w:cs="Arial"/>
          <w:sz w:val="21"/>
          <w:szCs w:val="21"/>
        </w:rPr>
      </w:pPr>
      <w:r>
        <w:rPr>
          <w:rFonts w:ascii="微软雅黑" w:eastAsia="微软雅黑" w:hAnsi="微软雅黑" w:cs="Arial"/>
          <w:sz w:val="21"/>
          <w:szCs w:val="21"/>
        </w:rPr>
        <w:t>合同履行期限：</w:t>
      </w:r>
      <w:r>
        <w:rPr>
          <w:rFonts w:ascii="微软雅黑" w:eastAsia="微软雅黑" w:hAnsi="微软雅黑" w:cs="Arial" w:hint="eastAsia"/>
          <w:sz w:val="21"/>
          <w:szCs w:val="21"/>
        </w:rPr>
        <w:t>详见招标文件；</w:t>
      </w:r>
    </w:p>
    <w:p w:rsidR="00E85CDC" w:rsidRDefault="00023D05">
      <w:pPr>
        <w:pStyle w:val="af4"/>
        <w:spacing w:before="0" w:beforeAutospacing="0" w:after="0" w:afterAutospacing="0" w:line="500" w:lineRule="exact"/>
        <w:ind w:firstLineChars="200" w:firstLine="420"/>
        <w:rPr>
          <w:rFonts w:ascii="微软雅黑" w:eastAsia="微软雅黑" w:hAnsi="微软雅黑" w:cs="Arial"/>
          <w:sz w:val="21"/>
          <w:szCs w:val="21"/>
        </w:rPr>
      </w:pPr>
      <w:r>
        <w:rPr>
          <w:rFonts w:ascii="微软雅黑" w:eastAsia="微软雅黑" w:hAnsi="微软雅黑" w:cs="Arial"/>
          <w:sz w:val="21"/>
          <w:szCs w:val="21"/>
        </w:rPr>
        <w:t xml:space="preserve">    </w:t>
      </w:r>
      <w:r>
        <w:rPr>
          <w:rFonts w:ascii="微软雅黑" w:eastAsia="微软雅黑" w:hAnsi="微软雅黑" w:cs="Arial"/>
          <w:sz w:val="21"/>
          <w:szCs w:val="21"/>
        </w:rPr>
        <w:t>本项目（</w:t>
      </w:r>
      <w:r>
        <w:rPr>
          <w:rFonts w:ascii="微软雅黑" w:eastAsia="微软雅黑" w:hAnsi="微软雅黑" w:cs="Arial"/>
          <w:sz w:val="21"/>
          <w:szCs w:val="21"/>
        </w:rPr>
        <w:t> </w:t>
      </w:r>
      <w:r>
        <w:rPr>
          <w:rFonts w:ascii="微软雅黑" w:eastAsia="微软雅黑" w:hAnsi="微软雅黑"/>
          <w:sz w:val="21"/>
          <w:szCs w:val="21"/>
        </w:rPr>
        <w:t>否</w:t>
      </w:r>
      <w:r>
        <w:rPr>
          <w:rFonts w:ascii="微软雅黑" w:eastAsia="微软雅黑" w:hAnsi="微软雅黑" w:cs="Arial"/>
          <w:sz w:val="21"/>
          <w:szCs w:val="21"/>
        </w:rPr>
        <w:t> </w:t>
      </w:r>
      <w:r>
        <w:rPr>
          <w:rFonts w:ascii="微软雅黑" w:eastAsia="微软雅黑" w:hAnsi="微软雅黑" w:cs="Arial"/>
          <w:sz w:val="21"/>
          <w:szCs w:val="21"/>
        </w:rPr>
        <w:t>）接受联合体投标。</w:t>
      </w:r>
    </w:p>
    <w:p w:rsidR="00E85CDC" w:rsidRDefault="00023D05">
      <w:pPr>
        <w:pStyle w:val="af4"/>
        <w:spacing w:before="0" w:beforeAutospacing="0" w:after="0" w:afterAutospacing="0" w:line="500" w:lineRule="exact"/>
        <w:ind w:firstLineChars="200" w:firstLine="420"/>
        <w:rPr>
          <w:rFonts w:ascii="微软雅黑" w:eastAsia="微软雅黑" w:hAnsi="微软雅黑" w:cs="Arial"/>
          <w:sz w:val="21"/>
          <w:szCs w:val="21"/>
        </w:rPr>
      </w:pPr>
      <w:r>
        <w:rPr>
          <w:rStyle w:val="af9"/>
          <w:rFonts w:ascii="微软雅黑" w:eastAsia="微软雅黑" w:hAnsi="微软雅黑" w:cs="Arial"/>
          <w:sz w:val="21"/>
          <w:szCs w:val="21"/>
        </w:rPr>
        <w:t>二、申请人的资格要求：</w:t>
      </w:r>
    </w:p>
    <w:p w:rsidR="00E85CDC" w:rsidRDefault="00023D05">
      <w:pPr>
        <w:pStyle w:val="af4"/>
        <w:spacing w:before="0" w:beforeAutospacing="0" w:after="0" w:afterAutospacing="0" w:line="500" w:lineRule="exact"/>
        <w:ind w:firstLineChars="200" w:firstLine="420"/>
        <w:rPr>
          <w:rFonts w:ascii="微软雅黑" w:eastAsia="微软雅黑" w:hAnsi="微软雅黑" w:cs="Arial"/>
          <w:sz w:val="21"/>
          <w:szCs w:val="21"/>
        </w:rPr>
      </w:pPr>
      <w:r>
        <w:rPr>
          <w:rFonts w:ascii="微软雅黑" w:eastAsia="微软雅黑" w:hAnsi="微软雅黑" w:cs="Arial"/>
          <w:sz w:val="21"/>
          <w:szCs w:val="21"/>
        </w:rPr>
        <w:t xml:space="preserve"> 1</w:t>
      </w:r>
      <w:r>
        <w:rPr>
          <w:rFonts w:ascii="微软雅黑" w:eastAsia="微软雅黑" w:hAnsi="微软雅黑" w:cs="Arial" w:hint="eastAsia"/>
          <w:sz w:val="21"/>
          <w:szCs w:val="21"/>
        </w:rPr>
        <w:t>、</w:t>
      </w:r>
      <w:r>
        <w:rPr>
          <w:rFonts w:ascii="微软雅黑" w:eastAsia="微软雅黑" w:hAnsi="微软雅黑" w:cs="Arial"/>
          <w:sz w:val="21"/>
          <w:szCs w:val="21"/>
        </w:rPr>
        <w:t>满足《中华人民共和国政府采购法》第二十二条规定；</w:t>
      </w:r>
    </w:p>
    <w:p w:rsidR="00E85CDC" w:rsidRDefault="00023D05">
      <w:pPr>
        <w:pStyle w:val="af4"/>
        <w:spacing w:before="0" w:beforeAutospacing="0" w:after="0" w:afterAutospacing="0" w:line="500" w:lineRule="exact"/>
        <w:ind w:firstLineChars="250" w:firstLine="525"/>
        <w:rPr>
          <w:rFonts w:ascii="微软雅黑" w:eastAsia="微软雅黑" w:hAnsi="微软雅黑" w:cs="Arial"/>
          <w:sz w:val="21"/>
          <w:szCs w:val="21"/>
        </w:rPr>
      </w:pPr>
      <w:r>
        <w:rPr>
          <w:rFonts w:ascii="微软雅黑" w:eastAsia="微软雅黑" w:hAnsi="微软雅黑" w:cs="Arial"/>
          <w:sz w:val="21"/>
          <w:szCs w:val="21"/>
        </w:rPr>
        <w:t>2</w:t>
      </w:r>
      <w:r>
        <w:rPr>
          <w:rFonts w:ascii="微软雅黑" w:eastAsia="微软雅黑" w:hAnsi="微软雅黑" w:cs="Arial" w:hint="eastAsia"/>
          <w:sz w:val="21"/>
          <w:szCs w:val="21"/>
        </w:rPr>
        <w:t>、落实政府采购政策需满足的资格要求：（</w:t>
      </w:r>
      <w:r>
        <w:rPr>
          <w:rFonts w:ascii="微软雅黑" w:eastAsia="微软雅黑" w:hAnsi="微软雅黑" w:cs="Arial" w:hint="eastAsia"/>
          <w:sz w:val="21"/>
          <w:szCs w:val="21"/>
        </w:rPr>
        <w:t>1</w:t>
      </w:r>
      <w:r>
        <w:rPr>
          <w:rFonts w:ascii="微软雅黑" w:eastAsia="微软雅黑" w:hAnsi="微软雅黑" w:cs="Arial" w:hint="eastAsia"/>
          <w:sz w:val="21"/>
          <w:szCs w:val="21"/>
        </w:rPr>
        <w:t>）</w:t>
      </w:r>
      <w:r>
        <w:rPr>
          <w:rFonts w:ascii="微软雅黑" w:eastAsia="微软雅黑" w:hAnsi="微软雅黑"/>
          <w:sz w:val="21"/>
          <w:szCs w:val="21"/>
        </w:rPr>
        <w:t>根据《政府采购促进中小企业发展管理办法》（财库﹝</w:t>
      </w:r>
      <w:r>
        <w:rPr>
          <w:rFonts w:ascii="微软雅黑" w:eastAsia="微软雅黑" w:hAnsi="微软雅黑"/>
          <w:sz w:val="21"/>
          <w:szCs w:val="21"/>
        </w:rPr>
        <w:t>2020</w:t>
      </w:r>
      <w:r>
        <w:rPr>
          <w:rFonts w:ascii="微软雅黑" w:eastAsia="微软雅黑" w:hAnsi="微软雅黑"/>
          <w:sz w:val="21"/>
          <w:szCs w:val="21"/>
        </w:rPr>
        <w:t>﹞</w:t>
      </w:r>
      <w:r>
        <w:rPr>
          <w:rFonts w:ascii="微软雅黑" w:eastAsia="微软雅黑" w:hAnsi="微软雅黑"/>
          <w:sz w:val="21"/>
          <w:szCs w:val="21"/>
        </w:rPr>
        <w:t xml:space="preserve">46 </w:t>
      </w:r>
      <w:r>
        <w:rPr>
          <w:rFonts w:ascii="微软雅黑" w:eastAsia="微软雅黑" w:hAnsi="微软雅黑"/>
          <w:sz w:val="21"/>
          <w:szCs w:val="21"/>
        </w:rPr>
        <w:t>号）的规定</w:t>
      </w:r>
      <w:r>
        <w:rPr>
          <w:rFonts w:ascii="微软雅黑" w:eastAsia="微软雅黑" w:hAnsi="微软雅黑" w:cs="Arial" w:hint="eastAsia"/>
          <w:sz w:val="21"/>
          <w:szCs w:val="21"/>
        </w:rPr>
        <w:t>（</w:t>
      </w:r>
      <w:r>
        <w:rPr>
          <w:rFonts w:ascii="微软雅黑" w:eastAsia="微软雅黑" w:hAnsi="微软雅黑" w:cs="Arial" w:hint="eastAsia"/>
          <w:sz w:val="21"/>
          <w:szCs w:val="21"/>
        </w:rPr>
        <w:t>2</w:t>
      </w:r>
      <w:r>
        <w:rPr>
          <w:rFonts w:ascii="微软雅黑" w:eastAsia="微软雅黑" w:hAnsi="微软雅黑" w:cs="Arial" w:hint="eastAsia"/>
          <w:sz w:val="21"/>
          <w:szCs w:val="21"/>
        </w:rPr>
        <w:t>）根据《关于政府采购支持监狱企业发展有关问题的通知》（财库</w:t>
      </w:r>
      <w:r>
        <w:rPr>
          <w:rFonts w:ascii="微软雅黑" w:eastAsia="微软雅黑" w:hAnsi="微软雅黑" w:cs="Arial" w:hint="eastAsia"/>
          <w:sz w:val="21"/>
          <w:szCs w:val="21"/>
        </w:rPr>
        <w:t>[2014]68</w:t>
      </w:r>
      <w:r>
        <w:rPr>
          <w:rFonts w:ascii="微软雅黑" w:eastAsia="微软雅黑" w:hAnsi="微软雅黑" w:cs="Arial" w:hint="eastAsia"/>
          <w:sz w:val="21"/>
          <w:szCs w:val="21"/>
        </w:rPr>
        <w:t>号）的规定，投标人如为监狱企业且所投产品为小型或微型企业生产的，其投标报价扣除</w:t>
      </w:r>
      <w:r>
        <w:rPr>
          <w:rFonts w:ascii="微软雅黑" w:eastAsia="微软雅黑" w:hAnsi="微软雅黑" w:cs="Arial" w:hint="eastAsia"/>
          <w:sz w:val="21"/>
          <w:szCs w:val="21"/>
        </w:rPr>
        <w:t>6%</w:t>
      </w:r>
      <w:r>
        <w:rPr>
          <w:rFonts w:ascii="微软雅黑" w:eastAsia="微软雅黑" w:hAnsi="微软雅黑" w:cs="Arial" w:hint="eastAsia"/>
          <w:sz w:val="21"/>
          <w:szCs w:val="21"/>
        </w:rPr>
        <w:t>后参与评审。投标文件中须同时提供：投标人的</w:t>
      </w:r>
      <w:r>
        <w:rPr>
          <w:rFonts w:ascii="微软雅黑" w:eastAsia="微软雅黑" w:hAnsi="微软雅黑" w:cs="Arial" w:hint="eastAsia"/>
          <w:sz w:val="21"/>
          <w:szCs w:val="21"/>
        </w:rPr>
        <w:lastRenderedPageBreak/>
        <w:t>省级以上监狱管理局、戒毒管理局（含新疆生产建设兵团）出具的属于监狱企业的证明文件（格式自拟），未提供完整证明材料的，投标报价不予扣减。（</w:t>
      </w:r>
      <w:r>
        <w:rPr>
          <w:rFonts w:ascii="微软雅黑" w:eastAsia="微软雅黑" w:hAnsi="微软雅黑" w:cs="Arial" w:hint="eastAsia"/>
          <w:sz w:val="21"/>
          <w:szCs w:val="21"/>
        </w:rPr>
        <w:t>3</w:t>
      </w:r>
      <w:r>
        <w:rPr>
          <w:rFonts w:ascii="微软雅黑" w:eastAsia="微软雅黑" w:hAnsi="微软雅黑" w:cs="Arial" w:hint="eastAsia"/>
          <w:sz w:val="21"/>
          <w:szCs w:val="21"/>
        </w:rPr>
        <w:t>）根据《财政部、民政部、中国残疾人联合会关于促进残疾人就业政府采购政策的通知》（财库〔</w:t>
      </w:r>
      <w:r>
        <w:rPr>
          <w:rFonts w:ascii="微软雅黑" w:eastAsia="微软雅黑" w:hAnsi="微软雅黑" w:cs="Arial" w:hint="eastAsia"/>
          <w:sz w:val="21"/>
          <w:szCs w:val="21"/>
        </w:rPr>
        <w:t>2017</w:t>
      </w:r>
      <w:r>
        <w:rPr>
          <w:rFonts w:ascii="微软雅黑" w:eastAsia="微软雅黑" w:hAnsi="微软雅黑" w:cs="Arial" w:hint="eastAsia"/>
          <w:sz w:val="21"/>
          <w:szCs w:val="21"/>
        </w:rPr>
        <w:t>〕</w:t>
      </w:r>
      <w:r>
        <w:rPr>
          <w:rFonts w:ascii="微软雅黑" w:eastAsia="微软雅黑" w:hAnsi="微软雅黑" w:cs="Arial" w:hint="eastAsia"/>
          <w:sz w:val="21"/>
          <w:szCs w:val="21"/>
        </w:rPr>
        <w:t>141</w:t>
      </w:r>
      <w:r>
        <w:rPr>
          <w:rFonts w:ascii="微软雅黑" w:eastAsia="微软雅黑" w:hAnsi="微软雅黑" w:cs="Arial" w:hint="eastAsia"/>
          <w:sz w:val="21"/>
          <w:szCs w:val="21"/>
        </w:rPr>
        <w:t>号）的规定，残疾人福利性单位视同小型、微型企业，享受评审中价格扣除政策</w:t>
      </w:r>
      <w:r>
        <w:rPr>
          <w:rFonts w:ascii="微软雅黑" w:eastAsia="微软雅黑" w:hAnsi="微软雅黑" w:cs="Arial" w:hint="eastAsia"/>
          <w:sz w:val="21"/>
          <w:szCs w:val="21"/>
        </w:rPr>
        <w:t>。投标文件中须提供：《残疾人福利性单位声明函》，未提供完整证明材料的，投标报价不予扣减。</w:t>
      </w:r>
    </w:p>
    <w:p w:rsidR="00E85CDC" w:rsidRDefault="00023D05">
      <w:pPr>
        <w:pStyle w:val="af4"/>
        <w:spacing w:before="0" w:beforeAutospacing="0" w:after="0" w:afterAutospacing="0" w:line="500" w:lineRule="exact"/>
        <w:ind w:firstLineChars="200" w:firstLine="420"/>
        <w:rPr>
          <w:rFonts w:ascii="微软雅黑" w:eastAsia="微软雅黑" w:hAnsi="微软雅黑" w:cs="Arial"/>
          <w:sz w:val="21"/>
          <w:szCs w:val="21"/>
        </w:rPr>
      </w:pPr>
      <w:r>
        <w:rPr>
          <w:rStyle w:val="af9"/>
          <w:rFonts w:ascii="微软雅黑" w:eastAsia="微软雅黑" w:hAnsi="微软雅黑" w:cs="Arial"/>
          <w:sz w:val="21"/>
          <w:szCs w:val="21"/>
        </w:rPr>
        <w:t>三、获取招标文件</w:t>
      </w:r>
    </w:p>
    <w:p w:rsidR="00E85CDC" w:rsidRDefault="00023D05">
      <w:pPr>
        <w:pStyle w:val="af4"/>
        <w:spacing w:before="0" w:beforeAutospacing="0" w:after="0" w:afterAutospacing="0" w:line="500" w:lineRule="exact"/>
        <w:ind w:firstLineChars="200" w:firstLine="420"/>
        <w:rPr>
          <w:rFonts w:ascii="微软雅黑" w:eastAsia="微软雅黑" w:hAnsi="微软雅黑" w:cs="Arial"/>
          <w:sz w:val="21"/>
          <w:szCs w:val="21"/>
        </w:rPr>
      </w:pPr>
      <w:r>
        <w:rPr>
          <w:rFonts w:ascii="微软雅黑" w:eastAsia="微软雅黑" w:hAnsi="微软雅黑" w:cs="Arial"/>
          <w:sz w:val="21"/>
          <w:szCs w:val="21"/>
        </w:rPr>
        <w:t>时间：</w:t>
      </w:r>
      <w:r>
        <w:rPr>
          <w:rStyle w:val="bookmark-item"/>
          <w:rFonts w:ascii="微软雅黑" w:eastAsia="微软雅黑" w:hAnsi="微软雅黑" w:cs="Arial" w:hint="eastAsia"/>
          <w:sz w:val="21"/>
          <w:szCs w:val="21"/>
          <w:u w:val="single"/>
        </w:rPr>
        <w:t>2021</w:t>
      </w:r>
      <w:r>
        <w:rPr>
          <w:rStyle w:val="bookmark-item"/>
          <w:rFonts w:ascii="微软雅黑" w:eastAsia="微软雅黑" w:hAnsi="微软雅黑" w:cs="Arial" w:hint="eastAsia"/>
          <w:sz w:val="21"/>
          <w:szCs w:val="21"/>
          <w:u w:val="single"/>
        </w:rPr>
        <w:t>年</w:t>
      </w:r>
      <w:r w:rsidR="00C907BF">
        <w:rPr>
          <w:rStyle w:val="bookmark-item"/>
          <w:rFonts w:ascii="微软雅黑" w:eastAsia="微软雅黑" w:hAnsi="微软雅黑" w:cs="Arial" w:hint="eastAsia"/>
          <w:sz w:val="21"/>
          <w:szCs w:val="21"/>
          <w:u w:val="single"/>
        </w:rPr>
        <w:t>10</w:t>
      </w:r>
      <w:r>
        <w:rPr>
          <w:rStyle w:val="bookmark-item"/>
          <w:rFonts w:ascii="微软雅黑" w:eastAsia="微软雅黑" w:hAnsi="微软雅黑" w:cs="Arial" w:hint="eastAsia"/>
          <w:sz w:val="21"/>
          <w:szCs w:val="21"/>
          <w:u w:val="single"/>
        </w:rPr>
        <w:t>月</w:t>
      </w:r>
      <w:r w:rsidR="00C907BF">
        <w:rPr>
          <w:rStyle w:val="bookmark-item"/>
          <w:rFonts w:ascii="微软雅黑" w:eastAsia="微软雅黑" w:hAnsi="微软雅黑" w:cs="Arial" w:hint="eastAsia"/>
          <w:sz w:val="21"/>
          <w:szCs w:val="21"/>
          <w:u w:val="single"/>
        </w:rPr>
        <w:t>18</w:t>
      </w:r>
      <w:r>
        <w:rPr>
          <w:rStyle w:val="bookmark-item"/>
          <w:rFonts w:ascii="微软雅黑" w:eastAsia="微软雅黑" w:hAnsi="微软雅黑" w:cs="Arial" w:hint="eastAsia"/>
          <w:sz w:val="21"/>
          <w:szCs w:val="21"/>
          <w:u w:val="single"/>
        </w:rPr>
        <w:t>日</w:t>
      </w:r>
      <w:r>
        <w:rPr>
          <w:rFonts w:ascii="微软雅黑" w:eastAsia="微软雅黑" w:hAnsi="微软雅黑" w:cs="Arial"/>
          <w:sz w:val="21"/>
          <w:szCs w:val="21"/>
          <w:u w:val="single"/>
        </w:rPr>
        <w:t> </w:t>
      </w:r>
      <w:r>
        <w:rPr>
          <w:rFonts w:ascii="微软雅黑" w:eastAsia="微软雅黑" w:hAnsi="微软雅黑" w:cs="Arial"/>
          <w:sz w:val="21"/>
          <w:szCs w:val="21"/>
        </w:rPr>
        <w:t>至</w:t>
      </w:r>
      <w:r>
        <w:rPr>
          <w:rFonts w:ascii="微软雅黑" w:eastAsia="微软雅黑" w:hAnsi="微软雅黑" w:cs="Arial"/>
          <w:sz w:val="21"/>
          <w:szCs w:val="21"/>
        </w:rPr>
        <w:t> </w:t>
      </w:r>
      <w:r>
        <w:rPr>
          <w:rFonts w:ascii="微软雅黑" w:eastAsia="微软雅黑" w:hAnsi="微软雅黑" w:cs="Arial"/>
          <w:sz w:val="21"/>
          <w:szCs w:val="21"/>
          <w:u w:val="single"/>
        </w:rPr>
        <w:t> </w:t>
      </w:r>
      <w:r>
        <w:rPr>
          <w:rStyle w:val="bookmark-item"/>
          <w:rFonts w:ascii="微软雅黑" w:eastAsia="微软雅黑" w:hAnsi="微软雅黑" w:cs="Arial"/>
          <w:sz w:val="21"/>
          <w:szCs w:val="21"/>
          <w:u w:val="single"/>
        </w:rPr>
        <w:t>202</w:t>
      </w:r>
      <w:r>
        <w:rPr>
          <w:rStyle w:val="bookmark-item"/>
          <w:rFonts w:ascii="微软雅黑" w:eastAsia="微软雅黑" w:hAnsi="微软雅黑" w:cs="Arial" w:hint="eastAsia"/>
          <w:sz w:val="21"/>
          <w:szCs w:val="21"/>
          <w:u w:val="single"/>
        </w:rPr>
        <w:t>1</w:t>
      </w:r>
      <w:r>
        <w:rPr>
          <w:rStyle w:val="bookmark-item"/>
          <w:rFonts w:ascii="微软雅黑" w:eastAsia="微软雅黑" w:hAnsi="微软雅黑" w:cs="Arial"/>
          <w:sz w:val="21"/>
          <w:szCs w:val="21"/>
          <w:u w:val="single"/>
        </w:rPr>
        <w:t>年</w:t>
      </w:r>
      <w:r w:rsidR="00C907BF">
        <w:rPr>
          <w:rStyle w:val="bookmark-item"/>
          <w:rFonts w:ascii="微软雅黑" w:eastAsia="微软雅黑" w:hAnsi="微软雅黑" w:cs="Arial" w:hint="eastAsia"/>
          <w:sz w:val="21"/>
          <w:szCs w:val="21"/>
          <w:u w:val="single"/>
        </w:rPr>
        <w:t>11</w:t>
      </w:r>
      <w:r>
        <w:rPr>
          <w:rStyle w:val="bookmark-item"/>
          <w:rFonts w:ascii="微软雅黑" w:eastAsia="微软雅黑" w:hAnsi="微软雅黑" w:cs="Arial"/>
          <w:sz w:val="21"/>
          <w:szCs w:val="21"/>
          <w:u w:val="single"/>
        </w:rPr>
        <w:t>月</w:t>
      </w:r>
      <w:r w:rsidR="00C907BF">
        <w:rPr>
          <w:rStyle w:val="bookmark-item"/>
          <w:rFonts w:ascii="微软雅黑" w:eastAsia="微软雅黑" w:hAnsi="微软雅黑" w:cs="Arial" w:hint="eastAsia"/>
          <w:sz w:val="21"/>
          <w:szCs w:val="21"/>
          <w:u w:val="single"/>
        </w:rPr>
        <w:t>09</w:t>
      </w:r>
      <w:r>
        <w:rPr>
          <w:rStyle w:val="bookmark-item"/>
          <w:rFonts w:ascii="微软雅黑" w:eastAsia="微软雅黑" w:hAnsi="微软雅黑" w:cs="Arial"/>
          <w:sz w:val="21"/>
          <w:szCs w:val="21"/>
          <w:u w:val="single"/>
        </w:rPr>
        <w:t>日</w:t>
      </w:r>
      <w:r>
        <w:rPr>
          <w:rFonts w:ascii="微软雅黑" w:eastAsia="微软雅黑" w:hAnsi="微软雅黑" w:cs="Arial"/>
          <w:sz w:val="21"/>
          <w:szCs w:val="21"/>
          <w:u w:val="single"/>
        </w:rPr>
        <w:t> </w:t>
      </w:r>
      <w:r>
        <w:rPr>
          <w:rFonts w:ascii="微软雅黑" w:eastAsia="微软雅黑" w:hAnsi="微软雅黑" w:cs="Arial"/>
          <w:sz w:val="21"/>
          <w:szCs w:val="21"/>
        </w:rPr>
        <w:t>，每天上午</w:t>
      </w:r>
      <w:r>
        <w:rPr>
          <w:rFonts w:ascii="微软雅黑" w:eastAsia="微软雅黑" w:hAnsi="微软雅黑" w:cs="Arial"/>
          <w:sz w:val="21"/>
          <w:szCs w:val="21"/>
          <w:u w:val="single"/>
        </w:rPr>
        <w:t> </w:t>
      </w:r>
      <w:r>
        <w:rPr>
          <w:rStyle w:val="bookmark-item"/>
          <w:rFonts w:ascii="微软雅黑" w:eastAsia="微软雅黑" w:hAnsi="微软雅黑" w:cs="Arial"/>
          <w:sz w:val="21"/>
          <w:szCs w:val="21"/>
          <w:u w:val="single"/>
        </w:rPr>
        <w:t>00:00</w:t>
      </w:r>
      <w:r>
        <w:rPr>
          <w:rStyle w:val="bookmark-item"/>
          <w:rFonts w:ascii="微软雅黑" w:eastAsia="微软雅黑" w:hAnsi="微软雅黑" w:cs="Arial"/>
          <w:sz w:val="21"/>
          <w:szCs w:val="21"/>
          <w:u w:val="single"/>
        </w:rPr>
        <w:t>至</w:t>
      </w:r>
      <w:r>
        <w:rPr>
          <w:rStyle w:val="bookmark-item"/>
          <w:rFonts w:ascii="微软雅黑" w:eastAsia="微软雅黑" w:hAnsi="微软雅黑" w:cs="Arial"/>
          <w:sz w:val="21"/>
          <w:szCs w:val="21"/>
          <w:u w:val="single"/>
        </w:rPr>
        <w:t>12:00</w:t>
      </w:r>
      <w:r>
        <w:rPr>
          <w:rFonts w:ascii="微软雅黑" w:eastAsia="微软雅黑" w:hAnsi="微软雅黑" w:cs="Arial"/>
          <w:sz w:val="21"/>
          <w:szCs w:val="21"/>
        </w:rPr>
        <w:t> </w:t>
      </w:r>
      <w:r>
        <w:rPr>
          <w:rFonts w:ascii="微软雅黑" w:eastAsia="微软雅黑" w:hAnsi="微软雅黑" w:cs="Arial"/>
          <w:sz w:val="21"/>
          <w:szCs w:val="21"/>
        </w:rPr>
        <w:t>，下午</w:t>
      </w:r>
      <w:r>
        <w:rPr>
          <w:rFonts w:ascii="微软雅黑" w:eastAsia="微软雅黑" w:hAnsi="微软雅黑" w:cs="Arial"/>
          <w:sz w:val="21"/>
          <w:szCs w:val="21"/>
          <w:u w:val="single"/>
        </w:rPr>
        <w:t> </w:t>
      </w:r>
      <w:r>
        <w:rPr>
          <w:rStyle w:val="bookmark-item"/>
          <w:rFonts w:ascii="微软雅黑" w:eastAsia="微软雅黑" w:hAnsi="微软雅黑" w:cs="Arial"/>
          <w:sz w:val="21"/>
          <w:szCs w:val="21"/>
          <w:u w:val="single"/>
        </w:rPr>
        <w:t>12:00</w:t>
      </w:r>
      <w:r>
        <w:rPr>
          <w:rStyle w:val="bookmark-item"/>
          <w:rFonts w:ascii="微软雅黑" w:eastAsia="微软雅黑" w:hAnsi="微软雅黑" w:cs="Arial"/>
          <w:sz w:val="21"/>
          <w:szCs w:val="21"/>
          <w:u w:val="single"/>
        </w:rPr>
        <w:t>至</w:t>
      </w:r>
      <w:r>
        <w:rPr>
          <w:rStyle w:val="bookmark-item"/>
          <w:rFonts w:ascii="微软雅黑" w:eastAsia="微软雅黑" w:hAnsi="微软雅黑" w:cs="Arial"/>
          <w:sz w:val="21"/>
          <w:szCs w:val="21"/>
          <w:u w:val="single"/>
        </w:rPr>
        <w:t>23:59</w:t>
      </w:r>
      <w:r>
        <w:rPr>
          <w:rFonts w:ascii="微软雅黑" w:eastAsia="微软雅黑" w:hAnsi="微软雅黑" w:cs="Arial"/>
          <w:sz w:val="21"/>
          <w:szCs w:val="21"/>
          <w:u w:val="single"/>
        </w:rPr>
        <w:t> </w:t>
      </w:r>
      <w:r>
        <w:rPr>
          <w:rFonts w:ascii="微软雅黑" w:eastAsia="微软雅黑" w:hAnsi="微软雅黑" w:cs="Arial"/>
          <w:sz w:val="21"/>
          <w:szCs w:val="21"/>
        </w:rPr>
        <w:t>（北京时间，线上获取法定节假日均可，线下获取文件法定节假日除外）</w:t>
      </w:r>
    </w:p>
    <w:p w:rsidR="00E85CDC" w:rsidRDefault="00023D05">
      <w:pPr>
        <w:pStyle w:val="af4"/>
        <w:spacing w:before="0" w:beforeAutospacing="0" w:after="0" w:afterAutospacing="0" w:line="500" w:lineRule="exact"/>
        <w:ind w:firstLine="315"/>
        <w:rPr>
          <w:rFonts w:ascii="微软雅黑" w:eastAsia="微软雅黑" w:hAnsi="微软雅黑"/>
          <w:sz w:val="21"/>
          <w:szCs w:val="21"/>
        </w:rPr>
      </w:pPr>
      <w:r>
        <w:rPr>
          <w:rFonts w:ascii="微软雅黑" w:eastAsia="微软雅黑" w:hAnsi="微软雅黑" w:cs="Arial" w:hint="eastAsia"/>
          <w:sz w:val="21"/>
          <w:szCs w:val="21"/>
        </w:rPr>
        <w:t>获取方式：</w:t>
      </w:r>
      <w:r>
        <w:rPr>
          <w:rFonts w:ascii="微软雅黑" w:eastAsia="微软雅黑" w:hAnsi="微软雅黑" w:hint="eastAsia"/>
          <w:sz w:val="21"/>
          <w:szCs w:val="21"/>
        </w:rPr>
        <w:t>供应商登录政采云平台</w:t>
      </w:r>
      <w:hyperlink r:id="rId10" w:history="1">
        <w:r>
          <w:rPr>
            <w:rStyle w:val="afc"/>
            <w:rFonts w:ascii="微软雅黑" w:eastAsia="微软雅黑" w:hAnsi="微软雅黑" w:hint="eastAsia"/>
            <w:sz w:val="21"/>
            <w:szCs w:val="21"/>
          </w:rPr>
          <w:t>https://www.zcygov.cn/</w:t>
        </w:r>
      </w:hyperlink>
    </w:p>
    <w:p w:rsidR="00E85CDC" w:rsidRDefault="00023D05">
      <w:pPr>
        <w:pStyle w:val="af4"/>
        <w:spacing w:before="0" w:beforeAutospacing="0" w:after="0" w:afterAutospacing="0" w:line="500" w:lineRule="exact"/>
        <w:ind w:firstLine="315"/>
        <w:rPr>
          <w:rFonts w:ascii="微软雅黑" w:eastAsia="微软雅黑" w:hAnsi="微软雅黑"/>
          <w:sz w:val="21"/>
          <w:szCs w:val="21"/>
        </w:rPr>
      </w:pPr>
      <w:r>
        <w:rPr>
          <w:rFonts w:ascii="微软雅黑" w:eastAsia="微软雅黑" w:hAnsi="微软雅黑" w:hint="eastAsia"/>
          <w:sz w:val="21"/>
          <w:szCs w:val="21"/>
        </w:rPr>
        <w:t>在线申请获取采购文件（进入“项目采购”应用，在获取采购文件菜单中选择项目，申请获取采购文件）。</w:t>
      </w:r>
    </w:p>
    <w:p w:rsidR="00E85CDC" w:rsidRDefault="00023D05">
      <w:pPr>
        <w:pStyle w:val="af4"/>
        <w:spacing w:before="0" w:beforeAutospacing="0" w:after="0" w:afterAutospacing="0" w:line="500" w:lineRule="exact"/>
        <w:ind w:firstLine="315"/>
        <w:rPr>
          <w:rFonts w:ascii="微软雅黑" w:eastAsia="微软雅黑" w:hAnsi="微软雅黑" w:cs="Arial"/>
          <w:sz w:val="21"/>
          <w:szCs w:val="21"/>
        </w:rPr>
      </w:pPr>
      <w:r>
        <w:rPr>
          <w:rFonts w:ascii="微软雅黑" w:eastAsia="微软雅黑" w:hAnsi="微软雅黑" w:cs="Arial"/>
          <w:sz w:val="21"/>
          <w:szCs w:val="21"/>
        </w:rPr>
        <w:t> </w:t>
      </w:r>
      <w:r>
        <w:rPr>
          <w:rFonts w:ascii="微软雅黑" w:eastAsia="微软雅黑" w:hAnsi="微软雅黑" w:cs="Arial"/>
          <w:sz w:val="21"/>
          <w:szCs w:val="21"/>
        </w:rPr>
        <w:t>售价（元）：</w:t>
      </w:r>
      <w:r>
        <w:rPr>
          <w:rFonts w:ascii="微软雅黑" w:eastAsia="微软雅黑" w:hAnsi="微软雅黑" w:cs="Arial"/>
          <w:sz w:val="21"/>
          <w:szCs w:val="21"/>
        </w:rPr>
        <w:t>  0 </w:t>
      </w:r>
    </w:p>
    <w:p w:rsidR="00E85CDC" w:rsidRDefault="00023D05">
      <w:pPr>
        <w:pStyle w:val="af4"/>
        <w:spacing w:before="0" w:beforeAutospacing="0" w:after="0" w:afterAutospacing="0" w:line="500" w:lineRule="exact"/>
        <w:ind w:firstLine="315"/>
        <w:rPr>
          <w:rFonts w:ascii="微软雅黑" w:eastAsia="微软雅黑" w:hAnsi="微软雅黑" w:cs="Arial"/>
          <w:sz w:val="21"/>
          <w:szCs w:val="21"/>
        </w:rPr>
      </w:pPr>
      <w:r>
        <w:rPr>
          <w:rStyle w:val="af9"/>
          <w:rFonts w:ascii="微软雅黑" w:eastAsia="微软雅黑" w:hAnsi="微软雅黑" w:cs="Arial" w:hint="eastAsia"/>
          <w:sz w:val="21"/>
          <w:szCs w:val="21"/>
        </w:rPr>
        <w:t>四、提交投标文件截止时间、开标时间和地点</w:t>
      </w:r>
    </w:p>
    <w:p w:rsidR="00E85CDC" w:rsidRDefault="00023D05">
      <w:pPr>
        <w:pStyle w:val="af4"/>
        <w:spacing w:before="0" w:beforeAutospacing="0" w:after="0" w:afterAutospacing="0" w:line="500" w:lineRule="exact"/>
        <w:rPr>
          <w:rFonts w:ascii="微软雅黑" w:eastAsia="微软雅黑" w:hAnsi="微软雅黑" w:cs="Arial"/>
          <w:sz w:val="21"/>
          <w:szCs w:val="21"/>
        </w:rPr>
      </w:pPr>
      <w:r>
        <w:rPr>
          <w:rFonts w:ascii="微软雅黑" w:eastAsia="微软雅黑" w:hAnsi="微软雅黑" w:cs="Arial" w:hint="eastAsia"/>
          <w:sz w:val="21"/>
          <w:szCs w:val="21"/>
        </w:rPr>
        <w:t xml:space="preserve">    </w:t>
      </w:r>
      <w:r>
        <w:rPr>
          <w:rFonts w:ascii="微软雅黑" w:eastAsia="微软雅黑" w:hAnsi="微软雅黑" w:cs="Arial" w:hint="eastAsia"/>
          <w:sz w:val="21"/>
          <w:szCs w:val="21"/>
        </w:rPr>
        <w:t>提交投标文件截止时间：</w:t>
      </w:r>
      <w:r w:rsidR="00C907BF">
        <w:rPr>
          <w:rStyle w:val="bookmark-item"/>
          <w:rFonts w:ascii="微软雅黑" w:eastAsia="微软雅黑" w:hAnsi="微软雅黑" w:cs="Arial"/>
          <w:sz w:val="21"/>
          <w:szCs w:val="21"/>
          <w:u w:val="single"/>
        </w:rPr>
        <w:t>202</w:t>
      </w:r>
      <w:r w:rsidR="00C907BF">
        <w:rPr>
          <w:rStyle w:val="bookmark-item"/>
          <w:rFonts w:ascii="微软雅黑" w:eastAsia="微软雅黑" w:hAnsi="微软雅黑" w:cs="Arial" w:hint="eastAsia"/>
          <w:sz w:val="21"/>
          <w:szCs w:val="21"/>
          <w:u w:val="single"/>
        </w:rPr>
        <w:t>1</w:t>
      </w:r>
      <w:r w:rsidR="00C907BF">
        <w:rPr>
          <w:rStyle w:val="bookmark-item"/>
          <w:rFonts w:ascii="微软雅黑" w:eastAsia="微软雅黑" w:hAnsi="微软雅黑" w:cs="Arial"/>
          <w:sz w:val="21"/>
          <w:szCs w:val="21"/>
          <w:u w:val="single"/>
        </w:rPr>
        <w:t>年</w:t>
      </w:r>
      <w:r w:rsidR="00C907BF">
        <w:rPr>
          <w:rStyle w:val="bookmark-item"/>
          <w:rFonts w:ascii="微软雅黑" w:eastAsia="微软雅黑" w:hAnsi="微软雅黑" w:cs="Arial" w:hint="eastAsia"/>
          <w:sz w:val="21"/>
          <w:szCs w:val="21"/>
          <w:u w:val="single"/>
        </w:rPr>
        <w:t>11</w:t>
      </w:r>
      <w:r w:rsidR="00C907BF">
        <w:rPr>
          <w:rStyle w:val="bookmark-item"/>
          <w:rFonts w:ascii="微软雅黑" w:eastAsia="微软雅黑" w:hAnsi="微软雅黑" w:cs="Arial"/>
          <w:sz w:val="21"/>
          <w:szCs w:val="21"/>
          <w:u w:val="single"/>
        </w:rPr>
        <w:t>月</w:t>
      </w:r>
      <w:r w:rsidR="00C907BF">
        <w:rPr>
          <w:rStyle w:val="bookmark-item"/>
          <w:rFonts w:ascii="微软雅黑" w:eastAsia="微软雅黑" w:hAnsi="微软雅黑" w:cs="Arial" w:hint="eastAsia"/>
          <w:sz w:val="21"/>
          <w:szCs w:val="21"/>
          <w:u w:val="single"/>
        </w:rPr>
        <w:t>09</w:t>
      </w:r>
      <w:r w:rsidR="00C907BF">
        <w:rPr>
          <w:rStyle w:val="bookmark-item"/>
          <w:rFonts w:ascii="微软雅黑" w:eastAsia="微软雅黑" w:hAnsi="微软雅黑" w:cs="Arial"/>
          <w:sz w:val="21"/>
          <w:szCs w:val="21"/>
          <w:u w:val="single"/>
        </w:rPr>
        <w:t>日</w:t>
      </w:r>
      <w:r w:rsidR="00C907BF">
        <w:rPr>
          <w:rFonts w:ascii="微软雅黑" w:eastAsia="微软雅黑" w:hAnsi="微软雅黑" w:cs="Arial" w:hint="eastAsia"/>
          <w:sz w:val="21"/>
          <w:szCs w:val="21"/>
          <w:u w:val="single"/>
        </w:rPr>
        <w:t>14</w:t>
      </w:r>
      <w:r>
        <w:rPr>
          <w:rStyle w:val="bookmark-item"/>
          <w:rFonts w:ascii="微软雅黑" w:eastAsia="微软雅黑" w:hAnsi="微软雅黑" w:cs="Arial" w:hint="eastAsia"/>
          <w:sz w:val="21"/>
          <w:szCs w:val="21"/>
          <w:u w:val="single"/>
        </w:rPr>
        <w:t xml:space="preserve"> </w:t>
      </w:r>
      <w:r>
        <w:rPr>
          <w:rStyle w:val="bookmark-item"/>
          <w:rFonts w:ascii="微软雅黑" w:eastAsia="微软雅黑" w:hAnsi="微软雅黑" w:cs="Arial" w:hint="eastAsia"/>
          <w:sz w:val="21"/>
          <w:szCs w:val="21"/>
          <w:u w:val="single"/>
        </w:rPr>
        <w:t>：</w:t>
      </w:r>
      <w:r w:rsidR="00C907BF">
        <w:rPr>
          <w:rStyle w:val="bookmark-item"/>
          <w:rFonts w:ascii="微软雅黑" w:eastAsia="微软雅黑" w:hAnsi="微软雅黑" w:cs="Arial" w:hint="eastAsia"/>
          <w:sz w:val="21"/>
          <w:szCs w:val="21"/>
          <w:u w:val="single"/>
        </w:rPr>
        <w:t>00</w:t>
      </w:r>
      <w:r>
        <w:rPr>
          <w:rStyle w:val="bookmark-item"/>
          <w:rFonts w:ascii="微软雅黑" w:eastAsia="微软雅黑" w:hAnsi="微软雅黑" w:cs="Arial" w:hint="eastAsia"/>
          <w:sz w:val="21"/>
          <w:szCs w:val="21"/>
          <w:u w:val="single"/>
        </w:rPr>
        <w:t>（</w:t>
      </w:r>
      <w:r>
        <w:rPr>
          <w:rFonts w:ascii="微软雅黑" w:eastAsia="微软雅黑" w:hAnsi="微软雅黑" w:cs="Arial" w:hint="eastAsia"/>
          <w:sz w:val="21"/>
          <w:szCs w:val="21"/>
        </w:rPr>
        <w:t>北京时间）</w:t>
      </w:r>
    </w:p>
    <w:p w:rsidR="00E85CDC" w:rsidRDefault="00023D05">
      <w:pPr>
        <w:pStyle w:val="af4"/>
        <w:spacing w:before="0" w:beforeAutospacing="0" w:after="0" w:afterAutospacing="0" w:line="500" w:lineRule="exact"/>
        <w:rPr>
          <w:rFonts w:ascii="微软雅黑" w:eastAsia="微软雅黑" w:hAnsi="微软雅黑" w:cs="Arial"/>
          <w:sz w:val="21"/>
          <w:szCs w:val="21"/>
        </w:rPr>
      </w:pPr>
      <w:r>
        <w:rPr>
          <w:rFonts w:ascii="微软雅黑" w:eastAsia="微软雅黑" w:hAnsi="微软雅黑" w:cs="Arial" w:hint="eastAsia"/>
          <w:sz w:val="21"/>
          <w:szCs w:val="21"/>
        </w:rPr>
        <w:t xml:space="preserve">    </w:t>
      </w:r>
      <w:r>
        <w:rPr>
          <w:rFonts w:ascii="微软雅黑" w:eastAsia="微软雅黑" w:hAnsi="微软雅黑" w:cs="Arial" w:hint="eastAsia"/>
          <w:sz w:val="21"/>
          <w:szCs w:val="21"/>
        </w:rPr>
        <w:t>投标地点（网址）：</w:t>
      </w:r>
      <w:r>
        <w:rPr>
          <w:rFonts w:ascii="微软雅黑" w:eastAsia="微软雅黑" w:hAnsi="微软雅黑" w:cs="Arial" w:hint="eastAsia"/>
          <w:sz w:val="21"/>
          <w:szCs w:val="21"/>
          <w:u w:val="single"/>
        </w:rPr>
        <w:t> </w:t>
      </w:r>
      <w:r>
        <w:rPr>
          <w:rStyle w:val="bookmark-item"/>
          <w:rFonts w:ascii="微软雅黑" w:eastAsia="微软雅黑" w:hAnsi="微软雅黑" w:cs="Arial" w:hint="eastAsia"/>
          <w:sz w:val="21"/>
          <w:szCs w:val="21"/>
          <w:u w:val="single"/>
        </w:rPr>
        <w:t>“政采云”平台电子投标</w:t>
      </w:r>
      <w:r>
        <w:rPr>
          <w:rFonts w:ascii="微软雅黑" w:eastAsia="微软雅黑" w:hAnsi="微软雅黑" w:cs="Arial" w:hint="eastAsia"/>
          <w:sz w:val="21"/>
          <w:szCs w:val="21"/>
          <w:u w:val="single"/>
        </w:rPr>
        <w:t> </w:t>
      </w:r>
    </w:p>
    <w:p w:rsidR="00E85CDC" w:rsidRDefault="00023D05">
      <w:pPr>
        <w:pStyle w:val="af4"/>
        <w:spacing w:before="0" w:beforeAutospacing="0" w:after="0" w:afterAutospacing="0" w:line="500" w:lineRule="exact"/>
        <w:rPr>
          <w:rFonts w:ascii="微软雅黑" w:eastAsia="微软雅黑" w:hAnsi="微软雅黑" w:cs="Arial"/>
          <w:sz w:val="21"/>
          <w:szCs w:val="21"/>
        </w:rPr>
      </w:pPr>
      <w:r>
        <w:rPr>
          <w:rFonts w:ascii="微软雅黑" w:eastAsia="微软雅黑" w:hAnsi="微软雅黑" w:cs="Arial" w:hint="eastAsia"/>
          <w:sz w:val="21"/>
          <w:szCs w:val="21"/>
        </w:rPr>
        <w:t xml:space="preserve">    </w:t>
      </w:r>
      <w:r>
        <w:rPr>
          <w:rFonts w:ascii="微软雅黑" w:eastAsia="微软雅黑" w:hAnsi="微软雅黑" w:cs="Arial" w:hint="eastAsia"/>
          <w:sz w:val="21"/>
          <w:szCs w:val="21"/>
        </w:rPr>
        <w:t>开标时间：</w:t>
      </w:r>
      <w:r>
        <w:rPr>
          <w:rFonts w:ascii="微软雅黑" w:eastAsia="微软雅黑" w:hAnsi="微软雅黑" w:cs="Arial" w:hint="eastAsia"/>
          <w:sz w:val="21"/>
          <w:szCs w:val="21"/>
          <w:u w:val="single"/>
        </w:rPr>
        <w:t> </w:t>
      </w:r>
      <w:r w:rsidR="00C907BF">
        <w:rPr>
          <w:rStyle w:val="bookmark-item"/>
          <w:rFonts w:ascii="微软雅黑" w:eastAsia="微软雅黑" w:hAnsi="微软雅黑" w:cs="Arial"/>
          <w:sz w:val="21"/>
          <w:szCs w:val="21"/>
          <w:u w:val="single"/>
        </w:rPr>
        <w:t>202</w:t>
      </w:r>
      <w:r w:rsidR="00C907BF">
        <w:rPr>
          <w:rStyle w:val="bookmark-item"/>
          <w:rFonts w:ascii="微软雅黑" w:eastAsia="微软雅黑" w:hAnsi="微软雅黑" w:cs="Arial" w:hint="eastAsia"/>
          <w:sz w:val="21"/>
          <w:szCs w:val="21"/>
          <w:u w:val="single"/>
        </w:rPr>
        <w:t>1</w:t>
      </w:r>
      <w:r w:rsidR="00C907BF">
        <w:rPr>
          <w:rStyle w:val="bookmark-item"/>
          <w:rFonts w:ascii="微软雅黑" w:eastAsia="微软雅黑" w:hAnsi="微软雅黑" w:cs="Arial"/>
          <w:sz w:val="21"/>
          <w:szCs w:val="21"/>
          <w:u w:val="single"/>
        </w:rPr>
        <w:t>年</w:t>
      </w:r>
      <w:r w:rsidR="00C907BF">
        <w:rPr>
          <w:rStyle w:val="bookmark-item"/>
          <w:rFonts w:ascii="微软雅黑" w:eastAsia="微软雅黑" w:hAnsi="微软雅黑" w:cs="Arial" w:hint="eastAsia"/>
          <w:sz w:val="21"/>
          <w:szCs w:val="21"/>
          <w:u w:val="single"/>
        </w:rPr>
        <w:t>11</w:t>
      </w:r>
      <w:r w:rsidR="00C907BF">
        <w:rPr>
          <w:rStyle w:val="bookmark-item"/>
          <w:rFonts w:ascii="微软雅黑" w:eastAsia="微软雅黑" w:hAnsi="微软雅黑" w:cs="Arial"/>
          <w:sz w:val="21"/>
          <w:szCs w:val="21"/>
          <w:u w:val="single"/>
        </w:rPr>
        <w:t>月</w:t>
      </w:r>
      <w:r w:rsidR="00C907BF">
        <w:rPr>
          <w:rStyle w:val="bookmark-item"/>
          <w:rFonts w:ascii="微软雅黑" w:eastAsia="微软雅黑" w:hAnsi="微软雅黑" w:cs="Arial" w:hint="eastAsia"/>
          <w:sz w:val="21"/>
          <w:szCs w:val="21"/>
          <w:u w:val="single"/>
        </w:rPr>
        <w:t>09</w:t>
      </w:r>
      <w:r w:rsidR="00C907BF">
        <w:rPr>
          <w:rStyle w:val="bookmark-item"/>
          <w:rFonts w:ascii="微软雅黑" w:eastAsia="微软雅黑" w:hAnsi="微软雅黑" w:cs="Arial"/>
          <w:sz w:val="21"/>
          <w:szCs w:val="21"/>
          <w:u w:val="single"/>
        </w:rPr>
        <w:t>日</w:t>
      </w:r>
      <w:r w:rsidR="00C907BF">
        <w:rPr>
          <w:rFonts w:ascii="微软雅黑" w:eastAsia="微软雅黑" w:hAnsi="微软雅黑" w:cs="Arial" w:hint="eastAsia"/>
          <w:sz w:val="21"/>
          <w:szCs w:val="21"/>
          <w:u w:val="single"/>
        </w:rPr>
        <w:t>14</w:t>
      </w:r>
      <w:r w:rsidR="00C907BF">
        <w:rPr>
          <w:rStyle w:val="bookmark-item"/>
          <w:rFonts w:ascii="微软雅黑" w:eastAsia="微软雅黑" w:hAnsi="微软雅黑" w:cs="Arial" w:hint="eastAsia"/>
          <w:sz w:val="21"/>
          <w:szCs w:val="21"/>
          <w:u w:val="single"/>
        </w:rPr>
        <w:t xml:space="preserve"> ：00</w:t>
      </w:r>
    </w:p>
    <w:p w:rsidR="00E85CDC" w:rsidRDefault="00023D05">
      <w:pPr>
        <w:pStyle w:val="af4"/>
        <w:spacing w:before="0" w:beforeAutospacing="0" w:after="0" w:afterAutospacing="0" w:line="500" w:lineRule="exact"/>
        <w:rPr>
          <w:rFonts w:ascii="微软雅黑" w:eastAsia="微软雅黑" w:hAnsi="微软雅黑" w:cs="Arial"/>
          <w:sz w:val="21"/>
          <w:szCs w:val="21"/>
        </w:rPr>
      </w:pPr>
      <w:r>
        <w:rPr>
          <w:rFonts w:ascii="微软雅黑" w:eastAsia="微软雅黑" w:hAnsi="微软雅黑" w:cs="Arial" w:hint="eastAsia"/>
          <w:sz w:val="21"/>
          <w:szCs w:val="21"/>
        </w:rPr>
        <w:t xml:space="preserve">    </w:t>
      </w:r>
      <w:r>
        <w:rPr>
          <w:rFonts w:ascii="微软雅黑" w:eastAsia="微软雅黑" w:hAnsi="微软雅黑" w:cs="Arial" w:hint="eastAsia"/>
          <w:sz w:val="21"/>
          <w:szCs w:val="21"/>
        </w:rPr>
        <w:t>开标地点（网址）：</w:t>
      </w:r>
      <w:r>
        <w:rPr>
          <w:rFonts w:ascii="微软雅黑" w:eastAsia="微软雅黑" w:hAnsi="微软雅黑" w:hint="eastAsia"/>
          <w:sz w:val="21"/>
          <w:szCs w:val="21"/>
          <w:u w:val="single"/>
        </w:rPr>
        <w:t>嘉兴市公共资源交易中心开标室（嘉兴市广场路</w:t>
      </w:r>
      <w:r>
        <w:rPr>
          <w:rFonts w:ascii="微软雅黑" w:eastAsia="微软雅黑" w:hAnsi="微软雅黑" w:hint="eastAsia"/>
          <w:sz w:val="21"/>
          <w:szCs w:val="21"/>
          <w:u w:val="single"/>
        </w:rPr>
        <w:t>350</w:t>
      </w:r>
      <w:r>
        <w:rPr>
          <w:rFonts w:ascii="微软雅黑" w:eastAsia="微软雅黑" w:hAnsi="微软雅黑" w:hint="eastAsia"/>
          <w:sz w:val="21"/>
          <w:szCs w:val="21"/>
          <w:u w:val="single"/>
        </w:rPr>
        <w:t>号）</w:t>
      </w:r>
    </w:p>
    <w:p w:rsidR="00E85CDC" w:rsidRDefault="00023D05">
      <w:pPr>
        <w:pStyle w:val="af4"/>
        <w:spacing w:before="0" w:beforeAutospacing="0" w:after="0" w:afterAutospacing="0" w:line="500" w:lineRule="exact"/>
        <w:jc w:val="both"/>
        <w:rPr>
          <w:rFonts w:ascii="微软雅黑" w:eastAsia="微软雅黑" w:hAnsi="微软雅黑" w:cs="Arial"/>
          <w:sz w:val="21"/>
          <w:szCs w:val="21"/>
        </w:rPr>
      </w:pPr>
      <w:r>
        <w:rPr>
          <w:rStyle w:val="af9"/>
          <w:rFonts w:ascii="微软雅黑" w:eastAsia="微软雅黑" w:hAnsi="微软雅黑" w:cs="Arial" w:hint="eastAsia"/>
          <w:sz w:val="21"/>
          <w:szCs w:val="21"/>
        </w:rPr>
        <w:t>五、公告期限</w:t>
      </w:r>
    </w:p>
    <w:p w:rsidR="00E85CDC" w:rsidRDefault="00023D05">
      <w:pPr>
        <w:pStyle w:val="af4"/>
        <w:spacing w:before="0" w:beforeAutospacing="0" w:after="0" w:afterAutospacing="0" w:line="500" w:lineRule="exact"/>
        <w:rPr>
          <w:rFonts w:ascii="微软雅黑" w:eastAsia="微软雅黑" w:hAnsi="微软雅黑" w:cs="Arial"/>
          <w:sz w:val="21"/>
          <w:szCs w:val="21"/>
        </w:rPr>
      </w:pPr>
      <w:r>
        <w:rPr>
          <w:rFonts w:ascii="微软雅黑" w:eastAsia="微软雅黑" w:hAnsi="微软雅黑" w:cs="Arial" w:hint="eastAsia"/>
          <w:sz w:val="21"/>
          <w:szCs w:val="21"/>
        </w:rPr>
        <w:t xml:space="preserve">    </w:t>
      </w:r>
      <w:r>
        <w:rPr>
          <w:rFonts w:ascii="微软雅黑" w:eastAsia="微软雅黑" w:hAnsi="微软雅黑" w:cs="Arial" w:hint="eastAsia"/>
          <w:sz w:val="21"/>
          <w:szCs w:val="21"/>
        </w:rPr>
        <w:t>自本公告发布之日起</w:t>
      </w:r>
      <w:r>
        <w:rPr>
          <w:rFonts w:ascii="微软雅黑" w:eastAsia="微软雅黑" w:hAnsi="微软雅黑" w:cs="Arial" w:hint="eastAsia"/>
          <w:sz w:val="21"/>
          <w:szCs w:val="21"/>
        </w:rPr>
        <w:t>5</w:t>
      </w:r>
      <w:r>
        <w:rPr>
          <w:rFonts w:ascii="微软雅黑" w:eastAsia="微软雅黑" w:hAnsi="微软雅黑" w:cs="Arial" w:hint="eastAsia"/>
          <w:sz w:val="21"/>
          <w:szCs w:val="21"/>
        </w:rPr>
        <w:t>个工作日。</w:t>
      </w:r>
    </w:p>
    <w:p w:rsidR="00E85CDC" w:rsidRDefault="00023D05">
      <w:pPr>
        <w:pStyle w:val="af4"/>
        <w:spacing w:before="0" w:beforeAutospacing="0" w:after="0" w:afterAutospacing="0" w:line="500" w:lineRule="exact"/>
        <w:jc w:val="both"/>
        <w:rPr>
          <w:rFonts w:ascii="微软雅黑" w:eastAsia="微软雅黑" w:hAnsi="微软雅黑" w:cs="Arial"/>
          <w:sz w:val="21"/>
          <w:szCs w:val="21"/>
        </w:rPr>
      </w:pPr>
      <w:r>
        <w:rPr>
          <w:rStyle w:val="af9"/>
          <w:rFonts w:ascii="微软雅黑" w:eastAsia="微软雅黑" w:hAnsi="微软雅黑" w:cs="Arial" w:hint="eastAsia"/>
          <w:sz w:val="21"/>
          <w:szCs w:val="21"/>
        </w:rPr>
        <w:t>六、</w:t>
      </w:r>
      <w:r>
        <w:rPr>
          <w:rStyle w:val="af9"/>
          <w:rFonts w:ascii="微软雅黑" w:eastAsia="微软雅黑" w:hAnsi="微软雅黑" w:cs="Arial" w:hint="eastAsia"/>
          <w:sz w:val="21"/>
          <w:szCs w:val="21"/>
        </w:rPr>
        <w:t>其他补充事宜</w:t>
      </w:r>
    </w:p>
    <w:p w:rsidR="00E85CDC" w:rsidRDefault="00023D05">
      <w:pPr>
        <w:pStyle w:val="af4"/>
        <w:spacing w:before="0" w:beforeAutospacing="0" w:after="0" w:afterAutospacing="0" w:line="500" w:lineRule="exact"/>
        <w:rPr>
          <w:rFonts w:ascii="微软雅黑" w:eastAsia="微软雅黑" w:hAnsi="微软雅黑" w:cs="Arial"/>
          <w:sz w:val="21"/>
          <w:szCs w:val="21"/>
        </w:rPr>
      </w:pPr>
      <w:r>
        <w:rPr>
          <w:rFonts w:ascii="微软雅黑" w:eastAsia="微软雅黑" w:hAnsi="微软雅黑" w:cs="Arial" w:hint="eastAsia"/>
          <w:sz w:val="21"/>
          <w:szCs w:val="21"/>
        </w:rPr>
        <w:t>   </w:t>
      </w:r>
      <w:r>
        <w:rPr>
          <w:rFonts w:ascii="微软雅黑" w:eastAsia="微软雅黑" w:hAnsi="微软雅黑" w:cs="Arial"/>
          <w:sz w:val="21"/>
          <w:szCs w:val="21"/>
        </w:rPr>
        <w:t>1</w:t>
      </w:r>
      <w:r>
        <w:rPr>
          <w:rFonts w:ascii="微软雅黑" w:eastAsia="微软雅黑" w:hAnsi="微软雅黑" w:cs="Arial"/>
          <w:sz w:val="21"/>
          <w:szCs w:val="21"/>
        </w:rPr>
        <w:t>、供应商认为采购文件使自己的权益受到损害的，可以自获取采购文件之日或者采购文件公告期限届满之日（公告期限届满后获取采购文件的，以公告期限届满之日为准）起</w:t>
      </w:r>
      <w:r>
        <w:rPr>
          <w:rFonts w:ascii="微软雅黑" w:eastAsia="微软雅黑" w:hAnsi="微软雅黑" w:cs="Arial"/>
          <w:sz w:val="21"/>
          <w:szCs w:val="21"/>
        </w:rPr>
        <w:t>7</w:t>
      </w:r>
      <w:r>
        <w:rPr>
          <w:rFonts w:ascii="微软雅黑" w:eastAsia="微软雅黑" w:hAnsi="微软雅黑" w:cs="Arial"/>
          <w:sz w:val="21"/>
          <w:szCs w:val="21"/>
        </w:rPr>
        <w:t>个工作日内，以书面形式向采购人和采购代理机构提出质疑。质疑供应商对采购人、采购代理机构的答复不满意或者采购人、采购代理机构未在规定的时间内作出答复的，</w:t>
      </w:r>
      <w:r>
        <w:rPr>
          <w:rFonts w:ascii="微软雅黑" w:eastAsia="微软雅黑" w:hAnsi="微软雅黑" w:cs="Arial"/>
          <w:sz w:val="21"/>
          <w:szCs w:val="21"/>
        </w:rPr>
        <w:lastRenderedPageBreak/>
        <w:t>可以在答复期满后十五个工作日内向同级政府采购监督管理部门投诉。质疑函范本、投诉书范本请到浙江政府采购网下载专区下载。</w:t>
      </w:r>
    </w:p>
    <w:p w:rsidR="00E85CDC" w:rsidRDefault="00023D05">
      <w:pPr>
        <w:pStyle w:val="af4"/>
        <w:spacing w:before="0" w:beforeAutospacing="0" w:after="0" w:afterAutospacing="0" w:line="500" w:lineRule="exact"/>
        <w:ind w:leftChars="100" w:left="210"/>
        <w:rPr>
          <w:rFonts w:ascii="微软雅黑" w:eastAsia="微软雅黑" w:hAnsi="微软雅黑"/>
          <w:sz w:val="21"/>
          <w:szCs w:val="21"/>
        </w:rPr>
      </w:pPr>
      <w:r>
        <w:rPr>
          <w:rFonts w:ascii="微软雅黑" w:eastAsia="微软雅黑" w:hAnsi="微软雅黑" w:cs="Arial"/>
          <w:sz w:val="21"/>
          <w:szCs w:val="21"/>
        </w:rPr>
        <w:t>   </w:t>
      </w:r>
      <w:r>
        <w:rPr>
          <w:rFonts w:ascii="微软雅黑" w:eastAsia="微软雅黑" w:hAnsi="Arial" w:cs="Arial"/>
          <w:sz w:val="21"/>
          <w:szCs w:val="21"/>
        </w:rPr>
        <w:t>​</w:t>
      </w:r>
      <w:r>
        <w:rPr>
          <w:rFonts w:ascii="微软雅黑" w:eastAsia="微软雅黑" w:hAnsi="微软雅黑" w:cs="Arial"/>
          <w:sz w:val="21"/>
          <w:szCs w:val="21"/>
        </w:rPr>
        <w:t>2</w:t>
      </w:r>
      <w:r>
        <w:rPr>
          <w:rFonts w:ascii="微软雅黑" w:eastAsia="微软雅黑" w:hAnsi="微软雅黑" w:cs="Arial"/>
          <w:sz w:val="21"/>
          <w:szCs w:val="21"/>
        </w:rPr>
        <w:t>、本采购项目，中标单位与采购人签订的政府采购合同适用于嘉兴市政府采购贷款政策，简称</w:t>
      </w:r>
      <w:r>
        <w:rPr>
          <w:rFonts w:ascii="微软雅黑" w:eastAsia="微软雅黑" w:hAnsi="微软雅黑" w:cs="Arial"/>
          <w:sz w:val="21"/>
          <w:szCs w:val="21"/>
        </w:rPr>
        <w:t>“</w:t>
      </w:r>
      <w:r>
        <w:rPr>
          <w:rFonts w:ascii="微软雅黑" w:eastAsia="微软雅黑" w:hAnsi="微软雅黑" w:cs="Arial"/>
          <w:sz w:val="21"/>
          <w:szCs w:val="21"/>
        </w:rPr>
        <w:t>政采贷</w:t>
      </w:r>
      <w:r>
        <w:rPr>
          <w:rFonts w:ascii="微软雅黑" w:eastAsia="微软雅黑" w:hAnsi="微软雅黑" w:cs="Arial"/>
          <w:sz w:val="21"/>
          <w:szCs w:val="21"/>
        </w:rPr>
        <w:t>”</w:t>
      </w:r>
      <w:r>
        <w:rPr>
          <w:rFonts w:ascii="微软雅黑" w:eastAsia="微软雅黑" w:hAnsi="微软雅黑" w:cs="Arial"/>
          <w:sz w:val="21"/>
          <w:szCs w:val="21"/>
        </w:rPr>
        <w:t>，具体内容可参阅政府采购贷款流程：</w:t>
      </w:r>
      <w:hyperlink r:id="rId11" w:history="1">
        <w:r>
          <w:rPr>
            <w:rStyle w:val="afc"/>
            <w:rFonts w:ascii="微软雅黑" w:eastAsia="微软雅黑" w:hAnsi="微软雅黑" w:cs="Arial"/>
            <w:sz w:val="21"/>
            <w:szCs w:val="21"/>
          </w:rPr>
          <w:t>http://jxszwsjb.jiaxing.gov.cn/zxfw/005012/20181016/7e541bf4-ad29-4286-ace8-d12c1b2c54</w:t>
        </w:r>
        <w:r>
          <w:rPr>
            <w:rStyle w:val="afc"/>
            <w:rFonts w:ascii="微软雅黑" w:eastAsia="微软雅黑" w:hAnsi="微软雅黑" w:cs="Arial"/>
            <w:sz w:val="21"/>
            <w:szCs w:val="21"/>
          </w:rPr>
          <w:t>fc.html</w:t>
        </w:r>
      </w:hyperlink>
    </w:p>
    <w:p w:rsidR="00E85CDC" w:rsidRDefault="00023D05">
      <w:pPr>
        <w:pStyle w:val="af4"/>
        <w:spacing w:before="0" w:beforeAutospacing="0" w:after="0" w:afterAutospacing="0" w:line="500" w:lineRule="exact"/>
        <w:ind w:leftChars="100" w:left="210"/>
        <w:rPr>
          <w:rFonts w:ascii="微软雅黑" w:eastAsia="微软雅黑" w:hAnsi="微软雅黑" w:cs="Arial"/>
          <w:sz w:val="21"/>
          <w:szCs w:val="21"/>
        </w:rPr>
      </w:pPr>
      <w:r>
        <w:rPr>
          <w:rFonts w:ascii="微软雅黑" w:eastAsia="微软雅黑" w:hAnsi="微软雅黑" w:cs="Arial"/>
          <w:sz w:val="21"/>
          <w:szCs w:val="21"/>
        </w:rPr>
        <w:t>3</w:t>
      </w:r>
      <w:r>
        <w:rPr>
          <w:rFonts w:ascii="微软雅黑" w:eastAsia="微软雅黑" w:hAnsi="微软雅黑" w:cs="Arial"/>
          <w:sz w:val="21"/>
          <w:szCs w:val="21"/>
        </w:rPr>
        <w:t>、投标说明：</w:t>
      </w:r>
    </w:p>
    <w:p w:rsidR="00E85CDC" w:rsidRDefault="00023D05">
      <w:pPr>
        <w:pStyle w:val="af4"/>
        <w:spacing w:before="0" w:beforeAutospacing="0" w:after="0" w:afterAutospacing="0" w:line="500" w:lineRule="exact"/>
        <w:ind w:firstLine="420"/>
        <w:rPr>
          <w:rFonts w:ascii="微软雅黑" w:eastAsia="微软雅黑" w:hAnsi="微软雅黑" w:cs="Arial"/>
          <w:sz w:val="21"/>
          <w:szCs w:val="21"/>
        </w:rPr>
      </w:pPr>
      <w:r>
        <w:rPr>
          <w:rFonts w:ascii="微软雅黑" w:eastAsia="微软雅黑" w:hAnsi="微软雅黑" w:cs="Arial"/>
          <w:sz w:val="21"/>
          <w:szCs w:val="21"/>
        </w:rPr>
        <w:t>3.</w:t>
      </w:r>
      <w:r>
        <w:rPr>
          <w:rFonts w:ascii="微软雅黑" w:eastAsia="微软雅黑" w:hAnsi="微软雅黑" w:cs="Arial"/>
          <w:sz w:val="21"/>
          <w:szCs w:val="21"/>
        </w:rPr>
        <w:t>１、本项目按照《浙江省财政厅关于印发浙江省政府采购项电子交易管理暂行办法的通知》实行电子交易。</w:t>
      </w:r>
    </w:p>
    <w:p w:rsidR="00E85CDC" w:rsidRDefault="00023D05">
      <w:pPr>
        <w:pStyle w:val="af4"/>
        <w:spacing w:before="0" w:beforeAutospacing="0" w:after="0" w:afterAutospacing="0" w:line="500" w:lineRule="exact"/>
        <w:ind w:firstLine="420"/>
        <w:rPr>
          <w:rFonts w:ascii="微软雅黑" w:eastAsia="微软雅黑" w:hAnsi="微软雅黑" w:cs="Arial"/>
          <w:sz w:val="21"/>
          <w:szCs w:val="21"/>
        </w:rPr>
      </w:pPr>
      <w:r>
        <w:rPr>
          <w:rFonts w:ascii="微软雅黑" w:eastAsia="微软雅黑" w:hAnsi="微软雅黑" w:cs="Arial"/>
          <w:sz w:val="21"/>
          <w:szCs w:val="21"/>
        </w:rPr>
        <w:t>3.2</w:t>
      </w:r>
      <w:r>
        <w:rPr>
          <w:rFonts w:ascii="微软雅黑" w:eastAsia="微软雅黑" w:hAnsi="微软雅黑" w:cs="Arial"/>
          <w:sz w:val="21"/>
          <w:szCs w:val="21"/>
        </w:rPr>
        <w:t>、供应商注册</w:t>
      </w:r>
    </w:p>
    <w:p w:rsidR="00E85CDC" w:rsidRDefault="00023D05">
      <w:pPr>
        <w:pStyle w:val="af4"/>
        <w:spacing w:before="0" w:beforeAutospacing="0" w:after="0" w:afterAutospacing="0" w:line="500" w:lineRule="exact"/>
        <w:ind w:firstLine="420"/>
        <w:rPr>
          <w:rFonts w:ascii="微软雅黑" w:eastAsia="微软雅黑" w:hAnsi="微软雅黑" w:cs="Arial"/>
          <w:sz w:val="21"/>
          <w:szCs w:val="21"/>
        </w:rPr>
      </w:pPr>
      <w:r>
        <w:rPr>
          <w:rFonts w:ascii="微软雅黑" w:eastAsia="微软雅黑" w:hAnsi="微软雅黑" w:cs="Arial"/>
          <w:sz w:val="21"/>
          <w:szCs w:val="21"/>
        </w:rPr>
        <w:t>3.2.1</w:t>
      </w:r>
      <w:r>
        <w:rPr>
          <w:rFonts w:ascii="微软雅黑" w:eastAsia="微软雅黑" w:hAnsi="微软雅黑" w:cs="Arial"/>
          <w:sz w:val="21"/>
          <w:szCs w:val="21"/>
        </w:rPr>
        <w:t>、注册网址：</w:t>
      </w:r>
    </w:p>
    <w:p w:rsidR="00E85CDC" w:rsidRDefault="00023D05">
      <w:pPr>
        <w:pStyle w:val="af4"/>
        <w:spacing w:before="0" w:beforeAutospacing="0" w:after="0" w:afterAutospacing="0" w:line="500" w:lineRule="exact"/>
        <w:ind w:firstLine="420"/>
        <w:rPr>
          <w:rFonts w:ascii="微软雅黑" w:eastAsia="微软雅黑" w:hAnsi="微软雅黑" w:cs="Arial"/>
          <w:sz w:val="21"/>
          <w:szCs w:val="21"/>
        </w:rPr>
      </w:pPr>
      <w:r>
        <w:rPr>
          <w:rFonts w:ascii="微软雅黑" w:eastAsia="微软雅黑" w:hAnsi="微软雅黑" w:cs="Arial"/>
          <w:sz w:val="21"/>
          <w:szCs w:val="21"/>
        </w:rPr>
        <w:t>浙江政府采购网：</w:t>
      </w:r>
      <w:hyperlink r:id="rId12" w:history="1">
        <w:r>
          <w:rPr>
            <w:rStyle w:val="afc"/>
            <w:rFonts w:ascii="微软雅黑" w:eastAsia="微软雅黑" w:hAnsi="微软雅黑" w:cs="Arial"/>
            <w:sz w:val="21"/>
            <w:szCs w:val="21"/>
          </w:rPr>
          <w:t>https://middle.zcygov.cn/v-settle-front/enter/account?settl</w:t>
        </w:r>
        <w:r>
          <w:rPr>
            <w:rStyle w:val="afc"/>
            <w:rFonts w:ascii="微软雅黑" w:eastAsia="微软雅黑" w:hAnsi="微软雅黑" w:cs="Arial"/>
            <w:sz w:val="21"/>
            <w:szCs w:val="21"/>
          </w:rPr>
          <w:t>eCategory=1&amp;entranceType=1</w:t>
        </w:r>
      </w:hyperlink>
    </w:p>
    <w:p w:rsidR="00E85CDC" w:rsidRDefault="00023D05">
      <w:pPr>
        <w:pStyle w:val="af4"/>
        <w:spacing w:before="0" w:beforeAutospacing="0" w:after="0" w:afterAutospacing="0" w:line="500" w:lineRule="exact"/>
        <w:ind w:firstLine="420"/>
        <w:rPr>
          <w:rFonts w:ascii="微软雅黑" w:eastAsia="微软雅黑" w:hAnsi="微软雅黑" w:cs="Arial"/>
          <w:sz w:val="21"/>
          <w:szCs w:val="21"/>
        </w:rPr>
      </w:pPr>
      <w:r>
        <w:rPr>
          <w:rFonts w:ascii="微软雅黑" w:eastAsia="微软雅黑" w:hAnsi="微软雅黑" w:cs="Arial"/>
          <w:sz w:val="21"/>
          <w:szCs w:val="21"/>
        </w:rPr>
        <w:t>3.2.2</w:t>
      </w:r>
      <w:r>
        <w:rPr>
          <w:rFonts w:ascii="微软雅黑" w:eastAsia="微软雅黑" w:hAnsi="微软雅黑" w:cs="Arial"/>
          <w:sz w:val="21"/>
          <w:szCs w:val="21"/>
        </w:rPr>
        <w:t>、供应商按照《浙江省政府采购供应商注册和诚信管理暂行办法》要求执行。</w:t>
      </w:r>
    </w:p>
    <w:p w:rsidR="00E85CDC" w:rsidRDefault="00023D05">
      <w:pPr>
        <w:pStyle w:val="af4"/>
        <w:spacing w:before="0" w:beforeAutospacing="0" w:after="0" w:afterAutospacing="0" w:line="500" w:lineRule="exact"/>
        <w:ind w:firstLine="420"/>
        <w:rPr>
          <w:rFonts w:ascii="微软雅黑" w:eastAsia="微软雅黑" w:hAnsi="微软雅黑" w:cs="Arial"/>
          <w:sz w:val="21"/>
          <w:szCs w:val="21"/>
        </w:rPr>
      </w:pPr>
      <w:r>
        <w:rPr>
          <w:rFonts w:ascii="微软雅黑" w:eastAsia="微软雅黑" w:hAnsi="微软雅黑" w:cs="Arial"/>
          <w:sz w:val="21"/>
          <w:szCs w:val="21"/>
        </w:rPr>
        <w:t>4</w:t>
      </w:r>
      <w:r>
        <w:rPr>
          <w:rFonts w:ascii="微软雅黑" w:eastAsia="微软雅黑" w:hAnsi="微软雅黑" w:cs="Arial"/>
          <w:sz w:val="21"/>
          <w:szCs w:val="21"/>
        </w:rPr>
        <w:t>、投标文件制作注意事项</w:t>
      </w:r>
    </w:p>
    <w:p w:rsidR="00E85CDC" w:rsidRDefault="00023D05">
      <w:pPr>
        <w:pStyle w:val="af4"/>
        <w:spacing w:before="0" w:beforeAutospacing="0" w:after="0" w:afterAutospacing="0" w:line="500" w:lineRule="exact"/>
        <w:ind w:firstLine="420"/>
        <w:rPr>
          <w:rFonts w:ascii="微软雅黑" w:eastAsia="微软雅黑" w:hAnsi="微软雅黑" w:cs="Arial"/>
          <w:sz w:val="21"/>
          <w:szCs w:val="21"/>
        </w:rPr>
      </w:pPr>
      <w:r>
        <w:rPr>
          <w:rFonts w:ascii="微软雅黑" w:eastAsia="微软雅黑" w:hAnsi="微软雅黑" w:cs="Arial"/>
          <w:sz w:val="21"/>
          <w:szCs w:val="21"/>
        </w:rPr>
        <w:t>4.1</w:t>
      </w:r>
      <w:r>
        <w:rPr>
          <w:rFonts w:ascii="微软雅黑" w:eastAsia="微软雅黑" w:hAnsi="微软雅黑" w:cs="Arial"/>
          <w:sz w:val="21"/>
          <w:szCs w:val="21"/>
        </w:rPr>
        <w:t>、供应商将政采云电子交易客户端下载、安装完成后，可通过账号密码或</w:t>
      </w:r>
      <w:r>
        <w:rPr>
          <w:rFonts w:ascii="微软雅黑" w:eastAsia="微软雅黑" w:hAnsi="微软雅黑" w:cs="Arial"/>
          <w:sz w:val="21"/>
          <w:szCs w:val="21"/>
        </w:rPr>
        <w:t>CA</w:t>
      </w:r>
      <w:r>
        <w:rPr>
          <w:rFonts w:ascii="微软雅黑" w:eastAsia="微软雅黑" w:hAnsi="微软雅黑" w:cs="Arial"/>
          <w:sz w:val="21"/>
          <w:szCs w:val="21"/>
        </w:rPr>
        <w:t>登录客户端进行投标文件制作。</w:t>
      </w:r>
      <w:r>
        <w:rPr>
          <w:rFonts w:ascii="微软雅黑" w:eastAsia="微软雅黑" w:hAnsi="微软雅黑" w:cs="Arial"/>
          <w:sz w:val="21"/>
          <w:szCs w:val="21"/>
        </w:rPr>
        <w:br/>
      </w:r>
      <w:r>
        <w:rPr>
          <w:rFonts w:ascii="微软雅黑" w:eastAsia="微软雅黑" w:hAnsi="微软雅黑" w:cs="Arial"/>
          <w:sz w:val="21"/>
          <w:szCs w:val="21"/>
        </w:rPr>
        <w:t xml:space="preserve">　　注：供应商先要申领</w:t>
      </w:r>
      <w:r>
        <w:rPr>
          <w:rFonts w:ascii="微软雅黑" w:eastAsia="微软雅黑" w:hAnsi="微软雅黑" w:cs="Arial"/>
          <w:sz w:val="21"/>
          <w:szCs w:val="21"/>
        </w:rPr>
        <w:t>CA</w:t>
      </w:r>
      <w:r>
        <w:rPr>
          <w:rFonts w:ascii="微软雅黑" w:eastAsia="微软雅黑" w:hAnsi="微软雅黑" w:cs="Arial"/>
          <w:sz w:val="21"/>
          <w:szCs w:val="21"/>
        </w:rPr>
        <w:t>，拿到</w:t>
      </w:r>
      <w:r>
        <w:rPr>
          <w:rFonts w:ascii="微软雅黑" w:eastAsia="微软雅黑" w:hAnsi="微软雅黑" w:cs="Arial"/>
          <w:sz w:val="21"/>
          <w:szCs w:val="21"/>
        </w:rPr>
        <w:t>CA</w:t>
      </w:r>
      <w:r>
        <w:rPr>
          <w:rFonts w:ascii="微软雅黑" w:eastAsia="微软雅黑" w:hAnsi="微软雅黑" w:cs="Arial"/>
          <w:sz w:val="21"/>
          <w:szCs w:val="21"/>
        </w:rPr>
        <w:t>后需要在政采云平台进行绑定，</w:t>
      </w:r>
      <w:r>
        <w:rPr>
          <w:rFonts w:ascii="微软雅黑" w:eastAsia="微软雅黑" w:hAnsi="微软雅黑" w:cs="Arial"/>
          <w:sz w:val="21"/>
          <w:szCs w:val="21"/>
        </w:rPr>
        <w:t>CA</w:t>
      </w:r>
      <w:r>
        <w:rPr>
          <w:rFonts w:ascii="微软雅黑" w:eastAsia="微软雅黑" w:hAnsi="微软雅黑" w:cs="Arial"/>
          <w:sz w:val="21"/>
          <w:szCs w:val="21"/>
        </w:rPr>
        <w:t>相关操作可参考《</w:t>
      </w:r>
      <w:r>
        <w:rPr>
          <w:rFonts w:ascii="微软雅黑" w:eastAsia="微软雅黑" w:hAnsi="微软雅黑" w:cs="Arial"/>
          <w:sz w:val="21"/>
          <w:szCs w:val="21"/>
        </w:rPr>
        <w:t>CA</w:t>
      </w:r>
      <w:r>
        <w:rPr>
          <w:rFonts w:ascii="微软雅黑" w:eastAsia="微软雅黑" w:hAnsi="微软雅黑" w:cs="Arial"/>
          <w:sz w:val="21"/>
          <w:szCs w:val="21"/>
        </w:rPr>
        <w:t>申领操作指南》和《</w:t>
      </w:r>
      <w:r>
        <w:rPr>
          <w:rFonts w:ascii="微软雅黑" w:eastAsia="微软雅黑" w:hAnsi="微软雅黑" w:cs="Arial"/>
          <w:sz w:val="21"/>
          <w:szCs w:val="21"/>
        </w:rPr>
        <w:t>CA</w:t>
      </w:r>
      <w:r>
        <w:rPr>
          <w:rFonts w:ascii="微软雅黑" w:eastAsia="微软雅黑" w:hAnsi="微软雅黑" w:cs="Arial"/>
          <w:sz w:val="21"/>
          <w:szCs w:val="21"/>
        </w:rPr>
        <w:t>管理操作指南》。完成</w:t>
      </w:r>
      <w:r>
        <w:rPr>
          <w:rFonts w:ascii="微软雅黑" w:eastAsia="微软雅黑" w:hAnsi="微软雅黑" w:cs="Arial"/>
          <w:sz w:val="21"/>
          <w:szCs w:val="21"/>
        </w:rPr>
        <w:t>CA</w:t>
      </w:r>
      <w:r>
        <w:rPr>
          <w:rFonts w:ascii="微软雅黑" w:eastAsia="微软雅黑" w:hAnsi="微软雅黑" w:cs="Arial"/>
          <w:sz w:val="21"/>
          <w:szCs w:val="21"/>
        </w:rPr>
        <w:t>数字证书办理在资料齐全的情况下预计</w:t>
      </w:r>
      <w:r>
        <w:rPr>
          <w:rFonts w:ascii="微软雅黑" w:eastAsia="微软雅黑" w:hAnsi="微软雅黑" w:cs="Arial"/>
          <w:sz w:val="21"/>
          <w:szCs w:val="21"/>
        </w:rPr>
        <w:t>7</w:t>
      </w:r>
      <w:r>
        <w:rPr>
          <w:rFonts w:ascii="微软雅黑" w:eastAsia="微软雅黑" w:hAnsi="微软雅黑" w:cs="Arial"/>
          <w:sz w:val="21"/>
          <w:szCs w:val="21"/>
        </w:rPr>
        <w:t xml:space="preserve">个工作日左右，建议供应商获取招标文件后立即办理。　　　</w:t>
      </w:r>
    </w:p>
    <w:p w:rsidR="00E85CDC" w:rsidRDefault="00023D05">
      <w:pPr>
        <w:pStyle w:val="af4"/>
        <w:spacing w:before="0" w:beforeAutospacing="0" w:after="0" w:afterAutospacing="0" w:line="500" w:lineRule="exact"/>
        <w:ind w:firstLine="420"/>
        <w:rPr>
          <w:rFonts w:ascii="微软雅黑" w:eastAsia="微软雅黑" w:hAnsi="微软雅黑" w:cs="Arial"/>
          <w:sz w:val="21"/>
          <w:szCs w:val="21"/>
          <w:u w:val="single"/>
        </w:rPr>
      </w:pPr>
      <w:r>
        <w:rPr>
          <w:rFonts w:ascii="微软雅黑" w:eastAsia="微软雅黑" w:hAnsi="微软雅黑" w:cs="Arial"/>
          <w:sz w:val="21"/>
          <w:szCs w:val="21"/>
        </w:rPr>
        <w:t>4.2</w:t>
      </w:r>
      <w:r>
        <w:rPr>
          <w:rFonts w:ascii="微软雅黑" w:eastAsia="微软雅黑" w:hAnsi="微软雅黑" w:cs="Arial"/>
          <w:sz w:val="21"/>
          <w:szCs w:val="21"/>
        </w:rPr>
        <w:t>、电子交易</w:t>
      </w:r>
      <w:r>
        <w:rPr>
          <w:rFonts w:ascii="微软雅黑" w:eastAsia="微软雅黑" w:hAnsi="微软雅黑" w:cs="Arial"/>
          <w:sz w:val="21"/>
          <w:szCs w:val="21"/>
        </w:rPr>
        <w:t>操作指南：</w:t>
      </w:r>
      <w:hyperlink r:id="rId13" w:anchor="/knowledges/PGP8bW4ByNnJ3A2CyXG_/xg8jI3MBiyELHE-ou3ei?keyword=%E7%94%B5%E5%AD%90%E4%BA%A4%E6%98%93" w:history="1">
        <w:r>
          <w:rPr>
            <w:rStyle w:val="afc"/>
            <w:rFonts w:ascii="微软雅黑" w:eastAsia="微软雅黑" w:hAnsi="微软雅黑" w:cs="Arial"/>
            <w:sz w:val="21"/>
            <w:szCs w:val="21"/>
          </w:rPr>
          <w:t>https://service.zcygov.cn/#/knowledges/PGP8bW4ByNnJ3A2CyXG_/xg8jI3MBiyELHE-ou3ei?keyword=%E7%94%B5%E5%AD%90%</w:t>
        </w:r>
        <w:r>
          <w:rPr>
            <w:rStyle w:val="afc"/>
            <w:rFonts w:ascii="微软雅黑" w:eastAsia="微软雅黑" w:hAnsi="微软雅黑" w:cs="Arial"/>
            <w:sz w:val="21"/>
            <w:szCs w:val="21"/>
          </w:rPr>
          <w:t>E4%BA%A4%E6%98%93</w:t>
        </w:r>
      </w:hyperlink>
    </w:p>
    <w:p w:rsidR="00E85CDC" w:rsidRDefault="00E85CDC">
      <w:pPr>
        <w:pStyle w:val="af4"/>
        <w:spacing w:before="0" w:beforeAutospacing="0" w:after="0" w:afterAutospacing="0" w:line="500" w:lineRule="exact"/>
        <w:ind w:firstLine="420"/>
        <w:rPr>
          <w:rFonts w:ascii="微软雅黑" w:eastAsia="微软雅黑" w:hAnsi="微软雅黑" w:cs="Arial"/>
          <w:sz w:val="21"/>
          <w:szCs w:val="21"/>
          <w:u w:val="single"/>
        </w:rPr>
      </w:pPr>
    </w:p>
    <w:p w:rsidR="00E85CDC" w:rsidRDefault="00023D05">
      <w:pPr>
        <w:pStyle w:val="af4"/>
        <w:spacing w:before="0" w:beforeAutospacing="0" w:after="0" w:afterAutospacing="0" w:line="500" w:lineRule="exact"/>
        <w:ind w:firstLine="420"/>
        <w:rPr>
          <w:rFonts w:ascii="微软雅黑" w:eastAsia="微软雅黑" w:hAnsi="微软雅黑" w:cs="Arial"/>
          <w:sz w:val="21"/>
          <w:szCs w:val="21"/>
        </w:rPr>
      </w:pPr>
      <w:r>
        <w:rPr>
          <w:rFonts w:ascii="微软雅黑" w:eastAsia="微软雅黑" w:hAnsi="微软雅黑" w:cs="Arial" w:hint="eastAsia"/>
          <w:sz w:val="21"/>
          <w:szCs w:val="21"/>
        </w:rPr>
        <w:t>如何申请</w:t>
      </w:r>
      <w:r>
        <w:rPr>
          <w:rFonts w:ascii="微软雅黑" w:eastAsia="微软雅黑" w:hAnsi="微软雅黑" w:cs="Arial" w:hint="eastAsia"/>
          <w:sz w:val="21"/>
          <w:szCs w:val="21"/>
        </w:rPr>
        <w:t>/</w:t>
      </w:r>
      <w:r>
        <w:rPr>
          <w:rFonts w:ascii="微软雅黑" w:eastAsia="微软雅黑" w:hAnsi="微软雅黑" w:cs="Arial" w:hint="eastAsia"/>
          <w:sz w:val="21"/>
          <w:szCs w:val="21"/>
        </w:rPr>
        <w:t>申领办理</w:t>
      </w:r>
      <w:r>
        <w:rPr>
          <w:rFonts w:ascii="微软雅黑" w:eastAsia="微软雅黑" w:hAnsi="微软雅黑" w:cs="Arial" w:hint="eastAsia"/>
          <w:sz w:val="21"/>
          <w:szCs w:val="21"/>
        </w:rPr>
        <w:t>CA</w:t>
      </w:r>
    </w:p>
    <w:p w:rsidR="00E85CDC" w:rsidRDefault="00E85CDC">
      <w:pPr>
        <w:pStyle w:val="af4"/>
        <w:spacing w:before="0" w:beforeAutospacing="0" w:after="0" w:afterAutospacing="0" w:line="500" w:lineRule="exact"/>
        <w:ind w:firstLine="420"/>
        <w:rPr>
          <w:rFonts w:ascii="微软雅黑" w:eastAsia="微软雅黑" w:hAnsi="微软雅黑" w:cs="Arial"/>
          <w:sz w:val="21"/>
          <w:szCs w:val="21"/>
        </w:rPr>
      </w:pPr>
      <w:hyperlink r:id="rId14" w:anchor="/knowledges/Pmw7VHIByNnJ3A2CbAN_/PXKYt3MByNnJ3A2CyAMX?keyword=CA" w:history="1">
        <w:r w:rsidR="00023D05">
          <w:rPr>
            <w:rStyle w:val="afc"/>
            <w:rFonts w:ascii="微软雅黑" w:eastAsia="微软雅黑" w:hAnsi="微软雅黑" w:cs="Arial"/>
            <w:sz w:val="21"/>
            <w:szCs w:val="21"/>
          </w:rPr>
          <w:t>https://service.zcygov.cn/#/knowledges/Pmw7VHIByNnJ3A2CbAN_/PXKYt3MByNnJ3A2CyAMX?keyword=CA</w:t>
        </w:r>
      </w:hyperlink>
    </w:p>
    <w:p w:rsidR="00E85CDC" w:rsidRDefault="00023D05">
      <w:pPr>
        <w:pStyle w:val="af4"/>
        <w:spacing w:before="0" w:beforeAutospacing="0" w:after="0" w:afterAutospacing="0" w:line="500" w:lineRule="exact"/>
        <w:ind w:firstLine="420"/>
        <w:rPr>
          <w:rFonts w:ascii="微软雅黑" w:eastAsia="微软雅黑" w:hAnsi="微软雅黑" w:cs="Arial"/>
          <w:sz w:val="21"/>
          <w:szCs w:val="21"/>
        </w:rPr>
      </w:pPr>
      <w:r>
        <w:rPr>
          <w:rFonts w:ascii="微软雅黑" w:eastAsia="微软雅黑" w:hAnsi="微软雅黑" w:cs="Arial"/>
          <w:sz w:val="21"/>
          <w:szCs w:val="21"/>
        </w:rPr>
        <w:t>注：ＣＡ证书遗失补办、延期、解锁、质</w:t>
      </w:r>
      <w:r>
        <w:rPr>
          <w:rFonts w:ascii="微软雅黑" w:eastAsia="微软雅黑" w:hAnsi="微软雅黑" w:cs="Arial"/>
          <w:sz w:val="21"/>
          <w:szCs w:val="21"/>
        </w:rPr>
        <w:t>保等业务可以在联连客户端上进行操作；使用政采云投标客户端时，建议使用</w:t>
      </w:r>
      <w:r>
        <w:rPr>
          <w:rFonts w:ascii="微软雅黑" w:eastAsia="微软雅黑" w:hAnsi="微软雅黑" w:cs="Arial"/>
          <w:sz w:val="21"/>
          <w:szCs w:val="21"/>
        </w:rPr>
        <w:t>WIN7</w:t>
      </w:r>
      <w:r>
        <w:rPr>
          <w:rFonts w:ascii="微软雅黑" w:eastAsia="微软雅黑" w:hAnsi="微软雅黑" w:cs="Arial"/>
          <w:sz w:val="21"/>
          <w:szCs w:val="21"/>
        </w:rPr>
        <w:t>及以上操作系统。</w:t>
      </w:r>
    </w:p>
    <w:p w:rsidR="00E85CDC" w:rsidRDefault="00023D05">
      <w:pPr>
        <w:pStyle w:val="af4"/>
        <w:spacing w:before="0" w:beforeAutospacing="0" w:after="0" w:afterAutospacing="0" w:line="500" w:lineRule="exact"/>
        <w:ind w:firstLine="420"/>
        <w:rPr>
          <w:rFonts w:ascii="微软雅黑" w:eastAsia="微软雅黑" w:hAnsi="微软雅黑" w:cs="Arial"/>
          <w:sz w:val="21"/>
          <w:szCs w:val="21"/>
        </w:rPr>
      </w:pPr>
      <w:r>
        <w:rPr>
          <w:rFonts w:ascii="微软雅黑" w:eastAsia="微软雅黑" w:hAnsi="微软雅黑" w:cs="Arial" w:hint="eastAsia"/>
          <w:sz w:val="21"/>
          <w:szCs w:val="21"/>
        </w:rPr>
        <w:t>5</w:t>
      </w:r>
      <w:r>
        <w:rPr>
          <w:rFonts w:ascii="微软雅黑" w:eastAsia="微软雅黑" w:hAnsi="微软雅黑" w:cs="Arial" w:hint="eastAsia"/>
          <w:sz w:val="21"/>
          <w:szCs w:val="21"/>
        </w:rPr>
        <w:t>、政采云咨询电话：</w:t>
      </w:r>
      <w:r>
        <w:rPr>
          <w:rFonts w:ascii="微软雅黑" w:eastAsia="微软雅黑" w:hAnsi="微软雅黑" w:cs="Arial" w:hint="eastAsia"/>
          <w:sz w:val="21"/>
          <w:szCs w:val="21"/>
        </w:rPr>
        <w:t>400-881-7190</w:t>
      </w:r>
      <w:r>
        <w:rPr>
          <w:rFonts w:ascii="微软雅黑" w:eastAsia="微软雅黑" w:hAnsi="微软雅黑" w:cs="Arial" w:hint="eastAsia"/>
          <w:sz w:val="21"/>
          <w:szCs w:val="21"/>
        </w:rPr>
        <w:t>；</w:t>
      </w:r>
    </w:p>
    <w:p w:rsidR="00E85CDC" w:rsidRDefault="00023D05">
      <w:pPr>
        <w:pStyle w:val="af4"/>
        <w:spacing w:before="0" w:beforeAutospacing="0" w:after="0" w:afterAutospacing="0" w:line="500" w:lineRule="exact"/>
        <w:ind w:firstLine="420"/>
        <w:rPr>
          <w:rFonts w:ascii="微软雅黑" w:eastAsia="微软雅黑" w:hAnsi="微软雅黑" w:cs="Arial"/>
          <w:sz w:val="21"/>
          <w:szCs w:val="21"/>
        </w:rPr>
      </w:pPr>
      <w:r>
        <w:rPr>
          <w:rFonts w:ascii="微软雅黑" w:eastAsia="微软雅黑" w:hAnsi="微软雅黑" w:cs="Arial" w:hint="eastAsia"/>
          <w:sz w:val="21"/>
          <w:szCs w:val="21"/>
        </w:rPr>
        <w:t>政采云平台服务中心：</w:t>
      </w:r>
      <w:hyperlink r:id="rId15" w:anchor="/" w:history="1">
        <w:r>
          <w:rPr>
            <w:rStyle w:val="afc"/>
            <w:rFonts w:ascii="微软雅黑" w:eastAsia="微软雅黑" w:hAnsi="微软雅黑" w:cs="Arial"/>
            <w:sz w:val="21"/>
            <w:szCs w:val="21"/>
          </w:rPr>
          <w:t>https://service.zcygov.cn/#/</w:t>
        </w:r>
      </w:hyperlink>
    </w:p>
    <w:p w:rsidR="00E85CDC" w:rsidRDefault="00023D05">
      <w:pPr>
        <w:pStyle w:val="af4"/>
        <w:spacing w:before="0" w:beforeAutospacing="0" w:after="0" w:afterAutospacing="0" w:line="500" w:lineRule="exact"/>
        <w:rPr>
          <w:rFonts w:ascii="微软雅黑" w:eastAsia="微软雅黑" w:hAnsi="微软雅黑" w:cs="Arial"/>
          <w:sz w:val="21"/>
          <w:szCs w:val="21"/>
        </w:rPr>
      </w:pPr>
      <w:r>
        <w:rPr>
          <w:rFonts w:ascii="微软雅黑" w:eastAsia="微软雅黑" w:hAnsi="微软雅黑" w:cs="Arial" w:hint="eastAsia"/>
          <w:sz w:val="21"/>
          <w:szCs w:val="21"/>
        </w:rPr>
        <w:t xml:space="preserve">    6</w:t>
      </w:r>
      <w:r>
        <w:rPr>
          <w:rFonts w:ascii="微软雅黑" w:eastAsia="微软雅黑" w:hAnsi="微软雅黑" w:cs="Arial" w:hint="eastAsia"/>
          <w:sz w:val="21"/>
          <w:szCs w:val="21"/>
        </w:rPr>
        <w:t>、汇信（ＣＡ）客服电话：</w:t>
      </w:r>
      <w:r>
        <w:rPr>
          <w:rFonts w:ascii="微软雅黑" w:eastAsia="微软雅黑" w:hAnsi="微软雅黑" w:cs="Arial" w:hint="eastAsia"/>
          <w:sz w:val="21"/>
          <w:szCs w:val="21"/>
        </w:rPr>
        <w:t>400-888-4636</w:t>
      </w:r>
    </w:p>
    <w:p w:rsidR="00E85CDC" w:rsidRDefault="00023D05">
      <w:pPr>
        <w:pStyle w:val="af4"/>
        <w:spacing w:before="0" w:beforeAutospacing="0" w:after="0" w:afterAutospacing="0" w:line="500" w:lineRule="exact"/>
        <w:ind w:firstLineChars="200" w:firstLine="420"/>
        <w:rPr>
          <w:rFonts w:ascii="微软雅黑" w:eastAsia="微软雅黑" w:hAnsi="微软雅黑" w:cs="Arial"/>
          <w:sz w:val="21"/>
          <w:szCs w:val="21"/>
        </w:rPr>
      </w:pPr>
      <w:r>
        <w:rPr>
          <w:rFonts w:ascii="微软雅黑" w:eastAsia="微软雅黑" w:hAnsi="微软雅黑" w:cs="Arial"/>
          <w:sz w:val="21"/>
          <w:szCs w:val="21"/>
        </w:rPr>
        <w:t>7</w:t>
      </w:r>
      <w:r>
        <w:rPr>
          <w:rFonts w:ascii="微软雅黑" w:eastAsia="微软雅黑" w:hAnsi="微软雅黑" w:cs="Arial"/>
          <w:sz w:val="21"/>
          <w:szCs w:val="21"/>
        </w:rPr>
        <w:t>、投标文件提交注意事项：</w:t>
      </w:r>
    </w:p>
    <w:p w:rsidR="00E85CDC" w:rsidRDefault="00023D05">
      <w:pPr>
        <w:pStyle w:val="af4"/>
        <w:spacing w:before="0" w:beforeAutospacing="0" w:after="0" w:afterAutospacing="0" w:line="500" w:lineRule="exact"/>
        <w:ind w:firstLineChars="200" w:firstLine="420"/>
        <w:rPr>
          <w:rFonts w:ascii="微软雅黑" w:eastAsia="微软雅黑" w:hAnsi="微软雅黑" w:cs="Arial"/>
          <w:sz w:val="21"/>
          <w:szCs w:val="21"/>
        </w:rPr>
      </w:pPr>
      <w:r>
        <w:rPr>
          <w:rFonts w:ascii="微软雅黑" w:eastAsia="微软雅黑" w:hAnsi="微软雅黑" w:cs="Arial"/>
          <w:sz w:val="21"/>
          <w:szCs w:val="21"/>
        </w:rPr>
        <w:t>7.1</w:t>
      </w:r>
      <w:r>
        <w:rPr>
          <w:rFonts w:ascii="微软雅黑" w:eastAsia="微软雅黑" w:hAnsi="微软雅黑" w:cs="Arial"/>
          <w:sz w:val="21"/>
          <w:szCs w:val="21"/>
        </w:rPr>
        <w:t>、供应商进行电子投标应安装客户端软件，并按照招标文件和电子交易平台的要求编制并加密投标文件。供应商未按规定加密的投标文件，代理机构应当拒收。</w:t>
      </w:r>
    </w:p>
    <w:p w:rsidR="00E85CDC" w:rsidRDefault="00023D05">
      <w:pPr>
        <w:pStyle w:val="af4"/>
        <w:spacing w:before="0" w:beforeAutospacing="0" w:after="0" w:afterAutospacing="0" w:line="500" w:lineRule="exact"/>
        <w:ind w:firstLineChars="200" w:firstLine="420"/>
        <w:rPr>
          <w:rFonts w:ascii="微软雅黑" w:eastAsia="微软雅黑" w:hAnsi="微软雅黑" w:cs="Arial"/>
          <w:sz w:val="21"/>
          <w:szCs w:val="21"/>
        </w:rPr>
      </w:pPr>
      <w:r>
        <w:rPr>
          <w:rFonts w:ascii="微软雅黑" w:eastAsia="微软雅黑" w:hAnsi="微软雅黑" w:cs="Arial" w:hint="eastAsia"/>
          <w:sz w:val="21"/>
          <w:szCs w:val="21"/>
        </w:rPr>
        <w:t>7</w:t>
      </w:r>
      <w:r>
        <w:rPr>
          <w:rFonts w:ascii="微软雅黑" w:eastAsia="微软雅黑" w:hAnsi="微软雅黑" w:cs="Arial"/>
          <w:sz w:val="21"/>
          <w:szCs w:val="21"/>
        </w:rPr>
        <w:t>.2</w:t>
      </w:r>
      <w:r>
        <w:rPr>
          <w:rFonts w:ascii="微软雅黑" w:eastAsia="微软雅黑" w:hAnsi="微软雅黑" w:cs="Arial"/>
          <w:sz w:val="21"/>
          <w:szCs w:val="21"/>
        </w:rPr>
        <w:t>、供应商应当在投标截止时间前完成投标文件的传输提交，并可以补充、修改或者撤回投标文件。补充或者修改投标文件的，应当先行撤回原文件，补充、修改后重新传输提交。投标截止时间前未完成传输的，视为撤回投标文件。投标截止时间后提交的投标文件，视为无效。</w:t>
      </w:r>
    </w:p>
    <w:p w:rsidR="00E85CDC" w:rsidRDefault="00023D05">
      <w:pPr>
        <w:pStyle w:val="af4"/>
        <w:spacing w:before="0" w:beforeAutospacing="0" w:after="0" w:afterAutospacing="0" w:line="500" w:lineRule="exact"/>
        <w:ind w:firstLineChars="200" w:firstLine="420"/>
        <w:rPr>
          <w:rFonts w:ascii="微软雅黑" w:eastAsia="微软雅黑" w:hAnsi="微软雅黑" w:cs="Arial"/>
          <w:sz w:val="21"/>
          <w:szCs w:val="21"/>
        </w:rPr>
      </w:pPr>
      <w:r>
        <w:rPr>
          <w:rFonts w:ascii="微软雅黑" w:eastAsia="微软雅黑" w:hAnsi="微软雅黑" w:cs="Arial" w:hint="eastAsia"/>
          <w:sz w:val="21"/>
          <w:szCs w:val="21"/>
        </w:rPr>
        <w:t>7</w:t>
      </w:r>
      <w:r>
        <w:rPr>
          <w:rFonts w:ascii="微软雅黑" w:eastAsia="微软雅黑" w:hAnsi="微软雅黑" w:cs="Arial"/>
          <w:sz w:val="21"/>
          <w:szCs w:val="21"/>
        </w:rPr>
        <w:t>.3</w:t>
      </w:r>
      <w:r>
        <w:rPr>
          <w:rFonts w:ascii="微软雅黑" w:eastAsia="微软雅黑" w:hAnsi="微软雅黑" w:cs="Arial"/>
          <w:sz w:val="21"/>
          <w:szCs w:val="21"/>
        </w:rPr>
        <w:t>、为确保采购项目顺利实施，避免因解密失败导致投标供应商投标无效，供应商在电子交易平台传输提交投标文件后，将政</w:t>
      </w:r>
      <w:r>
        <w:rPr>
          <w:rFonts w:ascii="微软雅黑" w:eastAsia="微软雅黑" w:hAnsi="微软雅黑" w:cs="Arial"/>
          <w:sz w:val="21"/>
          <w:szCs w:val="21"/>
        </w:rPr>
        <w:t>采云平台上最后生成的具备电子签章的备份电子标文件</w:t>
      </w:r>
      <w:r>
        <w:rPr>
          <w:rFonts w:ascii="微软雅黑" w:eastAsia="微软雅黑" w:hAnsi="微软雅黑" w:cs="Arial"/>
          <w:sz w:val="21"/>
          <w:szCs w:val="21"/>
        </w:rPr>
        <w:t>1</w:t>
      </w:r>
      <w:r>
        <w:rPr>
          <w:rFonts w:ascii="微软雅黑" w:eastAsia="微软雅黑" w:hAnsi="微软雅黑" w:cs="Arial"/>
          <w:sz w:val="21"/>
          <w:szCs w:val="21"/>
        </w:rPr>
        <w:t>份下载至</w:t>
      </w:r>
      <w:r>
        <w:rPr>
          <w:rFonts w:ascii="微软雅黑" w:eastAsia="微软雅黑" w:hAnsi="微软雅黑" w:cs="Arial"/>
          <w:sz w:val="21"/>
          <w:szCs w:val="21"/>
        </w:rPr>
        <w:t>U</w:t>
      </w:r>
      <w:r>
        <w:rPr>
          <w:rFonts w:ascii="微软雅黑" w:eastAsia="微软雅黑" w:hAnsi="微软雅黑" w:cs="Arial"/>
          <w:sz w:val="21"/>
          <w:szCs w:val="21"/>
        </w:rPr>
        <w:t>盘，可以在投标截止时间前邮寄送达至（嘉兴市秀洲区新平路</w:t>
      </w:r>
      <w:r>
        <w:rPr>
          <w:rFonts w:ascii="微软雅黑" w:eastAsia="微软雅黑" w:hAnsi="微软雅黑" w:cs="Arial"/>
          <w:sz w:val="21"/>
          <w:szCs w:val="21"/>
        </w:rPr>
        <w:t>299</w:t>
      </w:r>
      <w:r>
        <w:rPr>
          <w:rFonts w:ascii="微软雅黑" w:eastAsia="微软雅黑" w:hAnsi="微软雅黑" w:cs="Arial"/>
          <w:sz w:val="21"/>
          <w:szCs w:val="21"/>
        </w:rPr>
        <w:t>号中禾广场</w:t>
      </w:r>
      <w:r>
        <w:rPr>
          <w:rFonts w:ascii="微软雅黑" w:eastAsia="微软雅黑" w:hAnsi="微软雅黑" w:cs="Arial"/>
          <w:sz w:val="21"/>
          <w:szCs w:val="21"/>
        </w:rPr>
        <w:t>23</w:t>
      </w:r>
      <w:r>
        <w:rPr>
          <w:rFonts w:ascii="微软雅黑" w:eastAsia="微软雅黑" w:hAnsi="微软雅黑" w:cs="Arial"/>
          <w:sz w:val="21"/>
          <w:szCs w:val="21"/>
        </w:rPr>
        <w:t>楼嘉兴市千秋工程咨询有限公司，章莉莉</w:t>
      </w:r>
      <w:r>
        <w:rPr>
          <w:rFonts w:ascii="微软雅黑" w:eastAsia="微软雅黑" w:hAnsi="微软雅黑" w:cs="Arial"/>
          <w:sz w:val="21"/>
          <w:szCs w:val="21"/>
        </w:rPr>
        <w:t xml:space="preserve"> 13605735186</w:t>
      </w:r>
      <w:r>
        <w:rPr>
          <w:rFonts w:ascii="微软雅黑" w:eastAsia="微软雅黑" w:hAnsi="微软雅黑" w:cs="Arial"/>
          <w:sz w:val="21"/>
          <w:szCs w:val="21"/>
        </w:rPr>
        <w:t>），以签收时间为准。快递寄出同时，项目被授权代表须以邮件方式将快递单号、项目名称、公司名称、被授权代表姓名及联系方式等内容（邮件格式为：项目编号</w:t>
      </w:r>
      <w:r>
        <w:rPr>
          <w:rFonts w:ascii="微软雅黑" w:eastAsia="微软雅黑" w:hAnsi="微软雅黑" w:cs="Arial"/>
          <w:sz w:val="21"/>
          <w:szCs w:val="21"/>
        </w:rPr>
        <w:t>+</w:t>
      </w:r>
      <w:r>
        <w:rPr>
          <w:rFonts w:ascii="微软雅黑" w:eastAsia="微软雅黑" w:hAnsi="微软雅黑" w:cs="Arial"/>
          <w:sz w:val="21"/>
          <w:szCs w:val="21"/>
        </w:rPr>
        <w:t>快递单号</w:t>
      </w:r>
      <w:r>
        <w:rPr>
          <w:rFonts w:ascii="微软雅黑" w:eastAsia="微软雅黑" w:hAnsi="微软雅黑" w:cs="Arial"/>
          <w:sz w:val="21"/>
          <w:szCs w:val="21"/>
        </w:rPr>
        <w:t>+</w:t>
      </w:r>
      <w:r>
        <w:rPr>
          <w:rFonts w:ascii="微软雅黑" w:eastAsia="微软雅黑" w:hAnsi="微软雅黑" w:cs="Arial"/>
          <w:sz w:val="21"/>
          <w:szCs w:val="21"/>
        </w:rPr>
        <w:t>公司名称</w:t>
      </w:r>
      <w:r>
        <w:rPr>
          <w:rFonts w:ascii="微软雅黑" w:eastAsia="微软雅黑" w:hAnsi="微软雅黑" w:cs="Arial"/>
          <w:sz w:val="21"/>
          <w:szCs w:val="21"/>
        </w:rPr>
        <w:t>+</w:t>
      </w:r>
      <w:r>
        <w:rPr>
          <w:rFonts w:ascii="微软雅黑" w:eastAsia="微软雅黑" w:hAnsi="微软雅黑" w:cs="Arial"/>
          <w:sz w:val="21"/>
          <w:szCs w:val="21"/>
        </w:rPr>
        <w:t>被授权代表姓名及联系方式）发送至代理机构联系人邮箱（</w:t>
      </w:r>
      <w:r>
        <w:rPr>
          <w:rFonts w:ascii="微软雅黑" w:eastAsia="微软雅黑" w:hAnsi="微软雅黑" w:cs="Arial" w:hint="eastAsia"/>
          <w:sz w:val="21"/>
          <w:szCs w:val="21"/>
        </w:rPr>
        <w:t>1450912653@qq.com</w:t>
      </w:r>
      <w:r>
        <w:rPr>
          <w:rFonts w:ascii="微软雅黑" w:eastAsia="微软雅黑" w:hAnsi="微软雅黑" w:cs="Arial"/>
          <w:sz w:val="21"/>
          <w:szCs w:val="21"/>
        </w:rPr>
        <w:t>），以便代理机构查收快递。如供应商选择快递费到付，将被拒收。</w:t>
      </w:r>
      <w:r>
        <w:rPr>
          <w:rFonts w:ascii="微软雅黑" w:eastAsia="微软雅黑" w:hAnsi="微软雅黑" w:cs="Arial"/>
          <w:sz w:val="21"/>
          <w:szCs w:val="21"/>
        </w:rPr>
        <w:t> </w:t>
      </w:r>
    </w:p>
    <w:p w:rsidR="00E85CDC" w:rsidRDefault="00023D05">
      <w:pPr>
        <w:pStyle w:val="af4"/>
        <w:spacing w:before="0" w:beforeAutospacing="0" w:after="0" w:afterAutospacing="0" w:line="500" w:lineRule="exact"/>
        <w:ind w:firstLineChars="200" w:firstLine="420"/>
        <w:rPr>
          <w:rFonts w:ascii="微软雅黑" w:eastAsia="微软雅黑" w:hAnsi="微软雅黑" w:cs="Arial"/>
          <w:sz w:val="21"/>
          <w:szCs w:val="21"/>
        </w:rPr>
      </w:pPr>
      <w:r>
        <w:rPr>
          <w:rFonts w:ascii="微软雅黑" w:eastAsia="微软雅黑" w:hAnsi="微软雅黑" w:cs="Arial"/>
          <w:sz w:val="21"/>
          <w:szCs w:val="21"/>
        </w:rPr>
        <w:t>“</w:t>
      </w:r>
      <w:r>
        <w:rPr>
          <w:rFonts w:ascii="微软雅黑" w:eastAsia="微软雅黑" w:hAnsi="微软雅黑" w:cs="Arial"/>
          <w:sz w:val="21"/>
          <w:szCs w:val="21"/>
        </w:rPr>
        <w:t>备份投标文件</w:t>
      </w:r>
      <w:r>
        <w:rPr>
          <w:rFonts w:ascii="微软雅黑" w:eastAsia="微软雅黑" w:hAnsi="微软雅黑" w:cs="Arial"/>
          <w:sz w:val="21"/>
          <w:szCs w:val="21"/>
        </w:rPr>
        <w:t>”</w:t>
      </w:r>
      <w:r>
        <w:rPr>
          <w:rFonts w:ascii="微软雅黑" w:eastAsia="微软雅黑" w:hAnsi="微软雅黑" w:cs="Arial"/>
          <w:sz w:val="21"/>
          <w:szCs w:val="21"/>
        </w:rPr>
        <w:t>是指与</w:t>
      </w:r>
      <w:r>
        <w:rPr>
          <w:rFonts w:ascii="微软雅黑" w:eastAsia="微软雅黑" w:hAnsi="微软雅黑" w:cs="Arial"/>
          <w:sz w:val="21"/>
          <w:szCs w:val="21"/>
        </w:rPr>
        <w:t>“</w:t>
      </w:r>
      <w:r>
        <w:rPr>
          <w:rFonts w:ascii="微软雅黑" w:eastAsia="微软雅黑" w:hAnsi="微软雅黑" w:cs="Arial"/>
          <w:sz w:val="21"/>
          <w:szCs w:val="21"/>
        </w:rPr>
        <w:t>电子加密投标文件</w:t>
      </w:r>
      <w:r>
        <w:rPr>
          <w:rFonts w:ascii="微软雅黑" w:eastAsia="微软雅黑" w:hAnsi="微软雅黑" w:cs="Arial"/>
          <w:sz w:val="21"/>
          <w:szCs w:val="21"/>
        </w:rPr>
        <w:t>”</w:t>
      </w:r>
      <w:r>
        <w:rPr>
          <w:rFonts w:ascii="微软雅黑" w:eastAsia="微软雅黑" w:hAnsi="微软雅黑" w:cs="Arial"/>
          <w:sz w:val="21"/>
          <w:szCs w:val="21"/>
        </w:rPr>
        <w:t>同时生成的数据电文形式的电子文件（备份标书），其他方式编制的备份投标文件视为无效备份投标文件。</w:t>
      </w:r>
    </w:p>
    <w:p w:rsidR="00E85CDC" w:rsidRDefault="00023D05">
      <w:pPr>
        <w:pStyle w:val="af4"/>
        <w:spacing w:before="0" w:beforeAutospacing="0" w:after="0" w:afterAutospacing="0" w:line="500" w:lineRule="exact"/>
        <w:ind w:firstLineChars="200" w:firstLine="420"/>
        <w:rPr>
          <w:rFonts w:ascii="微软雅黑" w:eastAsia="微软雅黑" w:hAnsi="微软雅黑" w:cs="Arial"/>
          <w:sz w:val="21"/>
          <w:szCs w:val="21"/>
        </w:rPr>
      </w:pPr>
      <w:r>
        <w:rPr>
          <w:rFonts w:ascii="微软雅黑" w:eastAsia="微软雅黑" w:hAnsi="微软雅黑" w:cs="Arial"/>
          <w:sz w:val="21"/>
          <w:szCs w:val="21"/>
        </w:rPr>
        <w:t>7.4</w:t>
      </w:r>
      <w:r>
        <w:rPr>
          <w:rFonts w:ascii="微软雅黑" w:eastAsia="微软雅黑" w:hAnsi="微软雅黑" w:cs="Arial"/>
          <w:sz w:val="21"/>
          <w:szCs w:val="21"/>
        </w:rPr>
        <w:t xml:space="preserve">、备份电子标文件制作为非强制性，但如遇因应商电子投标文件解密失败等情况造成无效标，后果由供应商自负。　　　　　　　　　　　</w:t>
      </w:r>
    </w:p>
    <w:p w:rsidR="00E85CDC" w:rsidRDefault="00023D05">
      <w:pPr>
        <w:pStyle w:val="af4"/>
        <w:spacing w:before="0" w:beforeAutospacing="0" w:after="0" w:afterAutospacing="0" w:line="500" w:lineRule="exact"/>
        <w:ind w:firstLineChars="200" w:firstLine="420"/>
        <w:rPr>
          <w:rFonts w:ascii="微软雅黑" w:eastAsia="微软雅黑" w:hAnsi="微软雅黑" w:cs="Arial"/>
          <w:sz w:val="21"/>
          <w:szCs w:val="21"/>
        </w:rPr>
      </w:pPr>
      <w:r>
        <w:rPr>
          <w:rStyle w:val="af9"/>
          <w:rFonts w:ascii="微软雅黑" w:eastAsia="微软雅黑" w:hAnsi="微软雅黑" w:cs="Arial"/>
          <w:sz w:val="21"/>
          <w:szCs w:val="21"/>
        </w:rPr>
        <w:t>七、对本次招标提出询问、质疑、投诉，请按以下方式联系。</w:t>
      </w:r>
      <w:r>
        <w:rPr>
          <w:rFonts w:ascii="微软雅黑" w:eastAsia="微软雅黑" w:hAnsi="微软雅黑" w:cs="Arial"/>
          <w:sz w:val="21"/>
          <w:szCs w:val="21"/>
        </w:rPr>
        <w:t xml:space="preserve">　　　　　　　　　　　　</w:t>
      </w:r>
    </w:p>
    <w:p w:rsidR="00E85CDC" w:rsidRDefault="00023D05">
      <w:pPr>
        <w:pStyle w:val="af4"/>
        <w:spacing w:before="0" w:beforeAutospacing="0" w:after="0" w:afterAutospacing="0" w:line="500" w:lineRule="exact"/>
        <w:ind w:firstLineChars="200" w:firstLine="420"/>
        <w:rPr>
          <w:rFonts w:ascii="微软雅黑" w:eastAsia="微软雅黑" w:hAnsi="微软雅黑" w:cs="Arial"/>
          <w:sz w:val="21"/>
          <w:szCs w:val="21"/>
        </w:rPr>
      </w:pPr>
      <w:r>
        <w:rPr>
          <w:rFonts w:ascii="微软雅黑" w:eastAsia="微软雅黑" w:hAnsi="微软雅黑" w:cs="Arial"/>
          <w:sz w:val="21"/>
          <w:szCs w:val="21"/>
        </w:rPr>
        <w:lastRenderedPageBreak/>
        <w:t>1</w:t>
      </w:r>
      <w:r>
        <w:rPr>
          <w:rFonts w:ascii="微软雅黑" w:eastAsia="微软雅黑" w:hAnsi="微软雅黑" w:cs="Arial" w:hint="eastAsia"/>
          <w:sz w:val="21"/>
          <w:szCs w:val="21"/>
        </w:rPr>
        <w:t>、</w:t>
      </w:r>
      <w:r>
        <w:rPr>
          <w:rFonts w:ascii="微软雅黑" w:eastAsia="微软雅黑" w:hAnsi="微软雅黑" w:cs="Arial"/>
          <w:sz w:val="21"/>
          <w:szCs w:val="21"/>
        </w:rPr>
        <w:t>采购人信息</w:t>
      </w:r>
    </w:p>
    <w:p w:rsidR="00E85CDC" w:rsidRDefault="00023D05">
      <w:pPr>
        <w:pStyle w:val="af4"/>
        <w:spacing w:before="0" w:beforeAutospacing="0" w:after="0" w:afterAutospacing="0" w:line="500" w:lineRule="exact"/>
        <w:ind w:firstLineChars="200" w:firstLine="420"/>
        <w:rPr>
          <w:rFonts w:ascii="微软雅黑" w:eastAsia="微软雅黑" w:hAnsi="微软雅黑" w:cs="Arial"/>
          <w:sz w:val="21"/>
          <w:szCs w:val="21"/>
          <w:u w:val="single"/>
        </w:rPr>
      </w:pPr>
      <w:r>
        <w:rPr>
          <w:rFonts w:ascii="微软雅黑" w:eastAsia="微软雅黑" w:hAnsi="微软雅黑" w:cs="Arial"/>
          <w:sz w:val="21"/>
          <w:szCs w:val="21"/>
        </w:rPr>
        <w:t>名</w:t>
      </w:r>
      <w:r>
        <w:rPr>
          <w:rFonts w:ascii="微软雅黑" w:eastAsia="微软雅黑" w:hAnsi="微软雅黑" w:cs="Arial"/>
          <w:sz w:val="21"/>
          <w:szCs w:val="21"/>
        </w:rPr>
        <w:t xml:space="preserve">    </w:t>
      </w:r>
      <w:r>
        <w:rPr>
          <w:rFonts w:ascii="微软雅黑" w:eastAsia="微软雅黑" w:hAnsi="微软雅黑" w:cs="Arial"/>
          <w:sz w:val="21"/>
          <w:szCs w:val="21"/>
        </w:rPr>
        <w:t>称：</w:t>
      </w:r>
      <w:r>
        <w:rPr>
          <w:rFonts w:ascii="微软雅黑" w:eastAsia="微软雅黑" w:hAnsi="微软雅黑" w:cs="Arial" w:hint="eastAsia"/>
          <w:sz w:val="21"/>
          <w:szCs w:val="21"/>
          <w:u w:val="single"/>
        </w:rPr>
        <w:t>嘉兴秀洲高新技术产业开发区管理委员会</w:t>
      </w:r>
    </w:p>
    <w:p w:rsidR="00E85CDC" w:rsidRDefault="00023D05">
      <w:pPr>
        <w:pStyle w:val="af4"/>
        <w:spacing w:before="0" w:beforeAutospacing="0" w:after="0" w:afterAutospacing="0" w:line="500" w:lineRule="exact"/>
        <w:ind w:firstLineChars="200" w:firstLine="420"/>
        <w:rPr>
          <w:rFonts w:ascii="微软雅黑" w:eastAsia="微软雅黑" w:hAnsi="微软雅黑" w:cs="Arial"/>
          <w:sz w:val="21"/>
          <w:szCs w:val="21"/>
        </w:rPr>
      </w:pPr>
      <w:r>
        <w:rPr>
          <w:rFonts w:ascii="微软雅黑" w:eastAsia="微软雅黑" w:hAnsi="微软雅黑" w:cs="Arial"/>
          <w:sz w:val="21"/>
          <w:szCs w:val="21"/>
        </w:rPr>
        <w:t>地</w:t>
      </w:r>
      <w:r>
        <w:rPr>
          <w:rFonts w:ascii="微软雅黑" w:eastAsia="微软雅黑" w:hAnsi="微软雅黑" w:cs="Arial"/>
          <w:sz w:val="21"/>
          <w:szCs w:val="21"/>
        </w:rPr>
        <w:t xml:space="preserve">    </w:t>
      </w:r>
      <w:r>
        <w:rPr>
          <w:rFonts w:ascii="微软雅黑" w:eastAsia="微软雅黑" w:hAnsi="微软雅黑" w:cs="Arial"/>
          <w:sz w:val="21"/>
          <w:szCs w:val="21"/>
        </w:rPr>
        <w:t>址：</w:t>
      </w:r>
      <w:r>
        <w:rPr>
          <w:rFonts w:ascii="微软雅黑" w:eastAsia="微软雅黑" w:hAnsi="微软雅黑" w:cs="Arial" w:hint="eastAsia"/>
          <w:sz w:val="21"/>
          <w:szCs w:val="21"/>
          <w:u w:val="single"/>
        </w:rPr>
        <w:t>秀洲区康和路</w:t>
      </w:r>
      <w:r>
        <w:rPr>
          <w:rFonts w:ascii="微软雅黑" w:eastAsia="微软雅黑" w:hAnsi="微软雅黑" w:cs="Arial" w:hint="eastAsia"/>
          <w:sz w:val="21"/>
          <w:szCs w:val="21"/>
          <w:u w:val="single"/>
        </w:rPr>
        <w:t>1288</w:t>
      </w:r>
      <w:r>
        <w:rPr>
          <w:rFonts w:ascii="微软雅黑" w:eastAsia="微软雅黑" w:hAnsi="微软雅黑" w:cs="Arial" w:hint="eastAsia"/>
          <w:sz w:val="21"/>
          <w:szCs w:val="21"/>
          <w:u w:val="single"/>
        </w:rPr>
        <w:t>号</w:t>
      </w:r>
    </w:p>
    <w:p w:rsidR="00E85CDC" w:rsidRDefault="00023D05">
      <w:pPr>
        <w:pStyle w:val="af4"/>
        <w:spacing w:before="0" w:beforeAutospacing="0" w:after="0" w:afterAutospacing="0" w:line="500" w:lineRule="exact"/>
        <w:ind w:firstLineChars="200" w:firstLine="420"/>
        <w:rPr>
          <w:rFonts w:ascii="微软雅黑" w:eastAsia="微软雅黑" w:hAnsi="微软雅黑" w:cs="Arial"/>
          <w:sz w:val="21"/>
          <w:szCs w:val="21"/>
        </w:rPr>
      </w:pPr>
      <w:r>
        <w:rPr>
          <w:rFonts w:ascii="微软雅黑" w:eastAsia="微软雅黑" w:hAnsi="微软雅黑" w:cs="Arial"/>
          <w:sz w:val="21"/>
          <w:szCs w:val="21"/>
        </w:rPr>
        <w:t>传</w:t>
      </w:r>
      <w:r>
        <w:rPr>
          <w:rFonts w:ascii="微软雅黑" w:eastAsia="微软雅黑" w:hAnsi="微软雅黑" w:cs="Arial"/>
          <w:sz w:val="21"/>
          <w:szCs w:val="21"/>
        </w:rPr>
        <w:t xml:space="preserve">    </w:t>
      </w:r>
      <w:r>
        <w:rPr>
          <w:rFonts w:ascii="微软雅黑" w:eastAsia="微软雅黑" w:hAnsi="微软雅黑" w:cs="Arial"/>
          <w:sz w:val="21"/>
          <w:szCs w:val="21"/>
        </w:rPr>
        <w:t>真：</w:t>
      </w:r>
      <w:r>
        <w:rPr>
          <w:rFonts w:ascii="微软雅黑" w:eastAsia="微软雅黑" w:hAnsi="微软雅黑" w:cs="Arial"/>
          <w:sz w:val="21"/>
          <w:szCs w:val="21"/>
          <w:u w:val="single"/>
        </w:rPr>
        <w:t> </w:t>
      </w:r>
      <w:r>
        <w:rPr>
          <w:rStyle w:val="bookmark-item"/>
          <w:rFonts w:ascii="微软雅黑" w:eastAsia="微软雅黑" w:hAnsi="微软雅黑" w:cs="Arial"/>
          <w:sz w:val="21"/>
          <w:szCs w:val="21"/>
          <w:u w:val="single"/>
        </w:rPr>
        <w:t>/</w:t>
      </w:r>
      <w:r>
        <w:rPr>
          <w:rFonts w:ascii="微软雅黑" w:eastAsia="微软雅黑" w:hAnsi="微软雅黑" w:cs="Arial"/>
          <w:sz w:val="21"/>
          <w:szCs w:val="21"/>
          <w:u w:val="single"/>
        </w:rPr>
        <w:t xml:space="preserve">  </w:t>
      </w:r>
      <w:r>
        <w:rPr>
          <w:rFonts w:ascii="微软雅黑" w:eastAsia="微软雅黑" w:hAnsi="微软雅黑" w:cs="Arial"/>
          <w:sz w:val="21"/>
          <w:szCs w:val="21"/>
          <w:u w:val="single"/>
        </w:rPr>
        <w:t xml:space="preserve">　　</w:t>
      </w:r>
    </w:p>
    <w:p w:rsidR="00E85CDC" w:rsidRDefault="00023D05">
      <w:pPr>
        <w:pStyle w:val="af4"/>
        <w:spacing w:before="0" w:beforeAutospacing="0" w:after="0" w:afterAutospacing="0" w:line="500" w:lineRule="exact"/>
        <w:ind w:firstLineChars="200" w:firstLine="420"/>
        <w:rPr>
          <w:rFonts w:ascii="微软雅黑" w:eastAsia="微软雅黑" w:hAnsi="微软雅黑" w:cs="Arial"/>
          <w:sz w:val="21"/>
          <w:szCs w:val="21"/>
        </w:rPr>
      </w:pPr>
      <w:r>
        <w:rPr>
          <w:rFonts w:ascii="微软雅黑" w:eastAsia="微软雅黑" w:hAnsi="微软雅黑" w:cs="Arial"/>
          <w:sz w:val="21"/>
          <w:szCs w:val="21"/>
        </w:rPr>
        <w:t>项目联系人（询问）：</w:t>
      </w:r>
      <w:r w:rsidR="00C907BF" w:rsidRPr="000D7CB4">
        <w:rPr>
          <w:rFonts w:ascii="微软雅黑" w:eastAsia="微软雅黑" w:hAnsi="微软雅黑" w:cs="Arial" w:hint="eastAsia"/>
          <w:sz w:val="21"/>
          <w:szCs w:val="21"/>
          <w:u w:val="single"/>
        </w:rPr>
        <w:t>周嘉琦</w:t>
      </w:r>
    </w:p>
    <w:p w:rsidR="00E85CDC" w:rsidRDefault="00023D05">
      <w:pPr>
        <w:pStyle w:val="af4"/>
        <w:spacing w:before="0" w:beforeAutospacing="0" w:after="0" w:afterAutospacing="0" w:line="500" w:lineRule="exact"/>
        <w:ind w:firstLineChars="200" w:firstLine="420"/>
        <w:rPr>
          <w:rStyle w:val="bookmark-item"/>
          <w:rFonts w:ascii="微软雅黑" w:eastAsia="微软雅黑" w:hAnsi="微软雅黑" w:cs="Arial"/>
          <w:sz w:val="21"/>
          <w:szCs w:val="21"/>
          <w:u w:val="single"/>
        </w:rPr>
      </w:pPr>
      <w:r>
        <w:rPr>
          <w:rFonts w:ascii="微软雅黑" w:eastAsia="微软雅黑" w:hAnsi="微软雅黑" w:cs="Arial"/>
          <w:sz w:val="21"/>
          <w:szCs w:val="21"/>
        </w:rPr>
        <w:t>项目联系</w:t>
      </w:r>
      <w:r>
        <w:rPr>
          <w:rFonts w:ascii="微软雅黑" w:eastAsia="微软雅黑" w:hAnsi="微软雅黑" w:cs="Arial"/>
          <w:sz w:val="21"/>
          <w:szCs w:val="21"/>
        </w:rPr>
        <w:t>方式（询问）：</w:t>
      </w:r>
      <w:r w:rsidR="000D7CB4" w:rsidRPr="000D7CB4">
        <w:rPr>
          <w:rFonts w:ascii="微软雅黑" w:eastAsia="微软雅黑" w:hAnsi="微软雅黑" w:hint="eastAsia"/>
          <w:sz w:val="21"/>
          <w:szCs w:val="21"/>
          <w:u w:val="single"/>
          <w:shd w:val="clear" w:color="auto" w:fill="FFFFFF"/>
        </w:rPr>
        <w:t>0573-83382119</w:t>
      </w:r>
    </w:p>
    <w:p w:rsidR="00E85CDC" w:rsidRDefault="00023D05">
      <w:pPr>
        <w:pStyle w:val="af4"/>
        <w:spacing w:before="0" w:beforeAutospacing="0" w:after="0" w:afterAutospacing="0" w:line="500" w:lineRule="exact"/>
        <w:ind w:firstLineChars="200" w:firstLine="420"/>
        <w:rPr>
          <w:rStyle w:val="bookmark-item"/>
          <w:rFonts w:ascii="微软雅黑" w:eastAsia="微软雅黑" w:hAnsi="微软雅黑" w:cs="Arial"/>
          <w:sz w:val="21"/>
          <w:szCs w:val="21"/>
          <w:u w:val="single"/>
        </w:rPr>
      </w:pPr>
      <w:r>
        <w:rPr>
          <w:rFonts w:ascii="微软雅黑" w:eastAsia="微软雅黑" w:hAnsi="微软雅黑" w:cs="Arial"/>
          <w:sz w:val="21"/>
          <w:szCs w:val="21"/>
        </w:rPr>
        <w:t>质疑联系人：</w:t>
      </w:r>
      <w:r w:rsidR="00C907BF" w:rsidRPr="000D7CB4">
        <w:rPr>
          <w:rFonts w:ascii="微软雅黑" w:eastAsia="微软雅黑" w:hAnsi="微软雅黑" w:cs="Arial" w:hint="eastAsia"/>
          <w:sz w:val="21"/>
          <w:szCs w:val="21"/>
          <w:u w:val="single"/>
        </w:rPr>
        <w:t>周嘉琦</w:t>
      </w:r>
    </w:p>
    <w:p w:rsidR="00E85CDC" w:rsidRDefault="00023D05">
      <w:pPr>
        <w:pStyle w:val="af4"/>
        <w:spacing w:before="0" w:beforeAutospacing="0" w:after="0" w:afterAutospacing="0" w:line="500" w:lineRule="exact"/>
        <w:ind w:firstLineChars="200" w:firstLine="420"/>
        <w:rPr>
          <w:rFonts w:ascii="微软雅黑" w:eastAsia="微软雅黑" w:hAnsi="微软雅黑" w:cs="微软雅黑"/>
          <w:color w:val="333333"/>
          <w:sz w:val="21"/>
          <w:szCs w:val="21"/>
          <w:shd w:val="clear" w:color="auto" w:fill="FFFFFF"/>
        </w:rPr>
      </w:pPr>
      <w:r>
        <w:rPr>
          <w:rFonts w:ascii="微软雅黑" w:eastAsia="微软雅黑" w:hAnsi="微软雅黑" w:cs="Arial"/>
          <w:sz w:val="21"/>
          <w:szCs w:val="21"/>
        </w:rPr>
        <w:t>质疑联系方式：</w:t>
      </w:r>
      <w:r w:rsidR="000D7CB4" w:rsidRPr="000D7CB4">
        <w:rPr>
          <w:rFonts w:ascii="微软雅黑" w:eastAsia="微软雅黑" w:hAnsi="微软雅黑" w:hint="eastAsia"/>
          <w:sz w:val="21"/>
          <w:szCs w:val="21"/>
          <w:u w:val="single"/>
          <w:shd w:val="clear" w:color="auto" w:fill="FFFFFF"/>
        </w:rPr>
        <w:t>0573-83382119</w:t>
      </w:r>
    </w:p>
    <w:p w:rsidR="00E85CDC" w:rsidRDefault="00023D05">
      <w:pPr>
        <w:pStyle w:val="af4"/>
        <w:spacing w:before="0" w:beforeAutospacing="0" w:after="0" w:afterAutospacing="0" w:line="500" w:lineRule="exact"/>
        <w:ind w:firstLineChars="200" w:firstLine="420"/>
        <w:rPr>
          <w:rFonts w:ascii="微软雅黑" w:eastAsia="微软雅黑" w:hAnsi="微软雅黑" w:cs="Arial"/>
          <w:sz w:val="21"/>
          <w:szCs w:val="21"/>
        </w:rPr>
      </w:pPr>
      <w:r>
        <w:rPr>
          <w:rFonts w:ascii="微软雅黑" w:eastAsia="微软雅黑" w:hAnsi="微软雅黑" w:cs="Arial"/>
          <w:sz w:val="21"/>
          <w:szCs w:val="21"/>
        </w:rPr>
        <w:t>2</w:t>
      </w:r>
      <w:r>
        <w:rPr>
          <w:rFonts w:ascii="微软雅黑" w:eastAsia="微软雅黑" w:hAnsi="微软雅黑" w:cs="Arial" w:hint="eastAsia"/>
          <w:sz w:val="21"/>
          <w:szCs w:val="21"/>
        </w:rPr>
        <w:t>、</w:t>
      </w:r>
      <w:r>
        <w:rPr>
          <w:rFonts w:ascii="微软雅黑" w:eastAsia="微软雅黑" w:hAnsi="微软雅黑" w:cs="Arial"/>
          <w:sz w:val="21"/>
          <w:szCs w:val="21"/>
        </w:rPr>
        <w:t>采购代理机构信息</w:t>
      </w:r>
    </w:p>
    <w:p w:rsidR="00E85CDC" w:rsidRDefault="00023D05">
      <w:pPr>
        <w:pStyle w:val="af4"/>
        <w:spacing w:before="0" w:beforeAutospacing="0" w:after="0" w:afterAutospacing="0" w:line="500" w:lineRule="exact"/>
        <w:ind w:firstLineChars="200" w:firstLine="420"/>
        <w:rPr>
          <w:rFonts w:ascii="微软雅黑" w:eastAsia="微软雅黑" w:hAnsi="微软雅黑" w:cs="Arial"/>
          <w:sz w:val="21"/>
          <w:szCs w:val="21"/>
        </w:rPr>
      </w:pPr>
      <w:r>
        <w:rPr>
          <w:rFonts w:ascii="微软雅黑" w:eastAsia="微软雅黑" w:hAnsi="微软雅黑" w:cs="Arial"/>
          <w:sz w:val="21"/>
          <w:szCs w:val="21"/>
        </w:rPr>
        <w:t>名</w:t>
      </w:r>
      <w:r>
        <w:rPr>
          <w:rFonts w:ascii="微软雅黑" w:eastAsia="微软雅黑" w:hAnsi="微软雅黑" w:cs="Arial"/>
          <w:sz w:val="21"/>
          <w:szCs w:val="21"/>
        </w:rPr>
        <w:t xml:space="preserve">    </w:t>
      </w:r>
      <w:r>
        <w:rPr>
          <w:rFonts w:ascii="微软雅黑" w:eastAsia="微软雅黑" w:hAnsi="微软雅黑" w:cs="Arial"/>
          <w:sz w:val="21"/>
          <w:szCs w:val="21"/>
        </w:rPr>
        <w:t>称：</w:t>
      </w:r>
      <w:r>
        <w:rPr>
          <w:rFonts w:ascii="微软雅黑" w:eastAsia="微软雅黑" w:hAnsi="微软雅黑" w:cs="Arial"/>
          <w:sz w:val="21"/>
          <w:szCs w:val="21"/>
        </w:rPr>
        <w:t> </w:t>
      </w:r>
      <w:r>
        <w:rPr>
          <w:rStyle w:val="bookmark-item"/>
          <w:rFonts w:ascii="微软雅黑" w:eastAsia="微软雅黑" w:hAnsi="微软雅黑" w:cs="Arial"/>
          <w:sz w:val="21"/>
          <w:szCs w:val="21"/>
          <w:u w:val="single"/>
        </w:rPr>
        <w:t>嘉兴市千秋工程咨询有限公司</w:t>
      </w:r>
    </w:p>
    <w:p w:rsidR="00E85CDC" w:rsidRDefault="00023D05">
      <w:pPr>
        <w:pStyle w:val="af4"/>
        <w:spacing w:before="0" w:beforeAutospacing="0" w:after="0" w:afterAutospacing="0" w:line="500" w:lineRule="exact"/>
        <w:ind w:firstLineChars="200" w:firstLine="420"/>
        <w:rPr>
          <w:rFonts w:ascii="微软雅黑" w:eastAsia="微软雅黑" w:hAnsi="微软雅黑" w:cs="Arial"/>
          <w:sz w:val="21"/>
          <w:szCs w:val="21"/>
        </w:rPr>
      </w:pPr>
      <w:r>
        <w:rPr>
          <w:rFonts w:ascii="微软雅黑" w:eastAsia="微软雅黑" w:hAnsi="微软雅黑" w:cs="Arial"/>
          <w:sz w:val="21"/>
          <w:szCs w:val="21"/>
        </w:rPr>
        <w:t>地</w:t>
      </w:r>
      <w:r>
        <w:rPr>
          <w:rFonts w:ascii="微软雅黑" w:eastAsia="微软雅黑" w:hAnsi="微软雅黑" w:cs="Arial"/>
          <w:sz w:val="21"/>
          <w:szCs w:val="21"/>
        </w:rPr>
        <w:t xml:space="preserve">    </w:t>
      </w:r>
      <w:r>
        <w:rPr>
          <w:rFonts w:ascii="微软雅黑" w:eastAsia="微软雅黑" w:hAnsi="微软雅黑" w:cs="Arial"/>
          <w:sz w:val="21"/>
          <w:szCs w:val="21"/>
        </w:rPr>
        <w:t>址：</w:t>
      </w:r>
      <w:r>
        <w:rPr>
          <w:rFonts w:ascii="微软雅黑" w:eastAsia="微软雅黑" w:hAnsi="微软雅黑" w:cs="Arial"/>
          <w:sz w:val="21"/>
          <w:szCs w:val="21"/>
        </w:rPr>
        <w:t> </w:t>
      </w:r>
      <w:r>
        <w:rPr>
          <w:rStyle w:val="bookmark-item"/>
          <w:rFonts w:ascii="微软雅黑" w:eastAsia="微软雅黑" w:hAnsi="微软雅黑" w:cs="Arial"/>
          <w:sz w:val="21"/>
          <w:szCs w:val="21"/>
          <w:u w:val="single"/>
        </w:rPr>
        <w:t>新平路</w:t>
      </w:r>
      <w:r>
        <w:rPr>
          <w:rStyle w:val="bookmark-item"/>
          <w:rFonts w:ascii="微软雅黑" w:eastAsia="微软雅黑" w:hAnsi="微软雅黑" w:cs="Arial"/>
          <w:sz w:val="21"/>
          <w:szCs w:val="21"/>
          <w:u w:val="single"/>
        </w:rPr>
        <w:t>299</w:t>
      </w:r>
      <w:r>
        <w:rPr>
          <w:rStyle w:val="bookmark-item"/>
          <w:rFonts w:ascii="微软雅黑" w:eastAsia="微软雅黑" w:hAnsi="微软雅黑" w:cs="Arial"/>
          <w:sz w:val="21"/>
          <w:szCs w:val="21"/>
          <w:u w:val="single"/>
        </w:rPr>
        <w:t>号中禾广场</w:t>
      </w:r>
      <w:r>
        <w:rPr>
          <w:rStyle w:val="bookmark-item"/>
          <w:rFonts w:ascii="微软雅黑" w:eastAsia="微软雅黑" w:hAnsi="微软雅黑" w:cs="Arial"/>
          <w:sz w:val="21"/>
          <w:szCs w:val="21"/>
          <w:u w:val="single"/>
        </w:rPr>
        <w:t>23</w:t>
      </w:r>
      <w:r>
        <w:rPr>
          <w:rStyle w:val="bookmark-item"/>
          <w:rFonts w:ascii="微软雅黑" w:eastAsia="微软雅黑" w:hAnsi="微软雅黑" w:cs="Arial"/>
          <w:sz w:val="21"/>
          <w:szCs w:val="21"/>
          <w:u w:val="single"/>
        </w:rPr>
        <w:t>楼</w:t>
      </w:r>
    </w:p>
    <w:p w:rsidR="00E85CDC" w:rsidRDefault="00023D05">
      <w:pPr>
        <w:pStyle w:val="af4"/>
        <w:spacing w:before="0" w:beforeAutospacing="0" w:after="0" w:afterAutospacing="0" w:line="500" w:lineRule="exact"/>
        <w:ind w:firstLineChars="200" w:firstLine="420"/>
        <w:rPr>
          <w:rFonts w:ascii="微软雅黑" w:eastAsia="微软雅黑" w:hAnsi="微软雅黑" w:cs="Arial"/>
          <w:sz w:val="21"/>
          <w:szCs w:val="21"/>
        </w:rPr>
      </w:pPr>
      <w:r>
        <w:rPr>
          <w:rFonts w:ascii="微软雅黑" w:eastAsia="微软雅黑" w:hAnsi="微软雅黑" w:cs="Arial"/>
          <w:sz w:val="21"/>
          <w:szCs w:val="21"/>
        </w:rPr>
        <w:t>传</w:t>
      </w:r>
      <w:r>
        <w:rPr>
          <w:rFonts w:ascii="微软雅黑" w:eastAsia="微软雅黑" w:hAnsi="微软雅黑" w:cs="Arial"/>
          <w:sz w:val="21"/>
          <w:szCs w:val="21"/>
        </w:rPr>
        <w:t xml:space="preserve">    </w:t>
      </w:r>
      <w:r>
        <w:rPr>
          <w:rFonts w:ascii="微软雅黑" w:eastAsia="微软雅黑" w:hAnsi="微软雅黑" w:cs="Arial"/>
          <w:sz w:val="21"/>
          <w:szCs w:val="21"/>
        </w:rPr>
        <w:t>真：</w:t>
      </w:r>
      <w:r>
        <w:rPr>
          <w:rFonts w:ascii="微软雅黑" w:eastAsia="微软雅黑" w:hAnsi="微软雅黑" w:cs="Arial"/>
          <w:sz w:val="21"/>
          <w:szCs w:val="21"/>
          <w:u w:val="single"/>
        </w:rPr>
        <w:t> </w:t>
      </w:r>
      <w:r>
        <w:rPr>
          <w:rStyle w:val="bookmark-item"/>
          <w:rFonts w:ascii="微软雅黑" w:eastAsia="微软雅黑" w:hAnsi="微软雅黑" w:cs="Arial"/>
          <w:sz w:val="21"/>
          <w:szCs w:val="21"/>
          <w:u w:val="single"/>
        </w:rPr>
        <w:t>0573-83705013</w:t>
      </w:r>
    </w:p>
    <w:p w:rsidR="00E85CDC" w:rsidRDefault="00023D05">
      <w:pPr>
        <w:pStyle w:val="af4"/>
        <w:spacing w:before="0" w:beforeAutospacing="0" w:after="0" w:afterAutospacing="0" w:line="500" w:lineRule="exact"/>
        <w:ind w:firstLineChars="200" w:firstLine="420"/>
        <w:rPr>
          <w:rFonts w:ascii="微软雅黑" w:eastAsia="微软雅黑" w:hAnsi="微软雅黑" w:cs="Arial"/>
          <w:sz w:val="21"/>
          <w:szCs w:val="21"/>
          <w:u w:val="single"/>
        </w:rPr>
      </w:pPr>
      <w:r>
        <w:rPr>
          <w:rFonts w:ascii="微软雅黑" w:eastAsia="微软雅黑" w:hAnsi="微软雅黑" w:cs="Arial"/>
          <w:sz w:val="21"/>
          <w:szCs w:val="21"/>
        </w:rPr>
        <w:t>项目联系人（询问）：</w:t>
      </w:r>
      <w:r>
        <w:rPr>
          <w:rFonts w:ascii="微软雅黑" w:eastAsia="微软雅黑" w:hAnsi="微软雅黑" w:cs="Arial" w:hint="eastAsia"/>
          <w:sz w:val="21"/>
          <w:szCs w:val="21"/>
          <w:u w:val="single"/>
        </w:rPr>
        <w:t>章莉莉</w:t>
      </w:r>
    </w:p>
    <w:p w:rsidR="00E85CDC" w:rsidRDefault="00023D05">
      <w:pPr>
        <w:pStyle w:val="af4"/>
        <w:spacing w:before="0" w:beforeAutospacing="0" w:after="0" w:afterAutospacing="0" w:line="500" w:lineRule="exact"/>
        <w:ind w:firstLineChars="200" w:firstLine="420"/>
        <w:rPr>
          <w:rFonts w:ascii="微软雅黑" w:eastAsia="微软雅黑" w:hAnsi="微软雅黑" w:cs="Arial"/>
          <w:sz w:val="21"/>
          <w:szCs w:val="21"/>
        </w:rPr>
      </w:pPr>
      <w:r>
        <w:rPr>
          <w:rFonts w:ascii="微软雅黑" w:eastAsia="微软雅黑" w:hAnsi="微软雅黑" w:cs="Arial"/>
          <w:sz w:val="21"/>
          <w:szCs w:val="21"/>
        </w:rPr>
        <w:t>项目联系方式（询问）：</w:t>
      </w:r>
      <w:r>
        <w:rPr>
          <w:rFonts w:ascii="微软雅黑" w:eastAsia="微软雅黑" w:hAnsi="微软雅黑" w:cs="Arial"/>
          <w:sz w:val="21"/>
          <w:szCs w:val="21"/>
          <w:u w:val="single"/>
        </w:rPr>
        <w:t> </w:t>
      </w:r>
      <w:r>
        <w:rPr>
          <w:rStyle w:val="bookmark-item"/>
          <w:rFonts w:ascii="微软雅黑" w:eastAsia="微软雅黑" w:hAnsi="微软雅黑" w:cs="Arial"/>
          <w:sz w:val="21"/>
          <w:szCs w:val="21"/>
          <w:u w:val="single"/>
        </w:rPr>
        <w:t>0573-83705015</w:t>
      </w:r>
      <w:r>
        <w:rPr>
          <w:rFonts w:ascii="微软雅黑" w:eastAsia="微软雅黑" w:hAnsi="微软雅黑" w:cs="Arial"/>
          <w:sz w:val="21"/>
          <w:szCs w:val="21"/>
          <w:u w:val="single"/>
        </w:rPr>
        <w:t xml:space="preserve">  </w:t>
      </w:r>
      <w:r>
        <w:rPr>
          <w:rFonts w:ascii="微软雅黑" w:eastAsia="微软雅黑" w:hAnsi="微软雅黑" w:cs="Arial" w:hint="eastAsia"/>
          <w:sz w:val="21"/>
          <w:szCs w:val="21"/>
          <w:u w:val="single"/>
        </w:rPr>
        <w:t>13605735186</w:t>
      </w:r>
    </w:p>
    <w:p w:rsidR="00E85CDC" w:rsidRDefault="00023D05">
      <w:pPr>
        <w:pStyle w:val="af4"/>
        <w:spacing w:before="0" w:beforeAutospacing="0" w:after="0" w:afterAutospacing="0" w:line="500" w:lineRule="exact"/>
        <w:ind w:firstLineChars="200" w:firstLine="420"/>
        <w:rPr>
          <w:rFonts w:ascii="微软雅黑" w:eastAsia="微软雅黑" w:hAnsi="微软雅黑" w:cs="Arial"/>
          <w:sz w:val="21"/>
          <w:szCs w:val="21"/>
        </w:rPr>
      </w:pPr>
      <w:r>
        <w:rPr>
          <w:rFonts w:ascii="微软雅黑" w:eastAsia="微软雅黑" w:hAnsi="微软雅黑" w:cs="Arial"/>
          <w:sz w:val="21"/>
          <w:szCs w:val="21"/>
        </w:rPr>
        <w:t>质疑联系人：</w:t>
      </w:r>
      <w:r>
        <w:rPr>
          <w:rFonts w:ascii="微软雅黑" w:eastAsia="微软雅黑" w:hAnsi="微软雅黑" w:cs="Arial"/>
          <w:sz w:val="21"/>
          <w:szCs w:val="21"/>
          <w:u w:val="single"/>
        </w:rPr>
        <w:t> </w:t>
      </w:r>
      <w:r>
        <w:rPr>
          <w:rFonts w:ascii="微软雅黑" w:eastAsia="微软雅黑" w:hAnsi="微软雅黑" w:cs="Arial" w:hint="eastAsia"/>
          <w:sz w:val="21"/>
          <w:szCs w:val="21"/>
          <w:u w:val="single"/>
        </w:rPr>
        <w:t>项兴戟</w:t>
      </w:r>
      <w:r>
        <w:rPr>
          <w:rFonts w:ascii="微软雅黑" w:eastAsia="微软雅黑" w:hAnsi="微软雅黑" w:cs="Arial"/>
          <w:sz w:val="21"/>
          <w:szCs w:val="21"/>
          <w:u w:val="single"/>
        </w:rPr>
        <w:t> </w:t>
      </w:r>
    </w:p>
    <w:p w:rsidR="00E85CDC" w:rsidRDefault="00023D05">
      <w:pPr>
        <w:pStyle w:val="af4"/>
        <w:spacing w:before="0" w:beforeAutospacing="0" w:after="0" w:afterAutospacing="0" w:line="500" w:lineRule="exact"/>
        <w:ind w:firstLineChars="200" w:firstLine="420"/>
        <w:rPr>
          <w:rFonts w:ascii="微软雅黑" w:eastAsia="微软雅黑" w:hAnsi="微软雅黑" w:cs="Arial"/>
          <w:sz w:val="21"/>
          <w:szCs w:val="21"/>
        </w:rPr>
      </w:pPr>
      <w:r>
        <w:rPr>
          <w:rFonts w:ascii="微软雅黑" w:eastAsia="微软雅黑" w:hAnsi="微软雅黑" w:cs="Arial"/>
          <w:sz w:val="21"/>
          <w:szCs w:val="21"/>
        </w:rPr>
        <w:t>质疑联系方式：</w:t>
      </w:r>
      <w:r>
        <w:rPr>
          <w:rFonts w:ascii="微软雅黑" w:eastAsia="微软雅黑" w:hAnsi="微软雅黑" w:cs="Arial"/>
          <w:sz w:val="21"/>
          <w:szCs w:val="21"/>
        </w:rPr>
        <w:t> </w:t>
      </w:r>
      <w:r>
        <w:rPr>
          <w:rFonts w:ascii="微软雅黑" w:eastAsia="微软雅黑" w:hAnsi="微软雅黑" w:cs="Arial"/>
          <w:sz w:val="21"/>
          <w:szCs w:val="21"/>
          <w:u w:val="single"/>
        </w:rPr>
        <w:t> </w:t>
      </w:r>
      <w:r>
        <w:rPr>
          <w:rStyle w:val="bookmark-item"/>
          <w:rFonts w:ascii="微软雅黑" w:eastAsia="微软雅黑" w:hAnsi="微软雅黑" w:cs="Arial"/>
          <w:sz w:val="21"/>
          <w:szCs w:val="21"/>
          <w:u w:val="single"/>
        </w:rPr>
        <w:t>0573-83705015  1360573</w:t>
      </w:r>
      <w:r>
        <w:rPr>
          <w:rStyle w:val="bookmark-item"/>
          <w:rFonts w:ascii="微软雅黑" w:eastAsia="微软雅黑" w:hAnsi="微软雅黑" w:cs="Arial" w:hint="eastAsia"/>
          <w:sz w:val="21"/>
          <w:szCs w:val="21"/>
          <w:u w:val="single"/>
        </w:rPr>
        <w:t>8567</w:t>
      </w:r>
    </w:p>
    <w:p w:rsidR="00E85CDC" w:rsidRDefault="00023D05">
      <w:pPr>
        <w:pStyle w:val="af4"/>
        <w:spacing w:before="0" w:beforeAutospacing="0" w:after="0" w:afterAutospacing="0" w:line="500" w:lineRule="exact"/>
        <w:rPr>
          <w:rFonts w:ascii="微软雅黑" w:eastAsia="微软雅黑" w:hAnsi="微软雅黑" w:cs="Arial"/>
          <w:sz w:val="21"/>
          <w:szCs w:val="21"/>
        </w:rPr>
      </w:pPr>
      <w:r>
        <w:rPr>
          <w:rFonts w:ascii="微软雅黑" w:eastAsia="微软雅黑" w:hAnsi="微软雅黑" w:cs="Arial"/>
          <w:sz w:val="21"/>
          <w:szCs w:val="21"/>
        </w:rPr>
        <w:t>  3</w:t>
      </w:r>
      <w:r>
        <w:rPr>
          <w:rFonts w:ascii="微软雅黑" w:eastAsia="微软雅黑" w:hAnsi="微软雅黑" w:cs="Arial" w:hint="eastAsia"/>
          <w:sz w:val="21"/>
          <w:szCs w:val="21"/>
        </w:rPr>
        <w:t>、</w:t>
      </w:r>
      <w:r>
        <w:rPr>
          <w:rFonts w:ascii="微软雅黑" w:eastAsia="微软雅黑" w:hAnsi="微软雅黑" w:cs="Arial"/>
          <w:sz w:val="21"/>
          <w:szCs w:val="21"/>
        </w:rPr>
        <w:t>同级政府采购监督管理部门</w:t>
      </w:r>
    </w:p>
    <w:p w:rsidR="00E85CDC" w:rsidRDefault="00023D05">
      <w:pPr>
        <w:pStyle w:val="af4"/>
        <w:spacing w:before="0" w:beforeAutospacing="0" w:after="0" w:afterAutospacing="0" w:line="500" w:lineRule="exact"/>
        <w:rPr>
          <w:rStyle w:val="bookmark-item"/>
          <w:rFonts w:ascii="微软雅黑" w:eastAsia="微软雅黑" w:hAnsi="微软雅黑"/>
          <w:sz w:val="21"/>
          <w:szCs w:val="21"/>
          <w:u w:val="single"/>
        </w:rPr>
      </w:pPr>
      <w:r>
        <w:rPr>
          <w:rFonts w:ascii="微软雅黑" w:eastAsia="微软雅黑" w:hAnsi="微软雅黑" w:cs="Arial"/>
          <w:sz w:val="21"/>
          <w:szCs w:val="21"/>
        </w:rPr>
        <w:t xml:space="preserve">    </w:t>
      </w:r>
      <w:r>
        <w:rPr>
          <w:rFonts w:ascii="微软雅黑" w:eastAsia="微软雅黑" w:hAnsi="微软雅黑" w:cs="Arial"/>
          <w:sz w:val="21"/>
          <w:szCs w:val="21"/>
        </w:rPr>
        <w:t>名</w:t>
      </w:r>
      <w:r>
        <w:rPr>
          <w:rFonts w:ascii="微软雅黑" w:eastAsia="微软雅黑" w:hAnsi="微软雅黑" w:cs="Arial"/>
          <w:sz w:val="21"/>
          <w:szCs w:val="21"/>
        </w:rPr>
        <w:t xml:space="preserve">    </w:t>
      </w:r>
      <w:r>
        <w:rPr>
          <w:rFonts w:ascii="微软雅黑" w:eastAsia="微软雅黑" w:hAnsi="微软雅黑" w:cs="Arial"/>
          <w:sz w:val="21"/>
          <w:szCs w:val="21"/>
        </w:rPr>
        <w:t>称：</w:t>
      </w:r>
      <w:r>
        <w:rPr>
          <w:rFonts w:ascii="微软雅黑" w:eastAsia="微软雅黑" w:hAnsi="微软雅黑" w:cs="Arial"/>
          <w:sz w:val="21"/>
          <w:szCs w:val="21"/>
        </w:rPr>
        <w:t> </w:t>
      </w:r>
      <w:r>
        <w:rPr>
          <w:rStyle w:val="bookmark-item"/>
          <w:rFonts w:ascii="微软雅黑" w:eastAsia="微软雅黑" w:hAnsi="微软雅黑" w:hint="eastAsia"/>
          <w:sz w:val="21"/>
          <w:szCs w:val="21"/>
          <w:u w:val="single"/>
        </w:rPr>
        <w:t>嘉兴市秀洲区财政局</w:t>
      </w:r>
    </w:p>
    <w:p w:rsidR="00E85CDC" w:rsidRDefault="00023D05">
      <w:pPr>
        <w:pStyle w:val="af4"/>
        <w:spacing w:before="0" w:beforeAutospacing="0" w:after="0" w:afterAutospacing="0" w:line="500" w:lineRule="exact"/>
        <w:rPr>
          <w:rFonts w:ascii="微软雅黑" w:eastAsia="微软雅黑" w:hAnsi="微软雅黑" w:cs="Arial"/>
          <w:sz w:val="21"/>
          <w:szCs w:val="21"/>
        </w:rPr>
      </w:pPr>
      <w:r>
        <w:rPr>
          <w:rFonts w:ascii="微软雅黑" w:eastAsia="微软雅黑" w:hAnsi="微软雅黑" w:cs="Arial"/>
          <w:sz w:val="21"/>
          <w:szCs w:val="21"/>
        </w:rPr>
        <w:t xml:space="preserve">    </w:t>
      </w:r>
      <w:r>
        <w:rPr>
          <w:rFonts w:ascii="微软雅黑" w:eastAsia="微软雅黑" w:hAnsi="微软雅黑" w:cs="Arial"/>
          <w:sz w:val="21"/>
          <w:szCs w:val="21"/>
        </w:rPr>
        <w:t>地</w:t>
      </w:r>
      <w:r>
        <w:rPr>
          <w:rFonts w:ascii="微软雅黑" w:eastAsia="微软雅黑" w:hAnsi="微软雅黑" w:cs="Arial"/>
          <w:sz w:val="21"/>
          <w:szCs w:val="21"/>
        </w:rPr>
        <w:t xml:space="preserve">    </w:t>
      </w:r>
      <w:r>
        <w:rPr>
          <w:rFonts w:ascii="微软雅黑" w:eastAsia="微软雅黑" w:hAnsi="微软雅黑" w:cs="Arial"/>
          <w:sz w:val="21"/>
          <w:szCs w:val="21"/>
        </w:rPr>
        <w:t>址：</w:t>
      </w:r>
      <w:r>
        <w:rPr>
          <w:rFonts w:ascii="微软雅黑" w:eastAsia="微软雅黑" w:hAnsi="微软雅黑" w:cs="Arial"/>
          <w:sz w:val="21"/>
          <w:szCs w:val="21"/>
        </w:rPr>
        <w:t> </w:t>
      </w:r>
      <w:r>
        <w:rPr>
          <w:rStyle w:val="bookmark-item"/>
          <w:rFonts w:ascii="微软雅黑" w:eastAsia="微软雅黑" w:hAnsi="微软雅黑" w:cs="Arial" w:hint="eastAsia"/>
          <w:sz w:val="21"/>
          <w:szCs w:val="21"/>
          <w:u w:val="single"/>
        </w:rPr>
        <w:t>/</w:t>
      </w:r>
      <w:r>
        <w:rPr>
          <w:rFonts w:ascii="微软雅黑" w:eastAsia="微软雅黑" w:hAnsi="微软雅黑" w:cs="Arial"/>
          <w:sz w:val="21"/>
          <w:szCs w:val="21"/>
          <w:u w:val="single"/>
        </w:rPr>
        <w:t> </w:t>
      </w:r>
      <w:r>
        <w:rPr>
          <w:rFonts w:ascii="微软雅黑" w:eastAsia="微软雅黑" w:hAnsi="微软雅黑" w:cs="Arial"/>
          <w:sz w:val="21"/>
          <w:szCs w:val="21"/>
          <w:u w:val="single"/>
        </w:rPr>
        <w:t xml:space="preserve">　　</w:t>
      </w:r>
    </w:p>
    <w:p w:rsidR="00E85CDC" w:rsidRDefault="00023D05">
      <w:pPr>
        <w:pStyle w:val="af4"/>
        <w:spacing w:before="0" w:beforeAutospacing="0" w:after="0" w:afterAutospacing="0" w:line="500" w:lineRule="exact"/>
        <w:rPr>
          <w:rFonts w:ascii="微软雅黑" w:eastAsia="微软雅黑" w:hAnsi="微软雅黑" w:cs="Arial"/>
          <w:sz w:val="21"/>
          <w:szCs w:val="21"/>
        </w:rPr>
      </w:pPr>
      <w:r>
        <w:rPr>
          <w:rFonts w:ascii="微软雅黑" w:eastAsia="微软雅黑" w:hAnsi="微软雅黑" w:cs="Arial"/>
          <w:sz w:val="21"/>
          <w:szCs w:val="21"/>
        </w:rPr>
        <w:t xml:space="preserve">    </w:t>
      </w:r>
      <w:r>
        <w:rPr>
          <w:rFonts w:ascii="微软雅黑" w:eastAsia="微软雅黑" w:hAnsi="微软雅黑" w:cs="Arial"/>
          <w:sz w:val="21"/>
          <w:szCs w:val="21"/>
        </w:rPr>
        <w:t>传</w:t>
      </w:r>
      <w:r>
        <w:rPr>
          <w:rFonts w:ascii="微软雅黑" w:eastAsia="微软雅黑" w:hAnsi="微软雅黑" w:cs="Arial"/>
          <w:sz w:val="21"/>
          <w:szCs w:val="21"/>
        </w:rPr>
        <w:t xml:space="preserve">    </w:t>
      </w:r>
      <w:r>
        <w:rPr>
          <w:rFonts w:ascii="微软雅黑" w:eastAsia="微软雅黑" w:hAnsi="微软雅黑" w:cs="Arial"/>
          <w:sz w:val="21"/>
          <w:szCs w:val="21"/>
        </w:rPr>
        <w:t>真：</w:t>
      </w:r>
      <w:r>
        <w:rPr>
          <w:rFonts w:ascii="微软雅黑" w:eastAsia="微软雅黑" w:hAnsi="微软雅黑" w:cs="Arial"/>
          <w:sz w:val="21"/>
          <w:szCs w:val="21"/>
        </w:rPr>
        <w:t> </w:t>
      </w:r>
      <w:r>
        <w:rPr>
          <w:rStyle w:val="bookmark-item"/>
          <w:rFonts w:ascii="微软雅黑" w:eastAsia="微软雅黑" w:hAnsi="微软雅黑" w:cs="Arial"/>
          <w:sz w:val="21"/>
          <w:szCs w:val="21"/>
          <w:u w:val="single"/>
        </w:rPr>
        <w:t>/</w:t>
      </w:r>
      <w:r>
        <w:rPr>
          <w:rFonts w:ascii="微软雅黑" w:eastAsia="微软雅黑" w:hAnsi="微软雅黑" w:cs="Arial"/>
          <w:sz w:val="21"/>
          <w:szCs w:val="21"/>
          <w:u w:val="single"/>
        </w:rPr>
        <w:t> </w:t>
      </w:r>
      <w:r>
        <w:rPr>
          <w:rFonts w:ascii="微软雅黑" w:eastAsia="微软雅黑" w:hAnsi="微软雅黑" w:cs="Arial"/>
          <w:sz w:val="21"/>
          <w:szCs w:val="21"/>
          <w:u w:val="single"/>
        </w:rPr>
        <w:t xml:space="preserve">　</w:t>
      </w:r>
      <w:r>
        <w:rPr>
          <w:rFonts w:ascii="微软雅黑" w:eastAsia="微软雅黑" w:hAnsi="微软雅黑" w:cs="Arial"/>
          <w:sz w:val="21"/>
          <w:szCs w:val="21"/>
          <w:u w:val="single"/>
        </w:rPr>
        <w:t>   </w:t>
      </w:r>
    </w:p>
    <w:p w:rsidR="00E85CDC" w:rsidRDefault="00023D05">
      <w:pPr>
        <w:pStyle w:val="af4"/>
        <w:spacing w:before="0" w:beforeAutospacing="0" w:after="0" w:afterAutospacing="0" w:line="500" w:lineRule="exact"/>
        <w:rPr>
          <w:rFonts w:ascii="微软雅黑" w:eastAsia="微软雅黑" w:hAnsi="微软雅黑" w:cs="Arial"/>
          <w:sz w:val="21"/>
          <w:szCs w:val="21"/>
        </w:rPr>
      </w:pPr>
      <w:r>
        <w:rPr>
          <w:rFonts w:ascii="微软雅黑" w:eastAsia="微软雅黑" w:hAnsi="微软雅黑" w:cs="Arial"/>
          <w:sz w:val="21"/>
          <w:szCs w:val="21"/>
        </w:rPr>
        <w:t xml:space="preserve">    </w:t>
      </w:r>
      <w:r>
        <w:rPr>
          <w:rFonts w:ascii="微软雅黑" w:eastAsia="微软雅黑" w:hAnsi="微软雅黑" w:cs="Arial"/>
          <w:sz w:val="21"/>
          <w:szCs w:val="21"/>
        </w:rPr>
        <w:t>联系人：</w:t>
      </w:r>
      <w:r>
        <w:rPr>
          <w:rFonts w:ascii="微软雅黑" w:eastAsia="微软雅黑" w:hAnsi="微软雅黑" w:cs="Arial"/>
          <w:sz w:val="21"/>
          <w:szCs w:val="21"/>
        </w:rPr>
        <w:t> </w:t>
      </w:r>
      <w:r>
        <w:rPr>
          <w:rFonts w:ascii="微软雅黑" w:eastAsia="微软雅黑" w:hAnsi="微软雅黑" w:cs="Arial" w:hint="eastAsia"/>
          <w:sz w:val="21"/>
          <w:szCs w:val="21"/>
          <w:u w:val="single"/>
        </w:rPr>
        <w:t>方女士</w:t>
      </w:r>
    </w:p>
    <w:p w:rsidR="00E85CDC" w:rsidRDefault="00023D05">
      <w:pPr>
        <w:pStyle w:val="af4"/>
        <w:spacing w:before="0" w:beforeAutospacing="0" w:after="0" w:afterAutospacing="0" w:line="500" w:lineRule="exact"/>
        <w:ind w:firstLineChars="135" w:firstLine="283"/>
        <w:rPr>
          <w:rFonts w:ascii="微软雅黑" w:eastAsia="微软雅黑" w:hAnsi="微软雅黑"/>
          <w:sz w:val="21"/>
          <w:szCs w:val="21"/>
        </w:rPr>
      </w:pPr>
      <w:r>
        <w:rPr>
          <w:rFonts w:ascii="微软雅黑" w:eastAsia="微软雅黑" w:hAnsi="微软雅黑" w:cs="Arial"/>
          <w:sz w:val="21"/>
          <w:szCs w:val="21"/>
        </w:rPr>
        <w:t>监督投诉电话：</w:t>
      </w:r>
      <w:r>
        <w:rPr>
          <w:rStyle w:val="bookmark-item"/>
          <w:rFonts w:ascii="微软雅黑" w:eastAsia="微软雅黑" w:hAnsi="微软雅黑" w:hint="eastAsia"/>
          <w:sz w:val="21"/>
          <w:szCs w:val="21"/>
          <w:u w:val="single"/>
        </w:rPr>
        <w:t>0573-82720086</w:t>
      </w:r>
    </w:p>
    <w:p w:rsidR="00E85CDC" w:rsidRDefault="00023D05">
      <w:pPr>
        <w:pStyle w:val="61"/>
        <w:spacing w:line="500" w:lineRule="exact"/>
        <w:rPr>
          <w:rFonts w:ascii="微软雅黑" w:hAnsi="微软雅黑"/>
          <w:b w:val="0"/>
        </w:rPr>
      </w:pPr>
      <w:r>
        <w:rPr>
          <w:rFonts w:ascii="微软雅黑" w:hAnsi="微软雅黑"/>
        </w:rPr>
        <w:br w:type="page"/>
      </w:r>
      <w:bookmarkStart w:id="8" w:name="_Toc71548070"/>
      <w:r>
        <w:rPr>
          <w:rStyle w:val="2Char"/>
          <w:rFonts w:ascii="微软雅黑" w:eastAsia="微软雅黑" w:hAnsi="微软雅黑" w:cs="微软雅黑" w:hint="eastAsia"/>
          <w:b/>
        </w:rPr>
        <w:lastRenderedPageBreak/>
        <w:t>第二章</w:t>
      </w:r>
      <w:r>
        <w:rPr>
          <w:rStyle w:val="2Char"/>
          <w:rFonts w:ascii="微软雅黑" w:eastAsia="微软雅黑" w:hAnsi="微软雅黑" w:cs="微软雅黑" w:hint="eastAsia"/>
          <w:b/>
        </w:rPr>
        <w:t xml:space="preserve"> </w:t>
      </w:r>
      <w:r>
        <w:rPr>
          <w:rStyle w:val="2Char"/>
          <w:rFonts w:ascii="微软雅黑" w:eastAsia="微软雅黑" w:hAnsi="微软雅黑" w:cs="微软雅黑" w:hint="eastAsia"/>
          <w:b/>
        </w:rPr>
        <w:t>招标项目要求</w:t>
      </w:r>
      <w:bookmarkEnd w:id="6"/>
      <w:bookmarkEnd w:id="8"/>
    </w:p>
    <w:p w:rsidR="00E85CDC" w:rsidRDefault="00023D05">
      <w:pPr>
        <w:pStyle w:val="af5"/>
        <w:spacing w:before="0" w:after="0" w:line="500" w:lineRule="exact"/>
        <w:jc w:val="both"/>
        <w:rPr>
          <w:rFonts w:ascii="微软雅黑" w:eastAsia="微软雅黑" w:hAnsi="微软雅黑"/>
          <w:sz w:val="21"/>
          <w:szCs w:val="21"/>
        </w:rPr>
      </w:pPr>
      <w:bookmarkStart w:id="9" w:name="_Toc505676225"/>
      <w:bookmarkStart w:id="10" w:name="_Toc33535342"/>
      <w:bookmarkStart w:id="11" w:name="_Toc505677925"/>
      <w:bookmarkStart w:id="12" w:name="_Toc34849648"/>
      <w:bookmarkStart w:id="13" w:name="_Toc429468165"/>
      <w:bookmarkStart w:id="14" w:name="_Toc19048"/>
      <w:bookmarkStart w:id="15" w:name="_Toc38311848"/>
      <w:bookmarkStart w:id="16" w:name="_Toc429468063"/>
      <w:bookmarkStart w:id="17" w:name="_Toc493511542"/>
      <w:r>
        <w:rPr>
          <w:rFonts w:ascii="微软雅黑" w:eastAsia="微软雅黑" w:hAnsi="微软雅黑" w:hint="eastAsia"/>
          <w:sz w:val="21"/>
          <w:szCs w:val="21"/>
        </w:rPr>
        <w:t>一、</w:t>
      </w:r>
      <w:bookmarkEnd w:id="9"/>
      <w:bookmarkEnd w:id="10"/>
      <w:bookmarkEnd w:id="11"/>
      <w:bookmarkEnd w:id="12"/>
      <w:r>
        <w:rPr>
          <w:rFonts w:ascii="微软雅黑" w:eastAsia="微软雅黑" w:hAnsi="微软雅黑" w:hint="eastAsia"/>
          <w:sz w:val="21"/>
          <w:szCs w:val="21"/>
        </w:rPr>
        <w:t>项目需求</w:t>
      </w:r>
    </w:p>
    <w:p w:rsidR="00E85CDC" w:rsidRDefault="00023D05">
      <w:pPr>
        <w:snapToGrid w:val="0"/>
        <w:spacing w:line="360" w:lineRule="auto"/>
        <w:ind w:firstLineChars="200" w:firstLine="420"/>
        <w:rPr>
          <w:rFonts w:ascii="微软雅黑" w:eastAsia="微软雅黑" w:hAnsi="微软雅黑" w:cs="宋体"/>
          <w:szCs w:val="21"/>
        </w:rPr>
      </w:pPr>
      <w:r>
        <w:rPr>
          <w:rFonts w:ascii="微软雅黑" w:eastAsia="微软雅黑" w:hAnsi="微软雅黑" w:cs="宋体" w:hint="eastAsia"/>
          <w:szCs w:val="21"/>
        </w:rPr>
        <w:t>为进一步展示秀洲高新区优越的营商环境，提升知名度和美誉度，现提出招商宣传方案，具体内容如下：</w:t>
      </w:r>
    </w:p>
    <w:tbl>
      <w:tblPr>
        <w:tblW w:w="4943" w:type="pct"/>
        <w:tblCellMar>
          <w:top w:w="15" w:type="dxa"/>
          <w:left w:w="15" w:type="dxa"/>
          <w:bottom w:w="15" w:type="dxa"/>
          <w:right w:w="15" w:type="dxa"/>
        </w:tblCellMar>
        <w:tblLook w:val="04A0"/>
      </w:tblPr>
      <w:tblGrid>
        <w:gridCol w:w="803"/>
        <w:gridCol w:w="1551"/>
        <w:gridCol w:w="683"/>
        <w:gridCol w:w="699"/>
        <w:gridCol w:w="1672"/>
        <w:gridCol w:w="1355"/>
        <w:gridCol w:w="1521"/>
      </w:tblGrid>
      <w:tr w:rsidR="00E85CDC">
        <w:tc>
          <w:tcPr>
            <w:tcW w:w="484" w:type="pct"/>
            <w:tcBorders>
              <w:top w:val="dashed" w:sz="6" w:space="0" w:color="DDDDDD"/>
              <w:left w:val="dashed" w:sz="6" w:space="0" w:color="DDDDDD"/>
              <w:bottom w:val="dashed" w:sz="6" w:space="0" w:color="DDDDDD"/>
              <w:right w:val="dashed" w:sz="6" w:space="0" w:color="DDDDDD"/>
            </w:tcBorders>
            <w:tcMar>
              <w:top w:w="75" w:type="dxa"/>
              <w:left w:w="150" w:type="dxa"/>
              <w:bottom w:w="75" w:type="dxa"/>
              <w:right w:w="150" w:type="dxa"/>
            </w:tcMar>
            <w:vAlign w:val="center"/>
          </w:tcPr>
          <w:p w:rsidR="00E85CDC" w:rsidRDefault="00023D05">
            <w:pPr>
              <w:pStyle w:val="af4"/>
              <w:spacing w:before="0" w:beforeAutospacing="0" w:after="0" w:afterAutospacing="0" w:line="460" w:lineRule="exact"/>
              <w:rPr>
                <w:rStyle w:val="sub"/>
                <w:rFonts w:ascii="微软雅黑" w:eastAsia="微软雅黑" w:hAnsi="微软雅黑"/>
                <w:sz w:val="21"/>
                <w:szCs w:val="21"/>
              </w:rPr>
            </w:pPr>
            <w:r>
              <w:rPr>
                <w:rStyle w:val="sub"/>
                <w:rFonts w:ascii="微软雅黑" w:eastAsia="微软雅黑" w:hAnsi="微软雅黑"/>
                <w:sz w:val="21"/>
                <w:szCs w:val="21"/>
              </w:rPr>
              <w:t>标项</w:t>
            </w:r>
          </w:p>
          <w:p w:rsidR="00E85CDC" w:rsidRDefault="00023D05">
            <w:pPr>
              <w:pStyle w:val="af4"/>
              <w:spacing w:before="0" w:beforeAutospacing="0" w:after="0" w:afterAutospacing="0" w:line="460" w:lineRule="exact"/>
              <w:rPr>
                <w:rStyle w:val="sub"/>
                <w:rFonts w:ascii="微软雅黑" w:eastAsia="微软雅黑" w:hAnsi="微软雅黑"/>
                <w:sz w:val="21"/>
                <w:szCs w:val="21"/>
              </w:rPr>
            </w:pPr>
            <w:r>
              <w:rPr>
                <w:rStyle w:val="sub"/>
                <w:rFonts w:ascii="微软雅黑" w:eastAsia="微软雅黑" w:hAnsi="微软雅黑"/>
                <w:sz w:val="21"/>
                <w:szCs w:val="21"/>
              </w:rPr>
              <w:t>序号</w:t>
            </w:r>
          </w:p>
        </w:tc>
        <w:tc>
          <w:tcPr>
            <w:tcW w:w="936" w:type="pct"/>
            <w:tcBorders>
              <w:top w:val="dashed" w:sz="6" w:space="0" w:color="DDDDDD"/>
              <w:left w:val="dashed" w:sz="6" w:space="0" w:color="DDDDDD"/>
              <w:bottom w:val="dashed" w:sz="6" w:space="0" w:color="DDDDDD"/>
              <w:right w:val="dashed" w:sz="6" w:space="0" w:color="DDDDDD"/>
            </w:tcBorders>
            <w:tcMar>
              <w:top w:w="75" w:type="dxa"/>
              <w:left w:w="150" w:type="dxa"/>
              <w:bottom w:w="75" w:type="dxa"/>
              <w:right w:w="150" w:type="dxa"/>
            </w:tcMar>
            <w:vAlign w:val="center"/>
          </w:tcPr>
          <w:p w:rsidR="00E85CDC" w:rsidRDefault="00023D05">
            <w:pPr>
              <w:pStyle w:val="af4"/>
              <w:spacing w:before="0" w:beforeAutospacing="0" w:after="0" w:afterAutospacing="0" w:line="460" w:lineRule="exact"/>
              <w:ind w:firstLine="45"/>
              <w:rPr>
                <w:rStyle w:val="sub"/>
                <w:rFonts w:ascii="微软雅黑" w:eastAsia="微软雅黑" w:hAnsi="微软雅黑"/>
                <w:sz w:val="21"/>
                <w:szCs w:val="21"/>
              </w:rPr>
            </w:pPr>
            <w:r>
              <w:rPr>
                <w:rStyle w:val="sub"/>
                <w:rFonts w:ascii="微软雅黑" w:eastAsia="微软雅黑" w:hAnsi="微软雅黑"/>
                <w:sz w:val="21"/>
                <w:szCs w:val="21"/>
              </w:rPr>
              <w:t>标项名称</w:t>
            </w:r>
          </w:p>
        </w:tc>
        <w:tc>
          <w:tcPr>
            <w:tcW w:w="412" w:type="pct"/>
            <w:tcBorders>
              <w:top w:val="dashed" w:sz="6" w:space="0" w:color="DDDDDD"/>
              <w:left w:val="dashed" w:sz="6" w:space="0" w:color="DDDDDD"/>
              <w:bottom w:val="dashed" w:sz="6" w:space="0" w:color="DDDDDD"/>
              <w:right w:val="dashed" w:sz="6" w:space="0" w:color="DDDDDD"/>
            </w:tcBorders>
            <w:tcMar>
              <w:top w:w="75" w:type="dxa"/>
              <w:left w:w="150" w:type="dxa"/>
              <w:bottom w:w="75" w:type="dxa"/>
              <w:right w:w="150" w:type="dxa"/>
            </w:tcMar>
            <w:vAlign w:val="center"/>
          </w:tcPr>
          <w:p w:rsidR="00E85CDC" w:rsidRDefault="00023D05">
            <w:pPr>
              <w:pStyle w:val="af4"/>
              <w:spacing w:before="0" w:beforeAutospacing="0" w:after="0" w:afterAutospacing="0" w:line="460" w:lineRule="exact"/>
              <w:jc w:val="center"/>
              <w:rPr>
                <w:rStyle w:val="sub"/>
                <w:rFonts w:ascii="微软雅黑" w:eastAsia="微软雅黑" w:hAnsi="微软雅黑"/>
                <w:sz w:val="21"/>
                <w:szCs w:val="21"/>
              </w:rPr>
            </w:pPr>
            <w:r>
              <w:rPr>
                <w:rStyle w:val="sub"/>
                <w:rFonts w:ascii="微软雅黑" w:eastAsia="微软雅黑" w:hAnsi="微软雅黑"/>
                <w:sz w:val="21"/>
                <w:szCs w:val="21"/>
              </w:rPr>
              <w:t>单位</w:t>
            </w:r>
          </w:p>
        </w:tc>
        <w:tc>
          <w:tcPr>
            <w:tcW w:w="422" w:type="pct"/>
            <w:tcBorders>
              <w:top w:val="dashed" w:sz="6" w:space="0" w:color="DDDDDD"/>
              <w:left w:val="dashed" w:sz="6" w:space="0" w:color="DDDDDD"/>
              <w:bottom w:val="dashed" w:sz="6" w:space="0" w:color="DDDDDD"/>
              <w:right w:val="dashed" w:sz="6" w:space="0" w:color="DDDDDD"/>
            </w:tcBorders>
            <w:tcMar>
              <w:top w:w="75" w:type="dxa"/>
              <w:left w:w="150" w:type="dxa"/>
              <w:bottom w:w="75" w:type="dxa"/>
              <w:right w:w="150" w:type="dxa"/>
            </w:tcMar>
            <w:vAlign w:val="center"/>
          </w:tcPr>
          <w:p w:rsidR="00E85CDC" w:rsidRDefault="00023D05">
            <w:pPr>
              <w:pStyle w:val="af4"/>
              <w:spacing w:before="0" w:beforeAutospacing="0" w:after="0" w:afterAutospacing="0" w:line="460" w:lineRule="exact"/>
              <w:ind w:hanging="7"/>
              <w:jc w:val="center"/>
              <w:rPr>
                <w:rStyle w:val="sub"/>
                <w:rFonts w:ascii="微软雅黑" w:eastAsia="微软雅黑" w:hAnsi="微软雅黑"/>
                <w:sz w:val="21"/>
                <w:szCs w:val="21"/>
              </w:rPr>
            </w:pPr>
            <w:r>
              <w:rPr>
                <w:rStyle w:val="sub"/>
                <w:rFonts w:ascii="微软雅黑" w:eastAsia="微软雅黑" w:hAnsi="微软雅黑"/>
                <w:sz w:val="21"/>
                <w:szCs w:val="21"/>
              </w:rPr>
              <w:t>数量</w:t>
            </w:r>
          </w:p>
        </w:tc>
        <w:tc>
          <w:tcPr>
            <w:tcW w:w="1009" w:type="pct"/>
            <w:tcBorders>
              <w:top w:val="dashed" w:sz="6" w:space="0" w:color="DDDDDD"/>
              <w:left w:val="dashed" w:sz="6" w:space="0" w:color="DDDDDD"/>
              <w:bottom w:val="dashed" w:sz="6" w:space="0" w:color="DDDDDD"/>
              <w:right w:val="dashed" w:sz="6" w:space="0" w:color="DDDDDD"/>
            </w:tcBorders>
            <w:tcMar>
              <w:top w:w="75" w:type="dxa"/>
              <w:left w:w="150" w:type="dxa"/>
              <w:bottom w:w="75" w:type="dxa"/>
              <w:right w:w="150" w:type="dxa"/>
            </w:tcMar>
            <w:vAlign w:val="center"/>
          </w:tcPr>
          <w:p w:rsidR="00E85CDC" w:rsidRDefault="00023D05">
            <w:pPr>
              <w:pStyle w:val="af4"/>
              <w:spacing w:before="0" w:beforeAutospacing="0" w:after="0" w:afterAutospacing="0" w:line="460" w:lineRule="exact"/>
              <w:rPr>
                <w:rStyle w:val="sub"/>
                <w:rFonts w:ascii="微软雅黑" w:eastAsia="微软雅黑" w:hAnsi="微软雅黑"/>
                <w:sz w:val="21"/>
                <w:szCs w:val="21"/>
              </w:rPr>
            </w:pPr>
            <w:r>
              <w:rPr>
                <w:rStyle w:val="sub"/>
                <w:rFonts w:ascii="微软雅黑" w:eastAsia="微软雅黑" w:hAnsi="微软雅黑" w:hint="eastAsia"/>
                <w:sz w:val="21"/>
                <w:szCs w:val="21"/>
              </w:rPr>
              <w:t>预算金额</w:t>
            </w:r>
          </w:p>
          <w:p w:rsidR="00E85CDC" w:rsidRDefault="00023D05">
            <w:pPr>
              <w:pStyle w:val="af4"/>
              <w:spacing w:before="0" w:beforeAutospacing="0" w:after="0" w:afterAutospacing="0" w:line="460" w:lineRule="exact"/>
              <w:rPr>
                <w:rStyle w:val="sub"/>
                <w:rFonts w:ascii="微软雅黑" w:eastAsia="微软雅黑" w:hAnsi="微软雅黑"/>
                <w:sz w:val="21"/>
                <w:szCs w:val="21"/>
              </w:rPr>
            </w:pPr>
            <w:r>
              <w:rPr>
                <w:rStyle w:val="sub"/>
                <w:rFonts w:ascii="微软雅黑" w:eastAsia="微软雅黑" w:hAnsi="微软雅黑"/>
                <w:sz w:val="21"/>
                <w:szCs w:val="21"/>
              </w:rPr>
              <w:t>(</w:t>
            </w:r>
            <w:r>
              <w:rPr>
                <w:rStyle w:val="sub"/>
                <w:rFonts w:ascii="微软雅黑" w:eastAsia="微软雅黑" w:hAnsi="微软雅黑"/>
                <w:sz w:val="21"/>
                <w:szCs w:val="21"/>
              </w:rPr>
              <w:t>元</w:t>
            </w:r>
            <w:r>
              <w:rPr>
                <w:rStyle w:val="sub"/>
                <w:rFonts w:ascii="微软雅黑" w:eastAsia="微软雅黑" w:hAnsi="微软雅黑"/>
                <w:sz w:val="21"/>
                <w:szCs w:val="21"/>
              </w:rPr>
              <w:t>)</w:t>
            </w:r>
          </w:p>
        </w:tc>
        <w:tc>
          <w:tcPr>
            <w:tcW w:w="818" w:type="pct"/>
            <w:tcBorders>
              <w:top w:val="dashed" w:sz="6" w:space="0" w:color="DDDDDD"/>
              <w:left w:val="dashed" w:sz="6" w:space="0" w:color="DDDDDD"/>
              <w:bottom w:val="dashed" w:sz="6" w:space="0" w:color="DDDDDD"/>
              <w:right w:val="dashed" w:sz="6" w:space="0" w:color="DDDDDD"/>
            </w:tcBorders>
            <w:tcMar>
              <w:top w:w="75" w:type="dxa"/>
              <w:left w:w="150" w:type="dxa"/>
              <w:bottom w:w="75" w:type="dxa"/>
              <w:right w:w="150" w:type="dxa"/>
            </w:tcMar>
            <w:vAlign w:val="center"/>
          </w:tcPr>
          <w:p w:rsidR="00E85CDC" w:rsidRDefault="00023D05">
            <w:pPr>
              <w:pStyle w:val="af4"/>
              <w:spacing w:before="0" w:beforeAutospacing="0" w:after="0" w:afterAutospacing="0" w:line="460" w:lineRule="exact"/>
              <w:rPr>
                <w:rStyle w:val="sub"/>
                <w:rFonts w:ascii="微软雅黑" w:eastAsia="微软雅黑" w:hAnsi="微软雅黑"/>
                <w:sz w:val="21"/>
                <w:szCs w:val="21"/>
              </w:rPr>
            </w:pPr>
            <w:r>
              <w:rPr>
                <w:rStyle w:val="sub"/>
                <w:rFonts w:ascii="微软雅黑" w:eastAsia="微软雅黑" w:hAnsi="微软雅黑"/>
                <w:sz w:val="21"/>
                <w:szCs w:val="21"/>
              </w:rPr>
              <w:t>简要规格描述</w:t>
            </w:r>
          </w:p>
        </w:tc>
        <w:tc>
          <w:tcPr>
            <w:tcW w:w="918" w:type="pct"/>
            <w:tcBorders>
              <w:top w:val="dashed" w:sz="6" w:space="0" w:color="DDDDDD"/>
              <w:left w:val="dashed" w:sz="6" w:space="0" w:color="DDDDDD"/>
              <w:bottom w:val="dashed" w:sz="6" w:space="0" w:color="DDDDDD"/>
              <w:right w:val="dashed" w:sz="6" w:space="0" w:color="DDDDDD"/>
            </w:tcBorders>
            <w:tcMar>
              <w:top w:w="75" w:type="dxa"/>
              <w:left w:w="150" w:type="dxa"/>
              <w:bottom w:w="75" w:type="dxa"/>
              <w:right w:w="150" w:type="dxa"/>
            </w:tcMar>
            <w:vAlign w:val="center"/>
          </w:tcPr>
          <w:p w:rsidR="00E85CDC" w:rsidRDefault="00023D05">
            <w:pPr>
              <w:pStyle w:val="af4"/>
              <w:spacing w:before="0" w:beforeAutospacing="0" w:after="0" w:afterAutospacing="0" w:line="460" w:lineRule="exact"/>
              <w:rPr>
                <w:rStyle w:val="sub"/>
                <w:rFonts w:ascii="微软雅黑" w:eastAsia="微软雅黑" w:hAnsi="微软雅黑"/>
                <w:sz w:val="21"/>
                <w:szCs w:val="21"/>
              </w:rPr>
            </w:pPr>
            <w:r>
              <w:rPr>
                <w:rStyle w:val="sub"/>
                <w:rFonts w:ascii="微软雅黑" w:eastAsia="微软雅黑" w:hAnsi="微软雅黑"/>
                <w:sz w:val="21"/>
                <w:szCs w:val="21"/>
              </w:rPr>
              <w:t>备注</w:t>
            </w:r>
          </w:p>
        </w:tc>
      </w:tr>
      <w:tr w:rsidR="00E85CDC">
        <w:tc>
          <w:tcPr>
            <w:tcW w:w="484" w:type="pct"/>
            <w:tcBorders>
              <w:top w:val="dashed" w:sz="6" w:space="0" w:color="DDDDDD"/>
              <w:left w:val="dashed" w:sz="6" w:space="0" w:color="DDDDDD"/>
              <w:bottom w:val="dashed" w:sz="6" w:space="0" w:color="DDDDDD"/>
              <w:right w:val="dashed" w:sz="6" w:space="0" w:color="DDDDDD"/>
            </w:tcBorders>
            <w:tcMar>
              <w:top w:w="75" w:type="dxa"/>
              <w:left w:w="150" w:type="dxa"/>
              <w:bottom w:w="75" w:type="dxa"/>
              <w:right w:w="150" w:type="dxa"/>
            </w:tcMar>
            <w:vAlign w:val="center"/>
          </w:tcPr>
          <w:p w:rsidR="00E85CDC" w:rsidRDefault="00023D05">
            <w:pPr>
              <w:pStyle w:val="af4"/>
              <w:spacing w:before="0" w:beforeAutospacing="0" w:after="0" w:afterAutospacing="0" w:line="460" w:lineRule="exact"/>
              <w:ind w:firstLine="45"/>
              <w:rPr>
                <w:rStyle w:val="sub"/>
                <w:rFonts w:ascii="微软雅黑" w:eastAsia="微软雅黑" w:hAnsi="微软雅黑"/>
                <w:sz w:val="21"/>
                <w:szCs w:val="21"/>
              </w:rPr>
            </w:pPr>
            <w:r>
              <w:rPr>
                <w:rStyle w:val="sub"/>
                <w:rFonts w:ascii="微软雅黑" w:eastAsia="微软雅黑" w:hAnsi="微软雅黑" w:hint="eastAsia"/>
                <w:sz w:val="21"/>
                <w:szCs w:val="21"/>
              </w:rPr>
              <w:t>1</w:t>
            </w:r>
          </w:p>
        </w:tc>
        <w:tc>
          <w:tcPr>
            <w:tcW w:w="936" w:type="pct"/>
            <w:tcBorders>
              <w:top w:val="dashed" w:sz="6" w:space="0" w:color="DDDDDD"/>
              <w:left w:val="dashed" w:sz="6" w:space="0" w:color="DDDDDD"/>
              <w:bottom w:val="dashed" w:sz="6" w:space="0" w:color="DDDDDD"/>
              <w:right w:val="dashed" w:sz="6" w:space="0" w:color="DDDDDD"/>
            </w:tcBorders>
            <w:tcMar>
              <w:top w:w="75" w:type="dxa"/>
              <w:left w:w="150" w:type="dxa"/>
              <w:bottom w:w="75" w:type="dxa"/>
              <w:right w:w="150" w:type="dxa"/>
            </w:tcMar>
            <w:vAlign w:val="center"/>
          </w:tcPr>
          <w:p w:rsidR="00E85CDC" w:rsidRDefault="00023D05">
            <w:pPr>
              <w:pStyle w:val="af4"/>
              <w:spacing w:before="0" w:beforeAutospacing="0" w:after="0" w:afterAutospacing="0" w:line="460" w:lineRule="exact"/>
              <w:ind w:firstLine="45"/>
              <w:rPr>
                <w:rStyle w:val="sub"/>
                <w:rFonts w:ascii="微软雅黑" w:eastAsia="微软雅黑" w:hAnsi="微软雅黑"/>
                <w:sz w:val="21"/>
                <w:szCs w:val="21"/>
              </w:rPr>
            </w:pPr>
            <w:r>
              <w:rPr>
                <w:rStyle w:val="sub"/>
                <w:rFonts w:ascii="微软雅黑" w:eastAsia="微软雅黑" w:hAnsi="微软雅黑" w:hint="eastAsia"/>
                <w:sz w:val="21"/>
              </w:rPr>
              <w:t>上海虹桥高铁站</w:t>
            </w:r>
          </w:p>
        </w:tc>
        <w:tc>
          <w:tcPr>
            <w:tcW w:w="412" w:type="pct"/>
            <w:tcBorders>
              <w:top w:val="dashed" w:sz="6" w:space="0" w:color="DDDDDD"/>
              <w:left w:val="dashed" w:sz="6" w:space="0" w:color="DDDDDD"/>
              <w:bottom w:val="dashed" w:sz="6" w:space="0" w:color="DDDDDD"/>
              <w:right w:val="dashed" w:sz="6" w:space="0" w:color="DDDDDD"/>
            </w:tcBorders>
            <w:tcMar>
              <w:top w:w="75" w:type="dxa"/>
              <w:left w:w="150" w:type="dxa"/>
              <w:bottom w:w="75" w:type="dxa"/>
              <w:right w:w="150" w:type="dxa"/>
            </w:tcMar>
            <w:vAlign w:val="center"/>
          </w:tcPr>
          <w:p w:rsidR="00E85CDC" w:rsidRDefault="00023D05">
            <w:pPr>
              <w:pStyle w:val="af4"/>
              <w:spacing w:before="0" w:beforeAutospacing="0" w:after="0" w:afterAutospacing="0" w:line="460" w:lineRule="exact"/>
              <w:ind w:firstLine="45"/>
              <w:rPr>
                <w:rStyle w:val="sub"/>
                <w:rFonts w:ascii="微软雅黑" w:eastAsia="微软雅黑" w:hAnsi="微软雅黑"/>
                <w:sz w:val="21"/>
                <w:szCs w:val="21"/>
              </w:rPr>
            </w:pPr>
            <w:r>
              <w:rPr>
                <w:rStyle w:val="sub"/>
                <w:rFonts w:ascii="微软雅黑" w:eastAsia="微软雅黑" w:hAnsi="微软雅黑" w:hint="eastAsia"/>
                <w:sz w:val="21"/>
                <w:szCs w:val="21"/>
              </w:rPr>
              <w:t>台</w:t>
            </w:r>
          </w:p>
        </w:tc>
        <w:tc>
          <w:tcPr>
            <w:tcW w:w="422" w:type="pct"/>
            <w:tcBorders>
              <w:top w:val="dashed" w:sz="6" w:space="0" w:color="DDDDDD"/>
              <w:left w:val="dashed" w:sz="6" w:space="0" w:color="DDDDDD"/>
              <w:bottom w:val="dashed" w:sz="6" w:space="0" w:color="DDDDDD"/>
              <w:right w:val="dashed" w:sz="6" w:space="0" w:color="DDDDDD"/>
            </w:tcBorders>
            <w:tcMar>
              <w:top w:w="75" w:type="dxa"/>
              <w:left w:w="150" w:type="dxa"/>
              <w:bottom w:w="75" w:type="dxa"/>
              <w:right w:w="150" w:type="dxa"/>
            </w:tcMar>
            <w:vAlign w:val="center"/>
          </w:tcPr>
          <w:p w:rsidR="00E85CDC" w:rsidRDefault="00023D05">
            <w:pPr>
              <w:pStyle w:val="af4"/>
              <w:spacing w:before="0" w:beforeAutospacing="0" w:after="0" w:afterAutospacing="0" w:line="460" w:lineRule="exact"/>
              <w:ind w:firstLine="45"/>
              <w:rPr>
                <w:rStyle w:val="sub"/>
                <w:rFonts w:ascii="微软雅黑" w:eastAsia="微软雅黑" w:hAnsi="微软雅黑"/>
                <w:sz w:val="21"/>
                <w:szCs w:val="21"/>
              </w:rPr>
            </w:pPr>
            <w:r>
              <w:rPr>
                <w:rStyle w:val="sub"/>
                <w:rFonts w:ascii="微软雅黑" w:eastAsia="微软雅黑" w:hAnsi="微软雅黑" w:hint="eastAsia"/>
                <w:sz w:val="21"/>
                <w:szCs w:val="21"/>
              </w:rPr>
              <w:t>71</w:t>
            </w:r>
          </w:p>
        </w:tc>
        <w:tc>
          <w:tcPr>
            <w:tcW w:w="1009" w:type="pct"/>
            <w:tcBorders>
              <w:top w:val="dashed" w:sz="6" w:space="0" w:color="DDDDDD"/>
              <w:left w:val="dashed" w:sz="6" w:space="0" w:color="DDDDDD"/>
              <w:bottom w:val="dashed" w:sz="6" w:space="0" w:color="DDDDDD"/>
              <w:right w:val="dashed" w:sz="6" w:space="0" w:color="DDDDDD"/>
            </w:tcBorders>
            <w:tcMar>
              <w:top w:w="75" w:type="dxa"/>
              <w:left w:w="150" w:type="dxa"/>
              <w:bottom w:w="75" w:type="dxa"/>
              <w:right w:w="150" w:type="dxa"/>
            </w:tcMar>
            <w:vAlign w:val="center"/>
          </w:tcPr>
          <w:p w:rsidR="00E85CDC" w:rsidRDefault="00023D05">
            <w:pPr>
              <w:pStyle w:val="af4"/>
              <w:spacing w:before="0" w:beforeAutospacing="0" w:after="0" w:afterAutospacing="0" w:line="460" w:lineRule="exact"/>
              <w:ind w:firstLine="45"/>
              <w:rPr>
                <w:rStyle w:val="sub"/>
                <w:rFonts w:ascii="微软雅黑" w:eastAsia="微软雅黑" w:hAnsi="微软雅黑"/>
                <w:sz w:val="21"/>
                <w:szCs w:val="21"/>
              </w:rPr>
            </w:pPr>
            <w:r>
              <w:rPr>
                <w:rStyle w:val="sub"/>
                <w:rFonts w:ascii="微软雅黑" w:eastAsia="微软雅黑" w:hAnsi="微软雅黑" w:hint="eastAsia"/>
                <w:sz w:val="21"/>
                <w:szCs w:val="21"/>
              </w:rPr>
              <w:t>1281800.00</w:t>
            </w:r>
          </w:p>
        </w:tc>
        <w:tc>
          <w:tcPr>
            <w:tcW w:w="818" w:type="pct"/>
            <w:tcBorders>
              <w:top w:val="dashed" w:sz="6" w:space="0" w:color="DDDDDD"/>
              <w:left w:val="dashed" w:sz="6" w:space="0" w:color="DDDDDD"/>
              <w:bottom w:val="dashed" w:sz="6" w:space="0" w:color="DDDDDD"/>
              <w:right w:val="dashed" w:sz="6" w:space="0" w:color="DDDDDD"/>
            </w:tcBorders>
            <w:tcMar>
              <w:top w:w="75" w:type="dxa"/>
              <w:left w:w="150" w:type="dxa"/>
              <w:bottom w:w="75" w:type="dxa"/>
              <w:right w:w="150" w:type="dxa"/>
            </w:tcMar>
            <w:vAlign w:val="center"/>
          </w:tcPr>
          <w:p w:rsidR="00E85CDC" w:rsidRDefault="00023D05">
            <w:pPr>
              <w:pStyle w:val="af4"/>
              <w:spacing w:before="0" w:beforeAutospacing="0" w:after="0" w:afterAutospacing="0" w:line="460" w:lineRule="exact"/>
              <w:ind w:firstLine="45"/>
              <w:rPr>
                <w:rStyle w:val="sub"/>
                <w:rFonts w:ascii="微软雅黑" w:eastAsia="微软雅黑" w:hAnsi="微软雅黑"/>
                <w:sz w:val="21"/>
              </w:rPr>
            </w:pPr>
            <w:r>
              <w:rPr>
                <w:rStyle w:val="sub"/>
                <w:rFonts w:ascii="微软雅黑" w:eastAsia="微软雅黑" w:hAnsi="微软雅黑" w:hint="eastAsia"/>
                <w:sz w:val="21"/>
              </w:rPr>
              <w:t>出发层检票口及售票厅</w:t>
            </w:r>
          </w:p>
        </w:tc>
        <w:tc>
          <w:tcPr>
            <w:tcW w:w="918" w:type="pct"/>
            <w:tcBorders>
              <w:top w:val="dashed" w:sz="6" w:space="0" w:color="DDDDDD"/>
              <w:left w:val="dashed" w:sz="6" w:space="0" w:color="DDDDDD"/>
              <w:bottom w:val="dashed" w:sz="6" w:space="0" w:color="DDDDDD"/>
              <w:right w:val="dashed" w:sz="6" w:space="0" w:color="DDDDDD"/>
            </w:tcBorders>
            <w:tcMar>
              <w:top w:w="75" w:type="dxa"/>
              <w:left w:w="150" w:type="dxa"/>
              <w:bottom w:w="75" w:type="dxa"/>
              <w:right w:w="150" w:type="dxa"/>
            </w:tcMar>
            <w:vAlign w:val="center"/>
          </w:tcPr>
          <w:p w:rsidR="00E85CDC" w:rsidRDefault="00023D05">
            <w:pPr>
              <w:pStyle w:val="af4"/>
              <w:spacing w:before="0" w:beforeAutospacing="0" w:after="0" w:afterAutospacing="0" w:line="460" w:lineRule="exact"/>
              <w:ind w:firstLine="45"/>
              <w:rPr>
                <w:rStyle w:val="sub"/>
                <w:rFonts w:ascii="微软雅黑" w:eastAsia="微软雅黑" w:hAnsi="微软雅黑"/>
                <w:sz w:val="21"/>
                <w:szCs w:val="21"/>
              </w:rPr>
            </w:pPr>
            <w:r>
              <w:rPr>
                <w:rStyle w:val="sub"/>
                <w:rFonts w:ascii="微软雅黑" w:eastAsia="微软雅黑" w:hAnsi="微软雅黑" w:hint="eastAsia"/>
                <w:sz w:val="21"/>
              </w:rPr>
              <w:t>独立刷屏机</w:t>
            </w:r>
            <w:r>
              <w:rPr>
                <w:rStyle w:val="sub"/>
                <w:rFonts w:ascii="微软雅黑" w:eastAsia="微软雅黑" w:hAnsi="微软雅黑" w:hint="eastAsia"/>
                <w:sz w:val="21"/>
              </w:rPr>
              <w:t>56</w:t>
            </w:r>
            <w:r>
              <w:rPr>
                <w:rStyle w:val="sub"/>
                <w:rFonts w:ascii="微软雅黑" w:eastAsia="微软雅黑" w:hAnsi="微软雅黑" w:hint="eastAsia"/>
                <w:sz w:val="21"/>
              </w:rPr>
              <w:t>台、挂壁刷屏机</w:t>
            </w:r>
            <w:r>
              <w:rPr>
                <w:rStyle w:val="sub"/>
                <w:rFonts w:ascii="微软雅黑" w:eastAsia="微软雅黑" w:hAnsi="微软雅黑" w:hint="eastAsia"/>
                <w:sz w:val="21"/>
              </w:rPr>
              <w:t>15</w:t>
            </w:r>
            <w:r>
              <w:rPr>
                <w:rStyle w:val="sub"/>
                <w:rFonts w:ascii="微软雅黑" w:eastAsia="微软雅黑" w:hAnsi="微软雅黑" w:hint="eastAsia"/>
                <w:sz w:val="21"/>
              </w:rPr>
              <w:t>台</w:t>
            </w:r>
          </w:p>
        </w:tc>
      </w:tr>
      <w:tr w:rsidR="00E85CDC">
        <w:tc>
          <w:tcPr>
            <w:tcW w:w="484" w:type="pct"/>
            <w:tcBorders>
              <w:top w:val="dashed" w:sz="6" w:space="0" w:color="DDDDDD"/>
              <w:left w:val="dashed" w:sz="6" w:space="0" w:color="DDDDDD"/>
              <w:bottom w:val="dashed" w:sz="6" w:space="0" w:color="DDDDDD"/>
              <w:right w:val="dashed" w:sz="6" w:space="0" w:color="DDDDDD"/>
            </w:tcBorders>
            <w:tcMar>
              <w:top w:w="75" w:type="dxa"/>
              <w:left w:w="150" w:type="dxa"/>
              <w:bottom w:w="75" w:type="dxa"/>
              <w:right w:w="150" w:type="dxa"/>
            </w:tcMar>
            <w:vAlign w:val="center"/>
          </w:tcPr>
          <w:p w:rsidR="00E85CDC" w:rsidRDefault="00023D05">
            <w:pPr>
              <w:pStyle w:val="af4"/>
              <w:spacing w:before="0" w:beforeAutospacing="0" w:after="0" w:afterAutospacing="0" w:line="460" w:lineRule="exact"/>
              <w:ind w:firstLine="45"/>
              <w:rPr>
                <w:rStyle w:val="sub"/>
                <w:rFonts w:ascii="微软雅黑" w:eastAsia="微软雅黑" w:hAnsi="微软雅黑"/>
                <w:sz w:val="21"/>
                <w:szCs w:val="21"/>
              </w:rPr>
            </w:pPr>
            <w:r>
              <w:rPr>
                <w:rStyle w:val="sub"/>
                <w:rFonts w:ascii="微软雅黑" w:eastAsia="微软雅黑" w:hAnsi="微软雅黑"/>
                <w:sz w:val="21"/>
                <w:szCs w:val="21"/>
              </w:rPr>
              <w:t>2</w:t>
            </w:r>
          </w:p>
        </w:tc>
        <w:tc>
          <w:tcPr>
            <w:tcW w:w="936" w:type="pct"/>
            <w:tcBorders>
              <w:top w:val="dashed" w:sz="6" w:space="0" w:color="DDDDDD"/>
              <w:left w:val="dashed" w:sz="6" w:space="0" w:color="DDDDDD"/>
              <w:bottom w:val="dashed" w:sz="6" w:space="0" w:color="DDDDDD"/>
              <w:right w:val="dashed" w:sz="6" w:space="0" w:color="DDDDDD"/>
            </w:tcBorders>
            <w:tcMar>
              <w:top w:w="75" w:type="dxa"/>
              <w:left w:w="150" w:type="dxa"/>
              <w:bottom w:w="75" w:type="dxa"/>
              <w:right w:w="150" w:type="dxa"/>
            </w:tcMar>
            <w:vAlign w:val="center"/>
          </w:tcPr>
          <w:p w:rsidR="00E85CDC" w:rsidRDefault="00023D05">
            <w:pPr>
              <w:pStyle w:val="af4"/>
              <w:spacing w:before="0" w:beforeAutospacing="0" w:after="0" w:afterAutospacing="0" w:line="460" w:lineRule="exact"/>
              <w:ind w:firstLine="45"/>
              <w:rPr>
                <w:rStyle w:val="sub"/>
                <w:rFonts w:ascii="微软雅黑" w:eastAsia="微软雅黑" w:hAnsi="微软雅黑"/>
                <w:sz w:val="21"/>
                <w:szCs w:val="21"/>
              </w:rPr>
            </w:pPr>
            <w:r>
              <w:rPr>
                <w:rStyle w:val="sub"/>
                <w:rFonts w:ascii="微软雅黑" w:eastAsia="微软雅黑" w:hAnsi="微软雅黑" w:hint="eastAsia"/>
                <w:sz w:val="21"/>
              </w:rPr>
              <w:t>上海虹桥机场</w:t>
            </w:r>
          </w:p>
        </w:tc>
        <w:tc>
          <w:tcPr>
            <w:tcW w:w="412" w:type="pct"/>
            <w:tcBorders>
              <w:top w:val="dashed" w:sz="6" w:space="0" w:color="DDDDDD"/>
              <w:left w:val="dashed" w:sz="6" w:space="0" w:color="DDDDDD"/>
              <w:bottom w:val="dashed" w:sz="6" w:space="0" w:color="DDDDDD"/>
              <w:right w:val="dashed" w:sz="6" w:space="0" w:color="DDDDDD"/>
            </w:tcBorders>
            <w:tcMar>
              <w:top w:w="75" w:type="dxa"/>
              <w:left w:w="150" w:type="dxa"/>
              <w:bottom w:w="75" w:type="dxa"/>
              <w:right w:w="150" w:type="dxa"/>
            </w:tcMar>
            <w:vAlign w:val="center"/>
          </w:tcPr>
          <w:p w:rsidR="00E85CDC" w:rsidRDefault="00023D05">
            <w:pPr>
              <w:pStyle w:val="af4"/>
              <w:spacing w:before="0" w:beforeAutospacing="0" w:after="0" w:afterAutospacing="0" w:line="460" w:lineRule="exact"/>
              <w:ind w:firstLine="45"/>
              <w:rPr>
                <w:rStyle w:val="sub"/>
                <w:rFonts w:ascii="微软雅黑" w:eastAsia="微软雅黑" w:hAnsi="微软雅黑"/>
                <w:sz w:val="21"/>
                <w:szCs w:val="21"/>
              </w:rPr>
            </w:pPr>
            <w:r>
              <w:rPr>
                <w:rStyle w:val="sub"/>
                <w:rFonts w:ascii="微软雅黑" w:eastAsia="微软雅黑" w:hAnsi="微软雅黑" w:hint="eastAsia"/>
                <w:sz w:val="21"/>
                <w:szCs w:val="21"/>
              </w:rPr>
              <w:t>例</w:t>
            </w:r>
          </w:p>
        </w:tc>
        <w:tc>
          <w:tcPr>
            <w:tcW w:w="422" w:type="pct"/>
            <w:tcBorders>
              <w:top w:val="dashed" w:sz="6" w:space="0" w:color="DDDDDD"/>
              <w:left w:val="dashed" w:sz="6" w:space="0" w:color="DDDDDD"/>
              <w:bottom w:val="dashed" w:sz="6" w:space="0" w:color="DDDDDD"/>
              <w:right w:val="dashed" w:sz="6" w:space="0" w:color="DDDDDD"/>
            </w:tcBorders>
            <w:tcMar>
              <w:top w:w="75" w:type="dxa"/>
              <w:left w:w="150" w:type="dxa"/>
              <w:bottom w:w="75" w:type="dxa"/>
              <w:right w:w="150" w:type="dxa"/>
            </w:tcMar>
            <w:vAlign w:val="center"/>
          </w:tcPr>
          <w:p w:rsidR="00E85CDC" w:rsidRDefault="00023D05">
            <w:pPr>
              <w:pStyle w:val="af4"/>
              <w:spacing w:before="0" w:beforeAutospacing="0" w:after="0" w:afterAutospacing="0" w:line="460" w:lineRule="exact"/>
              <w:ind w:firstLine="45"/>
              <w:rPr>
                <w:rStyle w:val="sub"/>
                <w:rFonts w:ascii="微软雅黑" w:eastAsia="微软雅黑" w:hAnsi="微软雅黑"/>
                <w:sz w:val="21"/>
                <w:szCs w:val="21"/>
              </w:rPr>
            </w:pPr>
            <w:r>
              <w:rPr>
                <w:rStyle w:val="sub"/>
                <w:rFonts w:ascii="微软雅黑" w:eastAsia="微软雅黑" w:hAnsi="微软雅黑" w:hint="eastAsia"/>
                <w:sz w:val="21"/>
                <w:szCs w:val="21"/>
              </w:rPr>
              <w:t>12</w:t>
            </w:r>
          </w:p>
        </w:tc>
        <w:tc>
          <w:tcPr>
            <w:tcW w:w="1009" w:type="pct"/>
            <w:tcBorders>
              <w:top w:val="dashed" w:sz="6" w:space="0" w:color="DDDDDD"/>
              <w:left w:val="dashed" w:sz="6" w:space="0" w:color="DDDDDD"/>
              <w:bottom w:val="dashed" w:sz="6" w:space="0" w:color="DDDDDD"/>
              <w:right w:val="dashed" w:sz="6" w:space="0" w:color="DDDDDD"/>
            </w:tcBorders>
            <w:tcMar>
              <w:top w:w="75" w:type="dxa"/>
              <w:left w:w="150" w:type="dxa"/>
              <w:bottom w:w="75" w:type="dxa"/>
              <w:right w:w="150" w:type="dxa"/>
            </w:tcMar>
            <w:vAlign w:val="center"/>
          </w:tcPr>
          <w:p w:rsidR="00E85CDC" w:rsidRDefault="00023D05">
            <w:pPr>
              <w:pStyle w:val="af4"/>
              <w:spacing w:before="0" w:beforeAutospacing="0" w:after="0" w:afterAutospacing="0" w:line="460" w:lineRule="exact"/>
              <w:ind w:firstLine="45"/>
              <w:rPr>
                <w:rStyle w:val="sub"/>
                <w:rFonts w:ascii="微软雅黑" w:eastAsia="微软雅黑" w:hAnsi="微软雅黑"/>
                <w:sz w:val="21"/>
                <w:szCs w:val="21"/>
              </w:rPr>
            </w:pPr>
            <w:r>
              <w:rPr>
                <w:rStyle w:val="sub"/>
                <w:rFonts w:ascii="微软雅黑" w:eastAsia="微软雅黑" w:hAnsi="微软雅黑" w:hint="eastAsia"/>
                <w:sz w:val="21"/>
                <w:szCs w:val="21"/>
              </w:rPr>
              <w:t>1716000.00</w:t>
            </w:r>
          </w:p>
        </w:tc>
        <w:tc>
          <w:tcPr>
            <w:tcW w:w="818" w:type="pct"/>
            <w:tcBorders>
              <w:top w:val="dashed" w:sz="6" w:space="0" w:color="DDDDDD"/>
              <w:left w:val="dashed" w:sz="6" w:space="0" w:color="DDDDDD"/>
              <w:bottom w:val="dashed" w:sz="6" w:space="0" w:color="DDDDDD"/>
              <w:right w:val="dashed" w:sz="6" w:space="0" w:color="DDDDDD"/>
            </w:tcBorders>
            <w:tcMar>
              <w:top w:w="75" w:type="dxa"/>
              <w:left w:w="150" w:type="dxa"/>
              <w:bottom w:w="75" w:type="dxa"/>
              <w:right w:w="150" w:type="dxa"/>
            </w:tcMar>
            <w:vAlign w:val="center"/>
          </w:tcPr>
          <w:p w:rsidR="00E85CDC" w:rsidRDefault="00023D05">
            <w:pPr>
              <w:pStyle w:val="af4"/>
              <w:spacing w:before="0" w:beforeAutospacing="0" w:after="0" w:afterAutospacing="0" w:line="460" w:lineRule="exact"/>
              <w:ind w:firstLine="45"/>
              <w:rPr>
                <w:rStyle w:val="sub"/>
                <w:rFonts w:ascii="微软雅黑" w:eastAsia="微软雅黑" w:hAnsi="微软雅黑"/>
                <w:sz w:val="21"/>
              </w:rPr>
            </w:pPr>
            <w:r>
              <w:rPr>
                <w:rStyle w:val="sub"/>
                <w:rFonts w:ascii="微软雅黑" w:eastAsia="微软雅黑" w:hAnsi="微软雅黑" w:hint="eastAsia"/>
                <w:sz w:val="21"/>
              </w:rPr>
              <w:t>T2</w:t>
            </w:r>
            <w:r>
              <w:rPr>
                <w:rStyle w:val="sub"/>
                <w:rFonts w:ascii="微软雅黑" w:eastAsia="微软雅黑" w:hAnsi="微软雅黑" w:hint="eastAsia"/>
                <w:sz w:val="21"/>
              </w:rPr>
              <w:t>航站楼户外出发区</w:t>
            </w:r>
          </w:p>
        </w:tc>
        <w:tc>
          <w:tcPr>
            <w:tcW w:w="918" w:type="pct"/>
            <w:tcBorders>
              <w:top w:val="dashed" w:sz="6" w:space="0" w:color="DDDDDD"/>
              <w:left w:val="dashed" w:sz="6" w:space="0" w:color="DDDDDD"/>
              <w:bottom w:val="dashed" w:sz="6" w:space="0" w:color="DDDDDD"/>
              <w:right w:val="dashed" w:sz="6" w:space="0" w:color="DDDDDD"/>
            </w:tcBorders>
            <w:tcMar>
              <w:top w:w="75" w:type="dxa"/>
              <w:left w:w="150" w:type="dxa"/>
              <w:bottom w:w="75" w:type="dxa"/>
              <w:right w:w="150" w:type="dxa"/>
            </w:tcMar>
            <w:vAlign w:val="center"/>
          </w:tcPr>
          <w:p w:rsidR="00E85CDC" w:rsidRDefault="00023D05">
            <w:pPr>
              <w:pStyle w:val="af4"/>
              <w:spacing w:before="0" w:beforeAutospacing="0" w:after="0" w:afterAutospacing="0" w:line="460" w:lineRule="exact"/>
              <w:ind w:firstLine="45"/>
              <w:rPr>
                <w:rStyle w:val="sub"/>
                <w:rFonts w:ascii="微软雅黑" w:eastAsia="微软雅黑" w:hAnsi="微软雅黑"/>
                <w:sz w:val="21"/>
                <w:szCs w:val="21"/>
              </w:rPr>
            </w:pPr>
            <w:r>
              <w:rPr>
                <w:rStyle w:val="sub"/>
                <w:rFonts w:ascii="微软雅黑" w:eastAsia="微软雅黑" w:hAnsi="微软雅黑" w:hint="eastAsia"/>
                <w:sz w:val="21"/>
              </w:rPr>
              <w:t>户外出发区</w:t>
            </w:r>
            <w:r>
              <w:rPr>
                <w:rStyle w:val="sub"/>
                <w:rFonts w:ascii="微软雅黑" w:eastAsia="微软雅黑" w:hAnsi="微软雅黑" w:hint="eastAsia"/>
                <w:sz w:val="21"/>
              </w:rPr>
              <w:t>LED</w:t>
            </w:r>
            <w:r>
              <w:rPr>
                <w:rStyle w:val="sub"/>
                <w:rFonts w:ascii="微软雅黑" w:eastAsia="微软雅黑" w:hAnsi="微软雅黑" w:hint="eastAsia"/>
                <w:sz w:val="21"/>
              </w:rPr>
              <w:t>联屏</w:t>
            </w:r>
          </w:p>
        </w:tc>
      </w:tr>
    </w:tbl>
    <w:p w:rsidR="00E85CDC" w:rsidRDefault="00E85CDC">
      <w:pPr>
        <w:pStyle w:val="Style3"/>
        <w:rPr>
          <w:rFonts w:ascii="微软雅黑" w:eastAsia="微软雅黑" w:hAnsi="微软雅黑" w:cs="宋体"/>
          <w:szCs w:val="21"/>
        </w:rPr>
      </w:pPr>
    </w:p>
    <w:p w:rsidR="00E85CDC" w:rsidRDefault="00023D05">
      <w:pPr>
        <w:snapToGrid w:val="0"/>
        <w:spacing w:line="480" w:lineRule="exact"/>
        <w:rPr>
          <w:rFonts w:ascii="微软雅黑" w:eastAsia="微软雅黑" w:hAnsi="微软雅黑"/>
          <w:b/>
          <w:szCs w:val="21"/>
        </w:rPr>
      </w:pPr>
      <w:r>
        <w:rPr>
          <w:rFonts w:ascii="微软雅黑" w:eastAsia="微软雅黑" w:hAnsi="微软雅黑" w:hint="eastAsia"/>
          <w:b/>
          <w:szCs w:val="21"/>
        </w:rPr>
        <w:t>二、服务内容（具体位置见本项目后附件）</w:t>
      </w:r>
    </w:p>
    <w:p w:rsidR="00E85CDC" w:rsidRDefault="00023D05">
      <w:pPr>
        <w:pStyle w:val="Style3"/>
        <w:rPr>
          <w:rFonts w:ascii="微软雅黑" w:eastAsia="微软雅黑" w:hAnsi="微软雅黑"/>
        </w:rPr>
      </w:pPr>
      <w:r>
        <w:rPr>
          <w:rFonts w:ascii="微软雅黑" w:eastAsia="微软雅黑" w:hAnsi="微软雅黑" w:hint="eastAsia"/>
        </w:rPr>
        <w:t>标项</w:t>
      </w:r>
      <w:r>
        <w:rPr>
          <w:rFonts w:ascii="微软雅黑" w:eastAsia="微软雅黑" w:hAnsi="微软雅黑" w:hint="eastAsia"/>
        </w:rPr>
        <w:t>1</w:t>
      </w:r>
      <w:r>
        <w:rPr>
          <w:rFonts w:ascii="微软雅黑" w:eastAsia="微软雅黑" w:hAnsi="微软雅黑" w:hint="eastAsia"/>
        </w:rPr>
        <w:t>：</w:t>
      </w:r>
    </w:p>
    <w:tbl>
      <w:tblPr>
        <w:tblpPr w:leftFromText="180" w:rightFromText="180" w:vertAnchor="text" w:horzAnchor="page" w:tblpXSpec="center" w:tblpY="269"/>
        <w:tblOverlap w:val="never"/>
        <w:tblW w:w="8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5"/>
        <w:gridCol w:w="1758"/>
        <w:gridCol w:w="1275"/>
        <w:gridCol w:w="1065"/>
        <w:gridCol w:w="1110"/>
        <w:gridCol w:w="2205"/>
      </w:tblGrid>
      <w:tr w:rsidR="00E85CDC">
        <w:trPr>
          <w:trHeight w:val="530"/>
        </w:trPr>
        <w:tc>
          <w:tcPr>
            <w:tcW w:w="1185" w:type="dxa"/>
            <w:shd w:val="clear" w:color="auto" w:fill="D8D8D8"/>
            <w:vAlign w:val="center"/>
          </w:tcPr>
          <w:p w:rsidR="00E85CDC" w:rsidRDefault="00023D05">
            <w:pPr>
              <w:autoSpaceDE w:val="0"/>
              <w:autoSpaceDN w:val="0"/>
              <w:spacing w:line="360" w:lineRule="auto"/>
              <w:jc w:val="center"/>
              <w:rPr>
                <w:rFonts w:ascii="微软雅黑" w:eastAsia="微软雅黑" w:hAnsi="微软雅黑" w:cs="黑体"/>
                <w:snapToGrid w:val="0"/>
                <w:color w:val="000000"/>
                <w:spacing w:val="-8"/>
                <w:szCs w:val="21"/>
              </w:rPr>
            </w:pPr>
            <w:r>
              <w:rPr>
                <w:rFonts w:ascii="微软雅黑" w:eastAsia="微软雅黑" w:hAnsi="微软雅黑" w:cs="黑体" w:hint="eastAsia"/>
                <w:snapToGrid w:val="0"/>
                <w:color w:val="000000"/>
                <w:spacing w:val="-8"/>
                <w:szCs w:val="21"/>
              </w:rPr>
              <w:t>地</w:t>
            </w:r>
            <w:r>
              <w:rPr>
                <w:rFonts w:ascii="微软雅黑" w:eastAsia="微软雅黑" w:hAnsi="微软雅黑" w:cs="黑体" w:hint="eastAsia"/>
                <w:snapToGrid w:val="0"/>
                <w:color w:val="000000"/>
                <w:spacing w:val="-8"/>
                <w:szCs w:val="21"/>
              </w:rPr>
              <w:t xml:space="preserve">  </w:t>
            </w:r>
            <w:r>
              <w:rPr>
                <w:rFonts w:ascii="微软雅黑" w:eastAsia="微软雅黑" w:hAnsi="微软雅黑" w:cs="黑体" w:hint="eastAsia"/>
                <w:snapToGrid w:val="0"/>
                <w:color w:val="000000"/>
                <w:spacing w:val="-8"/>
                <w:szCs w:val="21"/>
              </w:rPr>
              <w:t>点</w:t>
            </w:r>
          </w:p>
        </w:tc>
        <w:tc>
          <w:tcPr>
            <w:tcW w:w="1758" w:type="dxa"/>
            <w:shd w:val="clear" w:color="auto" w:fill="D8D8D8"/>
            <w:vAlign w:val="center"/>
          </w:tcPr>
          <w:p w:rsidR="00E85CDC" w:rsidRDefault="00023D05">
            <w:pPr>
              <w:autoSpaceDE w:val="0"/>
              <w:autoSpaceDN w:val="0"/>
              <w:spacing w:line="360" w:lineRule="auto"/>
              <w:jc w:val="center"/>
              <w:rPr>
                <w:rFonts w:ascii="微软雅黑" w:eastAsia="微软雅黑" w:hAnsi="微软雅黑" w:cs="黑体"/>
                <w:snapToGrid w:val="0"/>
                <w:color w:val="000000"/>
                <w:spacing w:val="-8"/>
                <w:szCs w:val="21"/>
              </w:rPr>
            </w:pPr>
            <w:r>
              <w:rPr>
                <w:rFonts w:ascii="微软雅黑" w:eastAsia="微软雅黑" w:hAnsi="微软雅黑" w:cs="黑体" w:hint="eastAsia"/>
                <w:snapToGrid w:val="0"/>
                <w:color w:val="000000"/>
                <w:spacing w:val="-8"/>
                <w:szCs w:val="21"/>
              </w:rPr>
              <w:t>媒体位置</w:t>
            </w:r>
          </w:p>
        </w:tc>
        <w:tc>
          <w:tcPr>
            <w:tcW w:w="1275" w:type="dxa"/>
            <w:shd w:val="clear" w:color="auto" w:fill="D8D8D8"/>
            <w:vAlign w:val="center"/>
          </w:tcPr>
          <w:p w:rsidR="00E85CDC" w:rsidRDefault="00023D05">
            <w:pPr>
              <w:autoSpaceDE w:val="0"/>
              <w:autoSpaceDN w:val="0"/>
              <w:spacing w:line="360" w:lineRule="auto"/>
              <w:jc w:val="center"/>
              <w:rPr>
                <w:rFonts w:ascii="微软雅黑" w:eastAsia="微软雅黑" w:hAnsi="微软雅黑" w:cs="黑体"/>
                <w:snapToGrid w:val="0"/>
                <w:color w:val="000000"/>
                <w:spacing w:val="-8"/>
                <w:szCs w:val="21"/>
              </w:rPr>
            </w:pPr>
            <w:r>
              <w:rPr>
                <w:rFonts w:ascii="微软雅黑" w:eastAsia="微软雅黑" w:hAnsi="微软雅黑" w:cs="黑体" w:hint="eastAsia"/>
                <w:snapToGrid w:val="0"/>
                <w:color w:val="000000"/>
                <w:spacing w:val="-8"/>
                <w:szCs w:val="21"/>
              </w:rPr>
              <w:t>形</w:t>
            </w:r>
            <w:r>
              <w:rPr>
                <w:rFonts w:ascii="微软雅黑" w:eastAsia="微软雅黑" w:hAnsi="微软雅黑" w:cs="黑体" w:hint="eastAsia"/>
                <w:snapToGrid w:val="0"/>
                <w:color w:val="000000"/>
                <w:spacing w:val="-8"/>
                <w:szCs w:val="21"/>
              </w:rPr>
              <w:t xml:space="preserve">  </w:t>
            </w:r>
            <w:r>
              <w:rPr>
                <w:rFonts w:ascii="微软雅黑" w:eastAsia="微软雅黑" w:hAnsi="微软雅黑" w:cs="黑体" w:hint="eastAsia"/>
                <w:snapToGrid w:val="0"/>
                <w:color w:val="000000"/>
                <w:spacing w:val="-8"/>
                <w:szCs w:val="21"/>
              </w:rPr>
              <w:t>式</w:t>
            </w:r>
          </w:p>
        </w:tc>
        <w:tc>
          <w:tcPr>
            <w:tcW w:w="1065" w:type="dxa"/>
            <w:shd w:val="clear" w:color="auto" w:fill="D8D8D8"/>
            <w:vAlign w:val="center"/>
          </w:tcPr>
          <w:p w:rsidR="00E85CDC" w:rsidRDefault="00023D05">
            <w:pPr>
              <w:autoSpaceDE w:val="0"/>
              <w:autoSpaceDN w:val="0"/>
              <w:spacing w:line="360" w:lineRule="auto"/>
              <w:jc w:val="center"/>
              <w:rPr>
                <w:rFonts w:ascii="微软雅黑" w:eastAsia="微软雅黑" w:hAnsi="微软雅黑" w:cs="黑体"/>
                <w:snapToGrid w:val="0"/>
                <w:color w:val="000000"/>
                <w:spacing w:val="-8"/>
                <w:szCs w:val="21"/>
              </w:rPr>
            </w:pPr>
            <w:r>
              <w:rPr>
                <w:rFonts w:ascii="微软雅黑" w:eastAsia="微软雅黑" w:hAnsi="微软雅黑" w:cs="黑体" w:hint="eastAsia"/>
                <w:snapToGrid w:val="0"/>
                <w:color w:val="000000"/>
                <w:spacing w:val="-8"/>
                <w:szCs w:val="21"/>
              </w:rPr>
              <w:t>媒体数量</w:t>
            </w:r>
          </w:p>
        </w:tc>
        <w:tc>
          <w:tcPr>
            <w:tcW w:w="1110" w:type="dxa"/>
            <w:shd w:val="clear" w:color="auto" w:fill="D8D8D8"/>
            <w:vAlign w:val="center"/>
          </w:tcPr>
          <w:p w:rsidR="00E85CDC" w:rsidRDefault="00023D05">
            <w:pPr>
              <w:autoSpaceDE w:val="0"/>
              <w:autoSpaceDN w:val="0"/>
              <w:spacing w:line="360" w:lineRule="auto"/>
              <w:jc w:val="center"/>
              <w:rPr>
                <w:rFonts w:ascii="微软雅黑" w:eastAsia="微软雅黑" w:hAnsi="微软雅黑" w:cs="黑体"/>
                <w:snapToGrid w:val="0"/>
                <w:color w:val="000000"/>
                <w:spacing w:val="-8"/>
                <w:szCs w:val="21"/>
              </w:rPr>
            </w:pPr>
            <w:r>
              <w:rPr>
                <w:rFonts w:ascii="微软雅黑" w:eastAsia="微软雅黑" w:hAnsi="微软雅黑" w:cs="黑体" w:hint="eastAsia"/>
                <w:snapToGrid w:val="0"/>
                <w:color w:val="000000"/>
                <w:spacing w:val="-8"/>
                <w:szCs w:val="21"/>
              </w:rPr>
              <w:t>播放频次</w:t>
            </w:r>
          </w:p>
        </w:tc>
        <w:tc>
          <w:tcPr>
            <w:tcW w:w="2205" w:type="dxa"/>
            <w:shd w:val="clear" w:color="auto" w:fill="D8D8D8"/>
            <w:vAlign w:val="center"/>
          </w:tcPr>
          <w:p w:rsidR="00E85CDC" w:rsidRDefault="00023D05">
            <w:pPr>
              <w:autoSpaceDE w:val="0"/>
              <w:autoSpaceDN w:val="0"/>
              <w:spacing w:line="360" w:lineRule="auto"/>
              <w:jc w:val="center"/>
              <w:rPr>
                <w:rFonts w:ascii="微软雅黑" w:eastAsia="微软雅黑" w:hAnsi="微软雅黑" w:cs="黑体"/>
                <w:snapToGrid w:val="0"/>
                <w:color w:val="000000"/>
                <w:spacing w:val="-8"/>
                <w:szCs w:val="21"/>
              </w:rPr>
            </w:pPr>
            <w:r>
              <w:rPr>
                <w:rFonts w:ascii="微软雅黑" w:eastAsia="微软雅黑" w:hAnsi="微软雅黑" w:cs="黑体" w:hint="eastAsia"/>
                <w:snapToGrid w:val="0"/>
                <w:color w:val="000000"/>
                <w:spacing w:val="-8"/>
                <w:szCs w:val="21"/>
              </w:rPr>
              <w:t>上刊时间</w:t>
            </w:r>
          </w:p>
        </w:tc>
      </w:tr>
      <w:tr w:rsidR="00E85CDC">
        <w:trPr>
          <w:trHeight w:val="870"/>
        </w:trPr>
        <w:tc>
          <w:tcPr>
            <w:tcW w:w="1185" w:type="dxa"/>
            <w:vMerge w:val="restart"/>
            <w:vAlign w:val="center"/>
          </w:tcPr>
          <w:p w:rsidR="00E85CDC" w:rsidRDefault="00023D05">
            <w:pPr>
              <w:autoSpaceDE w:val="0"/>
              <w:autoSpaceDN w:val="0"/>
              <w:spacing w:line="360" w:lineRule="auto"/>
              <w:jc w:val="center"/>
              <w:rPr>
                <w:rFonts w:ascii="微软雅黑" w:eastAsia="微软雅黑" w:hAnsi="微软雅黑" w:cs="宋体"/>
                <w:snapToGrid w:val="0"/>
                <w:color w:val="000000"/>
                <w:spacing w:val="-8"/>
                <w:szCs w:val="21"/>
              </w:rPr>
            </w:pPr>
            <w:r>
              <w:rPr>
                <w:rFonts w:ascii="微软雅黑" w:eastAsia="微软雅黑" w:hAnsi="微软雅黑" w:cs="宋体" w:hint="eastAsia"/>
                <w:snapToGrid w:val="0"/>
                <w:color w:val="000000"/>
                <w:spacing w:val="-8"/>
                <w:szCs w:val="21"/>
              </w:rPr>
              <w:t>上海虹桥高铁站</w:t>
            </w:r>
          </w:p>
        </w:tc>
        <w:tc>
          <w:tcPr>
            <w:tcW w:w="1758" w:type="dxa"/>
            <w:vAlign w:val="center"/>
          </w:tcPr>
          <w:p w:rsidR="00E85CDC" w:rsidRDefault="00023D05">
            <w:pPr>
              <w:autoSpaceDE w:val="0"/>
              <w:autoSpaceDN w:val="0"/>
              <w:spacing w:line="360" w:lineRule="auto"/>
              <w:jc w:val="center"/>
              <w:rPr>
                <w:rFonts w:ascii="微软雅黑" w:eastAsia="微软雅黑" w:hAnsi="微软雅黑" w:cs="宋体"/>
                <w:snapToGrid w:val="0"/>
                <w:color w:val="000000"/>
                <w:spacing w:val="-8"/>
                <w:szCs w:val="21"/>
              </w:rPr>
            </w:pPr>
            <w:r>
              <w:rPr>
                <w:rFonts w:ascii="微软雅黑" w:eastAsia="微软雅黑" w:hAnsi="微软雅黑" w:cs="宋体" w:hint="eastAsia"/>
                <w:snapToGrid w:val="0"/>
                <w:color w:val="000000"/>
                <w:spacing w:val="-8"/>
                <w:szCs w:val="21"/>
              </w:rPr>
              <w:t>出发层检票口</w:t>
            </w:r>
          </w:p>
        </w:tc>
        <w:tc>
          <w:tcPr>
            <w:tcW w:w="1275" w:type="dxa"/>
            <w:vAlign w:val="center"/>
          </w:tcPr>
          <w:p w:rsidR="00E85CDC" w:rsidRDefault="00023D05">
            <w:pPr>
              <w:autoSpaceDE w:val="0"/>
              <w:autoSpaceDN w:val="0"/>
              <w:spacing w:line="360" w:lineRule="auto"/>
              <w:jc w:val="center"/>
              <w:rPr>
                <w:rFonts w:ascii="微软雅黑" w:eastAsia="微软雅黑" w:hAnsi="微软雅黑" w:cs="宋体"/>
                <w:snapToGrid w:val="0"/>
                <w:color w:val="000000"/>
                <w:spacing w:val="-8"/>
                <w:szCs w:val="21"/>
              </w:rPr>
            </w:pPr>
            <w:r>
              <w:rPr>
                <w:rFonts w:ascii="微软雅黑" w:eastAsia="微软雅黑" w:hAnsi="微软雅黑" w:cs="宋体" w:hint="eastAsia"/>
                <w:snapToGrid w:val="0"/>
                <w:color w:val="000000"/>
                <w:spacing w:val="-8"/>
                <w:szCs w:val="21"/>
              </w:rPr>
              <w:t>独立刷屏机</w:t>
            </w:r>
          </w:p>
        </w:tc>
        <w:tc>
          <w:tcPr>
            <w:tcW w:w="1065" w:type="dxa"/>
            <w:vAlign w:val="center"/>
          </w:tcPr>
          <w:p w:rsidR="00E85CDC" w:rsidRDefault="00023D05">
            <w:pPr>
              <w:autoSpaceDE w:val="0"/>
              <w:autoSpaceDN w:val="0"/>
              <w:spacing w:line="360" w:lineRule="auto"/>
              <w:jc w:val="center"/>
              <w:rPr>
                <w:rFonts w:ascii="微软雅黑" w:eastAsia="微软雅黑" w:hAnsi="微软雅黑" w:cs="宋体"/>
                <w:snapToGrid w:val="0"/>
                <w:color w:val="000000"/>
                <w:spacing w:val="-8"/>
                <w:szCs w:val="21"/>
              </w:rPr>
            </w:pPr>
            <w:r>
              <w:rPr>
                <w:rFonts w:ascii="微软雅黑" w:eastAsia="微软雅黑" w:hAnsi="微软雅黑" w:cs="宋体" w:hint="eastAsia"/>
                <w:snapToGrid w:val="0"/>
                <w:color w:val="000000"/>
                <w:spacing w:val="-8"/>
                <w:szCs w:val="21"/>
              </w:rPr>
              <w:t>56</w:t>
            </w:r>
            <w:r>
              <w:rPr>
                <w:rFonts w:ascii="微软雅黑" w:eastAsia="微软雅黑" w:hAnsi="微软雅黑" w:cs="宋体" w:hint="eastAsia"/>
                <w:snapToGrid w:val="0"/>
                <w:color w:val="000000"/>
                <w:spacing w:val="-8"/>
                <w:szCs w:val="21"/>
              </w:rPr>
              <w:t>台</w:t>
            </w:r>
          </w:p>
        </w:tc>
        <w:tc>
          <w:tcPr>
            <w:tcW w:w="1110" w:type="dxa"/>
            <w:vMerge w:val="restart"/>
            <w:vAlign w:val="center"/>
          </w:tcPr>
          <w:p w:rsidR="00E85CDC" w:rsidRDefault="00023D05">
            <w:pPr>
              <w:autoSpaceDE w:val="0"/>
              <w:autoSpaceDN w:val="0"/>
              <w:spacing w:line="360" w:lineRule="auto"/>
              <w:jc w:val="center"/>
              <w:rPr>
                <w:rFonts w:ascii="微软雅黑" w:eastAsia="微软雅黑" w:hAnsi="微软雅黑" w:cs="宋体"/>
                <w:snapToGrid w:val="0"/>
                <w:color w:val="000000"/>
                <w:spacing w:val="-8"/>
                <w:szCs w:val="21"/>
              </w:rPr>
            </w:pPr>
            <w:r>
              <w:rPr>
                <w:rFonts w:ascii="微软雅黑" w:eastAsia="微软雅黑" w:hAnsi="微软雅黑" w:cs="宋体" w:hint="eastAsia"/>
                <w:snapToGrid w:val="0"/>
                <w:color w:val="000000"/>
                <w:spacing w:val="-8"/>
                <w:szCs w:val="21"/>
              </w:rPr>
              <w:t>190</w:t>
            </w:r>
            <w:r>
              <w:rPr>
                <w:rFonts w:ascii="微软雅黑" w:eastAsia="微软雅黑" w:hAnsi="微软雅黑" w:cs="宋体" w:hint="eastAsia"/>
                <w:snapToGrid w:val="0"/>
                <w:color w:val="000000"/>
                <w:spacing w:val="-8"/>
                <w:szCs w:val="21"/>
              </w:rPr>
              <w:t>次</w:t>
            </w:r>
            <w:r>
              <w:rPr>
                <w:rFonts w:ascii="微软雅黑" w:eastAsia="微软雅黑" w:hAnsi="微软雅黑" w:cs="宋体" w:hint="eastAsia"/>
                <w:snapToGrid w:val="0"/>
                <w:color w:val="000000"/>
                <w:spacing w:val="-8"/>
                <w:szCs w:val="21"/>
              </w:rPr>
              <w:t>/</w:t>
            </w:r>
            <w:r>
              <w:rPr>
                <w:rFonts w:ascii="微软雅黑" w:eastAsia="微软雅黑" w:hAnsi="微软雅黑" w:cs="宋体" w:hint="eastAsia"/>
                <w:snapToGrid w:val="0"/>
                <w:color w:val="000000"/>
                <w:spacing w:val="-8"/>
                <w:szCs w:val="21"/>
              </w:rPr>
              <w:t>天</w:t>
            </w:r>
            <w:r>
              <w:rPr>
                <w:rFonts w:ascii="微软雅黑" w:eastAsia="微软雅黑" w:hAnsi="微软雅黑" w:cs="宋体" w:hint="eastAsia"/>
                <w:snapToGrid w:val="0"/>
                <w:color w:val="000000"/>
                <w:spacing w:val="-8"/>
                <w:szCs w:val="21"/>
              </w:rPr>
              <w:t>/</w:t>
            </w:r>
            <w:r>
              <w:rPr>
                <w:rFonts w:ascii="微软雅黑" w:eastAsia="微软雅黑" w:hAnsi="微软雅黑" w:cs="宋体" w:hint="eastAsia"/>
                <w:snapToGrid w:val="0"/>
                <w:color w:val="000000"/>
                <w:spacing w:val="-8"/>
                <w:szCs w:val="21"/>
              </w:rPr>
              <w:t>台</w:t>
            </w:r>
          </w:p>
        </w:tc>
        <w:tc>
          <w:tcPr>
            <w:tcW w:w="2205" w:type="dxa"/>
            <w:vMerge w:val="restart"/>
            <w:vAlign w:val="center"/>
          </w:tcPr>
          <w:p w:rsidR="00E85CDC" w:rsidRDefault="00023D05">
            <w:pPr>
              <w:autoSpaceDE w:val="0"/>
              <w:autoSpaceDN w:val="0"/>
              <w:spacing w:line="360" w:lineRule="auto"/>
              <w:jc w:val="center"/>
              <w:rPr>
                <w:rFonts w:ascii="微软雅黑" w:eastAsia="微软雅黑" w:hAnsi="微软雅黑" w:cs="宋体"/>
                <w:snapToGrid w:val="0"/>
                <w:color w:val="000000"/>
                <w:spacing w:val="-8"/>
                <w:szCs w:val="21"/>
              </w:rPr>
            </w:pPr>
            <w:r>
              <w:rPr>
                <w:rFonts w:ascii="微软雅黑" w:eastAsia="微软雅黑" w:hAnsi="微软雅黑" w:cs="宋体" w:hint="eastAsia"/>
                <w:snapToGrid w:val="0"/>
                <w:color w:val="000000"/>
                <w:spacing w:val="-8"/>
                <w:szCs w:val="21"/>
              </w:rPr>
              <w:t>共</w:t>
            </w:r>
            <w:r>
              <w:rPr>
                <w:rFonts w:ascii="微软雅黑" w:eastAsia="微软雅黑" w:hAnsi="微软雅黑" w:cs="宋体" w:hint="eastAsia"/>
                <w:snapToGrid w:val="0"/>
                <w:color w:val="000000"/>
                <w:spacing w:val="-8"/>
                <w:szCs w:val="21"/>
              </w:rPr>
              <w:t>26</w:t>
            </w:r>
            <w:r>
              <w:rPr>
                <w:rFonts w:ascii="微软雅黑" w:eastAsia="微软雅黑" w:hAnsi="微软雅黑" w:cs="宋体" w:hint="eastAsia"/>
                <w:snapToGrid w:val="0"/>
                <w:color w:val="000000"/>
                <w:spacing w:val="-8"/>
                <w:szCs w:val="21"/>
              </w:rPr>
              <w:t>周（每</w:t>
            </w:r>
            <w:r>
              <w:rPr>
                <w:rFonts w:ascii="微软雅黑" w:eastAsia="微软雅黑" w:hAnsi="微软雅黑" w:cs="宋体" w:hint="eastAsia"/>
                <w:snapToGrid w:val="0"/>
                <w:color w:val="000000"/>
                <w:spacing w:val="-8"/>
                <w:szCs w:val="21"/>
              </w:rPr>
              <w:t>4</w:t>
            </w:r>
            <w:r>
              <w:rPr>
                <w:rFonts w:ascii="微软雅黑" w:eastAsia="微软雅黑" w:hAnsi="微软雅黑" w:cs="宋体" w:hint="eastAsia"/>
                <w:snapToGrid w:val="0"/>
                <w:color w:val="000000"/>
                <w:spacing w:val="-8"/>
                <w:szCs w:val="21"/>
              </w:rPr>
              <w:t>周下刊一次，间隔约</w:t>
            </w:r>
            <w:r>
              <w:rPr>
                <w:rFonts w:ascii="微软雅黑" w:eastAsia="微软雅黑" w:hAnsi="微软雅黑" w:cs="宋体" w:hint="eastAsia"/>
                <w:snapToGrid w:val="0"/>
                <w:color w:val="000000"/>
                <w:spacing w:val="-8"/>
                <w:szCs w:val="21"/>
              </w:rPr>
              <w:t>1</w:t>
            </w:r>
            <w:r>
              <w:rPr>
                <w:rFonts w:ascii="微软雅黑" w:eastAsia="微软雅黑" w:hAnsi="微软雅黑" w:cs="宋体" w:hint="eastAsia"/>
                <w:snapToGrid w:val="0"/>
                <w:color w:val="000000"/>
                <w:spacing w:val="-8"/>
                <w:szCs w:val="21"/>
              </w:rPr>
              <w:t>个月）</w:t>
            </w:r>
          </w:p>
        </w:tc>
      </w:tr>
      <w:tr w:rsidR="00E85CDC">
        <w:trPr>
          <w:trHeight w:val="195"/>
        </w:trPr>
        <w:tc>
          <w:tcPr>
            <w:tcW w:w="1185" w:type="dxa"/>
            <w:vMerge/>
            <w:vAlign w:val="center"/>
          </w:tcPr>
          <w:p w:rsidR="00E85CDC" w:rsidRDefault="00E85CDC">
            <w:pPr>
              <w:autoSpaceDE w:val="0"/>
              <w:autoSpaceDN w:val="0"/>
              <w:spacing w:line="360" w:lineRule="auto"/>
              <w:jc w:val="center"/>
              <w:rPr>
                <w:rFonts w:ascii="微软雅黑" w:eastAsia="微软雅黑" w:hAnsi="微软雅黑" w:cs="宋体"/>
                <w:snapToGrid w:val="0"/>
                <w:color w:val="000000"/>
                <w:spacing w:val="-8"/>
                <w:szCs w:val="21"/>
              </w:rPr>
            </w:pPr>
          </w:p>
        </w:tc>
        <w:tc>
          <w:tcPr>
            <w:tcW w:w="1758" w:type="dxa"/>
            <w:vAlign w:val="center"/>
          </w:tcPr>
          <w:p w:rsidR="00E85CDC" w:rsidRDefault="00023D05">
            <w:pPr>
              <w:autoSpaceDE w:val="0"/>
              <w:autoSpaceDN w:val="0"/>
              <w:spacing w:line="360" w:lineRule="auto"/>
              <w:jc w:val="center"/>
              <w:rPr>
                <w:rFonts w:ascii="微软雅黑" w:eastAsia="微软雅黑" w:hAnsi="微软雅黑" w:cs="宋体"/>
                <w:snapToGrid w:val="0"/>
                <w:color w:val="000000"/>
                <w:spacing w:val="-8"/>
                <w:szCs w:val="21"/>
              </w:rPr>
            </w:pPr>
            <w:r>
              <w:rPr>
                <w:rFonts w:ascii="微软雅黑" w:eastAsia="微软雅黑" w:hAnsi="微软雅黑" w:cs="宋体" w:hint="eastAsia"/>
                <w:snapToGrid w:val="0"/>
                <w:color w:val="000000"/>
                <w:spacing w:val="-8"/>
                <w:szCs w:val="21"/>
              </w:rPr>
              <w:t>售票厅</w:t>
            </w:r>
          </w:p>
        </w:tc>
        <w:tc>
          <w:tcPr>
            <w:tcW w:w="1275" w:type="dxa"/>
            <w:vAlign w:val="center"/>
          </w:tcPr>
          <w:p w:rsidR="00E85CDC" w:rsidRDefault="00023D05">
            <w:pPr>
              <w:autoSpaceDE w:val="0"/>
              <w:autoSpaceDN w:val="0"/>
              <w:spacing w:line="360" w:lineRule="auto"/>
              <w:jc w:val="center"/>
              <w:rPr>
                <w:rFonts w:ascii="微软雅黑" w:eastAsia="微软雅黑" w:hAnsi="微软雅黑" w:cs="宋体"/>
                <w:snapToGrid w:val="0"/>
                <w:color w:val="000000"/>
                <w:spacing w:val="-8"/>
                <w:szCs w:val="21"/>
              </w:rPr>
            </w:pPr>
            <w:r>
              <w:rPr>
                <w:rFonts w:ascii="微软雅黑" w:eastAsia="微软雅黑" w:hAnsi="微软雅黑" w:cs="宋体" w:hint="eastAsia"/>
                <w:snapToGrid w:val="0"/>
                <w:color w:val="000000"/>
                <w:spacing w:val="-8"/>
                <w:szCs w:val="21"/>
              </w:rPr>
              <w:t>挂壁刷屏机</w:t>
            </w:r>
          </w:p>
        </w:tc>
        <w:tc>
          <w:tcPr>
            <w:tcW w:w="1065" w:type="dxa"/>
            <w:vAlign w:val="center"/>
          </w:tcPr>
          <w:p w:rsidR="00E85CDC" w:rsidRDefault="00023D05">
            <w:pPr>
              <w:tabs>
                <w:tab w:val="left" w:pos="253"/>
                <w:tab w:val="center" w:pos="555"/>
              </w:tabs>
              <w:autoSpaceDE w:val="0"/>
              <w:autoSpaceDN w:val="0"/>
              <w:spacing w:line="360" w:lineRule="auto"/>
              <w:jc w:val="center"/>
              <w:rPr>
                <w:rFonts w:ascii="微软雅黑" w:eastAsia="微软雅黑" w:hAnsi="微软雅黑" w:cs="宋体"/>
                <w:snapToGrid w:val="0"/>
                <w:color w:val="000000"/>
                <w:spacing w:val="-8"/>
                <w:szCs w:val="21"/>
              </w:rPr>
            </w:pPr>
            <w:r>
              <w:rPr>
                <w:rFonts w:ascii="微软雅黑" w:eastAsia="微软雅黑" w:hAnsi="微软雅黑" w:cs="宋体" w:hint="eastAsia"/>
                <w:snapToGrid w:val="0"/>
                <w:color w:val="000000"/>
                <w:spacing w:val="-8"/>
                <w:szCs w:val="21"/>
              </w:rPr>
              <w:t>15</w:t>
            </w:r>
            <w:r>
              <w:rPr>
                <w:rFonts w:ascii="微软雅黑" w:eastAsia="微软雅黑" w:hAnsi="微软雅黑" w:cs="宋体" w:hint="eastAsia"/>
                <w:snapToGrid w:val="0"/>
                <w:color w:val="000000"/>
                <w:spacing w:val="-8"/>
                <w:szCs w:val="21"/>
              </w:rPr>
              <w:t>台</w:t>
            </w:r>
          </w:p>
        </w:tc>
        <w:tc>
          <w:tcPr>
            <w:tcW w:w="1110" w:type="dxa"/>
            <w:vMerge/>
            <w:vAlign w:val="center"/>
          </w:tcPr>
          <w:p w:rsidR="00E85CDC" w:rsidRDefault="00E85CDC">
            <w:pPr>
              <w:autoSpaceDE w:val="0"/>
              <w:autoSpaceDN w:val="0"/>
              <w:spacing w:line="360" w:lineRule="auto"/>
              <w:jc w:val="center"/>
              <w:rPr>
                <w:rFonts w:ascii="微软雅黑" w:eastAsia="微软雅黑" w:hAnsi="微软雅黑" w:cs="宋体"/>
                <w:snapToGrid w:val="0"/>
                <w:color w:val="000000"/>
                <w:spacing w:val="-8"/>
                <w:szCs w:val="21"/>
              </w:rPr>
            </w:pPr>
          </w:p>
        </w:tc>
        <w:tc>
          <w:tcPr>
            <w:tcW w:w="2205" w:type="dxa"/>
            <w:vMerge/>
            <w:vAlign w:val="center"/>
          </w:tcPr>
          <w:p w:rsidR="00E85CDC" w:rsidRDefault="00E85CDC">
            <w:pPr>
              <w:autoSpaceDE w:val="0"/>
              <w:autoSpaceDN w:val="0"/>
              <w:spacing w:line="360" w:lineRule="auto"/>
              <w:jc w:val="center"/>
              <w:rPr>
                <w:rFonts w:ascii="微软雅黑" w:eastAsia="微软雅黑" w:hAnsi="微软雅黑" w:cs="宋体"/>
                <w:snapToGrid w:val="0"/>
                <w:color w:val="000000"/>
                <w:spacing w:val="-8"/>
                <w:szCs w:val="21"/>
              </w:rPr>
            </w:pPr>
          </w:p>
        </w:tc>
      </w:tr>
    </w:tbl>
    <w:p w:rsidR="00E85CDC" w:rsidRDefault="00E85CDC">
      <w:pPr>
        <w:snapToGrid w:val="0"/>
        <w:spacing w:line="480" w:lineRule="exact"/>
        <w:ind w:firstLineChars="200" w:firstLine="420"/>
        <w:rPr>
          <w:rFonts w:ascii="微软雅黑" w:eastAsia="微软雅黑" w:hAnsi="微软雅黑"/>
          <w:bCs/>
          <w:szCs w:val="21"/>
        </w:rPr>
      </w:pPr>
    </w:p>
    <w:p w:rsidR="00E85CDC" w:rsidRDefault="00023D05">
      <w:pPr>
        <w:pStyle w:val="Style3"/>
        <w:spacing w:line="360" w:lineRule="auto"/>
        <w:rPr>
          <w:rFonts w:ascii="微软雅黑" w:eastAsia="微软雅黑" w:hAnsi="微软雅黑"/>
          <w:szCs w:val="21"/>
        </w:rPr>
      </w:pPr>
      <w:r>
        <w:rPr>
          <w:rFonts w:ascii="微软雅黑" w:eastAsia="微软雅黑" w:hAnsi="微软雅黑" w:hint="eastAsia"/>
          <w:szCs w:val="21"/>
        </w:rPr>
        <w:t>标项</w:t>
      </w:r>
      <w:r>
        <w:rPr>
          <w:rFonts w:ascii="微软雅黑" w:eastAsia="微软雅黑" w:hAnsi="微软雅黑" w:hint="eastAsia"/>
          <w:szCs w:val="21"/>
        </w:rPr>
        <w:t>2</w:t>
      </w:r>
      <w:r>
        <w:rPr>
          <w:rFonts w:ascii="微软雅黑" w:eastAsia="微软雅黑" w:hAnsi="微软雅黑" w:hint="eastAsia"/>
          <w:szCs w:val="21"/>
        </w:rPr>
        <w:t>：</w:t>
      </w:r>
    </w:p>
    <w:tbl>
      <w:tblPr>
        <w:tblpPr w:leftFromText="180" w:rightFromText="180" w:vertAnchor="text" w:horzAnchor="page" w:tblpXSpec="center" w:tblpY="269"/>
        <w:tblOverlap w:val="never"/>
        <w:tblW w:w="8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5"/>
        <w:gridCol w:w="2042"/>
        <w:gridCol w:w="1275"/>
        <w:gridCol w:w="1065"/>
        <w:gridCol w:w="1110"/>
        <w:gridCol w:w="1921"/>
      </w:tblGrid>
      <w:tr w:rsidR="00E85CDC">
        <w:trPr>
          <w:trHeight w:val="530"/>
          <w:jc w:val="center"/>
        </w:trPr>
        <w:tc>
          <w:tcPr>
            <w:tcW w:w="1185" w:type="dxa"/>
            <w:shd w:val="clear" w:color="auto" w:fill="D8D8D8"/>
            <w:vAlign w:val="center"/>
          </w:tcPr>
          <w:p w:rsidR="00E85CDC" w:rsidRDefault="00023D05">
            <w:pPr>
              <w:autoSpaceDE w:val="0"/>
              <w:autoSpaceDN w:val="0"/>
              <w:spacing w:line="360" w:lineRule="auto"/>
              <w:jc w:val="center"/>
              <w:rPr>
                <w:rFonts w:ascii="微软雅黑" w:eastAsia="微软雅黑" w:hAnsi="微软雅黑" w:cs="黑体"/>
                <w:snapToGrid w:val="0"/>
                <w:color w:val="000000"/>
                <w:spacing w:val="-8"/>
                <w:szCs w:val="21"/>
              </w:rPr>
            </w:pPr>
            <w:r>
              <w:rPr>
                <w:rFonts w:ascii="微软雅黑" w:eastAsia="微软雅黑" w:hAnsi="微软雅黑" w:cs="黑体" w:hint="eastAsia"/>
                <w:snapToGrid w:val="0"/>
                <w:color w:val="000000"/>
                <w:spacing w:val="-8"/>
                <w:szCs w:val="21"/>
              </w:rPr>
              <w:t>地</w:t>
            </w:r>
            <w:r>
              <w:rPr>
                <w:rFonts w:ascii="微软雅黑" w:eastAsia="微软雅黑" w:hAnsi="微软雅黑" w:cs="黑体" w:hint="eastAsia"/>
                <w:snapToGrid w:val="0"/>
                <w:color w:val="000000"/>
                <w:spacing w:val="-8"/>
                <w:szCs w:val="21"/>
              </w:rPr>
              <w:t xml:space="preserve">  </w:t>
            </w:r>
            <w:r>
              <w:rPr>
                <w:rFonts w:ascii="微软雅黑" w:eastAsia="微软雅黑" w:hAnsi="微软雅黑" w:cs="黑体" w:hint="eastAsia"/>
                <w:snapToGrid w:val="0"/>
                <w:color w:val="000000"/>
                <w:spacing w:val="-8"/>
                <w:szCs w:val="21"/>
              </w:rPr>
              <w:t>点</w:t>
            </w:r>
          </w:p>
        </w:tc>
        <w:tc>
          <w:tcPr>
            <w:tcW w:w="2042" w:type="dxa"/>
            <w:shd w:val="clear" w:color="auto" w:fill="D8D8D8"/>
            <w:vAlign w:val="center"/>
          </w:tcPr>
          <w:p w:rsidR="00E85CDC" w:rsidRDefault="00023D05">
            <w:pPr>
              <w:autoSpaceDE w:val="0"/>
              <w:autoSpaceDN w:val="0"/>
              <w:spacing w:line="360" w:lineRule="auto"/>
              <w:jc w:val="center"/>
              <w:rPr>
                <w:rFonts w:ascii="微软雅黑" w:eastAsia="微软雅黑" w:hAnsi="微软雅黑" w:cs="黑体"/>
                <w:snapToGrid w:val="0"/>
                <w:color w:val="000000"/>
                <w:spacing w:val="-8"/>
                <w:szCs w:val="21"/>
              </w:rPr>
            </w:pPr>
            <w:r>
              <w:rPr>
                <w:rFonts w:ascii="微软雅黑" w:eastAsia="微软雅黑" w:hAnsi="微软雅黑" w:cs="黑体" w:hint="eastAsia"/>
                <w:snapToGrid w:val="0"/>
                <w:color w:val="000000"/>
                <w:spacing w:val="-8"/>
                <w:szCs w:val="21"/>
              </w:rPr>
              <w:t>媒体位置</w:t>
            </w:r>
          </w:p>
        </w:tc>
        <w:tc>
          <w:tcPr>
            <w:tcW w:w="1275" w:type="dxa"/>
            <w:shd w:val="clear" w:color="auto" w:fill="D8D8D8"/>
            <w:vAlign w:val="center"/>
          </w:tcPr>
          <w:p w:rsidR="00E85CDC" w:rsidRDefault="00023D05">
            <w:pPr>
              <w:autoSpaceDE w:val="0"/>
              <w:autoSpaceDN w:val="0"/>
              <w:spacing w:line="360" w:lineRule="auto"/>
              <w:jc w:val="center"/>
              <w:rPr>
                <w:rFonts w:ascii="微软雅黑" w:eastAsia="微软雅黑" w:hAnsi="微软雅黑" w:cs="黑体"/>
                <w:snapToGrid w:val="0"/>
                <w:color w:val="000000"/>
                <w:spacing w:val="-8"/>
                <w:szCs w:val="21"/>
              </w:rPr>
            </w:pPr>
            <w:r>
              <w:rPr>
                <w:rFonts w:ascii="微软雅黑" w:eastAsia="微软雅黑" w:hAnsi="微软雅黑" w:cs="黑体" w:hint="eastAsia"/>
                <w:snapToGrid w:val="0"/>
                <w:color w:val="000000"/>
                <w:spacing w:val="-8"/>
                <w:szCs w:val="21"/>
              </w:rPr>
              <w:t>形</w:t>
            </w:r>
            <w:r>
              <w:rPr>
                <w:rFonts w:ascii="微软雅黑" w:eastAsia="微软雅黑" w:hAnsi="微软雅黑" w:cs="黑体" w:hint="eastAsia"/>
                <w:snapToGrid w:val="0"/>
                <w:color w:val="000000"/>
                <w:spacing w:val="-8"/>
                <w:szCs w:val="21"/>
              </w:rPr>
              <w:t xml:space="preserve">  </w:t>
            </w:r>
            <w:r>
              <w:rPr>
                <w:rFonts w:ascii="微软雅黑" w:eastAsia="微软雅黑" w:hAnsi="微软雅黑" w:cs="黑体" w:hint="eastAsia"/>
                <w:snapToGrid w:val="0"/>
                <w:color w:val="000000"/>
                <w:spacing w:val="-8"/>
                <w:szCs w:val="21"/>
              </w:rPr>
              <w:t>式</w:t>
            </w:r>
          </w:p>
        </w:tc>
        <w:tc>
          <w:tcPr>
            <w:tcW w:w="1065" w:type="dxa"/>
            <w:shd w:val="clear" w:color="auto" w:fill="D8D8D8"/>
            <w:vAlign w:val="center"/>
          </w:tcPr>
          <w:p w:rsidR="00E85CDC" w:rsidRDefault="00023D05">
            <w:pPr>
              <w:autoSpaceDE w:val="0"/>
              <w:autoSpaceDN w:val="0"/>
              <w:spacing w:line="360" w:lineRule="auto"/>
              <w:jc w:val="center"/>
              <w:rPr>
                <w:rFonts w:ascii="微软雅黑" w:eastAsia="微软雅黑" w:hAnsi="微软雅黑" w:cs="黑体"/>
                <w:snapToGrid w:val="0"/>
                <w:color w:val="000000"/>
                <w:spacing w:val="-8"/>
                <w:szCs w:val="21"/>
              </w:rPr>
            </w:pPr>
            <w:r>
              <w:rPr>
                <w:rFonts w:ascii="微软雅黑" w:eastAsia="微软雅黑" w:hAnsi="微软雅黑" w:cs="黑体" w:hint="eastAsia"/>
                <w:snapToGrid w:val="0"/>
                <w:color w:val="000000"/>
                <w:spacing w:val="-8"/>
                <w:szCs w:val="21"/>
              </w:rPr>
              <w:t>媒体数量</w:t>
            </w:r>
          </w:p>
        </w:tc>
        <w:tc>
          <w:tcPr>
            <w:tcW w:w="1110" w:type="dxa"/>
            <w:shd w:val="clear" w:color="auto" w:fill="D8D8D8"/>
            <w:vAlign w:val="center"/>
          </w:tcPr>
          <w:p w:rsidR="00E85CDC" w:rsidRDefault="00023D05">
            <w:pPr>
              <w:autoSpaceDE w:val="0"/>
              <w:autoSpaceDN w:val="0"/>
              <w:spacing w:line="360" w:lineRule="auto"/>
              <w:jc w:val="center"/>
              <w:rPr>
                <w:rFonts w:ascii="微软雅黑" w:eastAsia="微软雅黑" w:hAnsi="微软雅黑" w:cs="黑体"/>
                <w:snapToGrid w:val="0"/>
                <w:color w:val="000000"/>
                <w:spacing w:val="-8"/>
                <w:szCs w:val="21"/>
              </w:rPr>
            </w:pPr>
            <w:r>
              <w:rPr>
                <w:rFonts w:ascii="微软雅黑" w:eastAsia="微软雅黑" w:hAnsi="微软雅黑" w:cs="黑体" w:hint="eastAsia"/>
                <w:snapToGrid w:val="0"/>
                <w:color w:val="000000"/>
                <w:spacing w:val="-8"/>
                <w:szCs w:val="21"/>
              </w:rPr>
              <w:t>播放频次</w:t>
            </w:r>
          </w:p>
        </w:tc>
        <w:tc>
          <w:tcPr>
            <w:tcW w:w="1921" w:type="dxa"/>
            <w:shd w:val="clear" w:color="auto" w:fill="D8D8D8"/>
            <w:vAlign w:val="center"/>
          </w:tcPr>
          <w:p w:rsidR="00E85CDC" w:rsidRDefault="00023D05">
            <w:pPr>
              <w:autoSpaceDE w:val="0"/>
              <w:autoSpaceDN w:val="0"/>
              <w:spacing w:line="360" w:lineRule="auto"/>
              <w:jc w:val="center"/>
              <w:rPr>
                <w:rFonts w:ascii="微软雅黑" w:eastAsia="微软雅黑" w:hAnsi="微软雅黑" w:cs="黑体"/>
                <w:snapToGrid w:val="0"/>
                <w:color w:val="000000"/>
                <w:spacing w:val="-8"/>
                <w:szCs w:val="21"/>
              </w:rPr>
            </w:pPr>
            <w:r>
              <w:rPr>
                <w:rFonts w:ascii="微软雅黑" w:eastAsia="微软雅黑" w:hAnsi="微软雅黑" w:cs="黑体" w:hint="eastAsia"/>
                <w:snapToGrid w:val="0"/>
                <w:color w:val="000000"/>
                <w:spacing w:val="-8"/>
                <w:szCs w:val="21"/>
              </w:rPr>
              <w:t>上刊时间</w:t>
            </w:r>
          </w:p>
        </w:tc>
      </w:tr>
      <w:tr w:rsidR="00E85CDC">
        <w:trPr>
          <w:trHeight w:val="1160"/>
          <w:jc w:val="center"/>
        </w:trPr>
        <w:tc>
          <w:tcPr>
            <w:tcW w:w="1185" w:type="dxa"/>
            <w:vAlign w:val="center"/>
          </w:tcPr>
          <w:p w:rsidR="00E85CDC" w:rsidRDefault="00023D05">
            <w:pPr>
              <w:autoSpaceDE w:val="0"/>
              <w:autoSpaceDN w:val="0"/>
              <w:spacing w:line="360" w:lineRule="auto"/>
              <w:jc w:val="center"/>
              <w:rPr>
                <w:rFonts w:ascii="微软雅黑" w:eastAsia="微软雅黑" w:hAnsi="微软雅黑" w:cs="宋体"/>
                <w:snapToGrid w:val="0"/>
                <w:color w:val="000000"/>
                <w:spacing w:val="-8"/>
                <w:szCs w:val="21"/>
              </w:rPr>
            </w:pPr>
            <w:r>
              <w:rPr>
                <w:rFonts w:ascii="微软雅黑" w:eastAsia="微软雅黑" w:hAnsi="微软雅黑" w:cs="宋体" w:hint="eastAsia"/>
                <w:snapToGrid w:val="0"/>
                <w:color w:val="000000"/>
                <w:spacing w:val="-8"/>
                <w:szCs w:val="21"/>
              </w:rPr>
              <w:t>上海虹桥机场</w:t>
            </w:r>
          </w:p>
        </w:tc>
        <w:tc>
          <w:tcPr>
            <w:tcW w:w="2042" w:type="dxa"/>
            <w:vAlign w:val="center"/>
          </w:tcPr>
          <w:p w:rsidR="00E85CDC" w:rsidRDefault="00023D05">
            <w:pPr>
              <w:autoSpaceDE w:val="0"/>
              <w:autoSpaceDN w:val="0"/>
              <w:spacing w:line="360" w:lineRule="auto"/>
              <w:jc w:val="center"/>
              <w:rPr>
                <w:rFonts w:ascii="微软雅黑" w:eastAsia="微软雅黑" w:hAnsi="微软雅黑" w:cs="宋体"/>
                <w:snapToGrid w:val="0"/>
                <w:color w:val="000000"/>
                <w:spacing w:val="-8"/>
                <w:szCs w:val="21"/>
              </w:rPr>
            </w:pPr>
            <w:r>
              <w:rPr>
                <w:rFonts w:ascii="微软雅黑" w:eastAsia="微软雅黑" w:hAnsi="微软雅黑" w:cs="宋体" w:hint="eastAsia"/>
                <w:snapToGrid w:val="0"/>
                <w:color w:val="000000"/>
                <w:spacing w:val="-8"/>
                <w:szCs w:val="21"/>
              </w:rPr>
              <w:t>T2</w:t>
            </w:r>
            <w:r>
              <w:rPr>
                <w:rFonts w:ascii="微软雅黑" w:eastAsia="微软雅黑" w:hAnsi="微软雅黑" w:cs="宋体" w:hint="eastAsia"/>
                <w:snapToGrid w:val="0"/>
                <w:color w:val="000000"/>
                <w:spacing w:val="-8"/>
                <w:szCs w:val="21"/>
              </w:rPr>
              <w:t>航站楼户外出发区</w:t>
            </w:r>
          </w:p>
        </w:tc>
        <w:tc>
          <w:tcPr>
            <w:tcW w:w="1275" w:type="dxa"/>
            <w:vAlign w:val="center"/>
          </w:tcPr>
          <w:p w:rsidR="00E85CDC" w:rsidRDefault="00023D05">
            <w:pPr>
              <w:autoSpaceDE w:val="0"/>
              <w:autoSpaceDN w:val="0"/>
              <w:spacing w:line="360" w:lineRule="auto"/>
              <w:jc w:val="center"/>
              <w:rPr>
                <w:rFonts w:ascii="微软雅黑" w:eastAsia="微软雅黑" w:hAnsi="微软雅黑" w:cs="宋体"/>
                <w:snapToGrid w:val="0"/>
                <w:color w:val="000000"/>
                <w:spacing w:val="-8"/>
                <w:szCs w:val="21"/>
              </w:rPr>
            </w:pPr>
            <w:r>
              <w:rPr>
                <w:rFonts w:ascii="微软雅黑" w:eastAsia="微软雅黑" w:hAnsi="微软雅黑" w:cs="宋体" w:hint="eastAsia"/>
                <w:snapToGrid w:val="0"/>
                <w:color w:val="000000"/>
                <w:spacing w:val="-8"/>
                <w:szCs w:val="21"/>
              </w:rPr>
              <w:t>户外出发区</w:t>
            </w:r>
            <w:r>
              <w:rPr>
                <w:rFonts w:ascii="微软雅黑" w:eastAsia="微软雅黑" w:hAnsi="微软雅黑" w:cs="宋体" w:hint="eastAsia"/>
                <w:snapToGrid w:val="0"/>
                <w:color w:val="000000"/>
                <w:spacing w:val="-8"/>
                <w:szCs w:val="21"/>
              </w:rPr>
              <w:t>LED</w:t>
            </w:r>
            <w:r>
              <w:rPr>
                <w:rFonts w:ascii="微软雅黑" w:eastAsia="微软雅黑" w:hAnsi="微软雅黑" w:cs="宋体" w:hint="eastAsia"/>
                <w:snapToGrid w:val="0"/>
                <w:color w:val="000000"/>
                <w:spacing w:val="-8"/>
                <w:szCs w:val="21"/>
              </w:rPr>
              <w:t>联屏</w:t>
            </w:r>
          </w:p>
        </w:tc>
        <w:tc>
          <w:tcPr>
            <w:tcW w:w="1065" w:type="dxa"/>
            <w:vAlign w:val="center"/>
          </w:tcPr>
          <w:p w:rsidR="00E85CDC" w:rsidRDefault="00023D05">
            <w:pPr>
              <w:autoSpaceDE w:val="0"/>
              <w:autoSpaceDN w:val="0"/>
              <w:spacing w:line="360" w:lineRule="auto"/>
              <w:jc w:val="center"/>
              <w:rPr>
                <w:rFonts w:ascii="微软雅黑" w:eastAsia="微软雅黑" w:hAnsi="微软雅黑" w:cs="宋体"/>
                <w:snapToGrid w:val="0"/>
                <w:color w:val="000000"/>
                <w:spacing w:val="-8"/>
                <w:szCs w:val="21"/>
              </w:rPr>
            </w:pPr>
            <w:r>
              <w:rPr>
                <w:rFonts w:ascii="微软雅黑" w:eastAsia="微软雅黑" w:hAnsi="微软雅黑" w:cs="宋体" w:hint="eastAsia"/>
                <w:snapToGrid w:val="0"/>
                <w:color w:val="000000"/>
                <w:spacing w:val="-8"/>
                <w:szCs w:val="21"/>
              </w:rPr>
              <w:t>12</w:t>
            </w:r>
            <w:r>
              <w:rPr>
                <w:rFonts w:ascii="微软雅黑" w:eastAsia="微软雅黑" w:hAnsi="微软雅黑" w:cs="宋体" w:hint="eastAsia"/>
                <w:snapToGrid w:val="0"/>
                <w:color w:val="000000"/>
                <w:spacing w:val="-8"/>
                <w:szCs w:val="21"/>
              </w:rPr>
              <w:t>例</w:t>
            </w:r>
          </w:p>
        </w:tc>
        <w:tc>
          <w:tcPr>
            <w:tcW w:w="1110" w:type="dxa"/>
            <w:vAlign w:val="center"/>
          </w:tcPr>
          <w:p w:rsidR="00E85CDC" w:rsidRDefault="00023D05">
            <w:pPr>
              <w:autoSpaceDE w:val="0"/>
              <w:autoSpaceDN w:val="0"/>
              <w:spacing w:line="360" w:lineRule="auto"/>
              <w:jc w:val="center"/>
              <w:rPr>
                <w:rFonts w:ascii="微软雅黑" w:eastAsia="微软雅黑" w:hAnsi="微软雅黑" w:cs="宋体"/>
                <w:snapToGrid w:val="0"/>
                <w:color w:val="000000"/>
                <w:spacing w:val="-8"/>
                <w:szCs w:val="21"/>
              </w:rPr>
            </w:pPr>
            <w:r>
              <w:rPr>
                <w:rFonts w:ascii="微软雅黑" w:eastAsia="微软雅黑" w:hAnsi="微软雅黑" w:cs="宋体" w:hint="eastAsia"/>
                <w:snapToGrid w:val="0"/>
                <w:color w:val="000000"/>
                <w:spacing w:val="-8"/>
                <w:szCs w:val="21"/>
              </w:rPr>
              <w:t>270</w:t>
            </w:r>
            <w:r>
              <w:rPr>
                <w:rFonts w:ascii="微软雅黑" w:eastAsia="微软雅黑" w:hAnsi="微软雅黑" w:cs="宋体" w:hint="eastAsia"/>
                <w:snapToGrid w:val="0"/>
                <w:color w:val="000000"/>
                <w:spacing w:val="-8"/>
                <w:szCs w:val="21"/>
              </w:rPr>
              <w:t>次</w:t>
            </w:r>
            <w:r>
              <w:rPr>
                <w:rFonts w:ascii="微软雅黑" w:eastAsia="微软雅黑" w:hAnsi="微软雅黑" w:cs="宋体" w:hint="eastAsia"/>
                <w:snapToGrid w:val="0"/>
                <w:color w:val="000000"/>
                <w:spacing w:val="-8"/>
                <w:szCs w:val="21"/>
              </w:rPr>
              <w:t>/18</w:t>
            </w:r>
            <w:r>
              <w:rPr>
                <w:rFonts w:ascii="微软雅黑" w:eastAsia="微软雅黑" w:hAnsi="微软雅黑" w:cs="宋体" w:hint="eastAsia"/>
                <w:snapToGrid w:val="0"/>
                <w:color w:val="000000"/>
                <w:spacing w:val="-8"/>
                <w:szCs w:val="21"/>
              </w:rPr>
              <w:t>小时</w:t>
            </w:r>
            <w:r>
              <w:rPr>
                <w:rFonts w:ascii="微软雅黑" w:eastAsia="微软雅黑" w:hAnsi="微软雅黑" w:cs="宋体" w:hint="eastAsia"/>
                <w:snapToGrid w:val="0"/>
                <w:color w:val="000000"/>
                <w:spacing w:val="-8"/>
                <w:szCs w:val="21"/>
              </w:rPr>
              <w:t>/</w:t>
            </w:r>
            <w:r>
              <w:rPr>
                <w:rFonts w:ascii="微软雅黑" w:eastAsia="微软雅黑" w:hAnsi="微软雅黑" w:cs="宋体" w:hint="eastAsia"/>
                <w:snapToGrid w:val="0"/>
                <w:color w:val="000000"/>
                <w:spacing w:val="-8"/>
                <w:szCs w:val="21"/>
              </w:rPr>
              <w:t>例</w:t>
            </w:r>
          </w:p>
        </w:tc>
        <w:tc>
          <w:tcPr>
            <w:tcW w:w="1921" w:type="dxa"/>
            <w:vAlign w:val="center"/>
          </w:tcPr>
          <w:p w:rsidR="00E85CDC" w:rsidRDefault="00023D05">
            <w:pPr>
              <w:autoSpaceDE w:val="0"/>
              <w:autoSpaceDN w:val="0"/>
              <w:spacing w:line="360" w:lineRule="auto"/>
              <w:jc w:val="center"/>
              <w:rPr>
                <w:rFonts w:ascii="微软雅黑" w:eastAsia="微软雅黑" w:hAnsi="微软雅黑" w:cs="宋体"/>
                <w:snapToGrid w:val="0"/>
                <w:color w:val="000000"/>
                <w:spacing w:val="-8"/>
                <w:szCs w:val="21"/>
              </w:rPr>
            </w:pPr>
            <w:r>
              <w:rPr>
                <w:rFonts w:ascii="微软雅黑" w:eastAsia="微软雅黑" w:hAnsi="微软雅黑" w:cs="宋体" w:hint="eastAsia"/>
                <w:snapToGrid w:val="0"/>
                <w:color w:val="000000"/>
                <w:spacing w:val="-8"/>
                <w:szCs w:val="21"/>
              </w:rPr>
              <w:t>共</w:t>
            </w:r>
            <w:r>
              <w:rPr>
                <w:rFonts w:ascii="微软雅黑" w:eastAsia="微软雅黑" w:hAnsi="微软雅黑" w:cs="宋体" w:hint="eastAsia"/>
                <w:snapToGrid w:val="0"/>
                <w:color w:val="000000"/>
                <w:spacing w:val="-8"/>
                <w:szCs w:val="21"/>
              </w:rPr>
              <w:t>26</w:t>
            </w:r>
            <w:r>
              <w:rPr>
                <w:rFonts w:ascii="微软雅黑" w:eastAsia="微软雅黑" w:hAnsi="微软雅黑" w:cs="宋体" w:hint="eastAsia"/>
                <w:snapToGrid w:val="0"/>
                <w:color w:val="000000"/>
                <w:spacing w:val="-8"/>
                <w:szCs w:val="21"/>
              </w:rPr>
              <w:t>周（期间可下刊一次，间隔约</w:t>
            </w:r>
            <w:r>
              <w:rPr>
                <w:rFonts w:ascii="微软雅黑" w:eastAsia="微软雅黑" w:hAnsi="微软雅黑" w:cs="宋体" w:hint="eastAsia"/>
                <w:snapToGrid w:val="0"/>
                <w:color w:val="000000"/>
                <w:spacing w:val="-8"/>
                <w:szCs w:val="21"/>
              </w:rPr>
              <w:t>1</w:t>
            </w:r>
            <w:r>
              <w:rPr>
                <w:rFonts w:ascii="微软雅黑" w:eastAsia="微软雅黑" w:hAnsi="微软雅黑" w:cs="宋体" w:hint="eastAsia"/>
                <w:snapToGrid w:val="0"/>
                <w:color w:val="000000"/>
                <w:spacing w:val="-8"/>
                <w:szCs w:val="21"/>
              </w:rPr>
              <w:t>个月）</w:t>
            </w:r>
          </w:p>
        </w:tc>
      </w:tr>
    </w:tbl>
    <w:p w:rsidR="00E85CDC" w:rsidRDefault="00E85CDC">
      <w:pPr>
        <w:snapToGrid w:val="0"/>
        <w:spacing w:line="480" w:lineRule="exact"/>
        <w:ind w:firstLineChars="200" w:firstLine="420"/>
        <w:rPr>
          <w:rFonts w:ascii="微软雅黑" w:eastAsia="微软雅黑" w:hAnsi="微软雅黑"/>
          <w:bCs/>
          <w:szCs w:val="21"/>
        </w:rPr>
      </w:pPr>
    </w:p>
    <w:p w:rsidR="00E85CDC" w:rsidRDefault="00E85CDC">
      <w:pPr>
        <w:snapToGrid w:val="0"/>
        <w:spacing w:line="480" w:lineRule="exact"/>
        <w:rPr>
          <w:rFonts w:ascii="微软雅黑" w:eastAsia="微软雅黑" w:hAnsi="微软雅黑"/>
          <w:b/>
          <w:szCs w:val="21"/>
        </w:rPr>
        <w:sectPr w:rsidR="00E85CDC">
          <w:headerReference w:type="default" r:id="rId16"/>
          <w:footerReference w:type="default" r:id="rId17"/>
          <w:pgSz w:w="11906" w:h="16838"/>
          <w:pgMar w:top="1440" w:right="1416" w:bottom="1440" w:left="2410" w:header="851" w:footer="992" w:gutter="0"/>
          <w:pgNumType w:start="1"/>
          <w:cols w:space="720"/>
          <w:docGrid w:linePitch="312"/>
        </w:sectPr>
      </w:pPr>
    </w:p>
    <w:p w:rsidR="00E85CDC" w:rsidRDefault="00023D05">
      <w:pPr>
        <w:numPr>
          <w:ilvl w:val="0"/>
          <w:numId w:val="1"/>
        </w:numPr>
        <w:snapToGrid w:val="0"/>
        <w:spacing w:line="480" w:lineRule="exact"/>
        <w:ind w:firstLineChars="200" w:firstLine="420"/>
        <w:rPr>
          <w:rFonts w:ascii="微软雅黑" w:eastAsia="微软雅黑" w:hAnsi="微软雅黑"/>
          <w:b/>
          <w:szCs w:val="21"/>
        </w:rPr>
      </w:pPr>
      <w:r>
        <w:rPr>
          <w:rFonts w:ascii="微软雅黑" w:eastAsia="微软雅黑" w:hAnsi="微软雅黑" w:hint="eastAsia"/>
          <w:b/>
          <w:szCs w:val="21"/>
        </w:rPr>
        <w:lastRenderedPageBreak/>
        <w:t>服务要求</w:t>
      </w:r>
    </w:p>
    <w:p w:rsidR="00E85CDC" w:rsidRDefault="00023D05">
      <w:pPr>
        <w:snapToGrid w:val="0"/>
        <w:spacing w:line="360" w:lineRule="auto"/>
        <w:ind w:firstLineChars="200" w:firstLine="420"/>
        <w:rPr>
          <w:rFonts w:ascii="微软雅黑" w:eastAsia="微软雅黑" w:hAnsi="微软雅黑"/>
          <w:bCs/>
          <w:szCs w:val="21"/>
        </w:rPr>
      </w:pPr>
      <w:r>
        <w:rPr>
          <w:rFonts w:ascii="微软雅黑" w:eastAsia="微软雅黑" w:hAnsi="微软雅黑" w:hint="eastAsia"/>
          <w:bCs/>
          <w:szCs w:val="21"/>
        </w:rPr>
        <w:t>1</w:t>
      </w:r>
      <w:r>
        <w:rPr>
          <w:rFonts w:ascii="微软雅黑" w:eastAsia="微软雅黑" w:hAnsi="微软雅黑" w:hint="eastAsia"/>
          <w:bCs/>
          <w:szCs w:val="21"/>
        </w:rPr>
        <w:t>、</w:t>
      </w:r>
      <w:r>
        <w:rPr>
          <w:rFonts w:ascii="微软雅黑" w:eastAsia="微软雅黑" w:hAnsi="微软雅黑" w:hint="eastAsia"/>
          <w:bCs/>
          <w:szCs w:val="21"/>
        </w:rPr>
        <w:t xml:space="preserve"> </w:t>
      </w:r>
      <w:r>
        <w:rPr>
          <w:rFonts w:ascii="微软雅黑" w:eastAsia="微软雅黑" w:hAnsi="微软雅黑" w:hint="eastAsia"/>
          <w:bCs/>
          <w:szCs w:val="21"/>
        </w:rPr>
        <w:t>项目为交钥匙项目，报价必须包括广告位的租赁、设计、制作及发布，所有关于本项目产生的运输、装卸、安装、维修、产品保护、灯光用电、维护费、税费、利润等完成合同所需的一切本身和不可或缺的、政策性文件规定及合同包含的所有风险、责任等各项全部费用并承担一切风险责任。</w:t>
      </w:r>
    </w:p>
    <w:p w:rsidR="00E85CDC" w:rsidRDefault="00023D05">
      <w:pPr>
        <w:snapToGrid w:val="0"/>
        <w:spacing w:line="360" w:lineRule="auto"/>
        <w:ind w:firstLineChars="200" w:firstLine="420"/>
        <w:rPr>
          <w:rFonts w:ascii="微软雅黑" w:eastAsia="微软雅黑" w:hAnsi="微软雅黑"/>
          <w:bCs/>
          <w:szCs w:val="21"/>
        </w:rPr>
      </w:pPr>
      <w:r>
        <w:rPr>
          <w:rFonts w:ascii="微软雅黑" w:eastAsia="微软雅黑" w:hAnsi="微软雅黑" w:hint="eastAsia"/>
          <w:bCs/>
          <w:szCs w:val="21"/>
        </w:rPr>
        <w:t>2</w:t>
      </w:r>
      <w:r>
        <w:rPr>
          <w:rFonts w:ascii="微软雅黑" w:eastAsia="微软雅黑" w:hAnsi="微软雅黑" w:hint="eastAsia"/>
          <w:bCs/>
          <w:szCs w:val="21"/>
        </w:rPr>
        <w:t>、政府政策规定的广告发布备案、</w:t>
      </w:r>
      <w:r>
        <w:rPr>
          <w:rFonts w:ascii="微软雅黑" w:eastAsia="微软雅黑" w:hAnsi="微软雅黑" w:hint="eastAsia"/>
          <w:szCs w:val="21"/>
        </w:rPr>
        <w:t>审批和上刊等手续</w:t>
      </w:r>
      <w:r>
        <w:rPr>
          <w:rFonts w:ascii="微软雅黑" w:eastAsia="微软雅黑" w:hAnsi="微软雅黑" w:hint="eastAsia"/>
          <w:bCs/>
          <w:szCs w:val="21"/>
        </w:rPr>
        <w:t>由中标人负责，产生的费用由中标人承担，招标方提供资料协助。</w:t>
      </w:r>
    </w:p>
    <w:p w:rsidR="00E85CDC" w:rsidRDefault="00023D05">
      <w:pPr>
        <w:snapToGrid w:val="0"/>
        <w:spacing w:line="360" w:lineRule="auto"/>
        <w:ind w:firstLineChars="200" w:firstLine="420"/>
        <w:rPr>
          <w:rFonts w:ascii="微软雅黑" w:eastAsia="微软雅黑" w:hAnsi="微软雅黑"/>
          <w:szCs w:val="21"/>
        </w:rPr>
      </w:pPr>
      <w:r>
        <w:rPr>
          <w:rFonts w:ascii="微软雅黑" w:eastAsia="微软雅黑" w:hAnsi="微软雅黑" w:hint="eastAsia"/>
          <w:szCs w:val="21"/>
        </w:rPr>
        <w:t>3</w:t>
      </w:r>
      <w:r>
        <w:rPr>
          <w:rFonts w:ascii="微软雅黑" w:eastAsia="微软雅黑" w:hAnsi="微软雅黑" w:hint="eastAsia"/>
          <w:szCs w:val="21"/>
        </w:rPr>
        <w:t>、广告内容：由招标方提供设计素材，中标方负责设计制作，按双方共同确认设计稿制作。</w:t>
      </w:r>
    </w:p>
    <w:p w:rsidR="00E85CDC" w:rsidRDefault="00023D05">
      <w:pPr>
        <w:spacing w:line="360" w:lineRule="auto"/>
        <w:ind w:firstLineChars="200" w:firstLine="420"/>
        <w:rPr>
          <w:rFonts w:ascii="微软雅黑" w:eastAsia="微软雅黑" w:hAnsi="微软雅黑"/>
          <w:color w:val="000000"/>
          <w:szCs w:val="21"/>
        </w:rPr>
      </w:pPr>
      <w:r>
        <w:rPr>
          <w:rFonts w:ascii="微软雅黑" w:eastAsia="微软雅黑" w:hAnsi="微软雅黑" w:hint="eastAsia"/>
          <w:bCs/>
          <w:szCs w:val="21"/>
        </w:rPr>
        <w:t>4</w:t>
      </w:r>
      <w:r>
        <w:rPr>
          <w:rFonts w:ascii="微软雅黑" w:eastAsia="微软雅黑" w:hAnsi="微软雅黑" w:hint="eastAsia"/>
          <w:bCs/>
          <w:szCs w:val="21"/>
        </w:rPr>
        <w:t>、项目实施过程中广告位的损坏、更换费用由中标人承担，招标人主动要求更换的除外，</w:t>
      </w:r>
      <w:r>
        <w:rPr>
          <w:rFonts w:ascii="微软雅黑" w:eastAsia="微软雅黑" w:hAnsi="微软雅黑" w:hint="eastAsia"/>
          <w:szCs w:val="21"/>
        </w:rPr>
        <w:t>合同期内如招标方需要更换画面的，需提前</w:t>
      </w:r>
      <w:r>
        <w:rPr>
          <w:rFonts w:ascii="微软雅黑" w:eastAsia="微软雅黑" w:hAnsi="微软雅黑" w:hint="eastAsia"/>
          <w:szCs w:val="21"/>
        </w:rPr>
        <w:t>7</w:t>
      </w:r>
      <w:r>
        <w:rPr>
          <w:rFonts w:ascii="微软雅黑" w:eastAsia="微软雅黑" w:hAnsi="微软雅黑" w:hint="eastAsia"/>
          <w:szCs w:val="21"/>
        </w:rPr>
        <w:t>个工作日通知中标方，由此产生的费用有招标方承担</w:t>
      </w:r>
      <w:r>
        <w:rPr>
          <w:rFonts w:ascii="微软雅黑" w:eastAsia="微软雅黑" w:hAnsi="微软雅黑" w:hint="eastAsia"/>
          <w:color w:val="000000"/>
          <w:szCs w:val="21"/>
        </w:rPr>
        <w:t>；</w:t>
      </w:r>
    </w:p>
    <w:p w:rsidR="00E85CDC" w:rsidRDefault="00023D05">
      <w:pPr>
        <w:spacing w:line="360" w:lineRule="auto"/>
        <w:ind w:firstLineChars="200" w:firstLine="460"/>
      </w:pPr>
      <w:r>
        <w:rPr>
          <w:rFonts w:ascii="微软雅黑" w:eastAsia="微软雅黑" w:hAnsi="微软雅黑" w:hint="eastAsia"/>
          <w:bCs/>
          <w:color w:val="111F2C"/>
          <w:sz w:val="23"/>
          <w:szCs w:val="23"/>
          <w:shd w:val="clear" w:color="auto" w:fill="FFFFFF"/>
        </w:rPr>
        <w:t>5</w:t>
      </w:r>
      <w:r>
        <w:rPr>
          <w:rFonts w:ascii="微软雅黑" w:eastAsia="微软雅黑" w:hAnsi="微软雅黑" w:hint="eastAsia"/>
          <w:bCs/>
          <w:color w:val="111F2C"/>
          <w:sz w:val="23"/>
          <w:szCs w:val="23"/>
          <w:shd w:val="clear" w:color="auto" w:fill="FFFFFF"/>
        </w:rPr>
        <w:t>、在服务期内，招标方提出更换画面的，中标方提供一次免费画面更换（不含首次）。</w:t>
      </w:r>
    </w:p>
    <w:p w:rsidR="00E85CDC" w:rsidRDefault="00023D05">
      <w:pPr>
        <w:spacing w:line="360" w:lineRule="auto"/>
        <w:ind w:firstLine="480"/>
        <w:rPr>
          <w:rFonts w:ascii="微软雅黑" w:eastAsia="微软雅黑" w:hAnsi="微软雅黑"/>
          <w:bCs/>
          <w:szCs w:val="21"/>
        </w:rPr>
      </w:pPr>
      <w:r>
        <w:rPr>
          <w:rFonts w:ascii="微软雅黑" w:eastAsia="微软雅黑" w:hAnsi="微软雅黑" w:hint="eastAsia"/>
          <w:bCs/>
          <w:szCs w:val="21"/>
        </w:rPr>
        <w:t>6</w:t>
      </w:r>
      <w:r>
        <w:rPr>
          <w:rFonts w:ascii="微软雅黑" w:eastAsia="微软雅黑" w:hAnsi="微软雅黑" w:hint="eastAsia"/>
          <w:bCs/>
          <w:szCs w:val="21"/>
        </w:rPr>
        <w:t>、签订合同时间：</w:t>
      </w:r>
      <w:r>
        <w:rPr>
          <w:rFonts w:ascii="微软雅黑" w:eastAsia="微软雅黑" w:hAnsi="微软雅黑" w:hint="eastAsia"/>
          <w:szCs w:val="21"/>
        </w:rPr>
        <w:t>中标通知书发出后</w:t>
      </w:r>
      <w:r>
        <w:rPr>
          <w:rFonts w:ascii="微软雅黑" w:eastAsia="微软雅黑" w:hAnsi="微软雅黑" w:hint="eastAsia"/>
          <w:szCs w:val="21"/>
        </w:rPr>
        <w:t>30</w:t>
      </w:r>
      <w:r>
        <w:rPr>
          <w:rFonts w:ascii="微软雅黑" w:eastAsia="微软雅黑" w:hAnsi="微软雅黑" w:hint="eastAsia"/>
          <w:szCs w:val="21"/>
        </w:rPr>
        <w:t>日内</w:t>
      </w:r>
      <w:r>
        <w:rPr>
          <w:rFonts w:ascii="微软雅黑" w:eastAsia="微软雅黑" w:hAnsi="微软雅黑" w:hint="eastAsia"/>
          <w:bCs/>
          <w:szCs w:val="21"/>
        </w:rPr>
        <w:t>，中标人与采购人签订合同；</w:t>
      </w:r>
    </w:p>
    <w:p w:rsidR="00E85CDC" w:rsidRDefault="00023D05">
      <w:pPr>
        <w:spacing w:line="360" w:lineRule="auto"/>
        <w:ind w:firstLine="480"/>
        <w:rPr>
          <w:rFonts w:ascii="微软雅黑" w:eastAsia="微软雅黑" w:hAnsi="微软雅黑"/>
          <w:b/>
          <w:bCs/>
          <w:szCs w:val="21"/>
        </w:rPr>
      </w:pPr>
      <w:r>
        <w:rPr>
          <w:rFonts w:ascii="微软雅黑" w:eastAsia="微软雅黑" w:hAnsi="微软雅黑" w:hint="eastAsia"/>
          <w:b/>
          <w:bCs/>
          <w:szCs w:val="21"/>
        </w:rPr>
        <w:t>7</w:t>
      </w:r>
      <w:r>
        <w:rPr>
          <w:rFonts w:ascii="微软雅黑" w:eastAsia="微软雅黑" w:hAnsi="微软雅黑" w:hint="eastAsia"/>
          <w:b/>
          <w:bCs/>
          <w:szCs w:val="21"/>
        </w:rPr>
        <w:t>、项目实施期限：</w:t>
      </w:r>
    </w:p>
    <w:p w:rsidR="00E85CDC" w:rsidRDefault="00023D05">
      <w:pPr>
        <w:spacing w:line="360" w:lineRule="auto"/>
        <w:ind w:firstLine="480"/>
        <w:rPr>
          <w:rFonts w:ascii="微软雅黑" w:eastAsia="微软雅黑" w:hAnsi="微软雅黑"/>
          <w:bCs/>
          <w:szCs w:val="21"/>
        </w:rPr>
      </w:pPr>
      <w:r>
        <w:rPr>
          <w:rFonts w:ascii="微软雅黑" w:eastAsia="微软雅黑" w:hAnsi="微软雅黑" w:hint="eastAsia"/>
          <w:bCs/>
          <w:szCs w:val="21"/>
        </w:rPr>
        <w:t>7.1</w:t>
      </w:r>
      <w:r>
        <w:rPr>
          <w:rFonts w:ascii="微软雅黑" w:eastAsia="微软雅黑" w:hAnsi="微软雅黑" w:hint="eastAsia"/>
          <w:bCs/>
          <w:szCs w:val="21"/>
        </w:rPr>
        <w:t>、签订合同后一个月内完</w:t>
      </w:r>
      <w:r>
        <w:rPr>
          <w:rFonts w:ascii="微软雅黑" w:eastAsia="微软雅黑" w:hAnsi="微软雅黑" w:hint="eastAsia"/>
          <w:bCs/>
          <w:szCs w:val="21"/>
        </w:rPr>
        <w:t>成制作、发布；</w:t>
      </w:r>
    </w:p>
    <w:p w:rsidR="00E85CDC" w:rsidRDefault="00023D05">
      <w:pPr>
        <w:spacing w:line="360" w:lineRule="auto"/>
        <w:ind w:firstLine="480"/>
        <w:rPr>
          <w:rFonts w:ascii="微软雅黑" w:eastAsia="微软雅黑" w:hAnsi="微软雅黑"/>
          <w:bCs/>
          <w:szCs w:val="21"/>
        </w:rPr>
      </w:pPr>
      <w:r>
        <w:rPr>
          <w:rFonts w:ascii="微软雅黑" w:eastAsia="微软雅黑" w:hAnsi="微软雅黑" w:hint="eastAsia"/>
          <w:bCs/>
          <w:szCs w:val="21"/>
        </w:rPr>
        <w:t>7.2</w:t>
      </w:r>
      <w:r>
        <w:rPr>
          <w:rFonts w:ascii="微软雅黑" w:eastAsia="微软雅黑" w:hAnsi="微软雅黑" w:hint="eastAsia"/>
          <w:bCs/>
          <w:szCs w:val="21"/>
        </w:rPr>
        <w:t>、</w:t>
      </w:r>
      <w:r>
        <w:rPr>
          <w:rFonts w:ascii="微软雅黑" w:eastAsia="微软雅黑" w:hAnsi="微软雅黑" w:hint="eastAsia"/>
          <w:bCs/>
          <w:szCs w:val="21"/>
        </w:rPr>
        <w:t>广告上刊时间</w:t>
      </w:r>
      <w:r>
        <w:rPr>
          <w:rFonts w:ascii="微软雅黑" w:eastAsia="微软雅黑" w:hAnsi="微软雅黑" w:hint="eastAsia"/>
          <w:bCs/>
          <w:szCs w:val="21"/>
        </w:rPr>
        <w:t>为：</w:t>
      </w:r>
    </w:p>
    <w:p w:rsidR="00E85CDC" w:rsidRDefault="00023D05">
      <w:pPr>
        <w:spacing w:line="360" w:lineRule="auto"/>
        <w:ind w:firstLine="480"/>
        <w:rPr>
          <w:rFonts w:ascii="微软雅黑" w:eastAsia="微软雅黑" w:hAnsi="微软雅黑"/>
          <w:bCs/>
          <w:szCs w:val="21"/>
        </w:rPr>
      </w:pPr>
      <w:r>
        <w:rPr>
          <w:rFonts w:ascii="微软雅黑" w:eastAsia="微软雅黑" w:hAnsi="微软雅黑" w:hint="eastAsia"/>
          <w:bCs/>
          <w:szCs w:val="21"/>
        </w:rPr>
        <w:t>一标段：</w:t>
      </w:r>
      <w:r>
        <w:rPr>
          <w:rFonts w:ascii="微软雅黑" w:eastAsia="微软雅黑" w:hAnsi="微软雅黑" w:hint="eastAsia"/>
          <w:bCs/>
          <w:szCs w:val="21"/>
        </w:rPr>
        <w:t>2021</w:t>
      </w:r>
      <w:r>
        <w:rPr>
          <w:rFonts w:ascii="微软雅黑" w:eastAsia="微软雅黑" w:hAnsi="微软雅黑" w:hint="eastAsia"/>
          <w:bCs/>
          <w:szCs w:val="21"/>
        </w:rPr>
        <w:t>年</w:t>
      </w:r>
      <w:r>
        <w:rPr>
          <w:rFonts w:ascii="微软雅黑" w:eastAsia="微软雅黑" w:hAnsi="微软雅黑" w:hint="eastAsia"/>
          <w:bCs/>
          <w:szCs w:val="21"/>
        </w:rPr>
        <w:t>12</w:t>
      </w:r>
      <w:r>
        <w:rPr>
          <w:rFonts w:ascii="微软雅黑" w:eastAsia="微软雅黑" w:hAnsi="微软雅黑" w:hint="eastAsia"/>
          <w:bCs/>
          <w:szCs w:val="21"/>
        </w:rPr>
        <w:t>月</w:t>
      </w:r>
      <w:r>
        <w:rPr>
          <w:rFonts w:ascii="微软雅黑" w:eastAsia="微软雅黑" w:hAnsi="微软雅黑" w:hint="eastAsia"/>
          <w:bCs/>
          <w:szCs w:val="21"/>
        </w:rPr>
        <w:t>-2022</w:t>
      </w:r>
      <w:r>
        <w:rPr>
          <w:rFonts w:ascii="微软雅黑" w:eastAsia="微软雅黑" w:hAnsi="微软雅黑" w:hint="eastAsia"/>
          <w:bCs/>
          <w:szCs w:val="21"/>
        </w:rPr>
        <w:t>年</w:t>
      </w:r>
      <w:r>
        <w:rPr>
          <w:rFonts w:ascii="微软雅黑" w:eastAsia="微软雅黑" w:hAnsi="微软雅黑" w:hint="eastAsia"/>
          <w:bCs/>
          <w:szCs w:val="21"/>
        </w:rPr>
        <w:t>10</w:t>
      </w:r>
      <w:r>
        <w:rPr>
          <w:rFonts w:ascii="微软雅黑" w:eastAsia="微软雅黑" w:hAnsi="微软雅黑" w:hint="eastAsia"/>
          <w:bCs/>
          <w:szCs w:val="21"/>
        </w:rPr>
        <w:t>月，</w:t>
      </w:r>
      <w:r>
        <w:rPr>
          <w:rFonts w:ascii="微软雅黑" w:eastAsia="微软雅黑" w:hAnsi="微软雅黑" w:cs="宋体" w:hint="eastAsia"/>
          <w:snapToGrid w:val="0"/>
          <w:color w:val="000000"/>
          <w:spacing w:val="-8"/>
          <w:szCs w:val="21"/>
        </w:rPr>
        <w:t>共</w:t>
      </w:r>
      <w:r>
        <w:rPr>
          <w:rFonts w:ascii="微软雅黑" w:eastAsia="微软雅黑" w:hAnsi="微软雅黑" w:cs="宋体" w:hint="eastAsia"/>
          <w:snapToGrid w:val="0"/>
          <w:color w:val="000000"/>
          <w:spacing w:val="-8"/>
          <w:szCs w:val="21"/>
        </w:rPr>
        <w:t>26</w:t>
      </w:r>
      <w:r>
        <w:rPr>
          <w:rFonts w:ascii="微软雅黑" w:eastAsia="微软雅黑" w:hAnsi="微软雅黑" w:cs="宋体" w:hint="eastAsia"/>
          <w:snapToGrid w:val="0"/>
          <w:color w:val="000000"/>
          <w:spacing w:val="-8"/>
          <w:szCs w:val="21"/>
        </w:rPr>
        <w:t>周（每</w:t>
      </w:r>
      <w:r>
        <w:rPr>
          <w:rFonts w:ascii="微软雅黑" w:eastAsia="微软雅黑" w:hAnsi="微软雅黑" w:cs="宋体" w:hint="eastAsia"/>
          <w:snapToGrid w:val="0"/>
          <w:color w:val="000000"/>
          <w:spacing w:val="-8"/>
          <w:szCs w:val="21"/>
        </w:rPr>
        <w:t>4</w:t>
      </w:r>
      <w:r>
        <w:rPr>
          <w:rFonts w:ascii="微软雅黑" w:eastAsia="微软雅黑" w:hAnsi="微软雅黑" w:cs="宋体" w:hint="eastAsia"/>
          <w:snapToGrid w:val="0"/>
          <w:color w:val="000000"/>
          <w:spacing w:val="-8"/>
          <w:szCs w:val="21"/>
        </w:rPr>
        <w:t>周下刊一次，间隔约</w:t>
      </w:r>
      <w:r>
        <w:rPr>
          <w:rFonts w:ascii="微软雅黑" w:eastAsia="微软雅黑" w:hAnsi="微软雅黑" w:cs="宋体" w:hint="eastAsia"/>
          <w:snapToGrid w:val="0"/>
          <w:color w:val="000000"/>
          <w:spacing w:val="-8"/>
          <w:szCs w:val="21"/>
        </w:rPr>
        <w:t>1</w:t>
      </w:r>
      <w:r>
        <w:rPr>
          <w:rFonts w:ascii="微软雅黑" w:eastAsia="微软雅黑" w:hAnsi="微软雅黑" w:cs="宋体" w:hint="eastAsia"/>
          <w:snapToGrid w:val="0"/>
          <w:color w:val="000000"/>
          <w:spacing w:val="-8"/>
          <w:szCs w:val="21"/>
        </w:rPr>
        <w:t>个月）</w:t>
      </w:r>
    </w:p>
    <w:p w:rsidR="00E85CDC" w:rsidRDefault="00023D05">
      <w:pPr>
        <w:pStyle w:val="Style3"/>
        <w:ind w:firstLineChars="200" w:firstLine="420"/>
        <w:rPr>
          <w:rFonts w:ascii="微软雅黑" w:eastAsia="微软雅黑" w:hAnsi="微软雅黑"/>
          <w:bCs/>
          <w:szCs w:val="21"/>
        </w:rPr>
      </w:pPr>
      <w:r>
        <w:rPr>
          <w:rFonts w:ascii="微软雅黑" w:eastAsia="微软雅黑" w:hAnsi="微软雅黑" w:hint="eastAsia"/>
          <w:bCs/>
          <w:szCs w:val="21"/>
        </w:rPr>
        <w:t>二标段：</w:t>
      </w:r>
      <w:r>
        <w:rPr>
          <w:rFonts w:ascii="微软雅黑" w:eastAsia="微软雅黑" w:hAnsi="微软雅黑" w:hint="eastAsia"/>
          <w:bCs/>
          <w:szCs w:val="21"/>
        </w:rPr>
        <w:t>2021</w:t>
      </w:r>
      <w:r>
        <w:rPr>
          <w:rFonts w:ascii="微软雅黑" w:eastAsia="微软雅黑" w:hAnsi="微软雅黑" w:hint="eastAsia"/>
          <w:bCs/>
          <w:szCs w:val="21"/>
        </w:rPr>
        <w:t>年</w:t>
      </w:r>
      <w:r>
        <w:rPr>
          <w:rFonts w:ascii="微软雅黑" w:eastAsia="微软雅黑" w:hAnsi="微软雅黑" w:hint="eastAsia"/>
          <w:bCs/>
          <w:szCs w:val="21"/>
        </w:rPr>
        <w:t>12</w:t>
      </w:r>
      <w:r>
        <w:rPr>
          <w:rFonts w:ascii="微软雅黑" w:eastAsia="微软雅黑" w:hAnsi="微软雅黑" w:hint="eastAsia"/>
          <w:bCs/>
          <w:szCs w:val="21"/>
        </w:rPr>
        <w:t>月</w:t>
      </w:r>
      <w:r>
        <w:rPr>
          <w:rFonts w:ascii="微软雅黑" w:eastAsia="微软雅黑" w:hAnsi="微软雅黑" w:hint="eastAsia"/>
          <w:bCs/>
          <w:szCs w:val="21"/>
        </w:rPr>
        <w:t>-2022</w:t>
      </w:r>
      <w:r>
        <w:rPr>
          <w:rFonts w:ascii="微软雅黑" w:eastAsia="微软雅黑" w:hAnsi="微软雅黑" w:hint="eastAsia"/>
          <w:bCs/>
          <w:szCs w:val="21"/>
        </w:rPr>
        <w:t>年</w:t>
      </w:r>
      <w:r>
        <w:rPr>
          <w:rFonts w:ascii="微软雅黑" w:eastAsia="微软雅黑" w:hAnsi="微软雅黑" w:hint="eastAsia"/>
          <w:bCs/>
          <w:szCs w:val="21"/>
        </w:rPr>
        <w:t>6</w:t>
      </w:r>
      <w:r>
        <w:rPr>
          <w:rFonts w:ascii="微软雅黑" w:eastAsia="微软雅黑" w:hAnsi="微软雅黑" w:hint="eastAsia"/>
          <w:bCs/>
          <w:szCs w:val="21"/>
        </w:rPr>
        <w:t>月，</w:t>
      </w:r>
      <w:r>
        <w:rPr>
          <w:rFonts w:ascii="微软雅黑" w:eastAsia="微软雅黑" w:hAnsi="微软雅黑" w:cs="宋体" w:hint="eastAsia"/>
          <w:snapToGrid w:val="0"/>
          <w:color w:val="000000"/>
          <w:spacing w:val="-8"/>
          <w:szCs w:val="21"/>
        </w:rPr>
        <w:t>共</w:t>
      </w:r>
      <w:r>
        <w:rPr>
          <w:rFonts w:ascii="微软雅黑" w:eastAsia="微软雅黑" w:hAnsi="微软雅黑" w:cs="宋体" w:hint="eastAsia"/>
          <w:snapToGrid w:val="0"/>
          <w:color w:val="000000"/>
          <w:spacing w:val="-8"/>
          <w:szCs w:val="21"/>
        </w:rPr>
        <w:t>26</w:t>
      </w:r>
      <w:r>
        <w:rPr>
          <w:rFonts w:ascii="微软雅黑" w:eastAsia="微软雅黑" w:hAnsi="微软雅黑" w:cs="宋体" w:hint="eastAsia"/>
          <w:snapToGrid w:val="0"/>
          <w:color w:val="000000"/>
          <w:spacing w:val="-8"/>
          <w:szCs w:val="21"/>
        </w:rPr>
        <w:t>周（期间可下刊一次，间隔约</w:t>
      </w:r>
      <w:r>
        <w:rPr>
          <w:rFonts w:ascii="微软雅黑" w:eastAsia="微软雅黑" w:hAnsi="微软雅黑" w:cs="宋体" w:hint="eastAsia"/>
          <w:snapToGrid w:val="0"/>
          <w:color w:val="000000"/>
          <w:spacing w:val="-8"/>
          <w:szCs w:val="21"/>
        </w:rPr>
        <w:t>1</w:t>
      </w:r>
      <w:r>
        <w:rPr>
          <w:rFonts w:ascii="微软雅黑" w:eastAsia="微软雅黑" w:hAnsi="微软雅黑" w:cs="宋体" w:hint="eastAsia"/>
          <w:snapToGrid w:val="0"/>
          <w:color w:val="000000"/>
          <w:spacing w:val="-8"/>
          <w:szCs w:val="21"/>
        </w:rPr>
        <w:t>个月）</w:t>
      </w:r>
    </w:p>
    <w:p w:rsidR="00E85CDC" w:rsidRDefault="00E85CDC">
      <w:pPr>
        <w:pStyle w:val="Style3"/>
        <w:ind w:firstLineChars="200" w:firstLine="420"/>
        <w:rPr>
          <w:rFonts w:ascii="微软雅黑" w:eastAsia="微软雅黑" w:hAnsi="微软雅黑"/>
          <w:bCs/>
          <w:szCs w:val="21"/>
        </w:rPr>
      </w:pPr>
    </w:p>
    <w:p w:rsidR="00E85CDC" w:rsidRDefault="00023D05">
      <w:pPr>
        <w:spacing w:line="360" w:lineRule="auto"/>
        <w:ind w:firstLine="480"/>
        <w:rPr>
          <w:rFonts w:ascii="微软雅黑" w:eastAsia="微软雅黑" w:hAnsi="微软雅黑"/>
          <w:bCs/>
          <w:szCs w:val="21"/>
        </w:rPr>
      </w:pPr>
      <w:r>
        <w:rPr>
          <w:rFonts w:ascii="微软雅黑" w:eastAsia="微软雅黑" w:hAnsi="微软雅黑" w:hint="eastAsia"/>
          <w:b/>
          <w:bCs/>
          <w:szCs w:val="21"/>
        </w:rPr>
        <w:t>8</w:t>
      </w:r>
      <w:r>
        <w:rPr>
          <w:rFonts w:ascii="微软雅黑" w:eastAsia="微软雅黑" w:hAnsi="微软雅黑" w:hint="eastAsia"/>
          <w:b/>
          <w:bCs/>
          <w:szCs w:val="21"/>
        </w:rPr>
        <w:t>、验收方式和时间：</w:t>
      </w:r>
      <w:r>
        <w:rPr>
          <w:rFonts w:ascii="微软雅黑" w:eastAsia="微软雅黑" w:hAnsi="微软雅黑" w:hint="eastAsia"/>
          <w:bCs/>
          <w:szCs w:val="21"/>
        </w:rPr>
        <w:t>由中标方电话通知招标方现场验收，并提供现场照片，如招标方接到验收通知后壹星期内无异议，作合格结论；招标方如对中标方广告发布的时间及质量有异议，应在约定的发布起始日起七天内提出书面异议；</w:t>
      </w:r>
    </w:p>
    <w:p w:rsidR="00E85CDC" w:rsidRDefault="00023D05">
      <w:pPr>
        <w:spacing w:line="360" w:lineRule="auto"/>
        <w:ind w:firstLine="480"/>
        <w:rPr>
          <w:rFonts w:ascii="微软雅黑" w:eastAsia="微软雅黑" w:hAnsi="微软雅黑"/>
          <w:bCs/>
          <w:szCs w:val="21"/>
        </w:rPr>
      </w:pPr>
      <w:r>
        <w:rPr>
          <w:rFonts w:ascii="微软雅黑" w:eastAsia="微软雅黑" w:hAnsi="微软雅黑" w:hint="eastAsia"/>
          <w:b/>
          <w:bCs/>
          <w:szCs w:val="21"/>
        </w:rPr>
        <w:t>9</w:t>
      </w:r>
      <w:r>
        <w:rPr>
          <w:rFonts w:ascii="微软雅黑" w:eastAsia="微软雅黑" w:hAnsi="微软雅黑" w:hint="eastAsia"/>
          <w:b/>
          <w:bCs/>
          <w:szCs w:val="21"/>
        </w:rPr>
        <w:t>、广告牌质量保证期：</w:t>
      </w:r>
      <w:r>
        <w:rPr>
          <w:rFonts w:ascii="微软雅黑" w:eastAsia="微软雅黑" w:hAnsi="微软雅黑" w:hint="eastAsia"/>
          <w:bCs/>
          <w:szCs w:val="21"/>
        </w:rPr>
        <w:t>与项目实施期限同步；</w:t>
      </w:r>
    </w:p>
    <w:p w:rsidR="00E85CDC" w:rsidRDefault="00023D05">
      <w:pPr>
        <w:spacing w:line="480" w:lineRule="exact"/>
        <w:ind w:firstLine="480"/>
        <w:rPr>
          <w:rFonts w:ascii="微软雅黑" w:eastAsia="微软雅黑" w:hAnsi="微软雅黑"/>
          <w:b/>
          <w:bCs/>
          <w:szCs w:val="21"/>
        </w:rPr>
      </w:pPr>
      <w:r>
        <w:rPr>
          <w:rFonts w:ascii="微软雅黑" w:eastAsia="微软雅黑" w:hAnsi="微软雅黑" w:hint="eastAsia"/>
          <w:b/>
          <w:bCs/>
          <w:szCs w:val="21"/>
        </w:rPr>
        <w:t>10</w:t>
      </w:r>
      <w:r>
        <w:rPr>
          <w:rFonts w:ascii="微软雅黑" w:eastAsia="微软雅黑" w:hAnsi="微软雅黑" w:hint="eastAsia"/>
          <w:b/>
          <w:bCs/>
          <w:szCs w:val="21"/>
        </w:rPr>
        <w:t>、付款方式：</w:t>
      </w:r>
    </w:p>
    <w:p w:rsidR="00E85CDC" w:rsidRDefault="00023D05">
      <w:pPr>
        <w:spacing w:line="480" w:lineRule="exact"/>
        <w:ind w:firstLineChars="200" w:firstLine="420"/>
        <w:rPr>
          <w:rFonts w:ascii="微软雅黑" w:eastAsia="微软雅黑" w:hAnsi="微软雅黑" w:cs="宋体"/>
          <w:b/>
          <w:bCs/>
          <w:szCs w:val="21"/>
        </w:rPr>
      </w:pPr>
      <w:r>
        <w:rPr>
          <w:rFonts w:ascii="微软雅黑" w:eastAsia="微软雅黑" w:hAnsi="微软雅黑" w:cs="宋体" w:hint="eastAsia"/>
          <w:b/>
          <w:bCs/>
          <w:szCs w:val="21"/>
        </w:rPr>
        <w:lastRenderedPageBreak/>
        <w:t>一）、预付款</w:t>
      </w:r>
    </w:p>
    <w:p w:rsidR="00E85CDC" w:rsidRDefault="00023D05">
      <w:pPr>
        <w:spacing w:line="480" w:lineRule="exact"/>
        <w:ind w:firstLineChars="200" w:firstLine="420"/>
        <w:rPr>
          <w:rFonts w:ascii="微软雅黑" w:eastAsia="微软雅黑" w:hAnsi="微软雅黑" w:cs="宋体"/>
          <w:szCs w:val="21"/>
        </w:rPr>
      </w:pPr>
      <w:r>
        <w:rPr>
          <w:rFonts w:ascii="微软雅黑" w:eastAsia="微软雅黑" w:hAnsi="微软雅黑" w:cs="宋体" w:hint="eastAsia"/>
          <w:szCs w:val="21"/>
        </w:rPr>
        <w:t>根据浙《江省财政厅关于坚决打赢疫情防控阻击战进一步做好政府采购资金支持企业发展工作的通知》</w:t>
      </w:r>
      <w:r>
        <w:rPr>
          <w:rFonts w:ascii="微软雅黑" w:eastAsia="微软雅黑" w:hAnsi="微软雅黑" w:cs="宋体" w:hint="eastAsia"/>
          <w:szCs w:val="21"/>
        </w:rPr>
        <w:t>[</w:t>
      </w:r>
      <w:r>
        <w:rPr>
          <w:rFonts w:ascii="微软雅黑" w:eastAsia="微软雅黑" w:hAnsi="微软雅黑" w:cs="宋体" w:hint="eastAsia"/>
          <w:szCs w:val="21"/>
        </w:rPr>
        <w:t>浙财采监〔</w:t>
      </w:r>
      <w:r>
        <w:rPr>
          <w:rFonts w:ascii="微软雅黑" w:eastAsia="微软雅黑" w:hAnsi="微软雅黑" w:cs="宋体" w:hint="eastAsia"/>
          <w:szCs w:val="21"/>
        </w:rPr>
        <w:t>2020</w:t>
      </w:r>
      <w:r>
        <w:rPr>
          <w:rFonts w:ascii="微软雅黑" w:eastAsia="微软雅黑" w:hAnsi="微软雅黑" w:cs="宋体" w:hint="eastAsia"/>
          <w:szCs w:val="21"/>
        </w:rPr>
        <w:t>〕</w:t>
      </w:r>
      <w:r>
        <w:rPr>
          <w:rFonts w:ascii="微软雅黑" w:eastAsia="微软雅黑" w:hAnsi="微软雅黑" w:cs="宋体" w:hint="eastAsia"/>
          <w:szCs w:val="21"/>
        </w:rPr>
        <w:t>3</w:t>
      </w:r>
      <w:r>
        <w:rPr>
          <w:rFonts w:ascii="微软雅黑" w:eastAsia="微软雅黑" w:hAnsi="微软雅黑" w:cs="宋体" w:hint="eastAsia"/>
          <w:szCs w:val="21"/>
        </w:rPr>
        <w:t>号</w:t>
      </w:r>
      <w:r>
        <w:rPr>
          <w:rFonts w:ascii="微软雅黑" w:eastAsia="微软雅黑" w:hAnsi="微软雅黑" w:cs="宋体" w:hint="eastAsia"/>
          <w:szCs w:val="21"/>
        </w:rPr>
        <w:t>]</w:t>
      </w:r>
      <w:r>
        <w:rPr>
          <w:rFonts w:ascii="微软雅黑" w:eastAsia="微软雅黑" w:hAnsi="微软雅黑" w:cs="宋体" w:hint="eastAsia"/>
          <w:szCs w:val="21"/>
        </w:rPr>
        <w:t>规定：</w:t>
      </w:r>
    </w:p>
    <w:p w:rsidR="00E85CDC" w:rsidRDefault="00023D05">
      <w:pPr>
        <w:spacing w:line="480" w:lineRule="exact"/>
        <w:ind w:firstLineChars="200" w:firstLine="420"/>
        <w:rPr>
          <w:rFonts w:ascii="微软雅黑" w:eastAsia="微软雅黑" w:hAnsi="微软雅黑" w:cs="宋体"/>
          <w:szCs w:val="21"/>
        </w:rPr>
      </w:pPr>
      <w:r>
        <w:rPr>
          <w:rFonts w:ascii="微软雅黑" w:eastAsia="微软雅黑" w:hAnsi="微软雅黑" w:cs="宋体" w:hint="eastAsia"/>
          <w:szCs w:val="21"/>
        </w:rPr>
        <w:t>1</w:t>
      </w:r>
      <w:r>
        <w:rPr>
          <w:rFonts w:ascii="微软雅黑" w:eastAsia="微软雅黑" w:hAnsi="微软雅黑" w:cs="宋体" w:hint="eastAsia"/>
          <w:szCs w:val="21"/>
        </w:rPr>
        <w:t>）、各采购单位应当在政府采购合同中约定预付款，预付款比例原则上不低于合同金额的</w:t>
      </w:r>
      <w:r>
        <w:rPr>
          <w:rFonts w:ascii="微软雅黑" w:eastAsia="微软雅黑" w:hAnsi="微软雅黑" w:cs="宋体" w:hint="eastAsia"/>
          <w:szCs w:val="21"/>
        </w:rPr>
        <w:t>30</w:t>
      </w:r>
      <w:r>
        <w:rPr>
          <w:rFonts w:ascii="微软雅黑" w:eastAsia="微软雅黑" w:hAnsi="微软雅黑" w:cs="宋体" w:hint="eastAsia"/>
          <w:szCs w:val="21"/>
        </w:rPr>
        <w:t>％；项目分年安排预算的，每年预付款比例不低于项目年度计划支付资金额的</w:t>
      </w:r>
      <w:r>
        <w:rPr>
          <w:rFonts w:ascii="微软雅黑" w:eastAsia="微软雅黑" w:hAnsi="微软雅黑" w:cs="宋体" w:hint="eastAsia"/>
          <w:szCs w:val="21"/>
        </w:rPr>
        <w:t>30</w:t>
      </w:r>
      <w:r>
        <w:rPr>
          <w:rFonts w:ascii="微软雅黑" w:eastAsia="微软雅黑" w:hAnsi="微软雅黑" w:cs="宋体" w:hint="eastAsia"/>
          <w:szCs w:val="21"/>
        </w:rPr>
        <w:t>％。采购项目实施以人工投入为主的，可适当降低预付款比例，但不得低于</w:t>
      </w:r>
      <w:r>
        <w:rPr>
          <w:rFonts w:ascii="微软雅黑" w:eastAsia="微软雅黑" w:hAnsi="微软雅黑" w:cs="宋体" w:hint="eastAsia"/>
          <w:szCs w:val="21"/>
        </w:rPr>
        <w:t>10%</w:t>
      </w:r>
      <w:r>
        <w:rPr>
          <w:rFonts w:ascii="微软雅黑" w:eastAsia="微软雅黑" w:hAnsi="微软雅黑" w:cs="宋体" w:hint="eastAsia"/>
          <w:szCs w:val="21"/>
        </w:rPr>
        <w:t>。与疫情防控有关的采购合同最高预付比例可达</w:t>
      </w:r>
      <w:r>
        <w:rPr>
          <w:rFonts w:ascii="微软雅黑" w:eastAsia="微软雅黑" w:hAnsi="微软雅黑" w:cs="宋体" w:hint="eastAsia"/>
          <w:szCs w:val="21"/>
        </w:rPr>
        <w:t>100%</w:t>
      </w:r>
      <w:r>
        <w:rPr>
          <w:rFonts w:ascii="微软雅黑" w:eastAsia="微软雅黑" w:hAnsi="微软雅黑" w:cs="宋体" w:hint="eastAsia"/>
          <w:szCs w:val="21"/>
        </w:rPr>
        <w:t>，切实增强供应商履约能力。在签订合同时，供应商明确表示无需预付款或者主动要求降低预付款比例的，采购单位可不适</w:t>
      </w:r>
      <w:r>
        <w:rPr>
          <w:rFonts w:ascii="微软雅黑" w:eastAsia="微软雅黑" w:hAnsi="微软雅黑" w:cs="宋体" w:hint="eastAsia"/>
          <w:szCs w:val="21"/>
        </w:rPr>
        <w:t>用前述规定。政府采购工程以及与工程建设有关的货物、服务，采用采购方式采购的，预付款从其相关规定。</w:t>
      </w:r>
    </w:p>
    <w:p w:rsidR="00E85CDC" w:rsidRDefault="00023D05">
      <w:pPr>
        <w:spacing w:line="480" w:lineRule="exact"/>
        <w:ind w:firstLineChars="200" w:firstLine="420"/>
        <w:rPr>
          <w:rFonts w:ascii="微软雅黑" w:eastAsia="微软雅黑" w:hAnsi="微软雅黑" w:cs="宋体"/>
          <w:szCs w:val="21"/>
        </w:rPr>
      </w:pPr>
      <w:r>
        <w:rPr>
          <w:rFonts w:ascii="微软雅黑" w:eastAsia="微软雅黑" w:hAnsi="微软雅黑" w:cs="宋体" w:hint="eastAsia"/>
          <w:szCs w:val="21"/>
        </w:rPr>
        <w:t xml:space="preserve"> 2</w:t>
      </w:r>
      <w:r>
        <w:rPr>
          <w:rFonts w:ascii="微软雅黑" w:eastAsia="微软雅黑" w:hAnsi="微软雅黑" w:cs="宋体" w:hint="eastAsia"/>
          <w:szCs w:val="21"/>
        </w:rPr>
        <w:t>）、政府采购预付款应在合同生效以及具备实施条件后</w:t>
      </w:r>
      <w:r>
        <w:rPr>
          <w:rFonts w:ascii="微软雅黑" w:eastAsia="微软雅黑" w:hAnsi="微软雅黑" w:cs="宋体" w:hint="eastAsia"/>
          <w:szCs w:val="21"/>
        </w:rPr>
        <w:t>15</w:t>
      </w:r>
      <w:r>
        <w:rPr>
          <w:rFonts w:ascii="微软雅黑" w:eastAsia="微软雅黑" w:hAnsi="微软雅黑" w:cs="宋体" w:hint="eastAsia"/>
          <w:szCs w:val="21"/>
        </w:rPr>
        <w:t>日内支付。项目分年安排预算的，第二年预付时间为次年相对应月份，以此类推；当年度预付款尚未扣回的，次年不重复安排。</w:t>
      </w:r>
    </w:p>
    <w:p w:rsidR="00E85CDC" w:rsidRDefault="00023D05">
      <w:pPr>
        <w:spacing w:line="480" w:lineRule="exact"/>
        <w:ind w:firstLineChars="200" w:firstLine="420"/>
        <w:rPr>
          <w:rFonts w:ascii="微软雅黑" w:eastAsia="微软雅黑" w:hAnsi="微软雅黑" w:cs="微软雅黑"/>
          <w:szCs w:val="21"/>
        </w:rPr>
      </w:pPr>
      <w:r>
        <w:rPr>
          <w:rFonts w:ascii="微软雅黑" w:eastAsia="微软雅黑" w:hAnsi="微软雅黑" w:cs="宋体" w:hint="eastAsia"/>
          <w:szCs w:val="21"/>
        </w:rPr>
        <w:t>3</w:t>
      </w:r>
      <w:r>
        <w:rPr>
          <w:rFonts w:ascii="微软雅黑" w:eastAsia="微软雅黑" w:hAnsi="微软雅黑" w:cs="宋体" w:hint="eastAsia"/>
          <w:szCs w:val="21"/>
        </w:rPr>
        <w:t>）、各采购单位可根据项目特点、供应商信用等情况，决定是否要求供应商提交银行、保险公司等金融机构出具的预付款保函或其他担保措施。疫情期间，对受疫情影响严重的中小微企业应当取消或者减少预付款担保。</w:t>
      </w:r>
    </w:p>
    <w:p w:rsidR="00E85CDC" w:rsidRDefault="00023D05">
      <w:pPr>
        <w:spacing w:line="480" w:lineRule="exact"/>
        <w:ind w:firstLineChars="200" w:firstLine="420"/>
        <w:jc w:val="left"/>
        <w:rPr>
          <w:rFonts w:ascii="微软雅黑" w:eastAsia="微软雅黑" w:hAnsi="微软雅黑" w:cs="微软雅黑"/>
          <w:b/>
          <w:bCs/>
          <w:szCs w:val="21"/>
        </w:rPr>
      </w:pPr>
      <w:r>
        <w:rPr>
          <w:rFonts w:ascii="微软雅黑" w:eastAsia="微软雅黑" w:hAnsi="微软雅黑" w:cs="微软雅黑" w:hint="eastAsia"/>
          <w:b/>
          <w:bCs/>
          <w:szCs w:val="21"/>
        </w:rPr>
        <w:t>二）、项目进度款</w:t>
      </w:r>
    </w:p>
    <w:p w:rsidR="00E85CDC" w:rsidRDefault="00023D05">
      <w:pPr>
        <w:spacing w:line="480" w:lineRule="exact"/>
        <w:ind w:firstLine="480"/>
        <w:rPr>
          <w:rFonts w:ascii="微软雅黑" w:eastAsia="微软雅黑" w:hAnsi="微软雅黑"/>
          <w:bCs/>
          <w:szCs w:val="21"/>
        </w:rPr>
      </w:pPr>
      <w:r>
        <w:rPr>
          <w:rFonts w:ascii="微软雅黑" w:eastAsia="微软雅黑" w:hAnsi="微软雅黑" w:hint="eastAsia"/>
          <w:bCs/>
          <w:szCs w:val="21"/>
        </w:rPr>
        <w:t>发布完成后一个月内支付合同金额的</w:t>
      </w:r>
      <w:r>
        <w:rPr>
          <w:rFonts w:ascii="微软雅黑" w:eastAsia="微软雅黑" w:hAnsi="微软雅黑" w:hint="eastAsia"/>
          <w:bCs/>
          <w:szCs w:val="21"/>
        </w:rPr>
        <w:t>30%</w:t>
      </w:r>
      <w:r>
        <w:rPr>
          <w:rFonts w:ascii="微软雅黑" w:eastAsia="微软雅黑" w:hAnsi="微软雅黑" w:hint="eastAsia"/>
          <w:bCs/>
          <w:szCs w:val="21"/>
        </w:rPr>
        <w:t>，制作、发布完成后八个月内支付合同金额的</w:t>
      </w:r>
      <w:r>
        <w:rPr>
          <w:rFonts w:ascii="微软雅黑" w:eastAsia="微软雅黑" w:hAnsi="微软雅黑" w:hint="eastAsia"/>
          <w:bCs/>
          <w:szCs w:val="21"/>
        </w:rPr>
        <w:t>5</w:t>
      </w:r>
      <w:r>
        <w:rPr>
          <w:rFonts w:ascii="微软雅黑" w:eastAsia="微软雅黑" w:hAnsi="微软雅黑"/>
          <w:bCs/>
          <w:szCs w:val="21"/>
        </w:rPr>
        <w:t>0</w:t>
      </w:r>
      <w:r>
        <w:rPr>
          <w:rFonts w:ascii="微软雅黑" w:eastAsia="微软雅黑" w:hAnsi="微软雅黑" w:hint="eastAsia"/>
          <w:bCs/>
          <w:szCs w:val="21"/>
        </w:rPr>
        <w:t>%</w:t>
      </w:r>
      <w:r>
        <w:rPr>
          <w:rFonts w:ascii="微软雅黑" w:eastAsia="微软雅黑" w:hAnsi="微软雅黑" w:hint="eastAsia"/>
          <w:bCs/>
          <w:szCs w:val="21"/>
        </w:rPr>
        <w:t>，剩余款项在项目完成后一个月内支付。</w:t>
      </w:r>
    </w:p>
    <w:p w:rsidR="00E85CDC" w:rsidRDefault="00E85CDC">
      <w:pPr>
        <w:pStyle w:val="Style3"/>
      </w:pPr>
    </w:p>
    <w:p w:rsidR="00E85CDC" w:rsidRDefault="00023D05">
      <w:pPr>
        <w:spacing w:line="360" w:lineRule="auto"/>
        <w:ind w:firstLine="480"/>
        <w:rPr>
          <w:rFonts w:ascii="微软雅黑" w:eastAsia="微软雅黑" w:hAnsi="微软雅黑"/>
          <w:b/>
          <w:bCs/>
          <w:szCs w:val="21"/>
        </w:rPr>
      </w:pPr>
      <w:r>
        <w:rPr>
          <w:rFonts w:ascii="微软雅黑" w:eastAsia="微软雅黑" w:hAnsi="微软雅黑" w:hint="eastAsia"/>
          <w:b/>
          <w:bCs/>
          <w:szCs w:val="21"/>
        </w:rPr>
        <w:t>11</w:t>
      </w:r>
      <w:r>
        <w:rPr>
          <w:rFonts w:ascii="微软雅黑" w:eastAsia="微软雅黑" w:hAnsi="微软雅黑" w:hint="eastAsia"/>
          <w:b/>
          <w:bCs/>
          <w:szCs w:val="21"/>
        </w:rPr>
        <w:t>、各标段服务内容要求：</w:t>
      </w:r>
    </w:p>
    <w:p w:rsidR="00E85CDC" w:rsidRDefault="00023D05">
      <w:pPr>
        <w:spacing w:line="360" w:lineRule="auto"/>
        <w:ind w:firstLine="480"/>
        <w:rPr>
          <w:rFonts w:ascii="微软雅黑" w:eastAsia="微软雅黑" w:hAnsi="微软雅黑"/>
          <w:b/>
          <w:szCs w:val="21"/>
        </w:rPr>
      </w:pPr>
      <w:r>
        <w:rPr>
          <w:rFonts w:ascii="微软雅黑" w:eastAsia="微软雅黑" w:hAnsi="微软雅黑" w:hint="eastAsia"/>
          <w:b/>
          <w:szCs w:val="21"/>
        </w:rPr>
        <w:t>11.1</w:t>
      </w:r>
      <w:r>
        <w:rPr>
          <w:rFonts w:ascii="微软雅黑" w:eastAsia="微软雅黑" w:hAnsi="微软雅黑" w:hint="eastAsia"/>
          <w:b/>
          <w:szCs w:val="21"/>
        </w:rPr>
        <w:t>、一标段</w:t>
      </w:r>
    </w:p>
    <w:p w:rsidR="00E85CDC" w:rsidRDefault="00023D05">
      <w:pPr>
        <w:spacing w:line="360" w:lineRule="auto"/>
        <w:ind w:firstLine="480"/>
        <w:rPr>
          <w:rFonts w:ascii="微软雅黑" w:eastAsia="微软雅黑" w:hAnsi="微软雅黑"/>
          <w:bCs/>
          <w:szCs w:val="21"/>
        </w:rPr>
      </w:pPr>
      <w:r>
        <w:rPr>
          <w:rFonts w:ascii="微软雅黑" w:eastAsia="微软雅黑" w:hAnsi="微软雅黑"/>
          <w:bCs/>
          <w:szCs w:val="21"/>
        </w:rPr>
        <w:t>“</w:t>
      </w:r>
      <w:r>
        <w:rPr>
          <w:rFonts w:ascii="微软雅黑" w:eastAsia="微软雅黑" w:hAnsi="微软雅黑" w:hint="eastAsia"/>
          <w:bCs/>
          <w:szCs w:val="21"/>
        </w:rPr>
        <w:t>站数码刷屏</w:t>
      </w:r>
      <w:r>
        <w:rPr>
          <w:rFonts w:ascii="微软雅黑" w:eastAsia="微软雅黑" w:hAnsi="微软雅黑"/>
          <w:bCs/>
          <w:szCs w:val="21"/>
        </w:rPr>
        <w:t>”</w:t>
      </w:r>
      <w:r>
        <w:rPr>
          <w:rFonts w:ascii="微软雅黑" w:eastAsia="微软雅黑" w:hAnsi="微软雅黑" w:hint="eastAsia"/>
          <w:bCs/>
          <w:szCs w:val="21"/>
        </w:rPr>
        <w:t>指在</w:t>
      </w:r>
      <w:r>
        <w:rPr>
          <w:rFonts w:ascii="微软雅黑" w:eastAsia="微软雅黑" w:hAnsi="微软雅黑" w:hint="eastAsia"/>
          <w:bCs/>
          <w:szCs w:val="21"/>
        </w:rPr>
        <w:t>南铁</w:t>
      </w:r>
      <w:r>
        <w:rPr>
          <w:rFonts w:ascii="微软雅黑" w:eastAsia="微软雅黑" w:hAnsi="微软雅黑" w:hint="eastAsia"/>
          <w:bCs/>
          <w:szCs w:val="21"/>
        </w:rPr>
        <w:t>站内外按照固定频率自动更换画面</w:t>
      </w:r>
      <w:r>
        <w:rPr>
          <w:rFonts w:ascii="微软雅黑" w:eastAsia="微软雅黑" w:hAnsi="微软雅黑"/>
          <w:bCs/>
          <w:szCs w:val="21"/>
        </w:rPr>
        <w:t>,</w:t>
      </w:r>
      <w:r>
        <w:rPr>
          <w:rFonts w:ascii="微软雅黑" w:eastAsia="微软雅黑" w:hAnsi="微软雅黑" w:hint="eastAsia"/>
          <w:bCs/>
          <w:szCs w:val="21"/>
        </w:rPr>
        <w:t>播放广告及公共信息的高清液晶显示屏数字媒体。</w:t>
      </w:r>
    </w:p>
    <w:p w:rsidR="00E85CDC" w:rsidRDefault="00023D05">
      <w:pPr>
        <w:spacing w:line="360" w:lineRule="auto"/>
        <w:ind w:firstLine="480"/>
        <w:rPr>
          <w:rFonts w:ascii="微软雅黑" w:eastAsia="微软雅黑" w:hAnsi="微软雅黑"/>
          <w:bCs/>
          <w:szCs w:val="21"/>
        </w:rPr>
      </w:pPr>
      <w:r>
        <w:rPr>
          <w:rFonts w:ascii="微软雅黑" w:eastAsia="微软雅黑" w:hAnsi="微软雅黑" w:hint="eastAsia"/>
          <w:bCs/>
          <w:szCs w:val="21"/>
        </w:rPr>
        <w:t>要求：媒体所在位置人流量大、关注度高，视觉冲击力强，</w:t>
      </w:r>
      <w:r>
        <w:rPr>
          <w:rFonts w:ascii="微软雅黑" w:eastAsia="微软雅黑" w:hAnsi="微软雅黑"/>
          <w:bCs/>
          <w:szCs w:val="21"/>
        </w:rPr>
        <w:t>广告效果</w:t>
      </w:r>
      <w:r>
        <w:rPr>
          <w:rFonts w:ascii="微软雅黑" w:eastAsia="微软雅黑" w:hAnsi="微软雅黑" w:hint="eastAsia"/>
          <w:bCs/>
          <w:szCs w:val="21"/>
        </w:rPr>
        <w:t>显著。</w:t>
      </w:r>
    </w:p>
    <w:p w:rsidR="00E85CDC" w:rsidRDefault="00023D05">
      <w:pPr>
        <w:spacing w:line="360" w:lineRule="auto"/>
        <w:ind w:firstLine="480"/>
        <w:rPr>
          <w:rFonts w:ascii="微软雅黑" w:eastAsia="微软雅黑" w:hAnsi="微软雅黑"/>
          <w:b/>
          <w:bCs/>
          <w:szCs w:val="21"/>
        </w:rPr>
      </w:pPr>
      <w:r>
        <w:rPr>
          <w:rFonts w:ascii="微软雅黑" w:eastAsia="微软雅黑" w:hAnsi="微软雅黑" w:hint="eastAsia"/>
          <w:b/>
          <w:bCs/>
          <w:szCs w:val="21"/>
        </w:rPr>
        <w:t>11.2</w:t>
      </w:r>
      <w:r>
        <w:rPr>
          <w:rFonts w:ascii="微软雅黑" w:eastAsia="微软雅黑" w:hAnsi="微软雅黑" w:hint="eastAsia"/>
          <w:b/>
          <w:bCs/>
          <w:szCs w:val="21"/>
        </w:rPr>
        <w:t>、二标段</w:t>
      </w:r>
    </w:p>
    <w:p w:rsidR="00E85CDC" w:rsidRDefault="00023D05">
      <w:pPr>
        <w:spacing w:line="360" w:lineRule="auto"/>
        <w:ind w:firstLine="480"/>
      </w:pPr>
      <w:r>
        <w:rPr>
          <w:rFonts w:ascii="微软雅黑" w:eastAsia="微软雅黑" w:hAnsi="微软雅黑" w:hint="eastAsia"/>
          <w:bCs/>
          <w:szCs w:val="21"/>
        </w:rPr>
        <w:t>上海虹桥机场</w:t>
      </w:r>
      <w:r>
        <w:rPr>
          <w:rFonts w:ascii="微软雅黑" w:eastAsia="微软雅黑" w:hAnsi="微软雅黑" w:hint="eastAsia"/>
          <w:bCs/>
          <w:szCs w:val="21"/>
        </w:rPr>
        <w:t>T2</w:t>
      </w:r>
      <w:r>
        <w:rPr>
          <w:rFonts w:ascii="微软雅黑" w:eastAsia="微软雅黑" w:hAnsi="微软雅黑" w:hint="eastAsia"/>
          <w:bCs/>
          <w:szCs w:val="21"/>
        </w:rPr>
        <w:t>航站楼户外出发区</w:t>
      </w:r>
      <w:r>
        <w:rPr>
          <w:rFonts w:ascii="微软雅黑" w:eastAsia="微软雅黑" w:hAnsi="微软雅黑" w:hint="eastAsia"/>
          <w:bCs/>
          <w:szCs w:val="21"/>
        </w:rPr>
        <w:t>LED</w:t>
      </w:r>
      <w:r>
        <w:rPr>
          <w:rFonts w:ascii="微软雅黑" w:eastAsia="微软雅黑" w:hAnsi="微软雅黑" w:hint="eastAsia"/>
          <w:bCs/>
          <w:szCs w:val="21"/>
        </w:rPr>
        <w:t>联屏。</w:t>
      </w:r>
    </w:p>
    <w:p w:rsidR="00E85CDC" w:rsidRDefault="00023D05">
      <w:pPr>
        <w:spacing w:line="360" w:lineRule="auto"/>
        <w:ind w:firstLine="480"/>
        <w:rPr>
          <w:rFonts w:ascii="微软雅黑" w:eastAsia="微软雅黑" w:hAnsi="微软雅黑"/>
          <w:bCs/>
          <w:szCs w:val="21"/>
        </w:rPr>
      </w:pPr>
      <w:r>
        <w:rPr>
          <w:rFonts w:ascii="微软雅黑" w:eastAsia="微软雅黑" w:hAnsi="微软雅黑" w:hint="eastAsia"/>
          <w:bCs/>
          <w:szCs w:val="21"/>
        </w:rPr>
        <w:t>要求：媒体所在位置人流量大、关注度高，视觉冲击力强，</w:t>
      </w:r>
      <w:r>
        <w:rPr>
          <w:rFonts w:ascii="微软雅黑" w:eastAsia="微软雅黑" w:hAnsi="微软雅黑"/>
          <w:bCs/>
          <w:szCs w:val="21"/>
        </w:rPr>
        <w:t>广告效果</w:t>
      </w:r>
      <w:r>
        <w:rPr>
          <w:rFonts w:ascii="微软雅黑" w:eastAsia="微软雅黑" w:hAnsi="微软雅黑" w:hint="eastAsia"/>
          <w:bCs/>
          <w:szCs w:val="21"/>
        </w:rPr>
        <w:t>显著。</w:t>
      </w:r>
    </w:p>
    <w:p w:rsidR="00E85CDC" w:rsidRDefault="00023D05">
      <w:pPr>
        <w:spacing w:line="360" w:lineRule="auto"/>
        <w:ind w:firstLine="480"/>
        <w:rPr>
          <w:rFonts w:ascii="微软雅黑" w:eastAsia="微软雅黑" w:hAnsi="微软雅黑"/>
          <w:b/>
          <w:szCs w:val="21"/>
        </w:rPr>
      </w:pPr>
      <w:r>
        <w:rPr>
          <w:rFonts w:ascii="微软雅黑" w:eastAsia="微软雅黑" w:hAnsi="微软雅黑" w:hint="eastAsia"/>
          <w:b/>
          <w:szCs w:val="21"/>
        </w:rPr>
        <w:lastRenderedPageBreak/>
        <w:t>四、违约责任</w:t>
      </w:r>
    </w:p>
    <w:p w:rsidR="00E85CDC" w:rsidRDefault="00023D05">
      <w:pPr>
        <w:spacing w:line="480" w:lineRule="exact"/>
        <w:ind w:firstLineChars="200" w:firstLine="420"/>
        <w:rPr>
          <w:rFonts w:ascii="微软雅黑" w:eastAsia="微软雅黑" w:hAnsi="微软雅黑"/>
          <w:szCs w:val="21"/>
        </w:rPr>
      </w:pPr>
      <w:r>
        <w:rPr>
          <w:rFonts w:ascii="微软雅黑" w:eastAsia="微软雅黑" w:hAnsi="微软雅黑"/>
          <w:szCs w:val="21"/>
        </w:rPr>
        <w:t>1</w:t>
      </w:r>
      <w:r>
        <w:rPr>
          <w:rFonts w:ascii="微软雅黑" w:eastAsia="微软雅黑" w:hAnsi="微软雅黑" w:hint="eastAsia"/>
          <w:szCs w:val="21"/>
        </w:rPr>
        <w:t>、甲方超过合同约定期限付款，每逾期</w:t>
      </w:r>
      <w:r>
        <w:rPr>
          <w:rFonts w:ascii="微软雅黑" w:eastAsia="微软雅黑" w:hAnsi="微软雅黑" w:hint="eastAsia"/>
          <w:szCs w:val="21"/>
        </w:rPr>
        <w:t>1</w:t>
      </w:r>
      <w:r>
        <w:rPr>
          <w:rFonts w:ascii="微软雅黑" w:eastAsia="微软雅黑" w:hAnsi="微软雅黑" w:hint="eastAsia"/>
          <w:szCs w:val="21"/>
        </w:rPr>
        <w:t>天，按逾期款项的</w:t>
      </w:r>
      <w:r>
        <w:rPr>
          <w:rFonts w:ascii="微软雅黑" w:eastAsia="微软雅黑" w:hAnsi="微软雅黑" w:hint="eastAsia"/>
          <w:szCs w:val="21"/>
        </w:rPr>
        <w:t xml:space="preserve"> 5</w:t>
      </w:r>
      <w:r>
        <w:rPr>
          <w:rFonts w:ascii="微软雅黑" w:eastAsia="微软雅黑" w:hAnsi="微软雅黑" w:hint="eastAsia"/>
          <w:szCs w:val="21"/>
        </w:rPr>
        <w:t>‰</w:t>
      </w:r>
      <w:r>
        <w:rPr>
          <w:rFonts w:ascii="微软雅黑" w:eastAsia="微软雅黑" w:hAnsi="微软雅黑" w:hint="eastAsia"/>
          <w:szCs w:val="21"/>
        </w:rPr>
        <w:t xml:space="preserve"> </w:t>
      </w:r>
      <w:r>
        <w:rPr>
          <w:rFonts w:ascii="微软雅黑" w:eastAsia="微软雅黑" w:hAnsi="微软雅黑" w:hint="eastAsia"/>
          <w:szCs w:val="21"/>
        </w:rPr>
        <w:t>向乙方偿付违约金；若逾期超过</w:t>
      </w:r>
      <w:r>
        <w:rPr>
          <w:rFonts w:ascii="微软雅黑" w:eastAsia="微软雅黑" w:hAnsi="微软雅黑" w:hint="eastAsia"/>
          <w:szCs w:val="21"/>
        </w:rPr>
        <w:t>30</w:t>
      </w:r>
      <w:r>
        <w:rPr>
          <w:rFonts w:ascii="微软雅黑" w:eastAsia="微软雅黑" w:hAnsi="微软雅黑" w:hint="eastAsia"/>
          <w:szCs w:val="21"/>
        </w:rPr>
        <w:t>天的，乙方有权单方解除合同。</w:t>
      </w:r>
    </w:p>
    <w:p w:rsidR="00E85CDC" w:rsidRDefault="00023D05">
      <w:pPr>
        <w:spacing w:line="480" w:lineRule="exact"/>
        <w:ind w:firstLineChars="200" w:firstLine="420"/>
        <w:rPr>
          <w:rFonts w:ascii="微软雅黑" w:eastAsia="微软雅黑" w:hAnsi="微软雅黑"/>
          <w:szCs w:val="21"/>
        </w:rPr>
      </w:pPr>
      <w:r>
        <w:rPr>
          <w:rFonts w:ascii="微软雅黑" w:eastAsia="微软雅黑" w:hAnsi="微软雅黑" w:hint="eastAsia"/>
          <w:szCs w:val="21"/>
        </w:rPr>
        <w:t>2</w:t>
      </w:r>
      <w:r>
        <w:rPr>
          <w:rFonts w:ascii="微软雅黑" w:eastAsia="微软雅黑" w:hAnsi="微软雅黑" w:hint="eastAsia"/>
          <w:szCs w:val="21"/>
        </w:rPr>
        <w:t>、</w:t>
      </w:r>
      <w:r>
        <w:rPr>
          <w:rFonts w:ascii="微软雅黑" w:eastAsia="微软雅黑" w:hAnsi="微软雅黑" w:hint="eastAsia"/>
          <w:szCs w:val="21"/>
        </w:rPr>
        <w:t xml:space="preserve"> </w:t>
      </w:r>
      <w:r>
        <w:rPr>
          <w:rFonts w:ascii="微软雅黑" w:eastAsia="微软雅黑" w:hAnsi="微软雅黑" w:hint="eastAsia"/>
          <w:szCs w:val="21"/>
        </w:rPr>
        <w:t>乙方不能按期履行合同发布广告的，每逾期一天，按合同总金额的</w:t>
      </w:r>
      <w:r>
        <w:rPr>
          <w:rFonts w:ascii="微软雅黑" w:eastAsia="微软雅黑" w:hAnsi="微软雅黑" w:hint="eastAsia"/>
          <w:szCs w:val="21"/>
        </w:rPr>
        <w:t>5</w:t>
      </w:r>
      <w:r>
        <w:rPr>
          <w:rFonts w:ascii="微软雅黑" w:eastAsia="微软雅黑" w:hAnsi="微软雅黑" w:hint="eastAsia"/>
          <w:szCs w:val="21"/>
        </w:rPr>
        <w:t>‰支付违约金，逾期超过</w:t>
      </w:r>
      <w:r>
        <w:rPr>
          <w:rFonts w:ascii="微软雅黑" w:eastAsia="微软雅黑" w:hAnsi="微软雅黑" w:hint="eastAsia"/>
          <w:szCs w:val="21"/>
        </w:rPr>
        <w:t>30</w:t>
      </w:r>
      <w:r>
        <w:rPr>
          <w:rFonts w:ascii="微软雅黑" w:eastAsia="微软雅黑" w:hAnsi="微软雅黑" w:hint="eastAsia"/>
          <w:szCs w:val="21"/>
        </w:rPr>
        <w:t>日的，甲方有权解除合同。</w:t>
      </w:r>
    </w:p>
    <w:p w:rsidR="00E85CDC" w:rsidRDefault="00023D05">
      <w:pPr>
        <w:spacing w:line="480" w:lineRule="exact"/>
        <w:ind w:firstLineChars="200" w:firstLine="420"/>
        <w:rPr>
          <w:rFonts w:ascii="微软雅黑" w:eastAsia="微软雅黑" w:hAnsi="微软雅黑"/>
          <w:szCs w:val="21"/>
        </w:rPr>
      </w:pPr>
      <w:r>
        <w:rPr>
          <w:rFonts w:ascii="微软雅黑" w:eastAsia="微软雅黑" w:hAnsi="微软雅黑" w:hint="eastAsia"/>
          <w:szCs w:val="21"/>
        </w:rPr>
        <w:t>3</w:t>
      </w:r>
      <w:r>
        <w:rPr>
          <w:rFonts w:ascii="微软雅黑" w:eastAsia="微软雅黑" w:hAnsi="微软雅黑" w:hint="eastAsia"/>
          <w:szCs w:val="21"/>
        </w:rPr>
        <w:t>、其它违约责任按《中华人民共和国民法典》执行。</w:t>
      </w:r>
    </w:p>
    <w:p w:rsidR="00E85CDC" w:rsidRDefault="00023D05">
      <w:pPr>
        <w:spacing w:line="480" w:lineRule="exact"/>
        <w:ind w:left="420" w:hangingChars="200" w:hanging="420"/>
        <w:rPr>
          <w:rFonts w:ascii="微软雅黑" w:eastAsia="微软雅黑" w:hAnsi="微软雅黑"/>
          <w:b/>
          <w:color w:val="000000"/>
          <w:szCs w:val="21"/>
        </w:rPr>
      </w:pPr>
      <w:r>
        <w:rPr>
          <w:rFonts w:ascii="微软雅黑" w:eastAsia="微软雅黑" w:hAnsi="微软雅黑" w:hint="eastAsia"/>
          <w:b/>
          <w:color w:val="000000"/>
        </w:rPr>
        <w:t>五</w:t>
      </w:r>
      <w:r>
        <w:rPr>
          <w:rFonts w:ascii="微软雅黑" w:eastAsia="微软雅黑" w:hAnsi="微软雅黑" w:hint="eastAsia"/>
          <w:b/>
          <w:szCs w:val="21"/>
        </w:rPr>
        <w:t>、</w:t>
      </w:r>
      <w:r>
        <w:rPr>
          <w:rFonts w:ascii="微软雅黑" w:eastAsia="微软雅黑" w:hAnsi="微软雅黑" w:hint="eastAsia"/>
          <w:b/>
          <w:color w:val="000000"/>
          <w:szCs w:val="21"/>
        </w:rPr>
        <w:t>其他事项</w:t>
      </w:r>
    </w:p>
    <w:p w:rsidR="00E85CDC" w:rsidRDefault="00023D05">
      <w:pPr>
        <w:spacing w:line="480" w:lineRule="exact"/>
        <w:ind w:firstLineChars="200" w:firstLine="420"/>
        <w:rPr>
          <w:rFonts w:ascii="微软雅黑" w:eastAsia="微软雅黑" w:hAnsi="微软雅黑"/>
          <w:b/>
          <w:szCs w:val="21"/>
        </w:rPr>
      </w:pPr>
      <w:r>
        <w:rPr>
          <w:rFonts w:ascii="微软雅黑" w:eastAsia="微软雅黑" w:hAnsi="微软雅黑" w:hint="eastAsia"/>
          <w:b/>
          <w:szCs w:val="21"/>
        </w:rPr>
        <w:t>▲</w:t>
      </w:r>
      <w:r>
        <w:rPr>
          <w:rFonts w:ascii="微软雅黑" w:eastAsia="微软雅黑" w:hAnsi="微软雅黑" w:hint="eastAsia"/>
          <w:b/>
          <w:szCs w:val="21"/>
        </w:rPr>
        <w:t>1</w:t>
      </w:r>
      <w:r>
        <w:rPr>
          <w:rFonts w:ascii="微软雅黑" w:eastAsia="微软雅黑" w:hAnsi="微软雅黑" w:hint="eastAsia"/>
          <w:b/>
          <w:szCs w:val="21"/>
        </w:rPr>
        <w:t>、投标单位须在投标文件中承诺拥有所投项目的广告位资源，签定合同时提供拥有该资源的证明材料，如若不能提供拥有该资源的证明材料，招标方有权取消该中标方的中标资格，并上报财政部门，按虚假投标论处。</w:t>
      </w:r>
    </w:p>
    <w:p w:rsidR="00E85CDC" w:rsidRDefault="00023D05">
      <w:pPr>
        <w:spacing w:line="480" w:lineRule="exact"/>
        <w:ind w:firstLineChars="200" w:firstLine="420"/>
        <w:rPr>
          <w:rFonts w:ascii="微软雅黑" w:eastAsia="微软雅黑" w:hAnsi="微软雅黑"/>
          <w:szCs w:val="21"/>
        </w:rPr>
      </w:pPr>
      <w:r>
        <w:rPr>
          <w:rFonts w:ascii="微软雅黑" w:eastAsia="微软雅黑" w:hAnsi="微软雅黑" w:hint="eastAsia"/>
          <w:szCs w:val="21"/>
        </w:rPr>
        <w:t>2</w:t>
      </w:r>
      <w:r>
        <w:rPr>
          <w:rFonts w:ascii="微软雅黑" w:eastAsia="微软雅黑" w:hAnsi="微软雅黑" w:hint="eastAsia"/>
          <w:szCs w:val="21"/>
        </w:rPr>
        <w:t>、发生合同</w:t>
      </w:r>
      <w:r>
        <w:rPr>
          <w:rFonts w:ascii="微软雅黑" w:eastAsia="微软雅黑" w:hAnsi="微软雅黑" w:hint="eastAsia"/>
          <w:szCs w:val="21"/>
        </w:rPr>
        <w:t>纠纷，双方协商不成，向招标</w:t>
      </w:r>
      <w:r>
        <w:rPr>
          <w:rFonts w:ascii="微软雅黑" w:eastAsia="微软雅黑" w:hAnsi="微软雅黑" w:hint="eastAsia"/>
          <w:szCs w:val="21"/>
          <w:u w:val="single"/>
        </w:rPr>
        <w:t>方所在地或依法向招标方所在地人民法院起诉</w:t>
      </w:r>
      <w:r>
        <w:rPr>
          <w:rFonts w:ascii="微软雅黑" w:eastAsia="微软雅黑" w:hAnsi="微软雅黑" w:hint="eastAsia"/>
          <w:szCs w:val="21"/>
        </w:rPr>
        <w:t>申请仲裁。</w:t>
      </w:r>
    </w:p>
    <w:p w:rsidR="00E85CDC" w:rsidRDefault="00023D05">
      <w:pPr>
        <w:spacing w:line="480" w:lineRule="exact"/>
        <w:ind w:firstLineChars="200" w:firstLine="420"/>
        <w:rPr>
          <w:rFonts w:ascii="微软雅黑" w:eastAsia="微软雅黑" w:hAnsi="微软雅黑"/>
          <w:szCs w:val="21"/>
        </w:rPr>
      </w:pPr>
      <w:r>
        <w:rPr>
          <w:rFonts w:ascii="微软雅黑" w:eastAsia="微软雅黑" w:hAnsi="微软雅黑" w:hint="eastAsia"/>
          <w:szCs w:val="21"/>
        </w:rPr>
        <w:t>3</w:t>
      </w:r>
      <w:r>
        <w:rPr>
          <w:rFonts w:ascii="微软雅黑" w:eastAsia="微软雅黑" w:hAnsi="微软雅黑" w:hint="eastAsia"/>
          <w:szCs w:val="21"/>
        </w:rPr>
        <w:t>、中标方应按时发布广告</w:t>
      </w:r>
      <w:r>
        <w:rPr>
          <w:rFonts w:ascii="微软雅黑" w:eastAsia="微软雅黑" w:hAnsi="微软雅黑" w:hint="eastAsia"/>
          <w:szCs w:val="21"/>
        </w:rPr>
        <w:t xml:space="preserve">, </w:t>
      </w:r>
      <w:r>
        <w:rPr>
          <w:rFonts w:ascii="微软雅黑" w:eastAsia="微软雅黑" w:hAnsi="微软雅黑" w:hint="eastAsia"/>
          <w:szCs w:val="21"/>
        </w:rPr>
        <w:t>并且在广告发布后向招标方提供上刊照片（或提供监播报告）；招标方可随时对媒体发布效果进行抽查，若发现发布质量未达要求的，中标方将根据实际未正常发布时长按照</w:t>
      </w:r>
      <w:r>
        <w:rPr>
          <w:rFonts w:ascii="微软雅黑" w:eastAsia="微软雅黑" w:hAnsi="微软雅黑" w:hint="eastAsia"/>
          <w:szCs w:val="21"/>
        </w:rPr>
        <w:t>1</w:t>
      </w:r>
      <w:r>
        <w:rPr>
          <w:rFonts w:ascii="微软雅黑" w:eastAsia="微软雅黑" w:hAnsi="微软雅黑" w:hint="eastAsia"/>
          <w:szCs w:val="21"/>
        </w:rPr>
        <w:t>：</w:t>
      </w:r>
      <w:r>
        <w:rPr>
          <w:rFonts w:ascii="微软雅黑" w:eastAsia="微软雅黑" w:hAnsi="微软雅黑" w:hint="eastAsia"/>
          <w:szCs w:val="21"/>
        </w:rPr>
        <w:t>1.5</w:t>
      </w:r>
      <w:r>
        <w:rPr>
          <w:rFonts w:ascii="微软雅黑" w:eastAsia="微软雅黑" w:hAnsi="微软雅黑" w:hint="eastAsia"/>
          <w:szCs w:val="21"/>
        </w:rPr>
        <w:t>的比例给予补尝以保证招标方利益。广告发布期</w:t>
      </w:r>
      <w:r>
        <w:rPr>
          <w:rFonts w:ascii="微软雅黑" w:eastAsia="微软雅黑" w:hAnsi="微软雅黑" w:hint="eastAsia"/>
          <w:szCs w:val="21"/>
        </w:rPr>
        <w:t>间，中标方应对负责的广告牌进行监督、管理、保养、维护，并每一季度提供画面验收报告。</w:t>
      </w:r>
    </w:p>
    <w:p w:rsidR="00E85CDC" w:rsidRDefault="00023D05">
      <w:pPr>
        <w:spacing w:line="480" w:lineRule="exact"/>
        <w:ind w:firstLineChars="200" w:firstLine="420"/>
        <w:rPr>
          <w:rFonts w:ascii="微软雅黑" w:eastAsia="微软雅黑" w:hAnsi="微软雅黑"/>
          <w:szCs w:val="21"/>
        </w:rPr>
      </w:pPr>
      <w:r>
        <w:rPr>
          <w:rFonts w:ascii="微软雅黑" w:eastAsia="微软雅黑" w:hAnsi="微软雅黑" w:hint="eastAsia"/>
          <w:szCs w:val="21"/>
        </w:rPr>
        <w:t>4</w:t>
      </w:r>
      <w:r>
        <w:rPr>
          <w:rFonts w:ascii="微软雅黑" w:eastAsia="微软雅黑" w:hAnsi="微软雅黑" w:hint="eastAsia"/>
          <w:szCs w:val="21"/>
        </w:rPr>
        <w:t>、合同履行期间若遇政府宣传征用、媒体维修、改造、保养等原因导致招标方广告暂停发布或减量发布的，由中标方根据实际停刊天数或少刊次数，按照</w:t>
      </w:r>
      <w:r>
        <w:rPr>
          <w:rFonts w:ascii="微软雅黑" w:eastAsia="微软雅黑" w:hAnsi="微软雅黑" w:hint="eastAsia"/>
          <w:szCs w:val="21"/>
        </w:rPr>
        <w:t>1:1</w:t>
      </w:r>
      <w:r>
        <w:rPr>
          <w:rFonts w:ascii="微软雅黑" w:eastAsia="微软雅黑" w:hAnsi="微软雅黑" w:hint="eastAsia"/>
          <w:szCs w:val="21"/>
        </w:rPr>
        <w:t>的比例进行补偿发布。</w:t>
      </w:r>
    </w:p>
    <w:p w:rsidR="00E85CDC" w:rsidRDefault="00023D05">
      <w:pPr>
        <w:spacing w:line="480" w:lineRule="exact"/>
        <w:ind w:firstLineChars="200" w:firstLine="420"/>
        <w:rPr>
          <w:rFonts w:ascii="微软雅黑" w:eastAsia="微软雅黑" w:hAnsi="微软雅黑"/>
          <w:szCs w:val="21"/>
        </w:rPr>
      </w:pPr>
      <w:r>
        <w:rPr>
          <w:rFonts w:ascii="微软雅黑" w:eastAsia="微软雅黑" w:hAnsi="微软雅黑" w:hint="eastAsia"/>
          <w:szCs w:val="21"/>
        </w:rPr>
        <w:t>5</w:t>
      </w:r>
      <w:r>
        <w:rPr>
          <w:rFonts w:ascii="微软雅黑" w:eastAsia="微软雅黑" w:hAnsi="微软雅黑" w:hint="eastAsia"/>
          <w:szCs w:val="21"/>
        </w:rPr>
        <w:t>、招标方未经过中标方同意，擅自推迟合同规定付款期限，中标方有权停止招标方广告播放，并有权要求招标方支付违约金。</w:t>
      </w:r>
    </w:p>
    <w:p w:rsidR="00E85CDC" w:rsidRDefault="00023D05">
      <w:pPr>
        <w:spacing w:line="480" w:lineRule="exact"/>
        <w:ind w:firstLineChars="200" w:firstLine="420"/>
        <w:rPr>
          <w:rFonts w:ascii="微软雅黑" w:eastAsia="微软雅黑" w:hAnsi="微软雅黑"/>
          <w:szCs w:val="21"/>
        </w:rPr>
      </w:pPr>
      <w:r>
        <w:rPr>
          <w:rFonts w:ascii="微软雅黑" w:eastAsia="微软雅黑" w:hAnsi="微软雅黑" w:hint="eastAsia"/>
          <w:szCs w:val="21"/>
        </w:rPr>
        <w:t>6</w:t>
      </w:r>
      <w:r>
        <w:rPr>
          <w:rFonts w:ascii="微软雅黑" w:eastAsia="微软雅黑" w:hAnsi="微软雅黑" w:hint="eastAsia"/>
          <w:szCs w:val="21"/>
        </w:rPr>
        <w:t>、合同履行期间因政府法律或法令的变更、自然灾害、战争、军事行动等不可抗力导致合作媒体拆除或损坏的，中标方可按同等价位调整合作媒体，或按实际发布天数退还未使用的广告费。</w:t>
      </w:r>
    </w:p>
    <w:p w:rsidR="00E85CDC" w:rsidRDefault="00023D05" w:rsidP="00C907BF">
      <w:pPr>
        <w:spacing w:line="500" w:lineRule="exact"/>
        <w:ind w:rightChars="20" w:right="42" w:firstLineChars="225" w:firstLine="473"/>
        <w:rPr>
          <w:rFonts w:ascii="微软雅黑" w:eastAsia="微软雅黑" w:hAnsi="微软雅黑"/>
          <w:szCs w:val="21"/>
        </w:rPr>
      </w:pPr>
      <w:r>
        <w:rPr>
          <w:rFonts w:ascii="微软雅黑" w:eastAsia="微软雅黑" w:hAnsi="微软雅黑" w:hint="eastAsia"/>
          <w:szCs w:val="21"/>
        </w:rPr>
        <w:t>7</w:t>
      </w:r>
      <w:r>
        <w:rPr>
          <w:rFonts w:ascii="微软雅黑" w:eastAsia="微软雅黑" w:hAnsi="微软雅黑" w:hint="eastAsia"/>
          <w:szCs w:val="21"/>
        </w:rPr>
        <w:t>、因政府法律或法令的变更、自然灾害、战争、军事行动等不可抗力致</w:t>
      </w:r>
      <w:r>
        <w:rPr>
          <w:rFonts w:ascii="微软雅黑" w:eastAsia="微软雅黑" w:hAnsi="微软雅黑" w:hint="eastAsia"/>
          <w:szCs w:val="21"/>
        </w:rPr>
        <w:t>使本合同任何一方或双方不能全部或部分履行本合同条款，遭受不可抗力的一方无须负任何责任。</w:t>
      </w:r>
      <w:bookmarkStart w:id="18" w:name="_Toc71548071"/>
      <w:bookmarkEnd w:id="13"/>
      <w:bookmarkEnd w:id="14"/>
      <w:bookmarkEnd w:id="15"/>
      <w:bookmarkEnd w:id="16"/>
    </w:p>
    <w:p w:rsidR="00E85CDC" w:rsidRDefault="00023D05" w:rsidP="00C907BF">
      <w:pPr>
        <w:spacing w:line="500" w:lineRule="exact"/>
        <w:ind w:rightChars="20" w:right="42" w:firstLineChars="225" w:firstLine="473"/>
        <w:rPr>
          <w:rFonts w:ascii="微软雅黑" w:eastAsia="微软雅黑" w:hAnsi="微软雅黑"/>
          <w:color w:val="000000"/>
          <w:szCs w:val="21"/>
        </w:rPr>
        <w:sectPr w:rsidR="00E85CDC">
          <w:pgSz w:w="11906" w:h="16838"/>
          <w:pgMar w:top="1440" w:right="1416" w:bottom="1440" w:left="2410" w:header="851" w:footer="992" w:gutter="0"/>
          <w:pgNumType w:start="1"/>
          <w:cols w:space="720"/>
          <w:docGrid w:linePitch="312"/>
        </w:sectPr>
      </w:pPr>
      <w:r>
        <w:rPr>
          <w:rFonts w:ascii="微软雅黑" w:eastAsia="微软雅黑" w:hAnsi="微软雅黑" w:hint="eastAsia"/>
          <w:szCs w:val="21"/>
        </w:rPr>
        <w:t>8</w:t>
      </w:r>
      <w:r>
        <w:rPr>
          <w:rFonts w:ascii="微软雅黑" w:eastAsia="微软雅黑" w:hAnsi="微软雅黑" w:hint="eastAsia"/>
          <w:szCs w:val="21"/>
        </w:rPr>
        <w:t>、</w:t>
      </w:r>
      <w:r>
        <w:rPr>
          <w:rFonts w:ascii="微软雅黑" w:eastAsia="微软雅黑" w:hAnsi="微软雅黑" w:hint="eastAsia"/>
          <w:color w:val="000000"/>
          <w:szCs w:val="21"/>
        </w:rPr>
        <w:t>根据对本项目建设需求深入了解，针对项目推进和实施中可能会出现的问题和</w:t>
      </w:r>
      <w:r>
        <w:rPr>
          <w:rFonts w:ascii="微软雅黑" w:eastAsia="微软雅黑" w:hAnsi="微软雅黑" w:hint="eastAsia"/>
          <w:color w:val="000000"/>
          <w:szCs w:val="21"/>
        </w:rPr>
        <w:lastRenderedPageBreak/>
        <w:t>存在的困难，进行客观仔细地分析，并结合自身专业、经验等实际情况，提出合理化建议以及解决对策）。</w:t>
      </w:r>
    </w:p>
    <w:p w:rsidR="00E85CDC" w:rsidRDefault="00E85CDC">
      <w:pPr>
        <w:pStyle w:val="Style3"/>
      </w:pPr>
    </w:p>
    <w:p w:rsidR="00E85CDC" w:rsidRDefault="00023D05">
      <w:pPr>
        <w:pStyle w:val="2"/>
        <w:rPr>
          <w:rFonts w:ascii="微软雅黑" w:eastAsia="微软雅黑" w:hAnsi="微软雅黑"/>
        </w:rPr>
      </w:pPr>
      <w:r>
        <w:rPr>
          <w:rFonts w:ascii="微软雅黑" w:eastAsia="微软雅黑" w:hAnsi="微软雅黑" w:hint="eastAsia"/>
        </w:rPr>
        <w:t>第三章</w:t>
      </w:r>
      <w:r>
        <w:rPr>
          <w:rFonts w:ascii="微软雅黑" w:eastAsia="微软雅黑" w:hAnsi="微软雅黑" w:hint="eastAsia"/>
        </w:rPr>
        <w:t xml:space="preserve"> </w:t>
      </w:r>
      <w:r>
        <w:rPr>
          <w:rFonts w:ascii="微软雅黑" w:eastAsia="微软雅黑" w:hAnsi="微软雅黑" w:hint="eastAsia"/>
        </w:rPr>
        <w:t>投标人须知</w:t>
      </w:r>
      <w:bookmarkEnd w:id="7"/>
      <w:bookmarkEnd w:id="17"/>
      <w:bookmarkEnd w:id="18"/>
    </w:p>
    <w:p w:rsidR="00E85CDC" w:rsidRDefault="00023D05">
      <w:pPr>
        <w:pStyle w:val="2"/>
        <w:spacing w:before="0" w:after="0" w:line="460" w:lineRule="exact"/>
        <w:rPr>
          <w:rFonts w:ascii="微软雅黑" w:eastAsia="微软雅黑" w:hAnsi="微软雅黑"/>
          <w:b w:val="0"/>
          <w:bCs/>
          <w:sz w:val="21"/>
          <w:szCs w:val="21"/>
        </w:rPr>
      </w:pPr>
      <w:bookmarkStart w:id="19" w:name="_Toc71548072"/>
      <w:bookmarkStart w:id="20" w:name="_Toc17413"/>
      <w:bookmarkStart w:id="21" w:name="_Toc493511543"/>
      <w:bookmarkStart w:id="22" w:name="_Toc71547974"/>
      <w:bookmarkStart w:id="23" w:name="_Toc50012816"/>
      <w:bookmarkStart w:id="24" w:name="_Toc177870535"/>
      <w:r>
        <w:rPr>
          <w:rFonts w:ascii="微软雅黑" w:eastAsia="微软雅黑" w:hAnsi="微软雅黑" w:hint="eastAsia"/>
          <w:bCs/>
          <w:sz w:val="21"/>
          <w:szCs w:val="21"/>
        </w:rPr>
        <w:t>电子交易注意事项</w:t>
      </w:r>
    </w:p>
    <w:p w:rsidR="00E85CDC" w:rsidRDefault="00023D05">
      <w:pPr>
        <w:spacing w:line="500" w:lineRule="exact"/>
        <w:ind w:firstLineChars="100" w:firstLine="210"/>
        <w:jc w:val="left"/>
        <w:rPr>
          <w:rFonts w:ascii="微软雅黑" w:eastAsia="微软雅黑" w:hAnsi="微软雅黑" w:cs="宋体"/>
          <w:szCs w:val="21"/>
          <w:shd w:val="clear" w:color="auto" w:fill="FFFFFF"/>
        </w:rPr>
      </w:pPr>
      <w:r>
        <w:rPr>
          <w:rFonts w:ascii="微软雅黑" w:eastAsia="微软雅黑" w:hAnsi="微软雅黑" w:cs="宋体" w:hint="eastAsia"/>
          <w:szCs w:val="21"/>
          <w:shd w:val="clear" w:color="auto" w:fill="FFFFFF"/>
        </w:rPr>
        <w:t xml:space="preserve">　政府采购项目电子交易活动适用《浙江省政府采购项目电子交易管理暂行办法》，现将相关注意事项告知如下：</w:t>
      </w:r>
    </w:p>
    <w:p w:rsidR="00E85CDC" w:rsidRDefault="00023D05">
      <w:pPr>
        <w:spacing w:line="500" w:lineRule="exact"/>
        <w:ind w:firstLineChars="100" w:firstLine="210"/>
        <w:jc w:val="left"/>
        <w:rPr>
          <w:rFonts w:ascii="微软雅黑" w:eastAsia="微软雅黑" w:hAnsi="微软雅黑" w:cs="宋体"/>
          <w:szCs w:val="21"/>
        </w:rPr>
      </w:pPr>
      <w:r>
        <w:rPr>
          <w:rFonts w:ascii="微软雅黑" w:eastAsia="微软雅黑" w:hAnsi="微软雅黑" w:cs="宋体" w:hint="eastAsia"/>
          <w:szCs w:val="21"/>
        </w:rPr>
        <w:t xml:space="preserve">　</w:t>
      </w:r>
      <w:r>
        <w:rPr>
          <w:rFonts w:ascii="微软雅黑" w:eastAsia="微软雅黑" w:hAnsi="微软雅黑" w:cs="宋体" w:hint="eastAsia"/>
          <w:szCs w:val="21"/>
        </w:rPr>
        <w:t>1</w:t>
      </w:r>
      <w:r>
        <w:rPr>
          <w:rFonts w:ascii="微软雅黑" w:eastAsia="微软雅黑" w:hAnsi="微软雅黑" w:cs="宋体" w:hint="eastAsia"/>
          <w:szCs w:val="21"/>
        </w:rPr>
        <w:t>、代理机构按照招标文件规定的时间通过电子交易平台组织开标、开启投标文件，所有供应商均应当准时在线参加，直至评审结束。</w:t>
      </w:r>
    </w:p>
    <w:p w:rsidR="00E85CDC" w:rsidRDefault="00023D05">
      <w:pPr>
        <w:pStyle w:val="af4"/>
        <w:spacing w:before="0" w:beforeAutospacing="0" w:after="0" w:afterAutospacing="0" w:line="500" w:lineRule="exact"/>
        <w:ind w:firstLineChars="100" w:firstLine="210"/>
        <w:rPr>
          <w:rFonts w:ascii="微软雅黑" w:eastAsia="微软雅黑" w:hAnsi="微软雅黑"/>
          <w:kern w:val="2"/>
          <w:sz w:val="21"/>
          <w:szCs w:val="21"/>
        </w:rPr>
      </w:pPr>
      <w:r>
        <w:rPr>
          <w:rFonts w:ascii="微软雅黑" w:eastAsia="微软雅黑" w:hAnsi="微软雅黑" w:hint="eastAsia"/>
          <w:kern w:val="2"/>
          <w:sz w:val="21"/>
          <w:szCs w:val="21"/>
        </w:rPr>
        <w:t xml:space="preserve">　</w:t>
      </w:r>
      <w:r>
        <w:rPr>
          <w:rFonts w:ascii="微软雅黑" w:eastAsia="微软雅黑" w:hAnsi="微软雅黑" w:hint="eastAsia"/>
          <w:kern w:val="2"/>
          <w:sz w:val="21"/>
          <w:szCs w:val="21"/>
        </w:rPr>
        <w:t>2</w:t>
      </w:r>
      <w:r>
        <w:rPr>
          <w:rFonts w:ascii="微软雅黑" w:eastAsia="微软雅黑" w:hAnsi="微软雅黑" w:hint="eastAsia"/>
          <w:kern w:val="2"/>
          <w:sz w:val="21"/>
          <w:szCs w:val="21"/>
        </w:rPr>
        <w:t>、投标文件未按时解密，供应商如提供备份投标文件的，以符合要求的备份投标文件作为依据，否则视为投标文件撤回。投标文件已按时解密的，备份投标文件自动失效。</w:t>
      </w:r>
    </w:p>
    <w:p w:rsidR="00E85CDC" w:rsidRDefault="00023D05">
      <w:pPr>
        <w:pStyle w:val="af4"/>
        <w:spacing w:before="0" w:beforeAutospacing="0" w:after="0" w:afterAutospacing="0" w:line="500" w:lineRule="exact"/>
        <w:ind w:firstLineChars="100" w:firstLine="210"/>
        <w:rPr>
          <w:rFonts w:ascii="微软雅黑" w:eastAsia="微软雅黑" w:hAnsi="微软雅黑"/>
          <w:kern w:val="2"/>
          <w:sz w:val="21"/>
          <w:szCs w:val="21"/>
        </w:rPr>
      </w:pPr>
      <w:r>
        <w:rPr>
          <w:rFonts w:ascii="微软雅黑" w:eastAsia="微软雅黑" w:hAnsi="微软雅黑" w:hint="eastAsia"/>
          <w:kern w:val="2"/>
          <w:sz w:val="21"/>
          <w:szCs w:val="21"/>
        </w:rPr>
        <w:t xml:space="preserve">　</w:t>
      </w:r>
      <w:r>
        <w:rPr>
          <w:rFonts w:ascii="微软雅黑" w:eastAsia="微软雅黑" w:hAnsi="微软雅黑" w:hint="eastAsia"/>
          <w:kern w:val="2"/>
          <w:sz w:val="21"/>
          <w:szCs w:val="21"/>
        </w:rPr>
        <w:t>3</w:t>
      </w:r>
      <w:r>
        <w:rPr>
          <w:rFonts w:ascii="微软雅黑" w:eastAsia="微软雅黑" w:hAnsi="微软雅黑" w:hint="eastAsia"/>
          <w:kern w:val="2"/>
          <w:sz w:val="21"/>
          <w:szCs w:val="21"/>
        </w:rPr>
        <w:t>、采购过程中出现以下情形，导致电子交易平台无法正常运行，或者无法保证电子交易的公平、公正和安全时，代理机构可中止电子交易活动：</w:t>
      </w:r>
    </w:p>
    <w:p w:rsidR="00E85CDC" w:rsidRDefault="00023D05">
      <w:pPr>
        <w:pStyle w:val="af4"/>
        <w:spacing w:before="0" w:beforeAutospacing="0" w:after="0" w:afterAutospacing="0" w:line="500" w:lineRule="exact"/>
        <w:ind w:firstLine="645"/>
        <w:rPr>
          <w:rFonts w:ascii="微软雅黑" w:eastAsia="微软雅黑" w:hAnsi="微软雅黑"/>
          <w:kern w:val="2"/>
          <w:sz w:val="21"/>
          <w:szCs w:val="21"/>
        </w:rPr>
      </w:pPr>
      <w:r>
        <w:rPr>
          <w:rFonts w:ascii="微软雅黑" w:eastAsia="微软雅黑" w:hAnsi="微软雅黑" w:hint="eastAsia"/>
          <w:kern w:val="2"/>
          <w:sz w:val="21"/>
          <w:szCs w:val="21"/>
        </w:rPr>
        <w:t>（一）电子交易平台发生故障而无法登录访问的；</w:t>
      </w:r>
      <w:r>
        <w:rPr>
          <w:rFonts w:ascii="微软雅黑" w:eastAsia="微软雅黑" w:hAnsi="微软雅黑" w:hint="eastAsia"/>
          <w:kern w:val="2"/>
          <w:sz w:val="21"/>
          <w:szCs w:val="21"/>
        </w:rPr>
        <w:t> </w:t>
      </w:r>
    </w:p>
    <w:p w:rsidR="00E85CDC" w:rsidRDefault="00023D05">
      <w:pPr>
        <w:pStyle w:val="af4"/>
        <w:spacing w:before="0" w:beforeAutospacing="0" w:after="0" w:afterAutospacing="0" w:line="500" w:lineRule="exact"/>
        <w:ind w:firstLine="645"/>
        <w:rPr>
          <w:rFonts w:ascii="微软雅黑" w:eastAsia="微软雅黑" w:hAnsi="微软雅黑"/>
          <w:kern w:val="2"/>
          <w:sz w:val="21"/>
          <w:szCs w:val="21"/>
        </w:rPr>
      </w:pPr>
      <w:r>
        <w:rPr>
          <w:rFonts w:ascii="微软雅黑" w:eastAsia="微软雅黑" w:hAnsi="微软雅黑" w:hint="eastAsia"/>
          <w:kern w:val="2"/>
          <w:sz w:val="21"/>
          <w:szCs w:val="21"/>
        </w:rPr>
        <w:t>（二）电子交易平台应用或数据库出现错误，不能进行正常操</w:t>
      </w:r>
      <w:r>
        <w:rPr>
          <w:rFonts w:ascii="微软雅黑" w:eastAsia="微软雅黑" w:hAnsi="微软雅黑" w:hint="eastAsia"/>
          <w:kern w:val="2"/>
          <w:sz w:val="21"/>
          <w:szCs w:val="21"/>
        </w:rPr>
        <w:t>作的；</w:t>
      </w:r>
    </w:p>
    <w:p w:rsidR="00E85CDC" w:rsidRDefault="00023D05">
      <w:pPr>
        <w:pStyle w:val="af4"/>
        <w:spacing w:before="0" w:beforeAutospacing="0" w:after="0" w:afterAutospacing="0" w:line="500" w:lineRule="exact"/>
        <w:ind w:firstLine="645"/>
        <w:rPr>
          <w:rFonts w:ascii="微软雅黑" w:eastAsia="微软雅黑" w:hAnsi="微软雅黑"/>
          <w:kern w:val="2"/>
          <w:sz w:val="21"/>
          <w:szCs w:val="21"/>
        </w:rPr>
      </w:pPr>
      <w:r>
        <w:rPr>
          <w:rFonts w:ascii="微软雅黑" w:eastAsia="微软雅黑" w:hAnsi="微软雅黑" w:hint="eastAsia"/>
          <w:kern w:val="2"/>
          <w:sz w:val="21"/>
          <w:szCs w:val="21"/>
        </w:rPr>
        <w:t>（三）电子交易平台发现严重安全漏</w:t>
      </w:r>
      <w:bookmarkStart w:id="25" w:name="_GoBack"/>
      <w:bookmarkEnd w:id="25"/>
      <w:r>
        <w:rPr>
          <w:rFonts w:ascii="微软雅黑" w:eastAsia="微软雅黑" w:hAnsi="微软雅黑" w:hint="eastAsia"/>
          <w:kern w:val="2"/>
          <w:sz w:val="21"/>
          <w:szCs w:val="21"/>
        </w:rPr>
        <w:t>洞，有潜在泄密危险的；</w:t>
      </w:r>
    </w:p>
    <w:p w:rsidR="00E85CDC" w:rsidRDefault="00023D05">
      <w:pPr>
        <w:pStyle w:val="af4"/>
        <w:spacing w:before="0" w:beforeAutospacing="0" w:after="0" w:afterAutospacing="0" w:line="500" w:lineRule="exact"/>
        <w:ind w:firstLine="645"/>
        <w:rPr>
          <w:rFonts w:ascii="微软雅黑" w:eastAsia="微软雅黑" w:hAnsi="微软雅黑"/>
          <w:kern w:val="2"/>
          <w:sz w:val="21"/>
          <w:szCs w:val="21"/>
        </w:rPr>
      </w:pPr>
      <w:r>
        <w:rPr>
          <w:rFonts w:ascii="微软雅黑" w:eastAsia="微软雅黑" w:hAnsi="微软雅黑" w:hint="eastAsia"/>
          <w:kern w:val="2"/>
          <w:sz w:val="21"/>
          <w:szCs w:val="21"/>
        </w:rPr>
        <w:t>（四）病毒发作导致不能进行正常操作的；</w:t>
      </w:r>
      <w:r>
        <w:rPr>
          <w:rFonts w:ascii="微软雅黑" w:eastAsia="微软雅黑" w:hAnsi="微软雅黑" w:hint="eastAsia"/>
          <w:kern w:val="2"/>
          <w:sz w:val="21"/>
          <w:szCs w:val="21"/>
        </w:rPr>
        <w:t> </w:t>
      </w:r>
    </w:p>
    <w:p w:rsidR="00E85CDC" w:rsidRDefault="00023D05">
      <w:pPr>
        <w:pStyle w:val="af4"/>
        <w:spacing w:before="0" w:beforeAutospacing="0" w:after="0" w:afterAutospacing="0" w:line="500" w:lineRule="exact"/>
        <w:ind w:firstLine="645"/>
        <w:rPr>
          <w:rFonts w:ascii="微软雅黑" w:eastAsia="微软雅黑" w:hAnsi="微软雅黑"/>
          <w:kern w:val="2"/>
          <w:sz w:val="21"/>
          <w:szCs w:val="21"/>
        </w:rPr>
      </w:pPr>
      <w:r>
        <w:rPr>
          <w:rFonts w:ascii="微软雅黑" w:eastAsia="微软雅黑" w:hAnsi="微软雅黑" w:hint="eastAsia"/>
          <w:kern w:val="2"/>
          <w:sz w:val="21"/>
          <w:szCs w:val="21"/>
        </w:rPr>
        <w:t>（五）其他无法保证电子交易的公平、公正和安全的情况。</w:t>
      </w:r>
    </w:p>
    <w:p w:rsidR="00E85CDC" w:rsidRDefault="00023D05">
      <w:pPr>
        <w:pStyle w:val="af4"/>
        <w:spacing w:before="0" w:beforeAutospacing="0" w:after="0" w:afterAutospacing="0" w:line="500" w:lineRule="exact"/>
        <w:ind w:firstLine="480"/>
        <w:rPr>
          <w:rFonts w:ascii="微软雅黑" w:eastAsia="微软雅黑" w:hAnsi="微软雅黑"/>
          <w:kern w:val="2"/>
          <w:sz w:val="21"/>
          <w:szCs w:val="21"/>
        </w:rPr>
      </w:pPr>
      <w:r>
        <w:rPr>
          <w:rFonts w:ascii="微软雅黑" w:eastAsia="微软雅黑" w:hAnsi="微软雅黑" w:hint="eastAsia"/>
          <w:kern w:val="2"/>
          <w:sz w:val="21"/>
          <w:szCs w:val="21"/>
        </w:rPr>
        <w:t>出现前款规定情形，不影响采购公平、公正性的，代理机构可以待上述情形消除后继续组织电子交易活动，也可以决定某些环节以纸质形式进行；影响或可能影响采购公平、公正性的，应当重新采购。</w:t>
      </w:r>
    </w:p>
    <w:p w:rsidR="00E85CDC" w:rsidRDefault="00023D05">
      <w:pPr>
        <w:pStyle w:val="af4"/>
        <w:spacing w:before="0" w:beforeAutospacing="0" w:after="0" w:afterAutospacing="0" w:line="500" w:lineRule="exact"/>
        <w:ind w:firstLine="480"/>
        <w:rPr>
          <w:rFonts w:ascii="微软雅黑" w:eastAsia="微软雅黑" w:hAnsi="微软雅黑"/>
          <w:sz w:val="21"/>
          <w:szCs w:val="21"/>
          <w:shd w:val="clear" w:color="auto" w:fill="FFFFFF"/>
        </w:rPr>
      </w:pPr>
      <w:r>
        <w:rPr>
          <w:rFonts w:ascii="微软雅黑" w:eastAsia="微软雅黑" w:hAnsi="微软雅黑" w:hint="eastAsia"/>
          <w:sz w:val="21"/>
          <w:szCs w:val="21"/>
          <w:shd w:val="clear" w:color="auto" w:fill="FFFFFF"/>
        </w:rPr>
        <w:t>4</w:t>
      </w:r>
      <w:r>
        <w:rPr>
          <w:rFonts w:ascii="微软雅黑" w:eastAsia="微软雅黑" w:hAnsi="微软雅黑" w:hint="eastAsia"/>
          <w:sz w:val="21"/>
          <w:szCs w:val="21"/>
          <w:shd w:val="clear" w:color="auto" w:fill="FFFFFF"/>
        </w:rPr>
        <w:t>、评审中需要供应商对投标文件作出澄清、说明或者补正的，评审小组和供应商应当通过电子交易平台交换数据电文。供应商需在半小时内提交澄清说明或补正，供应商已经明确表示澄清说明或补正完毕的除外。</w:t>
      </w:r>
    </w:p>
    <w:p w:rsidR="00E85CDC" w:rsidRDefault="00023D05">
      <w:pPr>
        <w:pStyle w:val="af4"/>
        <w:spacing w:before="0" w:beforeAutospacing="0" w:after="0" w:afterAutospacing="0" w:line="500" w:lineRule="exact"/>
        <w:ind w:firstLine="480"/>
        <w:rPr>
          <w:rFonts w:ascii="微软雅黑" w:eastAsia="微软雅黑" w:hAnsi="微软雅黑"/>
          <w:sz w:val="21"/>
          <w:szCs w:val="21"/>
          <w:shd w:val="clear" w:color="auto" w:fill="FFFFFF"/>
        </w:rPr>
      </w:pPr>
      <w:r>
        <w:rPr>
          <w:rFonts w:ascii="微软雅黑" w:eastAsia="微软雅黑" w:hAnsi="微软雅黑" w:hint="eastAsia"/>
          <w:sz w:val="21"/>
          <w:szCs w:val="21"/>
          <w:shd w:val="clear" w:color="auto" w:fill="FFFFFF"/>
        </w:rPr>
        <w:t>5</w:t>
      </w:r>
      <w:r>
        <w:rPr>
          <w:rFonts w:ascii="微软雅黑" w:eastAsia="微软雅黑" w:hAnsi="微软雅黑" w:hint="eastAsia"/>
          <w:sz w:val="21"/>
          <w:szCs w:val="21"/>
          <w:shd w:val="clear" w:color="auto" w:fill="FFFFFF"/>
        </w:rPr>
        <w:t>、供应商须在代理机构宣布评审结束、产生中标候选人期间时刻关注项目政采云，配合专家组工作，如有询标（澄清、质疑），在</w:t>
      </w:r>
      <w:r>
        <w:rPr>
          <w:rFonts w:ascii="微软雅黑" w:eastAsia="微软雅黑" w:hAnsi="微软雅黑" w:hint="eastAsia"/>
          <w:sz w:val="21"/>
          <w:szCs w:val="21"/>
          <w:shd w:val="clear" w:color="auto" w:fill="FFFFFF"/>
        </w:rPr>
        <w:t>30</w:t>
      </w:r>
      <w:r>
        <w:rPr>
          <w:rFonts w:ascii="微软雅黑" w:eastAsia="微软雅黑" w:hAnsi="微软雅黑" w:hint="eastAsia"/>
          <w:sz w:val="21"/>
          <w:szCs w:val="21"/>
          <w:shd w:val="clear" w:color="auto" w:fill="FFFFFF"/>
        </w:rPr>
        <w:t>分钟内（具体时间以询标函上规定的时间为准备）通过ＣＡ进行回复。过期不按要求回复，视为默认原投标文件内容。</w:t>
      </w:r>
    </w:p>
    <w:p w:rsidR="00E85CDC" w:rsidRDefault="00023D05">
      <w:pPr>
        <w:widowControl/>
        <w:jc w:val="left"/>
        <w:rPr>
          <w:rFonts w:ascii="微软雅黑" w:eastAsia="微软雅黑" w:hAnsi="微软雅黑"/>
          <w:b/>
          <w:szCs w:val="21"/>
        </w:rPr>
      </w:pPr>
      <w:r>
        <w:rPr>
          <w:rFonts w:ascii="微软雅黑" w:eastAsia="微软雅黑" w:hAnsi="微软雅黑"/>
          <w:b/>
          <w:szCs w:val="21"/>
        </w:rPr>
        <w:br w:type="page"/>
      </w:r>
    </w:p>
    <w:p w:rsidR="00E85CDC" w:rsidRDefault="00023D05">
      <w:pPr>
        <w:spacing w:line="360" w:lineRule="auto"/>
        <w:ind w:firstLineChars="200" w:firstLine="420"/>
        <w:jc w:val="center"/>
        <w:outlineLvl w:val="1"/>
        <w:rPr>
          <w:rFonts w:ascii="微软雅黑" w:eastAsia="微软雅黑" w:hAnsi="微软雅黑"/>
          <w:b/>
          <w:szCs w:val="21"/>
        </w:rPr>
      </w:pPr>
      <w:r>
        <w:rPr>
          <w:rFonts w:ascii="微软雅黑" w:eastAsia="微软雅黑" w:hAnsi="微软雅黑" w:hint="eastAsia"/>
          <w:b/>
          <w:szCs w:val="21"/>
        </w:rPr>
        <w:lastRenderedPageBreak/>
        <w:t>前附表</w:t>
      </w:r>
      <w:bookmarkEnd w:id="19"/>
      <w:bookmarkEnd w:id="20"/>
      <w:bookmarkEnd w:id="21"/>
      <w:bookmarkEnd w:id="22"/>
      <w:bookmarkEnd w:id="23"/>
      <w:bookmarkEnd w:id="24"/>
    </w:p>
    <w:tbl>
      <w:tblPr>
        <w:tblW w:w="9288" w:type="dxa"/>
        <w:tblInd w:w="-102" w:type="dxa"/>
        <w:tblBorders>
          <w:top w:val="single" w:sz="4" w:space="0" w:color="auto"/>
          <w:left w:val="single" w:sz="4" w:space="0" w:color="auto"/>
          <w:bottom w:val="single" w:sz="4" w:space="0" w:color="auto"/>
          <w:right w:val="single" w:sz="4" w:space="0" w:color="auto"/>
        </w:tblBorders>
        <w:tblLook w:val="04A0"/>
      </w:tblPr>
      <w:tblGrid>
        <w:gridCol w:w="636"/>
        <w:gridCol w:w="8652"/>
      </w:tblGrid>
      <w:tr w:rsidR="00E85CDC">
        <w:trPr>
          <w:trHeight w:val="188"/>
        </w:trPr>
        <w:tc>
          <w:tcPr>
            <w:tcW w:w="636" w:type="dxa"/>
            <w:tcBorders>
              <w:top w:val="single" w:sz="4" w:space="0" w:color="auto"/>
              <w:left w:val="single" w:sz="4" w:space="0" w:color="auto"/>
              <w:bottom w:val="single" w:sz="4" w:space="0" w:color="auto"/>
              <w:right w:val="single" w:sz="4" w:space="0" w:color="auto"/>
            </w:tcBorders>
            <w:vAlign w:val="center"/>
          </w:tcPr>
          <w:p w:rsidR="00E85CDC" w:rsidRDefault="00023D05">
            <w:pPr>
              <w:snapToGrid w:val="0"/>
              <w:spacing w:line="500" w:lineRule="atLeast"/>
              <w:jc w:val="center"/>
              <w:rPr>
                <w:rFonts w:ascii="微软雅黑" w:eastAsia="微软雅黑" w:hAnsi="微软雅黑" w:cs="微软雅黑"/>
                <w:szCs w:val="21"/>
              </w:rPr>
            </w:pPr>
            <w:r>
              <w:rPr>
                <w:rFonts w:ascii="微软雅黑" w:eastAsia="微软雅黑" w:hAnsi="微软雅黑" w:cs="微软雅黑" w:hint="eastAsia"/>
                <w:szCs w:val="21"/>
              </w:rPr>
              <w:t>序号</w:t>
            </w:r>
          </w:p>
        </w:tc>
        <w:tc>
          <w:tcPr>
            <w:tcW w:w="8652" w:type="dxa"/>
            <w:tcBorders>
              <w:top w:val="single" w:sz="4" w:space="0" w:color="auto"/>
              <w:left w:val="single" w:sz="4" w:space="0" w:color="auto"/>
              <w:bottom w:val="single" w:sz="4" w:space="0" w:color="auto"/>
              <w:right w:val="single" w:sz="4" w:space="0" w:color="auto"/>
            </w:tcBorders>
            <w:vAlign w:val="center"/>
          </w:tcPr>
          <w:p w:rsidR="00E85CDC" w:rsidRDefault="00023D05">
            <w:pPr>
              <w:snapToGrid w:val="0"/>
              <w:spacing w:line="500" w:lineRule="atLeast"/>
              <w:jc w:val="left"/>
              <w:rPr>
                <w:rFonts w:ascii="微软雅黑" w:eastAsia="微软雅黑" w:hAnsi="微软雅黑" w:cs="微软雅黑"/>
                <w:szCs w:val="21"/>
              </w:rPr>
            </w:pPr>
            <w:r>
              <w:rPr>
                <w:rFonts w:ascii="微软雅黑" w:eastAsia="微软雅黑" w:hAnsi="微软雅黑" w:cs="微软雅黑" w:hint="eastAsia"/>
                <w:szCs w:val="21"/>
              </w:rPr>
              <w:t>内容、要求</w:t>
            </w:r>
          </w:p>
        </w:tc>
      </w:tr>
      <w:tr w:rsidR="00E85CDC">
        <w:trPr>
          <w:trHeight w:val="137"/>
        </w:trPr>
        <w:tc>
          <w:tcPr>
            <w:tcW w:w="636" w:type="dxa"/>
            <w:tcBorders>
              <w:top w:val="single" w:sz="4" w:space="0" w:color="auto"/>
              <w:left w:val="single" w:sz="4" w:space="0" w:color="auto"/>
              <w:bottom w:val="single" w:sz="4" w:space="0" w:color="auto"/>
              <w:right w:val="single" w:sz="4" w:space="0" w:color="auto"/>
            </w:tcBorders>
            <w:vAlign w:val="center"/>
          </w:tcPr>
          <w:p w:rsidR="00E85CDC" w:rsidRDefault="00023D05">
            <w:pPr>
              <w:snapToGrid w:val="0"/>
              <w:spacing w:line="500" w:lineRule="atLeast"/>
              <w:jc w:val="center"/>
              <w:rPr>
                <w:rFonts w:ascii="微软雅黑" w:eastAsia="微软雅黑" w:hAnsi="微软雅黑" w:cs="微软雅黑"/>
                <w:szCs w:val="21"/>
              </w:rPr>
            </w:pPr>
            <w:r>
              <w:rPr>
                <w:rFonts w:ascii="微软雅黑" w:eastAsia="微软雅黑" w:hAnsi="微软雅黑" w:cs="微软雅黑" w:hint="eastAsia"/>
                <w:szCs w:val="21"/>
              </w:rPr>
              <w:t>1</w:t>
            </w:r>
          </w:p>
        </w:tc>
        <w:tc>
          <w:tcPr>
            <w:tcW w:w="8652" w:type="dxa"/>
            <w:tcBorders>
              <w:top w:val="single" w:sz="4" w:space="0" w:color="auto"/>
              <w:left w:val="single" w:sz="4" w:space="0" w:color="auto"/>
              <w:bottom w:val="single" w:sz="4" w:space="0" w:color="auto"/>
              <w:right w:val="single" w:sz="4" w:space="0" w:color="auto"/>
            </w:tcBorders>
            <w:vAlign w:val="center"/>
          </w:tcPr>
          <w:p w:rsidR="00E85CDC" w:rsidRDefault="00023D05">
            <w:pPr>
              <w:snapToGrid w:val="0"/>
              <w:spacing w:line="500" w:lineRule="atLeast"/>
              <w:jc w:val="left"/>
              <w:rPr>
                <w:rFonts w:ascii="微软雅黑" w:eastAsia="微软雅黑" w:hAnsi="微软雅黑" w:cs="微软雅黑"/>
                <w:szCs w:val="21"/>
              </w:rPr>
            </w:pPr>
            <w:r>
              <w:rPr>
                <w:rFonts w:ascii="微软雅黑" w:eastAsia="微软雅黑" w:hAnsi="微软雅黑" w:cs="微软雅黑" w:hint="eastAsia"/>
                <w:szCs w:val="21"/>
              </w:rPr>
              <w:t>项目名称：</w:t>
            </w:r>
            <w:r>
              <w:rPr>
                <w:rFonts w:ascii="微软雅黑" w:eastAsia="微软雅黑" w:hAnsi="微软雅黑" w:cs="微软雅黑" w:hint="eastAsia"/>
                <w:b/>
                <w:szCs w:val="21"/>
              </w:rPr>
              <w:t>2021</w:t>
            </w:r>
            <w:r>
              <w:rPr>
                <w:rFonts w:ascii="微软雅黑" w:eastAsia="微软雅黑" w:hAnsi="微软雅黑" w:cs="微软雅黑" w:hint="eastAsia"/>
                <w:b/>
                <w:szCs w:val="21"/>
              </w:rPr>
              <w:t>年秀洲高新区上海虹桥高铁站和虹桥机场广告宣</w:t>
            </w:r>
            <w:r>
              <w:rPr>
                <w:rFonts w:ascii="微软雅黑" w:eastAsia="微软雅黑" w:hAnsi="微软雅黑" w:cs="微软雅黑" w:hint="eastAsia"/>
                <w:b/>
                <w:szCs w:val="21"/>
              </w:rPr>
              <w:t>传项目</w:t>
            </w:r>
          </w:p>
        </w:tc>
      </w:tr>
      <w:tr w:rsidR="00E85CDC">
        <w:trPr>
          <w:trHeight w:val="411"/>
        </w:trPr>
        <w:tc>
          <w:tcPr>
            <w:tcW w:w="636" w:type="dxa"/>
            <w:tcBorders>
              <w:top w:val="single" w:sz="4" w:space="0" w:color="auto"/>
              <w:left w:val="single" w:sz="4" w:space="0" w:color="auto"/>
              <w:bottom w:val="single" w:sz="4" w:space="0" w:color="auto"/>
              <w:right w:val="single" w:sz="4" w:space="0" w:color="auto"/>
            </w:tcBorders>
            <w:vAlign w:val="center"/>
          </w:tcPr>
          <w:p w:rsidR="00E85CDC" w:rsidRDefault="00023D05">
            <w:pPr>
              <w:snapToGrid w:val="0"/>
              <w:spacing w:line="500" w:lineRule="atLeast"/>
              <w:jc w:val="center"/>
              <w:rPr>
                <w:rFonts w:ascii="微软雅黑" w:eastAsia="微软雅黑" w:hAnsi="微软雅黑" w:cs="微软雅黑"/>
                <w:szCs w:val="21"/>
              </w:rPr>
            </w:pPr>
            <w:r>
              <w:rPr>
                <w:rFonts w:ascii="微软雅黑" w:eastAsia="微软雅黑" w:hAnsi="微软雅黑" w:cs="微软雅黑" w:hint="eastAsia"/>
                <w:szCs w:val="21"/>
              </w:rPr>
              <w:t>2</w:t>
            </w:r>
          </w:p>
        </w:tc>
        <w:tc>
          <w:tcPr>
            <w:tcW w:w="8652" w:type="dxa"/>
            <w:tcBorders>
              <w:top w:val="single" w:sz="4" w:space="0" w:color="auto"/>
              <w:left w:val="single" w:sz="4" w:space="0" w:color="auto"/>
              <w:bottom w:val="single" w:sz="4" w:space="0" w:color="auto"/>
              <w:right w:val="single" w:sz="4" w:space="0" w:color="auto"/>
            </w:tcBorders>
            <w:vAlign w:val="center"/>
          </w:tcPr>
          <w:p w:rsidR="00E85CDC" w:rsidRDefault="00023D05">
            <w:pPr>
              <w:snapToGrid w:val="0"/>
              <w:spacing w:line="500" w:lineRule="atLeast"/>
              <w:jc w:val="left"/>
              <w:rPr>
                <w:rFonts w:ascii="微软雅黑" w:eastAsia="微软雅黑" w:hAnsi="微软雅黑" w:cs="微软雅黑"/>
                <w:szCs w:val="21"/>
              </w:rPr>
            </w:pPr>
            <w:r>
              <w:rPr>
                <w:rFonts w:ascii="微软雅黑" w:eastAsia="微软雅黑" w:hAnsi="微软雅黑" w:cs="微软雅黑" w:hint="eastAsia"/>
                <w:szCs w:val="21"/>
              </w:rPr>
              <w:t>招标编号：千秋</w:t>
            </w:r>
            <w:r>
              <w:rPr>
                <w:rFonts w:ascii="微软雅黑" w:eastAsia="微软雅黑" w:hAnsi="微软雅黑" w:cs="微软雅黑" w:hint="eastAsia"/>
                <w:szCs w:val="21"/>
              </w:rPr>
              <w:t>-JXQQGK</w:t>
            </w:r>
            <w:r>
              <w:rPr>
                <w:rFonts w:ascii="微软雅黑" w:eastAsia="微软雅黑" w:hAnsi="微软雅黑" w:cs="微软雅黑" w:hint="eastAsia"/>
                <w:szCs w:val="21"/>
              </w:rPr>
              <w:t>（</w:t>
            </w:r>
            <w:r>
              <w:rPr>
                <w:rFonts w:ascii="微软雅黑" w:eastAsia="微软雅黑" w:hAnsi="微软雅黑" w:cs="微软雅黑" w:hint="eastAsia"/>
                <w:szCs w:val="21"/>
              </w:rPr>
              <w:t>2021</w:t>
            </w:r>
            <w:r>
              <w:rPr>
                <w:rFonts w:ascii="微软雅黑" w:eastAsia="微软雅黑" w:hAnsi="微软雅黑" w:cs="微软雅黑" w:hint="eastAsia"/>
                <w:szCs w:val="21"/>
              </w:rPr>
              <w:t>）第</w:t>
            </w:r>
            <w:r>
              <w:rPr>
                <w:rFonts w:ascii="微软雅黑" w:eastAsia="微软雅黑" w:hAnsi="微软雅黑" w:cs="微软雅黑" w:hint="eastAsia"/>
                <w:szCs w:val="21"/>
              </w:rPr>
              <w:t>75</w:t>
            </w:r>
            <w:r>
              <w:rPr>
                <w:rFonts w:ascii="微软雅黑" w:eastAsia="微软雅黑" w:hAnsi="微软雅黑" w:cs="微软雅黑" w:hint="eastAsia"/>
                <w:szCs w:val="21"/>
              </w:rPr>
              <w:t>号</w:t>
            </w:r>
          </w:p>
        </w:tc>
      </w:tr>
      <w:tr w:rsidR="00E85CDC">
        <w:trPr>
          <w:trHeight w:val="533"/>
        </w:trPr>
        <w:tc>
          <w:tcPr>
            <w:tcW w:w="636" w:type="dxa"/>
            <w:tcBorders>
              <w:top w:val="single" w:sz="4" w:space="0" w:color="auto"/>
              <w:left w:val="single" w:sz="4" w:space="0" w:color="auto"/>
              <w:bottom w:val="single" w:sz="4" w:space="0" w:color="auto"/>
              <w:right w:val="single" w:sz="4" w:space="0" w:color="auto"/>
            </w:tcBorders>
            <w:vAlign w:val="center"/>
          </w:tcPr>
          <w:p w:rsidR="00E85CDC" w:rsidRDefault="00023D05">
            <w:pPr>
              <w:snapToGrid w:val="0"/>
              <w:spacing w:line="500" w:lineRule="atLeast"/>
              <w:jc w:val="center"/>
              <w:rPr>
                <w:rFonts w:ascii="微软雅黑" w:eastAsia="微软雅黑" w:hAnsi="微软雅黑" w:cs="微软雅黑"/>
                <w:szCs w:val="21"/>
              </w:rPr>
            </w:pPr>
            <w:r>
              <w:rPr>
                <w:rFonts w:ascii="微软雅黑" w:eastAsia="微软雅黑" w:hAnsi="微软雅黑" w:cs="微软雅黑" w:hint="eastAsia"/>
                <w:szCs w:val="21"/>
              </w:rPr>
              <w:t>3</w:t>
            </w:r>
          </w:p>
        </w:tc>
        <w:tc>
          <w:tcPr>
            <w:tcW w:w="8652" w:type="dxa"/>
            <w:tcBorders>
              <w:top w:val="single" w:sz="4" w:space="0" w:color="auto"/>
              <w:left w:val="single" w:sz="4" w:space="0" w:color="auto"/>
              <w:bottom w:val="single" w:sz="4" w:space="0" w:color="auto"/>
              <w:right w:val="single" w:sz="4" w:space="0" w:color="auto"/>
            </w:tcBorders>
            <w:vAlign w:val="center"/>
          </w:tcPr>
          <w:p w:rsidR="00E85CDC" w:rsidRDefault="00023D05">
            <w:pPr>
              <w:snapToGrid w:val="0"/>
              <w:spacing w:line="500" w:lineRule="atLeast"/>
              <w:jc w:val="left"/>
              <w:rPr>
                <w:rFonts w:ascii="微软雅黑" w:eastAsia="微软雅黑" w:hAnsi="微软雅黑" w:cs="微软雅黑"/>
                <w:szCs w:val="21"/>
              </w:rPr>
            </w:pPr>
            <w:r>
              <w:rPr>
                <w:rFonts w:ascii="微软雅黑" w:eastAsia="微软雅黑" w:hAnsi="微软雅黑" w:cs="微软雅黑" w:hint="eastAsia"/>
                <w:szCs w:val="21"/>
              </w:rPr>
              <w:t>投标报价及费用：</w:t>
            </w:r>
            <w:r>
              <w:rPr>
                <w:rFonts w:ascii="微软雅黑" w:eastAsia="微软雅黑" w:hAnsi="微软雅黑" w:cs="微软雅黑" w:hint="eastAsia"/>
                <w:szCs w:val="21"/>
              </w:rPr>
              <w:t>1</w:t>
            </w:r>
            <w:r>
              <w:rPr>
                <w:rFonts w:ascii="微软雅黑" w:eastAsia="微软雅黑" w:hAnsi="微软雅黑" w:cs="微软雅黑" w:hint="eastAsia"/>
                <w:szCs w:val="21"/>
              </w:rPr>
              <w:t>、本项目投标应以人民币报价；</w:t>
            </w:r>
            <w:r>
              <w:rPr>
                <w:rFonts w:ascii="微软雅黑" w:eastAsia="微软雅黑" w:hAnsi="微软雅黑" w:cs="微软雅黑" w:hint="eastAsia"/>
                <w:szCs w:val="21"/>
              </w:rPr>
              <w:t>2</w:t>
            </w:r>
            <w:r>
              <w:rPr>
                <w:rFonts w:ascii="微软雅黑" w:eastAsia="微软雅黑" w:hAnsi="微软雅黑" w:cs="微软雅黑" w:hint="eastAsia"/>
                <w:szCs w:val="21"/>
              </w:rPr>
              <w:t>、不论投标结果如何，投标人均应自行承担所有与投标有关的全部费用。</w:t>
            </w:r>
          </w:p>
        </w:tc>
      </w:tr>
      <w:tr w:rsidR="00E85CDC">
        <w:trPr>
          <w:trHeight w:val="274"/>
        </w:trPr>
        <w:tc>
          <w:tcPr>
            <w:tcW w:w="636" w:type="dxa"/>
            <w:tcBorders>
              <w:top w:val="single" w:sz="4" w:space="0" w:color="auto"/>
              <w:left w:val="single" w:sz="4" w:space="0" w:color="auto"/>
              <w:bottom w:val="single" w:sz="4" w:space="0" w:color="auto"/>
              <w:right w:val="single" w:sz="4" w:space="0" w:color="auto"/>
            </w:tcBorders>
            <w:vAlign w:val="center"/>
          </w:tcPr>
          <w:p w:rsidR="00E85CDC" w:rsidRDefault="00023D05">
            <w:pPr>
              <w:snapToGrid w:val="0"/>
              <w:spacing w:line="500" w:lineRule="atLeast"/>
              <w:jc w:val="center"/>
              <w:rPr>
                <w:rFonts w:ascii="微软雅黑" w:eastAsia="微软雅黑" w:hAnsi="微软雅黑" w:cs="微软雅黑"/>
                <w:szCs w:val="21"/>
              </w:rPr>
            </w:pPr>
            <w:r>
              <w:rPr>
                <w:rFonts w:ascii="微软雅黑" w:eastAsia="微软雅黑" w:hAnsi="微软雅黑" w:cs="微软雅黑" w:hint="eastAsia"/>
                <w:szCs w:val="21"/>
              </w:rPr>
              <w:t>4</w:t>
            </w:r>
          </w:p>
        </w:tc>
        <w:tc>
          <w:tcPr>
            <w:tcW w:w="8652" w:type="dxa"/>
            <w:tcBorders>
              <w:top w:val="single" w:sz="4" w:space="0" w:color="auto"/>
              <w:left w:val="single" w:sz="4" w:space="0" w:color="auto"/>
              <w:bottom w:val="single" w:sz="4" w:space="0" w:color="auto"/>
              <w:right w:val="single" w:sz="4" w:space="0" w:color="auto"/>
            </w:tcBorders>
            <w:vAlign w:val="center"/>
          </w:tcPr>
          <w:p w:rsidR="00E85CDC" w:rsidRDefault="00023D05">
            <w:pPr>
              <w:snapToGrid w:val="0"/>
              <w:spacing w:line="500" w:lineRule="atLeast"/>
              <w:jc w:val="left"/>
              <w:rPr>
                <w:rFonts w:ascii="微软雅黑" w:eastAsia="微软雅黑" w:hAnsi="微软雅黑" w:cs="微软雅黑"/>
                <w:szCs w:val="21"/>
              </w:rPr>
            </w:pPr>
            <w:r>
              <w:rPr>
                <w:rFonts w:ascii="微软雅黑" w:eastAsia="微软雅黑" w:hAnsi="微软雅黑" w:cs="微软雅黑" w:hint="eastAsia"/>
                <w:szCs w:val="21"/>
              </w:rPr>
              <w:t>预算金额：</w:t>
            </w:r>
            <w:r>
              <w:rPr>
                <w:rFonts w:ascii="微软雅黑" w:eastAsia="微软雅黑" w:hAnsi="微软雅黑" w:cs="Arial" w:hint="eastAsia"/>
                <w:szCs w:val="21"/>
              </w:rPr>
              <w:t>2997800.00</w:t>
            </w:r>
            <w:r>
              <w:rPr>
                <w:rFonts w:ascii="微软雅黑" w:eastAsia="微软雅黑" w:hAnsi="微软雅黑" w:cs="Arial" w:hint="eastAsia"/>
                <w:szCs w:val="21"/>
              </w:rPr>
              <w:t>元（标项</w:t>
            </w:r>
            <w:r>
              <w:rPr>
                <w:rFonts w:ascii="微软雅黑" w:eastAsia="微软雅黑" w:hAnsi="微软雅黑" w:cs="Arial" w:hint="eastAsia"/>
                <w:szCs w:val="21"/>
              </w:rPr>
              <w:t>1</w:t>
            </w:r>
            <w:r>
              <w:rPr>
                <w:rFonts w:ascii="微软雅黑" w:eastAsia="微软雅黑" w:hAnsi="微软雅黑" w:cs="Arial" w:hint="eastAsia"/>
                <w:szCs w:val="21"/>
              </w:rPr>
              <w:t>：</w:t>
            </w:r>
            <w:r>
              <w:rPr>
                <w:rFonts w:ascii="微软雅黑" w:eastAsia="微软雅黑" w:hAnsi="微软雅黑" w:cs="Arial" w:hint="eastAsia"/>
                <w:szCs w:val="21"/>
              </w:rPr>
              <w:t>1281800.00</w:t>
            </w:r>
            <w:r>
              <w:rPr>
                <w:rFonts w:ascii="微软雅黑" w:eastAsia="微软雅黑" w:hAnsi="微软雅黑" w:cs="Arial" w:hint="eastAsia"/>
                <w:szCs w:val="21"/>
              </w:rPr>
              <w:t>元；标项</w:t>
            </w:r>
            <w:r>
              <w:rPr>
                <w:rFonts w:ascii="微软雅黑" w:eastAsia="微软雅黑" w:hAnsi="微软雅黑" w:cs="Arial" w:hint="eastAsia"/>
                <w:szCs w:val="21"/>
              </w:rPr>
              <w:t>2</w:t>
            </w:r>
            <w:r>
              <w:rPr>
                <w:rFonts w:ascii="微软雅黑" w:eastAsia="微软雅黑" w:hAnsi="微软雅黑" w:cs="Arial" w:hint="eastAsia"/>
                <w:szCs w:val="21"/>
              </w:rPr>
              <w:t>：</w:t>
            </w:r>
            <w:r>
              <w:rPr>
                <w:rFonts w:ascii="微软雅黑" w:eastAsia="微软雅黑" w:hAnsi="微软雅黑" w:cs="Arial" w:hint="eastAsia"/>
                <w:szCs w:val="21"/>
              </w:rPr>
              <w:t>1716000.00</w:t>
            </w:r>
            <w:r>
              <w:rPr>
                <w:rFonts w:ascii="微软雅黑" w:eastAsia="微软雅黑" w:hAnsi="微软雅黑" w:cs="Arial" w:hint="eastAsia"/>
                <w:szCs w:val="21"/>
              </w:rPr>
              <w:t>元）</w:t>
            </w:r>
            <w:r>
              <w:rPr>
                <w:rFonts w:ascii="微软雅黑" w:eastAsia="微软雅黑" w:hAnsi="微软雅黑" w:hint="eastAsia"/>
                <w:szCs w:val="21"/>
              </w:rPr>
              <w:t>；</w:t>
            </w:r>
          </w:p>
        </w:tc>
      </w:tr>
      <w:tr w:rsidR="00E85CDC">
        <w:trPr>
          <w:trHeight w:val="199"/>
        </w:trPr>
        <w:tc>
          <w:tcPr>
            <w:tcW w:w="636" w:type="dxa"/>
            <w:tcBorders>
              <w:top w:val="single" w:sz="4" w:space="0" w:color="auto"/>
              <w:left w:val="single" w:sz="4" w:space="0" w:color="auto"/>
              <w:bottom w:val="single" w:sz="4" w:space="0" w:color="auto"/>
              <w:right w:val="single" w:sz="4" w:space="0" w:color="auto"/>
            </w:tcBorders>
            <w:vAlign w:val="center"/>
          </w:tcPr>
          <w:p w:rsidR="00E85CDC" w:rsidRDefault="00023D05">
            <w:pPr>
              <w:snapToGrid w:val="0"/>
              <w:spacing w:line="500" w:lineRule="atLeast"/>
              <w:jc w:val="center"/>
              <w:rPr>
                <w:rFonts w:ascii="微软雅黑" w:eastAsia="微软雅黑" w:hAnsi="微软雅黑" w:cs="微软雅黑"/>
                <w:szCs w:val="21"/>
              </w:rPr>
            </w:pPr>
            <w:r>
              <w:rPr>
                <w:rFonts w:ascii="微软雅黑" w:eastAsia="微软雅黑" w:hAnsi="微软雅黑" w:cs="微软雅黑" w:hint="eastAsia"/>
                <w:szCs w:val="21"/>
              </w:rPr>
              <w:t>5</w:t>
            </w:r>
          </w:p>
        </w:tc>
        <w:tc>
          <w:tcPr>
            <w:tcW w:w="8652" w:type="dxa"/>
            <w:tcBorders>
              <w:top w:val="single" w:sz="4" w:space="0" w:color="auto"/>
              <w:left w:val="single" w:sz="4" w:space="0" w:color="auto"/>
              <w:bottom w:val="single" w:sz="4" w:space="0" w:color="auto"/>
              <w:right w:val="single" w:sz="4" w:space="0" w:color="auto"/>
            </w:tcBorders>
            <w:vAlign w:val="center"/>
          </w:tcPr>
          <w:p w:rsidR="00E85CDC" w:rsidRDefault="00023D05">
            <w:pPr>
              <w:snapToGrid w:val="0"/>
              <w:spacing w:line="500" w:lineRule="atLeast"/>
              <w:jc w:val="left"/>
              <w:rPr>
                <w:rFonts w:ascii="微软雅黑" w:eastAsia="微软雅黑" w:hAnsi="微软雅黑" w:cs="微软雅黑"/>
                <w:szCs w:val="21"/>
              </w:rPr>
            </w:pPr>
            <w:r>
              <w:rPr>
                <w:rFonts w:ascii="微软雅黑" w:eastAsia="微软雅黑" w:hAnsi="微软雅黑" w:cs="微软雅黑" w:hint="eastAsia"/>
                <w:szCs w:val="21"/>
              </w:rPr>
              <w:t>投标保证金：无</w:t>
            </w:r>
          </w:p>
        </w:tc>
      </w:tr>
      <w:tr w:rsidR="00E85CDC">
        <w:trPr>
          <w:trHeight w:val="70"/>
        </w:trPr>
        <w:tc>
          <w:tcPr>
            <w:tcW w:w="636" w:type="dxa"/>
            <w:tcBorders>
              <w:top w:val="single" w:sz="4" w:space="0" w:color="auto"/>
              <w:left w:val="single" w:sz="4" w:space="0" w:color="auto"/>
              <w:bottom w:val="single" w:sz="4" w:space="0" w:color="auto"/>
              <w:right w:val="single" w:sz="4" w:space="0" w:color="auto"/>
            </w:tcBorders>
            <w:vAlign w:val="center"/>
          </w:tcPr>
          <w:p w:rsidR="00E85CDC" w:rsidRDefault="00023D05">
            <w:pPr>
              <w:snapToGrid w:val="0"/>
              <w:spacing w:line="500" w:lineRule="atLeast"/>
              <w:jc w:val="center"/>
              <w:rPr>
                <w:rFonts w:ascii="微软雅黑" w:eastAsia="微软雅黑" w:hAnsi="微软雅黑" w:cs="微软雅黑"/>
                <w:szCs w:val="21"/>
              </w:rPr>
            </w:pPr>
            <w:r>
              <w:rPr>
                <w:rFonts w:ascii="微软雅黑" w:eastAsia="微软雅黑" w:hAnsi="微软雅黑" w:cs="微软雅黑" w:hint="eastAsia"/>
                <w:szCs w:val="21"/>
              </w:rPr>
              <w:t>6</w:t>
            </w:r>
          </w:p>
        </w:tc>
        <w:tc>
          <w:tcPr>
            <w:tcW w:w="8652" w:type="dxa"/>
            <w:tcBorders>
              <w:top w:val="single" w:sz="4" w:space="0" w:color="auto"/>
              <w:left w:val="single" w:sz="4" w:space="0" w:color="auto"/>
              <w:bottom w:val="single" w:sz="4" w:space="0" w:color="auto"/>
              <w:right w:val="single" w:sz="4" w:space="0" w:color="auto"/>
            </w:tcBorders>
            <w:vAlign w:val="center"/>
          </w:tcPr>
          <w:p w:rsidR="00E85CDC" w:rsidRDefault="00023D05">
            <w:pPr>
              <w:snapToGrid w:val="0"/>
              <w:spacing w:line="500" w:lineRule="atLeast"/>
              <w:jc w:val="left"/>
              <w:rPr>
                <w:rFonts w:ascii="微软雅黑" w:eastAsia="微软雅黑" w:hAnsi="微软雅黑" w:cs="微软雅黑"/>
                <w:szCs w:val="21"/>
              </w:rPr>
            </w:pPr>
            <w:r>
              <w:rPr>
                <w:rFonts w:ascii="微软雅黑" w:eastAsia="微软雅黑" w:hAnsi="微软雅黑" w:cs="微软雅黑" w:hint="eastAsia"/>
                <w:szCs w:val="21"/>
              </w:rPr>
              <w:t>现场踏勘：无</w:t>
            </w:r>
          </w:p>
        </w:tc>
      </w:tr>
      <w:tr w:rsidR="00E85CDC">
        <w:trPr>
          <w:trHeight w:val="239"/>
        </w:trPr>
        <w:tc>
          <w:tcPr>
            <w:tcW w:w="636" w:type="dxa"/>
            <w:tcBorders>
              <w:top w:val="single" w:sz="4" w:space="0" w:color="auto"/>
              <w:left w:val="single" w:sz="4" w:space="0" w:color="auto"/>
              <w:bottom w:val="single" w:sz="4" w:space="0" w:color="auto"/>
              <w:right w:val="single" w:sz="4" w:space="0" w:color="auto"/>
            </w:tcBorders>
            <w:vAlign w:val="center"/>
          </w:tcPr>
          <w:p w:rsidR="00E85CDC" w:rsidRDefault="00023D05">
            <w:pPr>
              <w:snapToGrid w:val="0"/>
              <w:spacing w:line="500" w:lineRule="atLeast"/>
              <w:jc w:val="center"/>
              <w:rPr>
                <w:rFonts w:ascii="微软雅黑" w:eastAsia="微软雅黑" w:hAnsi="微软雅黑" w:cs="微软雅黑"/>
                <w:szCs w:val="21"/>
              </w:rPr>
            </w:pPr>
            <w:r>
              <w:rPr>
                <w:rFonts w:ascii="微软雅黑" w:eastAsia="微软雅黑" w:hAnsi="微软雅黑" w:cs="微软雅黑" w:hint="eastAsia"/>
                <w:szCs w:val="21"/>
              </w:rPr>
              <w:t>7</w:t>
            </w:r>
          </w:p>
        </w:tc>
        <w:tc>
          <w:tcPr>
            <w:tcW w:w="8652" w:type="dxa"/>
            <w:tcBorders>
              <w:top w:val="single" w:sz="4" w:space="0" w:color="auto"/>
              <w:left w:val="single" w:sz="4" w:space="0" w:color="auto"/>
              <w:bottom w:val="single" w:sz="4" w:space="0" w:color="auto"/>
              <w:right w:val="single" w:sz="4" w:space="0" w:color="auto"/>
            </w:tcBorders>
            <w:vAlign w:val="center"/>
          </w:tcPr>
          <w:p w:rsidR="00E85CDC" w:rsidRDefault="00023D05">
            <w:pPr>
              <w:snapToGrid w:val="0"/>
              <w:spacing w:line="500" w:lineRule="atLeast"/>
              <w:jc w:val="left"/>
              <w:rPr>
                <w:rFonts w:ascii="微软雅黑" w:eastAsia="微软雅黑" w:hAnsi="微软雅黑" w:cs="微软雅黑"/>
                <w:szCs w:val="21"/>
              </w:rPr>
            </w:pPr>
            <w:r>
              <w:rPr>
                <w:rFonts w:ascii="微软雅黑" w:eastAsia="微软雅黑" w:hAnsi="微软雅黑" w:cs="微软雅黑" w:hint="eastAsia"/>
                <w:szCs w:val="21"/>
              </w:rPr>
              <w:t>演示时间及地点：</w:t>
            </w:r>
            <w:r w:rsidR="00D55D5B">
              <w:rPr>
                <w:rFonts w:ascii="微软雅黑" w:eastAsia="微软雅黑" w:hAnsi="微软雅黑" w:cs="微软雅黑" w:hint="eastAsia"/>
                <w:szCs w:val="21"/>
              </w:rPr>
              <w:t>详见评标办法</w:t>
            </w:r>
            <w:r>
              <w:rPr>
                <w:rFonts w:ascii="微软雅黑" w:eastAsia="微软雅黑" w:hAnsi="微软雅黑" w:cs="微软雅黑" w:hint="eastAsia"/>
                <w:b/>
                <w:szCs w:val="21"/>
              </w:rPr>
              <w:t>。</w:t>
            </w:r>
          </w:p>
        </w:tc>
      </w:tr>
      <w:tr w:rsidR="00E85CDC">
        <w:trPr>
          <w:trHeight w:val="75"/>
        </w:trPr>
        <w:tc>
          <w:tcPr>
            <w:tcW w:w="636" w:type="dxa"/>
            <w:tcBorders>
              <w:top w:val="single" w:sz="4" w:space="0" w:color="auto"/>
              <w:left w:val="single" w:sz="4" w:space="0" w:color="auto"/>
              <w:bottom w:val="single" w:sz="4" w:space="0" w:color="auto"/>
              <w:right w:val="single" w:sz="4" w:space="0" w:color="auto"/>
            </w:tcBorders>
            <w:vAlign w:val="center"/>
          </w:tcPr>
          <w:p w:rsidR="00E85CDC" w:rsidRDefault="00023D05">
            <w:pPr>
              <w:snapToGrid w:val="0"/>
              <w:spacing w:line="500" w:lineRule="atLeast"/>
              <w:jc w:val="center"/>
              <w:rPr>
                <w:rFonts w:ascii="微软雅黑" w:eastAsia="微软雅黑" w:hAnsi="微软雅黑" w:cs="微软雅黑"/>
                <w:szCs w:val="21"/>
              </w:rPr>
            </w:pPr>
            <w:r>
              <w:rPr>
                <w:rFonts w:ascii="微软雅黑" w:eastAsia="微软雅黑" w:hAnsi="微软雅黑" w:cs="微软雅黑" w:hint="eastAsia"/>
                <w:szCs w:val="21"/>
              </w:rPr>
              <w:t>8</w:t>
            </w:r>
          </w:p>
        </w:tc>
        <w:tc>
          <w:tcPr>
            <w:tcW w:w="8652" w:type="dxa"/>
            <w:tcBorders>
              <w:top w:val="single" w:sz="4" w:space="0" w:color="auto"/>
              <w:left w:val="single" w:sz="4" w:space="0" w:color="auto"/>
              <w:bottom w:val="single" w:sz="4" w:space="0" w:color="auto"/>
              <w:right w:val="single" w:sz="4" w:space="0" w:color="auto"/>
            </w:tcBorders>
            <w:vAlign w:val="center"/>
          </w:tcPr>
          <w:p w:rsidR="00E85CDC" w:rsidRDefault="00023D05">
            <w:pPr>
              <w:snapToGrid w:val="0"/>
              <w:spacing w:line="500" w:lineRule="atLeast"/>
              <w:jc w:val="left"/>
              <w:rPr>
                <w:rFonts w:ascii="微软雅黑" w:eastAsia="微软雅黑" w:hAnsi="微软雅黑" w:cs="微软雅黑"/>
                <w:szCs w:val="21"/>
              </w:rPr>
            </w:pPr>
            <w:r>
              <w:rPr>
                <w:rFonts w:ascii="微软雅黑" w:eastAsia="微软雅黑" w:hAnsi="微软雅黑" w:cs="微软雅黑" w:hint="eastAsia"/>
                <w:szCs w:val="21"/>
              </w:rPr>
              <w:t>答疑与澄清：按（本章节二、招标文件</w:t>
            </w:r>
            <w:r>
              <w:rPr>
                <w:rFonts w:ascii="微软雅黑" w:eastAsia="微软雅黑" w:hAnsi="微软雅黑" w:cs="微软雅黑" w:hint="eastAsia"/>
                <w:b/>
                <w:szCs w:val="21"/>
              </w:rPr>
              <w:t>（三）招标文件的澄清与修改）执行</w:t>
            </w:r>
          </w:p>
        </w:tc>
      </w:tr>
      <w:tr w:rsidR="00E85CDC">
        <w:trPr>
          <w:trHeight w:val="435"/>
        </w:trPr>
        <w:tc>
          <w:tcPr>
            <w:tcW w:w="636" w:type="dxa"/>
            <w:tcBorders>
              <w:top w:val="single" w:sz="4" w:space="0" w:color="auto"/>
              <w:left w:val="single" w:sz="4" w:space="0" w:color="auto"/>
              <w:bottom w:val="single" w:sz="4" w:space="0" w:color="auto"/>
              <w:right w:val="single" w:sz="4" w:space="0" w:color="auto"/>
            </w:tcBorders>
            <w:vAlign w:val="center"/>
          </w:tcPr>
          <w:p w:rsidR="00E85CDC" w:rsidRDefault="00023D05">
            <w:pPr>
              <w:snapToGrid w:val="0"/>
              <w:spacing w:line="500" w:lineRule="atLeast"/>
              <w:jc w:val="center"/>
              <w:rPr>
                <w:rFonts w:ascii="微软雅黑" w:eastAsia="微软雅黑" w:hAnsi="微软雅黑" w:cs="微软雅黑"/>
                <w:szCs w:val="21"/>
              </w:rPr>
            </w:pPr>
            <w:r>
              <w:rPr>
                <w:rFonts w:ascii="微软雅黑" w:eastAsia="微软雅黑" w:hAnsi="微软雅黑" w:cs="微软雅黑" w:hint="eastAsia"/>
                <w:szCs w:val="21"/>
              </w:rPr>
              <w:t>9</w:t>
            </w:r>
          </w:p>
        </w:tc>
        <w:tc>
          <w:tcPr>
            <w:tcW w:w="8652" w:type="dxa"/>
            <w:tcBorders>
              <w:top w:val="single" w:sz="4" w:space="0" w:color="auto"/>
              <w:left w:val="single" w:sz="4" w:space="0" w:color="auto"/>
              <w:bottom w:val="single" w:sz="4" w:space="0" w:color="auto"/>
              <w:right w:val="single" w:sz="4" w:space="0" w:color="auto"/>
            </w:tcBorders>
            <w:vAlign w:val="center"/>
          </w:tcPr>
          <w:p w:rsidR="00E85CDC" w:rsidRDefault="00023D05">
            <w:pPr>
              <w:autoSpaceDE w:val="0"/>
              <w:autoSpaceDN w:val="0"/>
              <w:snapToGrid w:val="0"/>
              <w:spacing w:line="500" w:lineRule="atLeast"/>
              <w:jc w:val="left"/>
              <w:textAlignment w:val="bottom"/>
              <w:rPr>
                <w:rFonts w:ascii="微软雅黑" w:eastAsia="微软雅黑" w:hAnsi="微软雅黑" w:cs="微软雅黑"/>
                <w:szCs w:val="21"/>
              </w:rPr>
            </w:pPr>
            <w:r>
              <w:rPr>
                <w:rFonts w:ascii="微软雅黑" w:eastAsia="微软雅黑" w:hAnsi="微软雅黑" w:cs="微软雅黑" w:hint="eastAsia"/>
                <w:szCs w:val="21"/>
              </w:rPr>
              <w:t>投标文件组成：</w:t>
            </w:r>
            <w:r>
              <w:rPr>
                <w:rFonts w:ascii="微软雅黑" w:eastAsia="微软雅黑" w:hAnsi="微软雅黑" w:cs="微软雅黑" w:hint="eastAsia"/>
                <w:bCs/>
                <w:szCs w:val="21"/>
              </w:rPr>
              <w:t>完整的《投标文件》由</w:t>
            </w:r>
            <w:r>
              <w:rPr>
                <w:rFonts w:ascii="微软雅黑" w:eastAsia="微软雅黑" w:hAnsi="微软雅黑" w:cs="微软雅黑" w:hint="eastAsia"/>
                <w:b/>
                <w:szCs w:val="21"/>
              </w:rPr>
              <w:t>资格响应文件、商务技术文件、报价文件三部份组成</w:t>
            </w:r>
            <w:r>
              <w:rPr>
                <w:rFonts w:ascii="微软雅黑" w:eastAsia="微软雅黑" w:hAnsi="微软雅黑" w:cs="微软雅黑" w:hint="eastAsia"/>
                <w:bCs/>
                <w:szCs w:val="21"/>
              </w:rPr>
              <w:t>。</w:t>
            </w:r>
          </w:p>
        </w:tc>
      </w:tr>
      <w:tr w:rsidR="00E85CDC">
        <w:trPr>
          <w:trHeight w:val="679"/>
        </w:trPr>
        <w:tc>
          <w:tcPr>
            <w:tcW w:w="636" w:type="dxa"/>
            <w:tcBorders>
              <w:top w:val="single" w:sz="4" w:space="0" w:color="auto"/>
              <w:left w:val="single" w:sz="4" w:space="0" w:color="auto"/>
              <w:bottom w:val="single" w:sz="4" w:space="0" w:color="auto"/>
              <w:right w:val="single" w:sz="4" w:space="0" w:color="auto"/>
            </w:tcBorders>
            <w:vAlign w:val="center"/>
          </w:tcPr>
          <w:p w:rsidR="00E85CDC" w:rsidRDefault="00023D05">
            <w:pPr>
              <w:spacing w:line="500" w:lineRule="atLeast"/>
              <w:jc w:val="center"/>
              <w:rPr>
                <w:rFonts w:ascii="微软雅黑" w:eastAsia="微软雅黑" w:hAnsi="微软雅黑" w:cs="微软雅黑"/>
                <w:szCs w:val="21"/>
              </w:rPr>
            </w:pPr>
            <w:r>
              <w:rPr>
                <w:rFonts w:ascii="微软雅黑" w:eastAsia="微软雅黑" w:hAnsi="微软雅黑" w:cs="微软雅黑" w:hint="eastAsia"/>
                <w:szCs w:val="21"/>
              </w:rPr>
              <w:t>10</w:t>
            </w:r>
          </w:p>
        </w:tc>
        <w:tc>
          <w:tcPr>
            <w:tcW w:w="8652" w:type="dxa"/>
            <w:tcBorders>
              <w:top w:val="single" w:sz="4" w:space="0" w:color="auto"/>
              <w:left w:val="single" w:sz="4" w:space="0" w:color="auto"/>
              <w:bottom w:val="single" w:sz="4" w:space="0" w:color="auto"/>
              <w:right w:val="single" w:sz="4" w:space="0" w:color="auto"/>
            </w:tcBorders>
            <w:vAlign w:val="center"/>
          </w:tcPr>
          <w:p w:rsidR="00E85CDC" w:rsidRDefault="00023D05">
            <w:pPr>
              <w:spacing w:line="500" w:lineRule="atLeast"/>
              <w:jc w:val="left"/>
              <w:rPr>
                <w:rFonts w:ascii="微软雅黑" w:eastAsia="微软雅黑" w:hAnsi="微软雅黑" w:cs="微软雅黑"/>
                <w:szCs w:val="21"/>
              </w:rPr>
            </w:pPr>
            <w:r>
              <w:rPr>
                <w:rFonts w:ascii="微软雅黑" w:eastAsia="微软雅黑" w:hAnsi="微软雅黑" w:cs="微软雅黑" w:hint="eastAsia"/>
                <w:szCs w:val="21"/>
              </w:rPr>
              <w:t>投标文件的编制：供应商应先安装“政采云电子交易客户端”，并按照本招标文件和“政府采购云平台”的要求，通过“政采云电子交易客户端”编制并加密投标文件。</w:t>
            </w:r>
          </w:p>
        </w:tc>
      </w:tr>
      <w:tr w:rsidR="00E85CDC">
        <w:trPr>
          <w:trHeight w:val="70"/>
        </w:trPr>
        <w:tc>
          <w:tcPr>
            <w:tcW w:w="636" w:type="dxa"/>
            <w:tcBorders>
              <w:top w:val="single" w:sz="4" w:space="0" w:color="auto"/>
              <w:left w:val="single" w:sz="4" w:space="0" w:color="auto"/>
              <w:bottom w:val="single" w:sz="4" w:space="0" w:color="auto"/>
              <w:right w:val="single" w:sz="4" w:space="0" w:color="auto"/>
            </w:tcBorders>
            <w:vAlign w:val="center"/>
          </w:tcPr>
          <w:p w:rsidR="00E85CDC" w:rsidRDefault="00023D05">
            <w:pPr>
              <w:spacing w:line="500" w:lineRule="atLeast"/>
              <w:jc w:val="center"/>
              <w:rPr>
                <w:rFonts w:ascii="微软雅黑" w:eastAsia="微软雅黑" w:hAnsi="微软雅黑" w:cs="微软雅黑"/>
                <w:szCs w:val="21"/>
              </w:rPr>
            </w:pPr>
            <w:r>
              <w:rPr>
                <w:rFonts w:ascii="微软雅黑" w:eastAsia="微软雅黑" w:hAnsi="微软雅黑" w:cs="微软雅黑" w:hint="eastAsia"/>
                <w:szCs w:val="21"/>
              </w:rPr>
              <w:t>11</w:t>
            </w:r>
          </w:p>
        </w:tc>
        <w:tc>
          <w:tcPr>
            <w:tcW w:w="8652" w:type="dxa"/>
            <w:tcBorders>
              <w:top w:val="single" w:sz="4" w:space="0" w:color="auto"/>
              <w:left w:val="single" w:sz="4" w:space="0" w:color="auto"/>
              <w:bottom w:val="single" w:sz="4" w:space="0" w:color="auto"/>
              <w:right w:val="single" w:sz="4" w:space="0" w:color="auto"/>
            </w:tcBorders>
            <w:vAlign w:val="center"/>
          </w:tcPr>
          <w:p w:rsidR="00E85CDC" w:rsidRDefault="00023D05">
            <w:pPr>
              <w:spacing w:line="500" w:lineRule="atLeast"/>
              <w:jc w:val="left"/>
              <w:rPr>
                <w:rFonts w:ascii="微软雅黑" w:eastAsia="微软雅黑" w:hAnsi="微软雅黑" w:cs="微软雅黑"/>
                <w:szCs w:val="21"/>
              </w:rPr>
            </w:pPr>
            <w:r>
              <w:rPr>
                <w:rFonts w:ascii="微软雅黑" w:eastAsia="微软雅黑" w:hAnsi="微软雅黑" w:cs="微软雅黑" w:hint="eastAsia"/>
                <w:szCs w:val="21"/>
              </w:rPr>
              <w:t>投标文件的签章：电子签章。</w:t>
            </w:r>
          </w:p>
        </w:tc>
      </w:tr>
      <w:tr w:rsidR="00E85CDC">
        <w:trPr>
          <w:trHeight w:val="679"/>
        </w:trPr>
        <w:tc>
          <w:tcPr>
            <w:tcW w:w="636" w:type="dxa"/>
            <w:tcBorders>
              <w:top w:val="single" w:sz="4" w:space="0" w:color="auto"/>
              <w:left w:val="single" w:sz="4" w:space="0" w:color="auto"/>
              <w:bottom w:val="single" w:sz="4" w:space="0" w:color="auto"/>
              <w:right w:val="single" w:sz="4" w:space="0" w:color="auto"/>
            </w:tcBorders>
            <w:vAlign w:val="center"/>
          </w:tcPr>
          <w:p w:rsidR="00E85CDC" w:rsidRDefault="00023D05">
            <w:pPr>
              <w:spacing w:line="500" w:lineRule="atLeast"/>
              <w:jc w:val="center"/>
              <w:rPr>
                <w:rFonts w:ascii="微软雅黑" w:eastAsia="微软雅黑" w:hAnsi="微软雅黑" w:cs="微软雅黑"/>
                <w:szCs w:val="21"/>
              </w:rPr>
            </w:pPr>
            <w:r>
              <w:rPr>
                <w:rFonts w:ascii="微软雅黑" w:eastAsia="微软雅黑" w:hAnsi="微软雅黑" w:cs="微软雅黑" w:hint="eastAsia"/>
                <w:szCs w:val="21"/>
              </w:rPr>
              <w:t>12</w:t>
            </w:r>
          </w:p>
        </w:tc>
        <w:tc>
          <w:tcPr>
            <w:tcW w:w="8652" w:type="dxa"/>
            <w:tcBorders>
              <w:top w:val="single" w:sz="4" w:space="0" w:color="auto"/>
              <w:left w:val="single" w:sz="4" w:space="0" w:color="auto"/>
              <w:bottom w:val="single" w:sz="4" w:space="0" w:color="auto"/>
              <w:right w:val="single" w:sz="4" w:space="0" w:color="auto"/>
            </w:tcBorders>
            <w:vAlign w:val="center"/>
          </w:tcPr>
          <w:p w:rsidR="00E85CDC" w:rsidRDefault="00023D05">
            <w:pPr>
              <w:spacing w:line="500" w:lineRule="atLeast"/>
              <w:jc w:val="left"/>
              <w:rPr>
                <w:rFonts w:ascii="微软雅黑" w:eastAsia="微软雅黑" w:hAnsi="微软雅黑" w:cs="微软雅黑"/>
                <w:bCs/>
                <w:szCs w:val="21"/>
              </w:rPr>
            </w:pPr>
            <w:r>
              <w:rPr>
                <w:rFonts w:ascii="微软雅黑" w:eastAsia="微软雅黑" w:hAnsi="微软雅黑" w:cs="微软雅黑" w:hint="eastAsia"/>
                <w:szCs w:val="21"/>
              </w:rPr>
              <w:t>投标文件的形式：</w:t>
            </w:r>
            <w:r>
              <w:rPr>
                <w:rFonts w:ascii="微软雅黑" w:eastAsia="微软雅黑" w:hAnsi="微软雅黑" w:cs="微软雅黑" w:hint="eastAsia"/>
                <w:bCs/>
                <w:szCs w:val="21"/>
              </w:rPr>
              <w:t>☑电子投标文件（包括“电子加密投标文件”和“备份投标文件”，在投标文件编制完成后同时生成）；</w:t>
            </w:r>
          </w:p>
          <w:p w:rsidR="00E85CDC" w:rsidRDefault="00023D05">
            <w:pPr>
              <w:spacing w:line="500" w:lineRule="atLeast"/>
              <w:jc w:val="left"/>
              <w:rPr>
                <w:rFonts w:ascii="微软雅黑" w:eastAsia="微软雅黑" w:hAnsi="微软雅黑" w:cs="微软雅黑"/>
                <w:bCs/>
                <w:szCs w:val="21"/>
              </w:rPr>
            </w:pPr>
            <w:r>
              <w:rPr>
                <w:rFonts w:ascii="微软雅黑" w:eastAsia="微软雅黑" w:hAnsi="微软雅黑" w:cs="微软雅黑" w:hint="eastAsia"/>
                <w:bCs/>
                <w:szCs w:val="21"/>
              </w:rPr>
              <w:t>（</w:t>
            </w:r>
            <w:r>
              <w:rPr>
                <w:rFonts w:ascii="微软雅黑" w:eastAsia="微软雅黑" w:hAnsi="微软雅黑" w:cs="微软雅黑" w:hint="eastAsia"/>
                <w:bCs/>
                <w:szCs w:val="21"/>
              </w:rPr>
              <w:t>1</w:t>
            </w:r>
            <w:r>
              <w:rPr>
                <w:rFonts w:ascii="微软雅黑" w:eastAsia="微软雅黑" w:hAnsi="微软雅黑" w:cs="微软雅黑" w:hint="eastAsia"/>
                <w:bCs/>
                <w:szCs w:val="21"/>
              </w:rPr>
              <w:t>）“电子加密投标文件”是指通过“政采云电子交易客户端”完成投标文件编制后生成并加密的数据电文形式的投标文件。</w:t>
            </w:r>
          </w:p>
          <w:p w:rsidR="00E85CDC" w:rsidRDefault="00023D05">
            <w:pPr>
              <w:spacing w:line="500" w:lineRule="atLeast"/>
              <w:jc w:val="left"/>
              <w:rPr>
                <w:rFonts w:ascii="微软雅黑" w:eastAsia="微软雅黑" w:hAnsi="微软雅黑" w:cs="微软雅黑"/>
                <w:szCs w:val="21"/>
              </w:rPr>
            </w:pPr>
            <w:r>
              <w:rPr>
                <w:rFonts w:ascii="微软雅黑" w:eastAsia="微软雅黑" w:hAnsi="微软雅黑" w:cs="微软雅黑" w:hint="eastAsia"/>
                <w:bCs/>
                <w:szCs w:val="21"/>
              </w:rPr>
              <w:t>（</w:t>
            </w:r>
            <w:r>
              <w:rPr>
                <w:rFonts w:ascii="微软雅黑" w:eastAsia="微软雅黑" w:hAnsi="微软雅黑" w:cs="微软雅黑" w:hint="eastAsia"/>
                <w:bCs/>
                <w:szCs w:val="21"/>
              </w:rPr>
              <w:t>2</w:t>
            </w:r>
            <w:r>
              <w:rPr>
                <w:rFonts w:ascii="微软雅黑" w:eastAsia="微软雅黑" w:hAnsi="微软雅黑" w:cs="微软雅黑" w:hint="eastAsia"/>
                <w:bCs/>
                <w:szCs w:val="21"/>
              </w:rPr>
              <w:t>）“备份投标文件”是指与“电子加密投标文件”同时生成的数据电文形式的电子文件（备份标书），其他方式编制的备份投标文件视为无效备份投标文件。</w:t>
            </w:r>
          </w:p>
        </w:tc>
      </w:tr>
      <w:tr w:rsidR="00E85CDC">
        <w:trPr>
          <w:trHeight w:val="679"/>
        </w:trPr>
        <w:tc>
          <w:tcPr>
            <w:tcW w:w="636" w:type="dxa"/>
            <w:tcBorders>
              <w:top w:val="single" w:sz="4" w:space="0" w:color="auto"/>
              <w:left w:val="single" w:sz="4" w:space="0" w:color="auto"/>
              <w:bottom w:val="single" w:sz="4" w:space="0" w:color="auto"/>
              <w:right w:val="single" w:sz="4" w:space="0" w:color="auto"/>
            </w:tcBorders>
            <w:vAlign w:val="center"/>
          </w:tcPr>
          <w:p w:rsidR="00E85CDC" w:rsidRDefault="00023D05">
            <w:pPr>
              <w:spacing w:line="500" w:lineRule="atLeast"/>
              <w:jc w:val="center"/>
              <w:rPr>
                <w:rFonts w:ascii="微软雅黑" w:eastAsia="微软雅黑" w:hAnsi="微软雅黑" w:cs="微软雅黑"/>
                <w:szCs w:val="21"/>
              </w:rPr>
            </w:pPr>
            <w:r>
              <w:rPr>
                <w:rFonts w:ascii="微软雅黑" w:eastAsia="微软雅黑" w:hAnsi="微软雅黑" w:cs="微软雅黑" w:hint="eastAsia"/>
                <w:szCs w:val="21"/>
              </w:rPr>
              <w:t>13</w:t>
            </w:r>
          </w:p>
        </w:tc>
        <w:tc>
          <w:tcPr>
            <w:tcW w:w="8652" w:type="dxa"/>
            <w:tcBorders>
              <w:top w:val="single" w:sz="4" w:space="0" w:color="auto"/>
              <w:left w:val="single" w:sz="4" w:space="0" w:color="auto"/>
              <w:bottom w:val="single" w:sz="4" w:space="0" w:color="auto"/>
              <w:right w:val="single" w:sz="4" w:space="0" w:color="auto"/>
            </w:tcBorders>
            <w:vAlign w:val="center"/>
          </w:tcPr>
          <w:p w:rsidR="00E85CDC" w:rsidRDefault="00023D05">
            <w:pPr>
              <w:spacing w:line="500" w:lineRule="atLeast"/>
              <w:ind w:firstLineChars="200" w:firstLine="420"/>
              <w:jc w:val="left"/>
              <w:rPr>
                <w:rFonts w:ascii="微软雅黑" w:eastAsia="微软雅黑" w:hAnsi="微软雅黑" w:cs="微软雅黑"/>
                <w:szCs w:val="21"/>
              </w:rPr>
            </w:pPr>
            <w:r>
              <w:rPr>
                <w:rFonts w:ascii="微软雅黑" w:eastAsia="微软雅黑" w:hAnsi="微软雅黑" w:cs="微软雅黑" w:hint="eastAsia"/>
                <w:szCs w:val="21"/>
              </w:rPr>
              <w:t>投标文件份数：</w:t>
            </w:r>
            <w:r>
              <w:rPr>
                <w:rFonts w:ascii="微软雅黑" w:eastAsia="微软雅黑" w:hAnsi="微软雅黑" w:cs="微软雅黑" w:hint="eastAsia"/>
                <w:bCs/>
                <w:szCs w:val="21"/>
              </w:rPr>
              <w:t>（</w:t>
            </w:r>
            <w:r>
              <w:rPr>
                <w:rFonts w:ascii="微软雅黑" w:eastAsia="微软雅黑" w:hAnsi="微软雅黑" w:cs="微软雅黑" w:hint="eastAsia"/>
                <w:bCs/>
                <w:szCs w:val="21"/>
              </w:rPr>
              <w:t>1</w:t>
            </w:r>
            <w:r>
              <w:rPr>
                <w:rFonts w:ascii="微软雅黑" w:eastAsia="微软雅黑" w:hAnsi="微软雅黑" w:cs="微软雅黑" w:hint="eastAsia"/>
                <w:bCs/>
                <w:szCs w:val="21"/>
              </w:rPr>
              <w:t>）“电子加密投标文件”：在线上传递交、一份。（</w:t>
            </w:r>
            <w:r>
              <w:rPr>
                <w:rFonts w:ascii="微软雅黑" w:eastAsia="微软雅黑" w:hAnsi="微软雅黑" w:cs="微软雅黑" w:hint="eastAsia"/>
                <w:bCs/>
                <w:szCs w:val="21"/>
              </w:rPr>
              <w:t>2</w:t>
            </w:r>
            <w:r>
              <w:rPr>
                <w:rFonts w:ascii="微软雅黑" w:eastAsia="微软雅黑" w:hAnsi="微软雅黑" w:cs="微软雅黑" w:hint="eastAsia"/>
                <w:bCs/>
                <w:szCs w:val="21"/>
              </w:rPr>
              <w:t>）“备份投标文件”：密封包装后（邮寄形式）投标截止时间前递交、一份（邮寄地址：嘉兴市秀洲区新平路</w:t>
            </w:r>
            <w:r>
              <w:rPr>
                <w:rFonts w:ascii="微软雅黑" w:eastAsia="微软雅黑" w:hAnsi="微软雅黑" w:cs="微软雅黑" w:hint="eastAsia"/>
                <w:bCs/>
                <w:szCs w:val="21"/>
              </w:rPr>
              <w:t>299</w:t>
            </w:r>
            <w:r>
              <w:rPr>
                <w:rFonts w:ascii="微软雅黑" w:eastAsia="微软雅黑" w:hAnsi="微软雅黑" w:cs="微软雅黑" w:hint="eastAsia"/>
                <w:bCs/>
                <w:szCs w:val="21"/>
              </w:rPr>
              <w:t>号中禾广场</w:t>
            </w:r>
            <w:r>
              <w:rPr>
                <w:rFonts w:ascii="微软雅黑" w:eastAsia="微软雅黑" w:hAnsi="微软雅黑" w:cs="微软雅黑" w:hint="eastAsia"/>
                <w:bCs/>
                <w:szCs w:val="21"/>
              </w:rPr>
              <w:t>23</w:t>
            </w:r>
            <w:r>
              <w:rPr>
                <w:rFonts w:ascii="微软雅黑" w:eastAsia="微软雅黑" w:hAnsi="微软雅黑" w:cs="微软雅黑" w:hint="eastAsia"/>
                <w:bCs/>
                <w:szCs w:val="21"/>
              </w:rPr>
              <w:t>楼嘉兴市千秋工程咨询有限公司（章莉莉电话：</w:t>
            </w:r>
            <w:r>
              <w:rPr>
                <w:rFonts w:ascii="微软雅黑" w:eastAsia="微软雅黑" w:hAnsi="微软雅黑" w:cs="微软雅黑" w:hint="eastAsia"/>
                <w:bCs/>
                <w:szCs w:val="21"/>
              </w:rPr>
              <w:t>13605735186</w:t>
            </w:r>
            <w:r>
              <w:rPr>
                <w:rFonts w:ascii="微软雅黑" w:eastAsia="微软雅黑" w:hAnsi="微软雅黑" w:cs="微软雅黑" w:hint="eastAsia"/>
                <w:bCs/>
                <w:szCs w:val="21"/>
              </w:rPr>
              <w:t>）。</w:t>
            </w:r>
          </w:p>
        </w:tc>
      </w:tr>
      <w:tr w:rsidR="00E85CDC">
        <w:trPr>
          <w:trHeight w:val="679"/>
        </w:trPr>
        <w:tc>
          <w:tcPr>
            <w:tcW w:w="636" w:type="dxa"/>
            <w:tcBorders>
              <w:top w:val="single" w:sz="4" w:space="0" w:color="auto"/>
              <w:left w:val="single" w:sz="4" w:space="0" w:color="auto"/>
              <w:bottom w:val="single" w:sz="4" w:space="0" w:color="auto"/>
              <w:right w:val="single" w:sz="4" w:space="0" w:color="auto"/>
            </w:tcBorders>
            <w:vAlign w:val="center"/>
          </w:tcPr>
          <w:p w:rsidR="00E85CDC" w:rsidRDefault="00023D05">
            <w:pPr>
              <w:spacing w:line="500" w:lineRule="atLeast"/>
              <w:jc w:val="center"/>
              <w:rPr>
                <w:rFonts w:ascii="微软雅黑" w:eastAsia="微软雅黑" w:hAnsi="微软雅黑" w:cs="微软雅黑"/>
                <w:szCs w:val="21"/>
              </w:rPr>
            </w:pPr>
            <w:r>
              <w:rPr>
                <w:rFonts w:ascii="微软雅黑" w:eastAsia="微软雅黑" w:hAnsi="微软雅黑" w:cs="微软雅黑" w:hint="eastAsia"/>
                <w:szCs w:val="21"/>
              </w:rPr>
              <w:t>14</w:t>
            </w:r>
          </w:p>
        </w:tc>
        <w:tc>
          <w:tcPr>
            <w:tcW w:w="8652" w:type="dxa"/>
            <w:tcBorders>
              <w:top w:val="single" w:sz="4" w:space="0" w:color="auto"/>
              <w:left w:val="single" w:sz="4" w:space="0" w:color="auto"/>
              <w:bottom w:val="single" w:sz="4" w:space="0" w:color="auto"/>
              <w:right w:val="single" w:sz="4" w:space="0" w:color="auto"/>
            </w:tcBorders>
            <w:vAlign w:val="center"/>
          </w:tcPr>
          <w:p w:rsidR="00E85CDC" w:rsidRDefault="00023D05">
            <w:pPr>
              <w:spacing w:line="500" w:lineRule="atLeast"/>
              <w:jc w:val="left"/>
              <w:rPr>
                <w:rFonts w:ascii="微软雅黑" w:eastAsia="微软雅黑" w:hAnsi="微软雅黑" w:cs="微软雅黑"/>
                <w:szCs w:val="21"/>
              </w:rPr>
            </w:pPr>
            <w:r>
              <w:rPr>
                <w:rFonts w:ascii="微软雅黑" w:eastAsia="微软雅黑" w:hAnsi="微软雅黑" w:cs="微软雅黑" w:hint="eastAsia"/>
                <w:szCs w:val="21"/>
              </w:rPr>
              <w:t>投标文件的上传和递交：</w:t>
            </w:r>
          </w:p>
          <w:p w:rsidR="00E85CDC" w:rsidRDefault="00023D05">
            <w:pPr>
              <w:spacing w:line="500" w:lineRule="atLeast"/>
              <w:jc w:val="left"/>
              <w:rPr>
                <w:rFonts w:ascii="微软雅黑" w:eastAsia="微软雅黑" w:hAnsi="微软雅黑" w:cs="微软雅黑"/>
                <w:bCs/>
                <w:szCs w:val="21"/>
              </w:rPr>
            </w:pPr>
            <w:r>
              <w:rPr>
                <w:rFonts w:ascii="微软雅黑" w:eastAsia="微软雅黑" w:hAnsi="微软雅黑" w:cs="微软雅黑" w:hint="eastAsia"/>
                <w:bCs/>
                <w:szCs w:val="21"/>
              </w:rPr>
              <w:t>（</w:t>
            </w:r>
            <w:r>
              <w:rPr>
                <w:rFonts w:ascii="微软雅黑" w:eastAsia="微软雅黑" w:hAnsi="微软雅黑" w:cs="微软雅黑" w:hint="eastAsia"/>
                <w:bCs/>
                <w:szCs w:val="21"/>
              </w:rPr>
              <w:t>1</w:t>
            </w:r>
            <w:r>
              <w:rPr>
                <w:rFonts w:ascii="微软雅黑" w:eastAsia="微软雅黑" w:hAnsi="微软雅黑" w:cs="微软雅黑" w:hint="eastAsia"/>
                <w:bCs/>
                <w:szCs w:val="21"/>
              </w:rPr>
              <w:t>）“电子加密投标文件”的上传、递交：</w:t>
            </w:r>
          </w:p>
          <w:p w:rsidR="00E85CDC" w:rsidRDefault="00023D05">
            <w:pPr>
              <w:spacing w:line="500" w:lineRule="atLeast"/>
              <w:ind w:firstLineChars="200" w:firstLine="420"/>
              <w:jc w:val="left"/>
              <w:rPr>
                <w:rFonts w:ascii="微软雅黑" w:eastAsia="微软雅黑" w:hAnsi="微软雅黑" w:cs="微软雅黑"/>
                <w:bCs/>
                <w:szCs w:val="21"/>
              </w:rPr>
            </w:pPr>
            <w:r>
              <w:rPr>
                <w:rFonts w:ascii="微软雅黑" w:eastAsia="微软雅黑" w:hAnsi="微软雅黑" w:cs="微软雅黑" w:hint="eastAsia"/>
                <w:bCs/>
                <w:szCs w:val="21"/>
              </w:rPr>
              <w:t>a.</w:t>
            </w:r>
            <w:r>
              <w:rPr>
                <w:rFonts w:ascii="微软雅黑" w:eastAsia="微软雅黑" w:hAnsi="微软雅黑" w:cs="微软雅黑" w:hint="eastAsia"/>
                <w:bCs/>
                <w:szCs w:val="21"/>
              </w:rPr>
              <w:t>投标供应商应在投标截止时间前将“电子加密投标文件”成功上传递交至“政府采购</w:t>
            </w:r>
            <w:r>
              <w:rPr>
                <w:rFonts w:ascii="微软雅黑" w:eastAsia="微软雅黑" w:hAnsi="微软雅黑" w:cs="微软雅黑" w:hint="eastAsia"/>
                <w:bCs/>
                <w:szCs w:val="21"/>
              </w:rPr>
              <w:lastRenderedPageBreak/>
              <w:t>云平台”，否则投标无效。</w:t>
            </w:r>
          </w:p>
          <w:p w:rsidR="00E85CDC" w:rsidRDefault="00023D05">
            <w:pPr>
              <w:spacing w:line="500" w:lineRule="atLeast"/>
              <w:ind w:firstLineChars="200" w:firstLine="420"/>
              <w:jc w:val="left"/>
              <w:rPr>
                <w:rFonts w:ascii="微软雅黑" w:eastAsia="微软雅黑" w:hAnsi="微软雅黑" w:cs="微软雅黑"/>
                <w:bCs/>
                <w:szCs w:val="21"/>
              </w:rPr>
            </w:pPr>
            <w:r>
              <w:rPr>
                <w:rFonts w:ascii="微软雅黑" w:eastAsia="微软雅黑" w:hAnsi="微软雅黑" w:cs="微软雅黑" w:hint="eastAsia"/>
                <w:bCs/>
                <w:szCs w:val="21"/>
              </w:rPr>
              <w:t>b.</w:t>
            </w:r>
            <w:r>
              <w:rPr>
                <w:rFonts w:ascii="微软雅黑" w:eastAsia="微软雅黑" w:hAnsi="微软雅黑" w:cs="微软雅黑" w:hint="eastAsia"/>
                <w:bCs/>
                <w:szCs w:val="21"/>
              </w:rPr>
              <w:t>“电子加密投标文件”成功上传递交后，供应商可自行打印投标文件接收回执。</w:t>
            </w:r>
          </w:p>
          <w:p w:rsidR="00E85CDC" w:rsidRDefault="00023D05">
            <w:pPr>
              <w:spacing w:line="500" w:lineRule="atLeast"/>
              <w:jc w:val="left"/>
              <w:rPr>
                <w:rFonts w:ascii="微软雅黑" w:eastAsia="微软雅黑" w:hAnsi="微软雅黑" w:cs="微软雅黑"/>
                <w:bCs/>
                <w:szCs w:val="21"/>
              </w:rPr>
            </w:pPr>
            <w:r>
              <w:rPr>
                <w:rFonts w:ascii="微软雅黑" w:eastAsia="微软雅黑" w:hAnsi="微软雅黑" w:cs="微软雅黑" w:hint="eastAsia"/>
                <w:bCs/>
                <w:szCs w:val="21"/>
              </w:rPr>
              <w:t>（</w:t>
            </w:r>
            <w:r>
              <w:rPr>
                <w:rFonts w:ascii="微软雅黑" w:eastAsia="微软雅黑" w:hAnsi="微软雅黑" w:cs="微软雅黑" w:hint="eastAsia"/>
                <w:bCs/>
                <w:szCs w:val="21"/>
              </w:rPr>
              <w:t>2</w:t>
            </w:r>
            <w:r>
              <w:rPr>
                <w:rFonts w:ascii="微软雅黑" w:eastAsia="微软雅黑" w:hAnsi="微软雅黑" w:cs="微软雅黑" w:hint="eastAsia"/>
                <w:bCs/>
                <w:szCs w:val="21"/>
              </w:rPr>
              <w:t>）“备份投标文件”的密封包装、递交：</w:t>
            </w:r>
          </w:p>
          <w:p w:rsidR="00E85CDC" w:rsidRDefault="00023D05">
            <w:pPr>
              <w:spacing w:line="500" w:lineRule="atLeast"/>
              <w:ind w:firstLineChars="200" w:firstLine="420"/>
              <w:jc w:val="left"/>
              <w:rPr>
                <w:rFonts w:ascii="微软雅黑" w:eastAsia="微软雅黑" w:hAnsi="微软雅黑" w:cs="微软雅黑"/>
                <w:bCs/>
                <w:szCs w:val="21"/>
              </w:rPr>
            </w:pPr>
            <w:r>
              <w:rPr>
                <w:rFonts w:ascii="微软雅黑" w:eastAsia="微软雅黑" w:hAnsi="微软雅黑" w:cs="微软雅黑" w:hint="eastAsia"/>
                <w:bCs/>
                <w:szCs w:val="21"/>
              </w:rPr>
              <w:t>a.</w:t>
            </w:r>
            <w:r>
              <w:rPr>
                <w:rFonts w:ascii="微软雅黑" w:eastAsia="微软雅黑" w:hAnsi="微软雅黑" w:cs="微软雅黑" w:hint="eastAsia"/>
                <w:bCs/>
                <w:szCs w:val="21"/>
              </w:rPr>
              <w:t>投标供应商在“政府采购云平台”完成“电子加密投标文件”的上传递交后，还可以（邮寄形式）在投标截止时间前递交以介质（</w:t>
            </w:r>
            <w:r>
              <w:rPr>
                <w:rFonts w:ascii="微软雅黑" w:eastAsia="微软雅黑" w:hAnsi="微软雅黑" w:cs="微软雅黑" w:hint="eastAsia"/>
                <w:bCs/>
                <w:szCs w:val="21"/>
              </w:rPr>
              <w:t>U</w:t>
            </w:r>
            <w:r>
              <w:rPr>
                <w:rFonts w:ascii="微软雅黑" w:eastAsia="微软雅黑" w:hAnsi="微软雅黑" w:cs="微软雅黑" w:hint="eastAsia"/>
                <w:bCs/>
                <w:szCs w:val="21"/>
              </w:rPr>
              <w:t>盘）存储的“备份投标文件”（一份）；</w:t>
            </w:r>
          </w:p>
          <w:p w:rsidR="00E85CDC" w:rsidRDefault="00023D05">
            <w:pPr>
              <w:spacing w:line="500" w:lineRule="atLeast"/>
              <w:ind w:firstLineChars="200" w:firstLine="420"/>
              <w:jc w:val="left"/>
              <w:rPr>
                <w:rFonts w:ascii="微软雅黑" w:eastAsia="微软雅黑" w:hAnsi="微软雅黑" w:cs="微软雅黑"/>
                <w:b/>
                <w:bCs/>
                <w:szCs w:val="21"/>
              </w:rPr>
            </w:pPr>
            <w:r>
              <w:rPr>
                <w:rFonts w:ascii="微软雅黑" w:eastAsia="微软雅黑" w:hAnsi="微软雅黑" w:cs="微软雅黑" w:hint="eastAsia"/>
                <w:b/>
                <w:bCs/>
                <w:szCs w:val="21"/>
              </w:rPr>
              <w:t>b.</w:t>
            </w:r>
            <w:r>
              <w:rPr>
                <w:rFonts w:ascii="微软雅黑" w:eastAsia="微软雅黑" w:hAnsi="微软雅黑" w:cs="微软雅黑" w:hint="eastAsia"/>
                <w:b/>
                <w:bCs/>
                <w:szCs w:val="21"/>
              </w:rPr>
              <w:t>“备份投标文件”应当密封包装，并在包装上标注投标项目名称、投标单位名称并加盖公章。没有密封包装或者逾期邮寄送达至上述邮寄地点的“</w:t>
            </w:r>
            <w:r>
              <w:rPr>
                <w:rFonts w:ascii="微软雅黑" w:eastAsia="微软雅黑" w:hAnsi="微软雅黑" w:cs="微软雅黑" w:hint="eastAsia"/>
                <w:b/>
                <w:bCs/>
                <w:szCs w:val="21"/>
              </w:rPr>
              <w:t>备份投标文件”将不予接收；</w:t>
            </w:r>
          </w:p>
          <w:p w:rsidR="00E85CDC" w:rsidRDefault="00023D05">
            <w:pPr>
              <w:spacing w:line="500" w:lineRule="atLeast"/>
              <w:ind w:firstLineChars="200" w:firstLine="420"/>
              <w:jc w:val="left"/>
              <w:rPr>
                <w:rFonts w:ascii="微软雅黑" w:eastAsia="微软雅黑" w:hAnsi="微软雅黑" w:cs="微软雅黑"/>
                <w:szCs w:val="21"/>
              </w:rPr>
            </w:pPr>
            <w:r>
              <w:rPr>
                <w:rFonts w:ascii="微软雅黑" w:eastAsia="微软雅黑" w:hAnsi="微软雅黑" w:cs="微软雅黑" w:hint="eastAsia"/>
                <w:bCs/>
                <w:szCs w:val="21"/>
              </w:rPr>
              <w:t>c.</w:t>
            </w:r>
            <w:r>
              <w:rPr>
                <w:rFonts w:ascii="微软雅黑" w:eastAsia="微软雅黑" w:hAnsi="微软雅黑" w:cs="微软雅黑" w:hint="eastAsia"/>
                <w:bCs/>
                <w:szCs w:val="21"/>
              </w:rPr>
              <w:t>通过“政府采购云平台”成功上传递交的“电子加密投标文件”已按时解密的，“备份投标文件”自动失效。投标截止时间前，投标供应商仅递交了“备份投标文件”而未将“电子加密投标文件”成功上传至“政府采购云平台”的，投标无效。</w:t>
            </w:r>
          </w:p>
        </w:tc>
      </w:tr>
      <w:tr w:rsidR="00E85CDC">
        <w:trPr>
          <w:trHeight w:val="679"/>
        </w:trPr>
        <w:tc>
          <w:tcPr>
            <w:tcW w:w="636" w:type="dxa"/>
            <w:tcBorders>
              <w:top w:val="single" w:sz="4" w:space="0" w:color="auto"/>
              <w:left w:val="single" w:sz="4" w:space="0" w:color="auto"/>
              <w:bottom w:val="single" w:sz="4" w:space="0" w:color="auto"/>
              <w:right w:val="single" w:sz="4" w:space="0" w:color="auto"/>
            </w:tcBorders>
            <w:vAlign w:val="center"/>
          </w:tcPr>
          <w:p w:rsidR="00E85CDC" w:rsidRDefault="00023D05">
            <w:pPr>
              <w:spacing w:line="500" w:lineRule="atLeast"/>
              <w:jc w:val="center"/>
              <w:rPr>
                <w:rFonts w:ascii="微软雅黑" w:eastAsia="微软雅黑" w:hAnsi="微软雅黑" w:cs="微软雅黑"/>
                <w:szCs w:val="21"/>
              </w:rPr>
            </w:pPr>
            <w:r>
              <w:rPr>
                <w:rFonts w:ascii="微软雅黑" w:eastAsia="微软雅黑" w:hAnsi="微软雅黑" w:cs="微软雅黑" w:hint="eastAsia"/>
                <w:szCs w:val="21"/>
              </w:rPr>
              <w:lastRenderedPageBreak/>
              <w:t>15</w:t>
            </w:r>
          </w:p>
        </w:tc>
        <w:tc>
          <w:tcPr>
            <w:tcW w:w="8652" w:type="dxa"/>
            <w:tcBorders>
              <w:top w:val="single" w:sz="4" w:space="0" w:color="auto"/>
              <w:left w:val="single" w:sz="4" w:space="0" w:color="auto"/>
              <w:bottom w:val="single" w:sz="4" w:space="0" w:color="auto"/>
              <w:right w:val="single" w:sz="4" w:space="0" w:color="auto"/>
            </w:tcBorders>
            <w:vAlign w:val="center"/>
          </w:tcPr>
          <w:p w:rsidR="00E85CDC" w:rsidRDefault="00023D05">
            <w:pPr>
              <w:spacing w:line="500" w:lineRule="atLeast"/>
              <w:jc w:val="left"/>
              <w:rPr>
                <w:rFonts w:ascii="微软雅黑" w:eastAsia="微软雅黑" w:hAnsi="微软雅黑" w:cs="微软雅黑"/>
                <w:szCs w:val="21"/>
              </w:rPr>
            </w:pPr>
            <w:r>
              <w:rPr>
                <w:rFonts w:ascii="微软雅黑" w:eastAsia="微软雅黑" w:hAnsi="微软雅黑" w:cs="微软雅黑" w:hint="eastAsia"/>
                <w:szCs w:val="21"/>
              </w:rPr>
              <w:t>电子加密投标文件的解密和异常情况处理：</w:t>
            </w:r>
          </w:p>
          <w:p w:rsidR="00E85CDC" w:rsidRDefault="00023D05">
            <w:pPr>
              <w:spacing w:line="500" w:lineRule="atLeast"/>
              <w:jc w:val="left"/>
              <w:rPr>
                <w:rFonts w:ascii="微软雅黑" w:eastAsia="微软雅黑" w:hAnsi="微软雅黑" w:cs="微软雅黑"/>
                <w:szCs w:val="21"/>
              </w:rPr>
            </w:pPr>
            <w:r>
              <w:rPr>
                <w:rFonts w:ascii="微软雅黑" w:eastAsia="微软雅黑" w:hAnsi="微软雅黑" w:cs="微软雅黑" w:hint="eastAsia"/>
                <w:szCs w:val="21"/>
              </w:rPr>
              <w:t>（</w:t>
            </w:r>
            <w:r>
              <w:rPr>
                <w:rFonts w:ascii="微软雅黑" w:eastAsia="微软雅黑" w:hAnsi="微软雅黑" w:cs="微软雅黑" w:hint="eastAsia"/>
                <w:szCs w:val="21"/>
              </w:rPr>
              <w:t>1</w:t>
            </w:r>
            <w:r>
              <w:rPr>
                <w:rFonts w:ascii="微软雅黑" w:eastAsia="微软雅黑" w:hAnsi="微软雅黑" w:cs="微软雅黑" w:hint="eastAsia"/>
                <w:szCs w:val="21"/>
              </w:rPr>
              <w:t>）开标后，采购组织机构将向各投标供应商发出“电子加密投标文件”的解密通知，各投标供应商代表应当在接到解密通知后</w:t>
            </w:r>
            <w:r>
              <w:rPr>
                <w:rFonts w:ascii="微软雅黑" w:eastAsia="微软雅黑" w:hAnsi="微软雅黑" w:cs="微软雅黑" w:hint="eastAsia"/>
                <w:szCs w:val="21"/>
              </w:rPr>
              <w:t>30</w:t>
            </w:r>
            <w:r>
              <w:rPr>
                <w:rFonts w:ascii="微软雅黑" w:eastAsia="微软雅黑" w:hAnsi="微软雅黑" w:cs="微软雅黑" w:hint="eastAsia"/>
                <w:szCs w:val="21"/>
              </w:rPr>
              <w:t>分钟内自行完成“电子加密投标文件”的在线解密。</w:t>
            </w:r>
          </w:p>
          <w:p w:rsidR="00E85CDC" w:rsidRDefault="00023D05">
            <w:pPr>
              <w:spacing w:line="500" w:lineRule="atLeast"/>
              <w:jc w:val="left"/>
              <w:rPr>
                <w:rFonts w:ascii="微软雅黑" w:eastAsia="微软雅黑" w:hAnsi="微软雅黑" w:cs="微软雅黑"/>
                <w:szCs w:val="21"/>
              </w:rPr>
            </w:pPr>
            <w:r>
              <w:rPr>
                <w:rFonts w:ascii="微软雅黑" w:eastAsia="微软雅黑" w:hAnsi="微软雅黑" w:cs="微软雅黑" w:hint="eastAsia"/>
                <w:szCs w:val="21"/>
              </w:rPr>
              <w:t>（</w:t>
            </w:r>
            <w:r>
              <w:rPr>
                <w:rFonts w:ascii="微软雅黑" w:eastAsia="微软雅黑" w:hAnsi="微软雅黑" w:cs="微软雅黑" w:hint="eastAsia"/>
                <w:szCs w:val="21"/>
              </w:rPr>
              <w:t>2</w:t>
            </w:r>
            <w:r>
              <w:rPr>
                <w:rFonts w:ascii="微软雅黑" w:eastAsia="微软雅黑" w:hAnsi="微软雅黑" w:cs="微软雅黑" w:hint="eastAsia"/>
                <w:szCs w:val="21"/>
              </w:rPr>
              <w:t>）通过“政府采购云平台”成功上传递交的“电子加密投标文件”无法按时解密，投标供应商如按规定递交了“备份投标文件”的，以“备份投标文件”为依据（由采购组织机构按“政府采购云平台”操作规范将“备份投标文件”上传至“政府采购云平台”，上传成功后，“电子加密投标文件”自动失效），否则视为投标文件撤回。</w:t>
            </w:r>
          </w:p>
          <w:p w:rsidR="00E85CDC" w:rsidRDefault="00023D05">
            <w:pPr>
              <w:spacing w:line="500" w:lineRule="atLeast"/>
              <w:jc w:val="left"/>
              <w:rPr>
                <w:rFonts w:ascii="微软雅黑" w:eastAsia="微软雅黑" w:hAnsi="微软雅黑" w:cs="微软雅黑"/>
                <w:szCs w:val="21"/>
              </w:rPr>
            </w:pPr>
            <w:r>
              <w:rPr>
                <w:rFonts w:ascii="微软雅黑" w:eastAsia="微软雅黑" w:hAnsi="微软雅黑" w:cs="微软雅黑" w:hint="eastAsia"/>
                <w:szCs w:val="21"/>
              </w:rPr>
              <w:t>（</w:t>
            </w:r>
            <w:r>
              <w:rPr>
                <w:rFonts w:ascii="微软雅黑" w:eastAsia="微软雅黑" w:hAnsi="微软雅黑" w:cs="微软雅黑" w:hint="eastAsia"/>
                <w:szCs w:val="21"/>
              </w:rPr>
              <w:t>3</w:t>
            </w:r>
            <w:r>
              <w:rPr>
                <w:rFonts w:ascii="微软雅黑" w:eastAsia="微软雅黑" w:hAnsi="微软雅黑" w:cs="微软雅黑" w:hint="eastAsia"/>
                <w:szCs w:val="21"/>
              </w:rPr>
              <w:t>）投标截止时间前，投标供应商仅递交了“备份投标文件”而未将电子加密投标文件上传至“政府采购云平台”的，投标无效。</w:t>
            </w:r>
          </w:p>
        </w:tc>
      </w:tr>
      <w:tr w:rsidR="00E85CDC">
        <w:trPr>
          <w:trHeight w:val="679"/>
        </w:trPr>
        <w:tc>
          <w:tcPr>
            <w:tcW w:w="636" w:type="dxa"/>
            <w:tcBorders>
              <w:top w:val="single" w:sz="4" w:space="0" w:color="auto"/>
              <w:left w:val="single" w:sz="4" w:space="0" w:color="auto"/>
              <w:bottom w:val="single" w:sz="4" w:space="0" w:color="auto"/>
              <w:right w:val="single" w:sz="4" w:space="0" w:color="auto"/>
            </w:tcBorders>
            <w:vAlign w:val="center"/>
          </w:tcPr>
          <w:p w:rsidR="00E85CDC" w:rsidRDefault="00023D05">
            <w:pPr>
              <w:snapToGrid w:val="0"/>
              <w:spacing w:line="500" w:lineRule="atLeast"/>
              <w:jc w:val="center"/>
              <w:rPr>
                <w:rFonts w:ascii="微软雅黑" w:eastAsia="微软雅黑" w:hAnsi="微软雅黑" w:cs="微软雅黑"/>
                <w:szCs w:val="21"/>
              </w:rPr>
            </w:pPr>
            <w:r>
              <w:rPr>
                <w:rFonts w:ascii="微软雅黑" w:eastAsia="微软雅黑" w:hAnsi="微软雅黑" w:cs="微软雅黑" w:hint="eastAsia"/>
                <w:szCs w:val="21"/>
              </w:rPr>
              <w:t>16</w:t>
            </w:r>
          </w:p>
        </w:tc>
        <w:tc>
          <w:tcPr>
            <w:tcW w:w="8652" w:type="dxa"/>
            <w:tcBorders>
              <w:top w:val="single" w:sz="4" w:space="0" w:color="auto"/>
              <w:left w:val="single" w:sz="4" w:space="0" w:color="auto"/>
              <w:bottom w:val="single" w:sz="4" w:space="0" w:color="auto"/>
              <w:right w:val="single" w:sz="4" w:space="0" w:color="auto"/>
            </w:tcBorders>
            <w:vAlign w:val="center"/>
          </w:tcPr>
          <w:p w:rsidR="00E85CDC" w:rsidRDefault="00023D05">
            <w:pPr>
              <w:snapToGrid w:val="0"/>
              <w:spacing w:line="500" w:lineRule="atLeast"/>
              <w:jc w:val="left"/>
              <w:rPr>
                <w:rFonts w:ascii="微软雅黑" w:eastAsia="微软雅黑" w:hAnsi="微软雅黑" w:cs="微软雅黑"/>
                <w:szCs w:val="21"/>
              </w:rPr>
            </w:pPr>
            <w:r>
              <w:rPr>
                <w:rFonts w:ascii="微软雅黑" w:eastAsia="微软雅黑" w:hAnsi="微软雅黑" w:cs="微软雅黑" w:hint="eastAsia"/>
                <w:szCs w:val="21"/>
              </w:rPr>
              <w:t>投标截止时间及地点：</w:t>
            </w:r>
            <w:r w:rsidR="00C907BF">
              <w:rPr>
                <w:rStyle w:val="bookmark-item"/>
                <w:rFonts w:ascii="微软雅黑" w:eastAsia="微软雅黑" w:hAnsi="微软雅黑" w:cs="Arial"/>
                <w:szCs w:val="21"/>
                <w:u w:val="single"/>
              </w:rPr>
              <w:t>202</w:t>
            </w:r>
            <w:r w:rsidR="00C907BF">
              <w:rPr>
                <w:rStyle w:val="bookmark-item"/>
                <w:rFonts w:ascii="微软雅黑" w:eastAsia="微软雅黑" w:hAnsi="微软雅黑" w:cs="Arial" w:hint="eastAsia"/>
                <w:szCs w:val="21"/>
                <w:u w:val="single"/>
              </w:rPr>
              <w:t>1</w:t>
            </w:r>
            <w:r w:rsidR="00C907BF">
              <w:rPr>
                <w:rStyle w:val="bookmark-item"/>
                <w:rFonts w:ascii="微软雅黑" w:eastAsia="微软雅黑" w:hAnsi="微软雅黑" w:cs="Arial"/>
                <w:szCs w:val="21"/>
                <w:u w:val="single"/>
              </w:rPr>
              <w:t>年</w:t>
            </w:r>
            <w:r w:rsidR="00C907BF">
              <w:rPr>
                <w:rStyle w:val="bookmark-item"/>
                <w:rFonts w:ascii="微软雅黑" w:eastAsia="微软雅黑" w:hAnsi="微软雅黑" w:cs="Arial" w:hint="eastAsia"/>
                <w:szCs w:val="21"/>
                <w:u w:val="single"/>
              </w:rPr>
              <w:t>11</w:t>
            </w:r>
            <w:r w:rsidR="00C907BF">
              <w:rPr>
                <w:rStyle w:val="bookmark-item"/>
                <w:rFonts w:ascii="微软雅黑" w:eastAsia="微软雅黑" w:hAnsi="微软雅黑" w:cs="Arial"/>
                <w:szCs w:val="21"/>
                <w:u w:val="single"/>
              </w:rPr>
              <w:t>月</w:t>
            </w:r>
            <w:r w:rsidR="00C907BF">
              <w:rPr>
                <w:rStyle w:val="bookmark-item"/>
                <w:rFonts w:ascii="微软雅黑" w:eastAsia="微软雅黑" w:hAnsi="微软雅黑" w:cs="Arial" w:hint="eastAsia"/>
                <w:szCs w:val="21"/>
                <w:u w:val="single"/>
              </w:rPr>
              <w:t>09</w:t>
            </w:r>
            <w:r w:rsidR="00C907BF">
              <w:rPr>
                <w:rStyle w:val="bookmark-item"/>
                <w:rFonts w:ascii="微软雅黑" w:eastAsia="微软雅黑" w:hAnsi="微软雅黑" w:cs="Arial"/>
                <w:szCs w:val="21"/>
                <w:u w:val="single"/>
              </w:rPr>
              <w:t>日</w:t>
            </w:r>
            <w:r w:rsidR="00C907BF">
              <w:rPr>
                <w:rFonts w:ascii="微软雅黑" w:eastAsia="微软雅黑" w:hAnsi="微软雅黑" w:cs="Arial" w:hint="eastAsia"/>
                <w:szCs w:val="21"/>
                <w:u w:val="single"/>
              </w:rPr>
              <w:t>14</w:t>
            </w:r>
            <w:r w:rsidR="00C907BF">
              <w:rPr>
                <w:rStyle w:val="bookmark-item"/>
                <w:rFonts w:ascii="微软雅黑" w:eastAsia="微软雅黑" w:hAnsi="微软雅黑" w:cs="Arial" w:hint="eastAsia"/>
                <w:szCs w:val="21"/>
                <w:u w:val="single"/>
              </w:rPr>
              <w:t xml:space="preserve"> ：00</w:t>
            </w:r>
          </w:p>
          <w:p w:rsidR="00E85CDC" w:rsidRDefault="00023D05">
            <w:pPr>
              <w:snapToGrid w:val="0"/>
              <w:spacing w:line="500" w:lineRule="atLeast"/>
              <w:ind w:firstLineChars="1050" w:firstLine="2205"/>
              <w:jc w:val="left"/>
              <w:rPr>
                <w:rFonts w:ascii="微软雅黑" w:eastAsia="微软雅黑" w:hAnsi="微软雅黑" w:cs="微软雅黑"/>
                <w:szCs w:val="21"/>
              </w:rPr>
            </w:pPr>
            <w:r>
              <w:rPr>
                <w:rFonts w:ascii="微软雅黑" w:eastAsia="微软雅黑" w:hAnsi="微软雅黑" w:cs="微软雅黑" w:hint="eastAsia"/>
                <w:kern w:val="0"/>
                <w:szCs w:val="21"/>
              </w:rPr>
              <w:t>政采云线上投标</w:t>
            </w:r>
          </w:p>
        </w:tc>
      </w:tr>
      <w:tr w:rsidR="00E85CDC">
        <w:trPr>
          <w:trHeight w:val="598"/>
        </w:trPr>
        <w:tc>
          <w:tcPr>
            <w:tcW w:w="636" w:type="dxa"/>
            <w:tcBorders>
              <w:top w:val="single" w:sz="4" w:space="0" w:color="auto"/>
              <w:left w:val="single" w:sz="4" w:space="0" w:color="auto"/>
              <w:bottom w:val="single" w:sz="4" w:space="0" w:color="auto"/>
              <w:right w:val="single" w:sz="4" w:space="0" w:color="auto"/>
            </w:tcBorders>
            <w:vAlign w:val="center"/>
          </w:tcPr>
          <w:p w:rsidR="00E85CDC" w:rsidRDefault="00023D05">
            <w:pPr>
              <w:snapToGrid w:val="0"/>
              <w:spacing w:line="500" w:lineRule="atLeast"/>
              <w:jc w:val="center"/>
              <w:rPr>
                <w:rFonts w:ascii="微软雅黑" w:eastAsia="微软雅黑" w:hAnsi="微软雅黑" w:cs="微软雅黑"/>
                <w:szCs w:val="21"/>
              </w:rPr>
            </w:pPr>
            <w:r>
              <w:rPr>
                <w:rFonts w:ascii="微软雅黑" w:eastAsia="微软雅黑" w:hAnsi="微软雅黑" w:cs="微软雅黑" w:hint="eastAsia"/>
                <w:szCs w:val="21"/>
              </w:rPr>
              <w:t>17</w:t>
            </w:r>
          </w:p>
        </w:tc>
        <w:tc>
          <w:tcPr>
            <w:tcW w:w="8652" w:type="dxa"/>
            <w:tcBorders>
              <w:top w:val="single" w:sz="4" w:space="0" w:color="auto"/>
              <w:left w:val="single" w:sz="4" w:space="0" w:color="auto"/>
              <w:bottom w:val="single" w:sz="4" w:space="0" w:color="auto"/>
              <w:right w:val="single" w:sz="4" w:space="0" w:color="auto"/>
            </w:tcBorders>
            <w:vAlign w:val="center"/>
          </w:tcPr>
          <w:p w:rsidR="00E85CDC" w:rsidRDefault="00023D05">
            <w:pPr>
              <w:snapToGrid w:val="0"/>
              <w:spacing w:line="500" w:lineRule="atLeast"/>
              <w:jc w:val="left"/>
              <w:rPr>
                <w:rFonts w:ascii="微软雅黑" w:eastAsia="微软雅黑" w:hAnsi="微软雅黑" w:cs="微软雅黑"/>
                <w:szCs w:val="21"/>
              </w:rPr>
            </w:pPr>
            <w:r>
              <w:rPr>
                <w:rFonts w:ascii="微软雅黑" w:eastAsia="微软雅黑" w:hAnsi="微软雅黑" w:cs="微软雅黑" w:hint="eastAsia"/>
                <w:szCs w:val="21"/>
              </w:rPr>
              <w:t>开标时间及地点：</w:t>
            </w:r>
            <w:r w:rsidR="00C907BF">
              <w:rPr>
                <w:rStyle w:val="bookmark-item"/>
                <w:rFonts w:ascii="微软雅黑" w:eastAsia="微软雅黑" w:hAnsi="微软雅黑" w:cs="Arial"/>
                <w:szCs w:val="21"/>
                <w:u w:val="single"/>
              </w:rPr>
              <w:t>202</w:t>
            </w:r>
            <w:r w:rsidR="00C907BF">
              <w:rPr>
                <w:rStyle w:val="bookmark-item"/>
                <w:rFonts w:ascii="微软雅黑" w:eastAsia="微软雅黑" w:hAnsi="微软雅黑" w:cs="Arial" w:hint="eastAsia"/>
                <w:szCs w:val="21"/>
                <w:u w:val="single"/>
              </w:rPr>
              <w:t>1</w:t>
            </w:r>
            <w:r w:rsidR="00C907BF">
              <w:rPr>
                <w:rStyle w:val="bookmark-item"/>
                <w:rFonts w:ascii="微软雅黑" w:eastAsia="微软雅黑" w:hAnsi="微软雅黑" w:cs="Arial"/>
                <w:szCs w:val="21"/>
                <w:u w:val="single"/>
              </w:rPr>
              <w:t>年</w:t>
            </w:r>
            <w:r w:rsidR="00C907BF">
              <w:rPr>
                <w:rStyle w:val="bookmark-item"/>
                <w:rFonts w:ascii="微软雅黑" w:eastAsia="微软雅黑" w:hAnsi="微软雅黑" w:cs="Arial" w:hint="eastAsia"/>
                <w:szCs w:val="21"/>
                <w:u w:val="single"/>
              </w:rPr>
              <w:t>11</w:t>
            </w:r>
            <w:r w:rsidR="00C907BF">
              <w:rPr>
                <w:rStyle w:val="bookmark-item"/>
                <w:rFonts w:ascii="微软雅黑" w:eastAsia="微软雅黑" w:hAnsi="微软雅黑" w:cs="Arial"/>
                <w:szCs w:val="21"/>
                <w:u w:val="single"/>
              </w:rPr>
              <w:t>月</w:t>
            </w:r>
            <w:r w:rsidR="00C907BF">
              <w:rPr>
                <w:rStyle w:val="bookmark-item"/>
                <w:rFonts w:ascii="微软雅黑" w:eastAsia="微软雅黑" w:hAnsi="微软雅黑" w:cs="Arial" w:hint="eastAsia"/>
                <w:szCs w:val="21"/>
                <w:u w:val="single"/>
              </w:rPr>
              <w:t>09</w:t>
            </w:r>
            <w:r w:rsidR="00C907BF">
              <w:rPr>
                <w:rStyle w:val="bookmark-item"/>
                <w:rFonts w:ascii="微软雅黑" w:eastAsia="微软雅黑" w:hAnsi="微软雅黑" w:cs="Arial"/>
                <w:szCs w:val="21"/>
                <w:u w:val="single"/>
              </w:rPr>
              <w:t>日</w:t>
            </w:r>
            <w:r w:rsidR="00C907BF">
              <w:rPr>
                <w:rFonts w:ascii="微软雅黑" w:eastAsia="微软雅黑" w:hAnsi="微软雅黑" w:cs="Arial" w:hint="eastAsia"/>
                <w:szCs w:val="21"/>
                <w:u w:val="single"/>
              </w:rPr>
              <w:t>14</w:t>
            </w:r>
            <w:r w:rsidR="00C907BF">
              <w:rPr>
                <w:rStyle w:val="bookmark-item"/>
                <w:rFonts w:ascii="微软雅黑" w:eastAsia="微软雅黑" w:hAnsi="微软雅黑" w:cs="Arial" w:hint="eastAsia"/>
                <w:szCs w:val="21"/>
                <w:u w:val="single"/>
              </w:rPr>
              <w:t xml:space="preserve"> ：00</w:t>
            </w:r>
          </w:p>
          <w:p w:rsidR="00E85CDC" w:rsidRDefault="00023D05">
            <w:pPr>
              <w:snapToGrid w:val="0"/>
              <w:spacing w:line="500" w:lineRule="atLeast"/>
              <w:jc w:val="left"/>
              <w:rPr>
                <w:rFonts w:ascii="微软雅黑" w:eastAsia="微软雅黑" w:hAnsi="微软雅黑" w:cs="微软雅黑"/>
                <w:szCs w:val="21"/>
                <w:u w:val="single"/>
              </w:rPr>
            </w:pPr>
            <w:r>
              <w:rPr>
                <w:rFonts w:ascii="微软雅黑" w:eastAsia="微软雅黑" w:hAnsi="微软雅黑" w:hint="eastAsia"/>
                <w:szCs w:val="21"/>
                <w:u w:val="single"/>
              </w:rPr>
              <w:t>嘉兴市公共资源交易中心开标室（嘉兴市广场路</w:t>
            </w:r>
            <w:r>
              <w:rPr>
                <w:rFonts w:ascii="微软雅黑" w:eastAsia="微软雅黑" w:hAnsi="微软雅黑" w:hint="eastAsia"/>
                <w:szCs w:val="21"/>
                <w:u w:val="single"/>
              </w:rPr>
              <w:t>350</w:t>
            </w:r>
            <w:r>
              <w:rPr>
                <w:rFonts w:ascii="微软雅黑" w:eastAsia="微软雅黑" w:hAnsi="微软雅黑" w:hint="eastAsia"/>
                <w:szCs w:val="21"/>
                <w:u w:val="single"/>
              </w:rPr>
              <w:t>号）</w:t>
            </w:r>
          </w:p>
        </w:tc>
      </w:tr>
      <w:tr w:rsidR="00E85CDC">
        <w:trPr>
          <w:trHeight w:val="469"/>
        </w:trPr>
        <w:tc>
          <w:tcPr>
            <w:tcW w:w="636" w:type="dxa"/>
            <w:tcBorders>
              <w:top w:val="single" w:sz="4" w:space="0" w:color="auto"/>
              <w:left w:val="single" w:sz="4" w:space="0" w:color="auto"/>
              <w:bottom w:val="single" w:sz="4" w:space="0" w:color="auto"/>
              <w:right w:val="single" w:sz="4" w:space="0" w:color="auto"/>
            </w:tcBorders>
            <w:vAlign w:val="center"/>
          </w:tcPr>
          <w:p w:rsidR="00E85CDC" w:rsidRDefault="00023D05">
            <w:pPr>
              <w:snapToGrid w:val="0"/>
              <w:spacing w:line="500" w:lineRule="atLeast"/>
              <w:jc w:val="center"/>
              <w:rPr>
                <w:rFonts w:ascii="微软雅黑" w:eastAsia="微软雅黑" w:hAnsi="微软雅黑" w:cs="微软雅黑"/>
                <w:szCs w:val="21"/>
              </w:rPr>
            </w:pPr>
            <w:r>
              <w:rPr>
                <w:rFonts w:ascii="微软雅黑" w:eastAsia="微软雅黑" w:hAnsi="微软雅黑" w:cs="微软雅黑" w:hint="eastAsia"/>
                <w:szCs w:val="21"/>
              </w:rPr>
              <w:t>18</w:t>
            </w:r>
          </w:p>
        </w:tc>
        <w:tc>
          <w:tcPr>
            <w:tcW w:w="8652" w:type="dxa"/>
            <w:tcBorders>
              <w:top w:val="single" w:sz="4" w:space="0" w:color="auto"/>
              <w:left w:val="single" w:sz="4" w:space="0" w:color="auto"/>
              <w:bottom w:val="single" w:sz="4" w:space="0" w:color="auto"/>
              <w:right w:val="single" w:sz="4" w:space="0" w:color="auto"/>
            </w:tcBorders>
            <w:vAlign w:val="center"/>
          </w:tcPr>
          <w:p w:rsidR="00E85CDC" w:rsidRDefault="00023D05">
            <w:pPr>
              <w:autoSpaceDE w:val="0"/>
              <w:autoSpaceDN w:val="0"/>
              <w:snapToGrid w:val="0"/>
              <w:spacing w:line="500" w:lineRule="atLeast"/>
              <w:jc w:val="left"/>
              <w:textAlignment w:val="bottom"/>
              <w:rPr>
                <w:rFonts w:ascii="微软雅黑" w:eastAsia="微软雅黑" w:hAnsi="微软雅黑" w:cs="微软雅黑"/>
                <w:b/>
                <w:szCs w:val="21"/>
              </w:rPr>
            </w:pPr>
            <w:r>
              <w:rPr>
                <w:rFonts w:ascii="微软雅黑" w:eastAsia="微软雅黑" w:hAnsi="微软雅黑" w:cs="微软雅黑" w:hint="eastAsia"/>
                <w:szCs w:val="21"/>
              </w:rPr>
              <w:t>投标费用：中标单位支付招标代理服务费（收费标准详见招标文件）；</w:t>
            </w:r>
          </w:p>
        </w:tc>
      </w:tr>
      <w:tr w:rsidR="00E85CDC">
        <w:trPr>
          <w:trHeight w:val="308"/>
        </w:trPr>
        <w:tc>
          <w:tcPr>
            <w:tcW w:w="636" w:type="dxa"/>
            <w:tcBorders>
              <w:top w:val="single" w:sz="4" w:space="0" w:color="auto"/>
              <w:left w:val="single" w:sz="4" w:space="0" w:color="auto"/>
              <w:bottom w:val="single" w:sz="4" w:space="0" w:color="auto"/>
              <w:right w:val="single" w:sz="4" w:space="0" w:color="auto"/>
            </w:tcBorders>
            <w:vAlign w:val="center"/>
          </w:tcPr>
          <w:p w:rsidR="00E85CDC" w:rsidRDefault="00023D05">
            <w:pPr>
              <w:snapToGrid w:val="0"/>
              <w:spacing w:line="500" w:lineRule="atLeast"/>
              <w:jc w:val="center"/>
              <w:rPr>
                <w:rFonts w:ascii="微软雅黑" w:eastAsia="微软雅黑" w:hAnsi="微软雅黑" w:cs="微软雅黑"/>
                <w:szCs w:val="21"/>
              </w:rPr>
            </w:pPr>
            <w:r>
              <w:rPr>
                <w:rFonts w:ascii="微软雅黑" w:eastAsia="微软雅黑" w:hAnsi="微软雅黑" w:cs="微软雅黑" w:hint="eastAsia"/>
                <w:szCs w:val="21"/>
              </w:rPr>
              <w:t>19</w:t>
            </w:r>
          </w:p>
        </w:tc>
        <w:tc>
          <w:tcPr>
            <w:tcW w:w="8652" w:type="dxa"/>
            <w:tcBorders>
              <w:top w:val="single" w:sz="4" w:space="0" w:color="auto"/>
              <w:left w:val="single" w:sz="4" w:space="0" w:color="auto"/>
              <w:bottom w:val="single" w:sz="4" w:space="0" w:color="auto"/>
              <w:right w:val="single" w:sz="4" w:space="0" w:color="auto"/>
            </w:tcBorders>
            <w:vAlign w:val="center"/>
          </w:tcPr>
          <w:p w:rsidR="00E85CDC" w:rsidRDefault="00023D05">
            <w:pPr>
              <w:autoSpaceDE w:val="0"/>
              <w:autoSpaceDN w:val="0"/>
              <w:snapToGrid w:val="0"/>
              <w:spacing w:line="500" w:lineRule="atLeast"/>
              <w:jc w:val="left"/>
              <w:textAlignment w:val="bottom"/>
              <w:rPr>
                <w:rFonts w:ascii="微软雅黑" w:eastAsia="微软雅黑" w:hAnsi="微软雅黑" w:cs="微软雅黑"/>
                <w:szCs w:val="21"/>
              </w:rPr>
            </w:pPr>
            <w:r>
              <w:rPr>
                <w:rFonts w:ascii="微软雅黑" w:eastAsia="微软雅黑" w:hAnsi="微软雅黑" w:cs="微软雅黑" w:hint="eastAsia"/>
                <w:szCs w:val="21"/>
              </w:rPr>
              <w:t>签订合同时间：中标通知书发出后</w:t>
            </w:r>
            <w:r>
              <w:rPr>
                <w:rFonts w:ascii="微软雅黑" w:eastAsia="微软雅黑" w:hAnsi="微软雅黑" w:cs="微软雅黑" w:hint="eastAsia"/>
                <w:szCs w:val="21"/>
              </w:rPr>
              <w:t>30</w:t>
            </w:r>
            <w:r>
              <w:rPr>
                <w:rFonts w:ascii="微软雅黑" w:eastAsia="微软雅黑" w:hAnsi="微软雅黑" w:cs="微软雅黑" w:hint="eastAsia"/>
                <w:szCs w:val="21"/>
              </w:rPr>
              <w:t>日内。</w:t>
            </w:r>
          </w:p>
        </w:tc>
      </w:tr>
      <w:tr w:rsidR="00E85CDC">
        <w:trPr>
          <w:trHeight w:val="71"/>
        </w:trPr>
        <w:tc>
          <w:tcPr>
            <w:tcW w:w="636" w:type="dxa"/>
            <w:tcBorders>
              <w:top w:val="single" w:sz="4" w:space="0" w:color="auto"/>
              <w:left w:val="single" w:sz="4" w:space="0" w:color="auto"/>
              <w:bottom w:val="single" w:sz="4" w:space="0" w:color="auto"/>
              <w:right w:val="single" w:sz="4" w:space="0" w:color="auto"/>
            </w:tcBorders>
            <w:vAlign w:val="center"/>
          </w:tcPr>
          <w:p w:rsidR="00E85CDC" w:rsidRDefault="00023D05">
            <w:pPr>
              <w:snapToGrid w:val="0"/>
              <w:spacing w:line="500" w:lineRule="atLeast"/>
              <w:jc w:val="center"/>
              <w:rPr>
                <w:rFonts w:ascii="微软雅黑" w:eastAsia="微软雅黑" w:hAnsi="微软雅黑" w:cs="微软雅黑"/>
                <w:szCs w:val="21"/>
              </w:rPr>
            </w:pPr>
            <w:r>
              <w:rPr>
                <w:rFonts w:ascii="微软雅黑" w:eastAsia="微软雅黑" w:hAnsi="微软雅黑" w:cs="微软雅黑" w:hint="eastAsia"/>
                <w:szCs w:val="21"/>
              </w:rPr>
              <w:t>20</w:t>
            </w:r>
          </w:p>
        </w:tc>
        <w:tc>
          <w:tcPr>
            <w:tcW w:w="8652" w:type="dxa"/>
            <w:tcBorders>
              <w:top w:val="single" w:sz="4" w:space="0" w:color="auto"/>
              <w:left w:val="single" w:sz="4" w:space="0" w:color="auto"/>
              <w:bottom w:val="single" w:sz="4" w:space="0" w:color="auto"/>
              <w:right w:val="single" w:sz="4" w:space="0" w:color="auto"/>
            </w:tcBorders>
            <w:vAlign w:val="center"/>
          </w:tcPr>
          <w:p w:rsidR="00E85CDC" w:rsidRDefault="00023D05">
            <w:pPr>
              <w:autoSpaceDE w:val="0"/>
              <w:autoSpaceDN w:val="0"/>
              <w:snapToGrid w:val="0"/>
              <w:spacing w:line="500" w:lineRule="atLeast"/>
              <w:jc w:val="left"/>
              <w:textAlignment w:val="bottom"/>
              <w:rPr>
                <w:rFonts w:ascii="微软雅黑" w:eastAsia="微软雅黑" w:hAnsi="微软雅黑" w:cs="微软雅黑"/>
                <w:szCs w:val="21"/>
              </w:rPr>
            </w:pPr>
            <w:r>
              <w:rPr>
                <w:rFonts w:ascii="微软雅黑" w:eastAsia="微软雅黑" w:hAnsi="微软雅黑" w:hint="eastAsia"/>
                <w:szCs w:val="21"/>
              </w:rPr>
              <w:t>履约保证金的收取及退还：按不超过中标金额的</w:t>
            </w:r>
            <w:r>
              <w:rPr>
                <w:rFonts w:ascii="微软雅黑" w:eastAsia="微软雅黑" w:hAnsi="微软雅黑" w:hint="eastAsia"/>
                <w:szCs w:val="21"/>
                <w:u w:val="single"/>
              </w:rPr>
              <w:t xml:space="preserve"> 5 </w:t>
            </w:r>
            <w:r>
              <w:rPr>
                <w:rFonts w:ascii="微软雅黑" w:eastAsia="微软雅黑" w:hAnsi="微软雅黑"/>
                <w:szCs w:val="21"/>
              </w:rPr>
              <w:t>%</w:t>
            </w:r>
            <w:r>
              <w:rPr>
                <w:rFonts w:ascii="微软雅黑" w:eastAsia="微软雅黑" w:hAnsi="微软雅黑" w:hint="eastAsia"/>
                <w:szCs w:val="21"/>
              </w:rPr>
              <w:t>计收（</w:t>
            </w:r>
            <w:r>
              <w:rPr>
                <w:rFonts w:ascii="微软雅黑" w:eastAsia="微软雅黑" w:hAnsi="微软雅黑" w:hint="eastAsia"/>
                <w:szCs w:val="21"/>
                <w:shd w:val="clear" w:color="auto" w:fill="FFFFFF"/>
              </w:rPr>
              <w:t>根据浙江省财政厅关于进一步做好新冠肺炎疫情防控期间政府采购管理工作的通知</w:t>
            </w:r>
            <w:r>
              <w:rPr>
                <w:rFonts w:ascii="微软雅黑" w:eastAsia="微软雅黑" w:hAnsi="微软雅黑" w:hint="eastAsia"/>
                <w:szCs w:val="21"/>
                <w:shd w:val="clear" w:color="auto" w:fill="FFFFFF"/>
              </w:rPr>
              <w:t>[</w:t>
            </w:r>
            <w:r>
              <w:rPr>
                <w:rFonts w:ascii="微软雅黑" w:eastAsia="微软雅黑" w:hAnsi="微软雅黑" w:hint="eastAsia"/>
                <w:szCs w:val="21"/>
                <w:shd w:val="clear" w:color="auto" w:fill="FFFFFF"/>
              </w:rPr>
              <w:t>浙财采监〔</w:t>
            </w:r>
            <w:r>
              <w:rPr>
                <w:rFonts w:ascii="微软雅黑" w:eastAsia="微软雅黑" w:hAnsi="微软雅黑" w:hint="eastAsia"/>
                <w:szCs w:val="21"/>
                <w:shd w:val="clear" w:color="auto" w:fill="FFFFFF"/>
              </w:rPr>
              <w:t>2020</w:t>
            </w:r>
            <w:r>
              <w:rPr>
                <w:rFonts w:ascii="微软雅黑" w:eastAsia="微软雅黑" w:hAnsi="微软雅黑" w:hint="eastAsia"/>
                <w:szCs w:val="21"/>
                <w:shd w:val="clear" w:color="auto" w:fill="FFFFFF"/>
              </w:rPr>
              <w:t>〕</w:t>
            </w:r>
            <w:r>
              <w:rPr>
                <w:rFonts w:ascii="微软雅黑" w:eastAsia="微软雅黑" w:hAnsi="微软雅黑" w:hint="eastAsia"/>
                <w:szCs w:val="21"/>
                <w:shd w:val="clear" w:color="auto" w:fill="FFFFFF"/>
              </w:rPr>
              <w:t>2</w:t>
            </w:r>
            <w:r>
              <w:rPr>
                <w:rFonts w:ascii="微软雅黑" w:eastAsia="微软雅黑" w:hAnsi="微软雅黑" w:hint="eastAsia"/>
                <w:szCs w:val="21"/>
                <w:shd w:val="clear" w:color="auto" w:fill="FFFFFF"/>
              </w:rPr>
              <w:t>号</w:t>
            </w:r>
            <w:r>
              <w:rPr>
                <w:rFonts w:ascii="微软雅黑" w:eastAsia="微软雅黑" w:hAnsi="微软雅黑" w:hint="eastAsia"/>
                <w:szCs w:val="21"/>
                <w:shd w:val="clear" w:color="auto" w:fill="FFFFFF"/>
              </w:rPr>
              <w:t>]</w:t>
            </w:r>
            <w:r>
              <w:rPr>
                <w:rFonts w:ascii="微软雅黑" w:eastAsia="微软雅黑" w:hAnsi="微软雅黑" w:hint="eastAsia"/>
                <w:szCs w:val="21"/>
                <w:shd w:val="clear" w:color="auto" w:fill="FFFFFF"/>
              </w:rPr>
              <w:t>规定：各地各部门应进一步加大采购保证金监管力度。继续巩固</w:t>
            </w:r>
            <w:r>
              <w:rPr>
                <w:rFonts w:ascii="微软雅黑" w:eastAsia="微软雅黑" w:hAnsi="微软雅黑" w:hint="eastAsia"/>
                <w:szCs w:val="21"/>
                <w:shd w:val="clear" w:color="auto" w:fill="FFFFFF"/>
              </w:rPr>
              <w:t>2019</w:t>
            </w:r>
            <w:r>
              <w:rPr>
                <w:rFonts w:ascii="微软雅黑" w:eastAsia="微软雅黑" w:hAnsi="微软雅黑" w:hint="eastAsia"/>
                <w:szCs w:val="21"/>
                <w:shd w:val="clear" w:color="auto" w:fill="FFFFFF"/>
              </w:rPr>
              <w:t>年</w:t>
            </w:r>
            <w:r>
              <w:rPr>
                <w:rFonts w:ascii="微软雅黑" w:eastAsia="微软雅黑" w:hAnsi="微软雅黑" w:hint="eastAsia"/>
                <w:szCs w:val="21"/>
                <w:shd w:val="clear" w:color="auto" w:fill="FFFFFF"/>
              </w:rPr>
              <w:t>6</w:t>
            </w:r>
            <w:r>
              <w:rPr>
                <w:rFonts w:ascii="微软雅黑" w:eastAsia="微软雅黑" w:hAnsi="微软雅黑" w:hint="eastAsia"/>
                <w:szCs w:val="21"/>
                <w:shd w:val="clear" w:color="auto" w:fill="FFFFFF"/>
              </w:rPr>
              <w:t>月</w:t>
            </w:r>
            <w:r>
              <w:rPr>
                <w:rFonts w:ascii="微软雅黑" w:eastAsia="微软雅黑" w:hAnsi="微软雅黑" w:hint="eastAsia"/>
                <w:szCs w:val="21"/>
                <w:shd w:val="clear" w:color="auto" w:fill="FFFFFF"/>
              </w:rPr>
              <w:t>1</w:t>
            </w:r>
            <w:r>
              <w:rPr>
                <w:rFonts w:ascii="微软雅黑" w:eastAsia="微软雅黑" w:hAnsi="微软雅黑" w:hint="eastAsia"/>
                <w:szCs w:val="21"/>
                <w:shd w:val="clear" w:color="auto" w:fill="FFFFFF"/>
              </w:rPr>
              <w:t>日起保证金免收及清退的工作成</w:t>
            </w:r>
            <w:r>
              <w:rPr>
                <w:rFonts w:ascii="微软雅黑" w:eastAsia="微软雅黑" w:hAnsi="微软雅黑" w:hint="eastAsia"/>
                <w:szCs w:val="21"/>
                <w:shd w:val="clear" w:color="auto" w:fill="FFFFFF"/>
              </w:rPr>
              <w:lastRenderedPageBreak/>
              <w:t>果，鼓励采购单位根据供应商诚信等情况免收履约保证金或降低缴纳比例，政府采购项目履约保证金不得超过采购合同金额的</w:t>
            </w:r>
            <w:r>
              <w:rPr>
                <w:rFonts w:ascii="微软雅黑" w:eastAsia="微软雅黑" w:hAnsi="微软雅黑" w:hint="eastAsia"/>
                <w:szCs w:val="21"/>
                <w:shd w:val="clear" w:color="auto" w:fill="FFFFFF"/>
              </w:rPr>
              <w:t>5%</w:t>
            </w:r>
            <w:r>
              <w:rPr>
                <w:rFonts w:ascii="微软雅黑" w:eastAsia="微软雅黑" w:hAnsi="微软雅黑" w:hint="eastAsia"/>
                <w:szCs w:val="21"/>
                <w:shd w:val="clear" w:color="auto" w:fill="FFFFFF"/>
              </w:rPr>
              <w:t>，供应商可以银行、保险公司出具的保函形式提交，减少资金占用，切实降低交易成本。</w:t>
            </w:r>
            <w:r>
              <w:rPr>
                <w:rFonts w:ascii="微软雅黑" w:eastAsia="微软雅黑" w:hAnsi="微软雅黑" w:hint="eastAsia"/>
                <w:szCs w:val="21"/>
              </w:rPr>
              <w:t>）履约保证金在合同履行完毕后退还。</w:t>
            </w:r>
          </w:p>
        </w:tc>
      </w:tr>
      <w:tr w:rsidR="00E85CDC">
        <w:trPr>
          <w:trHeight w:val="70"/>
        </w:trPr>
        <w:tc>
          <w:tcPr>
            <w:tcW w:w="636" w:type="dxa"/>
            <w:tcBorders>
              <w:top w:val="single" w:sz="4" w:space="0" w:color="auto"/>
              <w:left w:val="single" w:sz="4" w:space="0" w:color="auto"/>
              <w:bottom w:val="single" w:sz="4" w:space="0" w:color="auto"/>
              <w:right w:val="single" w:sz="4" w:space="0" w:color="auto"/>
            </w:tcBorders>
            <w:vAlign w:val="center"/>
          </w:tcPr>
          <w:p w:rsidR="00E85CDC" w:rsidRDefault="00023D05">
            <w:pPr>
              <w:snapToGrid w:val="0"/>
              <w:spacing w:line="500" w:lineRule="atLeast"/>
              <w:jc w:val="center"/>
              <w:rPr>
                <w:rFonts w:ascii="微软雅黑" w:eastAsia="微软雅黑" w:hAnsi="微软雅黑" w:cs="微软雅黑"/>
                <w:szCs w:val="21"/>
              </w:rPr>
            </w:pPr>
            <w:r>
              <w:rPr>
                <w:rFonts w:ascii="微软雅黑" w:eastAsia="微软雅黑" w:hAnsi="微软雅黑" w:cs="微软雅黑" w:hint="eastAsia"/>
                <w:szCs w:val="21"/>
              </w:rPr>
              <w:lastRenderedPageBreak/>
              <w:t>21</w:t>
            </w:r>
          </w:p>
        </w:tc>
        <w:tc>
          <w:tcPr>
            <w:tcW w:w="8652" w:type="dxa"/>
            <w:tcBorders>
              <w:top w:val="single" w:sz="4" w:space="0" w:color="auto"/>
              <w:left w:val="single" w:sz="4" w:space="0" w:color="auto"/>
              <w:bottom w:val="single" w:sz="4" w:space="0" w:color="auto"/>
              <w:right w:val="single" w:sz="4" w:space="0" w:color="auto"/>
            </w:tcBorders>
            <w:vAlign w:val="center"/>
          </w:tcPr>
          <w:p w:rsidR="00E85CDC" w:rsidRDefault="00023D05">
            <w:pPr>
              <w:snapToGrid w:val="0"/>
              <w:spacing w:line="500" w:lineRule="atLeast"/>
              <w:jc w:val="left"/>
              <w:rPr>
                <w:rFonts w:ascii="微软雅黑" w:eastAsia="微软雅黑" w:hAnsi="微软雅黑" w:cs="微软雅黑"/>
                <w:szCs w:val="21"/>
              </w:rPr>
            </w:pPr>
            <w:r>
              <w:rPr>
                <w:rFonts w:ascii="微软雅黑" w:eastAsia="微软雅黑" w:hAnsi="微软雅黑" w:cs="微软雅黑" w:hint="eastAsia"/>
                <w:szCs w:val="21"/>
              </w:rPr>
              <w:t>投标文件有效期：</w:t>
            </w:r>
            <w:r>
              <w:rPr>
                <w:rFonts w:ascii="微软雅黑" w:eastAsia="微软雅黑" w:hAnsi="微软雅黑" w:cs="微软雅黑" w:hint="eastAsia"/>
                <w:szCs w:val="21"/>
                <w:u w:val="single"/>
              </w:rPr>
              <w:t>60</w:t>
            </w:r>
            <w:r>
              <w:rPr>
                <w:rFonts w:ascii="微软雅黑" w:eastAsia="微软雅黑" w:hAnsi="微软雅黑" w:cs="微软雅黑" w:hint="eastAsia"/>
                <w:szCs w:val="21"/>
              </w:rPr>
              <w:t>天</w:t>
            </w:r>
          </w:p>
        </w:tc>
      </w:tr>
      <w:tr w:rsidR="00E85CDC">
        <w:trPr>
          <w:trHeight w:val="672"/>
        </w:trPr>
        <w:tc>
          <w:tcPr>
            <w:tcW w:w="636" w:type="dxa"/>
            <w:tcBorders>
              <w:top w:val="single" w:sz="4" w:space="0" w:color="auto"/>
              <w:left w:val="single" w:sz="4" w:space="0" w:color="auto"/>
              <w:bottom w:val="single" w:sz="4" w:space="0" w:color="auto"/>
              <w:right w:val="single" w:sz="4" w:space="0" w:color="auto"/>
            </w:tcBorders>
            <w:vAlign w:val="center"/>
          </w:tcPr>
          <w:p w:rsidR="00E85CDC" w:rsidRDefault="00023D05">
            <w:pPr>
              <w:snapToGrid w:val="0"/>
              <w:spacing w:line="500" w:lineRule="atLeast"/>
              <w:jc w:val="center"/>
              <w:rPr>
                <w:rFonts w:ascii="微软雅黑" w:eastAsia="微软雅黑" w:hAnsi="微软雅黑" w:cs="微软雅黑"/>
                <w:szCs w:val="21"/>
              </w:rPr>
            </w:pPr>
            <w:r>
              <w:rPr>
                <w:rFonts w:ascii="微软雅黑" w:eastAsia="微软雅黑" w:hAnsi="微软雅黑" w:cs="微软雅黑" w:hint="eastAsia"/>
                <w:szCs w:val="21"/>
              </w:rPr>
              <w:t>22</w:t>
            </w:r>
          </w:p>
        </w:tc>
        <w:tc>
          <w:tcPr>
            <w:tcW w:w="8652" w:type="dxa"/>
            <w:tcBorders>
              <w:top w:val="single" w:sz="4" w:space="0" w:color="auto"/>
              <w:left w:val="single" w:sz="4" w:space="0" w:color="auto"/>
              <w:bottom w:val="single" w:sz="4" w:space="0" w:color="auto"/>
              <w:right w:val="single" w:sz="4" w:space="0" w:color="auto"/>
            </w:tcBorders>
            <w:vAlign w:val="center"/>
          </w:tcPr>
          <w:p w:rsidR="00E85CDC" w:rsidRDefault="00023D05">
            <w:pPr>
              <w:spacing w:line="500" w:lineRule="atLeast"/>
              <w:jc w:val="left"/>
              <w:rPr>
                <w:rFonts w:ascii="微软雅黑" w:eastAsia="微软雅黑" w:hAnsi="微软雅黑" w:cs="微软雅黑"/>
                <w:szCs w:val="21"/>
              </w:rPr>
            </w:pPr>
            <w:r>
              <w:rPr>
                <w:rFonts w:ascii="微软雅黑" w:eastAsia="微软雅黑" w:hAnsi="微软雅黑" w:cs="微软雅黑" w:hint="eastAsia"/>
                <w:kern w:val="0"/>
                <w:szCs w:val="21"/>
              </w:rPr>
              <w:t>网上注册：</w:t>
            </w:r>
            <w:r>
              <w:rPr>
                <w:rFonts w:ascii="微软雅黑" w:eastAsia="微软雅黑" w:hAnsi="微软雅黑" w:cs="微软雅黑" w:hint="eastAsia"/>
                <w:kern w:val="0"/>
                <w:szCs w:val="21"/>
              </w:rPr>
              <w:br/>
            </w:r>
            <w:r>
              <w:rPr>
                <w:rFonts w:ascii="微软雅黑" w:eastAsia="微软雅黑" w:hAnsi="微软雅黑" w:cs="微软雅黑" w:hint="eastAsia"/>
                <w:kern w:val="0"/>
                <w:szCs w:val="21"/>
              </w:rPr>
              <w:t>本项目不接受现场报名，须注册后进行网上报名。在浙江政府采购网进行供应商注册后完成报名；（详情请见第一章公告报名及招标文件的获取）</w:t>
            </w:r>
          </w:p>
        </w:tc>
      </w:tr>
      <w:tr w:rsidR="00E85CDC">
        <w:trPr>
          <w:trHeight w:val="70"/>
        </w:trPr>
        <w:tc>
          <w:tcPr>
            <w:tcW w:w="636" w:type="dxa"/>
            <w:tcBorders>
              <w:top w:val="single" w:sz="4" w:space="0" w:color="auto"/>
              <w:left w:val="single" w:sz="4" w:space="0" w:color="auto"/>
              <w:bottom w:val="single" w:sz="4" w:space="0" w:color="auto"/>
              <w:right w:val="single" w:sz="4" w:space="0" w:color="auto"/>
            </w:tcBorders>
            <w:vAlign w:val="center"/>
          </w:tcPr>
          <w:p w:rsidR="00E85CDC" w:rsidRDefault="00023D05">
            <w:pPr>
              <w:snapToGrid w:val="0"/>
              <w:spacing w:line="500" w:lineRule="atLeast"/>
              <w:jc w:val="center"/>
              <w:rPr>
                <w:rFonts w:ascii="微软雅黑" w:eastAsia="微软雅黑" w:hAnsi="微软雅黑" w:cs="微软雅黑"/>
                <w:szCs w:val="21"/>
              </w:rPr>
            </w:pPr>
            <w:r>
              <w:rPr>
                <w:rFonts w:ascii="微软雅黑" w:eastAsia="微软雅黑" w:hAnsi="微软雅黑" w:cs="微软雅黑" w:hint="eastAsia"/>
                <w:szCs w:val="21"/>
              </w:rPr>
              <w:t>23</w:t>
            </w:r>
          </w:p>
        </w:tc>
        <w:tc>
          <w:tcPr>
            <w:tcW w:w="8652" w:type="dxa"/>
            <w:tcBorders>
              <w:top w:val="single" w:sz="4" w:space="0" w:color="auto"/>
              <w:left w:val="single" w:sz="4" w:space="0" w:color="auto"/>
              <w:bottom w:val="single" w:sz="4" w:space="0" w:color="auto"/>
              <w:right w:val="single" w:sz="4" w:space="0" w:color="auto"/>
            </w:tcBorders>
            <w:vAlign w:val="center"/>
          </w:tcPr>
          <w:p w:rsidR="00E85CDC" w:rsidRDefault="00023D05">
            <w:pPr>
              <w:snapToGrid w:val="0"/>
              <w:spacing w:line="500" w:lineRule="atLeast"/>
              <w:jc w:val="left"/>
              <w:rPr>
                <w:rFonts w:ascii="微软雅黑" w:eastAsia="微软雅黑" w:hAnsi="微软雅黑" w:cs="微软雅黑"/>
                <w:szCs w:val="21"/>
              </w:rPr>
            </w:pPr>
            <w:r>
              <w:rPr>
                <w:rFonts w:ascii="微软雅黑" w:eastAsia="微软雅黑" w:hAnsi="微软雅黑" w:cs="微软雅黑" w:hint="eastAsia"/>
                <w:szCs w:val="21"/>
              </w:rPr>
              <w:t>解释：本招标文件的解释权属于招标采购单位。</w:t>
            </w:r>
          </w:p>
        </w:tc>
      </w:tr>
    </w:tbl>
    <w:p w:rsidR="00E85CDC" w:rsidRDefault="00E85CDC">
      <w:pPr>
        <w:snapToGrid w:val="0"/>
        <w:spacing w:line="360" w:lineRule="auto"/>
        <w:ind w:firstLineChars="200" w:firstLine="420"/>
        <w:jc w:val="left"/>
        <w:outlineLvl w:val="1"/>
        <w:rPr>
          <w:rFonts w:ascii="微软雅黑" w:eastAsia="微软雅黑" w:hAnsi="微软雅黑"/>
          <w:b/>
          <w:szCs w:val="21"/>
        </w:rPr>
      </w:pPr>
      <w:bookmarkStart w:id="26" w:name="_Toc50012817"/>
      <w:bookmarkStart w:id="27" w:name="_Toc177870536"/>
      <w:bookmarkStart w:id="28" w:name="_Toc493511580"/>
    </w:p>
    <w:p w:rsidR="00E85CDC" w:rsidRDefault="00023D05">
      <w:pPr>
        <w:snapToGrid w:val="0"/>
        <w:spacing w:line="360" w:lineRule="auto"/>
        <w:ind w:firstLineChars="200" w:firstLine="420"/>
        <w:jc w:val="left"/>
        <w:outlineLvl w:val="1"/>
        <w:rPr>
          <w:rFonts w:ascii="微软雅黑" w:eastAsia="微软雅黑" w:hAnsi="微软雅黑"/>
          <w:b/>
          <w:szCs w:val="21"/>
        </w:rPr>
      </w:pPr>
      <w:bookmarkStart w:id="29" w:name="_Toc71547975"/>
      <w:bookmarkStart w:id="30" w:name="_Toc71548073"/>
      <w:bookmarkStart w:id="31" w:name="_Toc2096"/>
      <w:r>
        <w:rPr>
          <w:rFonts w:ascii="微软雅黑" w:eastAsia="微软雅黑" w:hAnsi="微软雅黑" w:hint="eastAsia"/>
          <w:b/>
          <w:szCs w:val="21"/>
        </w:rPr>
        <w:t>一、总则</w:t>
      </w:r>
      <w:bookmarkEnd w:id="26"/>
      <w:bookmarkEnd w:id="27"/>
      <w:bookmarkEnd w:id="28"/>
      <w:bookmarkEnd w:id="29"/>
      <w:bookmarkEnd w:id="30"/>
      <w:bookmarkEnd w:id="31"/>
    </w:p>
    <w:p w:rsidR="00E85CDC" w:rsidRDefault="00023D05">
      <w:pPr>
        <w:snapToGrid w:val="0"/>
        <w:spacing w:line="360" w:lineRule="auto"/>
        <w:ind w:firstLineChars="200" w:firstLine="420"/>
        <w:jc w:val="left"/>
        <w:outlineLvl w:val="1"/>
        <w:rPr>
          <w:rFonts w:ascii="微软雅黑" w:eastAsia="微软雅黑" w:hAnsi="微软雅黑"/>
          <w:szCs w:val="21"/>
        </w:rPr>
      </w:pPr>
      <w:bookmarkStart w:id="32" w:name="_Toc427915759"/>
      <w:bookmarkStart w:id="33" w:name="_Toc71548074"/>
      <w:bookmarkStart w:id="34" w:name="_Toc8394"/>
      <w:bookmarkStart w:id="35" w:name="_Toc71547976"/>
      <w:bookmarkStart w:id="36" w:name="_Toc50012818"/>
      <w:bookmarkStart w:id="37" w:name="_Toc493511581"/>
      <w:bookmarkStart w:id="38" w:name="_Toc177870537"/>
      <w:bookmarkStart w:id="39" w:name="_Toc177824872"/>
      <w:bookmarkStart w:id="40" w:name="_Toc177825120"/>
      <w:bookmarkStart w:id="41" w:name="_Toc177824939"/>
      <w:r>
        <w:rPr>
          <w:rFonts w:ascii="微软雅黑" w:eastAsia="微软雅黑" w:hAnsi="微软雅黑" w:hint="eastAsia"/>
          <w:szCs w:val="21"/>
        </w:rPr>
        <w:t>1</w:t>
      </w:r>
      <w:r>
        <w:rPr>
          <w:rFonts w:ascii="微软雅黑" w:eastAsia="微软雅黑" w:hAnsi="微软雅黑" w:hint="eastAsia"/>
          <w:szCs w:val="21"/>
        </w:rPr>
        <w:t>、适用范围</w:t>
      </w:r>
      <w:bookmarkEnd w:id="32"/>
      <w:bookmarkEnd w:id="33"/>
      <w:bookmarkEnd w:id="34"/>
      <w:bookmarkEnd w:id="35"/>
      <w:bookmarkEnd w:id="36"/>
      <w:bookmarkEnd w:id="37"/>
      <w:bookmarkEnd w:id="38"/>
      <w:bookmarkEnd w:id="39"/>
      <w:bookmarkEnd w:id="40"/>
      <w:bookmarkEnd w:id="41"/>
    </w:p>
    <w:p w:rsidR="00E85CDC" w:rsidRDefault="00023D05">
      <w:pPr>
        <w:snapToGrid w:val="0"/>
        <w:spacing w:line="360" w:lineRule="auto"/>
        <w:ind w:firstLineChars="200" w:firstLine="420"/>
        <w:jc w:val="left"/>
        <w:outlineLvl w:val="1"/>
        <w:rPr>
          <w:rFonts w:ascii="微软雅黑" w:eastAsia="微软雅黑" w:hAnsi="微软雅黑"/>
          <w:szCs w:val="21"/>
        </w:rPr>
      </w:pPr>
      <w:bookmarkStart w:id="42" w:name="_Toc71547977"/>
      <w:bookmarkStart w:id="43" w:name="_Toc30106"/>
      <w:bookmarkStart w:id="44" w:name="_Toc71548075"/>
      <w:bookmarkStart w:id="45" w:name="_Toc493511582"/>
      <w:bookmarkStart w:id="46" w:name="_Toc50012819"/>
      <w:r>
        <w:rPr>
          <w:rFonts w:ascii="微软雅黑" w:eastAsia="微软雅黑" w:hAnsi="微软雅黑" w:hint="eastAsia"/>
          <w:szCs w:val="21"/>
        </w:rPr>
        <w:t>1.1</w:t>
      </w:r>
      <w:r>
        <w:rPr>
          <w:rFonts w:ascii="微软雅黑" w:eastAsia="微软雅黑" w:hAnsi="微软雅黑" w:hint="eastAsia"/>
          <w:szCs w:val="21"/>
        </w:rPr>
        <w:t>、本招标文件适用于本次所述项目的招标。</w:t>
      </w:r>
      <w:bookmarkStart w:id="47" w:name="_Toc177870538"/>
      <w:bookmarkStart w:id="48" w:name="_Toc177825121"/>
      <w:bookmarkStart w:id="49" w:name="_Toc177824873"/>
      <w:bookmarkStart w:id="50" w:name="_Toc427915760"/>
      <w:bookmarkStart w:id="51" w:name="_Toc177824940"/>
      <w:bookmarkEnd w:id="42"/>
      <w:bookmarkEnd w:id="43"/>
      <w:bookmarkEnd w:id="44"/>
      <w:bookmarkEnd w:id="45"/>
      <w:bookmarkEnd w:id="46"/>
    </w:p>
    <w:p w:rsidR="00E85CDC" w:rsidRDefault="00023D05">
      <w:pPr>
        <w:snapToGrid w:val="0"/>
        <w:spacing w:line="360" w:lineRule="auto"/>
        <w:ind w:firstLineChars="200" w:firstLine="420"/>
        <w:jc w:val="left"/>
        <w:outlineLvl w:val="1"/>
        <w:rPr>
          <w:rFonts w:ascii="微软雅黑" w:eastAsia="微软雅黑" w:hAnsi="微软雅黑"/>
          <w:szCs w:val="21"/>
        </w:rPr>
      </w:pPr>
      <w:bookmarkStart w:id="52" w:name="_Toc50012820"/>
      <w:bookmarkStart w:id="53" w:name="_Toc493511583"/>
      <w:bookmarkStart w:id="54" w:name="_Toc71548076"/>
      <w:bookmarkStart w:id="55" w:name="_Toc29052"/>
      <w:bookmarkStart w:id="56" w:name="_Toc71547978"/>
      <w:r>
        <w:rPr>
          <w:rFonts w:ascii="微软雅黑" w:eastAsia="微软雅黑" w:hAnsi="微软雅黑" w:hint="eastAsia"/>
          <w:szCs w:val="21"/>
        </w:rPr>
        <w:t>2</w:t>
      </w:r>
      <w:r>
        <w:rPr>
          <w:rFonts w:ascii="微软雅黑" w:eastAsia="微软雅黑" w:hAnsi="微软雅黑" w:hint="eastAsia"/>
          <w:szCs w:val="21"/>
        </w:rPr>
        <w:t>、定义</w:t>
      </w:r>
      <w:bookmarkEnd w:id="47"/>
      <w:bookmarkEnd w:id="48"/>
      <w:bookmarkEnd w:id="49"/>
      <w:bookmarkEnd w:id="50"/>
      <w:bookmarkEnd w:id="51"/>
      <w:bookmarkEnd w:id="52"/>
      <w:bookmarkEnd w:id="53"/>
      <w:bookmarkEnd w:id="54"/>
      <w:bookmarkEnd w:id="55"/>
      <w:bookmarkEnd w:id="56"/>
    </w:p>
    <w:p w:rsidR="00E85CDC" w:rsidRDefault="00023D05">
      <w:pPr>
        <w:snapToGrid w:val="0"/>
        <w:spacing w:line="360" w:lineRule="auto"/>
        <w:ind w:firstLineChars="200" w:firstLine="420"/>
        <w:jc w:val="left"/>
        <w:outlineLvl w:val="1"/>
        <w:rPr>
          <w:rFonts w:ascii="微软雅黑" w:eastAsia="微软雅黑" w:hAnsi="微软雅黑"/>
          <w:szCs w:val="21"/>
        </w:rPr>
      </w:pPr>
      <w:bookmarkStart w:id="57" w:name="_Toc71548077"/>
      <w:bookmarkStart w:id="58" w:name="_Toc493511584"/>
      <w:bookmarkStart w:id="59" w:name="_Toc19542"/>
      <w:bookmarkStart w:id="60" w:name="_Toc71547979"/>
      <w:bookmarkStart w:id="61" w:name="_Toc50012821"/>
      <w:r>
        <w:rPr>
          <w:rFonts w:ascii="微软雅黑" w:eastAsia="微软雅黑" w:hAnsi="微软雅黑" w:hint="eastAsia"/>
          <w:szCs w:val="21"/>
        </w:rPr>
        <w:t>2.1</w:t>
      </w:r>
      <w:r>
        <w:rPr>
          <w:rFonts w:ascii="微软雅黑" w:eastAsia="微软雅黑" w:hAnsi="微软雅黑" w:hint="eastAsia"/>
          <w:szCs w:val="21"/>
        </w:rPr>
        <w:t>、“招标人”系指组织本次招标的代理机构或采购人。</w:t>
      </w:r>
      <w:bookmarkEnd w:id="57"/>
      <w:bookmarkEnd w:id="58"/>
      <w:bookmarkEnd w:id="59"/>
      <w:bookmarkEnd w:id="60"/>
      <w:bookmarkEnd w:id="61"/>
    </w:p>
    <w:p w:rsidR="00E85CDC" w:rsidRDefault="00023D05">
      <w:pPr>
        <w:snapToGrid w:val="0"/>
        <w:spacing w:line="360" w:lineRule="auto"/>
        <w:ind w:firstLineChars="200" w:firstLine="420"/>
        <w:jc w:val="left"/>
        <w:outlineLvl w:val="1"/>
        <w:rPr>
          <w:rFonts w:ascii="微软雅黑" w:eastAsia="微软雅黑" w:hAnsi="微软雅黑"/>
          <w:szCs w:val="21"/>
        </w:rPr>
      </w:pPr>
      <w:bookmarkStart w:id="62" w:name="_Toc22525"/>
      <w:bookmarkStart w:id="63" w:name="_Toc493511585"/>
      <w:bookmarkStart w:id="64" w:name="_Toc50012822"/>
      <w:bookmarkStart w:id="65" w:name="_Toc71547980"/>
      <w:bookmarkStart w:id="66" w:name="_Toc71548078"/>
      <w:r>
        <w:rPr>
          <w:rFonts w:ascii="微软雅黑" w:eastAsia="微软雅黑" w:hAnsi="微软雅黑" w:hint="eastAsia"/>
          <w:szCs w:val="21"/>
        </w:rPr>
        <w:t>2.2</w:t>
      </w:r>
      <w:r>
        <w:rPr>
          <w:rFonts w:ascii="微软雅黑" w:eastAsia="微软雅黑" w:hAnsi="微软雅黑" w:hint="eastAsia"/>
          <w:szCs w:val="21"/>
        </w:rPr>
        <w:t>、“投标人”系指向招标方提交投标文件的供应商。</w:t>
      </w:r>
      <w:bookmarkEnd w:id="62"/>
      <w:bookmarkEnd w:id="63"/>
      <w:bookmarkEnd w:id="64"/>
      <w:bookmarkEnd w:id="65"/>
      <w:bookmarkEnd w:id="66"/>
    </w:p>
    <w:p w:rsidR="00E85CDC" w:rsidRDefault="00023D05">
      <w:pPr>
        <w:snapToGrid w:val="0"/>
        <w:spacing w:line="360" w:lineRule="auto"/>
        <w:ind w:firstLineChars="200" w:firstLine="420"/>
        <w:jc w:val="left"/>
        <w:outlineLvl w:val="1"/>
        <w:rPr>
          <w:rFonts w:ascii="微软雅黑" w:eastAsia="微软雅黑" w:hAnsi="微软雅黑"/>
          <w:szCs w:val="21"/>
        </w:rPr>
      </w:pPr>
      <w:bookmarkStart w:id="67" w:name="_Toc2392"/>
      <w:bookmarkStart w:id="68" w:name="_Toc71547981"/>
      <w:bookmarkStart w:id="69" w:name="_Toc50012823"/>
      <w:bookmarkStart w:id="70" w:name="_Toc493511586"/>
      <w:bookmarkStart w:id="71" w:name="_Toc71548079"/>
      <w:r>
        <w:rPr>
          <w:rFonts w:ascii="微软雅黑" w:eastAsia="微软雅黑" w:hAnsi="微软雅黑" w:hint="eastAsia"/>
          <w:szCs w:val="21"/>
        </w:rPr>
        <w:t>2.3</w:t>
      </w:r>
      <w:r>
        <w:rPr>
          <w:rFonts w:ascii="微软雅黑" w:eastAsia="微软雅黑" w:hAnsi="微软雅黑" w:hint="eastAsia"/>
          <w:szCs w:val="21"/>
        </w:rPr>
        <w:t>、“产品”系指供方按招标文件规定，须向采购人提供的一切设备、保险、税金、备品备件、工具、手册及其它有关技术资料和材料。</w:t>
      </w:r>
      <w:bookmarkEnd w:id="67"/>
      <w:bookmarkEnd w:id="68"/>
      <w:bookmarkEnd w:id="69"/>
      <w:bookmarkEnd w:id="70"/>
      <w:bookmarkEnd w:id="71"/>
    </w:p>
    <w:p w:rsidR="00E85CDC" w:rsidRDefault="00023D05">
      <w:pPr>
        <w:snapToGrid w:val="0"/>
        <w:spacing w:line="360" w:lineRule="auto"/>
        <w:ind w:firstLineChars="200" w:firstLine="420"/>
        <w:jc w:val="left"/>
        <w:outlineLvl w:val="1"/>
        <w:rPr>
          <w:rFonts w:ascii="微软雅黑" w:eastAsia="微软雅黑" w:hAnsi="微软雅黑"/>
          <w:szCs w:val="21"/>
        </w:rPr>
      </w:pPr>
      <w:bookmarkStart w:id="72" w:name="_Toc15752"/>
      <w:bookmarkStart w:id="73" w:name="_Toc50012824"/>
      <w:bookmarkStart w:id="74" w:name="_Toc493511587"/>
      <w:bookmarkStart w:id="75" w:name="_Toc71547982"/>
      <w:bookmarkStart w:id="76" w:name="_Toc71548080"/>
      <w:r>
        <w:rPr>
          <w:rFonts w:ascii="微软雅黑" w:eastAsia="微软雅黑" w:hAnsi="微软雅黑" w:hint="eastAsia"/>
          <w:szCs w:val="21"/>
        </w:rPr>
        <w:t>2.4</w:t>
      </w:r>
      <w:r>
        <w:rPr>
          <w:rFonts w:ascii="微软雅黑" w:eastAsia="微软雅黑" w:hAnsi="微软雅黑" w:hint="eastAsia"/>
          <w:szCs w:val="21"/>
        </w:rPr>
        <w:t>、“服务”系指招标文件规定投标人须承担的安装、调试、技术协助、校准、培训、技术指导以及其他类似的义务。</w:t>
      </w:r>
      <w:bookmarkEnd w:id="72"/>
      <w:bookmarkEnd w:id="73"/>
      <w:bookmarkEnd w:id="74"/>
      <w:bookmarkEnd w:id="75"/>
      <w:bookmarkEnd w:id="76"/>
    </w:p>
    <w:p w:rsidR="00E85CDC" w:rsidRDefault="00023D05">
      <w:pPr>
        <w:snapToGrid w:val="0"/>
        <w:spacing w:line="360" w:lineRule="auto"/>
        <w:ind w:firstLineChars="200" w:firstLine="420"/>
        <w:jc w:val="left"/>
        <w:outlineLvl w:val="1"/>
        <w:rPr>
          <w:rFonts w:ascii="微软雅黑" w:eastAsia="微软雅黑" w:hAnsi="微软雅黑"/>
          <w:szCs w:val="21"/>
        </w:rPr>
      </w:pPr>
      <w:bookmarkStart w:id="77" w:name="_Toc71548081"/>
      <w:bookmarkStart w:id="78" w:name="_Toc14499"/>
      <w:bookmarkStart w:id="79" w:name="_Toc50012825"/>
      <w:bookmarkStart w:id="80" w:name="_Toc493511588"/>
      <w:bookmarkStart w:id="81" w:name="_Toc71547983"/>
      <w:r>
        <w:rPr>
          <w:rFonts w:ascii="微软雅黑" w:eastAsia="微软雅黑" w:hAnsi="微软雅黑" w:hint="eastAsia"/>
          <w:szCs w:val="21"/>
        </w:rPr>
        <w:t>2.5</w:t>
      </w:r>
      <w:r>
        <w:rPr>
          <w:rFonts w:ascii="微软雅黑" w:eastAsia="微软雅黑" w:hAnsi="微软雅黑" w:hint="eastAsia"/>
          <w:szCs w:val="21"/>
        </w:rPr>
        <w:t>、“项目”系指投标人按招标文件规定向采购人提供的产品和服务。</w:t>
      </w:r>
      <w:bookmarkEnd w:id="77"/>
      <w:bookmarkEnd w:id="78"/>
      <w:bookmarkEnd w:id="79"/>
      <w:bookmarkEnd w:id="80"/>
      <w:bookmarkEnd w:id="81"/>
    </w:p>
    <w:p w:rsidR="00E85CDC" w:rsidRDefault="00023D05">
      <w:pPr>
        <w:snapToGrid w:val="0"/>
        <w:spacing w:line="360" w:lineRule="auto"/>
        <w:ind w:firstLineChars="200" w:firstLine="420"/>
        <w:jc w:val="left"/>
        <w:outlineLvl w:val="1"/>
        <w:rPr>
          <w:rFonts w:ascii="微软雅黑" w:eastAsia="微软雅黑" w:hAnsi="微软雅黑"/>
          <w:szCs w:val="21"/>
        </w:rPr>
      </w:pPr>
      <w:bookmarkStart w:id="82" w:name="_Toc28414"/>
      <w:bookmarkStart w:id="83" w:name="_Toc71548082"/>
      <w:bookmarkStart w:id="84" w:name="_Toc71547984"/>
      <w:bookmarkStart w:id="85" w:name="_Toc50012826"/>
      <w:bookmarkStart w:id="86" w:name="_Toc493511589"/>
      <w:r>
        <w:rPr>
          <w:rFonts w:ascii="微软雅黑" w:eastAsia="微软雅黑" w:hAnsi="微软雅黑" w:hint="eastAsia"/>
          <w:szCs w:val="21"/>
        </w:rPr>
        <w:t>2.6</w:t>
      </w:r>
      <w:r>
        <w:rPr>
          <w:rFonts w:ascii="微软雅黑" w:eastAsia="微软雅黑" w:hAnsi="微软雅黑" w:hint="eastAsia"/>
          <w:szCs w:val="21"/>
        </w:rPr>
        <w:t>、“书面形式”包括信函、传真、电报、电子文档等。</w:t>
      </w:r>
      <w:bookmarkEnd w:id="82"/>
      <w:bookmarkEnd w:id="83"/>
      <w:bookmarkEnd w:id="84"/>
      <w:bookmarkEnd w:id="85"/>
      <w:bookmarkEnd w:id="86"/>
    </w:p>
    <w:p w:rsidR="00E85CDC" w:rsidRDefault="00023D05">
      <w:pPr>
        <w:snapToGrid w:val="0"/>
        <w:spacing w:line="360" w:lineRule="auto"/>
        <w:ind w:firstLineChars="200" w:firstLine="420"/>
        <w:jc w:val="left"/>
        <w:outlineLvl w:val="1"/>
        <w:rPr>
          <w:rFonts w:ascii="微软雅黑" w:eastAsia="微软雅黑" w:hAnsi="微软雅黑"/>
          <w:szCs w:val="21"/>
        </w:rPr>
      </w:pPr>
      <w:bookmarkStart w:id="87" w:name="_Toc493511590"/>
      <w:bookmarkStart w:id="88" w:name="_Toc50012827"/>
      <w:bookmarkStart w:id="89" w:name="_Toc71548083"/>
      <w:bookmarkStart w:id="90" w:name="_Toc18649"/>
      <w:bookmarkStart w:id="91" w:name="_Toc71547985"/>
      <w:r>
        <w:rPr>
          <w:rFonts w:ascii="微软雅黑" w:eastAsia="微软雅黑" w:hAnsi="微软雅黑" w:hint="eastAsia"/>
          <w:szCs w:val="21"/>
        </w:rPr>
        <w:t>2.7</w:t>
      </w:r>
      <w:r>
        <w:rPr>
          <w:rFonts w:ascii="微软雅黑" w:eastAsia="微软雅黑" w:hAnsi="微软雅黑" w:hint="eastAsia"/>
          <w:szCs w:val="21"/>
        </w:rPr>
        <w:t>、“▲”系指实质性要求条款。</w:t>
      </w:r>
      <w:bookmarkStart w:id="92" w:name="_Toc177870539"/>
      <w:bookmarkStart w:id="93" w:name="_Toc427915761"/>
      <w:bookmarkEnd w:id="87"/>
      <w:bookmarkEnd w:id="88"/>
      <w:bookmarkEnd w:id="89"/>
      <w:bookmarkEnd w:id="90"/>
      <w:bookmarkEnd w:id="91"/>
    </w:p>
    <w:p w:rsidR="00E85CDC" w:rsidRDefault="00023D05">
      <w:pPr>
        <w:snapToGrid w:val="0"/>
        <w:spacing w:line="360" w:lineRule="auto"/>
        <w:ind w:firstLineChars="200" w:firstLine="420"/>
        <w:jc w:val="left"/>
        <w:outlineLvl w:val="1"/>
        <w:rPr>
          <w:rFonts w:ascii="微软雅黑" w:eastAsia="微软雅黑" w:hAnsi="微软雅黑"/>
          <w:szCs w:val="21"/>
        </w:rPr>
      </w:pPr>
      <w:bookmarkStart w:id="94" w:name="_Toc10422"/>
      <w:bookmarkStart w:id="95" w:name="_Toc71548084"/>
      <w:bookmarkStart w:id="96" w:name="_Toc493511591"/>
      <w:bookmarkStart w:id="97" w:name="_Toc71547986"/>
      <w:bookmarkStart w:id="98" w:name="_Toc50012828"/>
      <w:r>
        <w:rPr>
          <w:rFonts w:ascii="微软雅黑" w:eastAsia="微软雅黑" w:hAnsi="微软雅黑" w:hint="eastAsia"/>
          <w:szCs w:val="21"/>
        </w:rPr>
        <w:t>3</w:t>
      </w:r>
      <w:r>
        <w:rPr>
          <w:rFonts w:ascii="微软雅黑" w:eastAsia="微软雅黑" w:hAnsi="微软雅黑" w:hint="eastAsia"/>
          <w:szCs w:val="21"/>
        </w:rPr>
        <w:t>、招标方式</w:t>
      </w:r>
      <w:bookmarkEnd w:id="92"/>
      <w:bookmarkEnd w:id="93"/>
      <w:bookmarkEnd w:id="94"/>
      <w:bookmarkEnd w:id="95"/>
      <w:bookmarkEnd w:id="96"/>
      <w:bookmarkEnd w:id="97"/>
      <w:bookmarkEnd w:id="98"/>
    </w:p>
    <w:p w:rsidR="00E85CDC" w:rsidRDefault="00023D05">
      <w:pPr>
        <w:snapToGrid w:val="0"/>
        <w:spacing w:line="360" w:lineRule="auto"/>
        <w:ind w:firstLineChars="200" w:firstLine="420"/>
        <w:jc w:val="left"/>
        <w:outlineLvl w:val="1"/>
        <w:rPr>
          <w:rFonts w:ascii="微软雅黑" w:eastAsia="微软雅黑" w:hAnsi="微软雅黑"/>
          <w:szCs w:val="21"/>
        </w:rPr>
      </w:pPr>
      <w:bookmarkStart w:id="99" w:name="_Toc71548085"/>
      <w:bookmarkStart w:id="100" w:name="_Toc21572"/>
      <w:bookmarkStart w:id="101" w:name="_Toc50012829"/>
      <w:bookmarkStart w:id="102" w:name="_Toc71547987"/>
      <w:bookmarkStart w:id="103" w:name="_Toc493511592"/>
      <w:r>
        <w:rPr>
          <w:rFonts w:ascii="微软雅黑" w:eastAsia="微软雅黑" w:hAnsi="微软雅黑" w:hint="eastAsia"/>
          <w:szCs w:val="21"/>
        </w:rPr>
        <w:t>3.1</w:t>
      </w:r>
      <w:r>
        <w:rPr>
          <w:rFonts w:ascii="微软雅黑" w:eastAsia="微软雅黑" w:hAnsi="微软雅黑" w:hint="eastAsia"/>
          <w:szCs w:val="21"/>
        </w:rPr>
        <w:t>、本次招标采用公开招标方式进行。</w:t>
      </w:r>
      <w:bookmarkEnd w:id="99"/>
      <w:bookmarkEnd w:id="100"/>
      <w:bookmarkEnd w:id="101"/>
      <w:bookmarkEnd w:id="102"/>
      <w:bookmarkEnd w:id="103"/>
    </w:p>
    <w:p w:rsidR="00E85CDC" w:rsidRDefault="00023D05">
      <w:pPr>
        <w:snapToGrid w:val="0"/>
        <w:spacing w:line="360" w:lineRule="auto"/>
        <w:ind w:firstLineChars="200" w:firstLine="420"/>
        <w:jc w:val="left"/>
        <w:outlineLvl w:val="1"/>
        <w:rPr>
          <w:rFonts w:ascii="微软雅黑" w:eastAsia="微软雅黑" w:hAnsi="微软雅黑"/>
          <w:szCs w:val="21"/>
        </w:rPr>
      </w:pPr>
      <w:bookmarkStart w:id="104" w:name="_Toc493511593"/>
      <w:bookmarkStart w:id="105" w:name="_Toc71547988"/>
      <w:bookmarkStart w:id="106" w:name="_Toc71548086"/>
      <w:bookmarkStart w:id="107" w:name="_Toc30170"/>
      <w:bookmarkStart w:id="108" w:name="_Toc50012830"/>
      <w:r>
        <w:rPr>
          <w:rFonts w:ascii="微软雅黑" w:eastAsia="微软雅黑" w:hAnsi="微软雅黑" w:hint="eastAsia"/>
          <w:szCs w:val="21"/>
        </w:rPr>
        <w:t>3.2</w:t>
      </w:r>
      <w:r>
        <w:rPr>
          <w:rFonts w:ascii="微软雅黑" w:eastAsia="微软雅黑" w:hAnsi="微软雅黑" w:hint="eastAsia"/>
          <w:szCs w:val="21"/>
        </w:rPr>
        <w:t>、本次招标设定上限价为预算价。</w:t>
      </w:r>
      <w:bookmarkStart w:id="109" w:name="_Toc177824874"/>
      <w:bookmarkStart w:id="110" w:name="_Toc177825122"/>
      <w:bookmarkStart w:id="111" w:name="_Toc177824941"/>
      <w:bookmarkStart w:id="112" w:name="_Toc427915762"/>
      <w:bookmarkStart w:id="113" w:name="_Toc177870540"/>
      <w:bookmarkEnd w:id="104"/>
      <w:bookmarkEnd w:id="105"/>
      <w:bookmarkEnd w:id="106"/>
      <w:bookmarkEnd w:id="107"/>
      <w:bookmarkEnd w:id="108"/>
    </w:p>
    <w:p w:rsidR="00E85CDC" w:rsidRDefault="00023D05">
      <w:pPr>
        <w:snapToGrid w:val="0"/>
        <w:spacing w:line="360" w:lineRule="auto"/>
        <w:ind w:firstLineChars="200" w:firstLine="420"/>
        <w:jc w:val="left"/>
        <w:outlineLvl w:val="1"/>
        <w:rPr>
          <w:rFonts w:ascii="微软雅黑" w:eastAsia="微软雅黑" w:hAnsi="微软雅黑"/>
          <w:szCs w:val="21"/>
        </w:rPr>
      </w:pPr>
      <w:bookmarkStart w:id="114" w:name="_Toc493511594"/>
      <w:bookmarkStart w:id="115" w:name="_Toc50012831"/>
      <w:bookmarkStart w:id="116" w:name="_Toc21323"/>
      <w:bookmarkStart w:id="117" w:name="_Toc71547989"/>
      <w:bookmarkStart w:id="118" w:name="_Toc71548087"/>
      <w:r>
        <w:rPr>
          <w:rFonts w:ascii="微软雅黑" w:eastAsia="微软雅黑" w:hAnsi="微软雅黑" w:hint="eastAsia"/>
          <w:szCs w:val="21"/>
        </w:rPr>
        <w:t>4</w:t>
      </w:r>
      <w:r>
        <w:rPr>
          <w:rFonts w:ascii="微软雅黑" w:eastAsia="微软雅黑" w:hAnsi="微软雅黑" w:hint="eastAsia"/>
          <w:szCs w:val="21"/>
        </w:rPr>
        <w:t>、投标委托</w:t>
      </w:r>
      <w:bookmarkEnd w:id="109"/>
      <w:bookmarkEnd w:id="110"/>
      <w:bookmarkEnd w:id="111"/>
      <w:bookmarkEnd w:id="112"/>
      <w:bookmarkEnd w:id="113"/>
      <w:bookmarkEnd w:id="114"/>
      <w:bookmarkEnd w:id="115"/>
      <w:bookmarkEnd w:id="116"/>
      <w:bookmarkEnd w:id="117"/>
      <w:bookmarkEnd w:id="118"/>
    </w:p>
    <w:p w:rsidR="00E85CDC" w:rsidRDefault="00023D05">
      <w:pPr>
        <w:snapToGrid w:val="0"/>
        <w:spacing w:line="360" w:lineRule="auto"/>
        <w:ind w:firstLineChars="200" w:firstLine="420"/>
        <w:jc w:val="left"/>
        <w:outlineLvl w:val="1"/>
        <w:rPr>
          <w:rFonts w:ascii="微软雅黑" w:eastAsia="微软雅黑" w:hAnsi="微软雅黑"/>
          <w:szCs w:val="21"/>
        </w:rPr>
      </w:pPr>
      <w:bookmarkStart w:id="119" w:name="_Toc493511595"/>
      <w:bookmarkStart w:id="120" w:name="_Toc50012832"/>
      <w:bookmarkStart w:id="121" w:name="_Toc71548088"/>
      <w:bookmarkStart w:id="122" w:name="_Toc71547990"/>
      <w:bookmarkStart w:id="123" w:name="_Toc10126"/>
      <w:r>
        <w:rPr>
          <w:rFonts w:ascii="微软雅黑" w:eastAsia="微软雅黑" w:hAnsi="微软雅黑" w:hint="eastAsia"/>
          <w:szCs w:val="21"/>
        </w:rPr>
        <w:lastRenderedPageBreak/>
        <w:t>投标人代表须携带居民身份证。如投标人代表不是法定代表人，须有法定代表人出具的授权委托书。（正本用原件，副本可用复印件，格式见第六部分）。</w:t>
      </w:r>
      <w:bookmarkStart w:id="124" w:name="_Toc177824942"/>
      <w:bookmarkStart w:id="125" w:name="_Toc177825123"/>
      <w:bookmarkStart w:id="126" w:name="_Toc177824875"/>
      <w:bookmarkStart w:id="127" w:name="_Toc427915763"/>
      <w:bookmarkStart w:id="128" w:name="_Toc177870541"/>
      <w:bookmarkEnd w:id="119"/>
      <w:bookmarkEnd w:id="120"/>
      <w:bookmarkEnd w:id="121"/>
      <w:bookmarkEnd w:id="122"/>
      <w:bookmarkEnd w:id="123"/>
    </w:p>
    <w:p w:rsidR="00E85CDC" w:rsidRDefault="00023D05">
      <w:pPr>
        <w:snapToGrid w:val="0"/>
        <w:spacing w:line="360" w:lineRule="auto"/>
        <w:ind w:firstLineChars="200" w:firstLine="420"/>
        <w:jc w:val="left"/>
        <w:outlineLvl w:val="1"/>
        <w:rPr>
          <w:rFonts w:ascii="微软雅黑" w:eastAsia="微软雅黑" w:hAnsi="微软雅黑"/>
          <w:szCs w:val="21"/>
        </w:rPr>
      </w:pPr>
      <w:bookmarkStart w:id="129" w:name="_Toc71547991"/>
      <w:bookmarkStart w:id="130" w:name="_Toc2927"/>
      <w:bookmarkStart w:id="131" w:name="_Toc493511596"/>
      <w:bookmarkStart w:id="132" w:name="_Toc50012833"/>
      <w:bookmarkStart w:id="133" w:name="_Toc71548089"/>
      <w:r>
        <w:rPr>
          <w:rFonts w:ascii="微软雅黑" w:eastAsia="微软雅黑" w:hAnsi="微软雅黑" w:hint="eastAsia"/>
          <w:szCs w:val="21"/>
        </w:rPr>
        <w:t>5</w:t>
      </w:r>
      <w:r>
        <w:rPr>
          <w:rFonts w:ascii="微软雅黑" w:eastAsia="微软雅黑" w:hAnsi="微软雅黑" w:hint="eastAsia"/>
          <w:szCs w:val="21"/>
        </w:rPr>
        <w:t>、投标费用</w:t>
      </w:r>
      <w:bookmarkEnd w:id="124"/>
      <w:bookmarkEnd w:id="125"/>
      <w:bookmarkEnd w:id="126"/>
      <w:bookmarkEnd w:id="127"/>
      <w:bookmarkEnd w:id="128"/>
      <w:bookmarkEnd w:id="129"/>
      <w:bookmarkEnd w:id="130"/>
      <w:bookmarkEnd w:id="131"/>
      <w:bookmarkEnd w:id="132"/>
      <w:bookmarkEnd w:id="133"/>
    </w:p>
    <w:p w:rsidR="00E85CDC" w:rsidRDefault="00023D05">
      <w:pPr>
        <w:snapToGrid w:val="0"/>
        <w:spacing w:line="360" w:lineRule="auto"/>
        <w:ind w:firstLineChars="200" w:firstLine="420"/>
        <w:jc w:val="left"/>
        <w:outlineLvl w:val="1"/>
        <w:rPr>
          <w:rFonts w:ascii="微软雅黑" w:eastAsia="微软雅黑" w:hAnsi="微软雅黑"/>
          <w:szCs w:val="21"/>
        </w:rPr>
      </w:pPr>
      <w:bookmarkStart w:id="134" w:name="_Toc2682"/>
      <w:bookmarkStart w:id="135" w:name="_Toc71547992"/>
      <w:bookmarkStart w:id="136" w:name="_Toc493511597"/>
      <w:bookmarkStart w:id="137" w:name="_Toc50012834"/>
      <w:bookmarkStart w:id="138" w:name="_Toc71548090"/>
      <w:r>
        <w:rPr>
          <w:rFonts w:ascii="微软雅黑" w:eastAsia="微软雅黑" w:hAnsi="微软雅黑" w:hint="eastAsia"/>
          <w:szCs w:val="21"/>
        </w:rPr>
        <w:t>不论投标结果如何，投标人均应自行承担所有与投标有关的全部费用。</w:t>
      </w:r>
      <w:bookmarkEnd w:id="134"/>
      <w:bookmarkEnd w:id="135"/>
      <w:bookmarkEnd w:id="136"/>
      <w:bookmarkEnd w:id="137"/>
      <w:bookmarkEnd w:id="138"/>
    </w:p>
    <w:p w:rsidR="00E85CDC" w:rsidRDefault="00023D05">
      <w:pPr>
        <w:snapToGrid w:val="0"/>
        <w:spacing w:line="360" w:lineRule="auto"/>
        <w:ind w:firstLineChars="200" w:firstLine="420"/>
        <w:jc w:val="left"/>
        <w:outlineLvl w:val="1"/>
        <w:rPr>
          <w:rFonts w:ascii="微软雅黑" w:eastAsia="微软雅黑" w:hAnsi="微软雅黑"/>
          <w:szCs w:val="21"/>
        </w:rPr>
      </w:pPr>
      <w:bookmarkStart w:id="139" w:name="_Toc50012835"/>
      <w:bookmarkStart w:id="140" w:name="_Toc71547993"/>
      <w:bookmarkStart w:id="141" w:name="_Toc493511598"/>
      <w:bookmarkStart w:id="142" w:name="_Toc26432"/>
      <w:bookmarkStart w:id="143" w:name="_Toc71548091"/>
      <w:r>
        <w:rPr>
          <w:rFonts w:ascii="微软雅黑" w:eastAsia="微软雅黑" w:hAnsi="微软雅黑" w:hint="eastAsia"/>
          <w:szCs w:val="21"/>
        </w:rPr>
        <w:t>6</w:t>
      </w:r>
      <w:r>
        <w:rPr>
          <w:rFonts w:ascii="微软雅黑" w:eastAsia="微软雅黑" w:hAnsi="微软雅黑" w:hint="eastAsia"/>
          <w:szCs w:val="21"/>
        </w:rPr>
        <w:t>、联合体投标</w:t>
      </w:r>
      <w:bookmarkEnd w:id="139"/>
      <w:bookmarkEnd w:id="140"/>
      <w:bookmarkEnd w:id="141"/>
      <w:bookmarkEnd w:id="142"/>
      <w:bookmarkEnd w:id="143"/>
    </w:p>
    <w:p w:rsidR="00E85CDC" w:rsidRDefault="00023D05">
      <w:pPr>
        <w:snapToGrid w:val="0"/>
        <w:spacing w:line="360" w:lineRule="auto"/>
        <w:ind w:firstLineChars="200" w:firstLine="420"/>
        <w:jc w:val="left"/>
        <w:outlineLvl w:val="1"/>
        <w:rPr>
          <w:rFonts w:ascii="微软雅黑" w:eastAsia="微软雅黑" w:hAnsi="微软雅黑"/>
          <w:szCs w:val="21"/>
        </w:rPr>
      </w:pPr>
      <w:bookmarkStart w:id="144" w:name="_Toc50012836"/>
      <w:bookmarkStart w:id="145" w:name="_Toc30057"/>
      <w:bookmarkStart w:id="146" w:name="_Toc71548092"/>
      <w:bookmarkStart w:id="147" w:name="_Toc493511599"/>
      <w:bookmarkStart w:id="148" w:name="_Toc71547994"/>
      <w:r>
        <w:rPr>
          <w:rFonts w:ascii="微软雅黑" w:eastAsia="微软雅黑" w:hAnsi="微软雅黑" w:hint="eastAsia"/>
          <w:szCs w:val="21"/>
        </w:rPr>
        <w:t>本项目不接受联合体投标。</w:t>
      </w:r>
      <w:bookmarkStart w:id="149" w:name="_Toc177870544"/>
      <w:bookmarkEnd w:id="144"/>
      <w:bookmarkEnd w:id="145"/>
      <w:bookmarkEnd w:id="146"/>
      <w:bookmarkEnd w:id="147"/>
      <w:bookmarkEnd w:id="148"/>
    </w:p>
    <w:p w:rsidR="00E85CDC" w:rsidRDefault="00023D05">
      <w:pPr>
        <w:snapToGrid w:val="0"/>
        <w:spacing w:line="360" w:lineRule="auto"/>
        <w:ind w:firstLineChars="200" w:firstLine="420"/>
        <w:jc w:val="left"/>
        <w:outlineLvl w:val="1"/>
        <w:rPr>
          <w:rFonts w:ascii="微软雅黑" w:eastAsia="微软雅黑" w:hAnsi="微软雅黑"/>
          <w:b/>
          <w:szCs w:val="21"/>
        </w:rPr>
      </w:pPr>
      <w:bookmarkStart w:id="150" w:name="_Toc71547995"/>
      <w:bookmarkStart w:id="151" w:name="_Toc1772"/>
      <w:bookmarkStart w:id="152" w:name="_Toc71548093"/>
      <w:bookmarkStart w:id="153" w:name="_Toc50012837"/>
      <w:r>
        <w:rPr>
          <w:rFonts w:ascii="微软雅黑" w:eastAsia="微软雅黑" w:hAnsi="微软雅黑" w:hint="eastAsia"/>
          <w:b/>
          <w:szCs w:val="21"/>
        </w:rPr>
        <w:t>7.</w:t>
      </w:r>
      <w:r>
        <w:rPr>
          <w:rFonts w:ascii="微软雅黑" w:eastAsia="微软雅黑" w:hAnsi="微软雅黑" w:hint="eastAsia"/>
          <w:b/>
          <w:szCs w:val="21"/>
        </w:rPr>
        <w:t>转包与分包</w:t>
      </w:r>
      <w:bookmarkEnd w:id="150"/>
      <w:bookmarkEnd w:id="151"/>
      <w:bookmarkEnd w:id="152"/>
      <w:bookmarkEnd w:id="153"/>
    </w:p>
    <w:p w:rsidR="00E85CDC" w:rsidRDefault="00023D05">
      <w:pPr>
        <w:snapToGrid w:val="0"/>
        <w:spacing w:line="360" w:lineRule="auto"/>
        <w:ind w:firstLineChars="200" w:firstLine="420"/>
        <w:jc w:val="left"/>
        <w:outlineLvl w:val="1"/>
        <w:rPr>
          <w:rFonts w:ascii="微软雅黑" w:eastAsia="微软雅黑" w:hAnsi="微软雅黑"/>
          <w:szCs w:val="21"/>
        </w:rPr>
      </w:pPr>
      <w:bookmarkStart w:id="154" w:name="_Toc71547996"/>
      <w:bookmarkStart w:id="155" w:name="_Toc71548094"/>
      <w:bookmarkStart w:id="156" w:name="_Toc25115"/>
      <w:bookmarkStart w:id="157" w:name="_Toc50012838"/>
      <w:r>
        <w:rPr>
          <w:rFonts w:ascii="微软雅黑" w:eastAsia="微软雅黑" w:hAnsi="微软雅黑" w:hint="eastAsia"/>
          <w:szCs w:val="21"/>
        </w:rPr>
        <w:t>7.1</w:t>
      </w:r>
      <w:r>
        <w:rPr>
          <w:rFonts w:ascii="微软雅黑" w:eastAsia="微软雅黑" w:hAnsi="微软雅黑" w:hint="eastAsia"/>
          <w:szCs w:val="21"/>
        </w:rPr>
        <w:t>本项目不允许转包；</w:t>
      </w:r>
      <w:bookmarkEnd w:id="154"/>
      <w:bookmarkEnd w:id="155"/>
      <w:bookmarkEnd w:id="156"/>
      <w:bookmarkEnd w:id="157"/>
    </w:p>
    <w:p w:rsidR="00E85CDC" w:rsidRDefault="00023D05">
      <w:pPr>
        <w:snapToGrid w:val="0"/>
        <w:spacing w:line="360" w:lineRule="auto"/>
        <w:ind w:firstLineChars="200" w:firstLine="420"/>
        <w:jc w:val="left"/>
        <w:outlineLvl w:val="1"/>
        <w:rPr>
          <w:rFonts w:ascii="微软雅黑" w:eastAsia="微软雅黑" w:hAnsi="微软雅黑" w:cs="宋体"/>
          <w:kern w:val="0"/>
          <w:szCs w:val="21"/>
        </w:rPr>
      </w:pPr>
      <w:bookmarkStart w:id="158" w:name="_Toc71547997"/>
      <w:bookmarkStart w:id="159" w:name="_Toc50012839"/>
      <w:bookmarkStart w:id="160" w:name="_Toc71548095"/>
      <w:bookmarkStart w:id="161" w:name="_Toc5717"/>
      <w:r>
        <w:rPr>
          <w:rFonts w:ascii="微软雅黑" w:eastAsia="微软雅黑" w:hAnsi="微软雅黑" w:cs="宋体" w:hint="eastAsia"/>
          <w:kern w:val="0"/>
          <w:szCs w:val="21"/>
        </w:rPr>
        <w:t>7.2</w:t>
      </w:r>
      <w:r>
        <w:rPr>
          <w:rFonts w:ascii="微软雅黑" w:eastAsia="微软雅黑" w:hAnsi="微软雅黑" w:hint="eastAsia"/>
          <w:szCs w:val="21"/>
        </w:rPr>
        <w:t>本项目不允许分包</w:t>
      </w:r>
      <w:r>
        <w:rPr>
          <w:rFonts w:ascii="微软雅黑" w:eastAsia="微软雅黑" w:hAnsi="微软雅黑" w:cs="宋体" w:hint="eastAsia"/>
          <w:kern w:val="0"/>
          <w:szCs w:val="21"/>
        </w:rPr>
        <w:t>。</w:t>
      </w:r>
      <w:bookmarkStart w:id="162" w:name="_Toc430786267"/>
      <w:bookmarkStart w:id="163" w:name="_Toc177870542"/>
      <w:bookmarkEnd w:id="158"/>
      <w:bookmarkEnd w:id="159"/>
      <w:bookmarkEnd w:id="160"/>
      <w:bookmarkEnd w:id="161"/>
    </w:p>
    <w:p w:rsidR="00E85CDC" w:rsidRDefault="00023D05">
      <w:pPr>
        <w:snapToGrid w:val="0"/>
        <w:spacing w:line="360" w:lineRule="auto"/>
        <w:ind w:firstLineChars="200" w:firstLine="420"/>
        <w:jc w:val="left"/>
        <w:outlineLvl w:val="1"/>
        <w:rPr>
          <w:rFonts w:ascii="微软雅黑" w:eastAsia="微软雅黑" w:hAnsi="微软雅黑"/>
          <w:b/>
          <w:szCs w:val="21"/>
        </w:rPr>
      </w:pPr>
      <w:bookmarkStart w:id="164" w:name="_Toc71547998"/>
      <w:bookmarkStart w:id="165" w:name="_Toc71548096"/>
      <w:bookmarkStart w:id="166" w:name="_Toc2435"/>
      <w:bookmarkStart w:id="167" w:name="_Toc50012840"/>
      <w:r>
        <w:rPr>
          <w:rFonts w:ascii="微软雅黑" w:eastAsia="微软雅黑" w:hAnsi="微软雅黑" w:hint="eastAsia"/>
          <w:b/>
          <w:szCs w:val="21"/>
        </w:rPr>
        <w:t>8.</w:t>
      </w:r>
      <w:r>
        <w:rPr>
          <w:rFonts w:ascii="微软雅黑" w:eastAsia="微软雅黑" w:hAnsi="微软雅黑" w:hint="eastAsia"/>
          <w:b/>
          <w:szCs w:val="21"/>
        </w:rPr>
        <w:t>特别说明：</w:t>
      </w:r>
      <w:bookmarkEnd w:id="162"/>
      <w:bookmarkEnd w:id="163"/>
      <w:bookmarkEnd w:id="164"/>
      <w:bookmarkEnd w:id="165"/>
      <w:bookmarkEnd w:id="166"/>
      <w:bookmarkEnd w:id="167"/>
    </w:p>
    <w:p w:rsidR="00E85CDC" w:rsidRDefault="00023D05">
      <w:pPr>
        <w:pStyle w:val="aa"/>
        <w:snapToGrid w:val="0"/>
        <w:spacing w:line="360" w:lineRule="auto"/>
        <w:ind w:firstLineChars="200" w:firstLine="420"/>
        <w:jc w:val="left"/>
        <w:rPr>
          <w:rFonts w:ascii="微软雅黑" w:eastAsia="微软雅黑" w:hAnsi="微软雅黑"/>
          <w:spacing w:val="0"/>
          <w:sz w:val="21"/>
          <w:szCs w:val="21"/>
        </w:rPr>
      </w:pPr>
      <w:bookmarkStart w:id="168" w:name="_Toc430786268"/>
      <w:bookmarkStart w:id="169" w:name="_Toc495603533"/>
      <w:bookmarkStart w:id="170" w:name="_Toc177870543"/>
      <w:r>
        <w:rPr>
          <w:rFonts w:ascii="微软雅黑" w:eastAsia="微软雅黑" w:hAnsi="微软雅黑" w:hint="eastAsia"/>
          <w:spacing w:val="0"/>
          <w:sz w:val="21"/>
          <w:szCs w:val="21"/>
        </w:rPr>
        <w:t>8.1</w:t>
      </w:r>
      <w:r>
        <w:rPr>
          <w:rFonts w:ascii="微软雅黑" w:eastAsia="微软雅黑" w:hAnsi="微软雅黑" w:hint="eastAsia"/>
          <w:spacing w:val="0"/>
          <w:sz w:val="21"/>
          <w:szCs w:val="21"/>
        </w:rPr>
        <w:t>、采用最低评标价法的采购项目，提供相同品牌产品的不同投标人参加同一合同项下投标的，以其中通过资格审查、符合性审查且报价最低的参加评标</w:t>
      </w:r>
      <w:r>
        <w:rPr>
          <w:rFonts w:ascii="微软雅黑" w:eastAsia="微软雅黑" w:hAnsi="微软雅黑" w:hint="eastAsia"/>
          <w:spacing w:val="0"/>
          <w:sz w:val="21"/>
          <w:szCs w:val="21"/>
        </w:rPr>
        <w:t>;</w:t>
      </w:r>
      <w:r>
        <w:rPr>
          <w:rFonts w:ascii="微软雅黑" w:eastAsia="微软雅黑" w:hAnsi="微软雅黑" w:hint="eastAsia"/>
          <w:spacing w:val="0"/>
          <w:sz w:val="21"/>
          <w:szCs w:val="21"/>
        </w:rPr>
        <w:t>报价相同的，由采购人或者采购人委托评标委员会按照招标文件规定的方式确定一个参加评标的投标人，招标文件未规定的采取随机抽取方式确定，其他投标无效。</w:t>
      </w:r>
    </w:p>
    <w:p w:rsidR="00E85CDC" w:rsidRDefault="00023D05">
      <w:pPr>
        <w:pStyle w:val="aa"/>
        <w:snapToGrid w:val="0"/>
        <w:spacing w:line="360" w:lineRule="auto"/>
        <w:ind w:firstLineChars="200" w:firstLine="420"/>
        <w:jc w:val="left"/>
        <w:rPr>
          <w:rFonts w:ascii="微软雅黑" w:eastAsia="微软雅黑" w:hAnsi="微软雅黑"/>
          <w:spacing w:val="0"/>
          <w:sz w:val="21"/>
          <w:szCs w:val="21"/>
        </w:rPr>
      </w:pPr>
      <w:r>
        <w:rPr>
          <w:rFonts w:ascii="微软雅黑" w:eastAsia="微软雅黑" w:hAnsi="微软雅黑" w:hint="eastAsia"/>
          <w:spacing w:val="0"/>
          <w:sz w:val="21"/>
          <w:szCs w:val="21"/>
        </w:rPr>
        <w:t>8.2</w:t>
      </w:r>
      <w:r>
        <w:rPr>
          <w:rFonts w:ascii="微软雅黑" w:eastAsia="微软雅黑" w:hAnsi="微软雅黑" w:hint="eastAsia"/>
          <w:spacing w:val="0"/>
          <w:sz w:val="21"/>
          <w:szCs w:val="21"/>
        </w:rPr>
        <w:t>、使用综合评分</w:t>
      </w:r>
      <w:r>
        <w:rPr>
          <w:rFonts w:ascii="微软雅黑" w:eastAsia="微软雅黑" w:hAnsi="微软雅黑" w:hint="eastAsia"/>
          <w:spacing w:val="0"/>
          <w:sz w:val="21"/>
          <w:szCs w:val="21"/>
        </w:rPr>
        <w:t>法的采购项目，提供相同品牌产品且通过资格审查、符合性审查的不同投标人参加同一合同项下投标的，按一家投标人计算，评审后得分最高的同品牌投标人获得中标人推荐资格</w:t>
      </w:r>
      <w:r>
        <w:rPr>
          <w:rFonts w:ascii="微软雅黑" w:eastAsia="微软雅黑" w:hAnsi="微软雅黑" w:hint="eastAsia"/>
          <w:spacing w:val="0"/>
          <w:sz w:val="21"/>
          <w:szCs w:val="21"/>
        </w:rPr>
        <w:t>;</w:t>
      </w:r>
      <w:r>
        <w:rPr>
          <w:rFonts w:ascii="微软雅黑" w:eastAsia="微软雅黑" w:hAnsi="微软雅黑" w:hint="eastAsia"/>
          <w:spacing w:val="0"/>
          <w:sz w:val="21"/>
          <w:szCs w:val="21"/>
        </w:rPr>
        <w:t>评审得分相同的，由采购人或者采购人委托评标委员会按照招标文件规定的方式确定一个投标人获得中标人推荐资格，招标文件未规定的采取随机抽取方式确定，其他同品牌投标人不作为中标候选人。</w:t>
      </w:r>
    </w:p>
    <w:p w:rsidR="00E85CDC" w:rsidRDefault="00023D05">
      <w:pPr>
        <w:pStyle w:val="aa"/>
        <w:snapToGrid w:val="0"/>
        <w:spacing w:line="360" w:lineRule="auto"/>
        <w:ind w:firstLineChars="200" w:firstLine="420"/>
        <w:jc w:val="left"/>
        <w:rPr>
          <w:rFonts w:ascii="微软雅黑" w:eastAsia="微软雅黑" w:hAnsi="微软雅黑"/>
          <w:spacing w:val="0"/>
          <w:sz w:val="21"/>
          <w:szCs w:val="21"/>
        </w:rPr>
      </w:pPr>
      <w:r>
        <w:rPr>
          <w:rFonts w:ascii="微软雅黑" w:eastAsia="微软雅黑" w:hAnsi="微软雅黑" w:hint="eastAsia"/>
          <w:spacing w:val="0"/>
          <w:sz w:val="21"/>
          <w:szCs w:val="21"/>
        </w:rPr>
        <w:t>8.3</w:t>
      </w:r>
      <w:r>
        <w:rPr>
          <w:rFonts w:ascii="微软雅黑" w:eastAsia="微软雅黑" w:hAnsi="微软雅黑" w:hint="eastAsia"/>
          <w:spacing w:val="0"/>
          <w:sz w:val="21"/>
          <w:szCs w:val="21"/>
        </w:rPr>
        <w:t>、非单一产品采购项目，采购人应当根据采购项目技术构成、产品价格比重等合理确定核心产品，并在招标文件中载明。多家投标人提供的核心产品品牌相同的，按前两款规定处理。</w:t>
      </w:r>
    </w:p>
    <w:p w:rsidR="00E85CDC" w:rsidRDefault="00023D05">
      <w:pPr>
        <w:snapToGrid w:val="0"/>
        <w:spacing w:line="360" w:lineRule="auto"/>
        <w:ind w:firstLineChars="200" w:firstLine="420"/>
        <w:jc w:val="left"/>
        <w:outlineLvl w:val="1"/>
        <w:rPr>
          <w:rFonts w:ascii="微软雅黑" w:eastAsia="微软雅黑" w:hAnsi="微软雅黑"/>
          <w:b/>
          <w:szCs w:val="21"/>
        </w:rPr>
      </w:pPr>
      <w:bookmarkStart w:id="171" w:name="_Toc71548097"/>
      <w:bookmarkStart w:id="172" w:name="_Toc50012841"/>
      <w:bookmarkStart w:id="173" w:name="_Toc7381"/>
      <w:bookmarkStart w:id="174" w:name="_Toc71547999"/>
      <w:r>
        <w:rPr>
          <w:rFonts w:ascii="微软雅黑" w:eastAsia="微软雅黑" w:hAnsi="微软雅黑" w:hint="eastAsia"/>
          <w:b/>
          <w:szCs w:val="21"/>
        </w:rPr>
        <w:t>9.</w:t>
      </w:r>
      <w:r>
        <w:rPr>
          <w:rFonts w:ascii="微软雅黑" w:eastAsia="微软雅黑" w:hAnsi="微软雅黑" w:hint="eastAsia"/>
          <w:b/>
          <w:szCs w:val="21"/>
        </w:rPr>
        <w:t>质疑</w:t>
      </w:r>
      <w:bookmarkEnd w:id="168"/>
      <w:bookmarkEnd w:id="169"/>
      <w:bookmarkEnd w:id="170"/>
      <w:bookmarkEnd w:id="171"/>
      <w:bookmarkEnd w:id="172"/>
      <w:bookmarkEnd w:id="173"/>
      <w:bookmarkEnd w:id="174"/>
    </w:p>
    <w:p w:rsidR="00E85CDC" w:rsidRDefault="00023D05">
      <w:pPr>
        <w:pStyle w:val="ab"/>
        <w:spacing w:line="360" w:lineRule="auto"/>
        <w:ind w:firstLineChars="200" w:firstLine="420"/>
        <w:jc w:val="left"/>
        <w:outlineLvl w:val="1"/>
        <w:rPr>
          <w:rFonts w:ascii="微软雅黑" w:eastAsia="微软雅黑" w:hAnsi="微软雅黑"/>
          <w:b/>
          <w:szCs w:val="21"/>
        </w:rPr>
      </w:pPr>
      <w:bookmarkStart w:id="175" w:name="_Toc495603534"/>
      <w:bookmarkStart w:id="176" w:name="_Toc50012842"/>
      <w:bookmarkStart w:id="177" w:name="_Toc1791"/>
      <w:bookmarkStart w:id="178" w:name="_Toc71548000"/>
      <w:bookmarkStart w:id="179" w:name="_Toc71548098"/>
      <w:r>
        <w:rPr>
          <w:rFonts w:ascii="微软雅黑" w:eastAsia="微软雅黑" w:hAnsi="微软雅黑" w:hint="eastAsia"/>
          <w:b/>
          <w:szCs w:val="21"/>
        </w:rPr>
        <w:t>9.</w:t>
      </w:r>
      <w:r>
        <w:rPr>
          <w:rFonts w:ascii="微软雅黑" w:eastAsia="微软雅黑" w:hAnsi="微软雅黑"/>
          <w:b/>
          <w:szCs w:val="21"/>
        </w:rPr>
        <w:t>1</w:t>
      </w:r>
      <w:r>
        <w:rPr>
          <w:rFonts w:ascii="微软雅黑" w:eastAsia="微软雅黑" w:hAnsi="微软雅黑" w:hint="eastAsia"/>
          <w:b/>
          <w:szCs w:val="21"/>
        </w:rPr>
        <w:t>、</w:t>
      </w:r>
      <w:r>
        <w:rPr>
          <w:rFonts w:ascii="微软雅黑" w:eastAsia="微软雅黑" w:hAnsi="微软雅黑"/>
          <w:b/>
          <w:szCs w:val="21"/>
        </w:rPr>
        <w:t>投标人认为招标文件、招标过程</w:t>
      </w:r>
      <w:r>
        <w:rPr>
          <w:rFonts w:ascii="微软雅黑" w:eastAsia="微软雅黑" w:hAnsi="微软雅黑" w:hint="eastAsia"/>
          <w:b/>
          <w:szCs w:val="21"/>
        </w:rPr>
        <w:t>或</w:t>
      </w:r>
      <w:r>
        <w:rPr>
          <w:rFonts w:ascii="微软雅黑" w:eastAsia="微软雅黑" w:hAnsi="微软雅黑"/>
          <w:b/>
          <w:szCs w:val="21"/>
        </w:rPr>
        <w:t>中标结果使自己的合法权益受到损害的，应当在知道或者应知其权益受到损害之日起七个工作日内，以书面形式向采购人、</w:t>
      </w:r>
      <w:r>
        <w:rPr>
          <w:rFonts w:ascii="微软雅黑" w:eastAsia="微软雅黑" w:hAnsi="微软雅黑" w:hint="eastAsia"/>
          <w:b/>
          <w:szCs w:val="21"/>
        </w:rPr>
        <w:t>代理机构</w:t>
      </w:r>
      <w:r>
        <w:rPr>
          <w:rFonts w:ascii="微软雅黑" w:eastAsia="微软雅黑" w:hAnsi="微软雅黑"/>
          <w:b/>
          <w:szCs w:val="21"/>
        </w:rPr>
        <w:t>提出质疑。投标人对招标采购单位的质疑答复不满意或者招标采购单位未在规定时间内作出答复</w:t>
      </w:r>
      <w:r>
        <w:rPr>
          <w:rFonts w:ascii="微软雅黑" w:eastAsia="微软雅黑" w:hAnsi="微软雅黑"/>
          <w:b/>
          <w:szCs w:val="21"/>
        </w:rPr>
        <w:lastRenderedPageBreak/>
        <w:t>的，可以在答复期满后十五个工作日内向同级采购监管部门投诉。</w:t>
      </w:r>
      <w:bookmarkStart w:id="180" w:name="_Toc495603535"/>
      <w:bookmarkEnd w:id="175"/>
      <w:bookmarkEnd w:id="176"/>
      <w:bookmarkEnd w:id="177"/>
      <w:bookmarkEnd w:id="178"/>
      <w:bookmarkEnd w:id="179"/>
    </w:p>
    <w:p w:rsidR="00E85CDC" w:rsidRDefault="00023D05">
      <w:pPr>
        <w:pStyle w:val="ab"/>
        <w:spacing w:line="360" w:lineRule="auto"/>
        <w:ind w:firstLineChars="200" w:firstLine="420"/>
        <w:jc w:val="left"/>
        <w:outlineLvl w:val="1"/>
        <w:rPr>
          <w:rFonts w:ascii="微软雅黑" w:eastAsia="微软雅黑" w:hAnsi="微软雅黑"/>
          <w:b/>
          <w:szCs w:val="21"/>
        </w:rPr>
      </w:pPr>
      <w:bookmarkStart w:id="181" w:name="_Toc71548001"/>
      <w:bookmarkStart w:id="182" w:name="_Toc23570"/>
      <w:bookmarkStart w:id="183" w:name="_Toc50012843"/>
      <w:bookmarkStart w:id="184" w:name="_Toc71548099"/>
      <w:r>
        <w:rPr>
          <w:rFonts w:ascii="微软雅黑" w:eastAsia="微软雅黑" w:hAnsi="微软雅黑" w:hint="eastAsia"/>
          <w:b/>
          <w:szCs w:val="21"/>
        </w:rPr>
        <w:t>9.</w:t>
      </w:r>
      <w:r>
        <w:rPr>
          <w:rFonts w:ascii="微软雅黑" w:eastAsia="微软雅黑" w:hAnsi="微软雅黑"/>
          <w:b/>
          <w:szCs w:val="21"/>
        </w:rPr>
        <w:t>2</w:t>
      </w:r>
      <w:r>
        <w:rPr>
          <w:rFonts w:ascii="微软雅黑" w:eastAsia="微软雅黑" w:hAnsi="微软雅黑" w:hint="eastAsia"/>
          <w:b/>
          <w:szCs w:val="21"/>
        </w:rPr>
        <w:t>、</w:t>
      </w:r>
      <w:r>
        <w:rPr>
          <w:rFonts w:ascii="微软雅黑" w:eastAsia="微软雅黑" w:hAnsi="微软雅黑"/>
          <w:b/>
          <w:szCs w:val="21"/>
        </w:rPr>
        <w:t>质疑、投诉应当采用书面形式，质疑书、投诉书均应明确阐述招标文件、招标过程</w:t>
      </w:r>
      <w:r>
        <w:rPr>
          <w:rFonts w:ascii="微软雅黑" w:eastAsia="微软雅黑" w:hAnsi="微软雅黑" w:hint="eastAsia"/>
          <w:b/>
          <w:szCs w:val="21"/>
        </w:rPr>
        <w:t>或</w:t>
      </w:r>
      <w:r>
        <w:rPr>
          <w:rFonts w:ascii="微软雅黑" w:eastAsia="微软雅黑" w:hAnsi="微软雅黑"/>
          <w:b/>
          <w:szCs w:val="21"/>
        </w:rPr>
        <w:t>中标结果中使自己合法权益受到损害的实质性内容，提供相关事实、依据和证据及其来源或线索，便于有关单位调查、答复和处理</w:t>
      </w:r>
      <w:r>
        <w:rPr>
          <w:rFonts w:ascii="微软雅黑" w:eastAsia="微软雅黑" w:hAnsi="微软雅黑" w:hint="eastAsia"/>
          <w:b/>
          <w:szCs w:val="21"/>
        </w:rPr>
        <w:t>。</w:t>
      </w:r>
      <w:bookmarkEnd w:id="180"/>
      <w:bookmarkEnd w:id="181"/>
      <w:bookmarkEnd w:id="182"/>
      <w:bookmarkEnd w:id="183"/>
      <w:bookmarkEnd w:id="184"/>
    </w:p>
    <w:p w:rsidR="00E85CDC" w:rsidRDefault="00023D05">
      <w:pPr>
        <w:snapToGrid w:val="0"/>
        <w:spacing w:line="360" w:lineRule="auto"/>
        <w:ind w:firstLineChars="200" w:firstLine="420"/>
        <w:jc w:val="left"/>
        <w:outlineLvl w:val="1"/>
        <w:rPr>
          <w:rFonts w:ascii="微软雅黑" w:eastAsia="微软雅黑" w:hAnsi="微软雅黑"/>
          <w:b/>
          <w:szCs w:val="21"/>
        </w:rPr>
      </w:pPr>
      <w:bookmarkStart w:id="185" w:name="_Toc71548100"/>
      <w:bookmarkStart w:id="186" w:name="_Toc50012844"/>
      <w:bookmarkStart w:id="187" w:name="_Toc25169"/>
      <w:bookmarkStart w:id="188" w:name="_Toc493511613"/>
      <w:bookmarkStart w:id="189" w:name="_Toc71548002"/>
      <w:r>
        <w:rPr>
          <w:rFonts w:ascii="微软雅黑" w:eastAsia="微软雅黑" w:hAnsi="微软雅黑" w:hint="eastAsia"/>
          <w:b/>
          <w:szCs w:val="21"/>
        </w:rPr>
        <w:t>二、招标文件</w:t>
      </w:r>
      <w:bookmarkEnd w:id="149"/>
      <w:bookmarkEnd w:id="185"/>
      <w:bookmarkEnd w:id="186"/>
      <w:bookmarkEnd w:id="187"/>
      <w:bookmarkEnd w:id="188"/>
      <w:bookmarkEnd w:id="189"/>
    </w:p>
    <w:p w:rsidR="00E85CDC" w:rsidRDefault="00023D05">
      <w:pPr>
        <w:snapToGrid w:val="0"/>
        <w:spacing w:line="360" w:lineRule="auto"/>
        <w:ind w:firstLineChars="200" w:firstLine="420"/>
        <w:jc w:val="left"/>
        <w:outlineLvl w:val="1"/>
        <w:rPr>
          <w:rFonts w:ascii="微软雅黑" w:eastAsia="微软雅黑" w:hAnsi="微软雅黑"/>
          <w:b/>
          <w:szCs w:val="21"/>
        </w:rPr>
      </w:pPr>
      <w:bookmarkStart w:id="190" w:name="_Toc71548003"/>
      <w:bookmarkStart w:id="191" w:name="_Toc493511614"/>
      <w:bookmarkStart w:id="192" w:name="_Toc16026"/>
      <w:bookmarkStart w:id="193" w:name="_Toc50012845"/>
      <w:bookmarkStart w:id="194" w:name="_Toc71548101"/>
      <w:r>
        <w:rPr>
          <w:rFonts w:ascii="微软雅黑" w:eastAsia="微软雅黑" w:hAnsi="微软雅黑" w:hint="eastAsia"/>
          <w:b/>
          <w:szCs w:val="21"/>
        </w:rPr>
        <w:t>1</w:t>
      </w:r>
      <w:r>
        <w:rPr>
          <w:rFonts w:ascii="微软雅黑" w:eastAsia="微软雅黑" w:hAnsi="微软雅黑" w:hint="eastAsia"/>
          <w:b/>
          <w:szCs w:val="21"/>
        </w:rPr>
        <w:t>、招标文件的构成</w:t>
      </w:r>
      <w:bookmarkEnd w:id="190"/>
      <w:bookmarkEnd w:id="191"/>
      <w:bookmarkEnd w:id="192"/>
      <w:bookmarkEnd w:id="193"/>
      <w:bookmarkEnd w:id="194"/>
    </w:p>
    <w:p w:rsidR="00E85CDC" w:rsidRDefault="00023D05">
      <w:pPr>
        <w:snapToGrid w:val="0"/>
        <w:spacing w:line="360" w:lineRule="auto"/>
        <w:ind w:firstLineChars="200" w:firstLine="420"/>
        <w:jc w:val="left"/>
        <w:outlineLvl w:val="1"/>
        <w:rPr>
          <w:rFonts w:ascii="微软雅黑" w:eastAsia="微软雅黑" w:hAnsi="微软雅黑"/>
          <w:szCs w:val="21"/>
        </w:rPr>
      </w:pPr>
      <w:bookmarkStart w:id="195" w:name="_Toc493511615"/>
      <w:bookmarkStart w:id="196" w:name="_Toc50012846"/>
      <w:bookmarkStart w:id="197" w:name="_Toc7778"/>
      <w:bookmarkStart w:id="198" w:name="_Toc71548004"/>
      <w:bookmarkStart w:id="199" w:name="_Toc71548102"/>
      <w:r>
        <w:rPr>
          <w:rFonts w:ascii="微软雅黑" w:eastAsia="微软雅黑" w:hAnsi="微软雅黑" w:hint="eastAsia"/>
          <w:szCs w:val="21"/>
        </w:rPr>
        <w:t>1.1</w:t>
      </w:r>
      <w:r>
        <w:rPr>
          <w:rFonts w:ascii="微软雅黑" w:eastAsia="微软雅黑" w:hAnsi="微软雅黑" w:hint="eastAsia"/>
          <w:szCs w:val="21"/>
        </w:rPr>
        <w:t>、公开招标采购公告</w:t>
      </w:r>
      <w:bookmarkEnd w:id="195"/>
      <w:bookmarkEnd w:id="196"/>
      <w:bookmarkEnd w:id="197"/>
      <w:bookmarkEnd w:id="198"/>
      <w:bookmarkEnd w:id="199"/>
    </w:p>
    <w:p w:rsidR="00E85CDC" w:rsidRDefault="00023D05">
      <w:pPr>
        <w:snapToGrid w:val="0"/>
        <w:spacing w:line="360" w:lineRule="auto"/>
        <w:ind w:firstLineChars="200" w:firstLine="420"/>
        <w:jc w:val="left"/>
        <w:outlineLvl w:val="1"/>
        <w:rPr>
          <w:rFonts w:ascii="微软雅黑" w:eastAsia="微软雅黑" w:hAnsi="微软雅黑"/>
          <w:szCs w:val="21"/>
        </w:rPr>
      </w:pPr>
      <w:bookmarkStart w:id="200" w:name="_Toc71548005"/>
      <w:bookmarkStart w:id="201" w:name="_Toc493511616"/>
      <w:bookmarkStart w:id="202" w:name="_Toc50012847"/>
      <w:bookmarkStart w:id="203" w:name="_Toc7186"/>
      <w:bookmarkStart w:id="204" w:name="_Toc71548103"/>
      <w:r>
        <w:rPr>
          <w:rFonts w:ascii="微软雅黑" w:eastAsia="微软雅黑" w:hAnsi="微软雅黑" w:hint="eastAsia"/>
          <w:szCs w:val="21"/>
        </w:rPr>
        <w:t>1.2</w:t>
      </w:r>
      <w:r>
        <w:rPr>
          <w:rFonts w:ascii="微软雅黑" w:eastAsia="微软雅黑" w:hAnsi="微软雅黑" w:hint="eastAsia"/>
          <w:szCs w:val="21"/>
        </w:rPr>
        <w:t>、招标项目要求</w:t>
      </w:r>
      <w:bookmarkEnd w:id="200"/>
      <w:bookmarkEnd w:id="201"/>
      <w:bookmarkEnd w:id="202"/>
      <w:bookmarkEnd w:id="203"/>
      <w:bookmarkEnd w:id="204"/>
    </w:p>
    <w:p w:rsidR="00E85CDC" w:rsidRDefault="00023D05">
      <w:pPr>
        <w:snapToGrid w:val="0"/>
        <w:spacing w:line="360" w:lineRule="auto"/>
        <w:ind w:firstLineChars="200" w:firstLine="420"/>
        <w:jc w:val="left"/>
        <w:outlineLvl w:val="1"/>
        <w:rPr>
          <w:rFonts w:ascii="微软雅黑" w:eastAsia="微软雅黑" w:hAnsi="微软雅黑"/>
          <w:szCs w:val="21"/>
        </w:rPr>
      </w:pPr>
      <w:bookmarkStart w:id="205" w:name="_Toc71548006"/>
      <w:bookmarkStart w:id="206" w:name="_Toc71548104"/>
      <w:bookmarkStart w:id="207" w:name="_Toc6933"/>
      <w:bookmarkStart w:id="208" w:name="_Toc493511617"/>
      <w:bookmarkStart w:id="209" w:name="_Toc50012848"/>
      <w:r>
        <w:rPr>
          <w:rFonts w:ascii="微软雅黑" w:eastAsia="微软雅黑" w:hAnsi="微软雅黑" w:hint="eastAsia"/>
          <w:szCs w:val="21"/>
        </w:rPr>
        <w:t>1.3</w:t>
      </w:r>
      <w:r>
        <w:rPr>
          <w:rFonts w:ascii="微软雅黑" w:eastAsia="微软雅黑" w:hAnsi="微软雅黑" w:hint="eastAsia"/>
          <w:szCs w:val="21"/>
        </w:rPr>
        <w:t>、投标人须知</w:t>
      </w:r>
      <w:bookmarkEnd w:id="205"/>
      <w:bookmarkEnd w:id="206"/>
      <w:bookmarkEnd w:id="207"/>
      <w:bookmarkEnd w:id="208"/>
      <w:bookmarkEnd w:id="209"/>
    </w:p>
    <w:p w:rsidR="00E85CDC" w:rsidRDefault="00023D05">
      <w:pPr>
        <w:snapToGrid w:val="0"/>
        <w:spacing w:line="360" w:lineRule="auto"/>
        <w:ind w:firstLineChars="200" w:firstLine="420"/>
        <w:jc w:val="left"/>
        <w:outlineLvl w:val="1"/>
        <w:rPr>
          <w:rFonts w:ascii="微软雅黑" w:eastAsia="微软雅黑" w:hAnsi="微软雅黑"/>
          <w:szCs w:val="21"/>
        </w:rPr>
      </w:pPr>
      <w:bookmarkStart w:id="210" w:name="_Toc50012849"/>
      <w:bookmarkStart w:id="211" w:name="_Toc493511618"/>
      <w:bookmarkStart w:id="212" w:name="_Toc71548007"/>
      <w:bookmarkStart w:id="213" w:name="_Toc2119"/>
      <w:bookmarkStart w:id="214" w:name="_Toc71548105"/>
      <w:r>
        <w:rPr>
          <w:rFonts w:ascii="微软雅黑" w:eastAsia="微软雅黑" w:hAnsi="微软雅黑" w:hint="eastAsia"/>
          <w:szCs w:val="21"/>
        </w:rPr>
        <w:t>1.4</w:t>
      </w:r>
      <w:r>
        <w:rPr>
          <w:rFonts w:ascii="微软雅黑" w:eastAsia="微软雅黑" w:hAnsi="微软雅黑" w:hint="eastAsia"/>
          <w:szCs w:val="21"/>
        </w:rPr>
        <w:t>、评标办法</w:t>
      </w:r>
      <w:bookmarkEnd w:id="210"/>
      <w:bookmarkEnd w:id="211"/>
      <w:bookmarkEnd w:id="212"/>
      <w:bookmarkEnd w:id="213"/>
      <w:bookmarkEnd w:id="214"/>
    </w:p>
    <w:p w:rsidR="00E85CDC" w:rsidRDefault="00023D05">
      <w:pPr>
        <w:snapToGrid w:val="0"/>
        <w:spacing w:line="360" w:lineRule="auto"/>
        <w:ind w:firstLineChars="200" w:firstLine="420"/>
        <w:jc w:val="left"/>
        <w:outlineLvl w:val="1"/>
        <w:rPr>
          <w:rFonts w:ascii="微软雅黑" w:eastAsia="微软雅黑" w:hAnsi="微软雅黑"/>
          <w:szCs w:val="21"/>
        </w:rPr>
      </w:pPr>
      <w:bookmarkStart w:id="215" w:name="_Toc19120"/>
      <w:bookmarkStart w:id="216" w:name="_Toc71548106"/>
      <w:bookmarkStart w:id="217" w:name="_Toc71548008"/>
      <w:bookmarkStart w:id="218" w:name="_Toc50012850"/>
      <w:bookmarkStart w:id="219" w:name="_Toc493511619"/>
      <w:r>
        <w:rPr>
          <w:rFonts w:ascii="微软雅黑" w:eastAsia="微软雅黑" w:hAnsi="微软雅黑" w:hint="eastAsia"/>
          <w:szCs w:val="21"/>
        </w:rPr>
        <w:t>1.5</w:t>
      </w:r>
      <w:r>
        <w:rPr>
          <w:rFonts w:ascii="微软雅黑" w:eastAsia="微软雅黑" w:hAnsi="微软雅黑" w:hint="eastAsia"/>
          <w:szCs w:val="21"/>
        </w:rPr>
        <w:t>、政府采购合同</w:t>
      </w:r>
      <w:bookmarkEnd w:id="215"/>
      <w:bookmarkEnd w:id="216"/>
      <w:bookmarkEnd w:id="217"/>
      <w:bookmarkEnd w:id="218"/>
      <w:bookmarkEnd w:id="219"/>
    </w:p>
    <w:p w:rsidR="00E85CDC" w:rsidRDefault="00023D05">
      <w:pPr>
        <w:snapToGrid w:val="0"/>
        <w:spacing w:line="360" w:lineRule="auto"/>
        <w:ind w:firstLineChars="200" w:firstLine="420"/>
        <w:jc w:val="left"/>
        <w:outlineLvl w:val="1"/>
        <w:rPr>
          <w:rFonts w:ascii="微软雅黑" w:eastAsia="微软雅黑" w:hAnsi="微软雅黑"/>
          <w:szCs w:val="21"/>
        </w:rPr>
      </w:pPr>
      <w:bookmarkStart w:id="220" w:name="_Toc50012851"/>
      <w:bookmarkStart w:id="221" w:name="_Toc71548009"/>
      <w:bookmarkStart w:id="222" w:name="_Toc71548107"/>
      <w:bookmarkStart w:id="223" w:name="_Toc493511620"/>
      <w:bookmarkStart w:id="224" w:name="_Toc19300"/>
      <w:r>
        <w:rPr>
          <w:rFonts w:ascii="微软雅黑" w:eastAsia="微软雅黑" w:hAnsi="微软雅黑" w:hint="eastAsia"/>
          <w:szCs w:val="21"/>
        </w:rPr>
        <w:t>1.6</w:t>
      </w:r>
      <w:r>
        <w:rPr>
          <w:rFonts w:ascii="微软雅黑" w:eastAsia="微软雅黑" w:hAnsi="微软雅黑" w:hint="eastAsia"/>
          <w:szCs w:val="21"/>
        </w:rPr>
        <w:t>、投标文件相关文件格式</w:t>
      </w:r>
      <w:bookmarkStart w:id="225" w:name="_Toc482363722"/>
      <w:bookmarkEnd w:id="220"/>
      <w:bookmarkEnd w:id="221"/>
      <w:bookmarkEnd w:id="222"/>
      <w:bookmarkEnd w:id="223"/>
      <w:bookmarkEnd w:id="224"/>
    </w:p>
    <w:p w:rsidR="00E85CDC" w:rsidRDefault="00023D05">
      <w:pPr>
        <w:snapToGrid w:val="0"/>
        <w:spacing w:line="360" w:lineRule="auto"/>
        <w:ind w:firstLineChars="200" w:firstLine="420"/>
        <w:jc w:val="left"/>
        <w:outlineLvl w:val="1"/>
        <w:rPr>
          <w:rFonts w:ascii="微软雅黑" w:eastAsia="微软雅黑" w:hAnsi="微软雅黑"/>
          <w:szCs w:val="21"/>
        </w:rPr>
      </w:pPr>
      <w:bookmarkStart w:id="226" w:name="_Toc493511621"/>
      <w:bookmarkStart w:id="227" w:name="_Toc50012852"/>
      <w:bookmarkStart w:id="228" w:name="_Toc71548108"/>
      <w:bookmarkStart w:id="229" w:name="_Toc32687"/>
      <w:bookmarkStart w:id="230" w:name="_Toc71548010"/>
      <w:r>
        <w:rPr>
          <w:rFonts w:ascii="微软雅黑" w:eastAsia="微软雅黑" w:hAnsi="微软雅黑"/>
          <w:szCs w:val="21"/>
        </w:rPr>
        <w:t>1.7</w:t>
      </w:r>
      <w:r>
        <w:rPr>
          <w:rFonts w:ascii="微软雅黑" w:eastAsia="微软雅黑" w:hAnsi="微软雅黑"/>
          <w:szCs w:val="21"/>
        </w:rPr>
        <w:t>、本项目招标文件的澄清、答复、修改、补充的内容（所有内容将以电子文档形式上传于浙江政府采购网网站（</w:t>
      </w:r>
      <w:r>
        <w:rPr>
          <w:rFonts w:ascii="微软雅黑" w:eastAsia="微软雅黑" w:hAnsi="微软雅黑"/>
          <w:szCs w:val="21"/>
        </w:rPr>
        <w:t>https://zfcg.czt.zj.gov.cn/</w:t>
      </w:r>
      <w:r>
        <w:rPr>
          <w:rFonts w:ascii="微软雅黑" w:eastAsia="微软雅黑" w:hAnsi="微软雅黑"/>
          <w:szCs w:val="21"/>
        </w:rPr>
        <w:t>）。澄清、答复、修改、补充的内容均作为招标文件的组成部分，具有约束作用。投标人必须自行下载。）</w:t>
      </w:r>
      <w:bookmarkEnd w:id="225"/>
      <w:bookmarkEnd w:id="226"/>
      <w:bookmarkEnd w:id="227"/>
      <w:bookmarkEnd w:id="228"/>
      <w:bookmarkEnd w:id="229"/>
      <w:bookmarkEnd w:id="230"/>
    </w:p>
    <w:p w:rsidR="00E85CDC" w:rsidRDefault="00023D05">
      <w:pPr>
        <w:snapToGrid w:val="0"/>
        <w:spacing w:line="360" w:lineRule="auto"/>
        <w:ind w:firstLineChars="200" w:firstLine="420"/>
        <w:jc w:val="left"/>
        <w:outlineLvl w:val="1"/>
        <w:rPr>
          <w:rFonts w:ascii="微软雅黑" w:eastAsia="微软雅黑" w:hAnsi="微软雅黑"/>
          <w:b/>
          <w:szCs w:val="21"/>
        </w:rPr>
      </w:pPr>
      <w:bookmarkStart w:id="231" w:name="_Toc493511622"/>
      <w:bookmarkStart w:id="232" w:name="_Toc71548109"/>
      <w:bookmarkStart w:id="233" w:name="_Toc71548011"/>
      <w:bookmarkStart w:id="234" w:name="_Toc50012853"/>
      <w:bookmarkStart w:id="235" w:name="_Toc21770"/>
      <w:r>
        <w:rPr>
          <w:rFonts w:ascii="微软雅黑" w:eastAsia="微软雅黑" w:hAnsi="微软雅黑" w:hint="eastAsia"/>
          <w:b/>
          <w:szCs w:val="21"/>
        </w:rPr>
        <w:t>2</w:t>
      </w:r>
      <w:r>
        <w:rPr>
          <w:rFonts w:ascii="微软雅黑" w:eastAsia="微软雅黑" w:hAnsi="微软雅黑" w:hint="eastAsia"/>
          <w:b/>
          <w:szCs w:val="21"/>
        </w:rPr>
        <w:t>、存在的风险</w:t>
      </w:r>
      <w:bookmarkEnd w:id="231"/>
      <w:bookmarkEnd w:id="232"/>
      <w:bookmarkEnd w:id="233"/>
      <w:bookmarkEnd w:id="234"/>
      <w:bookmarkEnd w:id="235"/>
    </w:p>
    <w:p w:rsidR="00E85CDC" w:rsidRDefault="00023D05">
      <w:pPr>
        <w:snapToGrid w:val="0"/>
        <w:spacing w:line="360" w:lineRule="auto"/>
        <w:ind w:firstLineChars="200" w:firstLine="420"/>
        <w:jc w:val="left"/>
        <w:outlineLvl w:val="1"/>
        <w:rPr>
          <w:rFonts w:ascii="微软雅黑" w:eastAsia="微软雅黑" w:hAnsi="微软雅黑"/>
          <w:szCs w:val="21"/>
        </w:rPr>
      </w:pPr>
      <w:bookmarkStart w:id="236" w:name="_Toc493511623"/>
      <w:bookmarkStart w:id="237" w:name="_Toc71548012"/>
      <w:bookmarkStart w:id="238" w:name="_Toc32245"/>
      <w:bookmarkStart w:id="239" w:name="_Toc71548110"/>
      <w:bookmarkStart w:id="240" w:name="_Toc50012854"/>
      <w:r>
        <w:rPr>
          <w:rFonts w:ascii="微软雅黑" w:eastAsia="微软雅黑" w:hAnsi="微软雅黑" w:hint="eastAsia"/>
          <w:szCs w:val="21"/>
        </w:rPr>
        <w:t>投标人没有按照招标文件要求提供全部资料，或者投标人没有对招标文件在各方面作出实质性响应是投标人的风险，并可能导致其投标无效。</w:t>
      </w:r>
      <w:bookmarkEnd w:id="236"/>
      <w:bookmarkEnd w:id="237"/>
      <w:bookmarkEnd w:id="238"/>
      <w:bookmarkEnd w:id="239"/>
      <w:bookmarkEnd w:id="240"/>
    </w:p>
    <w:p w:rsidR="00E85CDC" w:rsidRDefault="00023D05">
      <w:pPr>
        <w:snapToGrid w:val="0"/>
        <w:spacing w:line="360" w:lineRule="auto"/>
        <w:ind w:firstLineChars="200" w:firstLine="420"/>
        <w:jc w:val="left"/>
        <w:outlineLvl w:val="1"/>
        <w:rPr>
          <w:rFonts w:ascii="微软雅黑" w:eastAsia="微软雅黑" w:hAnsi="微软雅黑"/>
          <w:b/>
          <w:szCs w:val="21"/>
        </w:rPr>
      </w:pPr>
      <w:bookmarkStart w:id="241" w:name="_Toc493511624"/>
      <w:bookmarkStart w:id="242" w:name="_Toc50012855"/>
      <w:bookmarkStart w:id="243" w:name="_Toc71548013"/>
      <w:bookmarkStart w:id="244" w:name="_Toc71548111"/>
      <w:bookmarkStart w:id="245" w:name="_Toc18736"/>
      <w:r>
        <w:rPr>
          <w:rFonts w:ascii="微软雅黑" w:eastAsia="微软雅黑" w:hAnsi="微软雅黑" w:hint="eastAsia"/>
          <w:b/>
          <w:szCs w:val="21"/>
        </w:rPr>
        <w:t>3</w:t>
      </w:r>
      <w:r>
        <w:rPr>
          <w:rFonts w:ascii="微软雅黑" w:eastAsia="微软雅黑" w:hAnsi="微软雅黑" w:hint="eastAsia"/>
          <w:b/>
          <w:szCs w:val="21"/>
        </w:rPr>
        <w:t>、招标文件的澄清与修改</w:t>
      </w:r>
      <w:bookmarkEnd w:id="241"/>
      <w:bookmarkEnd w:id="242"/>
      <w:bookmarkEnd w:id="243"/>
      <w:bookmarkEnd w:id="244"/>
      <w:bookmarkEnd w:id="245"/>
    </w:p>
    <w:p w:rsidR="00E85CDC" w:rsidRDefault="00023D05">
      <w:pPr>
        <w:snapToGrid w:val="0"/>
        <w:spacing w:line="360" w:lineRule="auto"/>
        <w:ind w:firstLineChars="200" w:firstLine="420"/>
        <w:jc w:val="left"/>
        <w:outlineLvl w:val="1"/>
        <w:rPr>
          <w:rFonts w:ascii="微软雅黑" w:eastAsia="微软雅黑" w:hAnsi="微软雅黑"/>
          <w:szCs w:val="21"/>
        </w:rPr>
      </w:pPr>
      <w:bookmarkStart w:id="246" w:name="_Toc4790"/>
      <w:bookmarkStart w:id="247" w:name="_Toc493511625"/>
      <w:bookmarkStart w:id="248" w:name="_Toc71548014"/>
      <w:bookmarkStart w:id="249" w:name="_Toc50012856"/>
      <w:bookmarkStart w:id="250" w:name="_Toc71548112"/>
      <w:r>
        <w:rPr>
          <w:rFonts w:ascii="微软雅黑" w:eastAsia="微软雅黑" w:hAnsi="微软雅黑" w:hint="eastAsia"/>
          <w:szCs w:val="21"/>
        </w:rPr>
        <w:t>3.1</w:t>
      </w:r>
      <w:r>
        <w:rPr>
          <w:rFonts w:ascii="微软雅黑" w:eastAsia="微软雅黑" w:hAnsi="微软雅黑" w:hint="eastAsia"/>
          <w:szCs w:val="21"/>
        </w:rPr>
        <w:t>、投标人应认真阅读本招标文件，发现其中有误或有要求不合理的，投标人必须在知道或者应当知道之日起七个工作日内以书面形式要求采购代理机构澄清，否则，由此产生的后果由投标人负责。</w:t>
      </w:r>
      <w:bookmarkEnd w:id="246"/>
      <w:bookmarkEnd w:id="247"/>
      <w:bookmarkEnd w:id="248"/>
      <w:bookmarkEnd w:id="249"/>
      <w:bookmarkEnd w:id="250"/>
    </w:p>
    <w:p w:rsidR="00E85CDC" w:rsidRDefault="00023D05">
      <w:pPr>
        <w:snapToGrid w:val="0"/>
        <w:spacing w:line="360" w:lineRule="auto"/>
        <w:ind w:firstLineChars="200" w:firstLine="420"/>
        <w:jc w:val="left"/>
        <w:outlineLvl w:val="1"/>
        <w:rPr>
          <w:rFonts w:ascii="微软雅黑" w:eastAsia="微软雅黑" w:hAnsi="微软雅黑"/>
          <w:szCs w:val="21"/>
        </w:rPr>
      </w:pPr>
      <w:bookmarkStart w:id="251" w:name="_Toc71548113"/>
      <w:bookmarkStart w:id="252" w:name="_Toc493511626"/>
      <w:bookmarkStart w:id="253" w:name="_Toc50012857"/>
      <w:bookmarkStart w:id="254" w:name="_Toc71548015"/>
      <w:bookmarkStart w:id="255" w:name="_Toc31984"/>
      <w:r>
        <w:rPr>
          <w:rFonts w:ascii="微软雅黑" w:eastAsia="微软雅黑" w:hAnsi="微软雅黑" w:hint="eastAsia"/>
          <w:szCs w:val="21"/>
        </w:rPr>
        <w:t>3.2</w:t>
      </w:r>
      <w:r>
        <w:rPr>
          <w:rFonts w:ascii="微软雅黑" w:eastAsia="微软雅黑" w:hAnsi="微软雅黑" w:hint="eastAsia"/>
          <w:szCs w:val="21"/>
        </w:rPr>
        <w:t>、采购代理机构必须以书面形式答复所有购买招标文件的投标人（答复中不包含问题的来源）要求澄清的问题，同时认定其他澄清方式为无效。</w:t>
      </w:r>
      <w:bookmarkEnd w:id="251"/>
      <w:bookmarkEnd w:id="252"/>
      <w:bookmarkEnd w:id="253"/>
      <w:bookmarkEnd w:id="254"/>
      <w:bookmarkEnd w:id="255"/>
    </w:p>
    <w:p w:rsidR="00E85CDC" w:rsidRDefault="00023D05">
      <w:pPr>
        <w:snapToGrid w:val="0"/>
        <w:spacing w:line="360" w:lineRule="auto"/>
        <w:ind w:firstLineChars="200" w:firstLine="420"/>
        <w:jc w:val="left"/>
        <w:outlineLvl w:val="1"/>
        <w:rPr>
          <w:rFonts w:ascii="微软雅黑" w:eastAsia="微软雅黑" w:hAnsi="微软雅黑"/>
          <w:szCs w:val="21"/>
        </w:rPr>
      </w:pPr>
      <w:bookmarkStart w:id="256" w:name="_Toc50012858"/>
      <w:bookmarkStart w:id="257" w:name="_Toc71548114"/>
      <w:bookmarkStart w:id="258" w:name="_Toc71548016"/>
      <w:bookmarkStart w:id="259" w:name="_Toc20629"/>
      <w:bookmarkStart w:id="260" w:name="_Toc493511627"/>
      <w:r>
        <w:rPr>
          <w:rFonts w:ascii="微软雅黑" w:eastAsia="微软雅黑" w:hAnsi="微软雅黑" w:hint="eastAsia"/>
          <w:szCs w:val="21"/>
        </w:rPr>
        <w:t>3.3</w:t>
      </w:r>
      <w:r>
        <w:rPr>
          <w:rFonts w:ascii="微软雅黑" w:eastAsia="微软雅黑" w:hAnsi="微软雅黑" w:hint="eastAsia"/>
          <w:szCs w:val="21"/>
        </w:rPr>
        <w:t>、采购代理机构对已发出的招标文件进行必要</w:t>
      </w:r>
      <w:r>
        <w:rPr>
          <w:rFonts w:ascii="微软雅黑" w:eastAsia="微软雅黑" w:hAnsi="微软雅黑" w:hint="eastAsia"/>
          <w:szCs w:val="21"/>
        </w:rPr>
        <w:t>澄清或者修改的，应当在招标文件要求提交投标文件截止时间十五日前，在财政部门指定的政府采购信息发布媒体上发布更正公</w:t>
      </w:r>
      <w:r>
        <w:rPr>
          <w:rFonts w:ascii="微软雅黑" w:eastAsia="微软雅黑" w:hAnsi="微软雅黑" w:hint="eastAsia"/>
          <w:szCs w:val="21"/>
        </w:rPr>
        <w:lastRenderedPageBreak/>
        <w:t>告，并以书面形式通知所有招标文件收受人。该澄清或者修改的内容为招标文件的组成部分。</w:t>
      </w:r>
      <w:bookmarkEnd w:id="256"/>
      <w:bookmarkEnd w:id="257"/>
      <w:bookmarkEnd w:id="258"/>
      <w:bookmarkEnd w:id="259"/>
      <w:bookmarkEnd w:id="260"/>
    </w:p>
    <w:p w:rsidR="00E85CDC" w:rsidRDefault="00023D05">
      <w:pPr>
        <w:snapToGrid w:val="0"/>
        <w:spacing w:line="360" w:lineRule="auto"/>
        <w:ind w:firstLineChars="200" w:firstLine="420"/>
        <w:jc w:val="left"/>
        <w:outlineLvl w:val="1"/>
        <w:rPr>
          <w:rFonts w:ascii="微软雅黑" w:eastAsia="微软雅黑" w:hAnsi="微软雅黑"/>
          <w:szCs w:val="21"/>
        </w:rPr>
      </w:pPr>
      <w:bookmarkStart w:id="261" w:name="_Toc493511628"/>
      <w:bookmarkStart w:id="262" w:name="_Toc50012859"/>
      <w:bookmarkStart w:id="263" w:name="_Toc10910"/>
      <w:bookmarkStart w:id="264" w:name="_Toc71548017"/>
      <w:bookmarkStart w:id="265" w:name="_Toc71548115"/>
      <w:r>
        <w:rPr>
          <w:rFonts w:ascii="微软雅黑" w:eastAsia="微软雅黑" w:hAnsi="微软雅黑" w:hint="eastAsia"/>
          <w:szCs w:val="21"/>
        </w:rPr>
        <w:t>3.4</w:t>
      </w:r>
      <w:r>
        <w:rPr>
          <w:rFonts w:ascii="微软雅黑" w:eastAsia="微软雅黑" w:hAnsi="微软雅黑" w:hint="eastAsia"/>
          <w:szCs w:val="21"/>
        </w:rPr>
        <w:t>、采购代理机构和采购单位可以视采购具体情况，延长投标截止时间和开标时间，但至少应当在招标文件要求提交投标文件的截止时间三日前，将变更时间书面通知所有招标文件收受人，并在财政部门指定的政府采购信息发布媒体上发布变更公告。</w:t>
      </w:r>
      <w:bookmarkEnd w:id="261"/>
      <w:bookmarkEnd w:id="262"/>
      <w:bookmarkEnd w:id="263"/>
      <w:bookmarkEnd w:id="264"/>
      <w:bookmarkEnd w:id="265"/>
    </w:p>
    <w:p w:rsidR="00E85CDC" w:rsidRDefault="00023D05">
      <w:pPr>
        <w:snapToGrid w:val="0"/>
        <w:spacing w:line="360" w:lineRule="auto"/>
        <w:ind w:firstLineChars="200" w:firstLine="420"/>
        <w:jc w:val="left"/>
        <w:outlineLvl w:val="1"/>
        <w:rPr>
          <w:rFonts w:ascii="微软雅黑" w:eastAsia="微软雅黑" w:hAnsi="微软雅黑"/>
          <w:szCs w:val="21"/>
        </w:rPr>
      </w:pPr>
      <w:bookmarkStart w:id="266" w:name="_Toc71548018"/>
      <w:bookmarkStart w:id="267" w:name="_Toc71548116"/>
      <w:bookmarkStart w:id="268" w:name="_Toc50012860"/>
      <w:bookmarkStart w:id="269" w:name="_Toc493511629"/>
      <w:bookmarkStart w:id="270" w:name="_Toc14791"/>
      <w:r>
        <w:rPr>
          <w:rFonts w:ascii="微软雅黑" w:eastAsia="微软雅黑" w:hAnsi="微软雅黑" w:hint="eastAsia"/>
          <w:szCs w:val="21"/>
        </w:rPr>
        <w:t>3.5</w:t>
      </w:r>
      <w:r>
        <w:rPr>
          <w:rFonts w:ascii="微软雅黑" w:eastAsia="微软雅黑" w:hAnsi="微软雅黑" w:hint="eastAsia"/>
          <w:szCs w:val="21"/>
        </w:rPr>
        <w:t>、招标文件的澄清或者修改都应该通过本代理机构以法定形式发布，采购人非通过本机构，不得</w:t>
      </w:r>
      <w:r>
        <w:rPr>
          <w:rFonts w:ascii="微软雅黑" w:eastAsia="微软雅黑" w:hAnsi="微软雅黑" w:hint="eastAsia"/>
          <w:szCs w:val="21"/>
        </w:rPr>
        <w:t>擅自澄清或者修改招标文件。</w:t>
      </w:r>
      <w:bookmarkEnd w:id="266"/>
      <w:bookmarkEnd w:id="267"/>
      <w:bookmarkEnd w:id="268"/>
      <w:bookmarkEnd w:id="269"/>
      <w:bookmarkEnd w:id="270"/>
    </w:p>
    <w:p w:rsidR="00E85CDC" w:rsidRDefault="00023D05">
      <w:pPr>
        <w:snapToGrid w:val="0"/>
        <w:spacing w:line="360" w:lineRule="auto"/>
        <w:ind w:firstLineChars="200" w:firstLine="420"/>
        <w:jc w:val="left"/>
        <w:outlineLvl w:val="1"/>
        <w:rPr>
          <w:rFonts w:ascii="微软雅黑" w:eastAsia="微软雅黑" w:hAnsi="微软雅黑"/>
          <w:b/>
          <w:szCs w:val="21"/>
        </w:rPr>
      </w:pPr>
      <w:bookmarkStart w:id="271" w:name="_Toc8175"/>
      <w:bookmarkStart w:id="272" w:name="_Toc71548019"/>
      <w:bookmarkStart w:id="273" w:name="_Toc71548117"/>
      <w:bookmarkStart w:id="274" w:name="_Toc177870545"/>
      <w:bookmarkStart w:id="275" w:name="_Toc493511630"/>
      <w:bookmarkStart w:id="276" w:name="_Toc50012861"/>
      <w:r>
        <w:rPr>
          <w:rFonts w:ascii="微软雅黑" w:eastAsia="微软雅黑" w:hAnsi="微软雅黑" w:hint="eastAsia"/>
          <w:b/>
          <w:szCs w:val="21"/>
        </w:rPr>
        <w:t>三、投标文件的编制</w:t>
      </w:r>
      <w:bookmarkEnd w:id="271"/>
      <w:bookmarkEnd w:id="272"/>
      <w:bookmarkEnd w:id="273"/>
      <w:bookmarkEnd w:id="274"/>
      <w:bookmarkEnd w:id="275"/>
      <w:bookmarkEnd w:id="276"/>
    </w:p>
    <w:p w:rsidR="00E85CDC" w:rsidRDefault="00023D05">
      <w:pPr>
        <w:pStyle w:val="ab"/>
        <w:snapToGrid w:val="0"/>
        <w:spacing w:line="360" w:lineRule="auto"/>
        <w:ind w:firstLineChars="200" w:firstLine="420"/>
        <w:jc w:val="left"/>
        <w:outlineLvl w:val="1"/>
        <w:rPr>
          <w:rFonts w:ascii="微软雅黑" w:eastAsia="微软雅黑" w:hAnsi="微软雅黑" w:cs="宋体"/>
          <w:b/>
          <w:szCs w:val="21"/>
        </w:rPr>
      </w:pPr>
      <w:bookmarkStart w:id="277" w:name="_Toc50012862"/>
      <w:bookmarkStart w:id="278" w:name="_Toc71548020"/>
      <w:bookmarkStart w:id="279" w:name="_Toc12349"/>
      <w:bookmarkStart w:id="280" w:name="_Toc71548118"/>
      <w:bookmarkStart w:id="281" w:name="_Toc33535356"/>
      <w:bookmarkStart w:id="282" w:name="_Toc493511643"/>
      <w:bookmarkStart w:id="283" w:name="_Toc177824877"/>
      <w:bookmarkStart w:id="284" w:name="_Toc177870547"/>
      <w:bookmarkStart w:id="285" w:name="_Toc177824944"/>
      <w:bookmarkStart w:id="286" w:name="_Toc177825125"/>
      <w:r>
        <w:rPr>
          <w:rFonts w:ascii="微软雅黑" w:eastAsia="微软雅黑" w:hAnsi="微软雅黑" w:cs="宋体" w:hint="eastAsia"/>
          <w:b/>
          <w:szCs w:val="21"/>
        </w:rPr>
        <w:t>本项目所涉投标文件格式请详见第六章，未给出的格式请自拟。资信商务及技术文件中不得出现报价，否则投标文件将被视为无效。</w:t>
      </w:r>
      <w:bookmarkEnd w:id="277"/>
      <w:bookmarkEnd w:id="278"/>
      <w:bookmarkEnd w:id="279"/>
      <w:bookmarkEnd w:id="280"/>
      <w:bookmarkEnd w:id="281"/>
    </w:p>
    <w:p w:rsidR="00E85CDC" w:rsidRDefault="00023D05">
      <w:pPr>
        <w:pStyle w:val="ab"/>
        <w:snapToGrid w:val="0"/>
        <w:spacing w:line="360" w:lineRule="auto"/>
        <w:ind w:firstLineChars="200" w:firstLine="420"/>
        <w:jc w:val="left"/>
        <w:outlineLvl w:val="1"/>
        <w:rPr>
          <w:rFonts w:ascii="微软雅黑" w:eastAsia="微软雅黑" w:hAnsi="微软雅黑" w:cs="宋体"/>
          <w:b/>
          <w:szCs w:val="21"/>
        </w:rPr>
      </w:pPr>
      <w:bookmarkStart w:id="287" w:name="_Toc50012863"/>
      <w:bookmarkStart w:id="288" w:name="_Toc33535357"/>
      <w:bookmarkStart w:id="289" w:name="_Toc32243"/>
      <w:bookmarkStart w:id="290" w:name="_Toc71548021"/>
      <w:bookmarkStart w:id="291" w:name="_Toc71548119"/>
      <w:r>
        <w:rPr>
          <w:rFonts w:ascii="微软雅黑" w:eastAsia="微软雅黑" w:hAnsi="微软雅黑" w:cs="宋体" w:hint="eastAsia"/>
          <w:b/>
          <w:szCs w:val="21"/>
        </w:rPr>
        <w:t>总体要求：</w:t>
      </w:r>
      <w:bookmarkEnd w:id="287"/>
      <w:bookmarkEnd w:id="288"/>
      <w:bookmarkEnd w:id="289"/>
      <w:bookmarkEnd w:id="290"/>
      <w:bookmarkEnd w:id="291"/>
    </w:p>
    <w:p w:rsidR="00E85CDC" w:rsidRDefault="00023D05">
      <w:pPr>
        <w:spacing w:line="360" w:lineRule="auto"/>
        <w:ind w:firstLineChars="200" w:firstLine="420"/>
        <w:jc w:val="left"/>
        <w:rPr>
          <w:rFonts w:ascii="微软雅黑" w:eastAsia="微软雅黑" w:hAnsi="微软雅黑"/>
          <w:szCs w:val="21"/>
        </w:rPr>
      </w:pPr>
      <w:r>
        <w:rPr>
          <w:rFonts w:ascii="微软雅黑" w:eastAsia="微软雅黑" w:hAnsi="微软雅黑" w:hint="eastAsia"/>
          <w:szCs w:val="21"/>
        </w:rPr>
        <w:t>1</w:t>
      </w:r>
      <w:r>
        <w:rPr>
          <w:rFonts w:ascii="微软雅黑" w:eastAsia="微软雅黑" w:hAnsi="微软雅黑" w:hint="eastAsia"/>
          <w:szCs w:val="21"/>
        </w:rPr>
        <w:t>、供应商</w:t>
      </w:r>
      <w:r>
        <w:rPr>
          <w:rFonts w:ascii="微软雅黑" w:eastAsia="微软雅黑" w:hAnsi="微软雅黑"/>
          <w:szCs w:val="21"/>
        </w:rPr>
        <w:t>应仔细阅读招标文件的所有内容，按本文件的要求提供投标文件，并保证所提供的全部资料的真实性，以使其投标文件对招标文件作出实质性响应，否则，投标文件可能视为无效投标文件。</w:t>
      </w:r>
    </w:p>
    <w:p w:rsidR="00E85CDC" w:rsidRDefault="00023D05">
      <w:pPr>
        <w:spacing w:line="360" w:lineRule="auto"/>
        <w:ind w:firstLineChars="200" w:firstLine="420"/>
        <w:jc w:val="left"/>
        <w:rPr>
          <w:rFonts w:ascii="微软雅黑" w:eastAsia="微软雅黑" w:hAnsi="微软雅黑"/>
          <w:szCs w:val="21"/>
        </w:rPr>
      </w:pPr>
      <w:r>
        <w:rPr>
          <w:rFonts w:ascii="微软雅黑" w:eastAsia="微软雅黑" w:hAnsi="微软雅黑" w:hint="eastAsia"/>
          <w:szCs w:val="21"/>
        </w:rPr>
        <w:t>2</w:t>
      </w:r>
      <w:r>
        <w:rPr>
          <w:rFonts w:ascii="微软雅黑" w:eastAsia="微软雅黑" w:hAnsi="微软雅黑" w:hint="eastAsia"/>
          <w:szCs w:val="21"/>
        </w:rPr>
        <w:t>、投标文件及供应商与采购有关的来往通知，函件和文件均应使用中文。</w:t>
      </w:r>
    </w:p>
    <w:p w:rsidR="00E85CDC" w:rsidRDefault="00023D05">
      <w:pPr>
        <w:spacing w:line="360" w:lineRule="auto"/>
        <w:ind w:firstLineChars="200" w:firstLine="420"/>
        <w:jc w:val="left"/>
        <w:rPr>
          <w:rFonts w:ascii="微软雅黑" w:eastAsia="微软雅黑" w:hAnsi="微软雅黑"/>
          <w:szCs w:val="21"/>
        </w:rPr>
      </w:pPr>
      <w:r>
        <w:rPr>
          <w:rFonts w:ascii="微软雅黑" w:eastAsia="微软雅黑" w:hAnsi="微软雅黑" w:hint="eastAsia"/>
          <w:szCs w:val="21"/>
        </w:rPr>
        <w:t>3</w:t>
      </w:r>
      <w:r>
        <w:rPr>
          <w:rFonts w:ascii="微软雅黑" w:eastAsia="微软雅黑" w:hAnsi="微软雅黑" w:hint="eastAsia"/>
          <w:szCs w:val="21"/>
        </w:rPr>
        <w:t>、供应商应按本文件中提供的文件格式、内容和要求制作投标文件。</w:t>
      </w:r>
    </w:p>
    <w:p w:rsidR="00E85CDC" w:rsidRDefault="00023D05">
      <w:pPr>
        <w:spacing w:line="360" w:lineRule="auto"/>
        <w:ind w:firstLineChars="200" w:firstLine="420"/>
        <w:jc w:val="left"/>
        <w:rPr>
          <w:rFonts w:ascii="微软雅黑" w:eastAsia="微软雅黑" w:hAnsi="微软雅黑" w:cs="宋体"/>
          <w:bCs/>
          <w:szCs w:val="21"/>
        </w:rPr>
      </w:pPr>
      <w:r>
        <w:rPr>
          <w:rFonts w:ascii="微软雅黑" w:eastAsia="微软雅黑" w:hAnsi="微软雅黑" w:hint="eastAsia"/>
          <w:b/>
          <w:szCs w:val="21"/>
        </w:rPr>
        <w:t>4</w:t>
      </w:r>
      <w:r>
        <w:rPr>
          <w:rFonts w:ascii="微软雅黑" w:eastAsia="微软雅黑" w:hAnsi="微软雅黑" w:hint="eastAsia"/>
          <w:b/>
          <w:szCs w:val="21"/>
        </w:rPr>
        <w:t>、投标文件的效力：投标文件的启用，按先后顺位分别为电子投标文件、电子</w:t>
      </w:r>
      <w:r>
        <w:rPr>
          <w:rFonts w:ascii="微软雅黑" w:eastAsia="微软雅黑" w:hAnsi="微软雅黑" w:cs="宋体" w:hint="eastAsia"/>
          <w:bCs/>
          <w:szCs w:val="21"/>
        </w:rPr>
        <w:t>备份投标文件</w:t>
      </w:r>
      <w:r>
        <w:rPr>
          <w:rFonts w:ascii="微软雅黑" w:eastAsia="微软雅黑" w:hAnsi="微软雅黑" w:hint="eastAsia"/>
          <w:b/>
          <w:szCs w:val="21"/>
        </w:rPr>
        <w:t>。</w:t>
      </w:r>
      <w:r>
        <w:rPr>
          <w:rFonts w:ascii="微软雅黑" w:eastAsia="微软雅黑" w:hAnsi="微软雅黑" w:cs="宋体" w:hint="eastAsia"/>
          <w:bCs/>
          <w:szCs w:val="21"/>
        </w:rPr>
        <w:t>通过“政府采购云平台”成功上传递交的“电子加密投标文件”无法按时解密，投标供应商如按规定递交了“备份投标文件”的，以“备份投标文件”为依据（由采购组织机构按“政府采购云平台”操作规范将“备份投标文件”上传至“政府采购云平台”，上传成功后，“电子加密投标文件”自动失效），否则视为投标文件撤回。</w:t>
      </w:r>
    </w:p>
    <w:p w:rsidR="00E85CDC" w:rsidRDefault="00023D05">
      <w:pPr>
        <w:snapToGrid w:val="0"/>
        <w:spacing w:line="360" w:lineRule="auto"/>
        <w:ind w:firstLineChars="200" w:firstLine="420"/>
        <w:jc w:val="left"/>
        <w:outlineLvl w:val="0"/>
        <w:rPr>
          <w:rFonts w:ascii="微软雅黑" w:eastAsia="微软雅黑" w:hAnsi="微软雅黑"/>
          <w:b/>
          <w:szCs w:val="21"/>
        </w:rPr>
      </w:pPr>
      <w:bookmarkStart w:id="292" w:name="_Toc33535358"/>
      <w:bookmarkStart w:id="293" w:name="_Toc50012864"/>
      <w:bookmarkStart w:id="294" w:name="_Toc406402988"/>
      <w:bookmarkStart w:id="295" w:name="_Toc406402944"/>
      <w:bookmarkStart w:id="296" w:name="_Toc71548022"/>
      <w:bookmarkStart w:id="297" w:name="_Toc71548120"/>
      <w:bookmarkStart w:id="298" w:name="_Toc1053"/>
      <w:r>
        <w:rPr>
          <w:rFonts w:ascii="微软雅黑" w:eastAsia="微软雅黑" w:hAnsi="微软雅黑" w:hint="eastAsia"/>
          <w:b/>
          <w:szCs w:val="21"/>
        </w:rPr>
        <w:t>（一）投标文件的组成</w:t>
      </w:r>
      <w:bookmarkEnd w:id="292"/>
      <w:bookmarkEnd w:id="293"/>
      <w:bookmarkEnd w:id="294"/>
      <w:bookmarkEnd w:id="295"/>
      <w:bookmarkEnd w:id="296"/>
      <w:bookmarkEnd w:id="297"/>
      <w:bookmarkEnd w:id="298"/>
    </w:p>
    <w:p w:rsidR="00E85CDC" w:rsidRDefault="00023D05">
      <w:pPr>
        <w:snapToGrid w:val="0"/>
        <w:spacing w:line="360" w:lineRule="auto"/>
        <w:ind w:firstLineChars="200" w:firstLine="420"/>
        <w:jc w:val="left"/>
        <w:rPr>
          <w:rFonts w:ascii="微软雅黑" w:eastAsia="微软雅黑" w:hAnsi="微软雅黑"/>
          <w:b/>
          <w:szCs w:val="21"/>
        </w:rPr>
      </w:pPr>
      <w:r>
        <w:rPr>
          <w:rFonts w:ascii="微软雅黑" w:eastAsia="微软雅黑" w:hAnsi="微软雅黑" w:hint="eastAsia"/>
          <w:b/>
          <w:szCs w:val="21"/>
        </w:rPr>
        <w:t>包括电子投标文件和电子</w:t>
      </w:r>
      <w:r>
        <w:rPr>
          <w:rFonts w:ascii="微软雅黑" w:eastAsia="微软雅黑" w:hAnsi="微软雅黑" w:cs="宋体" w:hint="eastAsia"/>
          <w:bCs/>
          <w:szCs w:val="21"/>
        </w:rPr>
        <w:t>备份投标文件（选送）</w:t>
      </w:r>
      <w:r>
        <w:rPr>
          <w:rFonts w:ascii="微软雅黑" w:eastAsia="微软雅黑" w:hAnsi="微软雅黑" w:hint="eastAsia"/>
          <w:b/>
          <w:szCs w:val="21"/>
        </w:rPr>
        <w:t>，均由资格响应文件、商务技术文件及投标报价文件三部份组成。其中电子投标</w:t>
      </w:r>
      <w:r>
        <w:rPr>
          <w:rFonts w:ascii="微软雅黑" w:eastAsia="微软雅黑" w:hAnsi="微软雅黑" w:hint="eastAsia"/>
          <w:b/>
          <w:szCs w:val="21"/>
        </w:rPr>
        <w:t>文件中所须加盖公章部分均采用</w:t>
      </w:r>
      <w:r>
        <w:rPr>
          <w:rFonts w:ascii="微软雅黑" w:eastAsia="微软雅黑" w:hAnsi="微软雅黑" w:hint="eastAsia"/>
          <w:b/>
          <w:szCs w:val="21"/>
        </w:rPr>
        <w:t>CA</w:t>
      </w:r>
      <w:r>
        <w:rPr>
          <w:rFonts w:ascii="微软雅黑" w:eastAsia="微软雅黑" w:hAnsi="微软雅黑" w:hint="eastAsia"/>
          <w:b/>
          <w:szCs w:val="21"/>
        </w:rPr>
        <w:t>签章。</w:t>
      </w:r>
    </w:p>
    <w:p w:rsidR="00E85CDC" w:rsidRDefault="00023D05">
      <w:pPr>
        <w:numPr>
          <w:ilvl w:val="0"/>
          <w:numId w:val="2"/>
        </w:numPr>
        <w:snapToGrid w:val="0"/>
        <w:spacing w:line="360" w:lineRule="auto"/>
        <w:ind w:left="0" w:firstLineChars="200" w:firstLine="420"/>
        <w:jc w:val="left"/>
        <w:rPr>
          <w:rFonts w:ascii="微软雅黑" w:eastAsia="微软雅黑" w:hAnsi="微软雅黑"/>
          <w:szCs w:val="21"/>
        </w:rPr>
      </w:pPr>
      <w:r>
        <w:rPr>
          <w:rFonts w:ascii="微软雅黑" w:eastAsia="微软雅黑" w:hAnsi="微软雅黑" w:hint="eastAsia"/>
          <w:b/>
          <w:szCs w:val="21"/>
        </w:rPr>
        <w:t>资格响应文件：</w:t>
      </w:r>
    </w:p>
    <w:p w:rsidR="00E85CDC" w:rsidRDefault="00023D05">
      <w:pPr>
        <w:snapToGrid w:val="0"/>
        <w:spacing w:line="360" w:lineRule="auto"/>
        <w:ind w:firstLineChars="200" w:firstLine="420"/>
        <w:jc w:val="left"/>
        <w:rPr>
          <w:rFonts w:ascii="微软雅黑" w:eastAsia="微软雅黑" w:hAnsi="微软雅黑"/>
          <w:szCs w:val="21"/>
        </w:rPr>
      </w:pPr>
      <w:r>
        <w:rPr>
          <w:rFonts w:ascii="微软雅黑" w:eastAsia="微软雅黑" w:hAnsi="微软雅黑" w:hint="eastAsia"/>
          <w:szCs w:val="21"/>
        </w:rPr>
        <w:t>1</w:t>
      </w:r>
      <w:r>
        <w:rPr>
          <w:rFonts w:ascii="微软雅黑" w:eastAsia="微软雅黑" w:hAnsi="微软雅黑"/>
          <w:szCs w:val="21"/>
        </w:rPr>
        <w:t>.</w:t>
      </w:r>
      <w:r>
        <w:rPr>
          <w:rFonts w:ascii="微软雅黑" w:eastAsia="微软雅黑" w:hAnsi="微软雅黑" w:hint="eastAsia"/>
          <w:szCs w:val="21"/>
        </w:rPr>
        <w:t>1</w:t>
      </w:r>
      <w:r>
        <w:rPr>
          <w:rFonts w:ascii="微软雅黑" w:eastAsia="微软雅黑" w:hAnsi="微软雅黑" w:hint="eastAsia"/>
          <w:szCs w:val="21"/>
        </w:rPr>
        <w:t>、具有独立承担民事责任的能力（供应商营业执照副本复印件）；</w:t>
      </w:r>
    </w:p>
    <w:p w:rsidR="00E85CDC" w:rsidRDefault="00023D05">
      <w:pPr>
        <w:snapToGrid w:val="0"/>
        <w:spacing w:line="360" w:lineRule="auto"/>
        <w:ind w:firstLineChars="200" w:firstLine="420"/>
        <w:jc w:val="left"/>
        <w:rPr>
          <w:rFonts w:ascii="微软雅黑" w:eastAsia="微软雅黑" w:hAnsi="微软雅黑"/>
          <w:szCs w:val="21"/>
        </w:rPr>
      </w:pPr>
      <w:r>
        <w:rPr>
          <w:rFonts w:ascii="微软雅黑" w:eastAsia="微软雅黑" w:hAnsi="微软雅黑"/>
          <w:szCs w:val="21"/>
        </w:rPr>
        <w:t>1.</w:t>
      </w:r>
      <w:r>
        <w:rPr>
          <w:rFonts w:ascii="微软雅黑" w:eastAsia="微软雅黑" w:hAnsi="微软雅黑" w:hint="eastAsia"/>
          <w:szCs w:val="21"/>
        </w:rPr>
        <w:t>2</w:t>
      </w:r>
      <w:r>
        <w:rPr>
          <w:rFonts w:ascii="微软雅黑" w:eastAsia="微软雅黑" w:hAnsi="微软雅黑" w:hint="eastAsia"/>
          <w:szCs w:val="21"/>
        </w:rPr>
        <w:t>、具有良好的商业信誉和健全的财务会计制度【供应商最近三个月中任意一个月的</w:t>
      </w:r>
      <w:r>
        <w:rPr>
          <w:rFonts w:ascii="微软雅黑" w:eastAsia="微软雅黑" w:hAnsi="微软雅黑" w:hint="eastAsia"/>
          <w:szCs w:val="21"/>
        </w:rPr>
        <w:lastRenderedPageBreak/>
        <w:t>财务报表（截止本项目投标截止日前</w:t>
      </w:r>
      <w:r>
        <w:rPr>
          <w:rFonts w:ascii="微软雅黑" w:eastAsia="微软雅黑" w:hAnsi="微软雅黑" w:hint="eastAsia"/>
          <w:szCs w:val="21"/>
        </w:rPr>
        <w:t>2</w:t>
      </w:r>
      <w:r>
        <w:rPr>
          <w:rFonts w:ascii="微软雅黑" w:eastAsia="微软雅黑" w:hAnsi="微软雅黑" w:hint="eastAsia"/>
          <w:szCs w:val="21"/>
        </w:rPr>
        <w:t>个月内新注册的单位为则不需提供）】；</w:t>
      </w:r>
    </w:p>
    <w:p w:rsidR="00E85CDC" w:rsidRDefault="00023D05">
      <w:pPr>
        <w:snapToGrid w:val="0"/>
        <w:spacing w:line="360" w:lineRule="auto"/>
        <w:ind w:firstLineChars="200" w:firstLine="420"/>
        <w:jc w:val="left"/>
        <w:rPr>
          <w:rFonts w:ascii="微软雅黑" w:eastAsia="微软雅黑" w:hAnsi="微软雅黑"/>
          <w:szCs w:val="21"/>
        </w:rPr>
      </w:pPr>
      <w:r>
        <w:rPr>
          <w:rFonts w:ascii="微软雅黑" w:eastAsia="微软雅黑" w:hAnsi="微软雅黑" w:hint="eastAsia"/>
          <w:szCs w:val="21"/>
        </w:rPr>
        <w:t>1.3</w:t>
      </w:r>
      <w:r>
        <w:rPr>
          <w:rFonts w:ascii="微软雅黑" w:eastAsia="微软雅黑" w:hAnsi="微软雅黑" w:hint="eastAsia"/>
          <w:szCs w:val="21"/>
        </w:rPr>
        <w:t>、具有履行合同所必需的设备和专业技术能力的承诺函（格式见附件））；</w:t>
      </w:r>
    </w:p>
    <w:p w:rsidR="00E85CDC" w:rsidRDefault="00023D05">
      <w:pPr>
        <w:snapToGrid w:val="0"/>
        <w:spacing w:line="360" w:lineRule="auto"/>
        <w:ind w:firstLineChars="200" w:firstLine="420"/>
        <w:jc w:val="left"/>
        <w:rPr>
          <w:rFonts w:ascii="微软雅黑" w:eastAsia="微软雅黑" w:hAnsi="微软雅黑" w:cs="Arial"/>
          <w:szCs w:val="21"/>
        </w:rPr>
      </w:pPr>
      <w:r>
        <w:rPr>
          <w:rFonts w:ascii="微软雅黑" w:eastAsia="微软雅黑" w:hAnsi="微软雅黑" w:hint="eastAsia"/>
          <w:szCs w:val="21"/>
        </w:rPr>
        <w:t>1.4</w:t>
      </w:r>
      <w:r>
        <w:rPr>
          <w:rFonts w:ascii="微软雅黑" w:eastAsia="微软雅黑" w:hAnsi="微软雅黑" w:hint="eastAsia"/>
          <w:szCs w:val="21"/>
        </w:rPr>
        <w:t>、有依法缴纳税收和社会保障资金的良好记录【（供应商最近三个月中任意一个月的</w:t>
      </w:r>
      <w:r>
        <w:rPr>
          <w:rFonts w:ascii="微软雅黑" w:eastAsia="微软雅黑" w:hAnsi="微软雅黑" w:hint="eastAsia"/>
          <w:szCs w:val="21"/>
          <w:shd w:val="clear" w:color="auto" w:fill="FFFFFF"/>
        </w:rPr>
        <w:t>完税证明或纳税证明或银行缴税付款凭证等</w:t>
      </w:r>
      <w:r>
        <w:rPr>
          <w:rFonts w:ascii="微软雅黑" w:eastAsia="微软雅黑" w:hAnsi="微软雅黑" w:hint="eastAsia"/>
          <w:szCs w:val="21"/>
        </w:rPr>
        <w:t>）（截止本项目投标截止日前</w:t>
      </w:r>
      <w:r>
        <w:rPr>
          <w:rFonts w:ascii="微软雅黑" w:eastAsia="微软雅黑" w:hAnsi="微软雅黑" w:hint="eastAsia"/>
          <w:szCs w:val="21"/>
        </w:rPr>
        <w:t>2</w:t>
      </w:r>
      <w:r>
        <w:rPr>
          <w:rFonts w:ascii="微软雅黑" w:eastAsia="微软雅黑" w:hAnsi="微软雅黑" w:hint="eastAsia"/>
          <w:szCs w:val="21"/>
        </w:rPr>
        <w:t>个月内新注册的单位为则不需提供）】</w:t>
      </w:r>
      <w:r>
        <w:rPr>
          <w:rFonts w:ascii="微软雅黑" w:eastAsia="微软雅黑" w:hAnsi="微软雅黑" w:cs="Arial" w:hint="eastAsia"/>
          <w:szCs w:val="21"/>
        </w:rPr>
        <w:t>；</w:t>
      </w:r>
    </w:p>
    <w:p w:rsidR="00E85CDC" w:rsidRDefault="00023D05">
      <w:pPr>
        <w:snapToGrid w:val="0"/>
        <w:spacing w:line="360" w:lineRule="auto"/>
        <w:ind w:firstLineChars="200" w:firstLine="420"/>
        <w:jc w:val="left"/>
        <w:rPr>
          <w:rFonts w:ascii="微软雅黑" w:eastAsia="微软雅黑" w:hAnsi="微软雅黑"/>
          <w:szCs w:val="21"/>
        </w:rPr>
      </w:pPr>
      <w:r>
        <w:rPr>
          <w:rFonts w:ascii="微软雅黑" w:eastAsia="微软雅黑" w:hAnsi="微软雅黑"/>
          <w:szCs w:val="21"/>
        </w:rPr>
        <w:t>1.</w:t>
      </w:r>
      <w:r>
        <w:rPr>
          <w:rFonts w:ascii="微软雅黑" w:eastAsia="微软雅黑" w:hAnsi="微软雅黑" w:hint="eastAsia"/>
          <w:szCs w:val="21"/>
        </w:rPr>
        <w:t>5</w:t>
      </w:r>
      <w:r>
        <w:rPr>
          <w:rFonts w:ascii="微软雅黑" w:eastAsia="微软雅黑" w:hAnsi="微软雅黑" w:hint="eastAsia"/>
          <w:szCs w:val="21"/>
        </w:rPr>
        <w:t>、参加政府采购活动前三年，在经营活动中没有重大违法记录（承诺函（格式见附件））；</w:t>
      </w:r>
    </w:p>
    <w:p w:rsidR="00E85CDC" w:rsidRDefault="00023D05">
      <w:pPr>
        <w:snapToGrid w:val="0"/>
        <w:spacing w:line="360" w:lineRule="auto"/>
        <w:ind w:firstLineChars="200" w:firstLine="420"/>
        <w:jc w:val="left"/>
        <w:rPr>
          <w:rFonts w:ascii="微软雅黑" w:eastAsia="微软雅黑" w:hAnsi="微软雅黑"/>
          <w:szCs w:val="21"/>
        </w:rPr>
      </w:pPr>
      <w:r>
        <w:rPr>
          <w:rFonts w:ascii="微软雅黑" w:eastAsia="微软雅黑" w:hAnsi="微软雅黑" w:hint="eastAsia"/>
          <w:szCs w:val="21"/>
        </w:rPr>
        <w:t>1.6</w:t>
      </w:r>
      <w:r>
        <w:rPr>
          <w:rFonts w:ascii="微软雅黑" w:eastAsia="微软雅黑" w:hAnsi="微软雅黑" w:hint="eastAsia"/>
          <w:szCs w:val="21"/>
        </w:rPr>
        <w:t>、提供自招标公告发布之日起至投标截止日内任意时间的“信用中国”网站（</w:t>
      </w:r>
      <w:hyperlink r:id="rId18" w:history="1">
        <w:r>
          <w:rPr>
            <w:rStyle w:val="afc"/>
            <w:rFonts w:ascii="微软雅黑" w:eastAsia="微软雅黑" w:hAnsi="微软雅黑"/>
            <w:szCs w:val="21"/>
          </w:rPr>
          <w:t>https://www.creditchina.gov.cn/</w:t>
        </w:r>
      </w:hyperlink>
      <w:r>
        <w:rPr>
          <w:rFonts w:ascii="微软雅黑" w:eastAsia="微软雅黑" w:hAnsi="微软雅黑" w:hint="eastAsia"/>
          <w:szCs w:val="21"/>
        </w:rPr>
        <w:t>）（未被信用中国网站</w:t>
      </w:r>
      <w:hyperlink w:tgtFrame="_blank" w:history="1">
        <w:r>
          <w:rPr>
            <w:rFonts w:ascii="微软雅黑" w:eastAsia="微软雅黑" w:hAnsi="微软雅黑" w:hint="eastAsia"/>
          </w:rPr>
          <w:t>列入失信被执行人、重大税收违法案件当事人名单</w:t>
        </w:r>
      </w:hyperlink>
      <w:r>
        <w:rPr>
          <w:rFonts w:ascii="微软雅黑" w:eastAsia="微软雅黑" w:hAnsi="微软雅黑"/>
          <w:szCs w:val="21"/>
        </w:rPr>
        <w:t>的</w:t>
      </w:r>
      <w:r>
        <w:rPr>
          <w:rFonts w:ascii="微软雅黑" w:eastAsia="微软雅黑" w:hAnsi="微软雅黑" w:hint="eastAsia"/>
          <w:szCs w:val="21"/>
        </w:rPr>
        <w:t>查询网页截图</w:t>
      </w:r>
      <w:r>
        <w:rPr>
          <w:rFonts w:ascii="微软雅黑" w:eastAsia="微软雅黑" w:hAnsi="微软雅黑"/>
          <w:szCs w:val="21"/>
        </w:rPr>
        <w:t>）</w:t>
      </w:r>
      <w:r>
        <w:rPr>
          <w:rFonts w:ascii="微软雅黑" w:eastAsia="微软雅黑" w:hAnsi="微软雅黑" w:hint="eastAsia"/>
          <w:szCs w:val="21"/>
        </w:rPr>
        <w:t>、中国政府采购网（</w:t>
      </w:r>
      <w:hyperlink r:id="rId19" w:history="1">
        <w:r>
          <w:rPr>
            <w:rStyle w:val="afc"/>
            <w:rFonts w:ascii="微软雅黑" w:eastAsia="微软雅黑" w:hAnsi="微软雅黑"/>
            <w:szCs w:val="21"/>
          </w:rPr>
          <w:t>http://www.ccgp.gov.cn/</w:t>
        </w:r>
      </w:hyperlink>
      <w:r>
        <w:rPr>
          <w:rFonts w:ascii="微软雅黑" w:eastAsia="微软雅黑" w:hAnsi="微软雅黑" w:hint="eastAsia"/>
          <w:szCs w:val="21"/>
        </w:rPr>
        <w:t>）（未被中国政府采购网</w:t>
      </w:r>
      <w:hyperlink w:tgtFrame="_blank" w:history="1">
        <w:r>
          <w:rPr>
            <w:rFonts w:ascii="微软雅黑" w:eastAsia="微软雅黑" w:hAnsi="微软雅黑" w:hint="eastAsia"/>
          </w:rPr>
          <w:t>列入政府采购严重违法失信行为记录名单</w:t>
        </w:r>
      </w:hyperlink>
      <w:r>
        <w:rPr>
          <w:rFonts w:ascii="微软雅黑" w:eastAsia="微软雅黑" w:hAnsi="微软雅黑"/>
          <w:szCs w:val="21"/>
        </w:rPr>
        <w:t>的</w:t>
      </w:r>
      <w:r>
        <w:rPr>
          <w:rFonts w:ascii="微软雅黑" w:eastAsia="微软雅黑" w:hAnsi="微软雅黑" w:hint="eastAsia"/>
          <w:szCs w:val="21"/>
        </w:rPr>
        <w:t>查询网页截图）（以开标当日采购单位或由采购单位委托的评标委员会核实的查询结果为准）。</w:t>
      </w:r>
    </w:p>
    <w:p w:rsidR="00E85CDC" w:rsidRDefault="00023D05">
      <w:pPr>
        <w:snapToGrid w:val="0"/>
        <w:spacing w:line="360" w:lineRule="auto"/>
        <w:ind w:firstLineChars="200" w:firstLine="420"/>
        <w:jc w:val="left"/>
        <w:rPr>
          <w:rFonts w:ascii="微软雅黑" w:eastAsia="微软雅黑" w:hAnsi="微软雅黑"/>
          <w:szCs w:val="21"/>
        </w:rPr>
      </w:pPr>
      <w:r>
        <w:rPr>
          <w:rFonts w:ascii="微软雅黑" w:eastAsia="微软雅黑" w:hAnsi="微软雅黑"/>
          <w:szCs w:val="21"/>
        </w:rPr>
        <w:t>1.</w:t>
      </w:r>
      <w:r>
        <w:rPr>
          <w:rFonts w:ascii="微软雅黑" w:eastAsia="微软雅黑" w:hAnsi="微软雅黑" w:hint="eastAsia"/>
          <w:szCs w:val="21"/>
        </w:rPr>
        <w:t>7</w:t>
      </w:r>
      <w:r>
        <w:rPr>
          <w:rFonts w:ascii="微软雅黑" w:eastAsia="微软雅黑" w:hAnsi="微软雅黑" w:hint="eastAsia"/>
          <w:szCs w:val="21"/>
        </w:rPr>
        <w:t>、</w:t>
      </w:r>
      <w:r>
        <w:rPr>
          <w:rFonts w:ascii="微软雅黑" w:eastAsia="微软雅黑" w:hAnsi="微软雅黑"/>
          <w:szCs w:val="21"/>
        </w:rPr>
        <w:t>法定代表人授权委托书</w:t>
      </w:r>
      <w:r>
        <w:rPr>
          <w:rFonts w:ascii="微软雅黑" w:eastAsia="微软雅黑" w:hAnsi="微软雅黑" w:hint="eastAsia"/>
          <w:szCs w:val="21"/>
        </w:rPr>
        <w:t>；</w:t>
      </w:r>
    </w:p>
    <w:p w:rsidR="00E85CDC" w:rsidRDefault="00023D05">
      <w:pPr>
        <w:spacing w:line="360" w:lineRule="auto"/>
        <w:ind w:firstLineChars="200" w:firstLine="420"/>
        <w:jc w:val="left"/>
        <w:rPr>
          <w:rFonts w:ascii="微软雅黑" w:eastAsia="微软雅黑" w:hAnsi="微软雅黑"/>
          <w:szCs w:val="21"/>
        </w:rPr>
      </w:pPr>
      <w:r>
        <w:rPr>
          <w:rFonts w:ascii="微软雅黑" w:eastAsia="微软雅黑" w:hAnsi="微软雅黑" w:hint="eastAsia"/>
          <w:b/>
          <w:szCs w:val="21"/>
        </w:rPr>
        <w:t>2</w:t>
      </w:r>
      <w:r>
        <w:rPr>
          <w:rFonts w:ascii="微软雅黑" w:eastAsia="微软雅黑" w:hAnsi="微软雅黑" w:hint="eastAsia"/>
          <w:b/>
          <w:szCs w:val="21"/>
        </w:rPr>
        <w:t>、商务技术文件</w:t>
      </w:r>
    </w:p>
    <w:p w:rsidR="00E85CDC" w:rsidRDefault="00023D05">
      <w:pPr>
        <w:spacing w:line="360" w:lineRule="auto"/>
        <w:ind w:firstLineChars="200" w:firstLine="420"/>
        <w:rPr>
          <w:rFonts w:ascii="微软雅黑" w:eastAsia="微软雅黑" w:hAnsi="微软雅黑"/>
          <w:szCs w:val="21"/>
        </w:rPr>
      </w:pPr>
      <w:r>
        <w:rPr>
          <w:rFonts w:ascii="微软雅黑" w:eastAsia="微软雅黑" w:hAnsi="微软雅黑" w:hint="eastAsia"/>
          <w:szCs w:val="21"/>
        </w:rPr>
        <w:t>2.1</w:t>
      </w:r>
      <w:r>
        <w:rPr>
          <w:rFonts w:ascii="微软雅黑" w:eastAsia="微软雅黑" w:hAnsi="微软雅黑" w:hint="eastAsia"/>
          <w:szCs w:val="21"/>
        </w:rPr>
        <w:t>、投标声明书；</w:t>
      </w:r>
    </w:p>
    <w:p w:rsidR="00E85CDC" w:rsidRDefault="00023D05">
      <w:pPr>
        <w:spacing w:line="360" w:lineRule="auto"/>
        <w:ind w:firstLineChars="200" w:firstLine="420"/>
        <w:rPr>
          <w:rFonts w:ascii="微软雅黑" w:eastAsia="微软雅黑" w:hAnsi="微软雅黑"/>
          <w:szCs w:val="21"/>
        </w:rPr>
      </w:pPr>
      <w:r>
        <w:rPr>
          <w:rFonts w:ascii="微软雅黑" w:eastAsia="微软雅黑" w:hAnsi="微软雅黑" w:hint="eastAsia"/>
          <w:szCs w:val="21"/>
        </w:rPr>
        <w:t>2</w:t>
      </w:r>
      <w:r>
        <w:rPr>
          <w:rFonts w:ascii="微软雅黑" w:eastAsia="微软雅黑" w:hAnsi="微软雅黑"/>
          <w:szCs w:val="21"/>
        </w:rPr>
        <w:t>.</w:t>
      </w:r>
      <w:r>
        <w:rPr>
          <w:rFonts w:ascii="微软雅黑" w:eastAsia="微软雅黑" w:hAnsi="微软雅黑" w:hint="eastAsia"/>
          <w:szCs w:val="21"/>
        </w:rPr>
        <w:t>2</w:t>
      </w:r>
      <w:r>
        <w:rPr>
          <w:rFonts w:ascii="微软雅黑" w:eastAsia="微软雅黑" w:hAnsi="微软雅黑" w:hint="eastAsia"/>
          <w:szCs w:val="21"/>
        </w:rPr>
        <w:t>、类似案例成功的业绩（合同复印件）；</w:t>
      </w:r>
    </w:p>
    <w:p w:rsidR="00E85CDC" w:rsidRDefault="00023D05">
      <w:pPr>
        <w:spacing w:line="360" w:lineRule="auto"/>
        <w:ind w:firstLineChars="200" w:firstLine="420"/>
        <w:rPr>
          <w:rFonts w:ascii="微软雅黑" w:eastAsia="微软雅黑" w:hAnsi="微软雅黑"/>
          <w:szCs w:val="21"/>
        </w:rPr>
      </w:pPr>
      <w:r>
        <w:rPr>
          <w:rFonts w:ascii="微软雅黑" w:eastAsia="微软雅黑" w:hAnsi="微软雅黑" w:hint="eastAsia"/>
          <w:szCs w:val="21"/>
        </w:rPr>
        <w:t>2</w:t>
      </w:r>
      <w:r>
        <w:rPr>
          <w:rFonts w:ascii="微软雅黑" w:eastAsia="微软雅黑" w:hAnsi="微软雅黑"/>
          <w:szCs w:val="21"/>
        </w:rPr>
        <w:t>.</w:t>
      </w:r>
      <w:r>
        <w:rPr>
          <w:rFonts w:ascii="微软雅黑" w:eastAsia="微软雅黑" w:hAnsi="微软雅黑" w:hint="eastAsia"/>
          <w:szCs w:val="21"/>
        </w:rPr>
        <w:t>3</w:t>
      </w:r>
      <w:r>
        <w:rPr>
          <w:rFonts w:ascii="微软雅黑" w:eastAsia="微软雅黑" w:hAnsi="微软雅黑" w:hint="eastAsia"/>
          <w:szCs w:val="21"/>
        </w:rPr>
        <w:t>、与本项目实施相关的供应商各类资质证书、认证证书、</w:t>
      </w:r>
      <w:r>
        <w:rPr>
          <w:rFonts w:ascii="微软雅黑" w:eastAsia="微软雅黑" w:hAnsi="微软雅黑" w:hint="eastAsia"/>
          <w:szCs w:val="21"/>
        </w:rPr>
        <w:t>许可证等（如信誉荣誉等。提供复印件）；</w:t>
      </w:r>
    </w:p>
    <w:p w:rsidR="00E85CDC" w:rsidRDefault="00023D05">
      <w:pPr>
        <w:spacing w:line="360" w:lineRule="auto"/>
        <w:ind w:firstLineChars="200" w:firstLine="420"/>
        <w:rPr>
          <w:rFonts w:ascii="微软雅黑" w:eastAsia="微软雅黑" w:hAnsi="微软雅黑"/>
          <w:szCs w:val="21"/>
        </w:rPr>
      </w:pPr>
      <w:r>
        <w:rPr>
          <w:rFonts w:ascii="微软雅黑" w:eastAsia="微软雅黑" w:hAnsi="微软雅黑" w:hint="eastAsia"/>
          <w:szCs w:val="21"/>
        </w:rPr>
        <w:t>2</w:t>
      </w:r>
      <w:r>
        <w:rPr>
          <w:rFonts w:ascii="微软雅黑" w:eastAsia="微软雅黑" w:hAnsi="微软雅黑"/>
          <w:szCs w:val="21"/>
        </w:rPr>
        <w:t>.</w:t>
      </w:r>
      <w:r>
        <w:rPr>
          <w:rFonts w:ascii="微软雅黑" w:eastAsia="微软雅黑" w:hAnsi="微软雅黑" w:hint="eastAsia"/>
          <w:szCs w:val="21"/>
        </w:rPr>
        <w:t>4</w:t>
      </w:r>
      <w:r>
        <w:rPr>
          <w:rFonts w:ascii="微软雅黑" w:eastAsia="微软雅黑" w:hAnsi="微软雅黑" w:hint="eastAsia"/>
          <w:szCs w:val="21"/>
        </w:rPr>
        <w:t>、供应商情况介绍；</w:t>
      </w:r>
    </w:p>
    <w:p w:rsidR="00E85CDC" w:rsidRDefault="00023D05">
      <w:pPr>
        <w:spacing w:line="360" w:lineRule="auto"/>
        <w:ind w:firstLineChars="200" w:firstLine="420"/>
        <w:rPr>
          <w:rFonts w:ascii="微软雅黑" w:eastAsia="微软雅黑" w:hAnsi="微软雅黑"/>
          <w:szCs w:val="21"/>
        </w:rPr>
      </w:pPr>
      <w:r>
        <w:rPr>
          <w:rFonts w:ascii="微软雅黑" w:eastAsia="微软雅黑" w:hAnsi="微软雅黑" w:hint="eastAsia"/>
          <w:szCs w:val="21"/>
        </w:rPr>
        <w:t>2.5</w:t>
      </w:r>
      <w:r>
        <w:rPr>
          <w:rFonts w:ascii="微软雅黑" w:eastAsia="微软雅黑" w:hAnsi="微软雅黑" w:hint="eastAsia"/>
          <w:szCs w:val="21"/>
        </w:rPr>
        <w:t>、商务响应表；</w:t>
      </w:r>
    </w:p>
    <w:p w:rsidR="00E85CDC" w:rsidRDefault="00023D05">
      <w:pPr>
        <w:spacing w:line="360" w:lineRule="auto"/>
        <w:ind w:firstLineChars="200" w:firstLine="420"/>
        <w:rPr>
          <w:rFonts w:ascii="微软雅黑" w:eastAsia="微软雅黑" w:hAnsi="微软雅黑"/>
          <w:szCs w:val="21"/>
        </w:rPr>
      </w:pPr>
      <w:r>
        <w:rPr>
          <w:rFonts w:ascii="微软雅黑" w:eastAsia="微软雅黑" w:hAnsi="微软雅黑" w:hint="eastAsia"/>
          <w:szCs w:val="21"/>
        </w:rPr>
        <w:t>2.7</w:t>
      </w:r>
      <w:r>
        <w:rPr>
          <w:rFonts w:ascii="微软雅黑" w:eastAsia="微软雅黑" w:hAnsi="微软雅黑" w:hint="eastAsia"/>
          <w:szCs w:val="21"/>
        </w:rPr>
        <w:t>、供应商截止投标时间前三年内的奖惩情况说明，格式自拟</w:t>
      </w:r>
      <w:r>
        <w:rPr>
          <w:rFonts w:ascii="微软雅黑" w:eastAsia="微软雅黑" w:hAnsi="微软雅黑" w:hint="eastAsia"/>
          <w:szCs w:val="21"/>
        </w:rPr>
        <w:t>.</w:t>
      </w:r>
    </w:p>
    <w:p w:rsidR="00E85CDC" w:rsidRDefault="00023D05" w:rsidP="00C907BF">
      <w:pPr>
        <w:snapToGrid w:val="0"/>
        <w:spacing w:line="360" w:lineRule="auto"/>
        <w:ind w:firstLineChars="196" w:firstLine="412"/>
        <w:jc w:val="left"/>
        <w:rPr>
          <w:rFonts w:ascii="微软雅黑" w:eastAsia="微软雅黑" w:hAnsi="微软雅黑"/>
          <w:szCs w:val="21"/>
        </w:rPr>
      </w:pPr>
      <w:r>
        <w:rPr>
          <w:rFonts w:ascii="微软雅黑" w:eastAsia="微软雅黑" w:hAnsi="微软雅黑" w:hint="eastAsia"/>
          <w:szCs w:val="21"/>
        </w:rPr>
        <w:t>2.8</w:t>
      </w:r>
      <w:r>
        <w:rPr>
          <w:rFonts w:ascii="微软雅黑" w:eastAsia="微软雅黑" w:hAnsi="微软雅黑" w:hint="eastAsia"/>
          <w:szCs w:val="21"/>
        </w:rPr>
        <w:t>、</w:t>
      </w:r>
      <w:r>
        <w:rPr>
          <w:rFonts w:ascii="微软雅黑" w:eastAsia="微软雅黑" w:hAnsi="微软雅黑"/>
          <w:szCs w:val="21"/>
        </w:rPr>
        <w:t>对本项目系统总体要求的理解</w:t>
      </w:r>
      <w:r>
        <w:rPr>
          <w:rFonts w:ascii="微软雅黑" w:eastAsia="微软雅黑" w:hAnsi="微软雅黑" w:hint="eastAsia"/>
          <w:szCs w:val="21"/>
        </w:rPr>
        <w:t>；</w:t>
      </w:r>
    </w:p>
    <w:p w:rsidR="00E85CDC" w:rsidRDefault="00023D05" w:rsidP="00C907BF">
      <w:pPr>
        <w:snapToGrid w:val="0"/>
        <w:spacing w:line="360" w:lineRule="auto"/>
        <w:ind w:firstLineChars="196" w:firstLine="412"/>
        <w:jc w:val="left"/>
        <w:rPr>
          <w:rFonts w:ascii="微软雅黑" w:eastAsia="微软雅黑" w:hAnsi="微软雅黑"/>
          <w:szCs w:val="21"/>
        </w:rPr>
      </w:pPr>
      <w:r>
        <w:rPr>
          <w:rFonts w:ascii="微软雅黑" w:eastAsia="微软雅黑" w:hAnsi="微软雅黑" w:hint="eastAsia"/>
          <w:szCs w:val="21"/>
        </w:rPr>
        <w:t>2.9</w:t>
      </w:r>
      <w:r>
        <w:rPr>
          <w:rFonts w:ascii="微软雅黑" w:eastAsia="微软雅黑" w:hAnsi="微软雅黑" w:hint="eastAsia"/>
          <w:szCs w:val="21"/>
        </w:rPr>
        <w:t>、</w:t>
      </w:r>
      <w:r>
        <w:rPr>
          <w:rFonts w:ascii="微软雅黑" w:eastAsia="微软雅黑" w:hAnsi="微软雅黑"/>
          <w:szCs w:val="21"/>
        </w:rPr>
        <w:t>保证</w:t>
      </w:r>
      <w:r>
        <w:rPr>
          <w:rFonts w:ascii="微软雅黑" w:eastAsia="微软雅黑" w:hAnsi="微软雅黑" w:hint="eastAsia"/>
          <w:szCs w:val="21"/>
        </w:rPr>
        <w:t>项目</w:t>
      </w:r>
      <w:r>
        <w:rPr>
          <w:rFonts w:ascii="微软雅黑" w:eastAsia="微软雅黑" w:hAnsi="微软雅黑"/>
          <w:szCs w:val="21"/>
        </w:rPr>
        <w:t>质量的技术力量及技术措施；</w:t>
      </w:r>
    </w:p>
    <w:p w:rsidR="00E85CDC" w:rsidRDefault="00023D05" w:rsidP="00C907BF">
      <w:pPr>
        <w:snapToGrid w:val="0"/>
        <w:spacing w:line="360" w:lineRule="auto"/>
        <w:ind w:firstLineChars="196" w:firstLine="412"/>
        <w:jc w:val="left"/>
        <w:rPr>
          <w:rFonts w:ascii="微软雅黑" w:eastAsia="微软雅黑" w:hAnsi="微软雅黑"/>
          <w:szCs w:val="21"/>
        </w:rPr>
      </w:pPr>
      <w:r>
        <w:rPr>
          <w:rFonts w:ascii="微软雅黑" w:eastAsia="微软雅黑" w:hAnsi="微软雅黑" w:hint="eastAsia"/>
          <w:szCs w:val="21"/>
        </w:rPr>
        <w:t>2.10</w:t>
      </w:r>
      <w:r>
        <w:rPr>
          <w:rFonts w:ascii="微软雅黑" w:eastAsia="微软雅黑" w:hAnsi="微软雅黑" w:hint="eastAsia"/>
          <w:szCs w:val="21"/>
        </w:rPr>
        <w:t>、</w:t>
      </w:r>
      <w:r>
        <w:rPr>
          <w:rFonts w:ascii="微软雅黑" w:eastAsia="微软雅黑" w:hAnsi="微软雅黑"/>
          <w:szCs w:val="21"/>
        </w:rPr>
        <w:t>保证工期的</w:t>
      </w:r>
      <w:r>
        <w:rPr>
          <w:rFonts w:ascii="微软雅黑" w:eastAsia="微软雅黑" w:hAnsi="微软雅黑" w:hint="eastAsia"/>
          <w:szCs w:val="21"/>
        </w:rPr>
        <w:t>项目</w:t>
      </w:r>
      <w:r>
        <w:rPr>
          <w:rFonts w:ascii="微软雅黑" w:eastAsia="微软雅黑" w:hAnsi="微软雅黑"/>
          <w:szCs w:val="21"/>
        </w:rPr>
        <w:t>组织方案及人力资源安排；</w:t>
      </w:r>
    </w:p>
    <w:p w:rsidR="00E85CDC" w:rsidRDefault="00023D05" w:rsidP="00C907BF">
      <w:pPr>
        <w:snapToGrid w:val="0"/>
        <w:spacing w:line="360" w:lineRule="auto"/>
        <w:ind w:firstLineChars="196" w:firstLine="412"/>
        <w:jc w:val="left"/>
        <w:rPr>
          <w:rFonts w:ascii="微软雅黑" w:eastAsia="微软雅黑" w:hAnsi="微软雅黑"/>
          <w:szCs w:val="21"/>
        </w:rPr>
      </w:pPr>
      <w:r>
        <w:rPr>
          <w:rFonts w:ascii="微软雅黑" w:eastAsia="微软雅黑" w:hAnsi="微软雅黑" w:hint="eastAsia"/>
          <w:szCs w:val="21"/>
        </w:rPr>
        <w:t>2.11</w:t>
      </w:r>
      <w:r>
        <w:rPr>
          <w:rFonts w:ascii="微软雅黑" w:eastAsia="微软雅黑" w:hAnsi="微软雅黑" w:hint="eastAsia"/>
          <w:szCs w:val="21"/>
        </w:rPr>
        <w:t>、投标项目实施人员一览表；</w:t>
      </w:r>
    </w:p>
    <w:p w:rsidR="00E85CDC" w:rsidRDefault="00023D05" w:rsidP="00C907BF">
      <w:pPr>
        <w:snapToGrid w:val="0"/>
        <w:spacing w:line="360" w:lineRule="auto"/>
        <w:ind w:firstLineChars="196" w:firstLine="412"/>
        <w:jc w:val="left"/>
        <w:rPr>
          <w:rFonts w:ascii="微软雅黑" w:eastAsia="微软雅黑" w:hAnsi="微软雅黑"/>
          <w:szCs w:val="21"/>
        </w:rPr>
      </w:pPr>
      <w:r>
        <w:rPr>
          <w:rFonts w:ascii="微软雅黑" w:eastAsia="微软雅黑" w:hAnsi="微软雅黑" w:hint="eastAsia"/>
          <w:szCs w:val="21"/>
        </w:rPr>
        <w:t>2.12</w:t>
      </w:r>
      <w:r>
        <w:rPr>
          <w:rFonts w:ascii="微软雅黑" w:eastAsia="微软雅黑" w:hAnsi="微软雅黑" w:hint="eastAsia"/>
          <w:szCs w:val="21"/>
        </w:rPr>
        <w:t>、</w:t>
      </w:r>
      <w:r>
        <w:rPr>
          <w:rFonts w:ascii="微软雅黑" w:eastAsia="微软雅黑" w:hAnsi="微软雅黑"/>
          <w:szCs w:val="21"/>
        </w:rPr>
        <w:t>技术服务、技术培训、售后服务的内容和措施；</w:t>
      </w:r>
    </w:p>
    <w:p w:rsidR="00E85CDC" w:rsidRDefault="00023D05" w:rsidP="00C907BF">
      <w:pPr>
        <w:snapToGrid w:val="0"/>
        <w:spacing w:line="360" w:lineRule="auto"/>
        <w:ind w:firstLineChars="196" w:firstLine="412"/>
        <w:jc w:val="left"/>
        <w:rPr>
          <w:rFonts w:ascii="微软雅黑" w:eastAsia="微软雅黑" w:hAnsi="微软雅黑"/>
          <w:szCs w:val="21"/>
        </w:rPr>
      </w:pPr>
      <w:r>
        <w:rPr>
          <w:rFonts w:ascii="微软雅黑" w:eastAsia="微软雅黑" w:hAnsi="微软雅黑" w:hint="eastAsia"/>
          <w:szCs w:val="21"/>
        </w:rPr>
        <w:lastRenderedPageBreak/>
        <w:t>2.13</w:t>
      </w:r>
      <w:r>
        <w:rPr>
          <w:rFonts w:ascii="微软雅黑" w:eastAsia="微软雅黑" w:hAnsi="微软雅黑" w:hint="eastAsia"/>
          <w:szCs w:val="21"/>
        </w:rPr>
        <w:t>、投标人对本项目的合理化建议和改进措施；</w:t>
      </w:r>
    </w:p>
    <w:p w:rsidR="00E85CDC" w:rsidRDefault="00023D05">
      <w:pPr>
        <w:spacing w:line="360" w:lineRule="auto"/>
        <w:ind w:firstLineChars="200" w:firstLine="420"/>
        <w:rPr>
          <w:rFonts w:ascii="微软雅黑" w:eastAsia="微软雅黑" w:hAnsi="微软雅黑"/>
          <w:szCs w:val="21"/>
        </w:rPr>
      </w:pPr>
      <w:r>
        <w:rPr>
          <w:rFonts w:ascii="微软雅黑" w:eastAsia="微软雅黑" w:hAnsi="微软雅黑" w:hint="eastAsia"/>
          <w:szCs w:val="21"/>
        </w:rPr>
        <w:t>2.14</w:t>
      </w:r>
      <w:r>
        <w:rPr>
          <w:rFonts w:ascii="微软雅黑" w:eastAsia="微软雅黑" w:hAnsi="微软雅黑" w:hint="eastAsia"/>
          <w:szCs w:val="21"/>
        </w:rPr>
        <w:t>、</w:t>
      </w:r>
      <w:r>
        <w:rPr>
          <w:rFonts w:ascii="微软雅黑" w:eastAsia="微软雅黑" w:hAnsi="微软雅黑"/>
          <w:szCs w:val="21"/>
        </w:rPr>
        <w:t>投标人需要说明的其他文件和说明（格式</w:t>
      </w:r>
      <w:r>
        <w:rPr>
          <w:rFonts w:ascii="微软雅黑" w:eastAsia="微软雅黑" w:hAnsi="微软雅黑" w:hint="eastAsia"/>
          <w:szCs w:val="21"/>
        </w:rPr>
        <w:t>自拟</w:t>
      </w:r>
      <w:r>
        <w:rPr>
          <w:rFonts w:ascii="微软雅黑" w:eastAsia="微软雅黑" w:hAnsi="微软雅黑"/>
          <w:szCs w:val="21"/>
        </w:rPr>
        <w:t>）</w:t>
      </w:r>
      <w:r>
        <w:rPr>
          <w:rFonts w:ascii="微软雅黑" w:eastAsia="微软雅黑" w:hAnsi="微软雅黑" w:hint="eastAsia"/>
          <w:szCs w:val="21"/>
        </w:rPr>
        <w:t>。、</w:t>
      </w:r>
    </w:p>
    <w:p w:rsidR="00E85CDC" w:rsidRDefault="00023D05">
      <w:pPr>
        <w:spacing w:line="360" w:lineRule="auto"/>
        <w:ind w:firstLineChars="200" w:firstLine="420"/>
        <w:rPr>
          <w:rFonts w:ascii="微软雅黑" w:eastAsia="微软雅黑" w:hAnsi="微软雅黑"/>
          <w:b/>
          <w:szCs w:val="21"/>
        </w:rPr>
      </w:pPr>
      <w:r>
        <w:rPr>
          <w:rFonts w:ascii="微软雅黑" w:eastAsia="微软雅黑" w:hAnsi="微软雅黑" w:hint="eastAsia"/>
          <w:b/>
          <w:szCs w:val="21"/>
        </w:rPr>
        <w:t>2.15</w:t>
      </w:r>
      <w:r>
        <w:rPr>
          <w:rFonts w:ascii="微软雅黑" w:eastAsia="微软雅黑" w:hAnsi="微软雅黑" w:hint="eastAsia"/>
          <w:b/>
          <w:szCs w:val="21"/>
        </w:rPr>
        <w:t>、</w:t>
      </w:r>
      <w:r>
        <w:rPr>
          <w:rFonts w:ascii="微软雅黑" w:eastAsia="微软雅黑" w:hAnsi="微软雅黑" w:hint="eastAsia"/>
          <w:b/>
          <w:szCs w:val="21"/>
          <w:shd w:val="pct10" w:color="auto" w:fill="FFFFFF"/>
        </w:rPr>
        <w:t>未尽事宜请各供应商按评分细则制作技术部份。</w:t>
      </w:r>
    </w:p>
    <w:p w:rsidR="00E85CDC" w:rsidRDefault="00023D05">
      <w:pPr>
        <w:spacing w:line="360" w:lineRule="auto"/>
        <w:ind w:firstLineChars="200" w:firstLine="420"/>
        <w:jc w:val="left"/>
        <w:rPr>
          <w:rFonts w:ascii="微软雅黑" w:eastAsia="微软雅黑" w:hAnsi="微软雅黑"/>
          <w:b/>
          <w:szCs w:val="21"/>
        </w:rPr>
      </w:pPr>
      <w:r>
        <w:rPr>
          <w:rFonts w:ascii="微软雅黑" w:eastAsia="微软雅黑" w:hAnsi="微软雅黑" w:hint="eastAsia"/>
          <w:b/>
          <w:szCs w:val="21"/>
        </w:rPr>
        <w:t>3</w:t>
      </w:r>
      <w:r>
        <w:rPr>
          <w:rFonts w:ascii="微软雅黑" w:eastAsia="微软雅黑" w:hAnsi="微软雅黑" w:hint="eastAsia"/>
          <w:b/>
          <w:szCs w:val="21"/>
        </w:rPr>
        <w:t>、投标报价文件：</w:t>
      </w:r>
    </w:p>
    <w:p w:rsidR="00E85CDC" w:rsidRDefault="00023D05">
      <w:pPr>
        <w:tabs>
          <w:tab w:val="left" w:pos="3870"/>
          <w:tab w:val="left" w:pos="4085"/>
        </w:tabs>
        <w:snapToGrid w:val="0"/>
        <w:spacing w:line="360" w:lineRule="auto"/>
        <w:ind w:firstLineChars="200" w:firstLine="420"/>
        <w:jc w:val="left"/>
        <w:rPr>
          <w:rFonts w:ascii="微软雅黑" w:eastAsia="微软雅黑" w:hAnsi="微软雅黑"/>
          <w:szCs w:val="21"/>
        </w:rPr>
      </w:pPr>
      <w:r>
        <w:rPr>
          <w:rFonts w:ascii="微软雅黑" w:eastAsia="微软雅黑" w:hAnsi="微软雅黑" w:hint="eastAsia"/>
          <w:szCs w:val="21"/>
        </w:rPr>
        <w:t>3.1</w:t>
      </w:r>
      <w:r>
        <w:rPr>
          <w:rFonts w:ascii="微软雅黑" w:eastAsia="微软雅黑" w:hAnsi="微软雅黑" w:hint="eastAsia"/>
          <w:szCs w:val="21"/>
        </w:rPr>
        <w:t>、投标函；</w:t>
      </w:r>
    </w:p>
    <w:p w:rsidR="00E85CDC" w:rsidRDefault="00023D05">
      <w:pPr>
        <w:tabs>
          <w:tab w:val="left" w:pos="3870"/>
          <w:tab w:val="left" w:pos="4085"/>
        </w:tabs>
        <w:snapToGrid w:val="0"/>
        <w:spacing w:line="360" w:lineRule="auto"/>
        <w:ind w:firstLineChars="200" w:firstLine="420"/>
        <w:jc w:val="left"/>
        <w:rPr>
          <w:rFonts w:ascii="微软雅黑" w:eastAsia="微软雅黑" w:hAnsi="微软雅黑"/>
          <w:szCs w:val="21"/>
        </w:rPr>
      </w:pPr>
      <w:r>
        <w:rPr>
          <w:rFonts w:ascii="微软雅黑" w:eastAsia="微软雅黑" w:hAnsi="微软雅黑" w:hint="eastAsia"/>
          <w:szCs w:val="21"/>
        </w:rPr>
        <w:t>3.2</w:t>
      </w:r>
      <w:r>
        <w:rPr>
          <w:rFonts w:ascii="微软雅黑" w:eastAsia="微软雅黑" w:hAnsi="微软雅黑" w:hint="eastAsia"/>
          <w:szCs w:val="21"/>
        </w:rPr>
        <w:t>、开标一览表；</w:t>
      </w:r>
    </w:p>
    <w:p w:rsidR="00E85CDC" w:rsidRDefault="00023D05">
      <w:pPr>
        <w:spacing w:line="360" w:lineRule="auto"/>
        <w:ind w:firstLineChars="200" w:firstLine="420"/>
        <w:jc w:val="left"/>
        <w:rPr>
          <w:rFonts w:ascii="微软雅黑" w:eastAsia="微软雅黑" w:hAnsi="微软雅黑"/>
          <w:szCs w:val="21"/>
        </w:rPr>
      </w:pPr>
      <w:r>
        <w:rPr>
          <w:rFonts w:ascii="微软雅黑" w:eastAsia="微软雅黑" w:hAnsi="微软雅黑" w:hint="eastAsia"/>
          <w:szCs w:val="21"/>
        </w:rPr>
        <w:t>3.3</w:t>
      </w:r>
      <w:r>
        <w:rPr>
          <w:rFonts w:ascii="微软雅黑" w:eastAsia="微软雅黑" w:hAnsi="微软雅黑" w:hint="eastAsia"/>
          <w:szCs w:val="21"/>
        </w:rPr>
        <w:t>、中小企业声明函、残疾人福利性单位声明函及其他符合政策性条件的承诺函或证明材料。</w:t>
      </w:r>
    </w:p>
    <w:p w:rsidR="00E85CDC" w:rsidRDefault="00023D05">
      <w:pPr>
        <w:snapToGrid w:val="0"/>
        <w:spacing w:line="360" w:lineRule="auto"/>
        <w:ind w:firstLineChars="200" w:firstLine="420"/>
        <w:jc w:val="left"/>
        <w:rPr>
          <w:rFonts w:ascii="微软雅黑" w:eastAsia="微软雅黑" w:hAnsi="微软雅黑"/>
          <w:szCs w:val="21"/>
        </w:rPr>
      </w:pPr>
      <w:r>
        <w:rPr>
          <w:rFonts w:ascii="微软雅黑" w:eastAsia="微软雅黑" w:hAnsi="微软雅黑" w:hint="eastAsia"/>
          <w:szCs w:val="21"/>
        </w:rPr>
        <w:t>3.4</w:t>
      </w:r>
      <w:r>
        <w:rPr>
          <w:rFonts w:ascii="微软雅黑" w:eastAsia="微软雅黑" w:hAnsi="微软雅黑" w:hint="eastAsia"/>
          <w:szCs w:val="21"/>
        </w:rPr>
        <w:t>、供应商针对报价需要说明的其他文件和说明。</w:t>
      </w:r>
    </w:p>
    <w:p w:rsidR="00E85CDC" w:rsidRDefault="00023D05">
      <w:pPr>
        <w:snapToGrid w:val="0"/>
        <w:spacing w:line="360" w:lineRule="auto"/>
        <w:ind w:firstLineChars="200" w:firstLine="420"/>
        <w:jc w:val="left"/>
        <w:outlineLvl w:val="1"/>
        <w:rPr>
          <w:rFonts w:ascii="微软雅黑" w:eastAsia="微软雅黑" w:hAnsi="微软雅黑"/>
          <w:szCs w:val="21"/>
        </w:rPr>
      </w:pPr>
      <w:bookmarkStart w:id="299" w:name="_Toc493511656"/>
      <w:bookmarkStart w:id="300" w:name="_Toc50012865"/>
      <w:bookmarkStart w:id="301" w:name="_Toc8745"/>
      <w:bookmarkStart w:id="302" w:name="_Toc71548121"/>
      <w:bookmarkStart w:id="303" w:name="_Toc71548023"/>
      <w:bookmarkEnd w:id="282"/>
      <w:r>
        <w:rPr>
          <w:rFonts w:ascii="微软雅黑" w:eastAsia="微软雅黑" w:hAnsi="微软雅黑" w:hint="eastAsia"/>
          <w:szCs w:val="21"/>
        </w:rPr>
        <w:t>▲</w:t>
      </w:r>
      <w:r>
        <w:rPr>
          <w:rFonts w:ascii="微软雅黑" w:eastAsia="微软雅黑" w:hAnsi="微软雅黑"/>
          <w:szCs w:val="21"/>
        </w:rPr>
        <w:t>注：法定代表人授权委托书、投标声明书、投标函、开标一览表必须由法定代表人</w:t>
      </w:r>
      <w:r>
        <w:rPr>
          <w:rFonts w:ascii="微软雅黑" w:eastAsia="微软雅黑" w:hAnsi="微软雅黑" w:hint="eastAsia"/>
          <w:szCs w:val="21"/>
        </w:rPr>
        <w:t>或负责人或授权代表</w:t>
      </w:r>
      <w:r>
        <w:rPr>
          <w:rFonts w:ascii="微软雅黑" w:eastAsia="微软雅黑" w:hAnsi="微软雅黑"/>
          <w:szCs w:val="21"/>
        </w:rPr>
        <w:t>签名并加盖单位公章。</w:t>
      </w:r>
      <w:bookmarkEnd w:id="299"/>
      <w:bookmarkEnd w:id="300"/>
      <w:bookmarkEnd w:id="301"/>
      <w:bookmarkEnd w:id="302"/>
      <w:bookmarkEnd w:id="303"/>
    </w:p>
    <w:p w:rsidR="00E85CDC" w:rsidRDefault="00023D05">
      <w:pPr>
        <w:snapToGrid w:val="0"/>
        <w:spacing w:line="360" w:lineRule="auto"/>
        <w:ind w:firstLineChars="200" w:firstLine="420"/>
        <w:jc w:val="left"/>
        <w:outlineLvl w:val="0"/>
        <w:rPr>
          <w:rFonts w:ascii="微软雅黑" w:eastAsia="微软雅黑" w:hAnsi="微软雅黑"/>
          <w:b/>
          <w:szCs w:val="21"/>
        </w:rPr>
      </w:pPr>
      <w:bookmarkStart w:id="304" w:name="_Toc71548122"/>
      <w:bookmarkStart w:id="305" w:name="_Toc385854146"/>
      <w:bookmarkStart w:id="306" w:name="_Toc406402946"/>
      <w:bookmarkStart w:id="307" w:name="_Toc71548024"/>
      <w:bookmarkStart w:id="308" w:name="_Toc402963084"/>
      <w:bookmarkStart w:id="309" w:name="_Toc33535360"/>
      <w:bookmarkStart w:id="310" w:name="_Toc402963117"/>
      <w:bookmarkStart w:id="311" w:name="_Toc406402990"/>
      <w:bookmarkStart w:id="312" w:name="_Toc385854100"/>
      <w:bookmarkStart w:id="313" w:name="_Toc31513"/>
      <w:bookmarkStart w:id="314" w:name="_Toc50012866"/>
      <w:bookmarkStart w:id="315" w:name="_Toc493511751"/>
      <w:bookmarkEnd w:id="283"/>
      <w:bookmarkEnd w:id="284"/>
      <w:bookmarkEnd w:id="285"/>
      <w:bookmarkEnd w:id="286"/>
      <w:r>
        <w:rPr>
          <w:rFonts w:ascii="微软雅黑" w:eastAsia="微软雅黑" w:hAnsi="微软雅黑" w:hint="eastAsia"/>
          <w:b/>
          <w:szCs w:val="21"/>
        </w:rPr>
        <w:t>（二）投标文件的语言及计量</w:t>
      </w:r>
      <w:bookmarkEnd w:id="304"/>
      <w:bookmarkEnd w:id="305"/>
      <w:bookmarkEnd w:id="306"/>
      <w:bookmarkEnd w:id="307"/>
      <w:bookmarkEnd w:id="308"/>
      <w:bookmarkEnd w:id="309"/>
      <w:bookmarkEnd w:id="310"/>
      <w:bookmarkEnd w:id="311"/>
      <w:bookmarkEnd w:id="312"/>
      <w:bookmarkEnd w:id="313"/>
      <w:bookmarkEnd w:id="314"/>
    </w:p>
    <w:p w:rsidR="00E85CDC" w:rsidRDefault="00023D05">
      <w:pPr>
        <w:snapToGrid w:val="0"/>
        <w:spacing w:line="360" w:lineRule="auto"/>
        <w:ind w:firstLineChars="200" w:firstLine="420"/>
        <w:jc w:val="left"/>
        <w:rPr>
          <w:rFonts w:ascii="微软雅黑" w:eastAsia="微软雅黑" w:hAnsi="微软雅黑"/>
          <w:szCs w:val="21"/>
        </w:rPr>
      </w:pPr>
      <w:r>
        <w:rPr>
          <w:rFonts w:ascii="微软雅黑" w:eastAsia="微软雅黑" w:hAnsi="微软雅黑"/>
          <w:szCs w:val="21"/>
        </w:rPr>
        <w:t>1</w:t>
      </w:r>
      <w:r>
        <w:rPr>
          <w:rFonts w:ascii="微软雅黑" w:eastAsia="微软雅黑" w:hAnsi="微软雅黑" w:hint="eastAsia"/>
          <w:szCs w:val="21"/>
        </w:rPr>
        <w:t>、</w:t>
      </w:r>
      <w:r>
        <w:rPr>
          <w:rFonts w:ascii="微软雅黑" w:eastAsia="微软雅黑" w:hAnsi="微软雅黑"/>
          <w:szCs w:val="21"/>
        </w:rPr>
        <w:t>投标文件以及投标方与招标方就有关投标事宜的所有来往函电，均应以中文汉语书写。除签名、盖章、专用名称等特殊情形外，以中文汉语以</w:t>
      </w:r>
      <w:r>
        <w:rPr>
          <w:rFonts w:ascii="微软雅黑" w:eastAsia="微软雅黑" w:hAnsi="微软雅黑"/>
          <w:szCs w:val="21"/>
        </w:rPr>
        <w:t>外的文字表述的投标文件视同未提供。</w:t>
      </w:r>
    </w:p>
    <w:p w:rsidR="00E85CDC" w:rsidRDefault="00023D05">
      <w:pPr>
        <w:snapToGrid w:val="0"/>
        <w:spacing w:line="360" w:lineRule="auto"/>
        <w:ind w:firstLineChars="200" w:firstLine="420"/>
        <w:jc w:val="left"/>
        <w:rPr>
          <w:rFonts w:ascii="微软雅黑" w:eastAsia="微软雅黑" w:hAnsi="微软雅黑"/>
          <w:szCs w:val="21"/>
        </w:rPr>
      </w:pPr>
      <w:r>
        <w:rPr>
          <w:rFonts w:ascii="微软雅黑" w:eastAsia="微软雅黑" w:hAnsi="微软雅黑"/>
          <w:szCs w:val="21"/>
        </w:rPr>
        <w:t>2</w:t>
      </w:r>
      <w:r>
        <w:rPr>
          <w:rFonts w:ascii="微软雅黑" w:eastAsia="微软雅黑" w:hAnsi="微软雅黑" w:hint="eastAsia"/>
          <w:szCs w:val="21"/>
        </w:rPr>
        <w:t>、</w:t>
      </w:r>
      <w:r>
        <w:rPr>
          <w:rFonts w:ascii="微软雅黑" w:eastAsia="微软雅黑" w:hAnsi="微软雅黑"/>
          <w:szCs w:val="21"/>
        </w:rPr>
        <w:t>投标计量单位，招标文件已有明确规定的，使用招标文件规定的计量单位；招标文件没有规定的，应采用中华人民共和国法定计量单位（货币单位：人民币元），否则视同未响应。</w:t>
      </w:r>
    </w:p>
    <w:p w:rsidR="00E85CDC" w:rsidRDefault="00023D05">
      <w:pPr>
        <w:snapToGrid w:val="0"/>
        <w:spacing w:line="360" w:lineRule="auto"/>
        <w:ind w:firstLineChars="200" w:firstLine="420"/>
        <w:jc w:val="left"/>
        <w:outlineLvl w:val="0"/>
        <w:rPr>
          <w:rFonts w:ascii="微软雅黑" w:eastAsia="微软雅黑" w:hAnsi="微软雅黑"/>
          <w:b/>
          <w:szCs w:val="21"/>
        </w:rPr>
      </w:pPr>
      <w:bookmarkStart w:id="316" w:name="_Toc33535361"/>
      <w:bookmarkStart w:id="317" w:name="_Toc50012867"/>
      <w:bookmarkStart w:id="318" w:name="_Toc71548025"/>
      <w:bookmarkStart w:id="319" w:name="_Toc71548123"/>
      <w:bookmarkStart w:id="320" w:name="_Toc406402947"/>
      <w:bookmarkStart w:id="321" w:name="_Toc402963118"/>
      <w:bookmarkStart w:id="322" w:name="_Toc406402991"/>
      <w:bookmarkStart w:id="323" w:name="_Toc385854101"/>
      <w:bookmarkStart w:id="324" w:name="_Toc402963085"/>
      <w:bookmarkStart w:id="325" w:name="_Toc385854147"/>
      <w:bookmarkStart w:id="326" w:name="_Toc18686"/>
      <w:r>
        <w:rPr>
          <w:rFonts w:ascii="微软雅黑" w:eastAsia="微软雅黑" w:hAnsi="微软雅黑" w:hint="eastAsia"/>
          <w:b/>
          <w:szCs w:val="21"/>
        </w:rPr>
        <w:t>（三）投标报价</w:t>
      </w:r>
      <w:bookmarkEnd w:id="316"/>
      <w:bookmarkEnd w:id="317"/>
      <w:bookmarkEnd w:id="318"/>
      <w:bookmarkEnd w:id="319"/>
      <w:bookmarkEnd w:id="320"/>
      <w:bookmarkEnd w:id="321"/>
      <w:bookmarkEnd w:id="322"/>
      <w:bookmarkEnd w:id="323"/>
      <w:bookmarkEnd w:id="324"/>
      <w:bookmarkEnd w:id="325"/>
      <w:bookmarkEnd w:id="326"/>
    </w:p>
    <w:p w:rsidR="00E85CDC" w:rsidRDefault="00023D05">
      <w:pPr>
        <w:pStyle w:val="ab"/>
        <w:snapToGrid w:val="0"/>
        <w:spacing w:line="360" w:lineRule="auto"/>
        <w:ind w:firstLineChars="200" w:firstLine="420"/>
        <w:jc w:val="left"/>
        <w:rPr>
          <w:rFonts w:ascii="微软雅黑" w:eastAsia="微软雅黑" w:hAnsi="微软雅黑"/>
          <w:szCs w:val="21"/>
        </w:rPr>
      </w:pPr>
      <w:r>
        <w:rPr>
          <w:rFonts w:ascii="微软雅黑" w:eastAsia="微软雅黑" w:hAnsi="微软雅黑"/>
          <w:szCs w:val="21"/>
        </w:rPr>
        <w:t>1</w:t>
      </w:r>
      <w:r>
        <w:rPr>
          <w:rFonts w:ascii="微软雅黑" w:eastAsia="微软雅黑" w:hAnsi="微软雅黑" w:hint="eastAsia"/>
          <w:szCs w:val="21"/>
        </w:rPr>
        <w:t>、</w:t>
      </w:r>
      <w:r>
        <w:rPr>
          <w:rFonts w:ascii="微软雅黑" w:eastAsia="微软雅黑" w:hAnsi="微软雅黑"/>
          <w:szCs w:val="21"/>
        </w:rPr>
        <w:t>投标报价应按招标文件中相关附表格式填写。</w:t>
      </w:r>
    </w:p>
    <w:p w:rsidR="00E85CDC" w:rsidRDefault="00023D05">
      <w:pPr>
        <w:pStyle w:val="ab"/>
        <w:snapToGrid w:val="0"/>
        <w:spacing w:line="360" w:lineRule="auto"/>
        <w:ind w:firstLineChars="200" w:firstLine="420"/>
        <w:jc w:val="left"/>
        <w:rPr>
          <w:rFonts w:ascii="微软雅黑" w:eastAsia="微软雅黑" w:hAnsi="微软雅黑"/>
          <w:szCs w:val="21"/>
        </w:rPr>
      </w:pPr>
      <w:r>
        <w:rPr>
          <w:rFonts w:ascii="微软雅黑" w:eastAsia="微软雅黑" w:hAnsi="微软雅黑"/>
          <w:szCs w:val="21"/>
        </w:rPr>
        <w:t>2</w:t>
      </w:r>
      <w:r>
        <w:rPr>
          <w:rFonts w:ascii="微软雅黑" w:eastAsia="微软雅黑" w:hAnsi="微软雅黑" w:hint="eastAsia"/>
          <w:szCs w:val="21"/>
        </w:rPr>
        <w:t>、投标人的投标报价应</w:t>
      </w:r>
      <w:r>
        <w:rPr>
          <w:rFonts w:ascii="微软雅黑" w:eastAsia="微软雅黑" w:hAnsi="微软雅黑" w:hint="eastAsia"/>
          <w:bCs/>
          <w:szCs w:val="21"/>
        </w:rPr>
        <w:t>包括广告位的租赁、设计、制作及发布，所有关于本项目产生的运输、装卸、安装、维修、产品保护、灯光用电、维护费、税费、利润等完成合同所需的一切本身和不可或缺的、政策性文件规定及合同包含的所有风险、责任等各项全部费用并承担一切风险责任</w:t>
      </w:r>
      <w:r>
        <w:rPr>
          <w:rFonts w:ascii="微软雅黑" w:eastAsia="微软雅黑" w:hAnsi="微软雅黑" w:hint="eastAsia"/>
          <w:bCs/>
          <w:szCs w:val="21"/>
        </w:rPr>
        <w:t>。</w:t>
      </w:r>
    </w:p>
    <w:p w:rsidR="00E85CDC" w:rsidRDefault="00023D05">
      <w:pPr>
        <w:pStyle w:val="ab"/>
        <w:snapToGrid w:val="0"/>
        <w:spacing w:line="360" w:lineRule="auto"/>
        <w:ind w:firstLineChars="200" w:firstLine="420"/>
        <w:jc w:val="left"/>
        <w:rPr>
          <w:rFonts w:ascii="微软雅黑" w:eastAsia="微软雅黑" w:hAnsi="微软雅黑"/>
          <w:szCs w:val="21"/>
        </w:rPr>
      </w:pPr>
      <w:r>
        <w:rPr>
          <w:rFonts w:ascii="微软雅黑" w:eastAsia="微软雅黑" w:hAnsi="微软雅黑"/>
          <w:szCs w:val="21"/>
        </w:rPr>
        <w:t>3</w:t>
      </w:r>
      <w:r>
        <w:rPr>
          <w:rFonts w:ascii="微软雅黑" w:eastAsia="微软雅黑" w:hAnsi="微软雅黑" w:hint="eastAsia"/>
          <w:szCs w:val="21"/>
        </w:rPr>
        <w:t>、</w:t>
      </w:r>
      <w:r>
        <w:rPr>
          <w:rFonts w:ascii="微软雅黑" w:eastAsia="微软雅黑" w:hAnsi="微软雅黑"/>
          <w:szCs w:val="21"/>
        </w:rPr>
        <w:t>投标文件只允许有一个报价，有选择的</w:t>
      </w:r>
      <w:r>
        <w:rPr>
          <w:rFonts w:ascii="微软雅黑" w:eastAsia="微软雅黑" w:hAnsi="微软雅黑" w:hint="eastAsia"/>
          <w:szCs w:val="21"/>
        </w:rPr>
        <w:t>或有条件的</w:t>
      </w:r>
      <w:r>
        <w:rPr>
          <w:rFonts w:ascii="微软雅黑" w:eastAsia="微软雅黑" w:hAnsi="微软雅黑"/>
          <w:szCs w:val="21"/>
        </w:rPr>
        <w:t>报价将不予接受。</w:t>
      </w:r>
    </w:p>
    <w:p w:rsidR="00E85CDC" w:rsidRDefault="00023D05">
      <w:pPr>
        <w:pStyle w:val="a5"/>
        <w:widowControl w:val="0"/>
        <w:tabs>
          <w:tab w:val="clear" w:pos="454"/>
        </w:tabs>
        <w:snapToGrid w:val="0"/>
        <w:spacing w:afterLines="0" w:line="360" w:lineRule="auto"/>
        <w:ind w:left="0" w:firstLineChars="200" w:firstLine="420"/>
        <w:rPr>
          <w:rFonts w:ascii="微软雅黑" w:eastAsia="微软雅黑" w:hAnsi="微软雅黑"/>
          <w:b/>
          <w:sz w:val="21"/>
          <w:szCs w:val="21"/>
        </w:rPr>
      </w:pPr>
      <w:r>
        <w:rPr>
          <w:rFonts w:ascii="微软雅黑" w:eastAsia="微软雅黑" w:hAnsi="微软雅黑" w:hint="eastAsia"/>
          <w:b/>
          <w:sz w:val="21"/>
          <w:szCs w:val="21"/>
        </w:rPr>
        <w:t>（四）投标文件的有效期</w:t>
      </w:r>
    </w:p>
    <w:p w:rsidR="00E85CDC" w:rsidRDefault="00023D05">
      <w:pPr>
        <w:pStyle w:val="a5"/>
        <w:widowControl w:val="0"/>
        <w:tabs>
          <w:tab w:val="clear" w:pos="454"/>
          <w:tab w:val="left" w:pos="4500"/>
        </w:tabs>
        <w:snapToGrid w:val="0"/>
        <w:spacing w:afterLines="0" w:line="360" w:lineRule="auto"/>
        <w:ind w:left="0" w:firstLineChars="200" w:firstLine="420"/>
        <w:rPr>
          <w:rFonts w:ascii="微软雅黑" w:eastAsia="微软雅黑" w:hAnsi="微软雅黑"/>
          <w:sz w:val="21"/>
          <w:szCs w:val="21"/>
        </w:rPr>
      </w:pPr>
      <w:r>
        <w:rPr>
          <w:rFonts w:ascii="微软雅黑" w:eastAsia="微软雅黑" w:hAnsi="微软雅黑"/>
          <w:sz w:val="21"/>
          <w:szCs w:val="21"/>
        </w:rPr>
        <w:lastRenderedPageBreak/>
        <w:t>1</w:t>
      </w:r>
      <w:r>
        <w:rPr>
          <w:rFonts w:ascii="微软雅黑" w:eastAsia="微软雅黑" w:hAnsi="微软雅黑" w:hint="eastAsia"/>
          <w:sz w:val="21"/>
          <w:szCs w:val="21"/>
        </w:rPr>
        <w:t>、</w:t>
      </w:r>
      <w:r>
        <w:rPr>
          <w:rFonts w:ascii="微软雅黑" w:eastAsia="微软雅黑" w:hAnsi="微软雅黑"/>
          <w:sz w:val="21"/>
          <w:szCs w:val="21"/>
        </w:rPr>
        <w:t>自投标截止日起</w:t>
      </w:r>
      <w:r>
        <w:rPr>
          <w:rFonts w:ascii="微软雅黑" w:eastAsia="微软雅黑" w:hAnsi="微软雅黑" w:hint="eastAsia"/>
          <w:sz w:val="21"/>
          <w:szCs w:val="21"/>
          <w:u w:val="single"/>
        </w:rPr>
        <w:t>60</w:t>
      </w:r>
      <w:r>
        <w:rPr>
          <w:rFonts w:ascii="微软雅黑" w:eastAsia="微软雅黑" w:hAnsi="微软雅黑"/>
          <w:sz w:val="21"/>
          <w:szCs w:val="21"/>
        </w:rPr>
        <w:t>天投标</w:t>
      </w:r>
      <w:r>
        <w:rPr>
          <w:rFonts w:ascii="微软雅黑" w:eastAsia="微软雅黑" w:hAnsi="微软雅黑" w:hint="eastAsia"/>
          <w:sz w:val="21"/>
          <w:szCs w:val="21"/>
        </w:rPr>
        <w:t>文件</w:t>
      </w:r>
      <w:r>
        <w:rPr>
          <w:rFonts w:ascii="微软雅黑" w:eastAsia="微软雅黑" w:hAnsi="微软雅黑"/>
          <w:sz w:val="21"/>
          <w:szCs w:val="21"/>
        </w:rPr>
        <w:t>应保持有效。有效期</w:t>
      </w:r>
      <w:r>
        <w:rPr>
          <w:rFonts w:ascii="微软雅黑" w:eastAsia="微软雅黑" w:hAnsi="微软雅黑" w:hint="eastAsia"/>
          <w:sz w:val="21"/>
          <w:szCs w:val="21"/>
        </w:rPr>
        <w:t>不足</w:t>
      </w:r>
      <w:r>
        <w:rPr>
          <w:rFonts w:ascii="微软雅黑" w:eastAsia="微软雅黑" w:hAnsi="微软雅黑"/>
          <w:sz w:val="21"/>
          <w:szCs w:val="21"/>
        </w:rPr>
        <w:t>的投标</w:t>
      </w:r>
      <w:r>
        <w:rPr>
          <w:rFonts w:ascii="微软雅黑" w:eastAsia="微软雅黑" w:hAnsi="微软雅黑" w:hint="eastAsia"/>
          <w:sz w:val="21"/>
          <w:szCs w:val="21"/>
        </w:rPr>
        <w:t>文件</w:t>
      </w:r>
      <w:r>
        <w:rPr>
          <w:rFonts w:ascii="微软雅黑" w:eastAsia="微软雅黑" w:hAnsi="微软雅黑"/>
          <w:sz w:val="21"/>
          <w:szCs w:val="21"/>
        </w:rPr>
        <w:t>将被拒绝。</w:t>
      </w:r>
    </w:p>
    <w:p w:rsidR="00E85CDC" w:rsidRDefault="00023D05">
      <w:pPr>
        <w:pStyle w:val="a5"/>
        <w:widowControl w:val="0"/>
        <w:tabs>
          <w:tab w:val="clear" w:pos="454"/>
        </w:tabs>
        <w:snapToGrid w:val="0"/>
        <w:spacing w:afterLines="0" w:line="360" w:lineRule="auto"/>
        <w:ind w:left="0" w:firstLineChars="200" w:firstLine="420"/>
        <w:rPr>
          <w:rFonts w:ascii="微软雅黑" w:eastAsia="微软雅黑" w:hAnsi="微软雅黑"/>
          <w:sz w:val="21"/>
          <w:szCs w:val="21"/>
        </w:rPr>
      </w:pPr>
      <w:r>
        <w:rPr>
          <w:rFonts w:ascii="微软雅黑" w:eastAsia="微软雅黑" w:hAnsi="微软雅黑"/>
          <w:sz w:val="21"/>
          <w:szCs w:val="21"/>
        </w:rPr>
        <w:t>2</w:t>
      </w:r>
      <w:r>
        <w:rPr>
          <w:rFonts w:ascii="微软雅黑" w:eastAsia="微软雅黑" w:hAnsi="微软雅黑" w:hint="eastAsia"/>
          <w:sz w:val="21"/>
          <w:szCs w:val="21"/>
        </w:rPr>
        <w:t>、</w:t>
      </w:r>
      <w:r>
        <w:rPr>
          <w:rFonts w:ascii="微软雅黑" w:eastAsia="微软雅黑" w:hAnsi="微软雅黑"/>
          <w:sz w:val="21"/>
          <w:szCs w:val="21"/>
        </w:rPr>
        <w:t>在特殊情况下，</w:t>
      </w:r>
      <w:r>
        <w:rPr>
          <w:rFonts w:ascii="微软雅黑" w:eastAsia="微软雅黑" w:hAnsi="微软雅黑" w:hint="eastAsia"/>
          <w:sz w:val="21"/>
          <w:szCs w:val="21"/>
        </w:rPr>
        <w:t>采购人</w:t>
      </w:r>
      <w:r>
        <w:rPr>
          <w:rFonts w:ascii="微软雅黑" w:eastAsia="微软雅黑" w:hAnsi="微软雅黑"/>
          <w:sz w:val="21"/>
          <w:szCs w:val="21"/>
        </w:rPr>
        <w:t>可与供应商协商延长投标书的有效期，这种要求和答复均以书面形式进行。</w:t>
      </w:r>
    </w:p>
    <w:p w:rsidR="00E85CDC" w:rsidRDefault="00023D05">
      <w:pPr>
        <w:pStyle w:val="a5"/>
        <w:widowControl w:val="0"/>
        <w:tabs>
          <w:tab w:val="clear" w:pos="454"/>
          <w:tab w:val="left" w:pos="4500"/>
        </w:tabs>
        <w:snapToGrid w:val="0"/>
        <w:spacing w:afterLines="0" w:line="360" w:lineRule="auto"/>
        <w:ind w:left="0" w:firstLineChars="200" w:firstLine="420"/>
        <w:rPr>
          <w:rFonts w:ascii="微软雅黑" w:eastAsia="微软雅黑" w:hAnsi="微软雅黑"/>
          <w:sz w:val="21"/>
          <w:szCs w:val="21"/>
        </w:rPr>
      </w:pPr>
      <w:bookmarkStart w:id="327" w:name="_Toc385854102"/>
      <w:bookmarkStart w:id="328" w:name="_Toc402963086"/>
      <w:bookmarkStart w:id="329" w:name="_Toc406402948"/>
      <w:bookmarkStart w:id="330" w:name="_Toc385854148"/>
      <w:bookmarkStart w:id="331" w:name="_Toc406402992"/>
      <w:bookmarkStart w:id="332" w:name="_Toc33535362"/>
      <w:bookmarkStart w:id="333" w:name="_Toc50012868"/>
      <w:bookmarkStart w:id="334" w:name="_Toc402963119"/>
      <w:r>
        <w:rPr>
          <w:rFonts w:ascii="微软雅黑" w:eastAsia="微软雅黑" w:hAnsi="微软雅黑"/>
          <w:sz w:val="21"/>
          <w:szCs w:val="21"/>
        </w:rPr>
        <w:t>3</w:t>
      </w:r>
      <w:r>
        <w:rPr>
          <w:rFonts w:ascii="微软雅黑" w:eastAsia="微软雅黑" w:hAnsi="微软雅黑" w:hint="eastAsia"/>
          <w:sz w:val="21"/>
          <w:szCs w:val="21"/>
        </w:rPr>
        <w:t>、</w:t>
      </w:r>
      <w:r>
        <w:rPr>
          <w:rFonts w:ascii="微软雅黑" w:eastAsia="微软雅黑" w:hAnsi="微软雅黑"/>
          <w:sz w:val="21"/>
          <w:szCs w:val="21"/>
        </w:rPr>
        <w:t>供应商可拒绝接受延期要求。同意延长有效期的供应商不能修改投标文件。</w:t>
      </w:r>
      <w:bookmarkEnd w:id="327"/>
      <w:bookmarkEnd w:id="328"/>
      <w:bookmarkEnd w:id="329"/>
      <w:bookmarkEnd w:id="330"/>
      <w:bookmarkEnd w:id="331"/>
      <w:bookmarkEnd w:id="332"/>
      <w:bookmarkEnd w:id="333"/>
      <w:bookmarkEnd w:id="334"/>
    </w:p>
    <w:p w:rsidR="00E85CDC" w:rsidRDefault="00023D05">
      <w:pPr>
        <w:pStyle w:val="a5"/>
        <w:widowControl w:val="0"/>
        <w:tabs>
          <w:tab w:val="clear" w:pos="454"/>
          <w:tab w:val="left" w:pos="4500"/>
        </w:tabs>
        <w:snapToGrid w:val="0"/>
        <w:spacing w:afterLines="0" w:line="360" w:lineRule="auto"/>
        <w:ind w:left="0" w:firstLineChars="200" w:firstLine="420"/>
        <w:rPr>
          <w:rFonts w:ascii="微软雅黑" w:eastAsia="微软雅黑" w:hAnsi="微软雅黑"/>
          <w:sz w:val="21"/>
          <w:szCs w:val="21"/>
        </w:rPr>
      </w:pPr>
      <w:bookmarkStart w:id="335" w:name="_Toc406402949"/>
      <w:bookmarkStart w:id="336" w:name="_Toc402963087"/>
      <w:bookmarkStart w:id="337" w:name="_Toc50012869"/>
      <w:bookmarkStart w:id="338" w:name="_Toc385854149"/>
      <w:bookmarkStart w:id="339" w:name="_Toc402963120"/>
      <w:bookmarkStart w:id="340" w:name="_Toc385854103"/>
      <w:bookmarkStart w:id="341" w:name="_Toc33535363"/>
      <w:bookmarkStart w:id="342" w:name="_Toc406402993"/>
      <w:r>
        <w:rPr>
          <w:rFonts w:ascii="微软雅黑" w:eastAsia="微软雅黑" w:hAnsi="微软雅黑"/>
          <w:sz w:val="21"/>
          <w:szCs w:val="21"/>
        </w:rPr>
        <w:t>4</w:t>
      </w:r>
      <w:r>
        <w:rPr>
          <w:rFonts w:ascii="微软雅黑" w:eastAsia="微软雅黑" w:hAnsi="微软雅黑" w:hint="eastAsia"/>
          <w:sz w:val="21"/>
          <w:szCs w:val="21"/>
        </w:rPr>
        <w:t>、</w:t>
      </w:r>
      <w:r>
        <w:rPr>
          <w:rFonts w:ascii="微软雅黑" w:eastAsia="微软雅黑" w:hAnsi="微软雅黑"/>
          <w:sz w:val="21"/>
          <w:szCs w:val="21"/>
        </w:rPr>
        <w:t>中标人的投标文件自开标之日起至合同履行完毕止均应保持有效。</w:t>
      </w:r>
      <w:bookmarkEnd w:id="335"/>
      <w:bookmarkEnd w:id="336"/>
      <w:bookmarkEnd w:id="337"/>
      <w:bookmarkEnd w:id="338"/>
      <w:bookmarkEnd w:id="339"/>
      <w:bookmarkEnd w:id="340"/>
      <w:bookmarkEnd w:id="341"/>
      <w:bookmarkEnd w:id="342"/>
    </w:p>
    <w:p w:rsidR="00E85CDC" w:rsidRDefault="00023D05">
      <w:pPr>
        <w:snapToGrid w:val="0"/>
        <w:spacing w:line="360" w:lineRule="auto"/>
        <w:ind w:firstLineChars="200" w:firstLine="420"/>
        <w:jc w:val="left"/>
        <w:outlineLvl w:val="0"/>
        <w:rPr>
          <w:rFonts w:ascii="微软雅黑" w:eastAsia="微软雅黑" w:hAnsi="微软雅黑"/>
          <w:b/>
          <w:szCs w:val="21"/>
        </w:rPr>
      </w:pPr>
      <w:bookmarkStart w:id="343" w:name="_Toc71548124"/>
      <w:bookmarkStart w:id="344" w:name="_Toc16226"/>
      <w:bookmarkStart w:id="345" w:name="_Toc406402995"/>
      <w:bookmarkStart w:id="346" w:name="_Toc402963122"/>
      <w:bookmarkStart w:id="347" w:name="_Toc50012870"/>
      <w:bookmarkStart w:id="348" w:name="_Toc406402951"/>
      <w:bookmarkStart w:id="349" w:name="_Toc71548026"/>
      <w:bookmarkStart w:id="350" w:name="_Toc402963089"/>
      <w:bookmarkStart w:id="351" w:name="_Toc385854151"/>
      <w:bookmarkStart w:id="352" w:name="_Toc33535364"/>
      <w:bookmarkStart w:id="353" w:name="_Toc385854105"/>
      <w:r>
        <w:rPr>
          <w:rFonts w:ascii="微软雅黑" w:eastAsia="微软雅黑" w:hAnsi="微软雅黑" w:hint="eastAsia"/>
          <w:b/>
          <w:szCs w:val="21"/>
        </w:rPr>
        <w:t>（五）投标文件的签署和份数</w:t>
      </w:r>
      <w:bookmarkEnd w:id="343"/>
      <w:bookmarkEnd w:id="344"/>
      <w:bookmarkEnd w:id="345"/>
      <w:bookmarkEnd w:id="346"/>
      <w:bookmarkEnd w:id="347"/>
      <w:bookmarkEnd w:id="348"/>
      <w:bookmarkEnd w:id="349"/>
      <w:bookmarkEnd w:id="350"/>
      <w:bookmarkEnd w:id="351"/>
      <w:bookmarkEnd w:id="352"/>
      <w:bookmarkEnd w:id="353"/>
    </w:p>
    <w:p w:rsidR="00E85CDC" w:rsidRDefault="00023D05">
      <w:pPr>
        <w:snapToGrid w:val="0"/>
        <w:spacing w:line="360" w:lineRule="auto"/>
        <w:ind w:firstLineChars="200" w:firstLine="420"/>
        <w:jc w:val="left"/>
        <w:outlineLvl w:val="0"/>
        <w:rPr>
          <w:rFonts w:ascii="微软雅黑" w:eastAsia="微软雅黑" w:hAnsi="微软雅黑" w:cs="微软雅黑"/>
          <w:b/>
          <w:bCs/>
          <w:szCs w:val="21"/>
        </w:rPr>
      </w:pPr>
      <w:bookmarkStart w:id="354" w:name="_Toc71548027"/>
      <w:bookmarkStart w:id="355" w:name="_Toc50012871"/>
      <w:bookmarkStart w:id="356" w:name="_Toc71548125"/>
      <w:bookmarkStart w:id="357" w:name="_Toc15727"/>
      <w:r>
        <w:rPr>
          <w:rFonts w:ascii="微软雅黑" w:eastAsia="微软雅黑" w:hAnsi="微软雅黑" w:cs="宋体" w:hint="eastAsia"/>
          <w:szCs w:val="21"/>
        </w:rPr>
        <w:t>投标文件的形式：</w:t>
      </w:r>
      <w:r>
        <w:rPr>
          <w:rFonts w:ascii="微软雅黑" w:eastAsia="MS Mincho" w:hAnsi="微软雅黑" w:cs="MS Mincho" w:hint="eastAsia"/>
          <w:b/>
          <w:bCs/>
          <w:szCs w:val="21"/>
        </w:rPr>
        <w:t>☑</w:t>
      </w:r>
      <w:r>
        <w:rPr>
          <w:rFonts w:ascii="微软雅黑" w:eastAsia="微软雅黑" w:hAnsi="微软雅黑" w:cs="微软雅黑" w:hint="eastAsia"/>
          <w:b/>
          <w:bCs/>
          <w:szCs w:val="21"/>
        </w:rPr>
        <w:t>电子投标文件（包括“电子加密投标文件”和“备份投标文件”，在投标文件编制完成后同时生成）；</w:t>
      </w:r>
      <w:bookmarkEnd w:id="354"/>
      <w:bookmarkEnd w:id="355"/>
      <w:bookmarkEnd w:id="356"/>
      <w:bookmarkEnd w:id="357"/>
    </w:p>
    <w:p w:rsidR="00E85CDC" w:rsidRDefault="00023D05">
      <w:pPr>
        <w:snapToGrid w:val="0"/>
        <w:spacing w:line="360" w:lineRule="auto"/>
        <w:ind w:firstLineChars="200" w:firstLine="420"/>
        <w:jc w:val="left"/>
        <w:outlineLvl w:val="0"/>
        <w:rPr>
          <w:rFonts w:ascii="微软雅黑" w:eastAsia="微软雅黑" w:hAnsi="微软雅黑" w:cs="宋体"/>
          <w:b/>
          <w:bCs/>
          <w:szCs w:val="21"/>
        </w:rPr>
      </w:pPr>
      <w:bookmarkStart w:id="358" w:name="_Toc71548126"/>
      <w:bookmarkStart w:id="359" w:name="_Toc50012872"/>
      <w:bookmarkStart w:id="360" w:name="_Toc71548028"/>
      <w:bookmarkStart w:id="361" w:name="_Toc23368"/>
      <w:r>
        <w:rPr>
          <w:rFonts w:ascii="微软雅黑" w:eastAsia="微软雅黑" w:hAnsi="微软雅黑" w:cs="宋体" w:hint="eastAsia"/>
          <w:b/>
          <w:bCs/>
          <w:szCs w:val="21"/>
        </w:rPr>
        <w:t>（</w:t>
      </w:r>
      <w:r>
        <w:rPr>
          <w:rFonts w:ascii="微软雅黑" w:eastAsia="微软雅黑" w:hAnsi="微软雅黑" w:cs="宋体" w:hint="eastAsia"/>
          <w:b/>
          <w:bCs/>
          <w:szCs w:val="21"/>
        </w:rPr>
        <w:t>1</w:t>
      </w:r>
      <w:r>
        <w:rPr>
          <w:rFonts w:ascii="微软雅黑" w:eastAsia="微软雅黑" w:hAnsi="微软雅黑" w:cs="宋体" w:hint="eastAsia"/>
          <w:b/>
          <w:bCs/>
          <w:szCs w:val="21"/>
        </w:rPr>
        <w:t>）“电子加密投标文件”是指通过“政采云电子交易客户端”完成投标文件编制后生成并加密的数据电文形式的投标文件。</w:t>
      </w:r>
      <w:bookmarkEnd w:id="358"/>
      <w:bookmarkEnd w:id="359"/>
      <w:bookmarkEnd w:id="360"/>
      <w:bookmarkEnd w:id="361"/>
    </w:p>
    <w:p w:rsidR="00E85CDC" w:rsidRDefault="00023D05">
      <w:pPr>
        <w:snapToGrid w:val="0"/>
        <w:spacing w:line="360" w:lineRule="auto"/>
        <w:ind w:firstLineChars="200" w:firstLine="420"/>
        <w:jc w:val="left"/>
        <w:outlineLvl w:val="0"/>
        <w:rPr>
          <w:rFonts w:ascii="微软雅黑" w:eastAsia="微软雅黑" w:hAnsi="微软雅黑" w:cs="宋体"/>
          <w:b/>
          <w:bCs/>
          <w:szCs w:val="21"/>
        </w:rPr>
      </w:pPr>
      <w:bookmarkStart w:id="362" w:name="_Toc71548127"/>
      <w:bookmarkStart w:id="363" w:name="_Toc18098"/>
      <w:bookmarkStart w:id="364" w:name="_Toc71548029"/>
      <w:bookmarkStart w:id="365" w:name="_Toc50012873"/>
      <w:r>
        <w:rPr>
          <w:rFonts w:ascii="微软雅黑" w:eastAsia="微软雅黑" w:hAnsi="微软雅黑" w:cs="宋体" w:hint="eastAsia"/>
          <w:b/>
          <w:bCs/>
          <w:szCs w:val="21"/>
        </w:rPr>
        <w:t>（</w:t>
      </w:r>
      <w:r>
        <w:rPr>
          <w:rFonts w:ascii="微软雅黑" w:eastAsia="微软雅黑" w:hAnsi="微软雅黑" w:cs="宋体" w:hint="eastAsia"/>
          <w:b/>
          <w:bCs/>
          <w:szCs w:val="21"/>
        </w:rPr>
        <w:t>2</w:t>
      </w:r>
      <w:r>
        <w:rPr>
          <w:rFonts w:ascii="微软雅黑" w:eastAsia="微软雅黑" w:hAnsi="微软雅黑" w:cs="宋体" w:hint="eastAsia"/>
          <w:b/>
          <w:bCs/>
          <w:szCs w:val="21"/>
        </w:rPr>
        <w:t>）“备份投标文件”是指与“电子加密投标文件”同时生成的数据电文形式的电子文件（备份标书），其他方式编制的备份投标文件视为无效备份投标文件。</w:t>
      </w:r>
      <w:bookmarkEnd w:id="362"/>
      <w:bookmarkEnd w:id="363"/>
      <w:bookmarkEnd w:id="364"/>
      <w:bookmarkEnd w:id="365"/>
    </w:p>
    <w:p w:rsidR="00E85CDC" w:rsidRDefault="00023D05">
      <w:pPr>
        <w:snapToGrid w:val="0"/>
        <w:spacing w:line="360" w:lineRule="auto"/>
        <w:ind w:firstLineChars="200" w:firstLine="420"/>
        <w:jc w:val="left"/>
        <w:outlineLvl w:val="0"/>
        <w:rPr>
          <w:rFonts w:ascii="微软雅黑" w:eastAsia="微软雅黑" w:hAnsi="微软雅黑" w:cs="宋体"/>
          <w:b/>
          <w:bCs/>
          <w:szCs w:val="21"/>
        </w:rPr>
      </w:pPr>
      <w:bookmarkStart w:id="366" w:name="_Toc71548128"/>
      <w:bookmarkStart w:id="367" w:name="_Toc20165"/>
      <w:bookmarkStart w:id="368" w:name="_Toc71548030"/>
      <w:bookmarkStart w:id="369" w:name="_Toc50012874"/>
      <w:r>
        <w:rPr>
          <w:rFonts w:ascii="微软雅黑" w:eastAsia="微软雅黑" w:hAnsi="微软雅黑" w:cs="宋体" w:hint="eastAsia"/>
          <w:b/>
          <w:bCs/>
          <w:szCs w:val="21"/>
        </w:rPr>
        <w:t>（六）</w:t>
      </w:r>
      <w:bookmarkStart w:id="370" w:name="_Toc33535368"/>
      <w:r>
        <w:rPr>
          <w:rFonts w:ascii="微软雅黑" w:eastAsia="微软雅黑" w:hAnsi="微软雅黑" w:cs="宋体" w:hint="eastAsia"/>
          <w:b/>
          <w:bCs/>
          <w:szCs w:val="21"/>
        </w:rPr>
        <w:t>投标文件的上传和递交：</w:t>
      </w:r>
      <w:bookmarkEnd w:id="366"/>
      <w:bookmarkEnd w:id="367"/>
      <w:bookmarkEnd w:id="368"/>
      <w:bookmarkEnd w:id="369"/>
    </w:p>
    <w:p w:rsidR="00E85CDC" w:rsidRDefault="00023D05">
      <w:pPr>
        <w:snapToGrid w:val="0"/>
        <w:spacing w:line="360" w:lineRule="auto"/>
        <w:ind w:firstLineChars="200" w:firstLine="420"/>
        <w:jc w:val="left"/>
        <w:outlineLvl w:val="0"/>
        <w:rPr>
          <w:rFonts w:ascii="微软雅黑" w:eastAsia="微软雅黑" w:hAnsi="微软雅黑" w:cs="宋体"/>
          <w:b/>
          <w:bCs/>
          <w:szCs w:val="21"/>
        </w:rPr>
      </w:pPr>
      <w:bookmarkStart w:id="371" w:name="_Toc71548031"/>
      <w:bookmarkStart w:id="372" w:name="_Toc71548129"/>
      <w:bookmarkStart w:id="373" w:name="_Toc50012875"/>
      <w:bookmarkStart w:id="374" w:name="_Toc19460"/>
      <w:r>
        <w:rPr>
          <w:rFonts w:ascii="微软雅黑" w:eastAsia="微软雅黑" w:hAnsi="微软雅黑" w:cs="宋体" w:hint="eastAsia"/>
          <w:b/>
          <w:bCs/>
          <w:szCs w:val="21"/>
        </w:rPr>
        <w:t>（</w:t>
      </w:r>
      <w:r>
        <w:rPr>
          <w:rFonts w:ascii="微软雅黑" w:eastAsia="微软雅黑" w:hAnsi="微软雅黑" w:cs="宋体" w:hint="eastAsia"/>
          <w:b/>
          <w:bCs/>
          <w:szCs w:val="21"/>
        </w:rPr>
        <w:t>1</w:t>
      </w:r>
      <w:r>
        <w:rPr>
          <w:rFonts w:ascii="微软雅黑" w:eastAsia="微软雅黑" w:hAnsi="微软雅黑" w:cs="宋体" w:hint="eastAsia"/>
          <w:b/>
          <w:bCs/>
          <w:szCs w:val="21"/>
        </w:rPr>
        <w:t>）“电子加密投标文件”的上传、递交：</w:t>
      </w:r>
      <w:bookmarkEnd w:id="371"/>
      <w:bookmarkEnd w:id="372"/>
      <w:bookmarkEnd w:id="373"/>
      <w:bookmarkEnd w:id="374"/>
    </w:p>
    <w:p w:rsidR="00E85CDC" w:rsidRDefault="00023D05">
      <w:pPr>
        <w:snapToGrid w:val="0"/>
        <w:spacing w:line="360" w:lineRule="auto"/>
        <w:ind w:firstLineChars="200" w:firstLine="420"/>
        <w:jc w:val="left"/>
        <w:outlineLvl w:val="0"/>
        <w:rPr>
          <w:rFonts w:ascii="微软雅黑" w:eastAsia="微软雅黑" w:hAnsi="微软雅黑" w:cs="宋体"/>
          <w:b/>
          <w:bCs/>
          <w:szCs w:val="21"/>
        </w:rPr>
      </w:pPr>
      <w:bookmarkStart w:id="375" w:name="_Toc50012876"/>
      <w:bookmarkStart w:id="376" w:name="_Toc71548032"/>
      <w:bookmarkStart w:id="377" w:name="_Toc30349"/>
      <w:bookmarkStart w:id="378" w:name="_Toc71548130"/>
      <w:r>
        <w:rPr>
          <w:rFonts w:ascii="微软雅黑" w:eastAsia="微软雅黑" w:hAnsi="微软雅黑" w:cs="宋体"/>
          <w:b/>
          <w:bCs/>
          <w:szCs w:val="21"/>
        </w:rPr>
        <w:t>A</w:t>
      </w:r>
      <w:r>
        <w:rPr>
          <w:rFonts w:ascii="微软雅黑" w:eastAsia="微软雅黑" w:hAnsi="微软雅黑" w:cs="宋体" w:hint="eastAsia"/>
          <w:b/>
          <w:bCs/>
          <w:szCs w:val="21"/>
        </w:rPr>
        <w:t>、投标供应商应在投标截止时间前将“电子加密投标文件”成功上传递交至“政府采购云平台”，否则投标无效。</w:t>
      </w:r>
      <w:bookmarkEnd w:id="375"/>
      <w:bookmarkEnd w:id="376"/>
      <w:bookmarkEnd w:id="377"/>
      <w:bookmarkEnd w:id="378"/>
    </w:p>
    <w:p w:rsidR="00E85CDC" w:rsidRDefault="00023D05">
      <w:pPr>
        <w:snapToGrid w:val="0"/>
        <w:spacing w:line="360" w:lineRule="auto"/>
        <w:ind w:firstLineChars="200" w:firstLine="420"/>
        <w:jc w:val="left"/>
        <w:outlineLvl w:val="0"/>
        <w:rPr>
          <w:rFonts w:ascii="微软雅黑" w:eastAsia="微软雅黑" w:hAnsi="微软雅黑" w:cs="宋体"/>
          <w:b/>
          <w:bCs/>
          <w:szCs w:val="21"/>
        </w:rPr>
      </w:pPr>
      <w:bookmarkStart w:id="379" w:name="_Toc71548033"/>
      <w:bookmarkStart w:id="380" w:name="_Toc71548131"/>
      <w:bookmarkStart w:id="381" w:name="_Toc10260"/>
      <w:bookmarkStart w:id="382" w:name="_Toc50012877"/>
      <w:r>
        <w:rPr>
          <w:rFonts w:ascii="微软雅黑" w:eastAsia="微软雅黑" w:hAnsi="微软雅黑" w:cs="宋体"/>
          <w:b/>
          <w:bCs/>
          <w:szCs w:val="21"/>
        </w:rPr>
        <w:t>B</w:t>
      </w:r>
      <w:r>
        <w:rPr>
          <w:rFonts w:ascii="微软雅黑" w:eastAsia="微软雅黑" w:hAnsi="微软雅黑" w:cs="宋体" w:hint="eastAsia"/>
          <w:b/>
          <w:bCs/>
          <w:szCs w:val="21"/>
        </w:rPr>
        <w:t>、“电子加密投标文件”成功上传递交后，供应商可自行打印投标文件接收回执。</w:t>
      </w:r>
      <w:bookmarkEnd w:id="379"/>
      <w:bookmarkEnd w:id="380"/>
      <w:bookmarkEnd w:id="381"/>
      <w:bookmarkEnd w:id="382"/>
    </w:p>
    <w:p w:rsidR="00E85CDC" w:rsidRDefault="00023D05">
      <w:pPr>
        <w:snapToGrid w:val="0"/>
        <w:spacing w:line="360" w:lineRule="auto"/>
        <w:ind w:firstLineChars="200" w:firstLine="420"/>
        <w:jc w:val="left"/>
        <w:outlineLvl w:val="0"/>
        <w:rPr>
          <w:rFonts w:ascii="微软雅黑" w:eastAsia="微软雅黑" w:hAnsi="微软雅黑" w:cs="宋体"/>
          <w:b/>
          <w:bCs/>
          <w:szCs w:val="21"/>
        </w:rPr>
      </w:pPr>
      <w:bookmarkStart w:id="383" w:name="_Toc30797"/>
      <w:bookmarkStart w:id="384" w:name="_Toc50012878"/>
      <w:bookmarkStart w:id="385" w:name="_Toc71548132"/>
      <w:bookmarkStart w:id="386" w:name="_Toc71548034"/>
      <w:r>
        <w:rPr>
          <w:rFonts w:ascii="微软雅黑" w:eastAsia="微软雅黑" w:hAnsi="微软雅黑" w:cs="宋体" w:hint="eastAsia"/>
          <w:b/>
          <w:bCs/>
          <w:szCs w:val="21"/>
        </w:rPr>
        <w:t>（</w:t>
      </w:r>
      <w:r>
        <w:rPr>
          <w:rFonts w:ascii="微软雅黑" w:eastAsia="微软雅黑" w:hAnsi="微软雅黑" w:cs="宋体" w:hint="eastAsia"/>
          <w:b/>
          <w:bCs/>
          <w:szCs w:val="21"/>
        </w:rPr>
        <w:t>2</w:t>
      </w:r>
      <w:r>
        <w:rPr>
          <w:rFonts w:ascii="微软雅黑" w:eastAsia="微软雅黑" w:hAnsi="微软雅黑" w:cs="宋体" w:hint="eastAsia"/>
          <w:b/>
          <w:bCs/>
          <w:szCs w:val="21"/>
        </w:rPr>
        <w:t>）“备份投标文件”的密封包装、递交：</w:t>
      </w:r>
      <w:bookmarkEnd w:id="383"/>
      <w:bookmarkEnd w:id="384"/>
      <w:bookmarkEnd w:id="385"/>
      <w:bookmarkEnd w:id="386"/>
    </w:p>
    <w:p w:rsidR="00E85CDC" w:rsidRDefault="00023D05">
      <w:pPr>
        <w:snapToGrid w:val="0"/>
        <w:spacing w:line="360" w:lineRule="auto"/>
        <w:ind w:firstLineChars="200" w:firstLine="420"/>
        <w:jc w:val="left"/>
        <w:outlineLvl w:val="0"/>
        <w:rPr>
          <w:rFonts w:ascii="微软雅黑" w:eastAsia="微软雅黑" w:hAnsi="微软雅黑" w:cs="宋体"/>
          <w:b/>
          <w:bCs/>
          <w:szCs w:val="21"/>
        </w:rPr>
      </w:pPr>
      <w:bookmarkStart w:id="387" w:name="_Toc71548133"/>
      <w:bookmarkStart w:id="388" w:name="_Toc71548035"/>
      <w:bookmarkStart w:id="389" w:name="_Toc12452"/>
      <w:bookmarkStart w:id="390" w:name="_Toc50012879"/>
      <w:r>
        <w:rPr>
          <w:rFonts w:ascii="微软雅黑" w:eastAsia="微软雅黑" w:hAnsi="微软雅黑" w:cs="宋体"/>
          <w:b/>
          <w:bCs/>
          <w:szCs w:val="21"/>
        </w:rPr>
        <w:t>A</w:t>
      </w:r>
      <w:r>
        <w:rPr>
          <w:rFonts w:ascii="微软雅黑" w:eastAsia="微软雅黑" w:hAnsi="微软雅黑" w:cs="宋体" w:hint="eastAsia"/>
          <w:b/>
          <w:bCs/>
          <w:szCs w:val="21"/>
        </w:rPr>
        <w:t>、投标供应商在“政府采购云平台”完成“电子加密投标文件”的上传递交后，还可以（邮寄形式）在投标截止时间前递交以介质（</w:t>
      </w:r>
      <w:r>
        <w:rPr>
          <w:rFonts w:ascii="微软雅黑" w:eastAsia="微软雅黑" w:hAnsi="微软雅黑" w:cs="宋体" w:hint="eastAsia"/>
          <w:b/>
          <w:bCs/>
          <w:szCs w:val="21"/>
        </w:rPr>
        <w:t>U</w:t>
      </w:r>
      <w:r>
        <w:rPr>
          <w:rFonts w:ascii="微软雅黑" w:eastAsia="微软雅黑" w:hAnsi="微软雅黑" w:cs="宋体" w:hint="eastAsia"/>
          <w:b/>
          <w:bCs/>
          <w:szCs w:val="21"/>
        </w:rPr>
        <w:t>盘）存储的“备份投标文件”（一份）；</w:t>
      </w:r>
      <w:bookmarkEnd w:id="387"/>
      <w:bookmarkEnd w:id="388"/>
      <w:bookmarkEnd w:id="389"/>
      <w:bookmarkEnd w:id="390"/>
    </w:p>
    <w:p w:rsidR="00E85CDC" w:rsidRDefault="00023D05">
      <w:pPr>
        <w:snapToGrid w:val="0"/>
        <w:spacing w:line="360" w:lineRule="auto"/>
        <w:ind w:firstLineChars="200" w:firstLine="420"/>
        <w:jc w:val="left"/>
        <w:outlineLvl w:val="0"/>
        <w:rPr>
          <w:rFonts w:ascii="微软雅黑" w:eastAsia="微软雅黑" w:hAnsi="微软雅黑" w:cs="宋体"/>
          <w:b/>
          <w:bCs/>
          <w:szCs w:val="21"/>
        </w:rPr>
      </w:pPr>
      <w:bookmarkStart w:id="391" w:name="_Toc17991"/>
      <w:bookmarkStart w:id="392" w:name="_Toc50012880"/>
      <w:bookmarkStart w:id="393" w:name="_Toc71548036"/>
      <w:bookmarkStart w:id="394" w:name="_Toc71548134"/>
      <w:r>
        <w:rPr>
          <w:rFonts w:ascii="微软雅黑" w:eastAsia="微软雅黑" w:hAnsi="微软雅黑" w:cs="宋体"/>
          <w:b/>
          <w:bCs/>
          <w:szCs w:val="21"/>
        </w:rPr>
        <w:t>B</w:t>
      </w:r>
      <w:r>
        <w:rPr>
          <w:rFonts w:ascii="微软雅黑" w:eastAsia="微软雅黑" w:hAnsi="微软雅黑" w:cs="宋体" w:hint="eastAsia"/>
          <w:b/>
          <w:bCs/>
          <w:szCs w:val="21"/>
        </w:rPr>
        <w:t>、“备份投标文件”应当密封包装，并在包装上标注投标项目名称、投标单位名称并加盖公章。没有密封包装或者逾期邮寄送达至邮寄接收地点的“备</w:t>
      </w:r>
      <w:r>
        <w:rPr>
          <w:rFonts w:ascii="微软雅黑" w:eastAsia="微软雅黑" w:hAnsi="微软雅黑" w:cs="宋体" w:hint="eastAsia"/>
          <w:b/>
          <w:bCs/>
          <w:szCs w:val="21"/>
        </w:rPr>
        <w:t>份投标文件”将不予接收；</w:t>
      </w:r>
      <w:bookmarkEnd w:id="391"/>
      <w:bookmarkEnd w:id="392"/>
      <w:bookmarkEnd w:id="393"/>
      <w:bookmarkEnd w:id="394"/>
    </w:p>
    <w:p w:rsidR="00E85CDC" w:rsidRDefault="00023D05">
      <w:pPr>
        <w:snapToGrid w:val="0"/>
        <w:spacing w:line="360" w:lineRule="auto"/>
        <w:ind w:firstLineChars="200" w:firstLine="420"/>
        <w:jc w:val="left"/>
        <w:outlineLvl w:val="0"/>
        <w:rPr>
          <w:rFonts w:ascii="微软雅黑" w:eastAsia="微软雅黑" w:hAnsi="微软雅黑" w:cs="宋体"/>
          <w:b/>
          <w:bCs/>
          <w:szCs w:val="21"/>
        </w:rPr>
      </w:pPr>
      <w:bookmarkStart w:id="395" w:name="_Toc71548037"/>
      <w:bookmarkStart w:id="396" w:name="_Toc71548135"/>
      <w:bookmarkStart w:id="397" w:name="_Toc23640"/>
      <w:bookmarkStart w:id="398" w:name="_Toc50012881"/>
      <w:r>
        <w:rPr>
          <w:rFonts w:ascii="微软雅黑" w:eastAsia="微软雅黑" w:hAnsi="微软雅黑" w:cs="宋体"/>
          <w:b/>
          <w:bCs/>
          <w:szCs w:val="21"/>
        </w:rPr>
        <w:t>C</w:t>
      </w:r>
      <w:r>
        <w:rPr>
          <w:rFonts w:ascii="微软雅黑" w:eastAsia="微软雅黑" w:hAnsi="微软雅黑" w:cs="宋体" w:hint="eastAsia"/>
          <w:b/>
          <w:bCs/>
          <w:szCs w:val="21"/>
        </w:rPr>
        <w:t>、通过“政府采购云平台”成功上传递交的“电子加密投标文件”已按时解密的，“备份投标文件”自动失效。投标截止时间前，投标供应商仅递交了“备份投标文件”而未将“电子加密投标文件”成功上传至“政府采购云平台”的，投标无效。</w:t>
      </w:r>
      <w:bookmarkEnd w:id="395"/>
      <w:bookmarkEnd w:id="396"/>
      <w:bookmarkEnd w:id="397"/>
      <w:bookmarkEnd w:id="398"/>
    </w:p>
    <w:p w:rsidR="00E85CDC" w:rsidRDefault="00023D05">
      <w:pPr>
        <w:snapToGrid w:val="0"/>
        <w:spacing w:line="360" w:lineRule="auto"/>
        <w:ind w:firstLineChars="200" w:firstLine="420"/>
        <w:jc w:val="left"/>
        <w:outlineLvl w:val="0"/>
        <w:rPr>
          <w:rFonts w:ascii="微软雅黑" w:eastAsia="微软雅黑" w:hAnsi="微软雅黑"/>
          <w:b/>
          <w:szCs w:val="21"/>
        </w:rPr>
      </w:pPr>
      <w:bookmarkStart w:id="399" w:name="_Toc71548136"/>
      <w:bookmarkStart w:id="400" w:name="_Toc71548038"/>
      <w:bookmarkStart w:id="401" w:name="_Toc7277"/>
      <w:bookmarkStart w:id="402" w:name="_Toc50012882"/>
      <w:r>
        <w:rPr>
          <w:rFonts w:ascii="微软雅黑" w:eastAsia="微软雅黑" w:hAnsi="微软雅黑" w:hint="eastAsia"/>
          <w:b/>
          <w:szCs w:val="21"/>
        </w:rPr>
        <w:t>（七）投标无效的情形</w:t>
      </w:r>
      <w:bookmarkEnd w:id="370"/>
      <w:bookmarkEnd w:id="399"/>
      <w:bookmarkEnd w:id="400"/>
      <w:bookmarkEnd w:id="401"/>
      <w:bookmarkEnd w:id="402"/>
    </w:p>
    <w:p w:rsidR="00E85CDC" w:rsidRDefault="00023D05">
      <w:pPr>
        <w:snapToGrid w:val="0"/>
        <w:spacing w:line="360" w:lineRule="auto"/>
        <w:ind w:firstLineChars="200" w:firstLine="420"/>
        <w:jc w:val="left"/>
        <w:outlineLvl w:val="0"/>
        <w:rPr>
          <w:rFonts w:ascii="微软雅黑" w:eastAsia="微软雅黑" w:hAnsi="微软雅黑"/>
          <w:szCs w:val="21"/>
        </w:rPr>
      </w:pPr>
      <w:bookmarkStart w:id="403" w:name="_Toc71548137"/>
      <w:bookmarkStart w:id="404" w:name="_Toc71548039"/>
      <w:bookmarkStart w:id="405" w:name="_Toc32709"/>
      <w:bookmarkStart w:id="406" w:name="_Toc50012883"/>
      <w:r>
        <w:rPr>
          <w:rFonts w:ascii="微软雅黑" w:eastAsia="微软雅黑" w:hAnsi="微软雅黑" w:hint="eastAsia"/>
          <w:szCs w:val="21"/>
        </w:rPr>
        <w:lastRenderedPageBreak/>
        <w:t>根据《政府采购货物和服务招标投标管理办法》有下列情形之一的，视为供应商串通投标，其投标无效：</w:t>
      </w:r>
      <w:bookmarkEnd w:id="403"/>
      <w:bookmarkEnd w:id="404"/>
      <w:bookmarkEnd w:id="405"/>
      <w:bookmarkEnd w:id="406"/>
    </w:p>
    <w:p w:rsidR="00E85CDC" w:rsidRDefault="00023D05">
      <w:pPr>
        <w:snapToGrid w:val="0"/>
        <w:spacing w:line="360" w:lineRule="auto"/>
        <w:ind w:firstLineChars="200" w:firstLine="420"/>
        <w:jc w:val="left"/>
        <w:outlineLvl w:val="0"/>
        <w:rPr>
          <w:rFonts w:ascii="微软雅黑" w:eastAsia="微软雅黑" w:hAnsi="微软雅黑"/>
          <w:szCs w:val="21"/>
        </w:rPr>
      </w:pPr>
      <w:bookmarkStart w:id="407" w:name="_Toc50012884"/>
      <w:bookmarkStart w:id="408" w:name="_Toc11171"/>
      <w:bookmarkStart w:id="409" w:name="_Toc71548040"/>
      <w:bookmarkStart w:id="410" w:name="_Toc71548138"/>
      <w:r>
        <w:rPr>
          <w:rFonts w:ascii="微软雅黑" w:eastAsia="微软雅黑" w:hAnsi="微软雅黑" w:hint="eastAsia"/>
          <w:szCs w:val="21"/>
        </w:rPr>
        <w:t>(</w:t>
      </w:r>
      <w:r>
        <w:rPr>
          <w:rFonts w:ascii="微软雅黑" w:eastAsia="微软雅黑" w:hAnsi="微软雅黑" w:hint="eastAsia"/>
          <w:szCs w:val="21"/>
        </w:rPr>
        <w:t>一</w:t>
      </w:r>
      <w:r>
        <w:rPr>
          <w:rFonts w:ascii="微软雅黑" w:eastAsia="微软雅黑" w:hAnsi="微软雅黑" w:hint="eastAsia"/>
          <w:szCs w:val="21"/>
        </w:rPr>
        <w:t>)</w:t>
      </w:r>
      <w:r>
        <w:rPr>
          <w:rFonts w:ascii="微软雅黑" w:eastAsia="微软雅黑" w:hAnsi="微软雅黑" w:hint="eastAsia"/>
          <w:szCs w:val="21"/>
        </w:rPr>
        <w:t>不同供应商的投标文件由同一单位或者个人编制</w:t>
      </w:r>
      <w:r>
        <w:rPr>
          <w:rFonts w:ascii="微软雅黑" w:eastAsia="微软雅黑" w:hAnsi="微软雅黑" w:hint="eastAsia"/>
          <w:szCs w:val="21"/>
        </w:rPr>
        <w:t>;</w:t>
      </w:r>
      <w:bookmarkEnd w:id="407"/>
      <w:bookmarkEnd w:id="408"/>
      <w:bookmarkEnd w:id="409"/>
      <w:bookmarkEnd w:id="410"/>
    </w:p>
    <w:p w:rsidR="00E85CDC" w:rsidRDefault="00023D05">
      <w:pPr>
        <w:snapToGrid w:val="0"/>
        <w:spacing w:line="360" w:lineRule="auto"/>
        <w:ind w:firstLineChars="200" w:firstLine="420"/>
        <w:jc w:val="left"/>
        <w:rPr>
          <w:rFonts w:ascii="微软雅黑" w:eastAsia="微软雅黑" w:hAnsi="微软雅黑"/>
          <w:szCs w:val="21"/>
        </w:rPr>
      </w:pPr>
      <w:r>
        <w:rPr>
          <w:rFonts w:ascii="微软雅黑" w:eastAsia="微软雅黑" w:hAnsi="微软雅黑" w:hint="eastAsia"/>
          <w:szCs w:val="21"/>
        </w:rPr>
        <w:t>(</w:t>
      </w:r>
      <w:r>
        <w:rPr>
          <w:rFonts w:ascii="微软雅黑" w:eastAsia="微软雅黑" w:hAnsi="微软雅黑" w:hint="eastAsia"/>
          <w:szCs w:val="21"/>
        </w:rPr>
        <w:t>二</w:t>
      </w:r>
      <w:r>
        <w:rPr>
          <w:rFonts w:ascii="微软雅黑" w:eastAsia="微软雅黑" w:hAnsi="微软雅黑" w:hint="eastAsia"/>
          <w:szCs w:val="21"/>
        </w:rPr>
        <w:t>)</w:t>
      </w:r>
      <w:r>
        <w:rPr>
          <w:rFonts w:ascii="微软雅黑" w:eastAsia="微软雅黑" w:hAnsi="微软雅黑" w:hint="eastAsia"/>
          <w:szCs w:val="21"/>
        </w:rPr>
        <w:t>不同供应商委托同一单位或者个人办理投标事宜</w:t>
      </w:r>
      <w:r>
        <w:rPr>
          <w:rFonts w:ascii="微软雅黑" w:eastAsia="微软雅黑" w:hAnsi="微软雅黑" w:hint="eastAsia"/>
          <w:szCs w:val="21"/>
        </w:rPr>
        <w:t>;</w:t>
      </w:r>
    </w:p>
    <w:p w:rsidR="00E85CDC" w:rsidRDefault="00023D05">
      <w:pPr>
        <w:snapToGrid w:val="0"/>
        <w:spacing w:line="360" w:lineRule="auto"/>
        <w:ind w:firstLineChars="200" w:firstLine="420"/>
        <w:jc w:val="left"/>
        <w:rPr>
          <w:rFonts w:ascii="微软雅黑" w:eastAsia="微软雅黑" w:hAnsi="微软雅黑"/>
          <w:szCs w:val="21"/>
        </w:rPr>
      </w:pPr>
      <w:r>
        <w:rPr>
          <w:rFonts w:ascii="微软雅黑" w:eastAsia="微软雅黑" w:hAnsi="微软雅黑" w:hint="eastAsia"/>
          <w:szCs w:val="21"/>
        </w:rPr>
        <w:t>(</w:t>
      </w:r>
      <w:r>
        <w:rPr>
          <w:rFonts w:ascii="微软雅黑" w:eastAsia="微软雅黑" w:hAnsi="微软雅黑" w:hint="eastAsia"/>
          <w:szCs w:val="21"/>
        </w:rPr>
        <w:t>三</w:t>
      </w:r>
      <w:r>
        <w:rPr>
          <w:rFonts w:ascii="微软雅黑" w:eastAsia="微软雅黑" w:hAnsi="微软雅黑" w:hint="eastAsia"/>
          <w:szCs w:val="21"/>
        </w:rPr>
        <w:t>)</w:t>
      </w:r>
      <w:r>
        <w:rPr>
          <w:rFonts w:ascii="微软雅黑" w:eastAsia="微软雅黑" w:hAnsi="微软雅黑" w:hint="eastAsia"/>
          <w:szCs w:val="21"/>
        </w:rPr>
        <w:t>不同供应商的投标文件载明的项目管理成员或者联系人员为同一人</w:t>
      </w:r>
      <w:r>
        <w:rPr>
          <w:rFonts w:ascii="微软雅黑" w:eastAsia="微软雅黑" w:hAnsi="微软雅黑" w:hint="eastAsia"/>
          <w:szCs w:val="21"/>
        </w:rPr>
        <w:t>;</w:t>
      </w:r>
    </w:p>
    <w:p w:rsidR="00E85CDC" w:rsidRDefault="00023D05">
      <w:pPr>
        <w:snapToGrid w:val="0"/>
        <w:spacing w:line="360" w:lineRule="auto"/>
        <w:ind w:firstLineChars="200" w:firstLine="420"/>
        <w:jc w:val="left"/>
        <w:rPr>
          <w:rFonts w:ascii="微软雅黑" w:eastAsia="微软雅黑" w:hAnsi="微软雅黑"/>
          <w:szCs w:val="21"/>
        </w:rPr>
      </w:pPr>
      <w:r>
        <w:rPr>
          <w:rFonts w:ascii="微软雅黑" w:eastAsia="微软雅黑" w:hAnsi="微软雅黑" w:hint="eastAsia"/>
          <w:szCs w:val="21"/>
        </w:rPr>
        <w:t>(</w:t>
      </w:r>
      <w:r>
        <w:rPr>
          <w:rFonts w:ascii="微软雅黑" w:eastAsia="微软雅黑" w:hAnsi="微软雅黑" w:hint="eastAsia"/>
          <w:szCs w:val="21"/>
        </w:rPr>
        <w:t>四</w:t>
      </w:r>
      <w:r>
        <w:rPr>
          <w:rFonts w:ascii="微软雅黑" w:eastAsia="微软雅黑" w:hAnsi="微软雅黑" w:hint="eastAsia"/>
          <w:szCs w:val="21"/>
        </w:rPr>
        <w:t>)</w:t>
      </w:r>
      <w:r>
        <w:rPr>
          <w:rFonts w:ascii="微软雅黑" w:eastAsia="微软雅黑" w:hAnsi="微软雅黑" w:hint="eastAsia"/>
          <w:szCs w:val="21"/>
        </w:rPr>
        <w:t>不同供应商的投标文件异常一致或者投标报价呈规律性差异</w:t>
      </w:r>
      <w:r>
        <w:rPr>
          <w:rFonts w:ascii="微软雅黑" w:eastAsia="微软雅黑" w:hAnsi="微软雅黑" w:hint="eastAsia"/>
          <w:szCs w:val="21"/>
        </w:rPr>
        <w:t>;</w:t>
      </w:r>
    </w:p>
    <w:p w:rsidR="00E85CDC" w:rsidRDefault="00023D05">
      <w:pPr>
        <w:snapToGrid w:val="0"/>
        <w:spacing w:line="360" w:lineRule="auto"/>
        <w:ind w:firstLineChars="200" w:firstLine="420"/>
        <w:jc w:val="left"/>
        <w:rPr>
          <w:rFonts w:ascii="微软雅黑" w:eastAsia="微软雅黑" w:hAnsi="微软雅黑"/>
          <w:szCs w:val="21"/>
        </w:rPr>
      </w:pPr>
      <w:r>
        <w:rPr>
          <w:rFonts w:ascii="微软雅黑" w:eastAsia="微软雅黑" w:hAnsi="微软雅黑" w:hint="eastAsia"/>
          <w:szCs w:val="21"/>
        </w:rPr>
        <w:t>(</w:t>
      </w:r>
      <w:r>
        <w:rPr>
          <w:rFonts w:ascii="微软雅黑" w:eastAsia="微软雅黑" w:hAnsi="微软雅黑" w:hint="eastAsia"/>
          <w:szCs w:val="21"/>
        </w:rPr>
        <w:t>五</w:t>
      </w:r>
      <w:r>
        <w:rPr>
          <w:rFonts w:ascii="微软雅黑" w:eastAsia="微软雅黑" w:hAnsi="微软雅黑" w:hint="eastAsia"/>
          <w:szCs w:val="21"/>
        </w:rPr>
        <w:t>)</w:t>
      </w:r>
      <w:r>
        <w:rPr>
          <w:rFonts w:ascii="微软雅黑" w:eastAsia="微软雅黑" w:hAnsi="微软雅黑" w:hint="eastAsia"/>
          <w:szCs w:val="21"/>
        </w:rPr>
        <w:t>不同供应商的投标文件相互混装</w:t>
      </w:r>
      <w:r>
        <w:rPr>
          <w:rFonts w:ascii="微软雅黑" w:eastAsia="微软雅黑" w:hAnsi="微软雅黑" w:hint="eastAsia"/>
          <w:szCs w:val="21"/>
        </w:rPr>
        <w:t>;</w:t>
      </w:r>
    </w:p>
    <w:p w:rsidR="00E85CDC" w:rsidRDefault="00023D05">
      <w:pPr>
        <w:snapToGrid w:val="0"/>
        <w:spacing w:line="360" w:lineRule="auto"/>
        <w:ind w:firstLineChars="200" w:firstLine="420"/>
        <w:jc w:val="left"/>
        <w:rPr>
          <w:rFonts w:ascii="微软雅黑" w:eastAsia="微软雅黑" w:hAnsi="微软雅黑"/>
          <w:bCs/>
          <w:szCs w:val="21"/>
        </w:rPr>
      </w:pPr>
      <w:r>
        <w:rPr>
          <w:rFonts w:ascii="微软雅黑" w:eastAsia="微软雅黑" w:hAnsi="微软雅黑" w:hint="eastAsia"/>
          <w:bCs/>
          <w:szCs w:val="21"/>
        </w:rPr>
        <w:t>实质上没有响应招标文件要求的投标将被视为无效投标。</w:t>
      </w:r>
    </w:p>
    <w:p w:rsidR="00E85CDC" w:rsidRDefault="00023D05">
      <w:pPr>
        <w:snapToGrid w:val="0"/>
        <w:spacing w:line="360" w:lineRule="auto"/>
        <w:ind w:firstLineChars="200" w:firstLine="420"/>
        <w:jc w:val="left"/>
        <w:rPr>
          <w:rFonts w:ascii="微软雅黑" w:eastAsia="微软雅黑" w:hAnsi="微软雅黑"/>
          <w:b/>
          <w:bCs/>
          <w:szCs w:val="21"/>
        </w:rPr>
      </w:pPr>
      <w:r>
        <w:rPr>
          <w:rFonts w:ascii="微软雅黑" w:eastAsia="微软雅黑" w:hAnsi="微软雅黑" w:hint="eastAsia"/>
          <w:b/>
          <w:bCs/>
          <w:szCs w:val="21"/>
        </w:rPr>
        <w:t>1</w:t>
      </w:r>
      <w:r>
        <w:rPr>
          <w:rFonts w:ascii="微软雅黑" w:eastAsia="微软雅黑" w:hAnsi="微软雅黑" w:hint="eastAsia"/>
          <w:b/>
          <w:bCs/>
          <w:szCs w:val="21"/>
        </w:rPr>
        <w:t>、</w:t>
      </w:r>
      <w:r>
        <w:rPr>
          <w:rFonts w:ascii="微软雅黑" w:eastAsia="微软雅黑" w:hAnsi="微软雅黑"/>
          <w:b/>
          <w:bCs/>
          <w:szCs w:val="21"/>
        </w:rPr>
        <w:t>电子投标文件解密失败的，且未在规定时间内提交备份投标文件的</w:t>
      </w:r>
      <w:r>
        <w:rPr>
          <w:rFonts w:ascii="微软雅黑" w:eastAsia="微软雅黑" w:hAnsi="微软雅黑" w:hint="eastAsia"/>
          <w:b/>
          <w:bCs/>
          <w:szCs w:val="21"/>
        </w:rPr>
        <w:t>。</w:t>
      </w:r>
    </w:p>
    <w:p w:rsidR="00E85CDC" w:rsidRDefault="00023D05">
      <w:pPr>
        <w:snapToGrid w:val="0"/>
        <w:spacing w:line="360" w:lineRule="auto"/>
        <w:ind w:firstLineChars="200" w:firstLine="420"/>
        <w:jc w:val="left"/>
        <w:rPr>
          <w:rFonts w:ascii="微软雅黑" w:eastAsia="微软雅黑" w:hAnsi="微软雅黑"/>
          <w:b/>
          <w:bCs/>
          <w:szCs w:val="21"/>
        </w:rPr>
      </w:pPr>
      <w:r>
        <w:rPr>
          <w:rFonts w:ascii="微软雅黑" w:eastAsia="微软雅黑" w:hAnsi="微软雅黑"/>
          <w:b/>
          <w:bCs/>
          <w:szCs w:val="21"/>
        </w:rPr>
        <w:t>2</w:t>
      </w:r>
      <w:r>
        <w:rPr>
          <w:rFonts w:ascii="微软雅黑" w:eastAsia="微软雅黑" w:hAnsi="微软雅黑" w:hint="eastAsia"/>
          <w:b/>
          <w:bCs/>
          <w:szCs w:val="21"/>
        </w:rPr>
        <w:t>、没有通过资格审查的，</w:t>
      </w:r>
      <w:r>
        <w:rPr>
          <w:rFonts w:ascii="微软雅黑" w:eastAsia="微软雅黑" w:hAnsi="微软雅黑"/>
          <w:b/>
          <w:bCs/>
          <w:szCs w:val="21"/>
        </w:rPr>
        <w:t>投标文件将被视为无效。</w:t>
      </w:r>
    </w:p>
    <w:p w:rsidR="00E85CDC" w:rsidRDefault="00023D05">
      <w:pPr>
        <w:snapToGrid w:val="0"/>
        <w:spacing w:line="360" w:lineRule="auto"/>
        <w:ind w:firstLineChars="200" w:firstLine="420"/>
        <w:jc w:val="left"/>
        <w:rPr>
          <w:rFonts w:ascii="微软雅黑" w:eastAsia="微软雅黑" w:hAnsi="微软雅黑"/>
          <w:b/>
          <w:bCs/>
          <w:szCs w:val="21"/>
        </w:rPr>
      </w:pPr>
      <w:r>
        <w:rPr>
          <w:rFonts w:ascii="微软雅黑" w:eastAsia="微软雅黑" w:hAnsi="微软雅黑"/>
          <w:b/>
          <w:bCs/>
          <w:szCs w:val="21"/>
        </w:rPr>
        <w:t>3</w:t>
      </w:r>
      <w:r>
        <w:rPr>
          <w:rFonts w:ascii="微软雅黑" w:eastAsia="微软雅黑" w:hAnsi="微软雅黑" w:hint="eastAsia"/>
          <w:b/>
          <w:bCs/>
          <w:szCs w:val="21"/>
        </w:rPr>
        <w:t>、</w:t>
      </w:r>
      <w:r>
        <w:rPr>
          <w:rFonts w:ascii="微软雅黑" w:eastAsia="微软雅黑" w:hAnsi="微软雅黑"/>
          <w:b/>
          <w:bCs/>
          <w:szCs w:val="21"/>
        </w:rPr>
        <w:t>在符合性审查和商务评审时，如发现下列情形之一的，投标文件将被视为无效：</w:t>
      </w:r>
    </w:p>
    <w:p w:rsidR="00E85CDC" w:rsidRDefault="00023D05">
      <w:pPr>
        <w:snapToGrid w:val="0"/>
        <w:spacing w:line="360" w:lineRule="auto"/>
        <w:ind w:firstLineChars="200" w:firstLine="420"/>
        <w:jc w:val="left"/>
        <w:rPr>
          <w:rFonts w:ascii="微软雅黑" w:eastAsia="微软雅黑" w:hAnsi="微软雅黑"/>
          <w:szCs w:val="21"/>
        </w:rPr>
      </w:pPr>
      <w:r>
        <w:rPr>
          <w:rFonts w:ascii="微软雅黑" w:eastAsia="微软雅黑" w:hAnsi="微软雅黑" w:hint="eastAsia"/>
          <w:bCs/>
          <w:szCs w:val="21"/>
        </w:rPr>
        <w:t>（</w:t>
      </w:r>
      <w:r>
        <w:rPr>
          <w:rFonts w:ascii="微软雅黑" w:eastAsia="微软雅黑" w:hAnsi="微软雅黑" w:hint="eastAsia"/>
          <w:bCs/>
          <w:szCs w:val="21"/>
        </w:rPr>
        <w:t>1</w:t>
      </w:r>
      <w:r>
        <w:rPr>
          <w:rFonts w:ascii="微软雅黑" w:eastAsia="微软雅黑" w:hAnsi="微软雅黑" w:hint="eastAsia"/>
          <w:bCs/>
          <w:szCs w:val="21"/>
        </w:rPr>
        <w:t>）</w:t>
      </w:r>
      <w:r>
        <w:rPr>
          <w:rFonts w:ascii="微软雅黑" w:eastAsia="微软雅黑" w:hAnsi="微软雅黑"/>
          <w:szCs w:val="21"/>
        </w:rPr>
        <w:t>电子投标文件未按规定要求提供电子签章的</w:t>
      </w:r>
      <w:r>
        <w:rPr>
          <w:rFonts w:ascii="微软雅黑" w:eastAsia="微软雅黑" w:hAnsi="微软雅黑" w:hint="eastAsia"/>
          <w:szCs w:val="21"/>
        </w:rPr>
        <w:t>；</w:t>
      </w:r>
    </w:p>
    <w:p w:rsidR="00E85CDC" w:rsidRDefault="00023D05">
      <w:pPr>
        <w:snapToGrid w:val="0"/>
        <w:spacing w:line="360" w:lineRule="auto"/>
        <w:ind w:firstLineChars="200" w:firstLine="420"/>
        <w:jc w:val="left"/>
        <w:rPr>
          <w:rFonts w:ascii="微软雅黑" w:eastAsia="微软雅黑" w:hAnsi="微软雅黑"/>
          <w:szCs w:val="21"/>
        </w:rPr>
      </w:pPr>
      <w:r>
        <w:rPr>
          <w:rFonts w:ascii="微软雅黑" w:eastAsia="微软雅黑" w:hAnsi="微软雅黑" w:hint="eastAsia"/>
          <w:szCs w:val="21"/>
        </w:rPr>
        <w:t>（</w:t>
      </w:r>
      <w:r>
        <w:rPr>
          <w:rFonts w:ascii="微软雅黑" w:eastAsia="微软雅黑" w:hAnsi="微软雅黑" w:hint="eastAsia"/>
          <w:szCs w:val="21"/>
        </w:rPr>
        <w:t>2</w:t>
      </w:r>
      <w:r>
        <w:rPr>
          <w:rFonts w:ascii="微软雅黑" w:eastAsia="微软雅黑" w:hAnsi="微软雅黑"/>
          <w:szCs w:val="21"/>
        </w:rPr>
        <w:t>）</w:t>
      </w:r>
      <w:r>
        <w:rPr>
          <w:rFonts w:ascii="微软雅黑" w:eastAsia="微软雅黑" w:hAnsi="微软雅黑" w:hint="eastAsia"/>
          <w:szCs w:val="21"/>
        </w:rPr>
        <w:t>在资信商务技术文件中出现报价的；</w:t>
      </w:r>
    </w:p>
    <w:p w:rsidR="00E85CDC" w:rsidRDefault="00023D05">
      <w:pPr>
        <w:snapToGrid w:val="0"/>
        <w:spacing w:line="360" w:lineRule="auto"/>
        <w:ind w:firstLineChars="200" w:firstLine="420"/>
        <w:jc w:val="left"/>
        <w:rPr>
          <w:rFonts w:ascii="微软雅黑" w:eastAsia="微软雅黑" w:hAnsi="微软雅黑"/>
          <w:szCs w:val="21"/>
        </w:rPr>
      </w:pPr>
      <w:r>
        <w:rPr>
          <w:rFonts w:ascii="微软雅黑" w:eastAsia="微软雅黑" w:hAnsi="微软雅黑" w:hint="eastAsia"/>
          <w:szCs w:val="21"/>
        </w:rPr>
        <w:t>（</w:t>
      </w:r>
      <w:r>
        <w:rPr>
          <w:rFonts w:ascii="微软雅黑" w:eastAsia="微软雅黑" w:hAnsi="微软雅黑" w:hint="eastAsia"/>
          <w:szCs w:val="21"/>
        </w:rPr>
        <w:t>3</w:t>
      </w:r>
      <w:r>
        <w:rPr>
          <w:rFonts w:ascii="微软雅黑" w:eastAsia="微软雅黑" w:hAnsi="微软雅黑"/>
          <w:szCs w:val="21"/>
        </w:rPr>
        <w:t>）资格证明文件不全的，或者不符合招标文件标明的资格要求的</w:t>
      </w:r>
      <w:r>
        <w:rPr>
          <w:rFonts w:ascii="微软雅黑" w:eastAsia="微软雅黑" w:hAnsi="微软雅黑" w:hint="eastAsia"/>
          <w:szCs w:val="21"/>
        </w:rPr>
        <w:t>；</w:t>
      </w:r>
    </w:p>
    <w:p w:rsidR="00E85CDC" w:rsidRDefault="00023D05">
      <w:pPr>
        <w:snapToGrid w:val="0"/>
        <w:spacing w:line="360" w:lineRule="auto"/>
        <w:ind w:firstLineChars="200" w:firstLine="420"/>
        <w:jc w:val="left"/>
        <w:rPr>
          <w:rFonts w:ascii="微软雅黑" w:eastAsia="微软雅黑" w:hAnsi="微软雅黑"/>
          <w:bCs/>
          <w:kern w:val="0"/>
          <w:szCs w:val="21"/>
        </w:rPr>
      </w:pPr>
      <w:r>
        <w:rPr>
          <w:rFonts w:ascii="微软雅黑" w:eastAsia="微软雅黑" w:hAnsi="微软雅黑" w:hint="eastAsia"/>
          <w:szCs w:val="21"/>
        </w:rPr>
        <w:t>（</w:t>
      </w:r>
      <w:r>
        <w:rPr>
          <w:rFonts w:ascii="微软雅黑" w:eastAsia="微软雅黑" w:hAnsi="微软雅黑" w:hint="eastAsia"/>
          <w:szCs w:val="21"/>
        </w:rPr>
        <w:t>4</w:t>
      </w:r>
      <w:r>
        <w:rPr>
          <w:rFonts w:ascii="微软雅黑" w:eastAsia="微软雅黑" w:hAnsi="微软雅黑"/>
          <w:szCs w:val="21"/>
        </w:rPr>
        <w:t>）投标文件无法定代表人签字</w:t>
      </w:r>
      <w:r>
        <w:rPr>
          <w:rFonts w:ascii="微软雅黑" w:eastAsia="微软雅黑" w:hAnsi="微软雅黑" w:hint="eastAsia"/>
          <w:szCs w:val="21"/>
        </w:rPr>
        <w:t>（或盖章）</w:t>
      </w:r>
      <w:r>
        <w:rPr>
          <w:rFonts w:ascii="微软雅黑" w:eastAsia="微软雅黑" w:hAnsi="微软雅黑"/>
          <w:szCs w:val="21"/>
        </w:rPr>
        <w:t>,</w:t>
      </w:r>
      <w:r>
        <w:rPr>
          <w:rFonts w:ascii="微软雅黑" w:eastAsia="微软雅黑" w:hAnsi="微软雅黑"/>
          <w:szCs w:val="21"/>
        </w:rPr>
        <w:t>或未</w:t>
      </w:r>
      <w:r>
        <w:rPr>
          <w:rFonts w:ascii="微软雅黑" w:eastAsia="微软雅黑" w:hAnsi="微软雅黑" w:hint="eastAsia"/>
          <w:bCs/>
          <w:kern w:val="0"/>
          <w:szCs w:val="21"/>
        </w:rPr>
        <w:t>提供法定代表人授权委托书、投标声明书或者填写项目不齐全的；</w:t>
      </w:r>
    </w:p>
    <w:p w:rsidR="00E85CDC" w:rsidRDefault="00023D05">
      <w:pPr>
        <w:snapToGrid w:val="0"/>
        <w:spacing w:line="360" w:lineRule="auto"/>
        <w:ind w:firstLineChars="200" w:firstLine="420"/>
        <w:jc w:val="left"/>
        <w:rPr>
          <w:rFonts w:ascii="微软雅黑" w:eastAsia="微软雅黑" w:hAnsi="微软雅黑"/>
          <w:szCs w:val="21"/>
        </w:rPr>
      </w:pPr>
      <w:r>
        <w:rPr>
          <w:rFonts w:ascii="微软雅黑" w:eastAsia="微软雅黑" w:hAnsi="微软雅黑"/>
          <w:szCs w:val="21"/>
        </w:rPr>
        <w:t>（</w:t>
      </w:r>
      <w:r>
        <w:rPr>
          <w:rFonts w:ascii="微软雅黑" w:eastAsia="微软雅黑" w:hAnsi="微软雅黑" w:hint="eastAsia"/>
          <w:snapToGrid w:val="0"/>
          <w:szCs w:val="21"/>
        </w:rPr>
        <w:t>5</w:t>
      </w:r>
      <w:r>
        <w:rPr>
          <w:rFonts w:ascii="微软雅黑" w:eastAsia="微软雅黑" w:hAnsi="微软雅黑"/>
          <w:snapToGrid w:val="0"/>
          <w:szCs w:val="21"/>
        </w:rPr>
        <w:t>）</w:t>
      </w:r>
      <w:r>
        <w:rPr>
          <w:rFonts w:ascii="微软雅黑" w:eastAsia="微软雅黑" w:hAnsi="微软雅黑"/>
          <w:szCs w:val="21"/>
        </w:rPr>
        <w:t>投标文件格式不规范、项目不齐全或者内容虚假的；</w:t>
      </w:r>
    </w:p>
    <w:p w:rsidR="00E85CDC" w:rsidRDefault="00023D05">
      <w:pPr>
        <w:snapToGrid w:val="0"/>
        <w:spacing w:line="360" w:lineRule="auto"/>
        <w:ind w:firstLineChars="200" w:firstLine="420"/>
        <w:jc w:val="left"/>
        <w:rPr>
          <w:rFonts w:ascii="微软雅黑" w:eastAsia="微软雅黑" w:hAnsi="微软雅黑"/>
          <w:szCs w:val="21"/>
        </w:rPr>
      </w:pPr>
      <w:r>
        <w:rPr>
          <w:rFonts w:ascii="微软雅黑" w:eastAsia="微软雅黑" w:hAnsi="微软雅黑"/>
          <w:szCs w:val="21"/>
        </w:rPr>
        <w:t>（</w:t>
      </w:r>
      <w:r>
        <w:rPr>
          <w:rFonts w:ascii="微软雅黑" w:eastAsia="微软雅黑" w:hAnsi="微软雅黑" w:hint="eastAsia"/>
          <w:szCs w:val="21"/>
        </w:rPr>
        <w:t>6</w:t>
      </w:r>
      <w:r>
        <w:rPr>
          <w:rFonts w:ascii="微软雅黑" w:eastAsia="微软雅黑" w:hAnsi="微软雅黑"/>
          <w:szCs w:val="21"/>
        </w:rPr>
        <w:t>）投标文件的实质性内容未使用中文表述、意思表述不明确、前后矛盾或者使用计量单位不符合招标文件要求的（经评标委员会认定</w:t>
      </w:r>
      <w:r>
        <w:rPr>
          <w:rFonts w:ascii="微软雅黑" w:eastAsia="微软雅黑" w:hAnsi="微软雅黑" w:hint="eastAsia"/>
          <w:szCs w:val="21"/>
        </w:rPr>
        <w:t>并</w:t>
      </w:r>
      <w:r>
        <w:rPr>
          <w:rFonts w:ascii="微软雅黑" w:eastAsia="微软雅黑" w:hAnsi="微软雅黑"/>
          <w:szCs w:val="21"/>
        </w:rPr>
        <w:t>允许其当场更正的笔误除外）</w:t>
      </w:r>
      <w:r>
        <w:rPr>
          <w:rFonts w:ascii="微软雅黑" w:eastAsia="微软雅黑" w:hAnsi="微软雅黑" w:hint="eastAsia"/>
          <w:szCs w:val="21"/>
        </w:rPr>
        <w:t>；</w:t>
      </w:r>
    </w:p>
    <w:p w:rsidR="00E85CDC" w:rsidRDefault="00023D05">
      <w:pPr>
        <w:snapToGrid w:val="0"/>
        <w:spacing w:line="360" w:lineRule="auto"/>
        <w:ind w:firstLineChars="200" w:firstLine="420"/>
        <w:jc w:val="left"/>
        <w:rPr>
          <w:rFonts w:ascii="微软雅黑" w:eastAsia="微软雅黑" w:hAnsi="微软雅黑"/>
          <w:snapToGrid w:val="0"/>
          <w:szCs w:val="21"/>
        </w:rPr>
      </w:pPr>
      <w:r>
        <w:rPr>
          <w:rFonts w:ascii="微软雅黑" w:eastAsia="微软雅黑" w:hAnsi="微软雅黑"/>
          <w:szCs w:val="21"/>
        </w:rPr>
        <w:t>（</w:t>
      </w:r>
      <w:r>
        <w:rPr>
          <w:rFonts w:ascii="微软雅黑" w:eastAsia="微软雅黑" w:hAnsi="微软雅黑" w:hint="eastAsia"/>
          <w:snapToGrid w:val="0"/>
          <w:szCs w:val="21"/>
        </w:rPr>
        <w:t>7</w:t>
      </w:r>
      <w:r>
        <w:rPr>
          <w:rFonts w:ascii="微软雅黑" w:eastAsia="微软雅黑" w:hAnsi="微软雅黑"/>
          <w:snapToGrid w:val="0"/>
          <w:szCs w:val="21"/>
        </w:rPr>
        <w:t>）投标有效期、交货时间、质保期等商务条款不能满足招标文件要求的；</w:t>
      </w:r>
    </w:p>
    <w:p w:rsidR="00E85CDC" w:rsidRDefault="00023D05">
      <w:pPr>
        <w:snapToGrid w:val="0"/>
        <w:spacing w:line="360" w:lineRule="auto"/>
        <w:ind w:firstLineChars="200" w:firstLine="420"/>
        <w:jc w:val="left"/>
        <w:rPr>
          <w:rFonts w:ascii="微软雅黑" w:eastAsia="微软雅黑" w:hAnsi="微软雅黑"/>
          <w:szCs w:val="21"/>
        </w:rPr>
      </w:pPr>
      <w:r>
        <w:rPr>
          <w:rFonts w:ascii="微软雅黑" w:eastAsia="微软雅黑" w:hAnsi="微软雅黑"/>
          <w:szCs w:val="21"/>
        </w:rPr>
        <w:t>（</w:t>
      </w:r>
      <w:r>
        <w:rPr>
          <w:rFonts w:ascii="微软雅黑" w:eastAsia="微软雅黑" w:hAnsi="微软雅黑" w:hint="eastAsia"/>
          <w:szCs w:val="21"/>
        </w:rPr>
        <w:t>8</w:t>
      </w:r>
      <w:r>
        <w:rPr>
          <w:rFonts w:ascii="微软雅黑" w:eastAsia="微软雅黑" w:hAnsi="微软雅黑"/>
          <w:szCs w:val="21"/>
        </w:rPr>
        <w:t>）</w:t>
      </w:r>
      <w:r>
        <w:rPr>
          <w:rFonts w:ascii="微软雅黑" w:eastAsia="微软雅黑" w:hAnsi="微软雅黑" w:hint="eastAsia"/>
          <w:szCs w:val="21"/>
        </w:rPr>
        <w:t>未实质性</w:t>
      </w:r>
      <w:r>
        <w:rPr>
          <w:rFonts w:ascii="微软雅黑" w:eastAsia="微软雅黑" w:hAnsi="微软雅黑"/>
          <w:szCs w:val="21"/>
        </w:rPr>
        <w:t>响应招标文件要求或者投标文件有招标方不能接受的附加条件的</w:t>
      </w:r>
      <w:r>
        <w:rPr>
          <w:rFonts w:ascii="微软雅黑" w:eastAsia="微软雅黑" w:hAnsi="微软雅黑" w:hint="eastAsia"/>
          <w:szCs w:val="21"/>
        </w:rPr>
        <w:t>；</w:t>
      </w:r>
    </w:p>
    <w:p w:rsidR="00E85CDC" w:rsidRDefault="00023D05">
      <w:pPr>
        <w:snapToGrid w:val="0"/>
        <w:spacing w:line="360" w:lineRule="auto"/>
        <w:ind w:firstLineChars="200" w:firstLine="420"/>
        <w:jc w:val="left"/>
        <w:rPr>
          <w:rFonts w:ascii="微软雅黑" w:eastAsia="微软雅黑" w:hAnsi="微软雅黑"/>
          <w:szCs w:val="21"/>
        </w:rPr>
      </w:pPr>
      <w:r>
        <w:rPr>
          <w:rFonts w:ascii="微软雅黑" w:eastAsia="微软雅黑" w:hAnsi="微软雅黑" w:hint="eastAsia"/>
          <w:szCs w:val="21"/>
        </w:rPr>
        <w:t>（</w:t>
      </w:r>
      <w:r>
        <w:rPr>
          <w:rFonts w:ascii="微软雅黑" w:eastAsia="微软雅黑" w:hAnsi="微软雅黑" w:hint="eastAsia"/>
          <w:szCs w:val="21"/>
        </w:rPr>
        <w:t>9</w:t>
      </w:r>
      <w:r>
        <w:rPr>
          <w:rFonts w:ascii="微软雅黑" w:eastAsia="微软雅黑" w:hAnsi="微软雅黑" w:hint="eastAsia"/>
          <w:szCs w:val="21"/>
        </w:rPr>
        <w:t>）不符合本招标文件中的实质性要求条款。</w:t>
      </w:r>
    </w:p>
    <w:p w:rsidR="00E85CDC" w:rsidRDefault="00023D05">
      <w:pPr>
        <w:snapToGrid w:val="0"/>
        <w:spacing w:line="360" w:lineRule="auto"/>
        <w:ind w:firstLineChars="200" w:firstLine="420"/>
        <w:jc w:val="left"/>
        <w:rPr>
          <w:rFonts w:ascii="微软雅黑" w:eastAsia="微软雅黑" w:hAnsi="微软雅黑"/>
          <w:b/>
          <w:bCs/>
          <w:szCs w:val="21"/>
        </w:rPr>
      </w:pPr>
      <w:r>
        <w:rPr>
          <w:rFonts w:ascii="微软雅黑" w:eastAsia="微软雅黑" w:hAnsi="微软雅黑" w:hint="eastAsia"/>
          <w:b/>
          <w:bCs/>
          <w:szCs w:val="21"/>
        </w:rPr>
        <w:t>3</w:t>
      </w:r>
      <w:r>
        <w:rPr>
          <w:rFonts w:ascii="微软雅黑" w:eastAsia="微软雅黑" w:hAnsi="微软雅黑" w:hint="eastAsia"/>
          <w:b/>
          <w:bCs/>
          <w:szCs w:val="21"/>
        </w:rPr>
        <w:t>、</w:t>
      </w:r>
      <w:r>
        <w:rPr>
          <w:rFonts w:ascii="微软雅黑" w:eastAsia="微软雅黑" w:hAnsi="微软雅黑"/>
          <w:b/>
          <w:bCs/>
          <w:szCs w:val="21"/>
        </w:rPr>
        <w:t>在技术评审时，如发现下列情形之一的，投标文件将被视为无效：</w:t>
      </w:r>
    </w:p>
    <w:p w:rsidR="00E85CDC" w:rsidRDefault="00023D05">
      <w:pPr>
        <w:snapToGrid w:val="0"/>
        <w:spacing w:line="360" w:lineRule="auto"/>
        <w:ind w:firstLineChars="200" w:firstLine="420"/>
        <w:jc w:val="left"/>
        <w:rPr>
          <w:rFonts w:ascii="微软雅黑" w:eastAsia="微软雅黑" w:hAnsi="微软雅黑"/>
          <w:szCs w:val="21"/>
        </w:rPr>
      </w:pPr>
      <w:r>
        <w:rPr>
          <w:rFonts w:ascii="微软雅黑" w:eastAsia="微软雅黑" w:hAnsi="微软雅黑"/>
          <w:szCs w:val="21"/>
        </w:rPr>
        <w:t>（</w:t>
      </w:r>
      <w:r>
        <w:rPr>
          <w:rFonts w:ascii="微软雅黑" w:eastAsia="微软雅黑" w:hAnsi="微软雅黑"/>
          <w:szCs w:val="21"/>
        </w:rPr>
        <w:t>1</w:t>
      </w:r>
      <w:r>
        <w:rPr>
          <w:rFonts w:ascii="微软雅黑" w:eastAsia="微软雅黑" w:hAnsi="微软雅黑"/>
          <w:szCs w:val="21"/>
        </w:rPr>
        <w:t>）未提供或未如实提供投标货物的技术参数，或者投标文件标明的响应或偏离与事实不符或虚假投标的；</w:t>
      </w:r>
    </w:p>
    <w:p w:rsidR="00E85CDC" w:rsidRDefault="00023D05">
      <w:pPr>
        <w:snapToGrid w:val="0"/>
        <w:spacing w:line="360" w:lineRule="auto"/>
        <w:ind w:firstLineChars="200" w:firstLine="420"/>
        <w:jc w:val="left"/>
        <w:rPr>
          <w:rFonts w:ascii="微软雅黑" w:eastAsia="微软雅黑" w:hAnsi="微软雅黑"/>
          <w:szCs w:val="21"/>
        </w:rPr>
      </w:pPr>
      <w:r>
        <w:rPr>
          <w:rFonts w:ascii="微软雅黑" w:eastAsia="微软雅黑" w:hAnsi="微软雅黑"/>
          <w:szCs w:val="21"/>
        </w:rPr>
        <w:t>（</w:t>
      </w:r>
      <w:r>
        <w:rPr>
          <w:rFonts w:ascii="微软雅黑" w:eastAsia="微软雅黑" w:hAnsi="微软雅黑"/>
          <w:szCs w:val="21"/>
        </w:rPr>
        <w:t>2</w:t>
      </w:r>
      <w:r>
        <w:rPr>
          <w:rFonts w:ascii="微软雅黑" w:eastAsia="微软雅黑" w:hAnsi="微软雅黑"/>
          <w:szCs w:val="21"/>
        </w:rPr>
        <w:t>）</w:t>
      </w:r>
      <w:r>
        <w:rPr>
          <w:rFonts w:ascii="微软雅黑" w:eastAsia="微软雅黑" w:hAnsi="微软雅黑"/>
          <w:snapToGrid w:val="0"/>
          <w:szCs w:val="21"/>
        </w:rPr>
        <w:t>明显不符合招标文件</w:t>
      </w:r>
      <w:r>
        <w:rPr>
          <w:rFonts w:ascii="微软雅黑" w:eastAsia="微软雅黑" w:hAnsi="微软雅黑" w:hint="eastAsia"/>
          <w:snapToGrid w:val="0"/>
          <w:szCs w:val="21"/>
        </w:rPr>
        <w:t>要求</w:t>
      </w:r>
      <w:r>
        <w:rPr>
          <w:rFonts w:ascii="微软雅黑" w:eastAsia="微软雅黑" w:hAnsi="微软雅黑"/>
          <w:snapToGrid w:val="0"/>
          <w:szCs w:val="21"/>
        </w:rPr>
        <w:t>的规格型号、质量标准，或者</w:t>
      </w:r>
      <w:r>
        <w:rPr>
          <w:rFonts w:ascii="微软雅黑" w:eastAsia="微软雅黑" w:hAnsi="微软雅黑" w:hint="eastAsia"/>
          <w:snapToGrid w:val="0"/>
          <w:szCs w:val="21"/>
        </w:rPr>
        <w:t>与</w:t>
      </w:r>
      <w:r>
        <w:rPr>
          <w:rFonts w:ascii="微软雅黑" w:eastAsia="微软雅黑" w:hAnsi="微软雅黑"/>
          <w:szCs w:val="21"/>
        </w:rPr>
        <w:t>招标文件中标</w:t>
      </w:r>
      <w:r>
        <w:rPr>
          <w:rFonts w:ascii="微软雅黑" w:eastAsia="微软雅黑" w:hAnsi="微软雅黑"/>
          <w:szCs w:val="21"/>
        </w:rPr>
        <w:t>“▲”</w:t>
      </w:r>
      <w:r>
        <w:rPr>
          <w:rFonts w:ascii="微软雅黑" w:eastAsia="微软雅黑" w:hAnsi="微软雅黑"/>
          <w:szCs w:val="21"/>
        </w:rPr>
        <w:t>的</w:t>
      </w:r>
      <w:r>
        <w:rPr>
          <w:rFonts w:ascii="微软雅黑" w:eastAsia="微软雅黑" w:hAnsi="微软雅黑"/>
          <w:szCs w:val="21"/>
        </w:rPr>
        <w:lastRenderedPageBreak/>
        <w:t>技术指标、主要功能项目发生实质性偏离的；</w:t>
      </w:r>
    </w:p>
    <w:p w:rsidR="00E85CDC" w:rsidRDefault="00023D05">
      <w:pPr>
        <w:pStyle w:val="aa"/>
        <w:snapToGrid w:val="0"/>
        <w:spacing w:line="360" w:lineRule="auto"/>
        <w:ind w:firstLineChars="200" w:firstLine="404"/>
        <w:jc w:val="left"/>
        <w:rPr>
          <w:rFonts w:ascii="微软雅黑" w:eastAsia="微软雅黑" w:hAnsi="微软雅黑"/>
          <w:sz w:val="21"/>
          <w:szCs w:val="21"/>
        </w:rPr>
      </w:pPr>
      <w:r>
        <w:rPr>
          <w:rFonts w:ascii="微软雅黑" w:eastAsia="微软雅黑" w:hAnsi="微软雅黑"/>
          <w:snapToGrid w:val="0"/>
          <w:sz w:val="21"/>
          <w:szCs w:val="21"/>
        </w:rPr>
        <w:t>（</w:t>
      </w:r>
      <w:r>
        <w:rPr>
          <w:rFonts w:ascii="微软雅黑" w:eastAsia="微软雅黑" w:hAnsi="微软雅黑" w:hint="eastAsia"/>
          <w:snapToGrid w:val="0"/>
          <w:sz w:val="21"/>
          <w:szCs w:val="21"/>
        </w:rPr>
        <w:t>3</w:t>
      </w:r>
      <w:r>
        <w:rPr>
          <w:rFonts w:ascii="微软雅黑" w:eastAsia="微软雅黑" w:hAnsi="微软雅黑"/>
          <w:snapToGrid w:val="0"/>
          <w:sz w:val="21"/>
          <w:szCs w:val="21"/>
        </w:rPr>
        <w:t>）</w:t>
      </w:r>
      <w:r>
        <w:rPr>
          <w:rFonts w:ascii="微软雅黑" w:eastAsia="微软雅黑" w:hAnsi="微软雅黑"/>
          <w:sz w:val="21"/>
          <w:szCs w:val="21"/>
        </w:rPr>
        <w:t>投标技术方案不明确，存在一个或一个以上备选（替代）投标方案的；</w:t>
      </w:r>
    </w:p>
    <w:p w:rsidR="00E85CDC" w:rsidRDefault="00023D05">
      <w:pPr>
        <w:pStyle w:val="aa"/>
        <w:snapToGrid w:val="0"/>
        <w:spacing w:line="360" w:lineRule="auto"/>
        <w:ind w:firstLineChars="200" w:firstLine="404"/>
        <w:jc w:val="left"/>
        <w:rPr>
          <w:rFonts w:ascii="微软雅黑" w:eastAsia="微软雅黑" w:hAnsi="微软雅黑"/>
          <w:b/>
          <w:bCs/>
          <w:sz w:val="21"/>
          <w:szCs w:val="21"/>
        </w:rPr>
      </w:pPr>
      <w:r>
        <w:rPr>
          <w:rFonts w:ascii="微软雅黑" w:eastAsia="微软雅黑" w:hAnsi="微软雅黑" w:hint="eastAsia"/>
          <w:b/>
          <w:bCs/>
          <w:sz w:val="21"/>
          <w:szCs w:val="21"/>
        </w:rPr>
        <w:t>4</w:t>
      </w:r>
      <w:r>
        <w:rPr>
          <w:rFonts w:ascii="微软雅黑" w:eastAsia="微软雅黑" w:hAnsi="微软雅黑" w:hint="eastAsia"/>
          <w:b/>
          <w:bCs/>
          <w:sz w:val="21"/>
          <w:szCs w:val="21"/>
        </w:rPr>
        <w:t>、</w:t>
      </w:r>
      <w:r>
        <w:rPr>
          <w:rFonts w:ascii="微软雅黑" w:eastAsia="微软雅黑" w:hAnsi="微软雅黑"/>
          <w:b/>
          <w:bCs/>
          <w:sz w:val="21"/>
          <w:szCs w:val="21"/>
        </w:rPr>
        <w:t>在报价评审时，如发现下列情形之一的，投标文件将被视为无效：</w:t>
      </w:r>
    </w:p>
    <w:p w:rsidR="00E85CDC" w:rsidRDefault="00023D05">
      <w:pPr>
        <w:pStyle w:val="aa"/>
        <w:snapToGrid w:val="0"/>
        <w:spacing w:line="360" w:lineRule="auto"/>
        <w:ind w:firstLineChars="200" w:firstLine="404"/>
        <w:jc w:val="left"/>
        <w:rPr>
          <w:rFonts w:ascii="微软雅黑" w:eastAsia="微软雅黑" w:hAnsi="微软雅黑"/>
          <w:sz w:val="21"/>
          <w:szCs w:val="21"/>
        </w:rPr>
      </w:pPr>
      <w:r>
        <w:rPr>
          <w:rFonts w:ascii="微软雅黑" w:eastAsia="微软雅黑" w:hAnsi="微软雅黑"/>
          <w:sz w:val="21"/>
          <w:szCs w:val="21"/>
        </w:rPr>
        <w:t>（</w:t>
      </w:r>
      <w:r>
        <w:rPr>
          <w:rFonts w:ascii="微软雅黑" w:eastAsia="微软雅黑" w:hAnsi="微软雅黑"/>
          <w:sz w:val="21"/>
          <w:szCs w:val="21"/>
        </w:rPr>
        <w:t>1</w:t>
      </w:r>
      <w:r>
        <w:rPr>
          <w:rFonts w:ascii="微软雅黑" w:eastAsia="微软雅黑" w:hAnsi="微软雅黑"/>
          <w:sz w:val="21"/>
          <w:szCs w:val="21"/>
        </w:rPr>
        <w:t>）未采用人民币报价或者未按照招标文件标明的币种报价的；</w:t>
      </w:r>
    </w:p>
    <w:p w:rsidR="00E85CDC" w:rsidRDefault="00023D05">
      <w:pPr>
        <w:pStyle w:val="aa"/>
        <w:snapToGrid w:val="0"/>
        <w:spacing w:line="360" w:lineRule="auto"/>
        <w:ind w:firstLineChars="200" w:firstLine="404"/>
        <w:jc w:val="left"/>
        <w:rPr>
          <w:rFonts w:ascii="微软雅黑" w:eastAsia="微软雅黑" w:hAnsi="微软雅黑"/>
          <w:sz w:val="21"/>
          <w:szCs w:val="21"/>
        </w:rPr>
      </w:pPr>
      <w:r>
        <w:rPr>
          <w:rFonts w:ascii="微软雅黑" w:eastAsia="微软雅黑" w:hAnsi="微软雅黑"/>
          <w:sz w:val="21"/>
          <w:szCs w:val="21"/>
        </w:rPr>
        <w:t>（</w:t>
      </w:r>
      <w:r>
        <w:rPr>
          <w:rFonts w:ascii="微软雅黑" w:eastAsia="微软雅黑" w:hAnsi="微软雅黑"/>
          <w:sz w:val="21"/>
          <w:szCs w:val="21"/>
        </w:rPr>
        <w:t>2</w:t>
      </w:r>
      <w:r>
        <w:rPr>
          <w:rFonts w:ascii="微软雅黑" w:eastAsia="微软雅黑" w:hAnsi="微软雅黑"/>
          <w:sz w:val="21"/>
          <w:szCs w:val="21"/>
        </w:rPr>
        <w:t>）报价超出最高限价</w:t>
      </w:r>
      <w:r>
        <w:rPr>
          <w:rFonts w:ascii="微软雅黑" w:eastAsia="微软雅黑" w:hAnsi="微软雅黑" w:hint="eastAsia"/>
          <w:sz w:val="21"/>
          <w:szCs w:val="21"/>
        </w:rPr>
        <w:t>；</w:t>
      </w:r>
    </w:p>
    <w:p w:rsidR="00E85CDC" w:rsidRDefault="00023D05">
      <w:pPr>
        <w:pStyle w:val="aa"/>
        <w:snapToGrid w:val="0"/>
        <w:spacing w:line="360" w:lineRule="auto"/>
        <w:ind w:firstLineChars="200" w:firstLine="404"/>
        <w:jc w:val="left"/>
        <w:rPr>
          <w:rFonts w:ascii="微软雅黑" w:eastAsia="微软雅黑" w:hAnsi="微软雅黑"/>
          <w:sz w:val="21"/>
          <w:szCs w:val="21"/>
        </w:rPr>
      </w:pPr>
      <w:r>
        <w:rPr>
          <w:rFonts w:ascii="微软雅黑" w:eastAsia="微软雅黑" w:hAnsi="微软雅黑" w:hint="eastAsia"/>
          <w:sz w:val="21"/>
          <w:szCs w:val="21"/>
        </w:rPr>
        <w:t>（</w:t>
      </w:r>
      <w:r>
        <w:rPr>
          <w:rFonts w:ascii="微软雅黑" w:eastAsia="微软雅黑" w:hAnsi="微软雅黑" w:hint="eastAsia"/>
          <w:sz w:val="21"/>
          <w:szCs w:val="21"/>
        </w:rPr>
        <w:t>3</w:t>
      </w:r>
      <w:r>
        <w:rPr>
          <w:rFonts w:ascii="微软雅黑" w:eastAsia="微软雅黑" w:hAnsi="微软雅黑" w:hint="eastAsia"/>
          <w:sz w:val="21"/>
          <w:szCs w:val="21"/>
        </w:rPr>
        <w:t>）投标报价具有选择性，或者开标价格与投标文件承诺的优惠（折扣）价格不一致的。</w:t>
      </w:r>
    </w:p>
    <w:p w:rsidR="00E85CDC" w:rsidRDefault="00023D05">
      <w:pPr>
        <w:pStyle w:val="aa"/>
        <w:snapToGrid w:val="0"/>
        <w:spacing w:line="360" w:lineRule="auto"/>
        <w:ind w:firstLineChars="200" w:firstLine="404"/>
        <w:jc w:val="left"/>
        <w:rPr>
          <w:rFonts w:ascii="微软雅黑" w:eastAsia="微软雅黑" w:hAnsi="微软雅黑"/>
          <w:b/>
          <w:snapToGrid w:val="0"/>
          <w:sz w:val="21"/>
          <w:szCs w:val="21"/>
        </w:rPr>
      </w:pPr>
      <w:r>
        <w:rPr>
          <w:rFonts w:ascii="微软雅黑" w:eastAsia="微软雅黑" w:hAnsi="微软雅黑" w:hint="eastAsia"/>
          <w:b/>
          <w:sz w:val="21"/>
          <w:szCs w:val="21"/>
        </w:rPr>
        <w:t>5</w:t>
      </w:r>
      <w:r>
        <w:rPr>
          <w:rFonts w:ascii="微软雅黑" w:eastAsia="微软雅黑" w:hAnsi="微软雅黑" w:hint="eastAsia"/>
          <w:b/>
          <w:sz w:val="21"/>
          <w:szCs w:val="21"/>
        </w:rPr>
        <w:t>、</w:t>
      </w:r>
      <w:r>
        <w:rPr>
          <w:rFonts w:ascii="微软雅黑" w:eastAsia="微软雅黑" w:hAnsi="微软雅黑"/>
          <w:b/>
          <w:sz w:val="21"/>
          <w:szCs w:val="21"/>
        </w:rPr>
        <w:t>被拒绝的投标文件为无效。</w:t>
      </w:r>
    </w:p>
    <w:p w:rsidR="00E85CDC" w:rsidRDefault="00023D05">
      <w:pPr>
        <w:pStyle w:val="aa"/>
        <w:snapToGrid w:val="0"/>
        <w:spacing w:line="360" w:lineRule="auto"/>
        <w:ind w:firstLineChars="200" w:firstLine="404"/>
        <w:jc w:val="left"/>
        <w:outlineLvl w:val="1"/>
        <w:rPr>
          <w:rFonts w:ascii="微软雅黑" w:eastAsia="微软雅黑" w:hAnsi="微软雅黑"/>
          <w:b/>
          <w:snapToGrid w:val="0"/>
          <w:sz w:val="21"/>
          <w:szCs w:val="21"/>
        </w:rPr>
      </w:pPr>
      <w:bookmarkStart w:id="411" w:name="_Toc33535369"/>
      <w:bookmarkStart w:id="412" w:name="_Toc9286"/>
      <w:bookmarkStart w:id="413" w:name="_Toc50012885"/>
      <w:bookmarkStart w:id="414" w:name="_Toc71548041"/>
      <w:bookmarkStart w:id="415" w:name="_Toc71548139"/>
      <w:r>
        <w:rPr>
          <w:rFonts w:ascii="微软雅黑" w:eastAsia="微软雅黑" w:hAnsi="微软雅黑" w:hint="eastAsia"/>
          <w:b/>
          <w:sz w:val="21"/>
          <w:szCs w:val="21"/>
        </w:rPr>
        <w:t>四、开标</w:t>
      </w:r>
      <w:bookmarkEnd w:id="411"/>
      <w:bookmarkEnd w:id="412"/>
      <w:bookmarkEnd w:id="413"/>
      <w:bookmarkEnd w:id="414"/>
      <w:bookmarkEnd w:id="415"/>
    </w:p>
    <w:p w:rsidR="00E85CDC" w:rsidRDefault="00023D05">
      <w:pPr>
        <w:pStyle w:val="ab"/>
        <w:snapToGrid w:val="0"/>
        <w:spacing w:line="360" w:lineRule="auto"/>
        <w:ind w:firstLineChars="200" w:firstLine="420"/>
        <w:jc w:val="left"/>
        <w:rPr>
          <w:rFonts w:ascii="微软雅黑" w:eastAsia="微软雅黑" w:hAnsi="微软雅黑"/>
          <w:b/>
          <w:bCs/>
          <w:szCs w:val="21"/>
        </w:rPr>
      </w:pPr>
      <w:r>
        <w:rPr>
          <w:rFonts w:ascii="微软雅黑" w:eastAsia="微软雅黑" w:hAnsi="微软雅黑"/>
          <w:b/>
          <w:bCs/>
          <w:szCs w:val="21"/>
        </w:rPr>
        <w:t>（一）开标准备</w:t>
      </w:r>
    </w:p>
    <w:p w:rsidR="00E85CDC" w:rsidRDefault="00023D05">
      <w:pPr>
        <w:pStyle w:val="ab"/>
        <w:snapToGrid w:val="0"/>
        <w:spacing w:line="360" w:lineRule="auto"/>
        <w:ind w:firstLineChars="200" w:firstLine="420"/>
        <w:jc w:val="left"/>
        <w:rPr>
          <w:rFonts w:ascii="微软雅黑" w:eastAsia="微软雅黑" w:hAnsi="微软雅黑"/>
          <w:bCs/>
          <w:szCs w:val="21"/>
        </w:rPr>
      </w:pPr>
      <w:r>
        <w:rPr>
          <w:rFonts w:ascii="微软雅黑" w:eastAsia="微软雅黑" w:hAnsi="微软雅黑" w:hint="eastAsia"/>
          <w:bCs/>
          <w:szCs w:val="21"/>
        </w:rPr>
        <w:t>1</w:t>
      </w:r>
      <w:r>
        <w:rPr>
          <w:rFonts w:ascii="微软雅黑" w:eastAsia="微软雅黑" w:hAnsi="微软雅黑" w:hint="eastAsia"/>
          <w:bCs/>
          <w:szCs w:val="21"/>
        </w:rPr>
        <w:t>、开标的准备工作由采购组织机构负责落实；</w:t>
      </w:r>
    </w:p>
    <w:p w:rsidR="00E85CDC" w:rsidRDefault="00023D05">
      <w:pPr>
        <w:pStyle w:val="ab"/>
        <w:snapToGrid w:val="0"/>
        <w:spacing w:line="360" w:lineRule="auto"/>
        <w:ind w:firstLineChars="200" w:firstLine="420"/>
        <w:jc w:val="left"/>
        <w:rPr>
          <w:rFonts w:ascii="微软雅黑" w:eastAsia="微软雅黑" w:hAnsi="微软雅黑"/>
          <w:bCs/>
          <w:szCs w:val="21"/>
        </w:rPr>
      </w:pPr>
      <w:r>
        <w:rPr>
          <w:rFonts w:ascii="微软雅黑" w:eastAsia="微软雅黑" w:hAnsi="微软雅黑" w:hint="eastAsia"/>
          <w:bCs/>
          <w:szCs w:val="21"/>
        </w:rPr>
        <w:t>2</w:t>
      </w:r>
      <w:r>
        <w:rPr>
          <w:rFonts w:ascii="微软雅黑" w:eastAsia="微软雅黑" w:hAnsi="微软雅黑" w:hint="eastAsia"/>
          <w:bCs/>
          <w:szCs w:val="21"/>
        </w:rPr>
        <w:t>、采购组织机构将按照招标文件规定的时间通过“政府采购云平台”组织开标、开启投标文件，所有供应商均应当准时在线参加。投标供应商如不参加开标大会的，视同认可开标结果，事后不得对采购相关人员、开标过程和开标结果提出异议，同时投标供应商因未在线参加开标而导致投标文件无法按时解密等一切后果由供应商自己承担。</w:t>
      </w:r>
    </w:p>
    <w:p w:rsidR="00E85CDC" w:rsidRDefault="00023D05">
      <w:pPr>
        <w:pStyle w:val="ab"/>
        <w:snapToGrid w:val="0"/>
        <w:spacing w:line="360" w:lineRule="auto"/>
        <w:ind w:firstLineChars="200" w:firstLine="420"/>
        <w:jc w:val="left"/>
        <w:rPr>
          <w:rFonts w:ascii="微软雅黑" w:eastAsia="微软雅黑" w:hAnsi="微软雅黑"/>
          <w:b/>
          <w:bCs/>
          <w:szCs w:val="21"/>
        </w:rPr>
      </w:pPr>
      <w:r>
        <w:rPr>
          <w:rFonts w:ascii="微软雅黑" w:eastAsia="微软雅黑" w:hAnsi="微软雅黑" w:hint="eastAsia"/>
          <w:b/>
          <w:bCs/>
          <w:szCs w:val="21"/>
        </w:rPr>
        <w:t>(</w:t>
      </w:r>
      <w:r>
        <w:rPr>
          <w:rFonts w:ascii="微软雅黑" w:eastAsia="微软雅黑" w:hAnsi="微软雅黑" w:hint="eastAsia"/>
          <w:b/>
          <w:bCs/>
          <w:szCs w:val="21"/>
        </w:rPr>
        <w:t>二</w:t>
      </w:r>
      <w:r>
        <w:rPr>
          <w:rFonts w:ascii="微软雅黑" w:eastAsia="微软雅黑" w:hAnsi="微软雅黑" w:hint="eastAsia"/>
          <w:b/>
          <w:bCs/>
          <w:szCs w:val="21"/>
        </w:rPr>
        <w:t xml:space="preserve"> ) </w:t>
      </w:r>
      <w:r>
        <w:rPr>
          <w:rFonts w:ascii="微软雅黑" w:eastAsia="微软雅黑" w:hAnsi="微软雅黑" w:hint="eastAsia"/>
          <w:b/>
          <w:bCs/>
          <w:szCs w:val="21"/>
        </w:rPr>
        <w:t>采购人或者采购代理机构职责</w:t>
      </w:r>
    </w:p>
    <w:p w:rsidR="00E85CDC" w:rsidRDefault="00023D05">
      <w:pPr>
        <w:pStyle w:val="ab"/>
        <w:snapToGrid w:val="0"/>
        <w:spacing w:line="360" w:lineRule="auto"/>
        <w:ind w:firstLineChars="200" w:firstLine="420"/>
        <w:jc w:val="left"/>
        <w:rPr>
          <w:rFonts w:ascii="微软雅黑" w:eastAsia="微软雅黑" w:hAnsi="微软雅黑"/>
          <w:bCs/>
          <w:szCs w:val="21"/>
        </w:rPr>
      </w:pPr>
      <w:r>
        <w:rPr>
          <w:rFonts w:ascii="微软雅黑" w:eastAsia="微软雅黑" w:hAnsi="微软雅黑" w:hint="eastAsia"/>
          <w:bCs/>
          <w:szCs w:val="21"/>
        </w:rPr>
        <w:t>采购人或者采购代理机构负责组织评标工作，并履行下列职责：</w:t>
      </w:r>
    </w:p>
    <w:p w:rsidR="00E85CDC" w:rsidRDefault="00023D05">
      <w:pPr>
        <w:pStyle w:val="ab"/>
        <w:snapToGrid w:val="0"/>
        <w:spacing w:line="360" w:lineRule="auto"/>
        <w:ind w:firstLineChars="200" w:firstLine="420"/>
        <w:jc w:val="left"/>
        <w:rPr>
          <w:rFonts w:ascii="微软雅黑" w:eastAsia="微软雅黑" w:hAnsi="微软雅黑"/>
          <w:bCs/>
          <w:szCs w:val="21"/>
        </w:rPr>
      </w:pPr>
      <w:r>
        <w:rPr>
          <w:rFonts w:ascii="微软雅黑" w:eastAsia="微软雅黑" w:hAnsi="微软雅黑" w:hint="eastAsia"/>
          <w:bCs/>
          <w:szCs w:val="21"/>
        </w:rPr>
        <w:t>1</w:t>
      </w:r>
      <w:r>
        <w:rPr>
          <w:rFonts w:ascii="微软雅黑" w:eastAsia="微软雅黑" w:hAnsi="微软雅黑" w:hint="eastAsia"/>
          <w:bCs/>
          <w:szCs w:val="21"/>
        </w:rPr>
        <w:t>、核对评审专家身份和采购人代表授权函，对评审专家在政府采购活动中的职责履行情况予以记录，并及时将有关违法违规行为</w:t>
      </w:r>
      <w:r>
        <w:rPr>
          <w:rFonts w:ascii="微软雅黑" w:eastAsia="微软雅黑" w:hAnsi="微软雅黑" w:hint="eastAsia"/>
          <w:bCs/>
          <w:szCs w:val="21"/>
        </w:rPr>
        <w:t>向财政部门报告</w:t>
      </w:r>
      <w:r>
        <w:rPr>
          <w:rFonts w:ascii="微软雅黑" w:eastAsia="微软雅黑" w:hAnsi="微软雅黑" w:hint="eastAsia"/>
          <w:bCs/>
          <w:szCs w:val="21"/>
        </w:rPr>
        <w:t>;</w:t>
      </w:r>
    </w:p>
    <w:p w:rsidR="00E85CDC" w:rsidRDefault="00023D05">
      <w:pPr>
        <w:pStyle w:val="ab"/>
        <w:snapToGrid w:val="0"/>
        <w:spacing w:line="360" w:lineRule="auto"/>
        <w:ind w:firstLineChars="200" w:firstLine="420"/>
        <w:jc w:val="left"/>
        <w:rPr>
          <w:rFonts w:ascii="微软雅黑" w:eastAsia="微软雅黑" w:hAnsi="微软雅黑"/>
          <w:bCs/>
          <w:szCs w:val="21"/>
        </w:rPr>
      </w:pPr>
      <w:r>
        <w:rPr>
          <w:rFonts w:ascii="微软雅黑" w:eastAsia="微软雅黑" w:hAnsi="微软雅黑" w:hint="eastAsia"/>
          <w:bCs/>
          <w:szCs w:val="21"/>
        </w:rPr>
        <w:t>2</w:t>
      </w:r>
      <w:r>
        <w:rPr>
          <w:rFonts w:ascii="微软雅黑" w:eastAsia="微软雅黑" w:hAnsi="微软雅黑" w:hint="eastAsia"/>
          <w:bCs/>
          <w:szCs w:val="21"/>
        </w:rPr>
        <w:t>、宣布评标纪律</w:t>
      </w:r>
      <w:r>
        <w:rPr>
          <w:rFonts w:ascii="微软雅黑" w:eastAsia="微软雅黑" w:hAnsi="微软雅黑" w:hint="eastAsia"/>
          <w:bCs/>
          <w:szCs w:val="21"/>
        </w:rPr>
        <w:t>;</w:t>
      </w:r>
    </w:p>
    <w:p w:rsidR="00E85CDC" w:rsidRDefault="00023D05">
      <w:pPr>
        <w:pStyle w:val="ab"/>
        <w:snapToGrid w:val="0"/>
        <w:spacing w:line="360" w:lineRule="auto"/>
        <w:ind w:firstLineChars="200" w:firstLine="420"/>
        <w:jc w:val="left"/>
        <w:rPr>
          <w:rFonts w:ascii="微软雅黑" w:eastAsia="微软雅黑" w:hAnsi="微软雅黑"/>
          <w:bCs/>
          <w:szCs w:val="21"/>
        </w:rPr>
      </w:pPr>
      <w:r>
        <w:rPr>
          <w:rFonts w:ascii="微软雅黑" w:eastAsia="微软雅黑" w:hAnsi="微软雅黑" w:hint="eastAsia"/>
          <w:bCs/>
          <w:szCs w:val="21"/>
        </w:rPr>
        <w:t>3</w:t>
      </w:r>
      <w:r>
        <w:rPr>
          <w:rFonts w:ascii="微软雅黑" w:eastAsia="微软雅黑" w:hAnsi="微软雅黑" w:hint="eastAsia"/>
          <w:bCs/>
          <w:szCs w:val="21"/>
        </w:rPr>
        <w:t>、公布供应商名单，告知评审专家应当回避的情形</w:t>
      </w:r>
      <w:r>
        <w:rPr>
          <w:rFonts w:ascii="微软雅黑" w:eastAsia="微软雅黑" w:hAnsi="微软雅黑" w:hint="eastAsia"/>
          <w:bCs/>
          <w:szCs w:val="21"/>
        </w:rPr>
        <w:t>;</w:t>
      </w:r>
    </w:p>
    <w:p w:rsidR="00E85CDC" w:rsidRDefault="00023D05">
      <w:pPr>
        <w:pStyle w:val="ab"/>
        <w:snapToGrid w:val="0"/>
        <w:spacing w:line="360" w:lineRule="auto"/>
        <w:ind w:firstLineChars="200" w:firstLine="420"/>
        <w:jc w:val="left"/>
        <w:rPr>
          <w:rFonts w:ascii="微软雅黑" w:eastAsia="微软雅黑" w:hAnsi="微软雅黑"/>
          <w:bCs/>
          <w:szCs w:val="21"/>
        </w:rPr>
      </w:pPr>
      <w:r>
        <w:rPr>
          <w:rFonts w:ascii="微软雅黑" w:eastAsia="微软雅黑" w:hAnsi="微软雅黑" w:hint="eastAsia"/>
          <w:bCs/>
          <w:szCs w:val="21"/>
        </w:rPr>
        <w:t>4</w:t>
      </w:r>
      <w:r>
        <w:rPr>
          <w:rFonts w:ascii="微软雅黑" w:eastAsia="微软雅黑" w:hAnsi="微软雅黑" w:hint="eastAsia"/>
          <w:bCs/>
          <w:szCs w:val="21"/>
        </w:rPr>
        <w:t>、组织评标委员会推选评标组长，采购人代表不得担任组长</w:t>
      </w:r>
      <w:r>
        <w:rPr>
          <w:rFonts w:ascii="微软雅黑" w:eastAsia="微软雅黑" w:hAnsi="微软雅黑" w:hint="eastAsia"/>
          <w:bCs/>
          <w:szCs w:val="21"/>
        </w:rPr>
        <w:t>;</w:t>
      </w:r>
    </w:p>
    <w:p w:rsidR="00E85CDC" w:rsidRDefault="00023D05">
      <w:pPr>
        <w:pStyle w:val="ab"/>
        <w:snapToGrid w:val="0"/>
        <w:spacing w:line="360" w:lineRule="auto"/>
        <w:ind w:firstLineChars="200" w:firstLine="420"/>
        <w:jc w:val="left"/>
        <w:rPr>
          <w:rFonts w:ascii="微软雅黑" w:eastAsia="微软雅黑" w:hAnsi="微软雅黑"/>
          <w:bCs/>
          <w:szCs w:val="21"/>
        </w:rPr>
      </w:pPr>
      <w:r>
        <w:rPr>
          <w:rFonts w:ascii="微软雅黑" w:eastAsia="微软雅黑" w:hAnsi="微软雅黑" w:hint="eastAsia"/>
          <w:bCs/>
          <w:szCs w:val="21"/>
        </w:rPr>
        <w:t>5</w:t>
      </w:r>
      <w:r>
        <w:rPr>
          <w:rFonts w:ascii="微软雅黑" w:eastAsia="微软雅黑" w:hAnsi="微软雅黑" w:hint="eastAsia"/>
          <w:bCs/>
          <w:szCs w:val="21"/>
        </w:rPr>
        <w:t>、在评标期间采取必要的通讯管理措施，保证评标活动不受外界干扰</w:t>
      </w:r>
      <w:r>
        <w:rPr>
          <w:rFonts w:ascii="微软雅黑" w:eastAsia="微软雅黑" w:hAnsi="微软雅黑" w:hint="eastAsia"/>
          <w:bCs/>
          <w:szCs w:val="21"/>
        </w:rPr>
        <w:t>;</w:t>
      </w:r>
    </w:p>
    <w:p w:rsidR="00E85CDC" w:rsidRDefault="00023D05">
      <w:pPr>
        <w:pStyle w:val="ab"/>
        <w:snapToGrid w:val="0"/>
        <w:spacing w:line="360" w:lineRule="auto"/>
        <w:ind w:firstLineChars="200" w:firstLine="420"/>
        <w:jc w:val="left"/>
        <w:rPr>
          <w:rFonts w:ascii="微软雅黑" w:eastAsia="微软雅黑" w:hAnsi="微软雅黑"/>
          <w:bCs/>
          <w:szCs w:val="21"/>
        </w:rPr>
      </w:pPr>
      <w:r>
        <w:rPr>
          <w:rFonts w:ascii="微软雅黑" w:eastAsia="微软雅黑" w:hAnsi="微软雅黑" w:hint="eastAsia"/>
          <w:bCs/>
          <w:szCs w:val="21"/>
        </w:rPr>
        <w:t>6</w:t>
      </w:r>
      <w:r>
        <w:rPr>
          <w:rFonts w:ascii="微软雅黑" w:eastAsia="微软雅黑" w:hAnsi="微软雅黑" w:hint="eastAsia"/>
          <w:bCs/>
          <w:szCs w:val="21"/>
        </w:rPr>
        <w:t>、根据评标委员会的要求介绍政府采购相关政策法规、招标文件</w:t>
      </w:r>
      <w:r>
        <w:rPr>
          <w:rFonts w:ascii="微软雅黑" w:eastAsia="微软雅黑" w:hAnsi="微软雅黑" w:hint="eastAsia"/>
          <w:bCs/>
          <w:szCs w:val="21"/>
        </w:rPr>
        <w:t>;</w:t>
      </w:r>
    </w:p>
    <w:p w:rsidR="00E85CDC" w:rsidRDefault="00023D05">
      <w:pPr>
        <w:pStyle w:val="ab"/>
        <w:snapToGrid w:val="0"/>
        <w:spacing w:line="360" w:lineRule="auto"/>
        <w:ind w:firstLineChars="200" w:firstLine="420"/>
        <w:jc w:val="left"/>
        <w:rPr>
          <w:rFonts w:ascii="微软雅黑" w:eastAsia="微软雅黑" w:hAnsi="微软雅黑"/>
          <w:bCs/>
          <w:szCs w:val="21"/>
        </w:rPr>
      </w:pPr>
      <w:r>
        <w:rPr>
          <w:rFonts w:ascii="微软雅黑" w:eastAsia="微软雅黑" w:hAnsi="微软雅黑" w:hint="eastAsia"/>
          <w:bCs/>
          <w:szCs w:val="21"/>
        </w:rPr>
        <w:t>7</w:t>
      </w:r>
      <w:r>
        <w:rPr>
          <w:rFonts w:ascii="微软雅黑" w:eastAsia="微软雅黑" w:hAnsi="微软雅黑" w:hint="eastAsia"/>
          <w:bCs/>
          <w:szCs w:val="21"/>
        </w:rPr>
        <w:t>、维护评标秩序，监督评标委员会依照招标文件规定的评标程序、方法和标准进行独立评审，及时制止和纠正采购人代表、评审专家的倾向性言论或者违法违规行为</w:t>
      </w:r>
      <w:r>
        <w:rPr>
          <w:rFonts w:ascii="微软雅黑" w:eastAsia="微软雅黑" w:hAnsi="微软雅黑" w:hint="eastAsia"/>
          <w:bCs/>
          <w:szCs w:val="21"/>
        </w:rPr>
        <w:t>;</w:t>
      </w:r>
    </w:p>
    <w:p w:rsidR="00E85CDC" w:rsidRDefault="00023D05">
      <w:pPr>
        <w:pStyle w:val="ab"/>
        <w:snapToGrid w:val="0"/>
        <w:spacing w:line="360" w:lineRule="auto"/>
        <w:ind w:firstLineChars="200" w:firstLine="420"/>
        <w:jc w:val="left"/>
        <w:rPr>
          <w:rFonts w:ascii="微软雅黑" w:eastAsia="微软雅黑" w:hAnsi="微软雅黑"/>
          <w:bCs/>
          <w:szCs w:val="21"/>
        </w:rPr>
      </w:pPr>
      <w:r>
        <w:rPr>
          <w:rFonts w:ascii="微软雅黑" w:eastAsia="微软雅黑" w:hAnsi="微软雅黑" w:hint="eastAsia"/>
          <w:bCs/>
          <w:szCs w:val="21"/>
        </w:rPr>
        <w:t>8</w:t>
      </w:r>
      <w:r>
        <w:rPr>
          <w:rFonts w:ascii="微软雅黑" w:eastAsia="微软雅黑" w:hAnsi="微软雅黑" w:hint="eastAsia"/>
          <w:bCs/>
          <w:szCs w:val="21"/>
        </w:rPr>
        <w:t>、核对评标结果，根据《政府采购货物和服务招标投标管理办法》，如有第六十四条</w:t>
      </w:r>
      <w:r>
        <w:rPr>
          <w:rFonts w:ascii="微软雅黑" w:eastAsia="微软雅黑" w:hAnsi="微软雅黑" w:hint="eastAsia"/>
          <w:bCs/>
          <w:szCs w:val="21"/>
        </w:rPr>
        <w:lastRenderedPageBreak/>
        <w:t>规定情形的，</w:t>
      </w:r>
      <w:r>
        <w:rPr>
          <w:rFonts w:ascii="微软雅黑" w:eastAsia="微软雅黑" w:hAnsi="微软雅黑" w:hint="eastAsia"/>
          <w:bCs/>
          <w:szCs w:val="21"/>
        </w:rPr>
        <w:t>要求评标委员会复核或者书面说明理由，评标委员会拒绝的，应予记录并向本级财政部门报告</w:t>
      </w:r>
      <w:r>
        <w:rPr>
          <w:rFonts w:ascii="微软雅黑" w:eastAsia="微软雅黑" w:hAnsi="微软雅黑" w:hint="eastAsia"/>
          <w:bCs/>
          <w:szCs w:val="21"/>
        </w:rPr>
        <w:t>;</w:t>
      </w:r>
    </w:p>
    <w:p w:rsidR="00E85CDC" w:rsidRDefault="00023D05">
      <w:pPr>
        <w:pStyle w:val="ab"/>
        <w:snapToGrid w:val="0"/>
        <w:spacing w:line="360" w:lineRule="auto"/>
        <w:ind w:firstLineChars="200" w:firstLine="420"/>
        <w:jc w:val="left"/>
        <w:rPr>
          <w:rFonts w:ascii="微软雅黑" w:eastAsia="微软雅黑" w:hAnsi="微软雅黑"/>
          <w:bCs/>
          <w:szCs w:val="21"/>
        </w:rPr>
      </w:pPr>
      <w:r>
        <w:rPr>
          <w:rFonts w:ascii="微软雅黑" w:eastAsia="微软雅黑" w:hAnsi="微软雅黑" w:hint="eastAsia"/>
          <w:bCs/>
          <w:szCs w:val="21"/>
        </w:rPr>
        <w:t>9</w:t>
      </w:r>
      <w:r>
        <w:rPr>
          <w:rFonts w:ascii="微软雅黑" w:eastAsia="微软雅黑" w:hAnsi="微软雅黑" w:hint="eastAsia"/>
          <w:bCs/>
          <w:szCs w:val="21"/>
        </w:rPr>
        <w:t>、评审工作完成后，按照规定向评审专家支付劳务报酬和异地评审差旅费，不得向评审专家以外的其他人员支付评审劳务报酬</w:t>
      </w:r>
      <w:r>
        <w:rPr>
          <w:rFonts w:ascii="微软雅黑" w:eastAsia="微软雅黑" w:hAnsi="微软雅黑" w:hint="eastAsia"/>
          <w:bCs/>
          <w:szCs w:val="21"/>
        </w:rPr>
        <w:t>;</w:t>
      </w:r>
    </w:p>
    <w:p w:rsidR="00E85CDC" w:rsidRDefault="00023D05">
      <w:pPr>
        <w:pStyle w:val="ab"/>
        <w:snapToGrid w:val="0"/>
        <w:spacing w:line="360" w:lineRule="auto"/>
        <w:ind w:firstLineChars="200" w:firstLine="420"/>
        <w:jc w:val="left"/>
        <w:rPr>
          <w:rFonts w:ascii="微软雅黑" w:eastAsia="微软雅黑" w:hAnsi="微软雅黑"/>
          <w:bCs/>
          <w:szCs w:val="21"/>
        </w:rPr>
      </w:pPr>
      <w:r>
        <w:rPr>
          <w:rFonts w:ascii="微软雅黑" w:eastAsia="微软雅黑" w:hAnsi="微软雅黑" w:hint="eastAsia"/>
          <w:bCs/>
          <w:szCs w:val="21"/>
        </w:rPr>
        <w:t>10</w:t>
      </w:r>
      <w:r>
        <w:rPr>
          <w:rFonts w:ascii="微软雅黑" w:eastAsia="微软雅黑" w:hAnsi="微软雅黑" w:hint="eastAsia"/>
          <w:bCs/>
          <w:szCs w:val="21"/>
        </w:rPr>
        <w:t>、处理与评标有关的其他事项。</w:t>
      </w:r>
    </w:p>
    <w:p w:rsidR="00E85CDC" w:rsidRDefault="00023D05">
      <w:pPr>
        <w:pStyle w:val="ab"/>
        <w:snapToGrid w:val="0"/>
        <w:spacing w:line="360" w:lineRule="auto"/>
        <w:ind w:firstLineChars="200" w:firstLine="420"/>
        <w:jc w:val="left"/>
        <w:rPr>
          <w:rFonts w:ascii="微软雅黑" w:eastAsia="微软雅黑" w:hAnsi="微软雅黑" w:cs="宋体"/>
          <w:b/>
          <w:szCs w:val="21"/>
          <w:shd w:val="pct10" w:color="auto" w:fill="FFFFFF"/>
        </w:rPr>
      </w:pPr>
      <w:r>
        <w:rPr>
          <w:rFonts w:ascii="微软雅黑" w:eastAsia="微软雅黑" w:hAnsi="微软雅黑"/>
          <w:b/>
          <w:szCs w:val="21"/>
          <w:shd w:val="pct10" w:color="auto" w:fill="FFFFFF"/>
        </w:rPr>
        <w:t>（</w:t>
      </w:r>
      <w:r>
        <w:rPr>
          <w:rFonts w:ascii="微软雅黑" w:eastAsia="微软雅黑" w:hAnsi="微软雅黑" w:hint="eastAsia"/>
          <w:b/>
          <w:szCs w:val="21"/>
          <w:shd w:val="pct10" w:color="auto" w:fill="FFFFFF"/>
        </w:rPr>
        <w:t>三</w:t>
      </w:r>
      <w:r>
        <w:rPr>
          <w:rFonts w:ascii="微软雅黑" w:eastAsia="微软雅黑" w:hAnsi="微软雅黑"/>
          <w:b/>
          <w:szCs w:val="21"/>
          <w:shd w:val="pct10" w:color="auto" w:fill="FFFFFF"/>
        </w:rPr>
        <w:t>）</w:t>
      </w:r>
      <w:r>
        <w:rPr>
          <w:rFonts w:ascii="微软雅黑" w:eastAsia="微软雅黑" w:hAnsi="微软雅黑" w:cs="宋体" w:hint="eastAsia"/>
          <w:b/>
          <w:szCs w:val="21"/>
          <w:shd w:val="pct10" w:color="auto" w:fill="FFFFFF"/>
        </w:rPr>
        <w:t>开标流程（两阶段）</w:t>
      </w:r>
    </w:p>
    <w:p w:rsidR="00E85CDC" w:rsidRDefault="00023D05">
      <w:pPr>
        <w:pStyle w:val="aa"/>
        <w:snapToGrid w:val="0"/>
        <w:spacing w:line="360" w:lineRule="auto"/>
        <w:ind w:firstLineChars="200" w:firstLine="404"/>
        <w:jc w:val="left"/>
        <w:rPr>
          <w:rFonts w:ascii="微软雅黑" w:eastAsia="微软雅黑" w:hAnsi="微软雅黑"/>
          <w:b/>
          <w:sz w:val="21"/>
          <w:szCs w:val="21"/>
        </w:rPr>
      </w:pPr>
      <w:r>
        <w:rPr>
          <w:rFonts w:ascii="微软雅黑" w:eastAsia="微软雅黑" w:hAnsi="微软雅黑" w:hint="eastAsia"/>
          <w:b/>
          <w:sz w:val="21"/>
          <w:szCs w:val="21"/>
        </w:rPr>
        <w:t>1</w:t>
      </w:r>
      <w:r>
        <w:rPr>
          <w:rFonts w:ascii="微软雅黑" w:eastAsia="微软雅黑" w:hAnsi="微软雅黑" w:hint="eastAsia"/>
          <w:b/>
          <w:sz w:val="21"/>
          <w:szCs w:val="21"/>
        </w:rPr>
        <w:t>、开标第一阶段</w:t>
      </w:r>
    </w:p>
    <w:p w:rsidR="00E85CDC" w:rsidRDefault="00023D05">
      <w:pPr>
        <w:spacing w:line="360" w:lineRule="auto"/>
        <w:ind w:firstLineChars="200" w:firstLine="420"/>
        <w:jc w:val="left"/>
        <w:rPr>
          <w:rFonts w:ascii="微软雅黑" w:eastAsia="微软雅黑" w:hAnsi="微软雅黑" w:cs="宋体"/>
          <w:kern w:val="0"/>
          <w:szCs w:val="21"/>
          <w:shd w:val="pct10" w:color="auto" w:fill="FFFFFF"/>
        </w:rPr>
      </w:pPr>
      <w:r>
        <w:rPr>
          <w:rFonts w:ascii="微软雅黑" w:eastAsia="微软雅黑" w:hAnsi="微软雅黑" w:cs="宋体" w:hint="eastAsia"/>
          <w:kern w:val="0"/>
          <w:szCs w:val="21"/>
          <w:shd w:val="pct10" w:color="auto" w:fill="FFFFFF"/>
        </w:rPr>
        <w:t>（</w:t>
      </w:r>
      <w:r>
        <w:rPr>
          <w:rFonts w:ascii="微软雅黑" w:eastAsia="微软雅黑" w:hAnsi="微软雅黑" w:cs="宋体" w:hint="eastAsia"/>
          <w:kern w:val="0"/>
          <w:szCs w:val="21"/>
          <w:shd w:val="pct10" w:color="auto" w:fill="FFFFFF"/>
        </w:rPr>
        <w:t>1</w:t>
      </w:r>
      <w:r>
        <w:rPr>
          <w:rFonts w:ascii="微软雅黑" w:eastAsia="微软雅黑" w:hAnsi="微软雅黑" w:cs="宋体" w:hint="eastAsia"/>
          <w:kern w:val="0"/>
          <w:szCs w:val="21"/>
          <w:shd w:val="pct10" w:color="auto" w:fill="FFFFFF"/>
        </w:rPr>
        <w:t>）向各投标供应商发出电子加密投标文件【开始解密】通知，由供应商按招标文件规定的时间内自行进行投标文件解密。投标供应商在规定的时间内无法完成已递交的“电子加密投标文件”解密的，如已按规定递交了备份投标文件的，将由采购组织机构按“政府采购云平台”操作规范将备份投标文件上传至“政府采购云平台”，上传成功后，“电子加密投标文件”自动失效；</w:t>
      </w:r>
    </w:p>
    <w:p w:rsidR="00E85CDC" w:rsidRDefault="00023D05">
      <w:pPr>
        <w:spacing w:line="360" w:lineRule="auto"/>
        <w:ind w:firstLineChars="200" w:firstLine="420"/>
        <w:jc w:val="left"/>
        <w:rPr>
          <w:rFonts w:ascii="微软雅黑" w:eastAsia="微软雅黑" w:hAnsi="微软雅黑" w:cs="宋体"/>
          <w:b/>
          <w:kern w:val="0"/>
          <w:szCs w:val="21"/>
          <w:shd w:val="pct10" w:color="auto" w:fill="FFFFFF"/>
        </w:rPr>
      </w:pPr>
      <w:r>
        <w:rPr>
          <w:rFonts w:ascii="微软雅黑" w:eastAsia="微软雅黑" w:hAnsi="微软雅黑" w:cs="宋体" w:hint="eastAsia"/>
          <w:kern w:val="0"/>
          <w:szCs w:val="21"/>
          <w:shd w:val="pct10" w:color="auto" w:fill="FFFFFF"/>
        </w:rPr>
        <w:t>（</w:t>
      </w:r>
      <w:r>
        <w:rPr>
          <w:rFonts w:ascii="微软雅黑" w:eastAsia="微软雅黑" w:hAnsi="微软雅黑" w:cs="宋体" w:hint="eastAsia"/>
          <w:kern w:val="0"/>
          <w:szCs w:val="21"/>
          <w:shd w:val="pct10" w:color="auto" w:fill="FFFFFF"/>
        </w:rPr>
        <w:t>2</w:t>
      </w:r>
      <w:r>
        <w:rPr>
          <w:rFonts w:ascii="微软雅黑" w:eastAsia="微软雅黑" w:hAnsi="微软雅黑" w:cs="宋体" w:hint="eastAsia"/>
          <w:kern w:val="0"/>
          <w:szCs w:val="21"/>
          <w:shd w:val="pct10" w:color="auto" w:fill="FFFFFF"/>
        </w:rPr>
        <w:t>）投标文件解密，解密成功后，供应商将</w:t>
      </w:r>
      <w:r>
        <w:rPr>
          <w:rFonts w:ascii="微软雅黑" w:eastAsia="微软雅黑" w:hAnsi="微软雅黑" w:cs="方正小标宋简体" w:hint="eastAsia"/>
          <w:b/>
          <w:szCs w:val="21"/>
        </w:rPr>
        <w:t>政府</w:t>
      </w:r>
      <w:r>
        <w:rPr>
          <w:rFonts w:ascii="微软雅黑" w:eastAsia="微软雅黑" w:hAnsi="微软雅黑" w:cs="方正小标宋简体"/>
          <w:b/>
          <w:szCs w:val="21"/>
        </w:rPr>
        <w:t>采购活动现场确认声明书</w:t>
      </w:r>
      <w:r>
        <w:rPr>
          <w:rFonts w:ascii="微软雅黑" w:eastAsia="微软雅黑" w:hAnsi="微软雅黑" w:cs="方正小标宋简体" w:hint="eastAsia"/>
          <w:b/>
          <w:szCs w:val="21"/>
        </w:rPr>
        <w:t>传给代理公司</w:t>
      </w:r>
      <w:r>
        <w:rPr>
          <w:rFonts w:ascii="微软雅黑" w:eastAsia="微软雅黑" w:hAnsi="微软雅黑" w:cs="宋体" w:hint="eastAsia"/>
          <w:kern w:val="0"/>
          <w:szCs w:val="21"/>
          <w:shd w:val="pct10" w:color="auto" w:fill="FFFFFF"/>
        </w:rPr>
        <w:t>；</w:t>
      </w:r>
      <w:r>
        <w:rPr>
          <w:rFonts w:ascii="微软雅黑" w:eastAsia="微软雅黑" w:hAnsi="微软雅黑" w:cs="宋体" w:hint="eastAsia"/>
          <w:b/>
          <w:kern w:val="0"/>
          <w:szCs w:val="21"/>
          <w:shd w:val="pct10" w:color="auto" w:fill="FFFFFF"/>
        </w:rPr>
        <w:t>（请各投标单位在投标截止时间前注册完成钉钉联系方式）</w:t>
      </w:r>
    </w:p>
    <w:p w:rsidR="00E85CDC" w:rsidRDefault="00023D05">
      <w:pPr>
        <w:spacing w:line="360" w:lineRule="auto"/>
        <w:ind w:firstLineChars="200" w:firstLine="420"/>
        <w:jc w:val="left"/>
        <w:rPr>
          <w:rFonts w:ascii="微软雅黑" w:eastAsia="微软雅黑" w:hAnsi="微软雅黑" w:cs="宋体"/>
          <w:kern w:val="0"/>
          <w:szCs w:val="21"/>
          <w:shd w:val="pct10" w:color="auto" w:fill="FFFFFF"/>
        </w:rPr>
      </w:pPr>
      <w:r>
        <w:rPr>
          <w:rFonts w:ascii="微软雅黑" w:eastAsia="微软雅黑" w:hAnsi="微软雅黑" w:cs="宋体" w:hint="eastAsia"/>
          <w:kern w:val="0"/>
          <w:szCs w:val="21"/>
          <w:shd w:val="pct10" w:color="auto" w:fill="FFFFFF"/>
        </w:rPr>
        <w:t>（</w:t>
      </w:r>
      <w:r>
        <w:rPr>
          <w:rFonts w:ascii="微软雅黑" w:eastAsia="微软雅黑" w:hAnsi="微软雅黑" w:cs="宋体" w:hint="eastAsia"/>
          <w:kern w:val="0"/>
          <w:szCs w:val="21"/>
          <w:shd w:val="pct10" w:color="auto" w:fill="FFFFFF"/>
        </w:rPr>
        <w:t>3</w:t>
      </w:r>
      <w:r>
        <w:rPr>
          <w:rFonts w:ascii="微软雅黑" w:eastAsia="微软雅黑" w:hAnsi="微软雅黑" w:cs="宋体" w:hint="eastAsia"/>
          <w:kern w:val="0"/>
          <w:szCs w:val="21"/>
          <w:shd w:val="pct10" w:color="auto" w:fill="FFFFFF"/>
        </w:rPr>
        <w:t>）开启投标文件，进入资格审查；</w:t>
      </w:r>
    </w:p>
    <w:p w:rsidR="00E85CDC" w:rsidRDefault="00023D05">
      <w:pPr>
        <w:spacing w:line="360" w:lineRule="auto"/>
        <w:ind w:firstLineChars="200" w:firstLine="420"/>
        <w:jc w:val="left"/>
        <w:rPr>
          <w:rFonts w:ascii="微软雅黑" w:eastAsia="微软雅黑" w:hAnsi="微软雅黑" w:cs="宋体"/>
          <w:kern w:val="0"/>
          <w:szCs w:val="21"/>
          <w:shd w:val="pct10" w:color="auto" w:fill="FFFFFF"/>
        </w:rPr>
      </w:pPr>
      <w:r>
        <w:rPr>
          <w:rFonts w:ascii="微软雅黑" w:eastAsia="微软雅黑" w:hAnsi="微软雅黑" w:cs="宋体" w:hint="eastAsia"/>
          <w:kern w:val="0"/>
          <w:szCs w:val="21"/>
          <w:shd w:val="pct10" w:color="auto" w:fill="FFFFFF"/>
        </w:rPr>
        <w:t>（</w:t>
      </w:r>
      <w:r>
        <w:rPr>
          <w:rFonts w:ascii="微软雅黑" w:eastAsia="微软雅黑" w:hAnsi="微软雅黑" w:cs="宋体" w:hint="eastAsia"/>
          <w:kern w:val="0"/>
          <w:szCs w:val="21"/>
          <w:shd w:val="pct10" w:color="auto" w:fill="FFFFFF"/>
        </w:rPr>
        <w:t>4</w:t>
      </w:r>
      <w:r>
        <w:rPr>
          <w:rFonts w:ascii="微软雅黑" w:eastAsia="微软雅黑" w:hAnsi="微软雅黑" w:cs="宋体" w:hint="eastAsia"/>
          <w:kern w:val="0"/>
          <w:szCs w:val="21"/>
          <w:shd w:val="pct10" w:color="auto" w:fill="FFFFFF"/>
        </w:rPr>
        <w:t>）开启资格审查通过的投标供应商的商务技术文件进入符合性审查、商务技术评审；</w:t>
      </w:r>
    </w:p>
    <w:p w:rsidR="00E85CDC" w:rsidRDefault="00023D05">
      <w:pPr>
        <w:spacing w:line="360" w:lineRule="auto"/>
        <w:ind w:firstLineChars="200" w:firstLine="420"/>
        <w:jc w:val="left"/>
        <w:rPr>
          <w:rFonts w:ascii="微软雅黑" w:eastAsia="微软雅黑" w:hAnsi="微软雅黑" w:cs="宋体"/>
          <w:kern w:val="0"/>
          <w:szCs w:val="21"/>
          <w:shd w:val="pct10" w:color="auto" w:fill="FFFFFF"/>
        </w:rPr>
      </w:pPr>
      <w:r>
        <w:rPr>
          <w:rFonts w:ascii="微软雅黑" w:eastAsia="微软雅黑" w:hAnsi="微软雅黑" w:cs="宋体" w:hint="eastAsia"/>
          <w:kern w:val="0"/>
          <w:szCs w:val="21"/>
          <w:shd w:val="pct10" w:color="auto" w:fill="FFFFFF"/>
        </w:rPr>
        <w:t>（</w:t>
      </w:r>
      <w:r>
        <w:rPr>
          <w:rFonts w:ascii="微软雅黑" w:eastAsia="微软雅黑" w:hAnsi="微软雅黑" w:cs="宋体" w:hint="eastAsia"/>
          <w:kern w:val="0"/>
          <w:szCs w:val="21"/>
          <w:shd w:val="pct10" w:color="auto" w:fill="FFFFFF"/>
        </w:rPr>
        <w:t>5</w:t>
      </w:r>
      <w:r>
        <w:rPr>
          <w:rFonts w:ascii="微软雅黑" w:eastAsia="微软雅黑" w:hAnsi="微软雅黑" w:cs="宋体" w:hint="eastAsia"/>
          <w:kern w:val="0"/>
          <w:szCs w:val="21"/>
          <w:shd w:val="pct10" w:color="auto" w:fill="FFFFFF"/>
        </w:rPr>
        <w:t>）第一阶段开标结束。</w:t>
      </w:r>
    </w:p>
    <w:p w:rsidR="00E85CDC" w:rsidRDefault="00023D05">
      <w:pPr>
        <w:spacing w:line="360" w:lineRule="auto"/>
        <w:ind w:firstLineChars="200" w:firstLine="420"/>
        <w:jc w:val="left"/>
        <w:rPr>
          <w:rFonts w:ascii="微软雅黑" w:eastAsia="微软雅黑" w:hAnsi="微软雅黑" w:cs="宋体"/>
          <w:b/>
          <w:kern w:val="0"/>
          <w:szCs w:val="21"/>
          <w:shd w:val="pct10" w:color="auto" w:fill="FFFFFF"/>
        </w:rPr>
      </w:pPr>
      <w:r>
        <w:rPr>
          <w:rFonts w:ascii="微软雅黑" w:eastAsia="微软雅黑" w:hAnsi="微软雅黑" w:cs="宋体" w:hint="eastAsia"/>
          <w:b/>
          <w:kern w:val="0"/>
          <w:szCs w:val="21"/>
          <w:shd w:val="pct10" w:color="auto" w:fill="FFFFFF"/>
        </w:rPr>
        <w:t>备注：开标大会的第一阶段结束后，采购人或采购代理机构将对依法对投标供应商的资格进行审查，资格审查结束后进入符合性审查和商务技术的评审工作，具体见本章节“投标供应商资格审查”相关规定。</w:t>
      </w:r>
    </w:p>
    <w:p w:rsidR="00E85CDC" w:rsidRDefault="00023D05">
      <w:pPr>
        <w:spacing w:line="360" w:lineRule="auto"/>
        <w:ind w:firstLineChars="200" w:firstLine="420"/>
        <w:jc w:val="left"/>
        <w:rPr>
          <w:rFonts w:ascii="微软雅黑" w:eastAsia="微软雅黑" w:hAnsi="微软雅黑" w:cs="宋体"/>
          <w:b/>
          <w:kern w:val="0"/>
          <w:szCs w:val="21"/>
          <w:shd w:val="pct10" w:color="auto" w:fill="FFFFFF"/>
        </w:rPr>
      </w:pPr>
      <w:r>
        <w:rPr>
          <w:rFonts w:ascii="微软雅黑" w:eastAsia="微软雅黑" w:hAnsi="微软雅黑" w:cs="宋体" w:hint="eastAsia"/>
          <w:b/>
          <w:kern w:val="0"/>
          <w:szCs w:val="21"/>
          <w:shd w:val="pct10" w:color="auto" w:fill="FFFFFF"/>
        </w:rPr>
        <w:t>2</w:t>
      </w:r>
      <w:r>
        <w:rPr>
          <w:rFonts w:ascii="微软雅黑" w:eastAsia="微软雅黑" w:hAnsi="微软雅黑" w:cs="宋体" w:hint="eastAsia"/>
          <w:b/>
          <w:kern w:val="0"/>
          <w:szCs w:val="21"/>
          <w:shd w:val="pct10" w:color="auto" w:fill="FFFFFF"/>
        </w:rPr>
        <w:t>、开标大会第二阶段</w:t>
      </w:r>
    </w:p>
    <w:p w:rsidR="00E85CDC" w:rsidRDefault="00023D05">
      <w:pPr>
        <w:spacing w:line="360" w:lineRule="auto"/>
        <w:ind w:firstLineChars="200" w:firstLine="420"/>
        <w:jc w:val="left"/>
        <w:rPr>
          <w:rFonts w:ascii="微软雅黑" w:eastAsia="微软雅黑" w:hAnsi="微软雅黑" w:cs="宋体"/>
          <w:kern w:val="0"/>
          <w:szCs w:val="21"/>
          <w:shd w:val="pct10" w:color="auto" w:fill="FFFFFF"/>
        </w:rPr>
      </w:pPr>
      <w:r>
        <w:rPr>
          <w:rFonts w:ascii="微软雅黑" w:eastAsia="微软雅黑" w:hAnsi="微软雅黑" w:cs="宋体" w:hint="eastAsia"/>
          <w:kern w:val="0"/>
          <w:szCs w:val="21"/>
          <w:shd w:val="pct10" w:color="auto" w:fill="FFFFFF"/>
        </w:rPr>
        <w:t>（</w:t>
      </w:r>
      <w:r>
        <w:rPr>
          <w:rFonts w:ascii="微软雅黑" w:eastAsia="微软雅黑" w:hAnsi="微软雅黑" w:cs="宋体" w:hint="eastAsia"/>
          <w:kern w:val="0"/>
          <w:szCs w:val="21"/>
          <w:shd w:val="pct10" w:color="auto" w:fill="FFFFFF"/>
        </w:rPr>
        <w:t>1</w:t>
      </w:r>
      <w:r>
        <w:rPr>
          <w:rFonts w:ascii="微软雅黑" w:eastAsia="微软雅黑" w:hAnsi="微软雅黑" w:cs="宋体" w:hint="eastAsia"/>
          <w:kern w:val="0"/>
          <w:szCs w:val="21"/>
          <w:shd w:val="pct10" w:color="auto" w:fill="FFFFFF"/>
        </w:rPr>
        <w:t>）符合性审查、商务技术评审结束后，举行开标大会第二阶段会议。首先通过政采云方式公布符合性审查、商务技术评审无效供应商名称及理由；公布经商务技术评审后有效投标供应商的名单，同时公布其商务技术部分得分</w:t>
      </w:r>
      <w:r>
        <w:rPr>
          <w:rFonts w:ascii="微软雅黑" w:eastAsia="微软雅黑" w:hAnsi="微软雅黑" w:cs="宋体" w:hint="eastAsia"/>
          <w:kern w:val="0"/>
          <w:szCs w:val="21"/>
          <w:shd w:val="pct10" w:color="auto" w:fill="FFFFFF"/>
        </w:rPr>
        <w:t>情况。</w:t>
      </w:r>
    </w:p>
    <w:p w:rsidR="00E85CDC" w:rsidRDefault="00023D05">
      <w:pPr>
        <w:spacing w:line="360" w:lineRule="auto"/>
        <w:ind w:firstLineChars="200" w:firstLine="420"/>
        <w:jc w:val="left"/>
        <w:rPr>
          <w:rFonts w:ascii="微软雅黑" w:eastAsia="微软雅黑" w:hAnsi="微软雅黑" w:cs="宋体"/>
          <w:kern w:val="0"/>
          <w:szCs w:val="21"/>
          <w:shd w:val="pct10" w:color="auto" w:fill="FFFFFF"/>
        </w:rPr>
      </w:pPr>
      <w:r>
        <w:rPr>
          <w:rFonts w:ascii="微软雅黑" w:eastAsia="微软雅黑" w:hAnsi="微软雅黑" w:cs="宋体" w:hint="eastAsia"/>
          <w:kern w:val="0"/>
          <w:szCs w:val="21"/>
          <w:shd w:val="pct10" w:color="auto" w:fill="FFFFFF"/>
        </w:rPr>
        <w:t>（</w:t>
      </w:r>
      <w:r>
        <w:rPr>
          <w:rFonts w:ascii="微软雅黑" w:eastAsia="微软雅黑" w:hAnsi="微软雅黑" w:cs="宋体" w:hint="eastAsia"/>
          <w:kern w:val="0"/>
          <w:szCs w:val="21"/>
          <w:shd w:val="pct10" w:color="auto" w:fill="FFFFFF"/>
        </w:rPr>
        <w:t>2</w:t>
      </w:r>
      <w:r>
        <w:rPr>
          <w:rFonts w:ascii="微软雅黑" w:eastAsia="微软雅黑" w:hAnsi="微软雅黑" w:cs="宋体" w:hint="eastAsia"/>
          <w:kern w:val="0"/>
          <w:szCs w:val="21"/>
          <w:shd w:val="pct10" w:color="auto" w:fill="FFFFFF"/>
        </w:rPr>
        <w:t>）开启符合性审查、商务技术评审有效投标供应商的《报价文件》，通过政采云方式公布开标一览表有关内容，同时当场制作开标记录表，供应商可在政采云中确认（不予确</w:t>
      </w:r>
      <w:r>
        <w:rPr>
          <w:rFonts w:ascii="微软雅黑" w:eastAsia="微软雅黑" w:hAnsi="微软雅黑" w:cs="宋体" w:hint="eastAsia"/>
          <w:kern w:val="0"/>
          <w:szCs w:val="21"/>
          <w:shd w:val="pct10" w:color="auto" w:fill="FFFFFF"/>
        </w:rPr>
        <w:lastRenderedPageBreak/>
        <w:t>认的应说明理由，否则视为无异议）。唱标结束后，由评标委员会对报价的合理性、准确性等进行审查核实。</w:t>
      </w:r>
    </w:p>
    <w:p w:rsidR="00E85CDC" w:rsidRDefault="00023D05">
      <w:pPr>
        <w:spacing w:line="360" w:lineRule="auto"/>
        <w:ind w:firstLineChars="200" w:firstLine="420"/>
        <w:jc w:val="left"/>
        <w:rPr>
          <w:rFonts w:ascii="微软雅黑" w:eastAsia="微软雅黑" w:hAnsi="微软雅黑" w:cs="宋体"/>
          <w:kern w:val="0"/>
          <w:szCs w:val="21"/>
          <w:shd w:val="pct10" w:color="auto" w:fill="FFFFFF"/>
        </w:rPr>
      </w:pPr>
      <w:r>
        <w:rPr>
          <w:rFonts w:ascii="微软雅黑" w:eastAsia="微软雅黑" w:hAnsi="微软雅黑" w:cs="宋体" w:hint="eastAsia"/>
          <w:kern w:val="0"/>
          <w:szCs w:val="21"/>
          <w:shd w:val="pct10" w:color="auto" w:fill="FFFFFF"/>
        </w:rPr>
        <w:t>（</w:t>
      </w:r>
      <w:r>
        <w:rPr>
          <w:rFonts w:ascii="微软雅黑" w:eastAsia="微软雅黑" w:hAnsi="微软雅黑" w:cs="宋体" w:hint="eastAsia"/>
          <w:kern w:val="0"/>
          <w:szCs w:val="21"/>
          <w:shd w:val="pct10" w:color="auto" w:fill="FFFFFF"/>
        </w:rPr>
        <w:t>3</w:t>
      </w:r>
      <w:r>
        <w:rPr>
          <w:rFonts w:ascii="微软雅黑" w:eastAsia="微软雅黑" w:hAnsi="微软雅黑" w:cs="宋体" w:hint="eastAsia"/>
          <w:kern w:val="0"/>
          <w:szCs w:val="21"/>
          <w:shd w:val="pct10" w:color="auto" w:fill="FFFFFF"/>
        </w:rPr>
        <w:t>）评审结束后，通过政采云方式公布中标（成交）候选供应商名单，及采购人最终确定中标或成交供应商名单的时间和公告方式等。</w:t>
      </w:r>
    </w:p>
    <w:p w:rsidR="00E85CDC" w:rsidRDefault="00023D05">
      <w:pPr>
        <w:spacing w:line="360" w:lineRule="auto"/>
        <w:ind w:firstLineChars="200" w:firstLine="420"/>
        <w:jc w:val="left"/>
        <w:rPr>
          <w:rFonts w:ascii="微软雅黑" w:eastAsia="微软雅黑" w:hAnsi="微软雅黑" w:cs="宋体"/>
          <w:kern w:val="0"/>
          <w:szCs w:val="21"/>
          <w:shd w:val="pct10" w:color="auto" w:fill="FFFFFF"/>
        </w:rPr>
      </w:pPr>
      <w:r>
        <w:rPr>
          <w:rFonts w:ascii="微软雅黑" w:eastAsia="微软雅黑" w:hAnsi="微软雅黑" w:cs="宋体" w:hint="eastAsia"/>
          <w:kern w:val="0"/>
          <w:szCs w:val="21"/>
          <w:shd w:val="pct10" w:color="auto" w:fill="FFFFFF"/>
        </w:rPr>
        <w:t>特别说明：如遇“政府采购云平台”电子化开标或评审程序调整的，按调整后程序执行。</w:t>
      </w:r>
    </w:p>
    <w:p w:rsidR="00E85CDC" w:rsidRDefault="00023D05">
      <w:pPr>
        <w:spacing w:line="360" w:lineRule="auto"/>
        <w:ind w:firstLineChars="200" w:firstLine="420"/>
        <w:jc w:val="left"/>
        <w:rPr>
          <w:rFonts w:ascii="微软雅黑" w:eastAsia="微软雅黑" w:hAnsi="微软雅黑" w:cs="宋体"/>
          <w:b/>
          <w:kern w:val="0"/>
          <w:szCs w:val="21"/>
          <w:shd w:val="pct10" w:color="auto" w:fill="FFFFFF"/>
        </w:rPr>
      </w:pPr>
      <w:bookmarkStart w:id="416" w:name="_Toc24550037"/>
      <w:bookmarkStart w:id="417" w:name="_Toc33194393"/>
      <w:r>
        <w:rPr>
          <w:rFonts w:ascii="微软雅黑" w:eastAsia="微软雅黑" w:hAnsi="微软雅黑" w:cs="宋体" w:hint="eastAsia"/>
          <w:b/>
          <w:kern w:val="0"/>
          <w:szCs w:val="21"/>
          <w:shd w:val="pct10" w:color="auto" w:fill="FFFFFF"/>
        </w:rPr>
        <w:t>（四）投标供应商资格审查</w:t>
      </w:r>
      <w:bookmarkEnd w:id="416"/>
      <w:bookmarkEnd w:id="417"/>
    </w:p>
    <w:p w:rsidR="00E85CDC" w:rsidRDefault="00023D05">
      <w:pPr>
        <w:spacing w:line="360" w:lineRule="auto"/>
        <w:ind w:firstLineChars="200" w:firstLine="420"/>
        <w:jc w:val="left"/>
        <w:rPr>
          <w:rFonts w:ascii="微软雅黑" w:eastAsia="微软雅黑" w:hAnsi="微软雅黑" w:cs="宋体"/>
          <w:kern w:val="0"/>
          <w:szCs w:val="21"/>
          <w:shd w:val="pct10" w:color="auto" w:fill="FFFFFF"/>
        </w:rPr>
      </w:pPr>
      <w:r>
        <w:rPr>
          <w:rFonts w:ascii="微软雅黑" w:eastAsia="微软雅黑" w:hAnsi="微软雅黑" w:cs="宋体" w:hint="eastAsia"/>
          <w:kern w:val="0"/>
          <w:szCs w:val="21"/>
          <w:shd w:val="pct10" w:color="auto" w:fill="FFFFFF"/>
        </w:rPr>
        <w:t>1</w:t>
      </w:r>
      <w:r>
        <w:rPr>
          <w:rFonts w:ascii="微软雅黑" w:eastAsia="微软雅黑" w:hAnsi="微软雅黑" w:cs="宋体" w:hint="eastAsia"/>
          <w:kern w:val="0"/>
          <w:szCs w:val="21"/>
          <w:shd w:val="pct10" w:color="auto" w:fill="FFFFFF"/>
        </w:rPr>
        <w:t>、开标大会第一阶段结</w:t>
      </w:r>
      <w:r>
        <w:rPr>
          <w:rFonts w:ascii="微软雅黑" w:eastAsia="微软雅黑" w:hAnsi="微软雅黑" w:cs="宋体" w:hint="eastAsia"/>
          <w:kern w:val="0"/>
          <w:szCs w:val="21"/>
          <w:shd w:val="pct10" w:color="auto" w:fill="FFFFFF"/>
        </w:rPr>
        <w:t>束后，采购人或采购代理机构首先依法对各投标供应商的资格进行审查，审查各投标供应商的资格是否满足招标文件的要求。采购人或采购代理机构对投标供应商所提交的资格证明材料仅负审核的责任。如发现投标供应商所提交的资格证明材料不合法或与事实不符，采购人可取消其中标资格并追究投标供应商的法律责任。</w:t>
      </w:r>
    </w:p>
    <w:p w:rsidR="00E85CDC" w:rsidRDefault="00023D05">
      <w:pPr>
        <w:spacing w:line="360" w:lineRule="auto"/>
        <w:ind w:firstLineChars="200" w:firstLine="420"/>
        <w:jc w:val="left"/>
        <w:rPr>
          <w:rFonts w:ascii="微软雅黑" w:eastAsia="微软雅黑" w:hAnsi="微软雅黑" w:cs="宋体"/>
          <w:kern w:val="0"/>
          <w:szCs w:val="21"/>
          <w:shd w:val="pct10" w:color="auto" w:fill="FFFFFF"/>
        </w:rPr>
      </w:pPr>
      <w:r>
        <w:rPr>
          <w:rFonts w:ascii="微软雅黑" w:eastAsia="微软雅黑" w:hAnsi="微软雅黑" w:cs="宋体" w:hint="eastAsia"/>
          <w:kern w:val="0"/>
          <w:szCs w:val="21"/>
          <w:shd w:val="pct10" w:color="auto" w:fill="FFFFFF"/>
        </w:rPr>
        <w:t>2</w:t>
      </w:r>
      <w:r>
        <w:rPr>
          <w:rFonts w:ascii="微软雅黑" w:eastAsia="微软雅黑" w:hAnsi="微软雅黑" w:cs="宋体" w:hint="eastAsia"/>
          <w:kern w:val="0"/>
          <w:szCs w:val="21"/>
          <w:shd w:val="pct10" w:color="auto" w:fill="FFFFFF"/>
        </w:rPr>
        <w:t>、投标供应商提交的资格证明材料无法证明其符合招标文件规定的“投标供应商资格要求”的，采购人或采购代理机构将对其作资格审查不通过处理（无效投标），并不再将其投标提交评标委员会进行后续评审。</w:t>
      </w:r>
    </w:p>
    <w:p w:rsidR="00E85CDC" w:rsidRDefault="00023D05">
      <w:pPr>
        <w:spacing w:line="360" w:lineRule="auto"/>
        <w:ind w:firstLineChars="200" w:firstLine="420"/>
        <w:jc w:val="left"/>
        <w:rPr>
          <w:rFonts w:ascii="微软雅黑" w:eastAsia="微软雅黑" w:hAnsi="微软雅黑" w:cs="宋体"/>
          <w:kern w:val="0"/>
          <w:szCs w:val="21"/>
          <w:shd w:val="pct10" w:color="auto" w:fill="FFFFFF"/>
        </w:rPr>
      </w:pPr>
      <w:r>
        <w:rPr>
          <w:rFonts w:ascii="微软雅黑" w:eastAsia="微软雅黑" w:hAnsi="微软雅黑" w:cs="宋体" w:hint="eastAsia"/>
          <w:kern w:val="0"/>
          <w:szCs w:val="21"/>
          <w:shd w:val="pct10" w:color="auto" w:fill="FFFFFF"/>
        </w:rPr>
        <w:t>3</w:t>
      </w:r>
      <w:r>
        <w:rPr>
          <w:rFonts w:ascii="微软雅黑" w:eastAsia="微软雅黑" w:hAnsi="微软雅黑" w:cs="宋体" w:hint="eastAsia"/>
          <w:kern w:val="0"/>
          <w:szCs w:val="21"/>
          <w:shd w:val="pct10" w:color="auto" w:fill="FFFFFF"/>
        </w:rPr>
        <w:t>、单位负责人为同一人或者存在直接控</w:t>
      </w:r>
      <w:r>
        <w:rPr>
          <w:rFonts w:ascii="微软雅黑" w:eastAsia="微软雅黑" w:hAnsi="微软雅黑" w:cs="宋体" w:hint="eastAsia"/>
          <w:kern w:val="0"/>
          <w:szCs w:val="21"/>
          <w:shd w:val="pct10" w:color="auto" w:fill="FFFFFF"/>
        </w:rPr>
        <w:t>股、管理关系的不同供应商参加同一合同项下的政府采购活动的，相关投标供应商均作资格无效处理。</w:t>
      </w:r>
    </w:p>
    <w:p w:rsidR="00E85CDC" w:rsidRDefault="00023D05">
      <w:pPr>
        <w:pStyle w:val="ab"/>
        <w:snapToGrid w:val="0"/>
        <w:spacing w:line="360" w:lineRule="auto"/>
        <w:ind w:firstLineChars="200" w:firstLine="420"/>
        <w:jc w:val="left"/>
        <w:outlineLvl w:val="1"/>
        <w:rPr>
          <w:rFonts w:ascii="微软雅黑" w:eastAsia="微软雅黑" w:hAnsi="微软雅黑"/>
          <w:b/>
          <w:szCs w:val="21"/>
        </w:rPr>
      </w:pPr>
      <w:bookmarkStart w:id="418" w:name="_Toc71548042"/>
      <w:bookmarkStart w:id="419" w:name="_Toc33535370"/>
      <w:bookmarkStart w:id="420" w:name="_Toc50012886"/>
      <w:bookmarkStart w:id="421" w:name="_Toc3032"/>
      <w:bookmarkStart w:id="422" w:name="_Toc71548140"/>
      <w:r>
        <w:rPr>
          <w:rFonts w:ascii="微软雅黑" w:eastAsia="微软雅黑" w:hAnsi="微软雅黑" w:hint="eastAsia"/>
          <w:b/>
          <w:szCs w:val="21"/>
        </w:rPr>
        <w:t>五、评标</w:t>
      </w:r>
      <w:bookmarkEnd w:id="418"/>
      <w:bookmarkEnd w:id="419"/>
      <w:bookmarkEnd w:id="420"/>
      <w:bookmarkEnd w:id="421"/>
      <w:bookmarkEnd w:id="422"/>
    </w:p>
    <w:p w:rsidR="00E85CDC" w:rsidRDefault="00023D05">
      <w:pPr>
        <w:pStyle w:val="ab"/>
        <w:snapToGrid w:val="0"/>
        <w:spacing w:line="360" w:lineRule="auto"/>
        <w:ind w:firstLineChars="200" w:firstLine="420"/>
        <w:jc w:val="left"/>
        <w:rPr>
          <w:rFonts w:ascii="微软雅黑" w:eastAsia="微软雅黑" w:hAnsi="微软雅黑"/>
          <w:b/>
          <w:szCs w:val="21"/>
        </w:rPr>
      </w:pPr>
      <w:r>
        <w:rPr>
          <w:rFonts w:ascii="微软雅黑" w:eastAsia="微软雅黑" w:hAnsi="微软雅黑"/>
          <w:b/>
          <w:szCs w:val="21"/>
        </w:rPr>
        <w:t>（一）组建评标委员会</w:t>
      </w:r>
    </w:p>
    <w:p w:rsidR="00E85CDC" w:rsidRDefault="00023D05">
      <w:pPr>
        <w:pStyle w:val="ab"/>
        <w:snapToGrid w:val="0"/>
        <w:spacing w:line="360" w:lineRule="auto"/>
        <w:ind w:firstLineChars="200" w:firstLine="420"/>
        <w:jc w:val="left"/>
        <w:rPr>
          <w:rFonts w:ascii="微软雅黑" w:eastAsia="微软雅黑" w:hAnsi="微软雅黑"/>
          <w:szCs w:val="21"/>
        </w:rPr>
      </w:pPr>
      <w:r>
        <w:rPr>
          <w:rFonts w:ascii="微软雅黑" w:eastAsia="微软雅黑" w:hAnsi="微软雅黑" w:cs="宋体" w:hint="eastAsia"/>
          <w:kern w:val="0"/>
          <w:szCs w:val="21"/>
        </w:rPr>
        <w:t>评标委员会由采购人代表和评审专家组成，</w:t>
      </w:r>
      <w:r>
        <w:rPr>
          <w:rFonts w:ascii="微软雅黑" w:eastAsia="微软雅黑" w:hAnsi="微软雅黑"/>
          <w:szCs w:val="21"/>
        </w:rPr>
        <w:t>政府采购评审专家</w:t>
      </w:r>
      <w:r>
        <w:rPr>
          <w:rFonts w:ascii="微软雅黑" w:eastAsia="微软雅黑" w:hAnsi="微软雅黑" w:hint="eastAsia"/>
          <w:szCs w:val="21"/>
          <w:u w:val="single"/>
        </w:rPr>
        <w:t>4</w:t>
      </w:r>
      <w:r>
        <w:rPr>
          <w:rFonts w:ascii="微软雅黑" w:eastAsia="微软雅黑" w:hAnsi="微软雅黑"/>
          <w:szCs w:val="21"/>
        </w:rPr>
        <w:t>人和采购人代表</w:t>
      </w:r>
      <w:r>
        <w:rPr>
          <w:rFonts w:ascii="微软雅黑" w:eastAsia="微软雅黑" w:hAnsi="微软雅黑" w:hint="eastAsia"/>
          <w:szCs w:val="21"/>
          <w:u w:val="single"/>
        </w:rPr>
        <w:t>1</w:t>
      </w:r>
      <w:r>
        <w:rPr>
          <w:rFonts w:ascii="微软雅黑" w:eastAsia="微软雅黑" w:hAnsi="微软雅黑"/>
          <w:szCs w:val="21"/>
        </w:rPr>
        <w:t>人</w:t>
      </w:r>
      <w:r>
        <w:rPr>
          <w:rFonts w:ascii="微软雅黑" w:eastAsia="微软雅黑" w:hAnsi="微软雅黑"/>
          <w:szCs w:val="21"/>
        </w:rPr>
        <w:t>,</w:t>
      </w:r>
      <w:r>
        <w:rPr>
          <w:rFonts w:ascii="微软雅黑" w:eastAsia="微软雅黑" w:hAnsi="微软雅黑"/>
          <w:szCs w:val="21"/>
        </w:rPr>
        <w:t>共</w:t>
      </w:r>
      <w:r>
        <w:rPr>
          <w:rFonts w:ascii="微软雅黑" w:eastAsia="微软雅黑" w:hAnsi="微软雅黑" w:hint="eastAsia"/>
          <w:szCs w:val="21"/>
          <w:u w:val="single"/>
        </w:rPr>
        <w:t>5</w:t>
      </w:r>
      <w:r>
        <w:rPr>
          <w:rFonts w:ascii="微软雅黑" w:eastAsia="微软雅黑" w:hAnsi="微软雅黑"/>
          <w:szCs w:val="21"/>
        </w:rPr>
        <w:t>人组成。</w:t>
      </w:r>
    </w:p>
    <w:p w:rsidR="00E85CDC" w:rsidRDefault="00023D05">
      <w:pPr>
        <w:widowControl/>
        <w:shd w:val="clear" w:color="auto" w:fill="FFFFFF"/>
        <w:spacing w:line="360" w:lineRule="auto"/>
        <w:ind w:firstLineChars="200" w:firstLine="420"/>
        <w:jc w:val="left"/>
        <w:rPr>
          <w:rFonts w:ascii="微软雅黑" w:eastAsia="微软雅黑" w:hAnsi="微软雅黑" w:cs="宋体"/>
          <w:kern w:val="0"/>
          <w:szCs w:val="21"/>
        </w:rPr>
      </w:pPr>
      <w:r>
        <w:rPr>
          <w:rFonts w:ascii="微软雅黑" w:eastAsia="微软雅黑" w:hAnsi="微软雅黑" w:cs="宋体" w:hint="eastAsia"/>
          <w:kern w:val="0"/>
          <w:szCs w:val="21"/>
        </w:rPr>
        <w:t>评标委员会负责具体评标事务，并独立履行下列职责：</w:t>
      </w:r>
    </w:p>
    <w:p w:rsidR="00E85CDC" w:rsidRDefault="00023D05">
      <w:pPr>
        <w:widowControl/>
        <w:shd w:val="clear" w:color="auto" w:fill="FFFFFF"/>
        <w:spacing w:line="360" w:lineRule="auto"/>
        <w:ind w:firstLineChars="200" w:firstLine="420"/>
        <w:jc w:val="left"/>
        <w:rPr>
          <w:rFonts w:ascii="微软雅黑" w:eastAsia="微软雅黑" w:hAnsi="微软雅黑" w:cs="宋体"/>
          <w:kern w:val="0"/>
          <w:szCs w:val="21"/>
        </w:rPr>
      </w:pPr>
      <w:r>
        <w:rPr>
          <w:rFonts w:ascii="微软雅黑" w:eastAsia="微软雅黑" w:hAnsi="微软雅黑" w:cs="宋体" w:hint="eastAsia"/>
          <w:kern w:val="0"/>
          <w:szCs w:val="21"/>
        </w:rPr>
        <w:t>1</w:t>
      </w:r>
      <w:r>
        <w:rPr>
          <w:rFonts w:ascii="微软雅黑" w:eastAsia="微软雅黑" w:hAnsi="微软雅黑" w:cs="宋体" w:hint="eastAsia"/>
          <w:kern w:val="0"/>
          <w:szCs w:val="21"/>
        </w:rPr>
        <w:t>、审查、评价投标文件是否符合招标文件的商务、技术等实质性要求</w:t>
      </w:r>
      <w:r>
        <w:rPr>
          <w:rFonts w:ascii="微软雅黑" w:eastAsia="微软雅黑" w:hAnsi="微软雅黑" w:cs="宋体" w:hint="eastAsia"/>
          <w:kern w:val="0"/>
          <w:szCs w:val="21"/>
        </w:rPr>
        <w:t>;</w:t>
      </w:r>
    </w:p>
    <w:p w:rsidR="00E85CDC" w:rsidRDefault="00023D05">
      <w:pPr>
        <w:widowControl/>
        <w:shd w:val="clear" w:color="auto" w:fill="FFFFFF"/>
        <w:spacing w:line="360" w:lineRule="auto"/>
        <w:ind w:firstLineChars="200" w:firstLine="420"/>
        <w:jc w:val="left"/>
        <w:rPr>
          <w:rFonts w:ascii="微软雅黑" w:eastAsia="微软雅黑" w:hAnsi="微软雅黑" w:cs="宋体"/>
          <w:kern w:val="0"/>
          <w:szCs w:val="21"/>
        </w:rPr>
      </w:pPr>
      <w:r>
        <w:rPr>
          <w:rFonts w:ascii="微软雅黑" w:eastAsia="微软雅黑" w:hAnsi="微软雅黑" w:cs="宋体" w:hint="eastAsia"/>
          <w:kern w:val="0"/>
          <w:szCs w:val="21"/>
        </w:rPr>
        <w:t>2</w:t>
      </w:r>
      <w:r>
        <w:rPr>
          <w:rFonts w:ascii="微软雅黑" w:eastAsia="微软雅黑" w:hAnsi="微软雅黑" w:cs="宋体" w:hint="eastAsia"/>
          <w:kern w:val="0"/>
          <w:szCs w:val="21"/>
        </w:rPr>
        <w:t>、要求供应商对投标文件有关事项作出澄清或者说明</w:t>
      </w:r>
      <w:r>
        <w:rPr>
          <w:rFonts w:ascii="微软雅黑" w:eastAsia="微软雅黑" w:hAnsi="微软雅黑" w:cs="宋体" w:hint="eastAsia"/>
          <w:kern w:val="0"/>
          <w:szCs w:val="21"/>
        </w:rPr>
        <w:t>;</w:t>
      </w:r>
    </w:p>
    <w:p w:rsidR="00E85CDC" w:rsidRDefault="00023D05">
      <w:pPr>
        <w:widowControl/>
        <w:shd w:val="clear" w:color="auto" w:fill="FFFFFF"/>
        <w:spacing w:line="360" w:lineRule="auto"/>
        <w:ind w:firstLineChars="200" w:firstLine="420"/>
        <w:jc w:val="left"/>
        <w:rPr>
          <w:rFonts w:ascii="微软雅黑" w:eastAsia="微软雅黑" w:hAnsi="微软雅黑" w:cs="宋体"/>
          <w:kern w:val="0"/>
          <w:szCs w:val="21"/>
        </w:rPr>
      </w:pPr>
      <w:r>
        <w:rPr>
          <w:rFonts w:ascii="微软雅黑" w:eastAsia="微软雅黑" w:hAnsi="微软雅黑" w:cs="宋体" w:hint="eastAsia"/>
          <w:kern w:val="0"/>
          <w:szCs w:val="21"/>
        </w:rPr>
        <w:t>3</w:t>
      </w:r>
      <w:r>
        <w:rPr>
          <w:rFonts w:ascii="微软雅黑" w:eastAsia="微软雅黑" w:hAnsi="微软雅黑" w:cs="宋体" w:hint="eastAsia"/>
          <w:kern w:val="0"/>
          <w:szCs w:val="21"/>
        </w:rPr>
        <w:t>、对投标文件进行比较和评价</w:t>
      </w:r>
      <w:r>
        <w:rPr>
          <w:rFonts w:ascii="微软雅黑" w:eastAsia="微软雅黑" w:hAnsi="微软雅黑" w:cs="宋体" w:hint="eastAsia"/>
          <w:kern w:val="0"/>
          <w:szCs w:val="21"/>
        </w:rPr>
        <w:t>;</w:t>
      </w:r>
    </w:p>
    <w:p w:rsidR="00E85CDC" w:rsidRDefault="00023D05">
      <w:pPr>
        <w:widowControl/>
        <w:shd w:val="clear" w:color="auto" w:fill="FFFFFF"/>
        <w:spacing w:line="360" w:lineRule="auto"/>
        <w:ind w:firstLineChars="200" w:firstLine="420"/>
        <w:jc w:val="left"/>
        <w:rPr>
          <w:rFonts w:ascii="微软雅黑" w:eastAsia="微软雅黑" w:hAnsi="微软雅黑" w:cs="宋体"/>
          <w:kern w:val="0"/>
          <w:szCs w:val="21"/>
        </w:rPr>
      </w:pPr>
      <w:r>
        <w:rPr>
          <w:rFonts w:ascii="微软雅黑" w:eastAsia="微软雅黑" w:hAnsi="微软雅黑" w:cs="宋体" w:hint="eastAsia"/>
          <w:kern w:val="0"/>
          <w:szCs w:val="21"/>
        </w:rPr>
        <w:t>4</w:t>
      </w:r>
      <w:r>
        <w:rPr>
          <w:rFonts w:ascii="微软雅黑" w:eastAsia="微软雅黑" w:hAnsi="微软雅黑" w:cs="宋体" w:hint="eastAsia"/>
          <w:kern w:val="0"/>
          <w:szCs w:val="21"/>
        </w:rPr>
        <w:t>、确定中标候选人名单，以及根据采购人委托直接确定中标人</w:t>
      </w:r>
      <w:r>
        <w:rPr>
          <w:rFonts w:ascii="微软雅黑" w:eastAsia="微软雅黑" w:hAnsi="微软雅黑" w:cs="宋体" w:hint="eastAsia"/>
          <w:kern w:val="0"/>
          <w:szCs w:val="21"/>
        </w:rPr>
        <w:t>;</w:t>
      </w:r>
    </w:p>
    <w:p w:rsidR="00E85CDC" w:rsidRDefault="00023D05">
      <w:pPr>
        <w:widowControl/>
        <w:shd w:val="clear" w:color="auto" w:fill="FFFFFF"/>
        <w:spacing w:line="360" w:lineRule="auto"/>
        <w:ind w:firstLineChars="200" w:firstLine="420"/>
        <w:jc w:val="left"/>
        <w:rPr>
          <w:rFonts w:ascii="微软雅黑" w:eastAsia="微软雅黑" w:hAnsi="微软雅黑" w:cs="宋体"/>
          <w:kern w:val="0"/>
          <w:szCs w:val="21"/>
        </w:rPr>
      </w:pPr>
      <w:r>
        <w:rPr>
          <w:rFonts w:ascii="微软雅黑" w:eastAsia="微软雅黑" w:hAnsi="微软雅黑" w:cs="宋体" w:hint="eastAsia"/>
          <w:kern w:val="0"/>
          <w:szCs w:val="21"/>
        </w:rPr>
        <w:t>5</w:t>
      </w:r>
      <w:r>
        <w:rPr>
          <w:rFonts w:ascii="微软雅黑" w:eastAsia="微软雅黑" w:hAnsi="微软雅黑" w:cs="宋体" w:hint="eastAsia"/>
          <w:kern w:val="0"/>
          <w:szCs w:val="21"/>
        </w:rPr>
        <w:t>、向采购人、采购代理机构或者有关部门报告评标中发现的违法行为。</w:t>
      </w:r>
    </w:p>
    <w:p w:rsidR="00E85CDC" w:rsidRDefault="00023D05">
      <w:pPr>
        <w:widowControl/>
        <w:shd w:val="clear" w:color="auto" w:fill="FFFFFF"/>
        <w:spacing w:line="360" w:lineRule="auto"/>
        <w:ind w:firstLineChars="200" w:firstLine="420"/>
        <w:jc w:val="left"/>
        <w:rPr>
          <w:rFonts w:ascii="微软雅黑" w:eastAsia="微软雅黑" w:hAnsi="微软雅黑" w:cs="宋体"/>
          <w:b/>
          <w:kern w:val="0"/>
          <w:szCs w:val="21"/>
        </w:rPr>
      </w:pPr>
      <w:r>
        <w:rPr>
          <w:rFonts w:ascii="微软雅黑" w:eastAsia="微软雅黑" w:hAnsi="微软雅黑" w:cs="宋体" w:hint="eastAsia"/>
          <w:b/>
          <w:kern w:val="0"/>
          <w:szCs w:val="21"/>
        </w:rPr>
        <w:lastRenderedPageBreak/>
        <w:t>除采购人代表、评标现场组织人员外，采购人的其他工作人员以及与评标工作无关的人员不得进入评标现场。</w:t>
      </w:r>
    </w:p>
    <w:p w:rsidR="00E85CDC" w:rsidRDefault="00023D05">
      <w:pPr>
        <w:pStyle w:val="ab"/>
        <w:snapToGrid w:val="0"/>
        <w:spacing w:line="360" w:lineRule="auto"/>
        <w:ind w:firstLineChars="200" w:firstLine="420"/>
        <w:jc w:val="left"/>
        <w:rPr>
          <w:rFonts w:ascii="微软雅黑" w:eastAsia="微软雅黑" w:hAnsi="微软雅黑"/>
          <w:b/>
          <w:szCs w:val="21"/>
        </w:rPr>
      </w:pPr>
      <w:r>
        <w:rPr>
          <w:rFonts w:ascii="微软雅黑" w:eastAsia="微软雅黑" w:hAnsi="微软雅黑"/>
          <w:b/>
          <w:szCs w:val="21"/>
        </w:rPr>
        <w:t>（二）评标的方式</w:t>
      </w:r>
    </w:p>
    <w:p w:rsidR="00E85CDC" w:rsidRDefault="00023D05">
      <w:pPr>
        <w:pStyle w:val="ab"/>
        <w:snapToGrid w:val="0"/>
        <w:spacing w:line="360" w:lineRule="auto"/>
        <w:ind w:firstLineChars="200" w:firstLine="420"/>
        <w:jc w:val="left"/>
        <w:rPr>
          <w:rFonts w:ascii="微软雅黑" w:eastAsia="微软雅黑" w:hAnsi="微软雅黑"/>
          <w:szCs w:val="21"/>
        </w:rPr>
      </w:pPr>
      <w:r>
        <w:rPr>
          <w:rFonts w:ascii="微软雅黑" w:eastAsia="微软雅黑" w:hAnsi="微软雅黑"/>
          <w:szCs w:val="21"/>
        </w:rPr>
        <w:t>本项目采用不公开方式评标，评标的依据为招标文件和投标文件。</w:t>
      </w:r>
    </w:p>
    <w:p w:rsidR="00E85CDC" w:rsidRDefault="00023D05">
      <w:pPr>
        <w:pStyle w:val="ab"/>
        <w:snapToGrid w:val="0"/>
        <w:spacing w:line="360" w:lineRule="auto"/>
        <w:ind w:firstLineChars="200" w:firstLine="420"/>
        <w:jc w:val="left"/>
        <w:rPr>
          <w:rFonts w:ascii="微软雅黑" w:eastAsia="微软雅黑" w:hAnsi="微软雅黑"/>
          <w:b/>
          <w:bCs/>
          <w:szCs w:val="21"/>
        </w:rPr>
      </w:pPr>
      <w:r>
        <w:rPr>
          <w:rFonts w:ascii="微软雅黑" w:eastAsia="微软雅黑" w:hAnsi="微软雅黑"/>
          <w:b/>
          <w:szCs w:val="21"/>
        </w:rPr>
        <w:t>（三）</w:t>
      </w:r>
      <w:r>
        <w:rPr>
          <w:rFonts w:ascii="微软雅黑" w:eastAsia="微软雅黑" w:hAnsi="微软雅黑"/>
          <w:b/>
          <w:bCs/>
          <w:szCs w:val="21"/>
        </w:rPr>
        <w:t>评标程序</w:t>
      </w:r>
    </w:p>
    <w:p w:rsidR="00E85CDC" w:rsidRDefault="00023D05">
      <w:pPr>
        <w:pStyle w:val="ab"/>
        <w:snapToGrid w:val="0"/>
        <w:spacing w:line="360" w:lineRule="auto"/>
        <w:ind w:firstLineChars="200" w:firstLine="420"/>
        <w:jc w:val="left"/>
        <w:rPr>
          <w:rFonts w:ascii="微软雅黑" w:eastAsia="微软雅黑" w:hAnsi="微软雅黑"/>
          <w:bCs/>
          <w:szCs w:val="21"/>
        </w:rPr>
      </w:pPr>
      <w:r>
        <w:rPr>
          <w:rFonts w:ascii="微软雅黑" w:eastAsia="微软雅黑" w:hAnsi="微软雅黑" w:hint="eastAsia"/>
          <w:bCs/>
          <w:szCs w:val="21"/>
        </w:rPr>
        <w:t>采购人可以在评标前说明项目背景和采购需求，说明内容不得含有歧视性、倾向性意见，不得超出招标文件所述范围。说明应当提交书面材料，并随采购文件一并存档。</w:t>
      </w:r>
    </w:p>
    <w:p w:rsidR="00E85CDC" w:rsidRDefault="00023D05">
      <w:pPr>
        <w:snapToGrid w:val="0"/>
        <w:spacing w:line="360" w:lineRule="auto"/>
        <w:ind w:firstLineChars="200" w:firstLine="420"/>
        <w:jc w:val="left"/>
        <w:rPr>
          <w:rFonts w:ascii="微软雅黑" w:eastAsia="微软雅黑" w:hAnsi="微软雅黑"/>
          <w:b/>
          <w:bCs/>
          <w:szCs w:val="21"/>
        </w:rPr>
      </w:pPr>
      <w:r>
        <w:rPr>
          <w:rFonts w:ascii="微软雅黑" w:eastAsia="微软雅黑" w:hAnsi="微软雅黑"/>
          <w:b/>
          <w:bCs/>
          <w:szCs w:val="21"/>
        </w:rPr>
        <w:t>1</w:t>
      </w:r>
      <w:r>
        <w:rPr>
          <w:rFonts w:ascii="微软雅黑" w:eastAsia="微软雅黑" w:hAnsi="微软雅黑" w:hint="eastAsia"/>
          <w:b/>
          <w:bCs/>
          <w:szCs w:val="21"/>
        </w:rPr>
        <w:t>、</w:t>
      </w:r>
      <w:r>
        <w:rPr>
          <w:rFonts w:ascii="微软雅黑" w:eastAsia="微软雅黑" w:hAnsi="微软雅黑"/>
          <w:b/>
          <w:bCs/>
          <w:szCs w:val="21"/>
        </w:rPr>
        <w:t>形式审查</w:t>
      </w:r>
    </w:p>
    <w:p w:rsidR="00E85CDC" w:rsidRDefault="00023D05">
      <w:pPr>
        <w:snapToGrid w:val="0"/>
        <w:spacing w:line="360" w:lineRule="auto"/>
        <w:ind w:firstLineChars="200" w:firstLine="420"/>
        <w:jc w:val="left"/>
        <w:rPr>
          <w:rFonts w:ascii="微软雅黑" w:eastAsia="微软雅黑" w:hAnsi="微软雅黑"/>
          <w:bCs/>
          <w:szCs w:val="21"/>
        </w:rPr>
      </w:pPr>
      <w:r>
        <w:rPr>
          <w:rFonts w:ascii="微软雅黑" w:eastAsia="微软雅黑" w:hAnsi="微软雅黑"/>
          <w:bCs/>
          <w:szCs w:val="21"/>
        </w:rPr>
        <w:t>形式审查</w:t>
      </w:r>
      <w:r>
        <w:rPr>
          <w:rFonts w:ascii="微软雅黑" w:eastAsia="微软雅黑" w:hAnsi="微软雅黑" w:hint="eastAsia"/>
          <w:bCs/>
          <w:szCs w:val="21"/>
        </w:rPr>
        <w:t>包括资格审查（除符合性审查以外的关于供应商资格条件等内容）和符合性审查，即对供应商的资格</w:t>
      </w:r>
      <w:r>
        <w:rPr>
          <w:rFonts w:ascii="微软雅黑" w:eastAsia="微软雅黑" w:hAnsi="微软雅黑"/>
          <w:bCs/>
          <w:szCs w:val="21"/>
        </w:rPr>
        <w:t>和投标文件的完整性、合法性等进行审查。</w:t>
      </w:r>
      <w:r>
        <w:rPr>
          <w:rFonts w:ascii="微软雅黑" w:eastAsia="微软雅黑" w:hAnsi="微软雅黑" w:hint="eastAsia"/>
          <w:bCs/>
          <w:szCs w:val="21"/>
        </w:rPr>
        <w:t>投标文件形式审查未通过的供应商，其投标文件将不再评审。</w:t>
      </w:r>
    </w:p>
    <w:p w:rsidR="00E85CDC" w:rsidRDefault="00023D05">
      <w:pPr>
        <w:snapToGrid w:val="0"/>
        <w:spacing w:line="360" w:lineRule="auto"/>
        <w:ind w:firstLineChars="200" w:firstLine="420"/>
        <w:jc w:val="left"/>
        <w:rPr>
          <w:rFonts w:ascii="微软雅黑" w:eastAsia="微软雅黑" w:hAnsi="微软雅黑"/>
          <w:b/>
          <w:bCs/>
          <w:szCs w:val="21"/>
        </w:rPr>
      </w:pPr>
      <w:r>
        <w:rPr>
          <w:rFonts w:ascii="微软雅黑" w:eastAsia="微软雅黑" w:hAnsi="微软雅黑"/>
          <w:b/>
          <w:bCs/>
          <w:szCs w:val="21"/>
        </w:rPr>
        <w:t>2</w:t>
      </w:r>
      <w:r>
        <w:rPr>
          <w:rFonts w:ascii="微软雅黑" w:eastAsia="微软雅黑" w:hAnsi="微软雅黑" w:hint="eastAsia"/>
          <w:b/>
          <w:bCs/>
          <w:szCs w:val="21"/>
        </w:rPr>
        <w:t>、</w:t>
      </w:r>
      <w:r>
        <w:rPr>
          <w:rFonts w:ascii="微软雅黑" w:eastAsia="微软雅黑" w:hAnsi="微软雅黑"/>
          <w:b/>
          <w:bCs/>
          <w:szCs w:val="21"/>
        </w:rPr>
        <w:t>实质审查与比较</w:t>
      </w:r>
    </w:p>
    <w:p w:rsidR="00E85CDC" w:rsidRDefault="00023D05">
      <w:pPr>
        <w:snapToGrid w:val="0"/>
        <w:spacing w:line="360" w:lineRule="auto"/>
        <w:ind w:firstLineChars="200" w:firstLine="420"/>
        <w:jc w:val="left"/>
        <w:rPr>
          <w:rFonts w:ascii="微软雅黑" w:eastAsia="微软雅黑" w:hAnsi="微软雅黑"/>
          <w:szCs w:val="21"/>
        </w:rPr>
      </w:pPr>
      <w:r>
        <w:rPr>
          <w:rFonts w:ascii="微软雅黑" w:eastAsia="微软雅黑" w:hAnsi="微软雅黑" w:hint="eastAsia"/>
          <w:szCs w:val="21"/>
        </w:rPr>
        <w:t>（</w:t>
      </w:r>
      <w:r>
        <w:rPr>
          <w:rFonts w:ascii="微软雅黑" w:eastAsia="微软雅黑" w:hAnsi="微软雅黑"/>
          <w:szCs w:val="21"/>
        </w:rPr>
        <w:t>1</w:t>
      </w:r>
      <w:r>
        <w:rPr>
          <w:rFonts w:ascii="微软雅黑" w:eastAsia="微软雅黑" w:hAnsi="微软雅黑"/>
          <w:szCs w:val="21"/>
        </w:rPr>
        <w:t>）评标委员会审查投标文件的实质性内容是否符合招标文件的实质性要求。</w:t>
      </w:r>
    </w:p>
    <w:p w:rsidR="00E85CDC" w:rsidRDefault="00023D05">
      <w:pPr>
        <w:snapToGrid w:val="0"/>
        <w:spacing w:line="360" w:lineRule="auto"/>
        <w:ind w:firstLineChars="200" w:firstLine="420"/>
        <w:jc w:val="left"/>
        <w:rPr>
          <w:rFonts w:ascii="微软雅黑" w:eastAsia="微软雅黑" w:hAnsi="微软雅黑"/>
          <w:szCs w:val="21"/>
        </w:rPr>
      </w:pPr>
      <w:r>
        <w:rPr>
          <w:rFonts w:ascii="微软雅黑" w:eastAsia="微软雅黑" w:hAnsi="微软雅黑" w:hint="eastAsia"/>
          <w:szCs w:val="21"/>
        </w:rPr>
        <w:t>（</w:t>
      </w:r>
      <w:r>
        <w:rPr>
          <w:rFonts w:ascii="微软雅黑" w:eastAsia="微软雅黑" w:hAnsi="微软雅黑"/>
          <w:szCs w:val="21"/>
        </w:rPr>
        <w:t>2</w:t>
      </w:r>
      <w:r>
        <w:rPr>
          <w:rFonts w:ascii="微软雅黑" w:eastAsia="微软雅黑" w:hAnsi="微软雅黑"/>
          <w:szCs w:val="21"/>
        </w:rPr>
        <w:t>）评标委员会将根据供应商的投标文件进行审查、核对</w:t>
      </w:r>
      <w:r>
        <w:rPr>
          <w:rFonts w:ascii="微软雅黑" w:eastAsia="微软雅黑" w:hAnsi="微软雅黑"/>
          <w:szCs w:val="21"/>
        </w:rPr>
        <w:t>,</w:t>
      </w:r>
      <w:r>
        <w:rPr>
          <w:rFonts w:ascii="微软雅黑" w:eastAsia="微软雅黑" w:hAnsi="微软雅黑"/>
          <w:szCs w:val="21"/>
        </w:rPr>
        <w:t>如有疑问</w:t>
      </w:r>
      <w:r>
        <w:rPr>
          <w:rFonts w:ascii="微软雅黑" w:eastAsia="微软雅黑" w:hAnsi="微软雅黑"/>
          <w:szCs w:val="21"/>
        </w:rPr>
        <w:t>,</w:t>
      </w:r>
      <w:r>
        <w:rPr>
          <w:rFonts w:ascii="微软雅黑" w:eastAsia="微软雅黑" w:hAnsi="微软雅黑"/>
          <w:szCs w:val="21"/>
        </w:rPr>
        <w:t>将对供应商进行询标</w:t>
      </w:r>
      <w:r>
        <w:rPr>
          <w:rFonts w:ascii="微软雅黑" w:eastAsia="微软雅黑" w:hAnsi="微软雅黑"/>
          <w:szCs w:val="21"/>
        </w:rPr>
        <w:t>,</w:t>
      </w:r>
      <w:r>
        <w:rPr>
          <w:rFonts w:ascii="微软雅黑" w:eastAsia="微软雅黑" w:hAnsi="微软雅黑"/>
          <w:szCs w:val="21"/>
        </w:rPr>
        <w:t>供应商要向评标委员会澄清有关问题</w:t>
      </w:r>
      <w:r>
        <w:rPr>
          <w:rFonts w:ascii="微软雅黑" w:eastAsia="微软雅黑" w:hAnsi="微软雅黑"/>
          <w:szCs w:val="21"/>
        </w:rPr>
        <w:t>,</w:t>
      </w:r>
      <w:r>
        <w:rPr>
          <w:rFonts w:ascii="微软雅黑" w:eastAsia="微软雅黑" w:hAnsi="微软雅黑"/>
          <w:szCs w:val="21"/>
        </w:rPr>
        <w:t>并最终以书面形式进行答复。</w:t>
      </w:r>
    </w:p>
    <w:p w:rsidR="00E85CDC" w:rsidRDefault="00023D05">
      <w:pPr>
        <w:snapToGrid w:val="0"/>
        <w:spacing w:line="360" w:lineRule="auto"/>
        <w:ind w:firstLineChars="200" w:firstLine="420"/>
        <w:jc w:val="left"/>
        <w:rPr>
          <w:rFonts w:ascii="微软雅黑" w:eastAsia="微软雅黑" w:hAnsi="微软雅黑"/>
          <w:szCs w:val="21"/>
        </w:rPr>
      </w:pPr>
      <w:r>
        <w:rPr>
          <w:rFonts w:ascii="微软雅黑" w:eastAsia="微软雅黑" w:hAnsi="微软雅黑"/>
          <w:szCs w:val="21"/>
        </w:rPr>
        <w:t>询标</w:t>
      </w:r>
      <w:r>
        <w:rPr>
          <w:rFonts w:ascii="微软雅黑" w:eastAsia="微软雅黑" w:hAnsi="微软雅黑" w:hint="eastAsia"/>
          <w:szCs w:val="21"/>
        </w:rPr>
        <w:t>时，供应商代表未到场或者拒绝澄清或者澄清的内容改变了投标文件的实质性内容的，评标委员会有</w:t>
      </w:r>
      <w:r>
        <w:rPr>
          <w:rFonts w:ascii="微软雅黑" w:eastAsia="微软雅黑" w:hAnsi="微软雅黑" w:hint="eastAsia"/>
          <w:szCs w:val="21"/>
        </w:rPr>
        <w:t>权对该投标文件作出不利于供应商的评判。</w:t>
      </w:r>
    </w:p>
    <w:p w:rsidR="00E85CDC" w:rsidRDefault="00023D05">
      <w:pPr>
        <w:snapToGrid w:val="0"/>
        <w:spacing w:line="360" w:lineRule="auto"/>
        <w:ind w:firstLineChars="200" w:firstLine="420"/>
        <w:jc w:val="left"/>
        <w:rPr>
          <w:rFonts w:ascii="微软雅黑" w:eastAsia="微软雅黑" w:hAnsi="微软雅黑"/>
          <w:szCs w:val="21"/>
        </w:rPr>
      </w:pPr>
      <w:r>
        <w:rPr>
          <w:rFonts w:ascii="微软雅黑" w:eastAsia="微软雅黑" w:hAnsi="微软雅黑" w:hint="eastAsia"/>
          <w:szCs w:val="21"/>
        </w:rPr>
        <w:t>（</w:t>
      </w:r>
      <w:r>
        <w:rPr>
          <w:rFonts w:ascii="微软雅黑" w:eastAsia="微软雅黑" w:hAnsi="微软雅黑"/>
          <w:szCs w:val="21"/>
        </w:rPr>
        <w:t>3</w:t>
      </w:r>
      <w:r>
        <w:rPr>
          <w:rFonts w:ascii="微软雅黑" w:eastAsia="微软雅黑" w:hAnsi="微软雅黑"/>
          <w:szCs w:val="21"/>
        </w:rPr>
        <w:t>）各供应商的</w:t>
      </w:r>
      <w:r>
        <w:rPr>
          <w:rFonts w:ascii="微软雅黑" w:eastAsia="微软雅黑" w:hAnsi="微软雅黑" w:hint="eastAsia"/>
          <w:szCs w:val="21"/>
        </w:rPr>
        <w:t>资信商务及技术分按照评标委员会成员的独立评分结果汇后的算术平均分计算</w:t>
      </w:r>
      <w:r>
        <w:rPr>
          <w:rFonts w:ascii="微软雅黑" w:eastAsia="微软雅黑" w:hAnsi="微软雅黑"/>
          <w:szCs w:val="21"/>
        </w:rPr>
        <w:t>。</w:t>
      </w:r>
    </w:p>
    <w:p w:rsidR="00E85CDC" w:rsidRDefault="00023D05">
      <w:pPr>
        <w:snapToGrid w:val="0"/>
        <w:spacing w:line="360" w:lineRule="auto"/>
        <w:ind w:firstLineChars="200" w:firstLine="420"/>
        <w:jc w:val="left"/>
        <w:rPr>
          <w:rFonts w:ascii="微软雅黑" w:eastAsia="微软雅黑" w:hAnsi="微软雅黑"/>
          <w:szCs w:val="21"/>
        </w:rPr>
      </w:pPr>
      <w:r>
        <w:rPr>
          <w:rFonts w:ascii="微软雅黑" w:eastAsia="微软雅黑" w:hAnsi="微软雅黑" w:hint="eastAsia"/>
          <w:szCs w:val="21"/>
        </w:rPr>
        <w:t>（</w:t>
      </w:r>
      <w:r>
        <w:rPr>
          <w:rFonts w:ascii="微软雅黑" w:eastAsia="微软雅黑" w:hAnsi="微软雅黑"/>
          <w:szCs w:val="21"/>
        </w:rPr>
        <w:t>4</w:t>
      </w:r>
      <w:r>
        <w:rPr>
          <w:rFonts w:ascii="微软雅黑" w:eastAsia="微软雅黑" w:hAnsi="微软雅黑"/>
          <w:szCs w:val="21"/>
        </w:rPr>
        <w:t>）</w:t>
      </w:r>
      <w:r>
        <w:rPr>
          <w:rFonts w:ascii="微软雅黑" w:eastAsia="微软雅黑" w:hAnsi="微软雅黑" w:hint="eastAsia"/>
          <w:szCs w:val="21"/>
        </w:rPr>
        <w:t>采购代理机构工作人员协助</w:t>
      </w:r>
      <w:r>
        <w:rPr>
          <w:rFonts w:ascii="微软雅黑" w:eastAsia="微软雅黑" w:hAnsi="微软雅黑"/>
          <w:szCs w:val="21"/>
        </w:rPr>
        <w:t>评标委员会根据</w:t>
      </w:r>
      <w:r>
        <w:rPr>
          <w:rFonts w:ascii="微软雅黑" w:eastAsia="微软雅黑" w:hAnsi="微软雅黑" w:hint="eastAsia"/>
          <w:szCs w:val="21"/>
        </w:rPr>
        <w:t>本项目的评分标准操作政府采购业务系统，由系统</w:t>
      </w:r>
      <w:r>
        <w:rPr>
          <w:rFonts w:ascii="微软雅黑" w:eastAsia="微软雅黑" w:hAnsi="微软雅黑"/>
          <w:szCs w:val="21"/>
        </w:rPr>
        <w:t>计算各供应商的商务报价得分</w:t>
      </w:r>
      <w:r>
        <w:rPr>
          <w:rFonts w:ascii="微软雅黑" w:eastAsia="微软雅黑" w:hAnsi="微软雅黑" w:hint="eastAsia"/>
          <w:szCs w:val="21"/>
        </w:rPr>
        <w:t>。</w:t>
      </w:r>
    </w:p>
    <w:p w:rsidR="00E85CDC" w:rsidRDefault="00023D05">
      <w:pPr>
        <w:snapToGrid w:val="0"/>
        <w:spacing w:line="360" w:lineRule="auto"/>
        <w:ind w:firstLineChars="200" w:firstLine="420"/>
        <w:jc w:val="left"/>
        <w:rPr>
          <w:rFonts w:ascii="微软雅黑" w:eastAsia="微软雅黑" w:hAnsi="微软雅黑"/>
          <w:szCs w:val="21"/>
        </w:rPr>
      </w:pPr>
      <w:r>
        <w:rPr>
          <w:rFonts w:ascii="微软雅黑" w:eastAsia="微软雅黑" w:hAnsi="微软雅黑" w:hint="eastAsia"/>
          <w:szCs w:val="21"/>
        </w:rPr>
        <w:t>（</w:t>
      </w:r>
      <w:r>
        <w:rPr>
          <w:rFonts w:ascii="微软雅黑" w:eastAsia="微软雅黑" w:hAnsi="微软雅黑"/>
          <w:szCs w:val="21"/>
        </w:rPr>
        <w:t>5</w:t>
      </w:r>
      <w:r>
        <w:rPr>
          <w:rFonts w:ascii="微软雅黑" w:eastAsia="微软雅黑" w:hAnsi="微软雅黑"/>
          <w:szCs w:val="21"/>
        </w:rPr>
        <w:t>）评标委员会完成评标后</w:t>
      </w:r>
      <w:r>
        <w:rPr>
          <w:rFonts w:ascii="微软雅黑" w:eastAsia="微软雅黑" w:hAnsi="微软雅黑"/>
          <w:szCs w:val="21"/>
        </w:rPr>
        <w:t>,</w:t>
      </w:r>
      <w:r>
        <w:rPr>
          <w:rFonts w:ascii="微软雅黑" w:eastAsia="微软雅黑" w:hAnsi="微软雅黑"/>
          <w:szCs w:val="21"/>
        </w:rPr>
        <w:t>评委对各部分得分汇总</w:t>
      </w:r>
      <w:r>
        <w:rPr>
          <w:rFonts w:ascii="微软雅黑" w:eastAsia="微软雅黑" w:hAnsi="微软雅黑"/>
          <w:szCs w:val="21"/>
        </w:rPr>
        <w:t>,</w:t>
      </w:r>
      <w:r>
        <w:rPr>
          <w:rFonts w:ascii="微软雅黑" w:eastAsia="微软雅黑" w:hAnsi="微软雅黑" w:hint="eastAsia"/>
          <w:szCs w:val="21"/>
        </w:rPr>
        <w:t>计算</w:t>
      </w:r>
      <w:r>
        <w:rPr>
          <w:rFonts w:ascii="微软雅黑" w:eastAsia="微软雅黑" w:hAnsi="微软雅黑"/>
          <w:szCs w:val="21"/>
        </w:rPr>
        <w:t>出本项目</w:t>
      </w:r>
      <w:r>
        <w:rPr>
          <w:rFonts w:ascii="微软雅黑" w:eastAsia="微软雅黑" w:hAnsi="微软雅黑" w:hint="eastAsia"/>
          <w:szCs w:val="21"/>
        </w:rPr>
        <w:t>最终得分、性价比、评标价等</w:t>
      </w:r>
      <w:r>
        <w:rPr>
          <w:rFonts w:ascii="微软雅黑" w:eastAsia="微软雅黑" w:hAnsi="微软雅黑"/>
          <w:szCs w:val="21"/>
        </w:rPr>
        <w:t>。评标委员会按评标原则推荐中标候选人同时起草评标报告。</w:t>
      </w:r>
    </w:p>
    <w:p w:rsidR="00E85CDC" w:rsidRDefault="00023D05">
      <w:pPr>
        <w:snapToGrid w:val="0"/>
        <w:spacing w:line="360" w:lineRule="auto"/>
        <w:ind w:firstLineChars="200" w:firstLine="420"/>
        <w:jc w:val="left"/>
        <w:rPr>
          <w:rFonts w:ascii="微软雅黑" w:eastAsia="微软雅黑" w:hAnsi="微软雅黑"/>
          <w:b/>
          <w:szCs w:val="21"/>
        </w:rPr>
      </w:pPr>
      <w:r>
        <w:rPr>
          <w:rFonts w:ascii="微软雅黑" w:eastAsia="微软雅黑" w:hAnsi="微软雅黑" w:hint="eastAsia"/>
          <w:b/>
          <w:szCs w:val="21"/>
        </w:rPr>
        <w:t>（四）澄清问题的形式</w:t>
      </w:r>
    </w:p>
    <w:p w:rsidR="00E85CDC" w:rsidRDefault="00023D05">
      <w:pPr>
        <w:snapToGrid w:val="0"/>
        <w:spacing w:line="360" w:lineRule="auto"/>
        <w:ind w:firstLineChars="200" w:firstLine="420"/>
        <w:jc w:val="left"/>
        <w:rPr>
          <w:rFonts w:ascii="微软雅黑" w:eastAsia="微软雅黑" w:hAnsi="微软雅黑" w:cs="宋体"/>
          <w:kern w:val="0"/>
          <w:szCs w:val="21"/>
        </w:rPr>
      </w:pPr>
      <w:r>
        <w:rPr>
          <w:rFonts w:ascii="微软雅黑" w:eastAsia="微软雅黑" w:hAnsi="微软雅黑" w:hint="eastAsia"/>
          <w:szCs w:val="21"/>
        </w:rPr>
        <w:t>（</w:t>
      </w:r>
      <w:r>
        <w:rPr>
          <w:rFonts w:ascii="微软雅黑" w:eastAsia="微软雅黑" w:hAnsi="微软雅黑" w:hint="eastAsia"/>
          <w:szCs w:val="21"/>
        </w:rPr>
        <w:t>1</w:t>
      </w:r>
      <w:r>
        <w:rPr>
          <w:rFonts w:ascii="微软雅黑" w:eastAsia="微软雅黑" w:hAnsi="微软雅黑"/>
          <w:szCs w:val="21"/>
        </w:rPr>
        <w:t>）</w:t>
      </w:r>
      <w:r>
        <w:rPr>
          <w:rFonts w:ascii="微软雅黑" w:eastAsia="微软雅黑" w:hAnsi="微软雅黑" w:cs="宋体" w:hint="eastAsia"/>
          <w:kern w:val="0"/>
          <w:szCs w:val="21"/>
        </w:rPr>
        <w:t>对于投标文件中含义不明确、同类问题表述不一致或者有明显文字和计算错误的内容，评标委员会将以书面形式（或通过“政府采购云平台”在线询标）的形式要求投标供</w:t>
      </w:r>
      <w:r>
        <w:rPr>
          <w:rFonts w:ascii="微软雅黑" w:eastAsia="微软雅黑" w:hAnsi="微软雅黑" w:cs="宋体" w:hint="eastAsia"/>
          <w:kern w:val="0"/>
          <w:szCs w:val="21"/>
        </w:rPr>
        <w:lastRenderedPageBreak/>
        <w:t>应商在规定的时间内作出必要的澄清、说明或者补正，投标供应商澄清、说明或补正时间为</w:t>
      </w:r>
      <w:r>
        <w:rPr>
          <w:rFonts w:ascii="微软雅黑" w:eastAsia="微软雅黑" w:hAnsi="微软雅黑" w:cs="宋体" w:hint="eastAsia"/>
          <w:kern w:val="0"/>
          <w:szCs w:val="21"/>
        </w:rPr>
        <w:t>30</w:t>
      </w:r>
      <w:r>
        <w:rPr>
          <w:rFonts w:ascii="微软雅黑" w:eastAsia="微软雅黑" w:hAnsi="微软雅黑" w:cs="宋体" w:hint="eastAsia"/>
          <w:kern w:val="0"/>
          <w:szCs w:val="21"/>
        </w:rPr>
        <w:t>分钟。</w:t>
      </w:r>
    </w:p>
    <w:p w:rsidR="00E85CDC" w:rsidRDefault="00023D05">
      <w:pPr>
        <w:snapToGrid w:val="0"/>
        <w:spacing w:line="360" w:lineRule="auto"/>
        <w:ind w:firstLineChars="200" w:firstLine="420"/>
        <w:jc w:val="left"/>
        <w:rPr>
          <w:rFonts w:ascii="微软雅黑" w:eastAsia="微软雅黑" w:hAnsi="微软雅黑" w:cs="宋体"/>
          <w:kern w:val="0"/>
          <w:szCs w:val="21"/>
        </w:rPr>
      </w:pPr>
      <w:r>
        <w:rPr>
          <w:rFonts w:ascii="微软雅黑" w:eastAsia="微软雅黑" w:hAnsi="微软雅黑" w:hint="eastAsia"/>
          <w:szCs w:val="21"/>
        </w:rPr>
        <w:t>（</w:t>
      </w:r>
      <w:r>
        <w:rPr>
          <w:rFonts w:ascii="微软雅黑" w:eastAsia="微软雅黑" w:hAnsi="微软雅黑" w:hint="eastAsia"/>
          <w:szCs w:val="21"/>
        </w:rPr>
        <w:t>2</w:t>
      </w:r>
      <w:r>
        <w:rPr>
          <w:rFonts w:ascii="微软雅黑" w:eastAsia="微软雅黑" w:hAnsi="微软雅黑"/>
          <w:szCs w:val="21"/>
        </w:rPr>
        <w:t>）</w:t>
      </w:r>
      <w:r>
        <w:rPr>
          <w:rFonts w:ascii="微软雅黑" w:eastAsia="微软雅黑" w:hAnsi="微软雅黑" w:cs="宋体" w:hint="eastAsia"/>
          <w:kern w:val="0"/>
          <w:szCs w:val="21"/>
        </w:rPr>
        <w:t>投标供应商的澄清、说明或者补正应当采用书面（或通过“政府采购云平台”在线答复）形式提交，并加盖公章，或者由法定代表人或其授权的代表签字。投标供应商的澄清、说明或者补正不得超出投标文件的范围或者改变投标文件的实质性内容。</w:t>
      </w:r>
    </w:p>
    <w:p w:rsidR="00E85CDC" w:rsidRDefault="00023D05">
      <w:pPr>
        <w:pStyle w:val="ab"/>
        <w:snapToGrid w:val="0"/>
        <w:spacing w:line="360" w:lineRule="auto"/>
        <w:ind w:firstLineChars="200" w:firstLine="420"/>
        <w:jc w:val="left"/>
        <w:rPr>
          <w:rFonts w:ascii="微软雅黑" w:eastAsia="微软雅黑" w:hAnsi="微软雅黑"/>
          <w:b/>
          <w:szCs w:val="21"/>
        </w:rPr>
      </w:pPr>
      <w:r>
        <w:rPr>
          <w:rFonts w:ascii="微软雅黑" w:eastAsia="微软雅黑" w:hAnsi="微软雅黑"/>
          <w:b/>
          <w:szCs w:val="21"/>
        </w:rPr>
        <w:t>（五）错误修正</w:t>
      </w:r>
    </w:p>
    <w:p w:rsidR="00E85CDC" w:rsidRDefault="00023D05">
      <w:pPr>
        <w:pStyle w:val="ab"/>
        <w:snapToGrid w:val="0"/>
        <w:spacing w:line="360" w:lineRule="auto"/>
        <w:ind w:firstLineChars="200" w:firstLine="420"/>
        <w:jc w:val="left"/>
        <w:rPr>
          <w:rFonts w:ascii="微软雅黑" w:eastAsia="微软雅黑" w:hAnsi="微软雅黑"/>
          <w:szCs w:val="21"/>
        </w:rPr>
      </w:pPr>
      <w:r>
        <w:rPr>
          <w:rFonts w:ascii="微软雅黑" w:eastAsia="微软雅黑" w:hAnsi="微软雅黑"/>
          <w:szCs w:val="21"/>
        </w:rPr>
        <w:t>投标文件如果出现计算或表达上</w:t>
      </w:r>
      <w:r>
        <w:rPr>
          <w:rFonts w:ascii="微软雅黑" w:eastAsia="微软雅黑" w:hAnsi="微软雅黑"/>
          <w:szCs w:val="21"/>
        </w:rPr>
        <w:t>的错误，修正错误的原则如下：</w:t>
      </w:r>
    </w:p>
    <w:p w:rsidR="00E85CDC" w:rsidRDefault="00023D05">
      <w:pPr>
        <w:pStyle w:val="ab"/>
        <w:snapToGrid w:val="0"/>
        <w:spacing w:line="360" w:lineRule="auto"/>
        <w:ind w:firstLineChars="200" w:firstLine="420"/>
        <w:jc w:val="left"/>
        <w:rPr>
          <w:rFonts w:ascii="微软雅黑" w:eastAsia="微软雅黑" w:hAnsi="微软雅黑"/>
          <w:szCs w:val="21"/>
        </w:rPr>
      </w:pPr>
      <w:r>
        <w:rPr>
          <w:rFonts w:ascii="微软雅黑" w:eastAsia="微软雅黑" w:hAnsi="微软雅黑" w:hint="eastAsia"/>
          <w:szCs w:val="21"/>
        </w:rPr>
        <w:t>1</w:t>
      </w:r>
      <w:r>
        <w:rPr>
          <w:rFonts w:ascii="微软雅黑" w:eastAsia="微软雅黑" w:hAnsi="微软雅黑" w:hint="eastAsia"/>
          <w:szCs w:val="21"/>
        </w:rPr>
        <w:t>、</w:t>
      </w:r>
      <w:r>
        <w:rPr>
          <w:rFonts w:ascii="微软雅黑" w:eastAsia="微软雅黑" w:hAnsi="微软雅黑"/>
          <w:szCs w:val="21"/>
        </w:rPr>
        <w:t>投标文件的大写金额和小写金额不一致的，以大写金额为准；</w:t>
      </w:r>
    </w:p>
    <w:p w:rsidR="00E85CDC" w:rsidRDefault="00023D05">
      <w:pPr>
        <w:pStyle w:val="ab"/>
        <w:snapToGrid w:val="0"/>
        <w:spacing w:line="360" w:lineRule="auto"/>
        <w:ind w:firstLineChars="200" w:firstLine="420"/>
        <w:jc w:val="left"/>
        <w:rPr>
          <w:rFonts w:ascii="微软雅黑" w:eastAsia="微软雅黑" w:hAnsi="微软雅黑"/>
          <w:szCs w:val="21"/>
        </w:rPr>
      </w:pPr>
      <w:r>
        <w:rPr>
          <w:rFonts w:ascii="微软雅黑" w:eastAsia="微软雅黑" w:hAnsi="微软雅黑" w:hint="eastAsia"/>
          <w:szCs w:val="21"/>
        </w:rPr>
        <w:t>2</w:t>
      </w:r>
      <w:r>
        <w:rPr>
          <w:rFonts w:ascii="微软雅黑" w:eastAsia="微软雅黑" w:hAnsi="微软雅黑" w:hint="eastAsia"/>
          <w:szCs w:val="21"/>
        </w:rPr>
        <w:t>、</w:t>
      </w:r>
      <w:r>
        <w:rPr>
          <w:rFonts w:ascii="微软雅黑" w:eastAsia="微软雅黑" w:hAnsi="微软雅黑"/>
          <w:szCs w:val="21"/>
        </w:rPr>
        <w:t>总价金额与按单价汇总金额不一致的，以单价金额计算结果为准；</w:t>
      </w:r>
    </w:p>
    <w:p w:rsidR="00E85CDC" w:rsidRDefault="00023D05">
      <w:pPr>
        <w:pStyle w:val="ab"/>
        <w:snapToGrid w:val="0"/>
        <w:spacing w:line="360" w:lineRule="auto"/>
        <w:ind w:firstLineChars="200" w:firstLine="420"/>
        <w:jc w:val="left"/>
        <w:rPr>
          <w:rFonts w:ascii="微软雅黑" w:eastAsia="微软雅黑" w:hAnsi="微软雅黑"/>
          <w:szCs w:val="21"/>
        </w:rPr>
      </w:pPr>
      <w:r>
        <w:rPr>
          <w:rFonts w:ascii="微软雅黑" w:eastAsia="微软雅黑" w:hAnsi="微软雅黑" w:hint="eastAsia"/>
          <w:szCs w:val="21"/>
        </w:rPr>
        <w:t>3</w:t>
      </w:r>
      <w:r>
        <w:rPr>
          <w:rFonts w:ascii="微软雅黑" w:eastAsia="微软雅黑" w:hAnsi="微软雅黑" w:hint="eastAsia"/>
          <w:szCs w:val="21"/>
        </w:rPr>
        <w:t>、</w:t>
      </w:r>
      <w:r>
        <w:rPr>
          <w:rFonts w:ascii="微软雅黑" w:eastAsia="微软雅黑" w:hAnsi="微软雅黑"/>
          <w:szCs w:val="21"/>
        </w:rPr>
        <w:t>对不同文字文本投标文件的解释发生异议的，以中文文本为准。</w:t>
      </w:r>
    </w:p>
    <w:p w:rsidR="00E85CDC" w:rsidRDefault="00023D05">
      <w:pPr>
        <w:pStyle w:val="ab"/>
        <w:tabs>
          <w:tab w:val="left" w:pos="630"/>
        </w:tabs>
        <w:snapToGrid w:val="0"/>
        <w:spacing w:line="360" w:lineRule="auto"/>
        <w:ind w:firstLineChars="200" w:firstLine="420"/>
        <w:jc w:val="left"/>
        <w:rPr>
          <w:rFonts w:ascii="微软雅黑" w:eastAsia="微软雅黑" w:hAnsi="微软雅黑"/>
          <w:b/>
          <w:szCs w:val="21"/>
        </w:rPr>
      </w:pPr>
      <w:r>
        <w:rPr>
          <w:rFonts w:ascii="微软雅黑" w:eastAsia="微软雅黑" w:hAnsi="微软雅黑"/>
          <w:b/>
          <w:szCs w:val="21"/>
        </w:rPr>
        <w:t>（六）评标原则和评标办法</w:t>
      </w:r>
    </w:p>
    <w:p w:rsidR="00E85CDC" w:rsidRDefault="00023D05">
      <w:pPr>
        <w:pStyle w:val="ab"/>
        <w:snapToGrid w:val="0"/>
        <w:spacing w:line="360" w:lineRule="auto"/>
        <w:ind w:firstLineChars="200" w:firstLine="420"/>
        <w:jc w:val="left"/>
        <w:rPr>
          <w:rFonts w:ascii="微软雅黑" w:eastAsia="微软雅黑" w:hAnsi="微软雅黑"/>
          <w:szCs w:val="21"/>
        </w:rPr>
      </w:pPr>
      <w:r>
        <w:rPr>
          <w:rFonts w:ascii="微软雅黑" w:eastAsia="微软雅黑" w:hAnsi="微软雅黑"/>
          <w:szCs w:val="21"/>
        </w:rPr>
        <w:t>1</w:t>
      </w:r>
      <w:r>
        <w:rPr>
          <w:rFonts w:ascii="微软雅黑" w:eastAsia="微软雅黑" w:hAnsi="微软雅黑" w:hint="eastAsia"/>
          <w:szCs w:val="21"/>
        </w:rPr>
        <w:t>、</w:t>
      </w:r>
      <w:r>
        <w:rPr>
          <w:rFonts w:ascii="微软雅黑" w:eastAsia="微软雅黑" w:hAnsi="微软雅黑"/>
          <w:szCs w:val="21"/>
        </w:rPr>
        <w:t>评标原则。评标委员会必须公平、公正、客观，不带任何倾向性和启发性；不得向外界透露任何与评标有关的内容；任何单位和个人不得干扰、影响评标的正常进行；评标委员会及有关工作人员不得私下与供应商接触。</w:t>
      </w:r>
    </w:p>
    <w:p w:rsidR="00E85CDC" w:rsidRDefault="00023D05">
      <w:pPr>
        <w:pStyle w:val="ab"/>
        <w:snapToGrid w:val="0"/>
        <w:spacing w:line="360" w:lineRule="auto"/>
        <w:ind w:firstLineChars="200" w:firstLine="420"/>
        <w:jc w:val="left"/>
        <w:rPr>
          <w:rFonts w:ascii="微软雅黑" w:eastAsia="微软雅黑" w:hAnsi="微软雅黑"/>
          <w:szCs w:val="21"/>
        </w:rPr>
      </w:pPr>
      <w:r>
        <w:rPr>
          <w:rFonts w:ascii="微软雅黑" w:eastAsia="微软雅黑" w:hAnsi="微软雅黑"/>
          <w:szCs w:val="21"/>
        </w:rPr>
        <w:t>2</w:t>
      </w:r>
      <w:r>
        <w:rPr>
          <w:rFonts w:ascii="微软雅黑" w:eastAsia="微软雅黑" w:hAnsi="微软雅黑" w:hint="eastAsia"/>
          <w:szCs w:val="21"/>
        </w:rPr>
        <w:t>、</w:t>
      </w:r>
      <w:r>
        <w:rPr>
          <w:rFonts w:ascii="微软雅黑" w:eastAsia="微软雅黑" w:hAnsi="微软雅黑"/>
          <w:szCs w:val="21"/>
        </w:rPr>
        <w:t>评标办法。本项目评标办法是</w:t>
      </w:r>
      <w:r>
        <w:rPr>
          <w:rFonts w:ascii="微软雅黑" w:eastAsia="微软雅黑" w:hAnsi="微软雅黑" w:hint="eastAsia"/>
          <w:szCs w:val="21"/>
        </w:rPr>
        <w:t>综合评标法</w:t>
      </w:r>
      <w:r>
        <w:rPr>
          <w:rFonts w:ascii="微软雅黑" w:eastAsia="微软雅黑" w:hAnsi="微软雅黑"/>
          <w:szCs w:val="21"/>
        </w:rPr>
        <w:t>，具体评标内容及评分标准等详见《第四章：评标办法及评分标准》。</w:t>
      </w:r>
    </w:p>
    <w:p w:rsidR="00E85CDC" w:rsidRDefault="00023D05">
      <w:pPr>
        <w:pStyle w:val="ab"/>
        <w:snapToGrid w:val="0"/>
        <w:spacing w:line="360" w:lineRule="auto"/>
        <w:ind w:firstLineChars="200" w:firstLine="420"/>
        <w:jc w:val="left"/>
        <w:rPr>
          <w:rFonts w:ascii="微软雅黑" w:eastAsia="微软雅黑" w:hAnsi="微软雅黑"/>
          <w:b/>
          <w:szCs w:val="21"/>
        </w:rPr>
      </w:pPr>
      <w:r>
        <w:rPr>
          <w:rFonts w:ascii="微软雅黑" w:eastAsia="微软雅黑" w:hAnsi="微软雅黑"/>
          <w:b/>
          <w:szCs w:val="21"/>
        </w:rPr>
        <w:t>（七）评标过程的监控</w:t>
      </w:r>
    </w:p>
    <w:p w:rsidR="00E85CDC" w:rsidRDefault="00023D05">
      <w:pPr>
        <w:pStyle w:val="ab"/>
        <w:snapToGrid w:val="0"/>
        <w:spacing w:line="360" w:lineRule="auto"/>
        <w:ind w:firstLineChars="200" w:firstLine="420"/>
        <w:jc w:val="left"/>
        <w:rPr>
          <w:rFonts w:ascii="微软雅黑" w:eastAsia="微软雅黑" w:hAnsi="微软雅黑"/>
          <w:szCs w:val="21"/>
        </w:rPr>
      </w:pPr>
      <w:r>
        <w:rPr>
          <w:rFonts w:ascii="微软雅黑" w:eastAsia="微软雅黑" w:hAnsi="微软雅黑"/>
          <w:szCs w:val="21"/>
        </w:rPr>
        <w:t>本项目评标过程实行全程录音、录像监控</w:t>
      </w:r>
      <w:r>
        <w:rPr>
          <w:rFonts w:ascii="微软雅黑" w:eastAsia="微软雅黑" w:hAnsi="微软雅黑" w:hint="eastAsia"/>
          <w:szCs w:val="21"/>
        </w:rPr>
        <w:t>。</w:t>
      </w:r>
      <w:r>
        <w:rPr>
          <w:rFonts w:ascii="微软雅黑" w:eastAsia="微软雅黑" w:hAnsi="微软雅黑"/>
          <w:szCs w:val="21"/>
        </w:rPr>
        <w:t>供应商在评标过程中所进行的</w:t>
      </w:r>
      <w:r>
        <w:rPr>
          <w:rFonts w:ascii="微软雅黑" w:eastAsia="微软雅黑" w:hAnsi="微软雅黑" w:hint="eastAsia"/>
          <w:szCs w:val="21"/>
        </w:rPr>
        <w:t>试</w:t>
      </w:r>
      <w:r>
        <w:rPr>
          <w:rFonts w:ascii="微软雅黑" w:eastAsia="微软雅黑" w:hAnsi="微软雅黑"/>
          <w:szCs w:val="21"/>
        </w:rPr>
        <w:t>图影响评标结果的不公正活动，可能导致其投标被拒绝。</w:t>
      </w:r>
    </w:p>
    <w:p w:rsidR="00E85CDC" w:rsidRDefault="00023D05">
      <w:pPr>
        <w:pStyle w:val="ab"/>
        <w:snapToGrid w:val="0"/>
        <w:spacing w:line="360" w:lineRule="auto"/>
        <w:ind w:firstLineChars="200" w:firstLine="420"/>
        <w:jc w:val="left"/>
        <w:outlineLvl w:val="1"/>
        <w:rPr>
          <w:rFonts w:ascii="微软雅黑" w:eastAsia="微软雅黑" w:hAnsi="微软雅黑"/>
          <w:b/>
          <w:szCs w:val="21"/>
        </w:rPr>
      </w:pPr>
      <w:bookmarkStart w:id="423" w:name="_Toc71548141"/>
      <w:bookmarkStart w:id="424" w:name="_Toc50012887"/>
      <w:bookmarkStart w:id="425" w:name="_Toc33535371"/>
      <w:bookmarkStart w:id="426" w:name="_Toc19997"/>
      <w:bookmarkStart w:id="427" w:name="_Toc71548043"/>
      <w:r>
        <w:rPr>
          <w:rFonts w:ascii="微软雅黑" w:eastAsia="微软雅黑" w:hAnsi="微软雅黑" w:hint="eastAsia"/>
          <w:b/>
          <w:szCs w:val="21"/>
        </w:rPr>
        <w:t>六、定标</w:t>
      </w:r>
      <w:bookmarkEnd w:id="423"/>
      <w:bookmarkEnd w:id="424"/>
      <w:bookmarkEnd w:id="425"/>
      <w:bookmarkEnd w:id="426"/>
      <w:bookmarkEnd w:id="427"/>
    </w:p>
    <w:p w:rsidR="00E85CDC" w:rsidRDefault="00023D05">
      <w:pPr>
        <w:pStyle w:val="ab"/>
        <w:snapToGrid w:val="0"/>
        <w:spacing w:line="360" w:lineRule="auto"/>
        <w:ind w:firstLineChars="200" w:firstLine="420"/>
        <w:jc w:val="left"/>
        <w:rPr>
          <w:rFonts w:ascii="微软雅黑" w:eastAsia="微软雅黑" w:hAnsi="微软雅黑"/>
          <w:b/>
          <w:bCs/>
          <w:szCs w:val="21"/>
        </w:rPr>
      </w:pPr>
      <w:r>
        <w:rPr>
          <w:rFonts w:ascii="微软雅黑" w:eastAsia="微软雅黑" w:hAnsi="微软雅黑" w:hint="eastAsia"/>
          <w:b/>
          <w:bCs/>
          <w:szCs w:val="21"/>
        </w:rPr>
        <w:t>（一）确定中标人。</w:t>
      </w:r>
    </w:p>
    <w:p w:rsidR="00E85CDC" w:rsidRDefault="00023D05">
      <w:pPr>
        <w:snapToGrid w:val="0"/>
        <w:spacing w:line="360" w:lineRule="auto"/>
        <w:ind w:firstLineChars="200" w:firstLine="420"/>
        <w:jc w:val="left"/>
        <w:rPr>
          <w:rFonts w:ascii="微软雅黑" w:eastAsia="微软雅黑" w:hAnsi="微软雅黑"/>
          <w:szCs w:val="21"/>
        </w:rPr>
      </w:pPr>
      <w:r>
        <w:rPr>
          <w:rFonts w:ascii="微软雅黑" w:eastAsia="微软雅黑" w:hAnsi="微软雅黑"/>
          <w:szCs w:val="21"/>
        </w:rPr>
        <w:t>1</w:t>
      </w:r>
      <w:r>
        <w:rPr>
          <w:rFonts w:ascii="微软雅黑" w:eastAsia="微软雅黑" w:hAnsi="微软雅黑" w:hint="eastAsia"/>
          <w:szCs w:val="21"/>
        </w:rPr>
        <w:t>、采购代理机构</w:t>
      </w:r>
      <w:r>
        <w:rPr>
          <w:rFonts w:ascii="微软雅黑" w:eastAsia="微软雅黑" w:hAnsi="微软雅黑"/>
          <w:szCs w:val="21"/>
        </w:rPr>
        <w:t>在评标结束后</w:t>
      </w:r>
      <w:r>
        <w:rPr>
          <w:rFonts w:ascii="微软雅黑" w:eastAsia="微软雅黑" w:hAnsi="微软雅黑"/>
          <w:szCs w:val="21"/>
        </w:rPr>
        <w:t>2</w:t>
      </w:r>
      <w:r>
        <w:rPr>
          <w:rFonts w:ascii="微软雅黑" w:eastAsia="微软雅黑" w:hAnsi="微软雅黑"/>
          <w:szCs w:val="21"/>
        </w:rPr>
        <w:t>个工作日内将评标报告交采购人确认，同时在发布招标公告的网站上对评标结果进行</w:t>
      </w:r>
      <w:r>
        <w:rPr>
          <w:rFonts w:ascii="微软雅黑" w:eastAsia="微软雅黑" w:hAnsi="微软雅黑" w:hint="eastAsia"/>
          <w:szCs w:val="21"/>
        </w:rPr>
        <w:t>公告</w:t>
      </w:r>
      <w:r>
        <w:rPr>
          <w:rFonts w:ascii="微软雅黑" w:eastAsia="微软雅黑" w:hAnsi="微软雅黑"/>
          <w:szCs w:val="21"/>
        </w:rPr>
        <w:t>。</w:t>
      </w:r>
    </w:p>
    <w:p w:rsidR="00E85CDC" w:rsidRDefault="00023D05">
      <w:pPr>
        <w:snapToGrid w:val="0"/>
        <w:spacing w:line="360" w:lineRule="auto"/>
        <w:ind w:firstLineChars="200" w:firstLine="420"/>
        <w:jc w:val="left"/>
        <w:rPr>
          <w:rFonts w:ascii="微软雅黑" w:eastAsia="微软雅黑" w:hAnsi="微软雅黑"/>
          <w:szCs w:val="21"/>
        </w:rPr>
      </w:pPr>
      <w:r>
        <w:rPr>
          <w:rFonts w:ascii="微软雅黑" w:eastAsia="微软雅黑" w:hAnsi="微软雅黑"/>
          <w:szCs w:val="21"/>
        </w:rPr>
        <w:t>2</w:t>
      </w:r>
      <w:r>
        <w:rPr>
          <w:rFonts w:ascii="微软雅黑" w:eastAsia="微软雅黑" w:hAnsi="微软雅黑" w:hint="eastAsia"/>
          <w:szCs w:val="21"/>
        </w:rPr>
        <w:t>、</w:t>
      </w:r>
      <w:r>
        <w:rPr>
          <w:rFonts w:ascii="微软雅黑" w:eastAsia="微软雅黑" w:hAnsi="微软雅黑"/>
          <w:szCs w:val="21"/>
        </w:rPr>
        <w:t>供应商对评标结果无异议的，采购人应在收到评标报告后</w:t>
      </w:r>
      <w:r>
        <w:rPr>
          <w:rFonts w:ascii="微软雅黑" w:eastAsia="微软雅黑" w:hAnsi="微软雅黑"/>
          <w:szCs w:val="21"/>
        </w:rPr>
        <w:t>5</w:t>
      </w:r>
      <w:r>
        <w:rPr>
          <w:rFonts w:ascii="微软雅黑" w:eastAsia="微软雅黑" w:hAnsi="微软雅黑"/>
          <w:szCs w:val="21"/>
        </w:rPr>
        <w:t>个工作日内对评标结果进行确认。如有供应商对评标结果提出质疑的，采购人可在质疑处理完毕后确定中标人。</w:t>
      </w:r>
    </w:p>
    <w:p w:rsidR="00E85CDC" w:rsidRDefault="00023D05">
      <w:pPr>
        <w:snapToGrid w:val="0"/>
        <w:spacing w:line="360" w:lineRule="auto"/>
        <w:ind w:firstLineChars="200" w:firstLine="420"/>
        <w:jc w:val="left"/>
        <w:rPr>
          <w:rFonts w:ascii="微软雅黑" w:eastAsia="微软雅黑" w:hAnsi="微软雅黑"/>
          <w:szCs w:val="21"/>
        </w:rPr>
      </w:pPr>
      <w:r>
        <w:rPr>
          <w:rFonts w:ascii="微软雅黑" w:eastAsia="微软雅黑" w:hAnsi="微软雅黑" w:hint="eastAsia"/>
          <w:szCs w:val="21"/>
        </w:rPr>
        <w:t xml:space="preserve">3. </w:t>
      </w:r>
      <w:r>
        <w:rPr>
          <w:rFonts w:ascii="微软雅黑" w:eastAsia="微软雅黑" w:hAnsi="微软雅黑" w:hint="eastAsia"/>
          <w:szCs w:val="21"/>
        </w:rPr>
        <w:t>在公告中标结果的同时，采购代理机构向中标人发出中标通知书。</w:t>
      </w:r>
    </w:p>
    <w:p w:rsidR="00E85CDC" w:rsidRDefault="00023D05">
      <w:pPr>
        <w:pStyle w:val="ab"/>
        <w:snapToGrid w:val="0"/>
        <w:spacing w:line="360" w:lineRule="auto"/>
        <w:ind w:firstLineChars="200" w:firstLine="420"/>
        <w:jc w:val="left"/>
        <w:outlineLvl w:val="1"/>
        <w:rPr>
          <w:rFonts w:ascii="微软雅黑" w:eastAsia="微软雅黑" w:hAnsi="微软雅黑"/>
          <w:b/>
          <w:szCs w:val="21"/>
        </w:rPr>
      </w:pPr>
      <w:bookmarkStart w:id="428" w:name="_Toc5136"/>
      <w:bookmarkStart w:id="429" w:name="_Toc71548044"/>
      <w:bookmarkStart w:id="430" w:name="_Toc71548142"/>
      <w:bookmarkStart w:id="431" w:name="_Toc50012888"/>
      <w:bookmarkStart w:id="432" w:name="_Toc33535372"/>
      <w:r>
        <w:rPr>
          <w:rFonts w:ascii="微软雅黑" w:eastAsia="微软雅黑" w:hAnsi="微软雅黑" w:hint="eastAsia"/>
          <w:b/>
          <w:szCs w:val="21"/>
        </w:rPr>
        <w:lastRenderedPageBreak/>
        <w:t>七、合同授予</w:t>
      </w:r>
      <w:bookmarkEnd w:id="428"/>
      <w:bookmarkEnd w:id="429"/>
      <w:bookmarkEnd w:id="430"/>
      <w:bookmarkEnd w:id="431"/>
      <w:bookmarkEnd w:id="432"/>
    </w:p>
    <w:p w:rsidR="00E85CDC" w:rsidRDefault="00023D05">
      <w:pPr>
        <w:snapToGrid w:val="0"/>
        <w:spacing w:line="360" w:lineRule="auto"/>
        <w:ind w:firstLineChars="200" w:firstLine="420"/>
        <w:jc w:val="left"/>
        <w:rPr>
          <w:rFonts w:ascii="微软雅黑" w:eastAsia="微软雅黑" w:hAnsi="微软雅黑"/>
          <w:bCs/>
          <w:szCs w:val="21"/>
        </w:rPr>
      </w:pPr>
      <w:r>
        <w:rPr>
          <w:rFonts w:ascii="微软雅黑" w:eastAsia="微软雅黑" w:hAnsi="微软雅黑" w:hint="eastAsia"/>
          <w:b/>
          <w:bCs/>
          <w:szCs w:val="21"/>
        </w:rPr>
        <w:t>（一）签订合同</w:t>
      </w:r>
    </w:p>
    <w:p w:rsidR="00E85CDC" w:rsidRDefault="00023D05">
      <w:pPr>
        <w:snapToGrid w:val="0"/>
        <w:spacing w:line="360" w:lineRule="auto"/>
        <w:ind w:firstLineChars="200" w:firstLine="420"/>
        <w:jc w:val="left"/>
        <w:rPr>
          <w:rFonts w:ascii="微软雅黑" w:eastAsia="微软雅黑" w:hAnsi="微软雅黑"/>
          <w:szCs w:val="21"/>
        </w:rPr>
      </w:pPr>
      <w:r>
        <w:rPr>
          <w:rFonts w:ascii="微软雅黑" w:eastAsia="微软雅黑" w:hAnsi="微软雅黑"/>
          <w:szCs w:val="21"/>
        </w:rPr>
        <w:t>1</w:t>
      </w:r>
      <w:r>
        <w:rPr>
          <w:rFonts w:ascii="微软雅黑" w:eastAsia="微软雅黑" w:hAnsi="微软雅黑" w:hint="eastAsia"/>
          <w:szCs w:val="21"/>
        </w:rPr>
        <w:t>、采购人与</w:t>
      </w:r>
      <w:r>
        <w:rPr>
          <w:rFonts w:ascii="微软雅黑" w:eastAsia="微软雅黑" w:hAnsi="微软雅黑"/>
          <w:szCs w:val="21"/>
        </w:rPr>
        <w:t>中标人应</w:t>
      </w:r>
      <w:r>
        <w:rPr>
          <w:rFonts w:ascii="微软雅黑" w:eastAsia="微软雅黑" w:hAnsi="微软雅黑" w:hint="eastAsia"/>
          <w:szCs w:val="21"/>
        </w:rPr>
        <w:t>当在中标公示发出之日起</w:t>
      </w:r>
      <w:r>
        <w:rPr>
          <w:rFonts w:ascii="微软雅黑" w:eastAsia="微软雅黑" w:hAnsi="微软雅黑" w:hint="eastAsia"/>
          <w:szCs w:val="21"/>
        </w:rPr>
        <w:t>30</w:t>
      </w:r>
      <w:r>
        <w:rPr>
          <w:rFonts w:ascii="微软雅黑" w:eastAsia="微软雅黑" w:hAnsi="微软雅黑" w:hint="eastAsia"/>
          <w:szCs w:val="21"/>
        </w:rPr>
        <w:t>日内签订政府采购合同。同时，采购机构对合同内容进行审查，如发现与采购结果和投标承诺内容不一致的，将予以纠正。</w:t>
      </w:r>
    </w:p>
    <w:p w:rsidR="00E85CDC" w:rsidRDefault="00023D05">
      <w:pPr>
        <w:snapToGrid w:val="0"/>
        <w:spacing w:line="360" w:lineRule="auto"/>
        <w:ind w:firstLineChars="200" w:firstLine="420"/>
        <w:jc w:val="left"/>
        <w:rPr>
          <w:rFonts w:ascii="微软雅黑" w:eastAsia="微软雅黑" w:hAnsi="微软雅黑"/>
          <w:szCs w:val="21"/>
        </w:rPr>
      </w:pPr>
      <w:r>
        <w:rPr>
          <w:rFonts w:ascii="微软雅黑" w:eastAsia="微软雅黑" w:hAnsi="微软雅黑"/>
          <w:szCs w:val="21"/>
        </w:rPr>
        <w:t>2</w:t>
      </w:r>
      <w:r>
        <w:rPr>
          <w:rFonts w:ascii="微软雅黑" w:eastAsia="微软雅黑" w:hAnsi="微软雅黑" w:hint="eastAsia"/>
          <w:szCs w:val="21"/>
        </w:rPr>
        <w:t>、</w:t>
      </w:r>
      <w:r>
        <w:rPr>
          <w:rFonts w:ascii="微软雅黑" w:eastAsia="微软雅黑" w:hAnsi="微软雅黑"/>
          <w:szCs w:val="21"/>
        </w:rPr>
        <w:t>中标人拖延、拒签合同的</w:t>
      </w:r>
      <w:r>
        <w:rPr>
          <w:rFonts w:ascii="微软雅黑" w:eastAsia="微软雅黑" w:hAnsi="微软雅黑"/>
          <w:szCs w:val="21"/>
        </w:rPr>
        <w:t>,</w:t>
      </w:r>
      <w:r>
        <w:rPr>
          <w:rFonts w:ascii="微软雅黑" w:eastAsia="微软雅黑" w:hAnsi="微软雅黑"/>
          <w:szCs w:val="21"/>
        </w:rPr>
        <w:t>将被取消中标资格</w:t>
      </w:r>
      <w:r>
        <w:rPr>
          <w:rFonts w:ascii="微软雅黑" w:eastAsia="微软雅黑" w:hAnsi="微软雅黑" w:hint="eastAsia"/>
          <w:szCs w:val="21"/>
        </w:rPr>
        <w:t>，并报监督管理部门</w:t>
      </w:r>
      <w:r>
        <w:rPr>
          <w:rFonts w:ascii="微软雅黑" w:eastAsia="微软雅黑" w:hAnsi="微软雅黑"/>
          <w:szCs w:val="21"/>
        </w:rPr>
        <w:t>。</w:t>
      </w:r>
    </w:p>
    <w:p w:rsidR="00E85CDC" w:rsidRDefault="00023D05">
      <w:pPr>
        <w:pStyle w:val="ab"/>
        <w:snapToGrid w:val="0"/>
        <w:spacing w:line="360" w:lineRule="auto"/>
        <w:ind w:firstLineChars="200" w:firstLine="420"/>
        <w:jc w:val="left"/>
        <w:rPr>
          <w:rFonts w:ascii="微软雅黑" w:eastAsia="微软雅黑" w:hAnsi="微软雅黑"/>
          <w:b/>
          <w:szCs w:val="21"/>
        </w:rPr>
      </w:pPr>
      <w:r>
        <w:rPr>
          <w:rFonts w:ascii="微软雅黑" w:eastAsia="微软雅黑" w:hAnsi="微软雅黑"/>
          <w:b/>
          <w:szCs w:val="21"/>
        </w:rPr>
        <w:t>（二）履约保证金</w:t>
      </w:r>
    </w:p>
    <w:p w:rsidR="00E85CDC" w:rsidRDefault="00023D05">
      <w:pPr>
        <w:pStyle w:val="ab"/>
        <w:snapToGrid w:val="0"/>
        <w:spacing w:line="360" w:lineRule="auto"/>
        <w:ind w:firstLineChars="200" w:firstLine="420"/>
        <w:jc w:val="left"/>
        <w:rPr>
          <w:rFonts w:ascii="微软雅黑" w:eastAsia="微软雅黑" w:hAnsi="微软雅黑"/>
          <w:szCs w:val="21"/>
        </w:rPr>
      </w:pPr>
      <w:r>
        <w:rPr>
          <w:rFonts w:ascii="微软雅黑" w:eastAsia="微软雅黑" w:hAnsi="微软雅黑"/>
          <w:szCs w:val="21"/>
        </w:rPr>
        <w:t>1</w:t>
      </w:r>
      <w:r>
        <w:rPr>
          <w:rFonts w:ascii="微软雅黑" w:eastAsia="微软雅黑" w:hAnsi="微软雅黑" w:hint="eastAsia"/>
          <w:szCs w:val="21"/>
        </w:rPr>
        <w:t>、</w:t>
      </w:r>
      <w:r>
        <w:rPr>
          <w:rFonts w:ascii="微软雅黑" w:eastAsia="微软雅黑" w:hAnsi="微软雅黑"/>
          <w:szCs w:val="21"/>
        </w:rPr>
        <w:t>中标人应根据招标文件确定的履约保证金的金额，向采购</w:t>
      </w:r>
      <w:r>
        <w:rPr>
          <w:rFonts w:ascii="微软雅黑" w:eastAsia="微软雅黑" w:hAnsi="微软雅黑" w:hint="eastAsia"/>
          <w:szCs w:val="21"/>
        </w:rPr>
        <w:t>人</w:t>
      </w:r>
      <w:r>
        <w:rPr>
          <w:rFonts w:ascii="微软雅黑" w:eastAsia="微软雅黑" w:hAnsi="微软雅黑"/>
          <w:szCs w:val="21"/>
        </w:rPr>
        <w:t>交纳履约保证金。</w:t>
      </w:r>
    </w:p>
    <w:p w:rsidR="00E85CDC" w:rsidRDefault="00023D05">
      <w:pPr>
        <w:pStyle w:val="ab"/>
        <w:snapToGrid w:val="0"/>
        <w:spacing w:line="360" w:lineRule="auto"/>
        <w:ind w:firstLineChars="200" w:firstLine="420"/>
        <w:jc w:val="left"/>
        <w:rPr>
          <w:rFonts w:ascii="微软雅黑" w:eastAsia="微软雅黑" w:hAnsi="微软雅黑"/>
          <w:szCs w:val="21"/>
        </w:rPr>
      </w:pPr>
      <w:r>
        <w:rPr>
          <w:rFonts w:ascii="微软雅黑" w:eastAsia="微软雅黑" w:hAnsi="微软雅黑"/>
          <w:szCs w:val="21"/>
        </w:rPr>
        <w:t>2</w:t>
      </w:r>
      <w:r>
        <w:rPr>
          <w:rFonts w:ascii="微软雅黑" w:eastAsia="微软雅黑" w:hAnsi="微软雅黑" w:hint="eastAsia"/>
          <w:szCs w:val="21"/>
        </w:rPr>
        <w:t>、</w:t>
      </w:r>
      <w:r>
        <w:rPr>
          <w:rFonts w:ascii="微软雅黑" w:eastAsia="微软雅黑" w:hAnsi="微软雅黑"/>
          <w:szCs w:val="21"/>
        </w:rPr>
        <w:t>如中标人不按双方合同约定履约，则没收其全部履约保证金，履约保证金不足以赔偿损失的，按实际损失赔偿。</w:t>
      </w:r>
    </w:p>
    <w:p w:rsidR="00E85CDC" w:rsidRDefault="00023D05">
      <w:pPr>
        <w:snapToGrid w:val="0"/>
        <w:spacing w:line="500" w:lineRule="exact"/>
        <w:ind w:firstLineChars="200" w:firstLine="420"/>
        <w:jc w:val="left"/>
        <w:outlineLvl w:val="1"/>
        <w:rPr>
          <w:rFonts w:ascii="微软雅黑" w:eastAsia="微软雅黑" w:hAnsi="微软雅黑"/>
          <w:b/>
          <w:szCs w:val="21"/>
        </w:rPr>
      </w:pPr>
      <w:bookmarkStart w:id="433" w:name="_Toc50012889"/>
      <w:bookmarkStart w:id="434" w:name="_Toc29923"/>
      <w:bookmarkStart w:id="435" w:name="_Toc71548045"/>
      <w:bookmarkStart w:id="436" w:name="_Toc71548143"/>
      <w:r>
        <w:rPr>
          <w:rFonts w:ascii="微软雅黑" w:eastAsia="微软雅黑" w:hAnsi="微软雅黑" w:hint="eastAsia"/>
          <w:b/>
          <w:szCs w:val="21"/>
        </w:rPr>
        <w:t>八、</w:t>
      </w:r>
      <w:r>
        <w:rPr>
          <w:rFonts w:ascii="微软雅黑" w:eastAsia="微软雅黑" w:hAnsi="微软雅黑" w:hint="eastAsia"/>
          <w:b/>
          <w:szCs w:val="21"/>
        </w:rPr>
        <w:t>招标代理费</w:t>
      </w:r>
      <w:bookmarkEnd w:id="315"/>
      <w:bookmarkEnd w:id="433"/>
      <w:bookmarkEnd w:id="434"/>
      <w:bookmarkEnd w:id="435"/>
      <w:bookmarkEnd w:id="436"/>
    </w:p>
    <w:p w:rsidR="00E85CDC" w:rsidRDefault="00023D05">
      <w:pPr>
        <w:spacing w:line="500" w:lineRule="exact"/>
        <w:ind w:firstLineChars="200" w:firstLine="420"/>
        <w:rPr>
          <w:rFonts w:ascii="微软雅黑" w:eastAsia="微软雅黑" w:hAnsi="微软雅黑"/>
          <w:szCs w:val="21"/>
        </w:rPr>
      </w:pPr>
      <w:r>
        <w:rPr>
          <w:rFonts w:ascii="微软雅黑" w:eastAsia="微软雅黑" w:hAnsi="微软雅黑" w:hint="eastAsia"/>
          <w:szCs w:val="21"/>
        </w:rPr>
        <w:t>本项目招标代理费由中标单位承担，收费标准如下：</w:t>
      </w:r>
    </w:p>
    <w:p w:rsidR="00E85CDC" w:rsidRDefault="00023D05">
      <w:pPr>
        <w:snapToGrid w:val="0"/>
        <w:spacing w:line="360" w:lineRule="auto"/>
        <w:ind w:firstLineChars="200" w:firstLine="420"/>
        <w:jc w:val="left"/>
        <w:rPr>
          <w:rFonts w:ascii="微软雅黑" w:eastAsia="微软雅黑" w:hAnsi="微软雅黑"/>
          <w:szCs w:val="21"/>
        </w:rPr>
      </w:pPr>
      <w:r>
        <w:rPr>
          <w:rFonts w:ascii="微软雅黑" w:eastAsia="微软雅黑" w:hAnsi="微软雅黑" w:hint="eastAsia"/>
          <w:szCs w:val="21"/>
        </w:rPr>
        <w:t>1</w:t>
      </w:r>
      <w:r>
        <w:rPr>
          <w:rFonts w:ascii="微软雅黑" w:eastAsia="微软雅黑" w:hAnsi="微软雅黑" w:hint="eastAsia"/>
          <w:szCs w:val="21"/>
        </w:rPr>
        <w:t>、根据“国家发展和改革委员会办公厅《关于招标代理服务收费有关问题的通知》（发改办价格【</w:t>
      </w:r>
      <w:r>
        <w:rPr>
          <w:rFonts w:ascii="微软雅黑" w:eastAsia="微软雅黑" w:hAnsi="微软雅黑" w:hint="eastAsia"/>
          <w:szCs w:val="21"/>
        </w:rPr>
        <w:t>2003</w:t>
      </w:r>
      <w:r>
        <w:rPr>
          <w:rFonts w:ascii="微软雅黑" w:eastAsia="微软雅黑" w:hAnsi="微软雅黑" w:hint="eastAsia"/>
          <w:szCs w:val="21"/>
        </w:rPr>
        <w:t>】</w:t>
      </w:r>
      <w:r>
        <w:rPr>
          <w:rFonts w:ascii="微软雅黑" w:eastAsia="微软雅黑" w:hAnsi="微软雅黑" w:hint="eastAsia"/>
          <w:szCs w:val="21"/>
        </w:rPr>
        <w:t>857</w:t>
      </w:r>
      <w:r>
        <w:rPr>
          <w:rFonts w:ascii="微软雅黑" w:eastAsia="微软雅黑" w:hAnsi="微软雅黑" w:hint="eastAsia"/>
          <w:szCs w:val="21"/>
        </w:rPr>
        <w:t>号）”规定，招标代理机构向中标人收取招标代理服务费。</w:t>
      </w:r>
      <w:r>
        <w:rPr>
          <w:rFonts w:ascii="微软雅黑" w:eastAsia="微软雅黑" w:hAnsi="微软雅黑" w:hint="eastAsia"/>
          <w:szCs w:val="21"/>
        </w:rPr>
        <w:br/>
        <w:t xml:space="preserve">    2</w:t>
      </w:r>
      <w:r>
        <w:rPr>
          <w:rFonts w:ascii="微软雅黑" w:eastAsia="微软雅黑" w:hAnsi="微软雅黑" w:hint="eastAsia"/>
          <w:szCs w:val="21"/>
        </w:rPr>
        <w:t>、中标人应在收取《中标通知书》时向采购代理机构交纳招标代理服务费，服务费的收费标准按浙价服〔</w:t>
      </w:r>
      <w:r>
        <w:rPr>
          <w:rFonts w:ascii="微软雅黑" w:eastAsia="微软雅黑" w:hAnsi="微软雅黑" w:hint="eastAsia"/>
          <w:szCs w:val="21"/>
        </w:rPr>
        <w:t>2003</w:t>
      </w:r>
      <w:r>
        <w:rPr>
          <w:rFonts w:ascii="微软雅黑" w:eastAsia="微软雅黑" w:hAnsi="微软雅黑" w:hint="eastAsia"/>
          <w:szCs w:val="21"/>
        </w:rPr>
        <w:t>〕</w:t>
      </w:r>
      <w:r>
        <w:rPr>
          <w:rFonts w:ascii="微软雅黑" w:eastAsia="微软雅黑" w:hAnsi="微软雅黑" w:hint="eastAsia"/>
          <w:szCs w:val="21"/>
        </w:rPr>
        <w:t>77</w:t>
      </w:r>
      <w:r>
        <w:rPr>
          <w:rFonts w:ascii="微软雅黑" w:eastAsia="微软雅黑" w:hAnsi="微软雅黑" w:hint="eastAsia"/>
          <w:szCs w:val="21"/>
        </w:rPr>
        <w:t>号文规定计算</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2160"/>
        <w:gridCol w:w="2160"/>
      </w:tblGrid>
      <w:tr w:rsidR="00E85CDC">
        <w:trPr>
          <w:trHeight w:val="384"/>
          <w:jc w:val="center"/>
        </w:trPr>
        <w:tc>
          <w:tcPr>
            <w:tcW w:w="2160" w:type="dxa"/>
            <w:tcBorders>
              <w:top w:val="double" w:sz="4" w:space="0" w:color="auto"/>
              <w:left w:val="double" w:sz="4" w:space="0" w:color="auto"/>
              <w:bottom w:val="single" w:sz="6" w:space="0" w:color="auto"/>
              <w:right w:val="single" w:sz="6" w:space="0" w:color="auto"/>
            </w:tcBorders>
            <w:shd w:val="clear" w:color="auto" w:fill="D9D9D9"/>
            <w:vAlign w:val="center"/>
          </w:tcPr>
          <w:p w:rsidR="00E85CDC" w:rsidRDefault="00023D05">
            <w:pPr>
              <w:spacing w:line="360" w:lineRule="auto"/>
              <w:jc w:val="center"/>
              <w:rPr>
                <w:rFonts w:ascii="微软雅黑" w:eastAsia="微软雅黑" w:hAnsi="微软雅黑"/>
                <w:b/>
                <w:szCs w:val="21"/>
              </w:rPr>
            </w:pPr>
            <w:r>
              <w:rPr>
                <w:rFonts w:ascii="微软雅黑" w:eastAsia="微软雅黑" w:hAnsi="微软雅黑" w:hint="eastAsia"/>
                <w:b/>
                <w:szCs w:val="21"/>
              </w:rPr>
              <w:t>中标金额（万元）</w:t>
            </w:r>
          </w:p>
        </w:tc>
        <w:tc>
          <w:tcPr>
            <w:tcW w:w="2160" w:type="dxa"/>
            <w:tcBorders>
              <w:top w:val="double" w:sz="4" w:space="0" w:color="auto"/>
              <w:left w:val="single" w:sz="6" w:space="0" w:color="auto"/>
              <w:bottom w:val="single" w:sz="6" w:space="0" w:color="auto"/>
              <w:right w:val="double" w:sz="4" w:space="0" w:color="auto"/>
            </w:tcBorders>
            <w:shd w:val="clear" w:color="auto" w:fill="D9D9D9"/>
          </w:tcPr>
          <w:p w:rsidR="00E85CDC" w:rsidRDefault="00023D05">
            <w:pPr>
              <w:spacing w:line="360" w:lineRule="auto"/>
              <w:jc w:val="center"/>
              <w:rPr>
                <w:rFonts w:ascii="微软雅黑" w:eastAsia="微软雅黑" w:hAnsi="微软雅黑"/>
                <w:b/>
                <w:szCs w:val="21"/>
              </w:rPr>
            </w:pPr>
            <w:r>
              <w:rPr>
                <w:rFonts w:ascii="微软雅黑" w:eastAsia="微软雅黑" w:hAnsi="微软雅黑" w:hint="eastAsia"/>
                <w:b/>
                <w:szCs w:val="21"/>
              </w:rPr>
              <w:t>服务类招标收费费率</w:t>
            </w:r>
          </w:p>
        </w:tc>
      </w:tr>
      <w:tr w:rsidR="00E85CDC">
        <w:trPr>
          <w:jc w:val="center"/>
        </w:trPr>
        <w:tc>
          <w:tcPr>
            <w:tcW w:w="2160" w:type="dxa"/>
            <w:tcBorders>
              <w:top w:val="single" w:sz="6" w:space="0" w:color="auto"/>
              <w:left w:val="double" w:sz="4" w:space="0" w:color="auto"/>
              <w:bottom w:val="single" w:sz="6" w:space="0" w:color="auto"/>
              <w:right w:val="single" w:sz="6" w:space="0" w:color="auto"/>
            </w:tcBorders>
          </w:tcPr>
          <w:p w:rsidR="00E85CDC" w:rsidRDefault="00023D05">
            <w:pPr>
              <w:spacing w:line="360" w:lineRule="auto"/>
              <w:jc w:val="center"/>
              <w:rPr>
                <w:rFonts w:ascii="微软雅黑" w:eastAsia="微软雅黑" w:hAnsi="微软雅黑"/>
                <w:szCs w:val="21"/>
              </w:rPr>
            </w:pPr>
            <w:r>
              <w:rPr>
                <w:rFonts w:ascii="微软雅黑" w:eastAsia="微软雅黑" w:hAnsi="微软雅黑" w:hint="eastAsia"/>
                <w:szCs w:val="21"/>
              </w:rPr>
              <w:t>100</w:t>
            </w:r>
            <w:r>
              <w:rPr>
                <w:rFonts w:ascii="微软雅黑" w:eastAsia="微软雅黑" w:hAnsi="微软雅黑" w:hint="eastAsia"/>
                <w:szCs w:val="21"/>
              </w:rPr>
              <w:t>以下</w:t>
            </w:r>
          </w:p>
        </w:tc>
        <w:tc>
          <w:tcPr>
            <w:tcW w:w="2160" w:type="dxa"/>
            <w:tcBorders>
              <w:top w:val="single" w:sz="6" w:space="0" w:color="auto"/>
              <w:left w:val="single" w:sz="6" w:space="0" w:color="auto"/>
              <w:bottom w:val="single" w:sz="6" w:space="0" w:color="auto"/>
              <w:right w:val="double" w:sz="4" w:space="0" w:color="auto"/>
            </w:tcBorders>
            <w:vAlign w:val="center"/>
          </w:tcPr>
          <w:p w:rsidR="00E85CDC" w:rsidRDefault="00023D05">
            <w:pPr>
              <w:spacing w:line="360" w:lineRule="auto"/>
              <w:jc w:val="center"/>
              <w:rPr>
                <w:rFonts w:ascii="微软雅黑" w:eastAsia="微软雅黑" w:hAnsi="微软雅黑"/>
                <w:szCs w:val="21"/>
              </w:rPr>
            </w:pPr>
            <w:r>
              <w:rPr>
                <w:rFonts w:ascii="微软雅黑" w:eastAsia="微软雅黑" w:hAnsi="微软雅黑" w:hint="eastAsia"/>
                <w:szCs w:val="21"/>
              </w:rPr>
              <w:t>1.5</w:t>
            </w:r>
            <w:r>
              <w:rPr>
                <w:rFonts w:ascii="微软雅黑" w:eastAsia="微软雅黑" w:hAnsi="微软雅黑" w:hint="eastAsia"/>
                <w:szCs w:val="21"/>
              </w:rPr>
              <w:t>％</w:t>
            </w:r>
          </w:p>
        </w:tc>
      </w:tr>
      <w:tr w:rsidR="00E85CDC">
        <w:trPr>
          <w:jc w:val="center"/>
        </w:trPr>
        <w:tc>
          <w:tcPr>
            <w:tcW w:w="2160" w:type="dxa"/>
            <w:tcBorders>
              <w:top w:val="single" w:sz="6" w:space="0" w:color="auto"/>
              <w:left w:val="double" w:sz="4" w:space="0" w:color="auto"/>
              <w:bottom w:val="single" w:sz="6" w:space="0" w:color="auto"/>
              <w:right w:val="single" w:sz="6" w:space="0" w:color="auto"/>
            </w:tcBorders>
          </w:tcPr>
          <w:p w:rsidR="00E85CDC" w:rsidRDefault="00023D05">
            <w:pPr>
              <w:spacing w:line="360" w:lineRule="auto"/>
              <w:jc w:val="center"/>
              <w:rPr>
                <w:rFonts w:ascii="微软雅黑" w:eastAsia="微软雅黑" w:hAnsi="微软雅黑"/>
                <w:szCs w:val="21"/>
              </w:rPr>
            </w:pPr>
            <w:r>
              <w:rPr>
                <w:rFonts w:ascii="微软雅黑" w:eastAsia="微软雅黑" w:hAnsi="微软雅黑" w:hint="eastAsia"/>
                <w:szCs w:val="21"/>
              </w:rPr>
              <w:t>100-500</w:t>
            </w:r>
          </w:p>
        </w:tc>
        <w:tc>
          <w:tcPr>
            <w:tcW w:w="2160" w:type="dxa"/>
            <w:tcBorders>
              <w:top w:val="single" w:sz="6" w:space="0" w:color="auto"/>
              <w:left w:val="single" w:sz="6" w:space="0" w:color="auto"/>
              <w:bottom w:val="single" w:sz="6" w:space="0" w:color="auto"/>
              <w:right w:val="double" w:sz="4" w:space="0" w:color="auto"/>
            </w:tcBorders>
            <w:vAlign w:val="center"/>
          </w:tcPr>
          <w:p w:rsidR="00E85CDC" w:rsidRDefault="00023D05">
            <w:pPr>
              <w:spacing w:line="360" w:lineRule="auto"/>
              <w:jc w:val="center"/>
              <w:rPr>
                <w:rFonts w:ascii="微软雅黑" w:eastAsia="微软雅黑" w:hAnsi="微软雅黑"/>
                <w:szCs w:val="21"/>
              </w:rPr>
            </w:pPr>
            <w:r>
              <w:rPr>
                <w:rFonts w:ascii="微软雅黑" w:eastAsia="微软雅黑" w:hAnsi="微软雅黑" w:hint="eastAsia"/>
                <w:szCs w:val="21"/>
              </w:rPr>
              <w:t>0.8</w:t>
            </w:r>
            <w:r>
              <w:rPr>
                <w:rFonts w:ascii="微软雅黑" w:eastAsia="微软雅黑" w:hAnsi="微软雅黑" w:hint="eastAsia"/>
                <w:szCs w:val="21"/>
              </w:rPr>
              <w:t>％</w:t>
            </w:r>
          </w:p>
        </w:tc>
      </w:tr>
      <w:tr w:rsidR="00E85CDC">
        <w:trPr>
          <w:jc w:val="center"/>
        </w:trPr>
        <w:tc>
          <w:tcPr>
            <w:tcW w:w="2160" w:type="dxa"/>
            <w:tcBorders>
              <w:top w:val="single" w:sz="6" w:space="0" w:color="auto"/>
              <w:left w:val="double" w:sz="4" w:space="0" w:color="auto"/>
              <w:bottom w:val="single" w:sz="6" w:space="0" w:color="auto"/>
              <w:right w:val="single" w:sz="6" w:space="0" w:color="auto"/>
            </w:tcBorders>
          </w:tcPr>
          <w:p w:rsidR="00E85CDC" w:rsidRDefault="00023D05">
            <w:pPr>
              <w:spacing w:line="360" w:lineRule="auto"/>
              <w:jc w:val="center"/>
              <w:rPr>
                <w:rFonts w:ascii="微软雅黑" w:eastAsia="微软雅黑" w:hAnsi="微软雅黑"/>
                <w:szCs w:val="21"/>
              </w:rPr>
            </w:pPr>
            <w:r>
              <w:rPr>
                <w:rFonts w:ascii="微软雅黑" w:eastAsia="微软雅黑" w:hAnsi="微软雅黑" w:hint="eastAsia"/>
                <w:szCs w:val="21"/>
              </w:rPr>
              <w:t>500-1000</w:t>
            </w:r>
          </w:p>
        </w:tc>
        <w:tc>
          <w:tcPr>
            <w:tcW w:w="2160" w:type="dxa"/>
            <w:tcBorders>
              <w:top w:val="single" w:sz="6" w:space="0" w:color="auto"/>
              <w:left w:val="single" w:sz="6" w:space="0" w:color="auto"/>
              <w:bottom w:val="single" w:sz="6" w:space="0" w:color="auto"/>
              <w:right w:val="double" w:sz="4" w:space="0" w:color="auto"/>
            </w:tcBorders>
            <w:vAlign w:val="center"/>
          </w:tcPr>
          <w:p w:rsidR="00E85CDC" w:rsidRDefault="00023D05">
            <w:pPr>
              <w:spacing w:line="360" w:lineRule="auto"/>
              <w:jc w:val="center"/>
              <w:rPr>
                <w:rFonts w:ascii="微软雅黑" w:eastAsia="微软雅黑" w:hAnsi="微软雅黑"/>
                <w:szCs w:val="21"/>
              </w:rPr>
            </w:pPr>
            <w:r>
              <w:rPr>
                <w:rFonts w:ascii="微软雅黑" w:eastAsia="微软雅黑" w:hAnsi="微软雅黑" w:hint="eastAsia"/>
                <w:szCs w:val="21"/>
              </w:rPr>
              <w:t>0.45</w:t>
            </w:r>
            <w:r>
              <w:rPr>
                <w:rFonts w:ascii="微软雅黑" w:eastAsia="微软雅黑" w:hAnsi="微软雅黑" w:hint="eastAsia"/>
                <w:szCs w:val="21"/>
              </w:rPr>
              <w:t>％</w:t>
            </w:r>
          </w:p>
        </w:tc>
      </w:tr>
      <w:tr w:rsidR="00E85CDC">
        <w:trPr>
          <w:jc w:val="center"/>
        </w:trPr>
        <w:tc>
          <w:tcPr>
            <w:tcW w:w="2160" w:type="dxa"/>
            <w:tcBorders>
              <w:top w:val="single" w:sz="6" w:space="0" w:color="auto"/>
              <w:left w:val="double" w:sz="4" w:space="0" w:color="auto"/>
              <w:bottom w:val="double" w:sz="4" w:space="0" w:color="auto"/>
              <w:right w:val="single" w:sz="6" w:space="0" w:color="auto"/>
            </w:tcBorders>
          </w:tcPr>
          <w:p w:rsidR="00E85CDC" w:rsidRDefault="00023D05">
            <w:pPr>
              <w:spacing w:line="360" w:lineRule="auto"/>
              <w:jc w:val="center"/>
              <w:rPr>
                <w:rFonts w:ascii="微软雅黑" w:eastAsia="微软雅黑" w:hAnsi="微软雅黑"/>
                <w:szCs w:val="21"/>
              </w:rPr>
            </w:pPr>
            <w:r>
              <w:rPr>
                <w:rFonts w:ascii="微软雅黑" w:eastAsia="微软雅黑" w:hAnsi="微软雅黑" w:hint="eastAsia"/>
                <w:szCs w:val="21"/>
              </w:rPr>
              <w:t>1000-5000</w:t>
            </w:r>
          </w:p>
        </w:tc>
        <w:tc>
          <w:tcPr>
            <w:tcW w:w="2160" w:type="dxa"/>
            <w:tcBorders>
              <w:top w:val="single" w:sz="6" w:space="0" w:color="auto"/>
              <w:left w:val="single" w:sz="6" w:space="0" w:color="auto"/>
              <w:bottom w:val="double" w:sz="4" w:space="0" w:color="auto"/>
              <w:right w:val="double" w:sz="4" w:space="0" w:color="auto"/>
            </w:tcBorders>
            <w:vAlign w:val="center"/>
          </w:tcPr>
          <w:p w:rsidR="00E85CDC" w:rsidRDefault="00023D05">
            <w:pPr>
              <w:spacing w:line="360" w:lineRule="auto"/>
              <w:jc w:val="center"/>
              <w:rPr>
                <w:rFonts w:ascii="微软雅黑" w:eastAsia="微软雅黑" w:hAnsi="微软雅黑"/>
                <w:szCs w:val="21"/>
              </w:rPr>
            </w:pPr>
            <w:r>
              <w:rPr>
                <w:rFonts w:ascii="微软雅黑" w:eastAsia="微软雅黑" w:hAnsi="微软雅黑" w:hint="eastAsia"/>
                <w:szCs w:val="21"/>
              </w:rPr>
              <w:t>0.25</w:t>
            </w:r>
            <w:r>
              <w:rPr>
                <w:rFonts w:ascii="微软雅黑" w:eastAsia="微软雅黑" w:hAnsi="微软雅黑" w:hint="eastAsia"/>
                <w:szCs w:val="21"/>
              </w:rPr>
              <w:t>％</w:t>
            </w:r>
          </w:p>
        </w:tc>
      </w:tr>
    </w:tbl>
    <w:p w:rsidR="00E85CDC" w:rsidRDefault="00023D05">
      <w:pPr>
        <w:snapToGrid w:val="0"/>
        <w:spacing w:line="360" w:lineRule="auto"/>
        <w:ind w:firstLine="420"/>
        <w:rPr>
          <w:rFonts w:ascii="微软雅黑" w:eastAsia="微软雅黑" w:hAnsi="微软雅黑"/>
          <w:szCs w:val="21"/>
        </w:rPr>
      </w:pPr>
      <w:r>
        <w:rPr>
          <w:rFonts w:ascii="微软雅黑" w:eastAsia="微软雅黑" w:hAnsi="微软雅黑" w:hint="eastAsia"/>
          <w:szCs w:val="21"/>
        </w:rPr>
        <w:t>例如：某项目服务类招标代理业务中标金额为</w:t>
      </w:r>
      <w:r>
        <w:rPr>
          <w:rFonts w:ascii="微软雅黑" w:eastAsia="微软雅黑" w:hAnsi="微软雅黑" w:hint="eastAsia"/>
          <w:szCs w:val="21"/>
        </w:rPr>
        <w:t>900</w:t>
      </w:r>
      <w:r>
        <w:rPr>
          <w:rFonts w:ascii="微软雅黑" w:eastAsia="微软雅黑" w:hAnsi="微软雅黑" w:hint="eastAsia"/>
          <w:szCs w:val="21"/>
        </w:rPr>
        <w:t>万元，计算中标服务费收费额如下：</w:t>
      </w:r>
    </w:p>
    <w:p w:rsidR="00E85CDC" w:rsidRDefault="00023D05" w:rsidP="00C907BF">
      <w:pPr>
        <w:snapToGrid w:val="0"/>
        <w:spacing w:line="360" w:lineRule="auto"/>
        <w:ind w:firstLineChars="1386" w:firstLine="2911"/>
        <w:rPr>
          <w:rFonts w:ascii="微软雅黑" w:eastAsia="微软雅黑" w:hAnsi="微软雅黑"/>
          <w:szCs w:val="21"/>
        </w:rPr>
      </w:pPr>
      <w:r>
        <w:rPr>
          <w:rFonts w:ascii="微软雅黑" w:eastAsia="微软雅黑" w:hAnsi="微软雅黑" w:hint="eastAsia"/>
          <w:szCs w:val="21"/>
        </w:rPr>
        <w:t>100</w:t>
      </w:r>
      <w:r>
        <w:rPr>
          <w:rFonts w:ascii="微软雅黑" w:eastAsia="微软雅黑" w:hAnsi="微软雅黑" w:hint="eastAsia"/>
          <w:szCs w:val="21"/>
        </w:rPr>
        <w:t>万元</w:t>
      </w:r>
      <w:r>
        <w:rPr>
          <w:rFonts w:ascii="微软雅黑" w:eastAsia="微软雅黑" w:hAnsi="微软雅黑" w:hint="eastAsia"/>
          <w:szCs w:val="21"/>
        </w:rPr>
        <w:t xml:space="preserve"> </w:t>
      </w:r>
      <w:r>
        <w:rPr>
          <w:rFonts w:ascii="微软雅黑" w:eastAsia="微软雅黑" w:hAnsi="微软雅黑" w:hint="eastAsia"/>
          <w:szCs w:val="21"/>
        </w:rPr>
        <w:t>×</w:t>
      </w:r>
      <w:r>
        <w:rPr>
          <w:rFonts w:ascii="微软雅黑" w:eastAsia="微软雅黑" w:hAnsi="微软雅黑" w:hint="eastAsia"/>
          <w:szCs w:val="21"/>
        </w:rPr>
        <w:t xml:space="preserve"> 1.5% = 1.5</w:t>
      </w:r>
      <w:r>
        <w:rPr>
          <w:rFonts w:ascii="微软雅黑" w:eastAsia="微软雅黑" w:hAnsi="微软雅黑" w:hint="eastAsia"/>
          <w:szCs w:val="21"/>
        </w:rPr>
        <w:t>万元</w:t>
      </w:r>
    </w:p>
    <w:p w:rsidR="00E85CDC" w:rsidRDefault="00023D05">
      <w:pPr>
        <w:snapToGrid w:val="0"/>
        <w:spacing w:line="360" w:lineRule="auto"/>
        <w:ind w:firstLineChars="1020" w:firstLine="2142"/>
        <w:rPr>
          <w:rFonts w:ascii="微软雅黑" w:eastAsia="微软雅黑" w:hAnsi="微软雅黑"/>
          <w:szCs w:val="21"/>
        </w:rPr>
      </w:pPr>
      <w:r>
        <w:rPr>
          <w:rFonts w:ascii="微软雅黑" w:eastAsia="微软雅黑" w:hAnsi="微软雅黑" w:hint="eastAsia"/>
          <w:szCs w:val="21"/>
        </w:rPr>
        <w:t>（</w:t>
      </w:r>
      <w:r>
        <w:rPr>
          <w:rFonts w:ascii="微软雅黑" w:eastAsia="微软雅黑" w:hAnsi="微软雅黑" w:hint="eastAsia"/>
          <w:szCs w:val="21"/>
        </w:rPr>
        <w:t>500-100</w:t>
      </w:r>
      <w:r>
        <w:rPr>
          <w:rFonts w:ascii="微软雅黑" w:eastAsia="微软雅黑" w:hAnsi="微软雅黑" w:hint="eastAsia"/>
          <w:szCs w:val="21"/>
        </w:rPr>
        <w:t>）万元</w:t>
      </w:r>
      <w:r>
        <w:rPr>
          <w:rFonts w:ascii="微软雅黑" w:eastAsia="微软雅黑" w:hAnsi="微软雅黑" w:hint="eastAsia"/>
          <w:szCs w:val="21"/>
        </w:rPr>
        <w:t xml:space="preserve"> </w:t>
      </w:r>
      <w:r>
        <w:rPr>
          <w:rFonts w:ascii="微软雅黑" w:eastAsia="微软雅黑" w:hAnsi="微软雅黑" w:hint="eastAsia"/>
          <w:szCs w:val="21"/>
        </w:rPr>
        <w:t>×</w:t>
      </w:r>
      <w:r>
        <w:rPr>
          <w:rFonts w:ascii="微软雅黑" w:eastAsia="微软雅黑" w:hAnsi="微软雅黑" w:hint="eastAsia"/>
          <w:szCs w:val="21"/>
        </w:rPr>
        <w:t xml:space="preserve"> 0.8% = 3.2</w:t>
      </w:r>
      <w:r>
        <w:rPr>
          <w:rFonts w:ascii="微软雅黑" w:eastAsia="微软雅黑" w:hAnsi="微软雅黑" w:hint="eastAsia"/>
          <w:szCs w:val="21"/>
        </w:rPr>
        <w:t>万元</w:t>
      </w:r>
    </w:p>
    <w:p w:rsidR="00E85CDC" w:rsidRDefault="00023D05">
      <w:pPr>
        <w:tabs>
          <w:tab w:val="left" w:pos="1862"/>
        </w:tabs>
        <w:snapToGrid w:val="0"/>
        <w:spacing w:line="360" w:lineRule="auto"/>
        <w:ind w:firstLineChars="933" w:firstLine="1959"/>
        <w:rPr>
          <w:rFonts w:ascii="微软雅黑" w:eastAsia="微软雅黑" w:hAnsi="微软雅黑"/>
          <w:szCs w:val="21"/>
        </w:rPr>
      </w:pPr>
      <w:r>
        <w:rPr>
          <w:rFonts w:ascii="微软雅黑" w:eastAsia="微软雅黑" w:hAnsi="微软雅黑" w:hint="eastAsia"/>
          <w:szCs w:val="21"/>
        </w:rPr>
        <w:t xml:space="preserve">  </w:t>
      </w:r>
      <w:r>
        <w:rPr>
          <w:rFonts w:ascii="微软雅黑" w:eastAsia="微软雅黑" w:hAnsi="微软雅黑" w:hint="eastAsia"/>
          <w:szCs w:val="21"/>
        </w:rPr>
        <w:t>（</w:t>
      </w:r>
      <w:r>
        <w:rPr>
          <w:rFonts w:ascii="微软雅黑" w:eastAsia="微软雅黑" w:hAnsi="微软雅黑" w:hint="eastAsia"/>
          <w:szCs w:val="21"/>
        </w:rPr>
        <w:t>900-500</w:t>
      </w:r>
      <w:r>
        <w:rPr>
          <w:rFonts w:ascii="微软雅黑" w:eastAsia="微软雅黑" w:hAnsi="微软雅黑" w:hint="eastAsia"/>
          <w:szCs w:val="21"/>
        </w:rPr>
        <w:t>）万元×</w:t>
      </w:r>
      <w:r>
        <w:rPr>
          <w:rFonts w:ascii="微软雅黑" w:eastAsia="微软雅黑" w:hAnsi="微软雅黑" w:hint="eastAsia"/>
          <w:szCs w:val="21"/>
        </w:rPr>
        <w:t>0.45% = 1.8</w:t>
      </w:r>
      <w:r>
        <w:rPr>
          <w:rFonts w:ascii="微软雅黑" w:eastAsia="微软雅黑" w:hAnsi="微软雅黑" w:hint="eastAsia"/>
          <w:szCs w:val="21"/>
        </w:rPr>
        <w:t>万元</w:t>
      </w:r>
    </w:p>
    <w:p w:rsidR="00E85CDC" w:rsidRDefault="00023D05">
      <w:pPr>
        <w:tabs>
          <w:tab w:val="left" w:pos="1862"/>
        </w:tabs>
        <w:snapToGrid w:val="0"/>
        <w:spacing w:line="360" w:lineRule="auto"/>
        <w:ind w:firstLineChars="933" w:firstLine="1959"/>
        <w:rPr>
          <w:rFonts w:ascii="微软雅黑" w:eastAsia="微软雅黑" w:hAnsi="微软雅黑"/>
          <w:szCs w:val="21"/>
        </w:rPr>
      </w:pPr>
      <w:r>
        <w:rPr>
          <w:rFonts w:ascii="微软雅黑" w:eastAsia="微软雅黑" w:hAnsi="微软雅黑" w:hint="eastAsia"/>
          <w:szCs w:val="21"/>
        </w:rPr>
        <w:t>计收费</w:t>
      </w:r>
      <w:r>
        <w:rPr>
          <w:rFonts w:ascii="微软雅黑" w:eastAsia="微软雅黑" w:hAnsi="微软雅黑" w:hint="eastAsia"/>
          <w:szCs w:val="21"/>
        </w:rPr>
        <w:t xml:space="preserve"> = 1.5</w:t>
      </w:r>
      <w:r>
        <w:rPr>
          <w:rFonts w:ascii="微软雅黑" w:eastAsia="微软雅黑" w:hAnsi="微软雅黑" w:hint="eastAsia"/>
          <w:szCs w:val="21"/>
        </w:rPr>
        <w:t>万元</w:t>
      </w:r>
      <w:r>
        <w:rPr>
          <w:rFonts w:ascii="微软雅黑" w:eastAsia="微软雅黑" w:hAnsi="微软雅黑" w:hint="eastAsia"/>
          <w:szCs w:val="21"/>
        </w:rPr>
        <w:t xml:space="preserve"> + 3.2</w:t>
      </w:r>
      <w:r>
        <w:rPr>
          <w:rFonts w:ascii="微软雅黑" w:eastAsia="微软雅黑" w:hAnsi="微软雅黑" w:hint="eastAsia"/>
          <w:szCs w:val="21"/>
        </w:rPr>
        <w:t>万元</w:t>
      </w:r>
      <w:r>
        <w:rPr>
          <w:rFonts w:ascii="微软雅黑" w:eastAsia="微软雅黑" w:hAnsi="微软雅黑" w:hint="eastAsia"/>
          <w:szCs w:val="21"/>
        </w:rPr>
        <w:t>+1.8</w:t>
      </w:r>
      <w:r>
        <w:rPr>
          <w:rFonts w:ascii="微软雅黑" w:eastAsia="微软雅黑" w:hAnsi="微软雅黑" w:hint="eastAsia"/>
          <w:szCs w:val="21"/>
        </w:rPr>
        <w:t>万元</w:t>
      </w:r>
      <w:r>
        <w:rPr>
          <w:rFonts w:ascii="微软雅黑" w:eastAsia="微软雅黑" w:hAnsi="微软雅黑" w:hint="eastAsia"/>
          <w:szCs w:val="21"/>
        </w:rPr>
        <w:t xml:space="preserve"> = 6.5</w:t>
      </w:r>
      <w:r>
        <w:rPr>
          <w:rFonts w:ascii="微软雅黑" w:eastAsia="微软雅黑" w:hAnsi="微软雅黑" w:hint="eastAsia"/>
          <w:szCs w:val="21"/>
        </w:rPr>
        <w:t>万元</w:t>
      </w:r>
    </w:p>
    <w:p w:rsidR="00E85CDC" w:rsidRDefault="00023D05">
      <w:pPr>
        <w:snapToGrid w:val="0"/>
        <w:spacing w:line="360" w:lineRule="auto"/>
        <w:ind w:firstLineChars="200" w:firstLine="420"/>
        <w:jc w:val="left"/>
        <w:rPr>
          <w:rFonts w:ascii="微软雅黑" w:eastAsia="微软雅黑" w:hAnsi="微软雅黑"/>
          <w:szCs w:val="21"/>
        </w:rPr>
      </w:pPr>
      <w:r>
        <w:rPr>
          <w:rFonts w:ascii="微软雅黑" w:eastAsia="微软雅黑" w:hAnsi="微软雅黑" w:hint="eastAsia"/>
          <w:szCs w:val="21"/>
        </w:rPr>
        <w:t>3</w:t>
      </w:r>
      <w:r>
        <w:rPr>
          <w:rFonts w:ascii="微软雅黑" w:eastAsia="微软雅黑" w:hAnsi="微软雅黑" w:hint="eastAsia"/>
          <w:szCs w:val="21"/>
        </w:rPr>
        <w:t>、本项目</w:t>
      </w:r>
      <w:r>
        <w:rPr>
          <w:rFonts w:ascii="微软雅黑" w:eastAsia="微软雅黑" w:hAnsi="微软雅黑" w:hint="eastAsia"/>
          <w:bCs/>
          <w:szCs w:val="21"/>
          <w:u w:val="single"/>
          <w:lang w:val="zh-CN"/>
        </w:rPr>
        <w:t>按标准收费的</w:t>
      </w:r>
      <w:r>
        <w:rPr>
          <w:rFonts w:ascii="微软雅黑" w:eastAsia="微软雅黑" w:hAnsi="微软雅黑" w:hint="eastAsia"/>
          <w:bCs/>
          <w:szCs w:val="21"/>
          <w:u w:val="single"/>
          <w:lang w:val="zh-CN"/>
        </w:rPr>
        <w:t>70%</w:t>
      </w:r>
      <w:r>
        <w:rPr>
          <w:rFonts w:ascii="微软雅黑" w:eastAsia="微软雅黑" w:hAnsi="微软雅黑" w:hint="eastAsia"/>
          <w:bCs/>
          <w:szCs w:val="21"/>
          <w:u w:val="single"/>
          <w:lang w:val="zh-CN"/>
        </w:rPr>
        <w:t>计取招标代理服务费（中标单位按比例分摊）。</w:t>
      </w:r>
    </w:p>
    <w:p w:rsidR="00E85CDC" w:rsidRDefault="00023D05">
      <w:pPr>
        <w:snapToGrid w:val="0"/>
        <w:spacing w:line="360" w:lineRule="auto"/>
        <w:ind w:firstLineChars="200" w:firstLine="420"/>
        <w:jc w:val="left"/>
        <w:rPr>
          <w:rFonts w:ascii="微软雅黑" w:eastAsia="微软雅黑" w:hAnsi="微软雅黑"/>
          <w:szCs w:val="21"/>
        </w:rPr>
      </w:pPr>
      <w:r>
        <w:rPr>
          <w:rFonts w:ascii="微软雅黑" w:eastAsia="微软雅黑" w:hAnsi="微软雅黑" w:hint="eastAsia"/>
          <w:szCs w:val="21"/>
        </w:rPr>
        <w:lastRenderedPageBreak/>
        <w:t>4</w:t>
      </w:r>
      <w:r>
        <w:rPr>
          <w:rFonts w:ascii="微软雅黑" w:eastAsia="微软雅黑" w:hAnsi="微软雅黑" w:hint="eastAsia"/>
          <w:szCs w:val="21"/>
        </w:rPr>
        <w:t>、服务费的货币为人民币。</w:t>
      </w:r>
    </w:p>
    <w:p w:rsidR="00E85CDC" w:rsidRDefault="00023D05">
      <w:pPr>
        <w:snapToGrid w:val="0"/>
        <w:spacing w:line="360" w:lineRule="auto"/>
        <w:ind w:firstLineChars="200" w:firstLine="420"/>
        <w:jc w:val="left"/>
        <w:rPr>
          <w:rFonts w:ascii="微软雅黑" w:eastAsia="微软雅黑" w:hAnsi="微软雅黑"/>
          <w:szCs w:val="21"/>
        </w:rPr>
      </w:pPr>
      <w:r>
        <w:rPr>
          <w:rFonts w:ascii="微软雅黑" w:eastAsia="微软雅黑" w:hAnsi="微软雅黑" w:hint="eastAsia"/>
          <w:szCs w:val="21"/>
        </w:rPr>
        <w:t>5</w:t>
      </w:r>
      <w:r>
        <w:rPr>
          <w:rFonts w:ascii="微软雅黑" w:eastAsia="微软雅黑" w:hAnsi="微软雅黑" w:hint="eastAsia"/>
          <w:szCs w:val="21"/>
        </w:rPr>
        <w:t>、服务费支付方式：一次性以银行划账、电汇、汇票或支票的形式支付。</w:t>
      </w:r>
    </w:p>
    <w:p w:rsidR="00E85CDC" w:rsidRDefault="00023D05">
      <w:pPr>
        <w:snapToGrid w:val="0"/>
        <w:spacing w:line="360" w:lineRule="auto"/>
        <w:ind w:firstLineChars="200" w:firstLine="420"/>
        <w:jc w:val="left"/>
        <w:rPr>
          <w:rFonts w:ascii="微软雅黑" w:eastAsia="微软雅黑" w:hAnsi="微软雅黑"/>
          <w:szCs w:val="21"/>
        </w:rPr>
      </w:pPr>
      <w:r>
        <w:rPr>
          <w:rFonts w:ascii="微软雅黑" w:eastAsia="微软雅黑" w:hAnsi="微软雅黑" w:hint="eastAsia"/>
          <w:szCs w:val="21"/>
        </w:rPr>
        <w:t>6</w:t>
      </w:r>
      <w:r>
        <w:rPr>
          <w:rFonts w:ascii="微软雅黑" w:eastAsia="微软雅黑" w:hAnsi="微软雅黑" w:hint="eastAsia"/>
          <w:szCs w:val="21"/>
        </w:rPr>
        <w:t>、服务费以银行划账方式按下列要求提交：</w:t>
      </w:r>
    </w:p>
    <w:p w:rsidR="00E85CDC" w:rsidRDefault="00023D05">
      <w:pPr>
        <w:snapToGrid w:val="0"/>
        <w:spacing w:line="360" w:lineRule="auto"/>
        <w:ind w:firstLineChars="400" w:firstLine="840"/>
        <w:rPr>
          <w:rFonts w:ascii="微软雅黑" w:eastAsia="微软雅黑" w:hAnsi="微软雅黑"/>
          <w:b/>
          <w:szCs w:val="21"/>
        </w:rPr>
      </w:pPr>
      <w:r>
        <w:rPr>
          <w:rFonts w:ascii="微软雅黑" w:eastAsia="微软雅黑" w:hAnsi="微软雅黑" w:hint="eastAsia"/>
          <w:szCs w:val="21"/>
        </w:rPr>
        <w:t>收款人：</w:t>
      </w:r>
      <w:r>
        <w:rPr>
          <w:rFonts w:ascii="微软雅黑" w:eastAsia="微软雅黑" w:hAnsi="微软雅黑" w:hint="eastAsia"/>
          <w:b/>
          <w:szCs w:val="21"/>
        </w:rPr>
        <w:t>嘉兴市千秋工程咨询有限公司</w:t>
      </w:r>
    </w:p>
    <w:p w:rsidR="00E85CDC" w:rsidRDefault="00023D05">
      <w:pPr>
        <w:widowControl/>
        <w:tabs>
          <w:tab w:val="left" w:pos="848"/>
        </w:tabs>
        <w:snapToGrid w:val="0"/>
        <w:spacing w:line="360" w:lineRule="auto"/>
        <w:ind w:firstLineChars="400" w:firstLine="840"/>
        <w:jc w:val="left"/>
        <w:rPr>
          <w:rFonts w:ascii="微软雅黑" w:eastAsia="微软雅黑" w:hAnsi="微软雅黑"/>
          <w:szCs w:val="21"/>
        </w:rPr>
      </w:pPr>
      <w:r>
        <w:rPr>
          <w:rFonts w:ascii="微软雅黑" w:eastAsia="微软雅黑" w:hAnsi="微软雅黑" w:hint="eastAsia"/>
          <w:szCs w:val="21"/>
        </w:rPr>
        <w:t>户名：</w:t>
      </w:r>
      <w:r>
        <w:rPr>
          <w:rFonts w:ascii="微软雅黑" w:eastAsia="微软雅黑" w:hAnsi="微软雅黑" w:cs="宋体" w:hint="eastAsia"/>
          <w:bCs/>
          <w:szCs w:val="21"/>
        </w:rPr>
        <w:t>嘉兴市千秋工程咨询有限公司</w:t>
      </w:r>
    </w:p>
    <w:p w:rsidR="00E85CDC" w:rsidRDefault="00023D05">
      <w:pPr>
        <w:widowControl/>
        <w:snapToGrid w:val="0"/>
        <w:spacing w:line="360" w:lineRule="auto"/>
        <w:ind w:firstLineChars="400" w:firstLine="840"/>
        <w:jc w:val="left"/>
        <w:rPr>
          <w:rFonts w:ascii="微软雅黑" w:eastAsia="微软雅黑" w:hAnsi="微软雅黑"/>
          <w:szCs w:val="21"/>
        </w:rPr>
      </w:pPr>
      <w:r>
        <w:rPr>
          <w:rFonts w:ascii="微软雅黑" w:eastAsia="微软雅黑" w:hAnsi="微软雅黑" w:hint="eastAsia"/>
          <w:szCs w:val="21"/>
        </w:rPr>
        <w:t>开户银行：</w:t>
      </w:r>
      <w:r>
        <w:rPr>
          <w:rFonts w:ascii="微软雅黑" w:eastAsia="微软雅黑" w:hAnsi="微软雅黑" w:hint="eastAsia"/>
          <w:b/>
          <w:szCs w:val="21"/>
        </w:rPr>
        <w:t>交通银行嘉兴分行</w:t>
      </w:r>
    </w:p>
    <w:p w:rsidR="00E85CDC" w:rsidRDefault="00023D05">
      <w:pPr>
        <w:widowControl/>
        <w:snapToGrid w:val="0"/>
        <w:spacing w:line="360" w:lineRule="auto"/>
        <w:ind w:firstLineChars="400" w:firstLine="840"/>
        <w:jc w:val="left"/>
        <w:rPr>
          <w:rFonts w:ascii="微软雅黑" w:eastAsia="微软雅黑" w:hAnsi="微软雅黑"/>
          <w:szCs w:val="21"/>
        </w:rPr>
      </w:pPr>
      <w:r>
        <w:rPr>
          <w:rFonts w:ascii="微软雅黑" w:eastAsia="微软雅黑" w:hAnsi="微软雅黑" w:hint="eastAsia"/>
          <w:szCs w:val="21"/>
        </w:rPr>
        <w:t>账号：</w:t>
      </w:r>
      <w:r>
        <w:rPr>
          <w:rFonts w:ascii="微软雅黑" w:eastAsia="微软雅黑" w:hAnsi="微软雅黑" w:hint="eastAsia"/>
          <w:b/>
          <w:szCs w:val="21"/>
        </w:rPr>
        <w:t>334601000018170160050</w:t>
      </w:r>
    </w:p>
    <w:p w:rsidR="00E85CDC" w:rsidRDefault="00023D05">
      <w:pPr>
        <w:snapToGrid w:val="0"/>
        <w:spacing w:line="360" w:lineRule="auto"/>
        <w:ind w:firstLineChars="200" w:firstLine="420"/>
        <w:jc w:val="left"/>
        <w:rPr>
          <w:rFonts w:ascii="微软雅黑" w:eastAsia="微软雅黑" w:hAnsi="微软雅黑"/>
          <w:szCs w:val="21"/>
        </w:rPr>
      </w:pPr>
      <w:r>
        <w:rPr>
          <w:rFonts w:ascii="微软雅黑" w:eastAsia="微软雅黑" w:hAnsi="微软雅黑" w:hint="eastAsia"/>
          <w:szCs w:val="21"/>
        </w:rPr>
        <w:t>7</w:t>
      </w:r>
      <w:r>
        <w:rPr>
          <w:rFonts w:ascii="微软雅黑" w:eastAsia="微软雅黑" w:hAnsi="微软雅黑" w:hint="eastAsia"/>
          <w:szCs w:val="21"/>
        </w:rPr>
        <w:t>、服务费支付时间：服务费必须在中标人领取《中标通知书》时一次性付清，如果中标人未能按时交纳服务费，采购代理机构</w:t>
      </w:r>
      <w:r>
        <w:rPr>
          <w:rFonts w:ascii="微软雅黑" w:eastAsia="微软雅黑" w:hAnsi="微软雅黑" w:hint="eastAsia"/>
          <w:szCs w:val="21"/>
        </w:rPr>
        <w:t>/</w:t>
      </w:r>
      <w:r>
        <w:rPr>
          <w:rFonts w:ascii="微软雅黑" w:eastAsia="微软雅黑" w:hAnsi="微软雅黑" w:hint="eastAsia"/>
          <w:szCs w:val="21"/>
        </w:rPr>
        <w:t>采购人保留取消其中标资格并追究其法律责任的权利。</w:t>
      </w:r>
    </w:p>
    <w:p w:rsidR="00E85CDC" w:rsidRDefault="00023D05">
      <w:pPr>
        <w:spacing w:line="500" w:lineRule="exact"/>
        <w:ind w:firstLineChars="200" w:firstLine="420"/>
        <w:jc w:val="left"/>
        <w:rPr>
          <w:rFonts w:ascii="微软雅黑" w:eastAsia="微软雅黑" w:hAnsi="微软雅黑"/>
          <w:szCs w:val="21"/>
        </w:rPr>
      </w:pPr>
      <w:r>
        <w:rPr>
          <w:rFonts w:ascii="微软雅黑" w:eastAsia="微软雅黑" w:hAnsi="微软雅黑" w:hint="eastAsia"/>
          <w:szCs w:val="21"/>
        </w:rPr>
        <w:t>8</w:t>
      </w:r>
      <w:r>
        <w:rPr>
          <w:rFonts w:ascii="微软雅黑" w:eastAsia="微软雅黑" w:hAnsi="微软雅黑" w:hint="eastAsia"/>
          <w:szCs w:val="21"/>
        </w:rPr>
        <w:t>、服务费不在投标报价中单列。</w:t>
      </w:r>
    </w:p>
    <w:p w:rsidR="00E85CDC" w:rsidRDefault="00023D05">
      <w:pPr>
        <w:pStyle w:val="61"/>
        <w:rPr>
          <w:rFonts w:ascii="微软雅黑" w:hAnsi="微软雅黑"/>
          <w:b w:val="0"/>
        </w:rPr>
      </w:pPr>
      <w:bookmarkStart w:id="437" w:name="_Toc493511776"/>
      <w:bookmarkStart w:id="438" w:name="_Toc170792807"/>
      <w:bookmarkStart w:id="439" w:name="_Toc177870559"/>
      <w:r>
        <w:rPr>
          <w:rFonts w:ascii="微软雅黑" w:hAnsi="微软雅黑" w:hint="eastAsia"/>
        </w:rPr>
        <w:br w:type="page"/>
      </w:r>
      <w:bookmarkStart w:id="440" w:name="_Toc71548144"/>
      <w:r>
        <w:rPr>
          <w:rStyle w:val="2Char"/>
          <w:rFonts w:ascii="微软雅黑" w:eastAsia="微软雅黑" w:hAnsi="微软雅黑" w:cs="微软雅黑" w:hint="eastAsia"/>
          <w:b/>
        </w:rPr>
        <w:lastRenderedPageBreak/>
        <w:t>第四章</w:t>
      </w:r>
      <w:r>
        <w:rPr>
          <w:rStyle w:val="2Char"/>
          <w:rFonts w:ascii="微软雅黑" w:eastAsia="微软雅黑" w:hAnsi="微软雅黑" w:cs="微软雅黑" w:hint="eastAsia"/>
          <w:b/>
        </w:rPr>
        <w:t xml:space="preserve"> </w:t>
      </w:r>
      <w:r>
        <w:rPr>
          <w:rStyle w:val="2Char"/>
          <w:rFonts w:ascii="微软雅黑" w:eastAsia="微软雅黑" w:hAnsi="微软雅黑" w:cs="微软雅黑" w:hint="eastAsia"/>
          <w:b/>
        </w:rPr>
        <w:t>评标办法及评分标准</w:t>
      </w:r>
      <w:bookmarkEnd w:id="437"/>
      <w:bookmarkEnd w:id="440"/>
    </w:p>
    <w:p w:rsidR="00E85CDC" w:rsidRDefault="00023D05">
      <w:pPr>
        <w:spacing w:line="500" w:lineRule="exact"/>
        <w:ind w:firstLineChars="200" w:firstLine="420"/>
        <w:jc w:val="left"/>
        <w:rPr>
          <w:rFonts w:ascii="微软雅黑" w:eastAsia="微软雅黑" w:hAnsi="微软雅黑"/>
          <w:szCs w:val="21"/>
        </w:rPr>
      </w:pPr>
      <w:r>
        <w:rPr>
          <w:rFonts w:ascii="微软雅黑" w:eastAsia="微软雅黑" w:hAnsi="微软雅黑" w:hint="eastAsia"/>
          <w:szCs w:val="21"/>
        </w:rPr>
        <w:t>为公正、公平、科学地选择中标人，根据《中华人民共和国政府采购法》等有关法律法规的规定，并结合本项目的实际，制定本办法。</w:t>
      </w:r>
    </w:p>
    <w:p w:rsidR="00E85CDC" w:rsidRDefault="00023D05">
      <w:pPr>
        <w:spacing w:line="500" w:lineRule="exact"/>
        <w:ind w:firstLineChars="200" w:firstLine="420"/>
        <w:jc w:val="left"/>
        <w:rPr>
          <w:rFonts w:ascii="微软雅黑" w:eastAsia="微软雅黑" w:hAnsi="微软雅黑"/>
          <w:b/>
          <w:szCs w:val="21"/>
        </w:rPr>
      </w:pPr>
      <w:bookmarkStart w:id="441" w:name="_Toc170792802"/>
      <w:bookmarkEnd w:id="438"/>
      <w:bookmarkEnd w:id="439"/>
      <w:r>
        <w:rPr>
          <w:rFonts w:ascii="微软雅黑" w:eastAsia="微软雅黑" w:hAnsi="微软雅黑" w:hint="eastAsia"/>
          <w:b/>
          <w:szCs w:val="21"/>
        </w:rPr>
        <w:t>一、总则</w:t>
      </w:r>
    </w:p>
    <w:p w:rsidR="00E85CDC" w:rsidRDefault="00023D05">
      <w:pPr>
        <w:spacing w:line="500" w:lineRule="exact"/>
        <w:ind w:firstLineChars="200" w:firstLine="420"/>
        <w:jc w:val="left"/>
        <w:rPr>
          <w:rFonts w:ascii="微软雅黑" w:eastAsia="微软雅黑" w:hAnsi="微软雅黑"/>
          <w:bCs/>
          <w:szCs w:val="21"/>
        </w:rPr>
      </w:pPr>
      <w:r>
        <w:rPr>
          <w:rFonts w:ascii="微软雅黑" w:eastAsia="微软雅黑" w:hAnsi="微软雅黑" w:hint="eastAsia"/>
          <w:szCs w:val="21"/>
        </w:rPr>
        <w:t>本次评标</w:t>
      </w:r>
      <w:r>
        <w:rPr>
          <w:rFonts w:ascii="微软雅黑" w:eastAsia="微软雅黑" w:hAnsi="微软雅黑" w:hint="eastAsia"/>
          <w:szCs w:val="21"/>
        </w:rPr>
        <w:t>采用综合评分法，总分为</w:t>
      </w:r>
      <w:r>
        <w:rPr>
          <w:rFonts w:ascii="微软雅黑" w:eastAsia="微软雅黑" w:hAnsi="微软雅黑" w:hint="eastAsia"/>
          <w:szCs w:val="21"/>
        </w:rPr>
        <w:t>100</w:t>
      </w:r>
      <w:r>
        <w:rPr>
          <w:rFonts w:ascii="微软雅黑" w:eastAsia="微软雅黑" w:hAnsi="微软雅黑" w:hint="eastAsia"/>
          <w:szCs w:val="21"/>
        </w:rPr>
        <w:t>分。合格投标人的评标得分为各项目汇总得分，中标候选资格按评标得分由高到低顺序排列，得分相同的，按投标报价由低到高顺序排列；得分且投标报价相同的，按技术得分由高到低顺序排列。排名</w:t>
      </w:r>
      <w:r>
        <w:rPr>
          <w:rFonts w:ascii="微软雅黑" w:eastAsia="微软雅黑" w:hAnsi="微软雅黑" w:hint="eastAsia"/>
          <w:b/>
          <w:szCs w:val="21"/>
        </w:rPr>
        <w:t>第一</w:t>
      </w:r>
      <w:r>
        <w:rPr>
          <w:rFonts w:ascii="微软雅黑" w:eastAsia="微软雅黑" w:hAnsi="微软雅黑" w:hint="eastAsia"/>
          <w:szCs w:val="21"/>
        </w:rPr>
        <w:t>的投标人为中标候选人，排名第二的投标人为候补中标候选人……其他投标人中标候选资格依此类推。</w:t>
      </w:r>
      <w:r>
        <w:rPr>
          <w:rFonts w:ascii="微软雅黑" w:eastAsia="微软雅黑" w:hAnsi="微软雅黑" w:hint="eastAsia"/>
          <w:bCs/>
          <w:szCs w:val="21"/>
        </w:rPr>
        <w:t>评分过程中采用四舍五入法，并保留小数</w:t>
      </w:r>
      <w:r>
        <w:rPr>
          <w:rFonts w:ascii="微软雅黑" w:eastAsia="微软雅黑" w:hAnsi="微软雅黑" w:hint="eastAsia"/>
          <w:bCs/>
          <w:szCs w:val="21"/>
        </w:rPr>
        <w:t>2</w:t>
      </w:r>
      <w:r>
        <w:rPr>
          <w:rFonts w:ascii="微软雅黑" w:eastAsia="微软雅黑" w:hAnsi="微软雅黑" w:hint="eastAsia"/>
          <w:bCs/>
          <w:szCs w:val="21"/>
        </w:rPr>
        <w:t>位。</w:t>
      </w:r>
    </w:p>
    <w:p w:rsidR="00E85CDC" w:rsidRDefault="00023D05">
      <w:pPr>
        <w:spacing w:line="500" w:lineRule="exact"/>
        <w:ind w:firstLineChars="200" w:firstLine="420"/>
        <w:jc w:val="left"/>
        <w:rPr>
          <w:rFonts w:ascii="微软雅黑" w:eastAsia="微软雅黑" w:hAnsi="微软雅黑"/>
          <w:szCs w:val="21"/>
        </w:rPr>
      </w:pPr>
      <w:r>
        <w:rPr>
          <w:rFonts w:ascii="微软雅黑" w:eastAsia="微软雅黑" w:hAnsi="微软雅黑" w:hint="eastAsia"/>
          <w:szCs w:val="21"/>
        </w:rPr>
        <w:t>投标人评标</w:t>
      </w:r>
      <w:r>
        <w:rPr>
          <w:rFonts w:ascii="微软雅黑" w:eastAsia="微软雅黑" w:hAnsi="微软雅黑" w:hint="eastAsia"/>
          <w:bCs/>
          <w:szCs w:val="21"/>
        </w:rPr>
        <w:t>综合得分</w:t>
      </w:r>
      <w:r>
        <w:rPr>
          <w:rFonts w:ascii="微软雅黑" w:eastAsia="微软雅黑" w:hAnsi="微软雅黑" w:hint="eastAsia"/>
          <w:bCs/>
          <w:szCs w:val="21"/>
        </w:rPr>
        <w:t>=</w:t>
      </w:r>
      <w:r>
        <w:rPr>
          <w:rFonts w:ascii="微软雅黑" w:eastAsia="微软雅黑" w:hAnsi="微软雅黑" w:hint="eastAsia"/>
          <w:bCs/>
          <w:szCs w:val="21"/>
        </w:rPr>
        <w:t>价格分</w:t>
      </w:r>
      <w:r>
        <w:rPr>
          <w:rFonts w:ascii="微软雅黑" w:eastAsia="微软雅黑" w:hAnsi="微软雅黑" w:hint="eastAsia"/>
          <w:bCs/>
          <w:szCs w:val="21"/>
        </w:rPr>
        <w:t>+(</w:t>
      </w:r>
      <w:r>
        <w:rPr>
          <w:rFonts w:ascii="微软雅黑" w:eastAsia="微软雅黑" w:hAnsi="微软雅黑" w:hint="eastAsia"/>
          <w:bCs/>
          <w:szCs w:val="21"/>
        </w:rPr>
        <w:t>技术分</w:t>
      </w:r>
      <w:r>
        <w:rPr>
          <w:rFonts w:ascii="微软雅黑" w:eastAsia="微软雅黑" w:hAnsi="微软雅黑" w:hint="eastAsia"/>
          <w:bCs/>
          <w:szCs w:val="21"/>
        </w:rPr>
        <w:t>+</w:t>
      </w:r>
      <w:r>
        <w:rPr>
          <w:rFonts w:ascii="微软雅黑" w:eastAsia="微软雅黑" w:hAnsi="微软雅黑" w:hint="eastAsia"/>
          <w:bCs/>
          <w:szCs w:val="21"/>
        </w:rPr>
        <w:t>资信、商务及其他分</w:t>
      </w:r>
      <w:r>
        <w:rPr>
          <w:rFonts w:ascii="微软雅黑" w:eastAsia="微软雅黑" w:hAnsi="微软雅黑" w:hint="eastAsia"/>
          <w:bCs/>
          <w:szCs w:val="21"/>
        </w:rPr>
        <w:t>)</w:t>
      </w:r>
    </w:p>
    <w:p w:rsidR="00E85CDC" w:rsidRDefault="00023D05">
      <w:pPr>
        <w:spacing w:line="500" w:lineRule="exact"/>
        <w:ind w:firstLineChars="200" w:firstLine="420"/>
        <w:jc w:val="left"/>
        <w:rPr>
          <w:rFonts w:ascii="微软雅黑" w:eastAsia="微软雅黑" w:hAnsi="微软雅黑"/>
          <w:b/>
          <w:szCs w:val="21"/>
        </w:rPr>
      </w:pPr>
      <w:r>
        <w:rPr>
          <w:rFonts w:ascii="微软雅黑" w:eastAsia="微软雅黑" w:hAnsi="微软雅黑" w:hint="eastAsia"/>
          <w:b/>
          <w:szCs w:val="21"/>
        </w:rPr>
        <w:t>二、评标内容及标准</w:t>
      </w:r>
    </w:p>
    <w:p w:rsidR="00E85CDC" w:rsidRDefault="00023D05">
      <w:pPr>
        <w:pStyle w:val="ab"/>
        <w:tabs>
          <w:tab w:val="left" w:pos="630"/>
        </w:tabs>
        <w:spacing w:line="500" w:lineRule="exact"/>
        <w:ind w:firstLineChars="200" w:firstLine="420"/>
        <w:jc w:val="left"/>
        <w:rPr>
          <w:rFonts w:ascii="微软雅黑" w:eastAsia="微软雅黑" w:hAnsi="微软雅黑"/>
          <w:b/>
          <w:szCs w:val="21"/>
        </w:rPr>
      </w:pPr>
      <w:r>
        <w:rPr>
          <w:rFonts w:ascii="微软雅黑" w:eastAsia="微软雅黑" w:hAnsi="微软雅黑" w:hint="eastAsia"/>
          <w:b/>
          <w:szCs w:val="21"/>
        </w:rPr>
        <w:t>（一）价格分（</w:t>
      </w:r>
      <w:r>
        <w:rPr>
          <w:rFonts w:ascii="微软雅黑" w:eastAsia="微软雅黑" w:hAnsi="微软雅黑" w:hint="eastAsia"/>
          <w:b/>
          <w:szCs w:val="21"/>
        </w:rPr>
        <w:t>15</w:t>
      </w:r>
      <w:r>
        <w:rPr>
          <w:rFonts w:ascii="微软雅黑" w:eastAsia="微软雅黑" w:hAnsi="微软雅黑" w:hint="eastAsia"/>
          <w:b/>
          <w:szCs w:val="21"/>
        </w:rPr>
        <w:t>分）</w:t>
      </w:r>
    </w:p>
    <w:p w:rsidR="00E85CDC" w:rsidRDefault="00023D05">
      <w:pPr>
        <w:pStyle w:val="ab"/>
        <w:tabs>
          <w:tab w:val="left" w:pos="630"/>
        </w:tabs>
        <w:spacing w:line="500" w:lineRule="exact"/>
        <w:ind w:firstLineChars="200" w:firstLine="420"/>
        <w:jc w:val="left"/>
        <w:rPr>
          <w:rFonts w:ascii="微软雅黑" w:eastAsia="微软雅黑" w:hAnsi="微软雅黑"/>
          <w:bCs/>
          <w:szCs w:val="21"/>
        </w:rPr>
      </w:pPr>
      <w:r>
        <w:rPr>
          <w:rFonts w:ascii="微软雅黑" w:eastAsia="微软雅黑" w:hAnsi="微软雅黑" w:hint="eastAsia"/>
          <w:bCs/>
          <w:szCs w:val="21"/>
        </w:rPr>
        <w:t>1</w:t>
      </w:r>
      <w:r>
        <w:rPr>
          <w:rFonts w:ascii="微软雅黑" w:eastAsia="微软雅黑" w:hAnsi="微软雅黑" w:hint="eastAsia"/>
          <w:bCs/>
          <w:szCs w:val="21"/>
        </w:rPr>
        <w:t>、价格分采用低价优先法计算，即满足招标文件要求且投标价格最低的投标报价为评标基准价，其他投标人的价格分按照下列公式计算：</w:t>
      </w:r>
    </w:p>
    <w:p w:rsidR="00E85CDC" w:rsidRDefault="00023D05">
      <w:pPr>
        <w:pStyle w:val="ab"/>
        <w:tabs>
          <w:tab w:val="left" w:pos="630"/>
        </w:tabs>
        <w:spacing w:line="500" w:lineRule="exact"/>
        <w:ind w:firstLineChars="200" w:firstLine="420"/>
        <w:jc w:val="left"/>
        <w:rPr>
          <w:rFonts w:ascii="微软雅黑" w:eastAsia="微软雅黑" w:hAnsi="微软雅黑"/>
          <w:szCs w:val="21"/>
        </w:rPr>
      </w:pPr>
      <w:r>
        <w:rPr>
          <w:rFonts w:ascii="微软雅黑" w:eastAsia="微软雅黑" w:hAnsi="微软雅黑" w:hint="eastAsia"/>
          <w:szCs w:val="21"/>
        </w:rPr>
        <w:t>价格分</w:t>
      </w:r>
      <w:r>
        <w:rPr>
          <w:rFonts w:ascii="微软雅黑" w:eastAsia="微软雅黑" w:hAnsi="微软雅黑" w:hint="eastAsia"/>
          <w:szCs w:val="21"/>
        </w:rPr>
        <w:t>=</w:t>
      </w:r>
      <w:r>
        <w:rPr>
          <w:rFonts w:ascii="微软雅黑" w:eastAsia="微软雅黑" w:hAnsi="微软雅黑" w:hint="eastAsia"/>
          <w:szCs w:val="21"/>
        </w:rPr>
        <w:t>（评标基准价</w:t>
      </w:r>
      <w:r>
        <w:rPr>
          <w:rFonts w:ascii="微软雅黑" w:eastAsia="微软雅黑" w:hAnsi="微软雅黑" w:hint="eastAsia"/>
          <w:szCs w:val="21"/>
        </w:rPr>
        <w:t>/</w:t>
      </w:r>
      <w:r>
        <w:rPr>
          <w:rFonts w:ascii="微软雅黑" w:eastAsia="微软雅黑" w:hAnsi="微软雅黑" w:hint="eastAsia"/>
          <w:szCs w:val="21"/>
        </w:rPr>
        <w:t>投标报价）×</w:t>
      </w:r>
      <w:r>
        <w:rPr>
          <w:rFonts w:ascii="微软雅黑" w:eastAsia="微软雅黑" w:hAnsi="微软雅黑" w:hint="eastAsia"/>
          <w:szCs w:val="21"/>
        </w:rPr>
        <w:t>15%</w:t>
      </w:r>
      <w:r>
        <w:rPr>
          <w:rFonts w:ascii="微软雅黑" w:eastAsia="微软雅黑" w:hAnsi="微软雅黑" w:hint="eastAsia"/>
          <w:szCs w:val="21"/>
        </w:rPr>
        <w:t>×</w:t>
      </w:r>
      <w:r>
        <w:rPr>
          <w:rFonts w:ascii="微软雅黑" w:eastAsia="微软雅黑" w:hAnsi="微软雅黑" w:hint="eastAsia"/>
          <w:szCs w:val="21"/>
        </w:rPr>
        <w:t>100</w:t>
      </w:r>
    </w:p>
    <w:p w:rsidR="00E85CDC" w:rsidRDefault="00023D05">
      <w:pPr>
        <w:pStyle w:val="ab"/>
        <w:tabs>
          <w:tab w:val="left" w:pos="630"/>
        </w:tabs>
        <w:spacing w:line="500" w:lineRule="exact"/>
        <w:ind w:firstLineChars="200" w:firstLine="420"/>
        <w:jc w:val="left"/>
        <w:rPr>
          <w:rFonts w:ascii="微软雅黑" w:eastAsia="微软雅黑" w:hAnsi="微软雅黑"/>
          <w:szCs w:val="21"/>
        </w:rPr>
      </w:pPr>
      <w:r>
        <w:rPr>
          <w:rFonts w:ascii="微软雅黑" w:eastAsia="微软雅黑" w:hAnsi="微软雅黑" w:hint="eastAsia"/>
          <w:szCs w:val="21"/>
        </w:rPr>
        <w:t>2</w:t>
      </w:r>
      <w:r>
        <w:rPr>
          <w:rFonts w:ascii="微软雅黑" w:eastAsia="微软雅黑" w:hAnsi="微软雅黑" w:hint="eastAsia"/>
          <w:szCs w:val="21"/>
        </w:rPr>
        <w:t>、投标人的投标报价超过采购人设定的最高限价，将作为无效标。</w:t>
      </w:r>
    </w:p>
    <w:p w:rsidR="00E85CDC" w:rsidRDefault="00023D05">
      <w:pPr>
        <w:pStyle w:val="ab"/>
        <w:tabs>
          <w:tab w:val="left" w:pos="630"/>
        </w:tabs>
        <w:spacing w:line="500" w:lineRule="exact"/>
        <w:ind w:firstLineChars="200" w:firstLine="420"/>
        <w:jc w:val="left"/>
        <w:rPr>
          <w:rFonts w:ascii="微软雅黑" w:eastAsia="微软雅黑" w:hAnsi="微软雅黑"/>
          <w:bCs/>
          <w:szCs w:val="21"/>
        </w:rPr>
      </w:pPr>
      <w:r>
        <w:rPr>
          <w:rFonts w:ascii="微软雅黑" w:eastAsia="微软雅黑" w:hAnsi="微软雅黑" w:hint="eastAsia"/>
          <w:szCs w:val="21"/>
        </w:rPr>
        <w:t>3</w:t>
      </w:r>
      <w:r>
        <w:rPr>
          <w:rFonts w:ascii="微软雅黑" w:eastAsia="微软雅黑" w:hAnsi="微软雅黑" w:hint="eastAsia"/>
          <w:szCs w:val="21"/>
        </w:rPr>
        <w:t>、评标委员会认为供应商的报价明显低于其他通过符合性审查供应商的报价，有可能影响产品质量或者不能诚信履约的，应当要求其在评标现场合理的时间内提供书面说明，必要时提交相关证明材料</w:t>
      </w:r>
      <w:r>
        <w:rPr>
          <w:rFonts w:ascii="微软雅黑" w:eastAsia="微软雅黑" w:hAnsi="微软雅黑" w:hint="eastAsia"/>
          <w:szCs w:val="21"/>
        </w:rPr>
        <w:t>;</w:t>
      </w:r>
      <w:r>
        <w:rPr>
          <w:rFonts w:ascii="微软雅黑" w:eastAsia="微软雅黑" w:hAnsi="微软雅黑" w:hint="eastAsia"/>
          <w:szCs w:val="21"/>
        </w:rPr>
        <w:t>供应商不能证明</w:t>
      </w:r>
      <w:r>
        <w:rPr>
          <w:rFonts w:ascii="微软雅黑" w:eastAsia="微软雅黑" w:hAnsi="微软雅黑" w:hint="eastAsia"/>
          <w:bCs/>
          <w:szCs w:val="21"/>
        </w:rPr>
        <w:t>其报价合理性的，评标委员会应当将其作为无效投标处理。</w:t>
      </w:r>
    </w:p>
    <w:p w:rsidR="00E85CDC" w:rsidRDefault="00023D05">
      <w:pPr>
        <w:pStyle w:val="ab"/>
        <w:tabs>
          <w:tab w:val="left" w:pos="630"/>
        </w:tabs>
        <w:spacing w:line="500" w:lineRule="exact"/>
        <w:ind w:firstLineChars="200" w:firstLine="420"/>
        <w:jc w:val="left"/>
        <w:rPr>
          <w:rFonts w:ascii="微软雅黑" w:eastAsia="微软雅黑" w:hAnsi="微软雅黑"/>
          <w:bCs/>
          <w:szCs w:val="21"/>
        </w:rPr>
      </w:pPr>
      <w:r>
        <w:rPr>
          <w:rFonts w:ascii="微软雅黑" w:eastAsia="微软雅黑" w:hAnsi="微软雅黑" w:hint="eastAsia"/>
          <w:bCs/>
          <w:szCs w:val="21"/>
        </w:rPr>
        <w:t>4</w:t>
      </w:r>
      <w:r>
        <w:rPr>
          <w:rFonts w:ascii="微软雅黑" w:eastAsia="微软雅黑" w:hAnsi="微软雅黑" w:hint="eastAsia"/>
          <w:bCs/>
          <w:szCs w:val="21"/>
        </w:rPr>
        <w:t>、</w:t>
      </w:r>
      <w:r>
        <w:rPr>
          <w:rFonts w:ascii="微软雅黑" w:eastAsia="微软雅黑" w:hAnsi="微软雅黑"/>
          <w:bCs/>
          <w:szCs w:val="21"/>
        </w:rPr>
        <w:t>促进中小企业发展</w:t>
      </w:r>
    </w:p>
    <w:p w:rsidR="00E85CDC" w:rsidRDefault="00023D05">
      <w:pPr>
        <w:pStyle w:val="ab"/>
        <w:tabs>
          <w:tab w:val="left" w:pos="630"/>
        </w:tabs>
        <w:spacing w:line="500" w:lineRule="exact"/>
        <w:ind w:firstLineChars="200" w:firstLine="420"/>
        <w:jc w:val="left"/>
        <w:rPr>
          <w:rFonts w:ascii="微软雅黑" w:eastAsia="微软雅黑" w:hAnsi="微软雅黑"/>
          <w:bCs/>
          <w:szCs w:val="21"/>
        </w:rPr>
      </w:pPr>
      <w:r>
        <w:rPr>
          <w:rFonts w:ascii="微软雅黑" w:eastAsia="微软雅黑" w:hAnsi="微软雅黑" w:hint="eastAsia"/>
          <w:bCs/>
          <w:szCs w:val="21"/>
        </w:rPr>
        <w:t>1</w:t>
      </w:r>
      <w:r>
        <w:rPr>
          <w:rFonts w:ascii="微软雅黑" w:eastAsia="微软雅黑" w:hAnsi="微软雅黑" w:hint="eastAsia"/>
          <w:bCs/>
          <w:szCs w:val="21"/>
        </w:rPr>
        <w:t>）本次采购为非专门面向中小企业预留采购份额的采购项目。</w:t>
      </w:r>
    </w:p>
    <w:p w:rsidR="00E85CDC" w:rsidRDefault="00023D05">
      <w:pPr>
        <w:pStyle w:val="ab"/>
        <w:tabs>
          <w:tab w:val="left" w:pos="630"/>
        </w:tabs>
        <w:spacing w:line="500" w:lineRule="exact"/>
        <w:ind w:firstLineChars="200" w:firstLine="420"/>
        <w:jc w:val="left"/>
        <w:rPr>
          <w:rFonts w:ascii="微软雅黑" w:eastAsia="微软雅黑" w:hAnsi="微软雅黑"/>
          <w:bCs/>
          <w:szCs w:val="21"/>
        </w:rPr>
      </w:pPr>
      <w:r>
        <w:rPr>
          <w:rFonts w:ascii="微软雅黑" w:eastAsia="微软雅黑" w:hAnsi="微软雅黑" w:hint="eastAsia"/>
          <w:bCs/>
          <w:szCs w:val="21"/>
        </w:rPr>
        <w:t>2</w:t>
      </w:r>
      <w:r>
        <w:rPr>
          <w:rFonts w:ascii="微软雅黑" w:eastAsia="微软雅黑" w:hAnsi="微软雅黑" w:hint="eastAsia"/>
          <w:bCs/>
          <w:szCs w:val="21"/>
        </w:rPr>
        <w:t>）本采购文件所称中小企业，是指在中华人民共和国境内依法设立，依据国务院批准的中小企业划分标准确定的中型企业、小型企业和微型企业，但与大企业的负责人为同一人，或者与大企业存在直接控股、管理关系的除外。</w:t>
      </w:r>
    </w:p>
    <w:p w:rsidR="00E85CDC" w:rsidRDefault="00023D05">
      <w:pPr>
        <w:pStyle w:val="ab"/>
        <w:tabs>
          <w:tab w:val="left" w:pos="630"/>
        </w:tabs>
        <w:spacing w:line="500" w:lineRule="exact"/>
        <w:ind w:firstLineChars="200" w:firstLine="420"/>
        <w:jc w:val="left"/>
        <w:rPr>
          <w:rFonts w:ascii="微软雅黑" w:eastAsia="微软雅黑" w:hAnsi="微软雅黑"/>
          <w:bCs/>
          <w:szCs w:val="21"/>
        </w:rPr>
      </w:pPr>
      <w:r>
        <w:rPr>
          <w:rFonts w:ascii="微软雅黑" w:eastAsia="微软雅黑" w:hAnsi="微软雅黑" w:hint="eastAsia"/>
          <w:bCs/>
          <w:szCs w:val="21"/>
        </w:rPr>
        <w:t>3</w:t>
      </w:r>
      <w:r>
        <w:rPr>
          <w:rFonts w:ascii="微软雅黑" w:eastAsia="微软雅黑" w:hAnsi="微软雅黑" w:hint="eastAsia"/>
          <w:bCs/>
          <w:szCs w:val="21"/>
        </w:rPr>
        <w:t>）本次采购标的为服务，对应的中小企业划分标准所属行业是：自行判别。</w:t>
      </w:r>
    </w:p>
    <w:p w:rsidR="00E85CDC" w:rsidRDefault="00023D05">
      <w:pPr>
        <w:pStyle w:val="ab"/>
        <w:tabs>
          <w:tab w:val="left" w:pos="630"/>
        </w:tabs>
        <w:spacing w:line="500" w:lineRule="exact"/>
        <w:ind w:firstLineChars="200" w:firstLine="420"/>
        <w:jc w:val="left"/>
        <w:rPr>
          <w:rFonts w:ascii="微软雅黑" w:eastAsia="微软雅黑" w:hAnsi="微软雅黑"/>
          <w:bCs/>
          <w:szCs w:val="21"/>
        </w:rPr>
      </w:pPr>
      <w:r>
        <w:rPr>
          <w:rFonts w:ascii="微软雅黑" w:eastAsia="微软雅黑" w:hAnsi="微软雅黑" w:hint="eastAsia"/>
          <w:bCs/>
          <w:szCs w:val="21"/>
        </w:rPr>
        <w:t>4</w:t>
      </w:r>
      <w:r>
        <w:rPr>
          <w:rFonts w:ascii="微软雅黑" w:eastAsia="微软雅黑" w:hAnsi="微软雅黑" w:hint="eastAsia"/>
          <w:bCs/>
          <w:szCs w:val="21"/>
        </w:rPr>
        <w:t>）以联合体形式参加政府采购活动，联合体各方均为小微企业的，联合体视同小微企</w:t>
      </w:r>
      <w:r>
        <w:rPr>
          <w:rFonts w:ascii="微软雅黑" w:eastAsia="微软雅黑" w:hAnsi="微软雅黑" w:hint="eastAsia"/>
          <w:bCs/>
          <w:szCs w:val="21"/>
        </w:rPr>
        <w:lastRenderedPageBreak/>
        <w:t>业。（本项目不接受联合体）</w:t>
      </w:r>
    </w:p>
    <w:p w:rsidR="00E85CDC" w:rsidRDefault="00023D05">
      <w:pPr>
        <w:pStyle w:val="ab"/>
        <w:tabs>
          <w:tab w:val="left" w:pos="630"/>
        </w:tabs>
        <w:spacing w:line="500" w:lineRule="exact"/>
        <w:ind w:firstLineChars="200" w:firstLine="420"/>
        <w:jc w:val="left"/>
        <w:rPr>
          <w:rFonts w:ascii="微软雅黑" w:eastAsia="微软雅黑" w:hAnsi="微软雅黑"/>
          <w:bCs/>
          <w:szCs w:val="21"/>
        </w:rPr>
      </w:pPr>
      <w:r>
        <w:rPr>
          <w:rFonts w:ascii="微软雅黑" w:eastAsia="微软雅黑" w:hAnsi="微软雅黑" w:hint="eastAsia"/>
          <w:bCs/>
          <w:szCs w:val="21"/>
        </w:rPr>
        <w:t>5</w:t>
      </w:r>
      <w:r>
        <w:rPr>
          <w:rFonts w:ascii="微软雅黑" w:eastAsia="微软雅黑" w:hAnsi="微软雅黑" w:hint="eastAsia"/>
          <w:bCs/>
          <w:szCs w:val="21"/>
        </w:rPr>
        <w:t>）参加本次采购活动的供应商提供的服务全部由小微企业承接的，其报价给予</w:t>
      </w:r>
      <w:r>
        <w:rPr>
          <w:rFonts w:ascii="微软雅黑" w:eastAsia="微软雅黑" w:hAnsi="微软雅黑" w:hint="eastAsia"/>
          <w:bCs/>
          <w:szCs w:val="21"/>
        </w:rPr>
        <w:t>6%</w:t>
      </w:r>
      <w:r>
        <w:rPr>
          <w:rFonts w:ascii="微软雅黑" w:eastAsia="微软雅黑" w:hAnsi="微软雅黑" w:hint="eastAsia"/>
          <w:bCs/>
          <w:szCs w:val="21"/>
        </w:rPr>
        <w:t>的扣</w:t>
      </w:r>
      <w:r>
        <w:rPr>
          <w:rFonts w:ascii="微软雅黑" w:eastAsia="微软雅黑" w:hAnsi="微软雅黑" w:hint="eastAsia"/>
          <w:bCs/>
          <w:szCs w:val="21"/>
        </w:rPr>
        <w:t>除，用扣除后的价格参加评审。小微企业将合同分包给大中型企业的，其报价不予扣除。</w:t>
      </w:r>
    </w:p>
    <w:p w:rsidR="00E85CDC" w:rsidRDefault="00023D05">
      <w:pPr>
        <w:pStyle w:val="ab"/>
        <w:tabs>
          <w:tab w:val="left" w:pos="630"/>
        </w:tabs>
        <w:spacing w:line="500" w:lineRule="exact"/>
        <w:ind w:firstLineChars="200" w:firstLine="420"/>
        <w:jc w:val="left"/>
        <w:rPr>
          <w:rFonts w:ascii="微软雅黑" w:eastAsia="微软雅黑" w:hAnsi="微软雅黑"/>
          <w:bCs/>
          <w:szCs w:val="21"/>
        </w:rPr>
      </w:pPr>
      <w:r>
        <w:rPr>
          <w:rFonts w:ascii="微软雅黑" w:eastAsia="微软雅黑" w:hAnsi="微软雅黑" w:hint="eastAsia"/>
          <w:bCs/>
          <w:szCs w:val="21"/>
        </w:rPr>
        <w:t>6</w:t>
      </w:r>
      <w:r>
        <w:rPr>
          <w:rFonts w:ascii="微软雅黑" w:eastAsia="微软雅黑" w:hAnsi="微软雅黑" w:hint="eastAsia"/>
          <w:bCs/>
          <w:szCs w:val="21"/>
        </w:rPr>
        <w:t>）符合小微企业划分标准的个体工商户，视同小微企业。</w:t>
      </w:r>
    </w:p>
    <w:p w:rsidR="00E85CDC" w:rsidRDefault="00023D05">
      <w:pPr>
        <w:pStyle w:val="ab"/>
        <w:tabs>
          <w:tab w:val="left" w:pos="630"/>
        </w:tabs>
        <w:spacing w:line="500" w:lineRule="exact"/>
        <w:ind w:firstLineChars="200" w:firstLine="420"/>
        <w:jc w:val="left"/>
        <w:rPr>
          <w:rFonts w:ascii="微软雅黑" w:eastAsia="微软雅黑" w:hAnsi="微软雅黑"/>
          <w:bCs/>
          <w:szCs w:val="21"/>
        </w:rPr>
      </w:pPr>
      <w:r>
        <w:rPr>
          <w:rFonts w:ascii="微软雅黑" w:eastAsia="微软雅黑" w:hAnsi="微软雅黑" w:hint="eastAsia"/>
          <w:bCs/>
          <w:szCs w:val="21"/>
        </w:rPr>
        <w:t>7</w:t>
      </w:r>
      <w:r>
        <w:rPr>
          <w:rFonts w:ascii="微软雅黑" w:eastAsia="微软雅黑" w:hAnsi="微软雅黑" w:hint="eastAsia"/>
          <w:bCs/>
          <w:szCs w:val="21"/>
        </w:rPr>
        <w:t>）小微企业（包括联合体内的小微企业和接受分包的小微企业）参加政府采购活动，应当出具《中小企业声明函》，否则其报价不予扣除。</w:t>
      </w:r>
    </w:p>
    <w:p w:rsidR="00E85CDC" w:rsidRDefault="00023D05">
      <w:pPr>
        <w:pStyle w:val="ab"/>
        <w:tabs>
          <w:tab w:val="left" w:pos="630"/>
        </w:tabs>
        <w:spacing w:line="500" w:lineRule="exact"/>
        <w:ind w:firstLineChars="200" w:firstLine="420"/>
        <w:jc w:val="left"/>
        <w:rPr>
          <w:rFonts w:ascii="微软雅黑" w:eastAsia="微软雅黑" w:hAnsi="微软雅黑"/>
          <w:bCs/>
          <w:szCs w:val="21"/>
        </w:rPr>
      </w:pPr>
      <w:r>
        <w:rPr>
          <w:rFonts w:ascii="微软雅黑" w:eastAsia="微软雅黑" w:hAnsi="微软雅黑" w:hint="eastAsia"/>
          <w:bCs/>
          <w:szCs w:val="21"/>
        </w:rPr>
        <w:t>8</w:t>
      </w:r>
      <w:r>
        <w:rPr>
          <w:rFonts w:ascii="微软雅黑" w:eastAsia="微软雅黑" w:hAnsi="微软雅黑" w:hint="eastAsia"/>
          <w:bCs/>
          <w:szCs w:val="21"/>
        </w:rPr>
        <w:t>）监狱企业和残疾人福利性单位视同小型、微型企业，按《财政部司法部关于政府采购支持监狱企业发展有关问题的通知》</w:t>
      </w:r>
      <w:r>
        <w:rPr>
          <w:rFonts w:ascii="微软雅黑" w:eastAsia="微软雅黑" w:hAnsi="微软雅黑" w:hint="eastAsia"/>
          <w:bCs/>
          <w:szCs w:val="21"/>
        </w:rPr>
        <w:t>(</w:t>
      </w:r>
      <w:r>
        <w:rPr>
          <w:rFonts w:ascii="微软雅黑" w:eastAsia="微软雅黑" w:hAnsi="微软雅黑" w:hint="eastAsia"/>
          <w:bCs/>
          <w:szCs w:val="21"/>
        </w:rPr>
        <w:t>财库〔</w:t>
      </w:r>
      <w:r>
        <w:rPr>
          <w:rFonts w:ascii="微软雅黑" w:eastAsia="微软雅黑" w:hAnsi="微软雅黑" w:hint="eastAsia"/>
          <w:bCs/>
          <w:szCs w:val="21"/>
        </w:rPr>
        <w:t>2014</w:t>
      </w:r>
      <w:r>
        <w:rPr>
          <w:rFonts w:ascii="微软雅黑" w:eastAsia="微软雅黑" w:hAnsi="微软雅黑" w:hint="eastAsia"/>
          <w:bCs/>
          <w:szCs w:val="21"/>
        </w:rPr>
        <w:t>〕</w:t>
      </w:r>
      <w:r>
        <w:rPr>
          <w:rFonts w:ascii="微软雅黑" w:eastAsia="微软雅黑" w:hAnsi="微软雅黑" w:hint="eastAsia"/>
          <w:bCs/>
          <w:szCs w:val="21"/>
        </w:rPr>
        <w:t xml:space="preserve">68 </w:t>
      </w:r>
      <w:r>
        <w:rPr>
          <w:rFonts w:ascii="微软雅黑" w:eastAsia="微软雅黑" w:hAnsi="微软雅黑" w:hint="eastAsia"/>
          <w:bCs/>
          <w:szCs w:val="21"/>
        </w:rPr>
        <w:t>号</w:t>
      </w:r>
      <w:r>
        <w:rPr>
          <w:rFonts w:ascii="微软雅黑" w:eastAsia="微软雅黑" w:hAnsi="微软雅黑" w:hint="eastAsia"/>
          <w:bCs/>
          <w:szCs w:val="21"/>
        </w:rPr>
        <w:t>)</w:t>
      </w:r>
      <w:r>
        <w:rPr>
          <w:rFonts w:ascii="微软雅黑" w:eastAsia="微软雅黑" w:hAnsi="微软雅黑" w:hint="eastAsia"/>
          <w:bCs/>
          <w:szCs w:val="21"/>
        </w:rPr>
        <w:t>、《财政部</w:t>
      </w:r>
      <w:r>
        <w:rPr>
          <w:rFonts w:ascii="微软雅黑" w:eastAsia="微软雅黑" w:hAnsi="微软雅黑" w:hint="eastAsia"/>
          <w:bCs/>
          <w:szCs w:val="21"/>
        </w:rPr>
        <w:t xml:space="preserve">  </w:t>
      </w:r>
      <w:r>
        <w:rPr>
          <w:rFonts w:ascii="微软雅黑" w:eastAsia="微软雅黑" w:hAnsi="微软雅黑" w:hint="eastAsia"/>
          <w:bCs/>
          <w:szCs w:val="21"/>
        </w:rPr>
        <w:t>民政部</w:t>
      </w:r>
      <w:r>
        <w:rPr>
          <w:rFonts w:ascii="微软雅黑" w:eastAsia="微软雅黑" w:hAnsi="微软雅黑" w:hint="eastAsia"/>
          <w:bCs/>
          <w:szCs w:val="21"/>
        </w:rPr>
        <w:t xml:space="preserve">  </w:t>
      </w:r>
      <w:r>
        <w:rPr>
          <w:rFonts w:ascii="微软雅黑" w:eastAsia="微软雅黑" w:hAnsi="微软雅黑" w:hint="eastAsia"/>
          <w:bCs/>
          <w:szCs w:val="21"/>
        </w:rPr>
        <w:t>中国残疾人联合会关于促进残疾人就业政府采购政策的通知》（财库〔</w:t>
      </w:r>
      <w:r>
        <w:rPr>
          <w:rFonts w:ascii="微软雅黑" w:eastAsia="微软雅黑" w:hAnsi="微软雅黑" w:hint="eastAsia"/>
          <w:bCs/>
          <w:szCs w:val="21"/>
        </w:rPr>
        <w:t>2017</w:t>
      </w:r>
      <w:r>
        <w:rPr>
          <w:rFonts w:ascii="微软雅黑" w:eastAsia="微软雅黑" w:hAnsi="微软雅黑" w:hint="eastAsia"/>
          <w:bCs/>
          <w:szCs w:val="21"/>
        </w:rPr>
        <w:t>〕</w:t>
      </w:r>
      <w:r>
        <w:rPr>
          <w:rFonts w:ascii="微软雅黑" w:eastAsia="微软雅黑" w:hAnsi="微软雅黑" w:hint="eastAsia"/>
          <w:bCs/>
          <w:szCs w:val="21"/>
        </w:rPr>
        <w:t xml:space="preserve">141 </w:t>
      </w:r>
      <w:r>
        <w:rPr>
          <w:rFonts w:ascii="微软雅黑" w:eastAsia="微软雅黑" w:hAnsi="微软雅黑" w:hint="eastAsia"/>
          <w:bCs/>
          <w:szCs w:val="21"/>
        </w:rPr>
        <w:t>号）的规定</w:t>
      </w:r>
      <w:r>
        <w:rPr>
          <w:rFonts w:ascii="微软雅黑" w:eastAsia="微软雅黑" w:hAnsi="微软雅黑" w:hint="eastAsia"/>
          <w:bCs/>
          <w:szCs w:val="21"/>
        </w:rPr>
        <w:t>执行。</w:t>
      </w:r>
    </w:p>
    <w:p w:rsidR="00E85CDC" w:rsidRDefault="00023D05">
      <w:pPr>
        <w:pStyle w:val="ab"/>
        <w:tabs>
          <w:tab w:val="left" w:pos="630"/>
        </w:tabs>
        <w:spacing w:line="500" w:lineRule="exact"/>
        <w:ind w:firstLineChars="200" w:firstLine="420"/>
        <w:jc w:val="left"/>
        <w:rPr>
          <w:rFonts w:ascii="微软雅黑" w:eastAsia="微软雅黑" w:hAnsi="微软雅黑"/>
          <w:b/>
          <w:bCs/>
          <w:szCs w:val="21"/>
        </w:rPr>
      </w:pPr>
      <w:r>
        <w:rPr>
          <w:rFonts w:ascii="微软雅黑" w:eastAsia="微软雅黑" w:hAnsi="微软雅黑" w:hint="eastAsia"/>
          <w:b/>
          <w:bCs/>
          <w:szCs w:val="21"/>
        </w:rPr>
        <w:t>注：中标、成交供应商为残疾人福利性单位的，采购人或者其委托的采购代理机构应当随中标、成交结果同时公告其《残疾人福利性单位声明函》，接受社会监督。供应商提供的《残疾人福利性单位声明函》与事实不符的，依照《政府采购法》第七十七条第一款的规定追究法律责任。</w:t>
      </w:r>
    </w:p>
    <w:p w:rsidR="00E85CDC" w:rsidRDefault="00023D05">
      <w:pPr>
        <w:numPr>
          <w:ilvl w:val="0"/>
          <w:numId w:val="3"/>
        </w:numPr>
        <w:spacing w:line="500" w:lineRule="exact"/>
        <w:ind w:firstLineChars="200" w:firstLine="420"/>
        <w:jc w:val="left"/>
        <w:rPr>
          <w:rFonts w:ascii="微软雅黑" w:eastAsia="微软雅黑" w:hAnsi="微软雅黑"/>
          <w:b/>
          <w:bCs/>
          <w:szCs w:val="21"/>
        </w:rPr>
      </w:pPr>
      <w:r>
        <w:rPr>
          <w:rFonts w:ascii="微软雅黑" w:eastAsia="微软雅黑" w:hAnsi="微软雅黑" w:hint="eastAsia"/>
          <w:b/>
          <w:bCs/>
          <w:szCs w:val="21"/>
        </w:rPr>
        <w:t>技术分：</w:t>
      </w:r>
    </w:p>
    <w:tbl>
      <w:tblPr>
        <w:tblW w:w="9549" w:type="dxa"/>
        <w:jc w:val="center"/>
        <w:tblBorders>
          <w:top w:val="single" w:sz="4" w:space="0" w:color="000000"/>
          <w:left w:val="single" w:sz="4" w:space="0" w:color="000000"/>
          <w:bottom w:val="single" w:sz="4" w:space="0" w:color="000000"/>
          <w:right w:val="single" w:sz="4" w:space="0" w:color="000000"/>
        </w:tblBorders>
        <w:tblLayout w:type="fixed"/>
        <w:tblCellMar>
          <w:left w:w="0" w:type="dxa"/>
          <w:right w:w="0" w:type="dxa"/>
        </w:tblCellMar>
        <w:tblLook w:val="04A0"/>
      </w:tblPr>
      <w:tblGrid>
        <w:gridCol w:w="787"/>
        <w:gridCol w:w="7628"/>
        <w:gridCol w:w="1134"/>
      </w:tblGrid>
      <w:tr w:rsidR="00E85CDC">
        <w:trPr>
          <w:trHeight w:val="176"/>
          <w:jc w:val="center"/>
        </w:trPr>
        <w:tc>
          <w:tcPr>
            <w:tcW w:w="787" w:type="dxa"/>
            <w:tcBorders>
              <w:top w:val="single" w:sz="4" w:space="0" w:color="000000"/>
              <w:left w:val="single" w:sz="4" w:space="0" w:color="000000"/>
              <w:bottom w:val="single" w:sz="4" w:space="0" w:color="000000"/>
              <w:right w:val="single" w:sz="4" w:space="0" w:color="auto"/>
            </w:tcBorders>
            <w:noWrap/>
            <w:tcMar>
              <w:top w:w="0" w:type="dxa"/>
              <w:left w:w="108" w:type="dxa"/>
              <w:bottom w:w="0" w:type="dxa"/>
              <w:right w:w="108" w:type="dxa"/>
            </w:tcMar>
            <w:vAlign w:val="center"/>
          </w:tcPr>
          <w:p w:rsidR="00E85CDC" w:rsidRDefault="00023D05">
            <w:pPr>
              <w:tabs>
                <w:tab w:val="left" w:pos="540"/>
                <w:tab w:val="left" w:pos="900"/>
              </w:tabs>
              <w:autoSpaceDN w:val="0"/>
              <w:spacing w:line="460" w:lineRule="exact"/>
              <w:jc w:val="center"/>
              <w:rPr>
                <w:rFonts w:ascii="微软雅黑" w:eastAsia="微软雅黑" w:hAnsi="微软雅黑" w:cs="微软雅黑"/>
                <w:szCs w:val="21"/>
              </w:rPr>
            </w:pPr>
            <w:r>
              <w:rPr>
                <w:rFonts w:ascii="微软雅黑" w:eastAsia="微软雅黑" w:hAnsi="微软雅黑" w:cs="微软雅黑" w:hint="eastAsia"/>
                <w:szCs w:val="21"/>
              </w:rPr>
              <w:t>序号</w:t>
            </w:r>
          </w:p>
        </w:tc>
        <w:tc>
          <w:tcPr>
            <w:tcW w:w="7628" w:type="dxa"/>
            <w:tcBorders>
              <w:top w:val="single" w:sz="4" w:space="0" w:color="000000"/>
              <w:left w:val="single" w:sz="4" w:space="0" w:color="000000"/>
              <w:bottom w:val="single" w:sz="4" w:space="0" w:color="000000"/>
              <w:right w:val="single" w:sz="4" w:space="0" w:color="auto"/>
            </w:tcBorders>
            <w:noWrap/>
            <w:vAlign w:val="center"/>
          </w:tcPr>
          <w:p w:rsidR="00E85CDC" w:rsidRDefault="00023D05">
            <w:pPr>
              <w:tabs>
                <w:tab w:val="left" w:pos="540"/>
                <w:tab w:val="left" w:pos="900"/>
              </w:tabs>
              <w:autoSpaceDN w:val="0"/>
              <w:spacing w:line="460" w:lineRule="exact"/>
              <w:jc w:val="center"/>
              <w:rPr>
                <w:rFonts w:ascii="微软雅黑" w:eastAsia="微软雅黑" w:hAnsi="微软雅黑" w:cs="微软雅黑"/>
                <w:szCs w:val="21"/>
              </w:rPr>
            </w:pPr>
            <w:r>
              <w:rPr>
                <w:rFonts w:ascii="微软雅黑" w:eastAsia="微软雅黑" w:hAnsi="微软雅黑" w:cs="微软雅黑" w:hint="eastAsia"/>
                <w:szCs w:val="21"/>
              </w:rPr>
              <w:t>评分内容和标准</w:t>
            </w:r>
          </w:p>
        </w:tc>
        <w:tc>
          <w:tcPr>
            <w:tcW w:w="1134" w:type="dxa"/>
            <w:tcBorders>
              <w:top w:val="single" w:sz="4" w:space="0" w:color="000000"/>
              <w:left w:val="single" w:sz="4" w:space="0" w:color="auto"/>
              <w:bottom w:val="single" w:sz="4" w:space="0" w:color="000000"/>
              <w:right w:val="single" w:sz="4" w:space="0" w:color="000000"/>
            </w:tcBorders>
            <w:noWrap/>
            <w:vAlign w:val="center"/>
          </w:tcPr>
          <w:p w:rsidR="00E85CDC" w:rsidRDefault="00023D05">
            <w:pPr>
              <w:tabs>
                <w:tab w:val="left" w:pos="540"/>
                <w:tab w:val="left" w:pos="900"/>
              </w:tabs>
              <w:autoSpaceDN w:val="0"/>
              <w:spacing w:line="460" w:lineRule="exact"/>
              <w:jc w:val="center"/>
              <w:rPr>
                <w:rFonts w:ascii="微软雅黑" w:eastAsia="微软雅黑" w:hAnsi="微软雅黑" w:cs="微软雅黑"/>
                <w:szCs w:val="21"/>
              </w:rPr>
            </w:pPr>
            <w:r>
              <w:rPr>
                <w:rFonts w:ascii="微软雅黑" w:eastAsia="微软雅黑" w:hAnsi="微软雅黑" w:cs="微软雅黑" w:hint="eastAsia"/>
                <w:szCs w:val="21"/>
              </w:rPr>
              <w:t>最高分值</w:t>
            </w:r>
          </w:p>
        </w:tc>
      </w:tr>
      <w:tr w:rsidR="00E85CDC">
        <w:trPr>
          <w:trHeight w:val="176"/>
          <w:jc w:val="center"/>
        </w:trPr>
        <w:tc>
          <w:tcPr>
            <w:tcW w:w="787" w:type="dxa"/>
            <w:tcBorders>
              <w:top w:val="single" w:sz="4" w:space="0" w:color="000000"/>
              <w:left w:val="single" w:sz="4" w:space="0" w:color="000000"/>
              <w:bottom w:val="single" w:sz="4" w:space="0" w:color="000000"/>
              <w:right w:val="single" w:sz="4" w:space="0" w:color="auto"/>
            </w:tcBorders>
            <w:noWrap/>
            <w:tcMar>
              <w:top w:w="0" w:type="dxa"/>
              <w:left w:w="108" w:type="dxa"/>
              <w:bottom w:w="0" w:type="dxa"/>
              <w:right w:w="108" w:type="dxa"/>
            </w:tcMar>
            <w:vAlign w:val="center"/>
          </w:tcPr>
          <w:p w:rsidR="00E85CDC" w:rsidRDefault="00023D05">
            <w:pPr>
              <w:spacing w:line="460" w:lineRule="exact"/>
              <w:jc w:val="center"/>
              <w:rPr>
                <w:rFonts w:ascii="微软雅黑" w:eastAsia="微软雅黑" w:hAnsi="微软雅黑" w:cs="微软雅黑"/>
                <w:spacing w:val="-4"/>
                <w:szCs w:val="21"/>
              </w:rPr>
            </w:pPr>
            <w:r>
              <w:rPr>
                <w:rFonts w:ascii="微软雅黑" w:eastAsia="微软雅黑" w:hAnsi="微软雅黑" w:cs="微软雅黑" w:hint="eastAsia"/>
                <w:spacing w:val="-4"/>
                <w:szCs w:val="21"/>
              </w:rPr>
              <w:t>1</w:t>
            </w:r>
          </w:p>
        </w:tc>
        <w:tc>
          <w:tcPr>
            <w:tcW w:w="7628" w:type="dxa"/>
            <w:tcBorders>
              <w:top w:val="single" w:sz="4" w:space="0" w:color="000000"/>
              <w:left w:val="single" w:sz="4" w:space="0" w:color="000000"/>
              <w:bottom w:val="single" w:sz="4" w:space="0" w:color="000000"/>
              <w:right w:val="single" w:sz="4" w:space="0" w:color="auto"/>
            </w:tcBorders>
            <w:noWrap/>
            <w:vAlign w:val="center"/>
          </w:tcPr>
          <w:p w:rsidR="00E85CDC" w:rsidRDefault="00023D05">
            <w:pPr>
              <w:spacing w:line="460" w:lineRule="exact"/>
              <w:jc w:val="left"/>
              <w:rPr>
                <w:rFonts w:ascii="微软雅黑" w:eastAsia="微软雅黑" w:hAnsi="微软雅黑"/>
                <w:bCs/>
                <w:szCs w:val="21"/>
              </w:rPr>
            </w:pPr>
            <w:r>
              <w:rPr>
                <w:rFonts w:ascii="微软雅黑" w:eastAsia="微软雅黑" w:hAnsi="微软雅黑" w:hint="eastAsia"/>
                <w:szCs w:val="21"/>
              </w:rPr>
              <w:t>投标单位提供广告投放服务</w:t>
            </w:r>
            <w:r>
              <w:rPr>
                <w:rFonts w:ascii="微软雅黑" w:eastAsia="微软雅黑" w:hAnsi="微软雅黑" w:hint="eastAsia"/>
                <w:bCs/>
                <w:szCs w:val="21"/>
              </w:rPr>
              <w:t>总体方案的详细描述，根据其完整性、合理性进行综合评分</w:t>
            </w:r>
          </w:p>
          <w:p w:rsidR="00E85CDC" w:rsidRDefault="00023D05">
            <w:pPr>
              <w:spacing w:line="460" w:lineRule="exact"/>
              <w:jc w:val="left"/>
              <w:rPr>
                <w:rFonts w:ascii="微软雅黑" w:eastAsia="微软雅黑" w:hAnsi="微软雅黑"/>
                <w:bCs/>
                <w:szCs w:val="21"/>
              </w:rPr>
            </w:pPr>
            <w:r>
              <w:rPr>
                <w:rFonts w:ascii="微软雅黑" w:eastAsia="微软雅黑" w:hAnsi="微软雅黑" w:hint="eastAsia"/>
                <w:bCs/>
                <w:szCs w:val="21"/>
              </w:rPr>
              <w:t>对本项目系统总体要求的理解（</w:t>
            </w:r>
            <w:r>
              <w:rPr>
                <w:rFonts w:ascii="微软雅黑" w:eastAsia="微软雅黑" w:hAnsi="微软雅黑" w:hint="eastAsia"/>
                <w:bCs/>
                <w:szCs w:val="21"/>
              </w:rPr>
              <w:t>0-3</w:t>
            </w:r>
            <w:r>
              <w:rPr>
                <w:rFonts w:ascii="微软雅黑" w:eastAsia="微软雅黑" w:hAnsi="微软雅黑" w:hint="eastAsia"/>
                <w:bCs/>
                <w:szCs w:val="21"/>
              </w:rPr>
              <w:t>分）；</w:t>
            </w:r>
          </w:p>
          <w:p w:rsidR="00E85CDC" w:rsidRDefault="00023D05">
            <w:pPr>
              <w:spacing w:line="460" w:lineRule="exact"/>
              <w:jc w:val="left"/>
              <w:rPr>
                <w:rFonts w:ascii="微软雅黑" w:eastAsia="微软雅黑" w:hAnsi="微软雅黑"/>
                <w:bCs/>
                <w:szCs w:val="21"/>
              </w:rPr>
            </w:pPr>
            <w:r>
              <w:rPr>
                <w:rFonts w:ascii="微软雅黑" w:eastAsia="微软雅黑" w:hAnsi="微软雅黑" w:hint="eastAsia"/>
                <w:bCs/>
                <w:szCs w:val="21"/>
              </w:rPr>
              <w:t>项目总体架构及技术解决方案（</w:t>
            </w:r>
            <w:r>
              <w:rPr>
                <w:rFonts w:ascii="微软雅黑" w:eastAsia="微软雅黑" w:hAnsi="微软雅黑" w:hint="eastAsia"/>
                <w:bCs/>
                <w:szCs w:val="21"/>
              </w:rPr>
              <w:t>0-3</w:t>
            </w:r>
            <w:r>
              <w:rPr>
                <w:rFonts w:ascii="微软雅黑" w:eastAsia="微软雅黑" w:hAnsi="微软雅黑" w:hint="eastAsia"/>
                <w:bCs/>
                <w:szCs w:val="21"/>
              </w:rPr>
              <w:t>分）；</w:t>
            </w:r>
          </w:p>
          <w:p w:rsidR="00E85CDC" w:rsidRDefault="00023D05">
            <w:pPr>
              <w:spacing w:line="460" w:lineRule="exact"/>
              <w:jc w:val="left"/>
              <w:rPr>
                <w:rFonts w:ascii="微软雅黑" w:eastAsia="微软雅黑" w:hAnsi="微软雅黑"/>
                <w:szCs w:val="21"/>
              </w:rPr>
            </w:pPr>
            <w:r>
              <w:rPr>
                <w:rFonts w:ascii="微软雅黑" w:eastAsia="微软雅黑" w:hAnsi="微软雅黑" w:hint="eastAsia"/>
                <w:bCs/>
                <w:szCs w:val="21"/>
              </w:rPr>
              <w:t>项目实施方案（</w:t>
            </w:r>
            <w:r>
              <w:rPr>
                <w:rFonts w:ascii="微软雅黑" w:eastAsia="微软雅黑" w:hAnsi="微软雅黑" w:hint="eastAsia"/>
                <w:bCs/>
                <w:szCs w:val="21"/>
              </w:rPr>
              <w:t>0-3</w:t>
            </w:r>
            <w:r>
              <w:rPr>
                <w:rFonts w:ascii="微软雅黑" w:eastAsia="微软雅黑" w:hAnsi="微软雅黑" w:hint="eastAsia"/>
                <w:bCs/>
                <w:szCs w:val="21"/>
              </w:rPr>
              <w:t>分）。</w:t>
            </w:r>
          </w:p>
        </w:tc>
        <w:tc>
          <w:tcPr>
            <w:tcW w:w="1134" w:type="dxa"/>
            <w:tcBorders>
              <w:top w:val="single" w:sz="4" w:space="0" w:color="000000"/>
              <w:left w:val="single" w:sz="4" w:space="0" w:color="auto"/>
              <w:bottom w:val="single" w:sz="4" w:space="0" w:color="000000"/>
              <w:right w:val="single" w:sz="4" w:space="0" w:color="000000"/>
            </w:tcBorders>
            <w:noWrap/>
            <w:vAlign w:val="center"/>
          </w:tcPr>
          <w:p w:rsidR="00E85CDC" w:rsidRDefault="00023D05">
            <w:pPr>
              <w:tabs>
                <w:tab w:val="left" w:pos="540"/>
                <w:tab w:val="left" w:pos="900"/>
              </w:tabs>
              <w:autoSpaceDN w:val="0"/>
              <w:spacing w:line="460" w:lineRule="exact"/>
              <w:jc w:val="center"/>
              <w:rPr>
                <w:rFonts w:ascii="微软雅黑" w:eastAsia="微软雅黑" w:hAnsi="微软雅黑" w:cs="微软雅黑"/>
                <w:szCs w:val="21"/>
              </w:rPr>
            </w:pPr>
            <w:r>
              <w:rPr>
                <w:rFonts w:ascii="微软雅黑" w:eastAsia="微软雅黑" w:hAnsi="微软雅黑" w:cs="微软雅黑" w:hint="eastAsia"/>
                <w:szCs w:val="21"/>
              </w:rPr>
              <w:t>9</w:t>
            </w:r>
          </w:p>
        </w:tc>
      </w:tr>
      <w:tr w:rsidR="00E85CDC">
        <w:trPr>
          <w:cantSplit/>
          <w:trHeight w:val="95"/>
          <w:jc w:val="center"/>
        </w:trPr>
        <w:tc>
          <w:tcPr>
            <w:tcW w:w="787" w:type="dxa"/>
            <w:tcBorders>
              <w:top w:val="single" w:sz="4" w:space="0" w:color="auto"/>
              <w:left w:val="single" w:sz="4" w:space="0" w:color="000000"/>
              <w:bottom w:val="single" w:sz="4" w:space="0" w:color="auto"/>
              <w:right w:val="single" w:sz="4" w:space="0" w:color="auto"/>
            </w:tcBorders>
            <w:noWrap/>
            <w:tcMar>
              <w:top w:w="0" w:type="dxa"/>
              <w:left w:w="108" w:type="dxa"/>
              <w:bottom w:w="0" w:type="dxa"/>
              <w:right w:w="108" w:type="dxa"/>
            </w:tcMar>
            <w:vAlign w:val="center"/>
          </w:tcPr>
          <w:p w:rsidR="00E85CDC" w:rsidRDefault="00023D05">
            <w:pPr>
              <w:spacing w:line="460" w:lineRule="exact"/>
              <w:jc w:val="center"/>
              <w:rPr>
                <w:rFonts w:ascii="微软雅黑" w:eastAsia="微软雅黑" w:hAnsi="微软雅黑" w:cs="微软雅黑"/>
                <w:szCs w:val="21"/>
              </w:rPr>
            </w:pPr>
            <w:r>
              <w:rPr>
                <w:rFonts w:ascii="微软雅黑" w:eastAsia="微软雅黑" w:hAnsi="微软雅黑" w:cs="微软雅黑" w:hint="eastAsia"/>
                <w:szCs w:val="21"/>
              </w:rPr>
              <w:t>2</w:t>
            </w:r>
          </w:p>
        </w:tc>
        <w:tc>
          <w:tcPr>
            <w:tcW w:w="7628" w:type="dxa"/>
            <w:tcBorders>
              <w:top w:val="single" w:sz="4" w:space="0" w:color="000000"/>
              <w:left w:val="single" w:sz="4" w:space="0" w:color="auto"/>
              <w:bottom w:val="single" w:sz="4" w:space="0" w:color="000000"/>
              <w:right w:val="single" w:sz="4" w:space="0" w:color="auto"/>
            </w:tcBorders>
            <w:noWrap/>
            <w:tcMar>
              <w:top w:w="0" w:type="dxa"/>
              <w:left w:w="108" w:type="dxa"/>
              <w:bottom w:w="0" w:type="dxa"/>
              <w:right w:w="108" w:type="dxa"/>
            </w:tcMar>
            <w:vAlign w:val="center"/>
          </w:tcPr>
          <w:p w:rsidR="00E85CDC" w:rsidRDefault="00023D05">
            <w:pPr>
              <w:spacing w:line="300" w:lineRule="auto"/>
              <w:rPr>
                <w:rFonts w:ascii="微软雅黑" w:eastAsia="微软雅黑" w:hAnsi="微软雅黑"/>
                <w:szCs w:val="21"/>
              </w:rPr>
            </w:pPr>
            <w:r>
              <w:rPr>
                <w:rFonts w:ascii="微软雅黑" w:eastAsia="微软雅黑" w:hAnsi="微软雅黑" w:hint="eastAsia"/>
                <w:szCs w:val="21"/>
              </w:rPr>
              <w:t>要求针对本项目的广告投放服务方案，进行视频演示及讲解，专家根据视频演示内容情况（包含本项目整体服务方案，以往类似案例设计、针对本项目广告内容设计方案）进行</w:t>
            </w:r>
            <w:r>
              <w:rPr>
                <w:rFonts w:ascii="微软雅黑" w:eastAsia="微软雅黑" w:hAnsi="微软雅黑"/>
                <w:szCs w:val="21"/>
              </w:rPr>
              <w:t>比较</w:t>
            </w:r>
            <w:r>
              <w:rPr>
                <w:rFonts w:ascii="微软雅黑" w:eastAsia="微软雅黑" w:hAnsi="微软雅黑" w:hint="eastAsia"/>
                <w:szCs w:val="21"/>
              </w:rPr>
              <w:t>打分【时间控制在</w:t>
            </w:r>
            <w:r>
              <w:rPr>
                <w:rFonts w:ascii="微软雅黑" w:eastAsia="微软雅黑" w:hAnsi="微软雅黑" w:hint="eastAsia"/>
                <w:szCs w:val="21"/>
              </w:rPr>
              <w:t>15</w:t>
            </w:r>
            <w:r>
              <w:rPr>
                <w:rFonts w:ascii="微软雅黑" w:eastAsia="微软雅黑" w:hAnsi="微软雅黑" w:hint="eastAsia"/>
                <w:szCs w:val="21"/>
              </w:rPr>
              <w:t>分钟左右】，无视频不得分：</w:t>
            </w:r>
          </w:p>
          <w:p w:rsidR="00E85CDC" w:rsidRDefault="00023D05">
            <w:pPr>
              <w:spacing w:line="300" w:lineRule="auto"/>
              <w:rPr>
                <w:rFonts w:ascii="微软雅黑" w:eastAsia="微软雅黑" w:hAnsi="微软雅黑"/>
                <w:szCs w:val="21"/>
              </w:rPr>
            </w:pPr>
            <w:r>
              <w:rPr>
                <w:rFonts w:ascii="微软雅黑" w:eastAsia="微软雅黑" w:hAnsi="微软雅黑" w:hint="eastAsia"/>
                <w:szCs w:val="21"/>
              </w:rPr>
              <w:t>每项内容</w:t>
            </w:r>
            <w:r>
              <w:rPr>
                <w:rFonts w:ascii="微软雅黑" w:eastAsia="微软雅黑" w:hAnsi="微软雅黑"/>
                <w:szCs w:val="21"/>
              </w:rPr>
              <w:t>【</w:t>
            </w:r>
            <w:r>
              <w:rPr>
                <w:rFonts w:ascii="微软雅黑" w:eastAsia="微软雅黑" w:hAnsi="微软雅黑"/>
                <w:szCs w:val="21"/>
              </w:rPr>
              <w:t>0-4</w:t>
            </w:r>
            <w:r>
              <w:rPr>
                <w:rFonts w:ascii="微软雅黑" w:eastAsia="微软雅黑" w:hAnsi="微软雅黑"/>
                <w:szCs w:val="21"/>
              </w:rPr>
              <w:t>分】</w:t>
            </w:r>
            <w:r>
              <w:rPr>
                <w:rFonts w:ascii="微软雅黑" w:eastAsia="微软雅黑" w:hAnsi="微软雅黑" w:hint="eastAsia"/>
                <w:szCs w:val="21"/>
              </w:rPr>
              <w:t>。（本评分项最高</w:t>
            </w:r>
            <w:r>
              <w:rPr>
                <w:rFonts w:ascii="微软雅黑" w:eastAsia="微软雅黑" w:hAnsi="微软雅黑"/>
                <w:szCs w:val="21"/>
              </w:rPr>
              <w:t>12</w:t>
            </w:r>
            <w:r>
              <w:rPr>
                <w:rFonts w:ascii="微软雅黑" w:eastAsia="微软雅黑" w:hAnsi="微软雅黑" w:hint="eastAsia"/>
                <w:szCs w:val="21"/>
              </w:rPr>
              <w:t>分）。</w:t>
            </w:r>
          </w:p>
          <w:p w:rsidR="00E85CDC" w:rsidRDefault="00023D05">
            <w:pPr>
              <w:spacing w:line="460" w:lineRule="exact"/>
              <w:jc w:val="left"/>
              <w:rPr>
                <w:rFonts w:ascii="微软雅黑" w:eastAsia="微软雅黑" w:hAnsi="微软雅黑"/>
                <w:bCs/>
                <w:szCs w:val="21"/>
              </w:rPr>
            </w:pPr>
            <w:r>
              <w:rPr>
                <w:rFonts w:ascii="微软雅黑" w:eastAsia="微软雅黑" w:hAnsi="微软雅黑" w:hint="eastAsia"/>
                <w:szCs w:val="21"/>
              </w:rPr>
              <w:t>（</w:t>
            </w:r>
            <w:r>
              <w:rPr>
                <w:rFonts w:ascii="微软雅黑" w:eastAsia="微软雅黑" w:hAnsi="微软雅黑" w:hint="eastAsia"/>
                <w:szCs w:val="21"/>
                <w:shd w:val="pct10" w:color="auto" w:fill="FFFFFF"/>
              </w:rPr>
              <w:t>演示方式采用视频方式，投标单位事先要演示视频（视频格式：</w:t>
            </w:r>
            <w:r>
              <w:rPr>
                <w:rFonts w:ascii="微软雅黑" w:eastAsia="微软雅黑" w:hAnsi="微软雅黑" w:hint="eastAsia"/>
                <w:szCs w:val="21"/>
                <w:shd w:val="pct10" w:color="auto" w:fill="FFFFFF"/>
              </w:rPr>
              <w:t>MP4)</w:t>
            </w:r>
            <w:r>
              <w:rPr>
                <w:rFonts w:ascii="微软雅黑" w:eastAsia="微软雅黑" w:hAnsi="微软雅黑" w:hint="eastAsia"/>
                <w:szCs w:val="21"/>
                <w:shd w:val="pct10" w:color="auto" w:fill="FFFFFF"/>
              </w:rPr>
              <w:t>拷贝在</w:t>
            </w:r>
            <w:r>
              <w:rPr>
                <w:rFonts w:ascii="微软雅黑" w:eastAsia="微软雅黑" w:hAnsi="微软雅黑" w:hint="eastAsia"/>
                <w:szCs w:val="21"/>
                <w:shd w:val="pct10" w:color="auto" w:fill="FFFFFF"/>
              </w:rPr>
              <w:t>U</w:t>
            </w:r>
            <w:r>
              <w:rPr>
                <w:rFonts w:ascii="微软雅黑" w:eastAsia="微软雅黑" w:hAnsi="微软雅黑" w:hint="eastAsia"/>
                <w:szCs w:val="21"/>
                <w:shd w:val="pct10" w:color="auto" w:fill="FFFFFF"/>
              </w:rPr>
              <w:t>盘中，</w:t>
            </w:r>
            <w:r>
              <w:rPr>
                <w:rFonts w:ascii="微软雅黑" w:eastAsia="微软雅黑" w:hAnsi="微软雅黑" w:hint="eastAsia"/>
                <w:szCs w:val="21"/>
                <w:shd w:val="pct10" w:color="auto" w:fill="FFFFFF"/>
              </w:rPr>
              <w:t>U</w:t>
            </w:r>
            <w:r>
              <w:rPr>
                <w:rFonts w:ascii="微软雅黑" w:eastAsia="微软雅黑" w:hAnsi="微软雅黑" w:hint="eastAsia"/>
                <w:szCs w:val="21"/>
                <w:shd w:val="pct10" w:color="auto" w:fill="FFFFFF"/>
              </w:rPr>
              <w:t>盘需在投标截止前邮寄给采购代理机构，联系人、地址、电话同前附表第</w:t>
            </w:r>
            <w:r>
              <w:rPr>
                <w:rFonts w:ascii="微软雅黑" w:eastAsia="微软雅黑" w:hAnsi="微软雅黑" w:hint="eastAsia"/>
                <w:szCs w:val="21"/>
                <w:shd w:val="pct10" w:color="auto" w:fill="FFFFFF"/>
              </w:rPr>
              <w:t>13</w:t>
            </w:r>
            <w:r>
              <w:rPr>
                <w:rFonts w:ascii="微软雅黑" w:eastAsia="微软雅黑" w:hAnsi="微软雅黑" w:hint="eastAsia"/>
                <w:szCs w:val="21"/>
                <w:shd w:val="pct10" w:color="auto" w:fill="FFFFFF"/>
              </w:rPr>
              <w:t>项。注：演示视频</w:t>
            </w:r>
            <w:r>
              <w:rPr>
                <w:rFonts w:ascii="微软雅黑" w:eastAsia="微软雅黑" w:hAnsi="微软雅黑" w:hint="eastAsia"/>
                <w:szCs w:val="21"/>
                <w:shd w:val="pct10" w:color="auto" w:fill="FFFFFF"/>
              </w:rPr>
              <w:t>U</w:t>
            </w:r>
            <w:r>
              <w:rPr>
                <w:rFonts w:ascii="微软雅黑" w:eastAsia="微软雅黑" w:hAnsi="微软雅黑" w:hint="eastAsia"/>
                <w:szCs w:val="21"/>
                <w:shd w:val="pct10" w:color="auto" w:fill="FFFFFF"/>
              </w:rPr>
              <w:t>盘需跟电子备份投标文件分别密封包装。</w:t>
            </w:r>
            <w:r>
              <w:rPr>
                <w:rFonts w:ascii="微软雅黑" w:eastAsia="微软雅黑" w:hAnsi="微软雅黑" w:hint="eastAsia"/>
                <w:szCs w:val="21"/>
              </w:rPr>
              <w:t>）</w:t>
            </w:r>
          </w:p>
        </w:tc>
        <w:tc>
          <w:tcPr>
            <w:tcW w:w="1134" w:type="dxa"/>
            <w:tcBorders>
              <w:top w:val="single" w:sz="4" w:space="0" w:color="000000"/>
              <w:left w:val="single" w:sz="4" w:space="0" w:color="auto"/>
              <w:bottom w:val="single" w:sz="4" w:space="0" w:color="000000"/>
              <w:right w:val="single" w:sz="4" w:space="0" w:color="000000"/>
            </w:tcBorders>
            <w:noWrap/>
            <w:vAlign w:val="center"/>
          </w:tcPr>
          <w:p w:rsidR="00E85CDC" w:rsidRDefault="00023D05">
            <w:pPr>
              <w:widowControl/>
              <w:spacing w:line="460" w:lineRule="exact"/>
              <w:jc w:val="center"/>
              <w:rPr>
                <w:rFonts w:ascii="微软雅黑" w:eastAsia="微软雅黑" w:hAnsi="微软雅黑" w:cs="宋体"/>
                <w:bCs/>
                <w:kern w:val="0"/>
                <w:szCs w:val="21"/>
              </w:rPr>
            </w:pPr>
            <w:r>
              <w:rPr>
                <w:rFonts w:ascii="微软雅黑" w:eastAsia="微软雅黑" w:hAnsi="微软雅黑" w:cs="宋体" w:hint="eastAsia"/>
                <w:bCs/>
                <w:kern w:val="0"/>
                <w:szCs w:val="21"/>
              </w:rPr>
              <w:t>12</w:t>
            </w:r>
          </w:p>
        </w:tc>
      </w:tr>
      <w:tr w:rsidR="00E85CDC">
        <w:trPr>
          <w:cantSplit/>
          <w:trHeight w:val="95"/>
          <w:jc w:val="center"/>
        </w:trPr>
        <w:tc>
          <w:tcPr>
            <w:tcW w:w="787" w:type="dxa"/>
            <w:tcBorders>
              <w:top w:val="single" w:sz="4" w:space="0" w:color="auto"/>
              <w:left w:val="single" w:sz="4" w:space="0" w:color="000000"/>
              <w:bottom w:val="single" w:sz="4" w:space="0" w:color="auto"/>
              <w:right w:val="single" w:sz="4" w:space="0" w:color="auto"/>
            </w:tcBorders>
            <w:noWrap/>
            <w:tcMar>
              <w:top w:w="0" w:type="dxa"/>
              <w:left w:w="108" w:type="dxa"/>
              <w:bottom w:w="0" w:type="dxa"/>
              <w:right w:w="108" w:type="dxa"/>
            </w:tcMar>
            <w:vAlign w:val="center"/>
          </w:tcPr>
          <w:p w:rsidR="00E85CDC" w:rsidRDefault="00023D05">
            <w:pPr>
              <w:spacing w:line="460" w:lineRule="exact"/>
              <w:jc w:val="center"/>
              <w:rPr>
                <w:rFonts w:ascii="微软雅黑" w:eastAsia="微软雅黑" w:hAnsi="微软雅黑" w:cs="微软雅黑"/>
                <w:szCs w:val="21"/>
              </w:rPr>
            </w:pPr>
            <w:r>
              <w:rPr>
                <w:rFonts w:ascii="微软雅黑" w:eastAsia="微软雅黑" w:hAnsi="微软雅黑" w:cs="微软雅黑" w:hint="eastAsia"/>
                <w:szCs w:val="21"/>
              </w:rPr>
              <w:lastRenderedPageBreak/>
              <w:t>3</w:t>
            </w:r>
          </w:p>
        </w:tc>
        <w:tc>
          <w:tcPr>
            <w:tcW w:w="7628" w:type="dxa"/>
            <w:tcBorders>
              <w:top w:val="single" w:sz="4" w:space="0" w:color="000000"/>
              <w:left w:val="single" w:sz="4" w:space="0" w:color="auto"/>
              <w:bottom w:val="single" w:sz="4" w:space="0" w:color="000000"/>
              <w:right w:val="single" w:sz="4" w:space="0" w:color="auto"/>
            </w:tcBorders>
            <w:noWrap/>
            <w:tcMar>
              <w:top w:w="0" w:type="dxa"/>
              <w:left w:w="108" w:type="dxa"/>
              <w:bottom w:w="0" w:type="dxa"/>
              <w:right w:w="108" w:type="dxa"/>
            </w:tcMar>
            <w:vAlign w:val="center"/>
          </w:tcPr>
          <w:p w:rsidR="00E85CDC" w:rsidRDefault="00023D05">
            <w:pPr>
              <w:spacing w:line="460" w:lineRule="exact"/>
              <w:jc w:val="left"/>
              <w:rPr>
                <w:rFonts w:ascii="微软雅黑" w:eastAsia="微软雅黑" w:hAnsi="微软雅黑"/>
                <w:szCs w:val="21"/>
              </w:rPr>
            </w:pPr>
            <w:r>
              <w:rPr>
                <w:rFonts w:ascii="微软雅黑" w:eastAsia="微软雅黑" w:hAnsi="微软雅黑" w:hint="eastAsia"/>
                <w:bCs/>
                <w:szCs w:val="21"/>
              </w:rPr>
              <w:t>根据投标单位针对本项目各项管理制度的完整性、合理性、可操作性，进行综合评分；</w:t>
            </w:r>
            <w:r>
              <w:rPr>
                <w:rFonts w:ascii="微软雅黑" w:eastAsia="微软雅黑" w:hAnsi="微软雅黑" w:hint="eastAsia"/>
                <w:szCs w:val="21"/>
              </w:rPr>
              <w:t>（</w:t>
            </w:r>
            <w:r>
              <w:rPr>
                <w:rFonts w:ascii="微软雅黑" w:eastAsia="微软雅黑" w:hAnsi="微软雅黑" w:hint="eastAsia"/>
                <w:szCs w:val="21"/>
              </w:rPr>
              <w:t>0-4</w:t>
            </w:r>
            <w:r>
              <w:rPr>
                <w:rFonts w:ascii="微软雅黑" w:eastAsia="微软雅黑" w:hAnsi="微软雅黑" w:hint="eastAsia"/>
                <w:szCs w:val="21"/>
              </w:rPr>
              <w:t>分）；</w:t>
            </w:r>
          </w:p>
        </w:tc>
        <w:tc>
          <w:tcPr>
            <w:tcW w:w="1134" w:type="dxa"/>
            <w:tcBorders>
              <w:top w:val="single" w:sz="4" w:space="0" w:color="000000"/>
              <w:left w:val="single" w:sz="4" w:space="0" w:color="auto"/>
              <w:bottom w:val="single" w:sz="4" w:space="0" w:color="000000"/>
              <w:right w:val="single" w:sz="4" w:space="0" w:color="000000"/>
            </w:tcBorders>
            <w:noWrap/>
            <w:vAlign w:val="center"/>
          </w:tcPr>
          <w:p w:rsidR="00E85CDC" w:rsidRDefault="00023D05">
            <w:pPr>
              <w:widowControl/>
              <w:spacing w:line="460" w:lineRule="exact"/>
              <w:jc w:val="center"/>
              <w:rPr>
                <w:rFonts w:ascii="微软雅黑" w:eastAsia="微软雅黑" w:hAnsi="微软雅黑" w:cs="宋体"/>
                <w:bCs/>
                <w:kern w:val="0"/>
                <w:szCs w:val="21"/>
              </w:rPr>
            </w:pPr>
            <w:r>
              <w:rPr>
                <w:rFonts w:ascii="微软雅黑" w:eastAsia="微软雅黑" w:hAnsi="微软雅黑" w:cs="宋体" w:hint="eastAsia"/>
                <w:bCs/>
                <w:kern w:val="0"/>
                <w:szCs w:val="21"/>
              </w:rPr>
              <w:t>4</w:t>
            </w:r>
          </w:p>
        </w:tc>
      </w:tr>
      <w:tr w:rsidR="00E85CDC">
        <w:trPr>
          <w:cantSplit/>
          <w:trHeight w:val="138"/>
          <w:jc w:val="center"/>
        </w:trPr>
        <w:tc>
          <w:tcPr>
            <w:tcW w:w="787" w:type="dxa"/>
            <w:tcBorders>
              <w:top w:val="single" w:sz="4" w:space="0" w:color="auto"/>
              <w:left w:val="single" w:sz="4" w:space="0" w:color="000000"/>
              <w:bottom w:val="single" w:sz="4" w:space="0" w:color="auto"/>
              <w:right w:val="single" w:sz="4" w:space="0" w:color="auto"/>
            </w:tcBorders>
            <w:noWrap/>
            <w:tcMar>
              <w:top w:w="0" w:type="dxa"/>
              <w:left w:w="108" w:type="dxa"/>
              <w:bottom w:w="0" w:type="dxa"/>
              <w:right w:w="108" w:type="dxa"/>
            </w:tcMar>
            <w:vAlign w:val="center"/>
          </w:tcPr>
          <w:p w:rsidR="00E85CDC" w:rsidRDefault="00023D05">
            <w:pPr>
              <w:spacing w:line="460" w:lineRule="exact"/>
              <w:jc w:val="center"/>
              <w:rPr>
                <w:rFonts w:ascii="微软雅黑" w:eastAsia="微软雅黑" w:hAnsi="微软雅黑" w:cs="微软雅黑"/>
                <w:szCs w:val="21"/>
              </w:rPr>
            </w:pPr>
            <w:r>
              <w:rPr>
                <w:rFonts w:ascii="微软雅黑" w:eastAsia="微软雅黑" w:hAnsi="微软雅黑" w:cs="微软雅黑" w:hint="eastAsia"/>
                <w:szCs w:val="21"/>
              </w:rPr>
              <w:t>4</w:t>
            </w:r>
          </w:p>
        </w:tc>
        <w:tc>
          <w:tcPr>
            <w:tcW w:w="7628" w:type="dxa"/>
            <w:tcBorders>
              <w:top w:val="single" w:sz="4" w:space="0" w:color="000000"/>
              <w:left w:val="single" w:sz="4" w:space="0" w:color="auto"/>
              <w:bottom w:val="single" w:sz="4" w:space="0" w:color="000000"/>
              <w:right w:val="single" w:sz="4" w:space="0" w:color="auto"/>
            </w:tcBorders>
            <w:noWrap/>
            <w:tcMar>
              <w:top w:w="0" w:type="dxa"/>
              <w:left w:w="108" w:type="dxa"/>
              <w:bottom w:w="0" w:type="dxa"/>
              <w:right w:w="108" w:type="dxa"/>
            </w:tcMar>
            <w:vAlign w:val="center"/>
          </w:tcPr>
          <w:p w:rsidR="00E85CDC" w:rsidRDefault="00023D05">
            <w:pPr>
              <w:snapToGrid w:val="0"/>
              <w:spacing w:line="460" w:lineRule="exact"/>
              <w:jc w:val="left"/>
              <w:rPr>
                <w:rFonts w:ascii="微软雅黑" w:eastAsia="微软雅黑" w:hAnsi="微软雅黑"/>
                <w:bCs/>
                <w:szCs w:val="21"/>
              </w:rPr>
            </w:pPr>
            <w:r>
              <w:rPr>
                <w:rFonts w:ascii="微软雅黑" w:eastAsia="微软雅黑" w:hAnsi="微软雅黑" w:hint="eastAsia"/>
                <w:bCs/>
                <w:szCs w:val="21"/>
              </w:rPr>
              <w:t>根据投标单位针对本项目</w:t>
            </w:r>
          </w:p>
          <w:p w:rsidR="00E85CDC" w:rsidRDefault="00023D05">
            <w:pPr>
              <w:snapToGrid w:val="0"/>
              <w:spacing w:line="460" w:lineRule="exact"/>
              <w:jc w:val="left"/>
              <w:rPr>
                <w:rFonts w:ascii="微软雅黑" w:eastAsia="微软雅黑" w:hAnsi="微软雅黑"/>
                <w:szCs w:val="21"/>
              </w:rPr>
            </w:pPr>
            <w:r>
              <w:rPr>
                <w:rFonts w:ascii="微软雅黑" w:eastAsia="微软雅黑" w:hAnsi="微软雅黑" w:hint="eastAsia"/>
                <w:bCs/>
                <w:szCs w:val="21"/>
              </w:rPr>
              <w:t>组织措施</w:t>
            </w:r>
            <w:r>
              <w:rPr>
                <w:rFonts w:ascii="微软雅黑" w:eastAsia="微软雅黑" w:hAnsi="微软雅黑" w:hint="eastAsia"/>
                <w:szCs w:val="21"/>
              </w:rPr>
              <w:t>（</w:t>
            </w:r>
            <w:r>
              <w:rPr>
                <w:rFonts w:ascii="微软雅黑" w:eastAsia="微软雅黑" w:hAnsi="微软雅黑" w:hint="eastAsia"/>
                <w:szCs w:val="21"/>
              </w:rPr>
              <w:t>0-2</w:t>
            </w:r>
            <w:r>
              <w:rPr>
                <w:rFonts w:ascii="微软雅黑" w:eastAsia="微软雅黑" w:hAnsi="微软雅黑" w:hint="eastAsia"/>
                <w:szCs w:val="21"/>
              </w:rPr>
              <w:t>分）</w:t>
            </w:r>
            <w:r>
              <w:rPr>
                <w:rFonts w:ascii="微软雅黑" w:eastAsia="微软雅黑" w:hAnsi="微软雅黑" w:hint="eastAsia"/>
                <w:bCs/>
                <w:szCs w:val="21"/>
              </w:rPr>
              <w:t>、技术措施</w:t>
            </w:r>
            <w:r>
              <w:rPr>
                <w:rFonts w:ascii="微软雅黑" w:eastAsia="微软雅黑" w:hAnsi="微软雅黑" w:hint="eastAsia"/>
                <w:szCs w:val="21"/>
              </w:rPr>
              <w:t>（</w:t>
            </w:r>
            <w:r>
              <w:rPr>
                <w:rFonts w:ascii="微软雅黑" w:eastAsia="微软雅黑" w:hAnsi="微软雅黑" w:hint="eastAsia"/>
                <w:szCs w:val="21"/>
              </w:rPr>
              <w:t>0-2</w:t>
            </w:r>
            <w:r>
              <w:rPr>
                <w:rFonts w:ascii="微软雅黑" w:eastAsia="微软雅黑" w:hAnsi="微软雅黑" w:hint="eastAsia"/>
                <w:szCs w:val="21"/>
              </w:rPr>
              <w:t>分）</w:t>
            </w:r>
            <w:r>
              <w:rPr>
                <w:rFonts w:ascii="微软雅黑" w:eastAsia="微软雅黑" w:hAnsi="微软雅黑" w:hint="eastAsia"/>
                <w:bCs/>
                <w:szCs w:val="21"/>
              </w:rPr>
              <w:t>、经济措施</w:t>
            </w:r>
            <w:r>
              <w:rPr>
                <w:rFonts w:ascii="微软雅黑" w:eastAsia="微软雅黑" w:hAnsi="微软雅黑" w:hint="eastAsia"/>
                <w:szCs w:val="21"/>
              </w:rPr>
              <w:t>（</w:t>
            </w:r>
            <w:r>
              <w:rPr>
                <w:rFonts w:ascii="微软雅黑" w:eastAsia="微软雅黑" w:hAnsi="微软雅黑" w:hint="eastAsia"/>
                <w:szCs w:val="21"/>
              </w:rPr>
              <w:t>0-2</w:t>
            </w:r>
            <w:r>
              <w:rPr>
                <w:rFonts w:ascii="微软雅黑" w:eastAsia="微软雅黑" w:hAnsi="微软雅黑" w:hint="eastAsia"/>
                <w:szCs w:val="21"/>
              </w:rPr>
              <w:t>分）</w:t>
            </w:r>
            <w:r>
              <w:rPr>
                <w:rFonts w:ascii="微软雅黑" w:eastAsia="微软雅黑" w:hAnsi="微软雅黑" w:hint="eastAsia"/>
                <w:bCs/>
                <w:szCs w:val="21"/>
              </w:rPr>
              <w:t>、管理措施</w:t>
            </w:r>
            <w:r>
              <w:rPr>
                <w:rFonts w:ascii="微软雅黑" w:eastAsia="微软雅黑" w:hAnsi="微软雅黑" w:hint="eastAsia"/>
                <w:szCs w:val="21"/>
              </w:rPr>
              <w:t>（</w:t>
            </w:r>
            <w:r>
              <w:rPr>
                <w:rFonts w:ascii="微软雅黑" w:eastAsia="微软雅黑" w:hAnsi="微软雅黑" w:hint="eastAsia"/>
                <w:szCs w:val="21"/>
              </w:rPr>
              <w:t>0-2</w:t>
            </w:r>
            <w:r>
              <w:rPr>
                <w:rFonts w:ascii="微软雅黑" w:eastAsia="微软雅黑" w:hAnsi="微软雅黑" w:hint="eastAsia"/>
                <w:szCs w:val="21"/>
              </w:rPr>
              <w:t>分）</w:t>
            </w:r>
            <w:r>
              <w:rPr>
                <w:rFonts w:ascii="微软雅黑" w:eastAsia="微软雅黑" w:hAnsi="微软雅黑" w:hint="eastAsia"/>
                <w:bCs/>
                <w:szCs w:val="21"/>
              </w:rPr>
              <w:t>的合理性、完整性进行综合评分；</w:t>
            </w:r>
          </w:p>
        </w:tc>
        <w:tc>
          <w:tcPr>
            <w:tcW w:w="1134" w:type="dxa"/>
            <w:tcBorders>
              <w:top w:val="single" w:sz="4" w:space="0" w:color="000000"/>
              <w:left w:val="single" w:sz="4" w:space="0" w:color="auto"/>
              <w:bottom w:val="single" w:sz="4" w:space="0" w:color="000000"/>
              <w:right w:val="single" w:sz="4" w:space="0" w:color="000000"/>
            </w:tcBorders>
            <w:noWrap/>
            <w:vAlign w:val="center"/>
          </w:tcPr>
          <w:p w:rsidR="00E85CDC" w:rsidRDefault="00023D05">
            <w:pPr>
              <w:widowControl/>
              <w:spacing w:line="460" w:lineRule="exact"/>
              <w:jc w:val="center"/>
              <w:rPr>
                <w:rFonts w:ascii="微软雅黑" w:eastAsia="微软雅黑" w:hAnsi="微软雅黑" w:cs="宋体"/>
                <w:bCs/>
                <w:kern w:val="0"/>
                <w:szCs w:val="21"/>
              </w:rPr>
            </w:pPr>
            <w:r>
              <w:rPr>
                <w:rFonts w:ascii="微软雅黑" w:eastAsia="微软雅黑" w:hAnsi="微软雅黑" w:cs="宋体" w:hint="eastAsia"/>
                <w:bCs/>
                <w:kern w:val="0"/>
                <w:szCs w:val="21"/>
              </w:rPr>
              <w:t>8</w:t>
            </w:r>
          </w:p>
        </w:tc>
      </w:tr>
      <w:tr w:rsidR="00E85CDC">
        <w:trPr>
          <w:cantSplit/>
          <w:trHeight w:val="77"/>
          <w:jc w:val="center"/>
        </w:trPr>
        <w:tc>
          <w:tcPr>
            <w:tcW w:w="787" w:type="dxa"/>
            <w:tcBorders>
              <w:top w:val="single" w:sz="4" w:space="0" w:color="auto"/>
              <w:left w:val="single" w:sz="4" w:space="0" w:color="000000"/>
              <w:bottom w:val="single" w:sz="4" w:space="0" w:color="auto"/>
              <w:right w:val="single" w:sz="4" w:space="0" w:color="auto"/>
            </w:tcBorders>
            <w:noWrap/>
            <w:tcMar>
              <w:top w:w="0" w:type="dxa"/>
              <w:left w:w="108" w:type="dxa"/>
              <w:bottom w:w="0" w:type="dxa"/>
              <w:right w:w="108" w:type="dxa"/>
            </w:tcMar>
            <w:vAlign w:val="center"/>
          </w:tcPr>
          <w:p w:rsidR="00E85CDC" w:rsidRDefault="00023D05">
            <w:pPr>
              <w:spacing w:line="460" w:lineRule="exact"/>
              <w:jc w:val="center"/>
              <w:rPr>
                <w:rFonts w:ascii="微软雅黑" w:eastAsia="微软雅黑" w:hAnsi="微软雅黑" w:cs="微软雅黑"/>
                <w:spacing w:val="-4"/>
                <w:szCs w:val="21"/>
              </w:rPr>
            </w:pPr>
            <w:r>
              <w:rPr>
                <w:rFonts w:ascii="微软雅黑" w:eastAsia="微软雅黑" w:hAnsi="微软雅黑" w:cs="微软雅黑" w:hint="eastAsia"/>
                <w:spacing w:val="-4"/>
                <w:szCs w:val="21"/>
              </w:rPr>
              <w:t>5</w:t>
            </w:r>
          </w:p>
        </w:tc>
        <w:tc>
          <w:tcPr>
            <w:tcW w:w="7628" w:type="dxa"/>
            <w:tcBorders>
              <w:top w:val="single" w:sz="4" w:space="0" w:color="000000"/>
              <w:left w:val="single" w:sz="4" w:space="0" w:color="auto"/>
              <w:bottom w:val="single" w:sz="4" w:space="0" w:color="000000"/>
              <w:right w:val="single" w:sz="4" w:space="0" w:color="auto"/>
            </w:tcBorders>
            <w:noWrap/>
            <w:tcMar>
              <w:top w:w="0" w:type="dxa"/>
              <w:left w:w="108" w:type="dxa"/>
              <w:bottom w:w="0" w:type="dxa"/>
              <w:right w:w="108" w:type="dxa"/>
            </w:tcMar>
            <w:vAlign w:val="center"/>
          </w:tcPr>
          <w:p w:rsidR="00E85CDC" w:rsidRDefault="00023D05">
            <w:pPr>
              <w:pStyle w:val="aa"/>
              <w:spacing w:line="460" w:lineRule="exact"/>
              <w:ind w:firstLine="0"/>
              <w:jc w:val="left"/>
              <w:rPr>
                <w:rFonts w:ascii="微软雅黑" w:eastAsia="微软雅黑" w:hAnsi="微软雅黑" w:cs="微软雅黑"/>
                <w:sz w:val="21"/>
                <w:szCs w:val="21"/>
              </w:rPr>
            </w:pPr>
            <w:r>
              <w:rPr>
                <w:rFonts w:ascii="微软雅黑" w:eastAsia="微软雅黑" w:hAnsi="微软雅黑" w:cs="微软雅黑" w:hint="eastAsia"/>
                <w:spacing w:val="0"/>
                <w:sz w:val="21"/>
                <w:szCs w:val="21"/>
              </w:rPr>
              <w:t>根据投标单位针对本项目的组织机构的合理性及科学性进行综合评审；（</w:t>
            </w:r>
            <w:r>
              <w:rPr>
                <w:rFonts w:ascii="微软雅黑" w:eastAsia="微软雅黑" w:hAnsi="微软雅黑" w:cs="微软雅黑" w:hint="eastAsia"/>
                <w:spacing w:val="0"/>
                <w:sz w:val="21"/>
                <w:szCs w:val="21"/>
              </w:rPr>
              <w:t>0-4</w:t>
            </w:r>
            <w:r>
              <w:rPr>
                <w:rFonts w:ascii="微软雅黑" w:eastAsia="微软雅黑" w:hAnsi="微软雅黑" w:cs="微软雅黑" w:hint="eastAsia"/>
                <w:spacing w:val="0"/>
                <w:sz w:val="21"/>
                <w:szCs w:val="21"/>
              </w:rPr>
              <w:t>分）</w:t>
            </w:r>
          </w:p>
        </w:tc>
        <w:tc>
          <w:tcPr>
            <w:tcW w:w="1134" w:type="dxa"/>
            <w:tcBorders>
              <w:top w:val="single" w:sz="4" w:space="0" w:color="000000"/>
              <w:left w:val="single" w:sz="4" w:space="0" w:color="auto"/>
              <w:bottom w:val="single" w:sz="4" w:space="0" w:color="000000"/>
              <w:right w:val="single" w:sz="4" w:space="0" w:color="000000"/>
            </w:tcBorders>
            <w:noWrap/>
            <w:vAlign w:val="center"/>
          </w:tcPr>
          <w:p w:rsidR="00E85CDC" w:rsidRDefault="00023D05">
            <w:pPr>
              <w:autoSpaceDN w:val="0"/>
              <w:spacing w:line="460" w:lineRule="exact"/>
              <w:jc w:val="center"/>
              <w:rPr>
                <w:rFonts w:ascii="微软雅黑" w:eastAsia="微软雅黑" w:hAnsi="微软雅黑" w:cs="微软雅黑"/>
                <w:szCs w:val="21"/>
              </w:rPr>
            </w:pPr>
            <w:r>
              <w:rPr>
                <w:rFonts w:ascii="微软雅黑" w:eastAsia="微软雅黑" w:hAnsi="微软雅黑" w:cs="微软雅黑" w:hint="eastAsia"/>
                <w:szCs w:val="21"/>
              </w:rPr>
              <w:t>4</w:t>
            </w:r>
          </w:p>
        </w:tc>
      </w:tr>
      <w:tr w:rsidR="00E85CDC">
        <w:trPr>
          <w:cantSplit/>
          <w:trHeight w:val="566"/>
          <w:jc w:val="center"/>
        </w:trPr>
        <w:tc>
          <w:tcPr>
            <w:tcW w:w="787" w:type="dxa"/>
            <w:tcBorders>
              <w:top w:val="single" w:sz="4" w:space="0" w:color="auto"/>
              <w:left w:val="single" w:sz="4" w:space="0" w:color="000000"/>
              <w:bottom w:val="single" w:sz="4" w:space="0" w:color="auto"/>
              <w:right w:val="single" w:sz="4" w:space="0" w:color="auto"/>
            </w:tcBorders>
            <w:noWrap/>
            <w:tcMar>
              <w:top w:w="0" w:type="dxa"/>
              <w:left w:w="108" w:type="dxa"/>
              <w:bottom w:w="0" w:type="dxa"/>
              <w:right w:w="108" w:type="dxa"/>
            </w:tcMar>
            <w:vAlign w:val="center"/>
          </w:tcPr>
          <w:p w:rsidR="00E85CDC" w:rsidRDefault="00023D05">
            <w:pPr>
              <w:spacing w:line="460" w:lineRule="exact"/>
              <w:jc w:val="center"/>
              <w:rPr>
                <w:rFonts w:ascii="微软雅黑" w:eastAsia="微软雅黑" w:hAnsi="微软雅黑" w:cs="微软雅黑"/>
                <w:spacing w:val="-4"/>
                <w:szCs w:val="21"/>
              </w:rPr>
            </w:pPr>
            <w:r>
              <w:rPr>
                <w:rFonts w:ascii="微软雅黑" w:eastAsia="微软雅黑" w:hAnsi="微软雅黑" w:cs="微软雅黑" w:hint="eastAsia"/>
                <w:spacing w:val="-4"/>
                <w:szCs w:val="21"/>
              </w:rPr>
              <w:t>6</w:t>
            </w:r>
          </w:p>
        </w:tc>
        <w:tc>
          <w:tcPr>
            <w:tcW w:w="7628" w:type="dxa"/>
            <w:tcBorders>
              <w:top w:val="single" w:sz="4" w:space="0" w:color="000000"/>
              <w:left w:val="single" w:sz="4" w:space="0" w:color="auto"/>
              <w:bottom w:val="single" w:sz="4" w:space="0" w:color="000000"/>
              <w:right w:val="single" w:sz="4" w:space="0" w:color="auto"/>
            </w:tcBorders>
            <w:noWrap/>
            <w:tcMar>
              <w:top w:w="0" w:type="dxa"/>
              <w:left w:w="108" w:type="dxa"/>
              <w:bottom w:w="0" w:type="dxa"/>
              <w:right w:w="108" w:type="dxa"/>
            </w:tcMar>
            <w:vAlign w:val="center"/>
          </w:tcPr>
          <w:p w:rsidR="00E85CDC" w:rsidRDefault="00023D05">
            <w:pPr>
              <w:spacing w:line="460" w:lineRule="exact"/>
              <w:jc w:val="left"/>
              <w:rPr>
                <w:rFonts w:ascii="微软雅黑" w:eastAsia="微软雅黑" w:hAnsi="微软雅黑" w:cs="微软雅黑"/>
                <w:szCs w:val="21"/>
              </w:rPr>
            </w:pPr>
            <w:r>
              <w:rPr>
                <w:rFonts w:ascii="微软雅黑" w:eastAsia="微软雅黑" w:hAnsi="微软雅黑" w:cs="微软雅黑" w:hint="eastAsia"/>
                <w:szCs w:val="21"/>
              </w:rPr>
              <w:t>根据投标单位针对本项目实施的进度安排的合理性、科学性进行综合评审；</w:t>
            </w:r>
            <w:r>
              <w:rPr>
                <w:rFonts w:ascii="微软雅黑" w:eastAsia="微软雅黑" w:hAnsi="微软雅黑" w:cs="微软雅黑" w:hint="eastAsia"/>
                <w:szCs w:val="21"/>
                <w:lang w:val="zh-CN"/>
              </w:rPr>
              <w:t>（</w:t>
            </w:r>
            <w:r>
              <w:rPr>
                <w:rFonts w:ascii="微软雅黑" w:eastAsia="微软雅黑" w:hAnsi="微软雅黑" w:cs="微软雅黑" w:hint="eastAsia"/>
                <w:szCs w:val="21"/>
              </w:rPr>
              <w:t>0-4</w:t>
            </w:r>
            <w:r>
              <w:rPr>
                <w:rFonts w:ascii="微软雅黑" w:eastAsia="微软雅黑" w:hAnsi="微软雅黑" w:cs="微软雅黑" w:hint="eastAsia"/>
                <w:szCs w:val="21"/>
              </w:rPr>
              <w:t>分</w:t>
            </w:r>
            <w:r>
              <w:rPr>
                <w:rFonts w:ascii="微软雅黑" w:eastAsia="微软雅黑" w:hAnsi="微软雅黑" w:cs="微软雅黑" w:hint="eastAsia"/>
                <w:szCs w:val="21"/>
                <w:lang w:val="zh-CN"/>
              </w:rPr>
              <w:t>）</w:t>
            </w:r>
          </w:p>
          <w:p w:rsidR="00E85CDC" w:rsidRDefault="00023D05">
            <w:pPr>
              <w:pStyle w:val="aa"/>
              <w:spacing w:line="460" w:lineRule="exact"/>
              <w:ind w:firstLine="0"/>
              <w:jc w:val="left"/>
              <w:rPr>
                <w:rFonts w:ascii="微软雅黑" w:eastAsia="微软雅黑" w:hAnsi="微软雅黑" w:cs="微软雅黑"/>
                <w:bCs/>
                <w:color w:val="000000"/>
                <w:spacing w:val="0"/>
                <w:sz w:val="21"/>
                <w:szCs w:val="21"/>
              </w:rPr>
            </w:pPr>
            <w:r>
              <w:rPr>
                <w:rFonts w:ascii="微软雅黑" w:eastAsia="微软雅黑" w:hAnsi="微软雅黑" w:cs="微软雅黑" w:hint="eastAsia"/>
                <w:sz w:val="21"/>
                <w:szCs w:val="21"/>
              </w:rPr>
              <w:t>根据投标单位针对本项目实施的进度安排的保障措施行综合评审；</w:t>
            </w:r>
            <w:r>
              <w:rPr>
                <w:rFonts w:ascii="微软雅黑" w:eastAsia="微软雅黑" w:hAnsi="微软雅黑" w:cs="微软雅黑" w:hint="eastAsia"/>
                <w:sz w:val="21"/>
                <w:szCs w:val="21"/>
                <w:lang w:val="zh-CN"/>
              </w:rPr>
              <w:t>（</w:t>
            </w:r>
            <w:r>
              <w:rPr>
                <w:rFonts w:ascii="微软雅黑" w:eastAsia="微软雅黑" w:hAnsi="微软雅黑" w:cs="微软雅黑" w:hint="eastAsia"/>
                <w:sz w:val="21"/>
                <w:szCs w:val="21"/>
              </w:rPr>
              <w:t>0-4</w:t>
            </w:r>
            <w:r>
              <w:rPr>
                <w:rFonts w:ascii="微软雅黑" w:eastAsia="微软雅黑" w:hAnsi="微软雅黑" w:cs="微软雅黑" w:hint="eastAsia"/>
                <w:sz w:val="21"/>
                <w:szCs w:val="21"/>
              </w:rPr>
              <w:t>分</w:t>
            </w:r>
            <w:r>
              <w:rPr>
                <w:rFonts w:ascii="微软雅黑" w:eastAsia="微软雅黑" w:hAnsi="微软雅黑" w:cs="微软雅黑" w:hint="eastAsia"/>
                <w:sz w:val="21"/>
                <w:szCs w:val="21"/>
                <w:lang w:val="zh-CN"/>
              </w:rPr>
              <w:t>）</w:t>
            </w:r>
          </w:p>
        </w:tc>
        <w:tc>
          <w:tcPr>
            <w:tcW w:w="1134" w:type="dxa"/>
            <w:tcBorders>
              <w:top w:val="single" w:sz="4" w:space="0" w:color="000000"/>
              <w:left w:val="single" w:sz="4" w:space="0" w:color="auto"/>
              <w:bottom w:val="single" w:sz="4" w:space="0" w:color="000000"/>
              <w:right w:val="single" w:sz="4" w:space="0" w:color="000000"/>
            </w:tcBorders>
            <w:noWrap/>
            <w:vAlign w:val="center"/>
          </w:tcPr>
          <w:p w:rsidR="00E85CDC" w:rsidRDefault="00023D05">
            <w:pPr>
              <w:autoSpaceDN w:val="0"/>
              <w:spacing w:line="460" w:lineRule="exact"/>
              <w:jc w:val="center"/>
              <w:rPr>
                <w:rFonts w:ascii="微软雅黑" w:eastAsia="微软雅黑" w:hAnsi="微软雅黑" w:cs="微软雅黑"/>
                <w:szCs w:val="21"/>
              </w:rPr>
            </w:pPr>
            <w:r>
              <w:rPr>
                <w:rFonts w:ascii="微软雅黑" w:eastAsia="微软雅黑" w:hAnsi="微软雅黑" w:cs="微软雅黑" w:hint="eastAsia"/>
                <w:szCs w:val="21"/>
              </w:rPr>
              <w:t>8</w:t>
            </w:r>
          </w:p>
        </w:tc>
      </w:tr>
      <w:tr w:rsidR="00E85CDC">
        <w:trPr>
          <w:cantSplit/>
          <w:trHeight w:val="758"/>
          <w:jc w:val="center"/>
        </w:trPr>
        <w:tc>
          <w:tcPr>
            <w:tcW w:w="787" w:type="dxa"/>
            <w:tcBorders>
              <w:top w:val="single" w:sz="4" w:space="0" w:color="auto"/>
              <w:left w:val="single" w:sz="4" w:space="0" w:color="000000"/>
              <w:bottom w:val="single" w:sz="4" w:space="0" w:color="auto"/>
              <w:right w:val="single" w:sz="4" w:space="0" w:color="auto"/>
            </w:tcBorders>
            <w:noWrap/>
            <w:tcMar>
              <w:top w:w="0" w:type="dxa"/>
              <w:left w:w="108" w:type="dxa"/>
              <w:bottom w:w="0" w:type="dxa"/>
              <w:right w:w="108" w:type="dxa"/>
            </w:tcMar>
            <w:vAlign w:val="center"/>
          </w:tcPr>
          <w:p w:rsidR="00E85CDC" w:rsidRDefault="00023D05">
            <w:pPr>
              <w:spacing w:line="460" w:lineRule="exact"/>
              <w:jc w:val="center"/>
              <w:rPr>
                <w:rFonts w:ascii="微软雅黑" w:eastAsia="微软雅黑" w:hAnsi="微软雅黑" w:cs="微软雅黑"/>
                <w:szCs w:val="21"/>
              </w:rPr>
            </w:pPr>
            <w:r>
              <w:rPr>
                <w:rFonts w:ascii="微软雅黑" w:eastAsia="微软雅黑" w:hAnsi="微软雅黑" w:cs="微软雅黑" w:hint="eastAsia"/>
                <w:szCs w:val="21"/>
              </w:rPr>
              <w:t>7</w:t>
            </w:r>
          </w:p>
        </w:tc>
        <w:tc>
          <w:tcPr>
            <w:tcW w:w="7628" w:type="dxa"/>
            <w:tcBorders>
              <w:top w:val="single" w:sz="4" w:space="0" w:color="000000"/>
              <w:left w:val="single" w:sz="4" w:space="0" w:color="auto"/>
              <w:bottom w:val="single" w:sz="4" w:space="0" w:color="000000"/>
              <w:right w:val="single" w:sz="4" w:space="0" w:color="auto"/>
            </w:tcBorders>
            <w:noWrap/>
            <w:tcMar>
              <w:top w:w="0" w:type="dxa"/>
              <w:left w:w="108" w:type="dxa"/>
              <w:bottom w:w="0" w:type="dxa"/>
              <w:right w:w="108" w:type="dxa"/>
            </w:tcMar>
          </w:tcPr>
          <w:p w:rsidR="00E85CDC" w:rsidRDefault="00023D05">
            <w:pPr>
              <w:autoSpaceDE w:val="0"/>
              <w:autoSpaceDN w:val="0"/>
              <w:spacing w:line="360" w:lineRule="auto"/>
              <w:rPr>
                <w:rFonts w:ascii="微软雅黑" w:eastAsia="微软雅黑" w:hAnsi="微软雅黑"/>
                <w:bCs/>
                <w:szCs w:val="21"/>
              </w:rPr>
            </w:pPr>
            <w:r>
              <w:rPr>
                <w:rFonts w:ascii="微软雅黑" w:eastAsia="微软雅黑" w:hAnsi="微软雅黑" w:hint="eastAsia"/>
                <w:bCs/>
                <w:szCs w:val="21"/>
              </w:rPr>
              <w:t>针对本项目实施人员数量及综合素质情况进行综合评分：</w:t>
            </w:r>
          </w:p>
          <w:p w:rsidR="00E85CDC" w:rsidRDefault="00023D05">
            <w:pPr>
              <w:spacing w:line="360" w:lineRule="auto"/>
              <w:rPr>
                <w:rFonts w:ascii="微软雅黑" w:eastAsia="微软雅黑" w:hAnsi="微软雅黑"/>
                <w:szCs w:val="21"/>
              </w:rPr>
            </w:pPr>
            <w:r>
              <w:rPr>
                <w:rFonts w:ascii="微软雅黑" w:eastAsia="微软雅黑" w:hAnsi="微软雅黑" w:hint="eastAsia"/>
                <w:szCs w:val="21"/>
              </w:rPr>
              <w:t>根据项目负责人的资历、经验等情况进行比较打分；</w:t>
            </w:r>
            <w:r>
              <w:rPr>
                <w:rFonts w:ascii="微软雅黑" w:eastAsia="微软雅黑" w:hAnsi="微软雅黑"/>
                <w:szCs w:val="21"/>
              </w:rPr>
              <w:t>【</w:t>
            </w:r>
            <w:r>
              <w:rPr>
                <w:rFonts w:ascii="微软雅黑" w:eastAsia="微软雅黑" w:hAnsi="微软雅黑"/>
                <w:szCs w:val="21"/>
              </w:rPr>
              <w:t>0-</w:t>
            </w:r>
            <w:r>
              <w:rPr>
                <w:rFonts w:ascii="微软雅黑" w:eastAsia="微软雅黑" w:hAnsi="微软雅黑" w:hint="eastAsia"/>
                <w:szCs w:val="21"/>
              </w:rPr>
              <w:t>4</w:t>
            </w:r>
            <w:r>
              <w:rPr>
                <w:rFonts w:ascii="微软雅黑" w:eastAsia="微软雅黑" w:hAnsi="微软雅黑"/>
                <w:szCs w:val="21"/>
              </w:rPr>
              <w:t>】</w:t>
            </w:r>
          </w:p>
          <w:p w:rsidR="00E85CDC" w:rsidRDefault="00023D05">
            <w:pPr>
              <w:spacing w:line="360" w:lineRule="auto"/>
              <w:rPr>
                <w:rFonts w:ascii="微软雅黑" w:eastAsia="微软雅黑" w:hAnsi="微软雅黑"/>
                <w:szCs w:val="21"/>
              </w:rPr>
            </w:pPr>
            <w:r>
              <w:rPr>
                <w:rFonts w:ascii="微软雅黑" w:eastAsia="微软雅黑" w:hAnsi="微软雅黑" w:hint="eastAsia"/>
                <w:szCs w:val="21"/>
              </w:rPr>
              <w:t>项目组其他人员配备的数量、资历的合理性、完整性进行综合评分；</w:t>
            </w:r>
            <w:r>
              <w:rPr>
                <w:rFonts w:ascii="微软雅黑" w:eastAsia="微软雅黑" w:hAnsi="微软雅黑"/>
                <w:szCs w:val="21"/>
              </w:rPr>
              <w:t>【</w:t>
            </w:r>
            <w:r>
              <w:rPr>
                <w:rFonts w:ascii="微软雅黑" w:eastAsia="微软雅黑" w:hAnsi="微软雅黑" w:hint="eastAsia"/>
                <w:szCs w:val="21"/>
              </w:rPr>
              <w:t>0-4</w:t>
            </w:r>
            <w:r>
              <w:rPr>
                <w:rFonts w:ascii="微软雅黑" w:eastAsia="微软雅黑" w:hAnsi="微软雅黑" w:hint="eastAsia"/>
                <w:szCs w:val="21"/>
              </w:rPr>
              <w:t>分</w:t>
            </w:r>
            <w:r>
              <w:rPr>
                <w:rFonts w:ascii="微软雅黑" w:eastAsia="微软雅黑" w:hAnsi="微软雅黑"/>
                <w:szCs w:val="21"/>
              </w:rPr>
              <w:t>】</w:t>
            </w:r>
          </w:p>
          <w:p w:rsidR="00E85CDC" w:rsidRDefault="00023D05">
            <w:pPr>
              <w:spacing w:line="360" w:lineRule="auto"/>
              <w:rPr>
                <w:rFonts w:ascii="微软雅黑" w:eastAsia="微软雅黑" w:hAnsi="微软雅黑"/>
                <w:szCs w:val="21"/>
              </w:rPr>
            </w:pPr>
            <w:r>
              <w:rPr>
                <w:rFonts w:ascii="微软雅黑" w:eastAsia="微软雅黑" w:hAnsi="微软雅黑" w:hint="eastAsia"/>
                <w:bCs/>
                <w:szCs w:val="21"/>
              </w:rPr>
              <w:t>提供人员投标单位为其缴纳的社保证明以及各类证书复印件做在投标文件中，无证明材料不得分；</w:t>
            </w:r>
          </w:p>
        </w:tc>
        <w:tc>
          <w:tcPr>
            <w:tcW w:w="1134" w:type="dxa"/>
            <w:tcBorders>
              <w:top w:val="single" w:sz="4" w:space="0" w:color="000000"/>
              <w:left w:val="single" w:sz="4" w:space="0" w:color="auto"/>
              <w:bottom w:val="single" w:sz="4" w:space="0" w:color="000000"/>
              <w:right w:val="single" w:sz="4" w:space="0" w:color="000000"/>
            </w:tcBorders>
            <w:noWrap/>
            <w:vAlign w:val="center"/>
          </w:tcPr>
          <w:p w:rsidR="00E85CDC" w:rsidRDefault="00023D05">
            <w:pPr>
              <w:widowControl/>
              <w:spacing w:line="460" w:lineRule="exact"/>
              <w:jc w:val="center"/>
              <w:rPr>
                <w:rFonts w:ascii="微软雅黑" w:eastAsia="微软雅黑" w:hAnsi="微软雅黑" w:cs="宋体"/>
                <w:bCs/>
                <w:kern w:val="0"/>
                <w:szCs w:val="21"/>
              </w:rPr>
            </w:pPr>
            <w:r>
              <w:rPr>
                <w:rFonts w:ascii="微软雅黑" w:eastAsia="微软雅黑" w:hAnsi="微软雅黑" w:cs="宋体" w:hint="eastAsia"/>
                <w:bCs/>
                <w:kern w:val="0"/>
                <w:szCs w:val="21"/>
              </w:rPr>
              <w:t>8</w:t>
            </w:r>
          </w:p>
        </w:tc>
      </w:tr>
      <w:tr w:rsidR="00E85CDC">
        <w:trPr>
          <w:cantSplit/>
          <w:trHeight w:val="758"/>
          <w:jc w:val="center"/>
        </w:trPr>
        <w:tc>
          <w:tcPr>
            <w:tcW w:w="787" w:type="dxa"/>
            <w:tcBorders>
              <w:top w:val="single" w:sz="4" w:space="0" w:color="auto"/>
              <w:left w:val="single" w:sz="4" w:space="0" w:color="000000"/>
              <w:bottom w:val="single" w:sz="4" w:space="0" w:color="auto"/>
              <w:right w:val="single" w:sz="4" w:space="0" w:color="auto"/>
            </w:tcBorders>
            <w:noWrap/>
            <w:tcMar>
              <w:top w:w="0" w:type="dxa"/>
              <w:left w:w="108" w:type="dxa"/>
              <w:bottom w:w="0" w:type="dxa"/>
              <w:right w:w="108" w:type="dxa"/>
            </w:tcMar>
            <w:vAlign w:val="center"/>
          </w:tcPr>
          <w:p w:rsidR="00E85CDC" w:rsidRDefault="00023D05">
            <w:pPr>
              <w:spacing w:line="460" w:lineRule="exact"/>
              <w:jc w:val="center"/>
              <w:rPr>
                <w:rFonts w:ascii="微软雅黑" w:eastAsia="微软雅黑" w:hAnsi="微软雅黑" w:cs="微软雅黑"/>
                <w:szCs w:val="21"/>
              </w:rPr>
            </w:pPr>
            <w:r>
              <w:rPr>
                <w:rFonts w:ascii="微软雅黑" w:eastAsia="微软雅黑" w:hAnsi="微软雅黑" w:cs="微软雅黑" w:hint="eastAsia"/>
                <w:szCs w:val="21"/>
              </w:rPr>
              <w:t>8</w:t>
            </w:r>
          </w:p>
        </w:tc>
        <w:tc>
          <w:tcPr>
            <w:tcW w:w="7628" w:type="dxa"/>
            <w:tcBorders>
              <w:top w:val="single" w:sz="4" w:space="0" w:color="000000"/>
              <w:left w:val="single" w:sz="4" w:space="0" w:color="auto"/>
              <w:bottom w:val="single" w:sz="4" w:space="0" w:color="000000"/>
              <w:right w:val="single" w:sz="4" w:space="0" w:color="auto"/>
            </w:tcBorders>
            <w:noWrap/>
            <w:tcMar>
              <w:top w:w="0" w:type="dxa"/>
              <w:left w:w="108" w:type="dxa"/>
              <w:bottom w:w="0" w:type="dxa"/>
              <w:right w:w="108" w:type="dxa"/>
            </w:tcMar>
            <w:vAlign w:val="center"/>
          </w:tcPr>
          <w:p w:rsidR="00E85CDC" w:rsidRDefault="00023D05">
            <w:pPr>
              <w:spacing w:line="460" w:lineRule="exact"/>
              <w:jc w:val="left"/>
              <w:rPr>
                <w:rFonts w:ascii="微软雅黑" w:eastAsia="微软雅黑" w:hAnsi="微软雅黑"/>
                <w:szCs w:val="21"/>
              </w:rPr>
            </w:pPr>
            <w:r>
              <w:rPr>
                <w:rFonts w:ascii="微软雅黑" w:eastAsia="微软雅黑" w:hAnsi="微软雅黑" w:cs="宋体" w:hint="eastAsia"/>
                <w:kern w:val="0"/>
                <w:szCs w:val="21"/>
              </w:rPr>
              <w:t>根据投标单位针对所投标标段已有的广告资源情况进综合评审，广告资源来源的源头为第一手资源的得</w:t>
            </w:r>
            <w:r>
              <w:rPr>
                <w:rFonts w:ascii="微软雅黑" w:eastAsia="微软雅黑" w:hAnsi="微软雅黑" w:cs="宋体" w:hint="eastAsia"/>
                <w:kern w:val="0"/>
                <w:szCs w:val="21"/>
              </w:rPr>
              <w:t>3</w:t>
            </w:r>
            <w:r>
              <w:rPr>
                <w:rFonts w:ascii="微软雅黑" w:eastAsia="微软雅黑" w:hAnsi="微软雅黑" w:cs="宋体" w:hint="eastAsia"/>
                <w:kern w:val="0"/>
                <w:szCs w:val="21"/>
              </w:rPr>
              <w:t>分，第二手的得</w:t>
            </w:r>
            <w:r>
              <w:rPr>
                <w:rFonts w:ascii="微软雅黑" w:eastAsia="微软雅黑" w:hAnsi="微软雅黑" w:cs="宋体" w:hint="eastAsia"/>
                <w:kern w:val="0"/>
                <w:szCs w:val="21"/>
              </w:rPr>
              <w:t>2</w:t>
            </w:r>
            <w:r>
              <w:rPr>
                <w:rFonts w:ascii="微软雅黑" w:eastAsia="微软雅黑" w:hAnsi="微软雅黑" w:cs="宋体" w:hint="eastAsia"/>
                <w:kern w:val="0"/>
                <w:szCs w:val="21"/>
              </w:rPr>
              <w:t>分，其他不得分；（提供证明材料做在投标文件中）</w:t>
            </w:r>
          </w:p>
        </w:tc>
        <w:tc>
          <w:tcPr>
            <w:tcW w:w="1134" w:type="dxa"/>
            <w:tcBorders>
              <w:top w:val="single" w:sz="4" w:space="0" w:color="000000"/>
              <w:left w:val="single" w:sz="4" w:space="0" w:color="auto"/>
              <w:bottom w:val="single" w:sz="4" w:space="0" w:color="000000"/>
              <w:right w:val="single" w:sz="4" w:space="0" w:color="000000"/>
            </w:tcBorders>
            <w:noWrap/>
            <w:vAlign w:val="center"/>
          </w:tcPr>
          <w:p w:rsidR="00E85CDC" w:rsidRDefault="00023D05">
            <w:pPr>
              <w:widowControl/>
              <w:spacing w:line="460" w:lineRule="exact"/>
              <w:jc w:val="center"/>
              <w:rPr>
                <w:rFonts w:ascii="微软雅黑" w:eastAsia="微软雅黑" w:hAnsi="微软雅黑" w:cs="宋体"/>
                <w:bCs/>
                <w:kern w:val="0"/>
                <w:szCs w:val="21"/>
              </w:rPr>
            </w:pPr>
            <w:r>
              <w:rPr>
                <w:rFonts w:ascii="微软雅黑" w:eastAsia="微软雅黑" w:hAnsi="微软雅黑" w:cs="宋体" w:hint="eastAsia"/>
                <w:bCs/>
                <w:kern w:val="0"/>
                <w:szCs w:val="21"/>
              </w:rPr>
              <w:t>3</w:t>
            </w:r>
          </w:p>
        </w:tc>
      </w:tr>
      <w:tr w:rsidR="00E85CDC">
        <w:trPr>
          <w:cantSplit/>
          <w:trHeight w:val="530"/>
          <w:jc w:val="center"/>
        </w:trPr>
        <w:tc>
          <w:tcPr>
            <w:tcW w:w="787" w:type="dxa"/>
            <w:tcBorders>
              <w:top w:val="single" w:sz="4" w:space="0" w:color="auto"/>
              <w:left w:val="single" w:sz="4" w:space="0" w:color="000000"/>
              <w:bottom w:val="single" w:sz="4" w:space="0" w:color="auto"/>
              <w:right w:val="single" w:sz="4" w:space="0" w:color="000000"/>
            </w:tcBorders>
            <w:noWrap/>
            <w:tcMar>
              <w:top w:w="0" w:type="dxa"/>
              <w:left w:w="108" w:type="dxa"/>
              <w:bottom w:w="0" w:type="dxa"/>
              <w:right w:w="108" w:type="dxa"/>
            </w:tcMar>
            <w:vAlign w:val="center"/>
          </w:tcPr>
          <w:p w:rsidR="00E85CDC" w:rsidRDefault="00023D05">
            <w:pPr>
              <w:spacing w:line="460" w:lineRule="exact"/>
              <w:jc w:val="center"/>
              <w:rPr>
                <w:rFonts w:ascii="微软雅黑" w:eastAsia="微软雅黑" w:hAnsi="微软雅黑" w:cs="微软雅黑"/>
                <w:szCs w:val="21"/>
              </w:rPr>
            </w:pPr>
            <w:r>
              <w:rPr>
                <w:rFonts w:ascii="微软雅黑" w:eastAsia="微软雅黑" w:hAnsi="微软雅黑" w:cs="微软雅黑" w:hint="eastAsia"/>
                <w:szCs w:val="21"/>
              </w:rPr>
              <w:t>9</w:t>
            </w:r>
          </w:p>
        </w:tc>
        <w:tc>
          <w:tcPr>
            <w:tcW w:w="7628" w:type="dxa"/>
            <w:tcBorders>
              <w:top w:val="single" w:sz="4" w:space="0" w:color="000000"/>
              <w:left w:val="single" w:sz="4" w:space="0" w:color="000000"/>
              <w:bottom w:val="single" w:sz="4" w:space="0" w:color="auto"/>
              <w:right w:val="single" w:sz="4" w:space="0" w:color="auto"/>
            </w:tcBorders>
            <w:noWrap/>
            <w:tcMar>
              <w:top w:w="0" w:type="dxa"/>
              <w:left w:w="108" w:type="dxa"/>
              <w:bottom w:w="0" w:type="dxa"/>
              <w:right w:w="108" w:type="dxa"/>
            </w:tcMar>
            <w:vAlign w:val="center"/>
          </w:tcPr>
          <w:p w:rsidR="00E85CDC" w:rsidRDefault="00023D05">
            <w:pPr>
              <w:widowControl/>
              <w:spacing w:line="460" w:lineRule="exact"/>
              <w:jc w:val="left"/>
              <w:rPr>
                <w:rFonts w:ascii="微软雅黑" w:eastAsia="微软雅黑" w:hAnsi="微软雅黑" w:cs="宋体"/>
                <w:kern w:val="0"/>
                <w:szCs w:val="21"/>
              </w:rPr>
            </w:pPr>
            <w:r>
              <w:rPr>
                <w:rFonts w:ascii="微软雅黑" w:eastAsia="微软雅黑" w:hAnsi="微软雅黑" w:hint="eastAsia"/>
                <w:szCs w:val="21"/>
              </w:rPr>
              <w:t>根据投标单位针对本项目如发生突发性事件的分析及处理方案的合理性、可操作性、完整性，进行综合评分；（</w:t>
            </w:r>
            <w:r>
              <w:rPr>
                <w:rFonts w:ascii="微软雅黑" w:eastAsia="微软雅黑" w:hAnsi="微软雅黑" w:hint="eastAsia"/>
                <w:szCs w:val="21"/>
              </w:rPr>
              <w:t>0-</w:t>
            </w:r>
            <w:r>
              <w:rPr>
                <w:rFonts w:ascii="微软雅黑" w:eastAsia="微软雅黑" w:hAnsi="微软雅黑" w:hint="eastAsia"/>
                <w:szCs w:val="21"/>
              </w:rPr>
              <w:t>3</w:t>
            </w:r>
            <w:r>
              <w:rPr>
                <w:rFonts w:ascii="微软雅黑" w:eastAsia="微软雅黑" w:hAnsi="微软雅黑" w:hint="eastAsia"/>
                <w:szCs w:val="21"/>
              </w:rPr>
              <w:t>分）；</w:t>
            </w:r>
          </w:p>
        </w:tc>
        <w:tc>
          <w:tcPr>
            <w:tcW w:w="1134" w:type="dxa"/>
            <w:tcBorders>
              <w:top w:val="single" w:sz="4" w:space="0" w:color="000000"/>
              <w:left w:val="single" w:sz="4" w:space="0" w:color="auto"/>
              <w:bottom w:val="single" w:sz="4" w:space="0" w:color="auto"/>
              <w:right w:val="single" w:sz="4" w:space="0" w:color="000000"/>
            </w:tcBorders>
            <w:noWrap/>
            <w:vAlign w:val="center"/>
          </w:tcPr>
          <w:p w:rsidR="00E85CDC" w:rsidRDefault="00023D05">
            <w:pPr>
              <w:widowControl/>
              <w:spacing w:line="460" w:lineRule="exact"/>
              <w:jc w:val="center"/>
              <w:rPr>
                <w:rFonts w:ascii="微软雅黑" w:eastAsia="微软雅黑" w:hAnsi="微软雅黑" w:cs="宋体"/>
                <w:bCs/>
                <w:kern w:val="0"/>
                <w:szCs w:val="21"/>
              </w:rPr>
            </w:pPr>
            <w:r>
              <w:rPr>
                <w:rFonts w:ascii="微软雅黑" w:eastAsia="微软雅黑" w:hAnsi="微软雅黑" w:cs="宋体" w:hint="eastAsia"/>
                <w:bCs/>
                <w:kern w:val="0"/>
                <w:szCs w:val="21"/>
              </w:rPr>
              <w:t>3</w:t>
            </w:r>
          </w:p>
        </w:tc>
      </w:tr>
      <w:tr w:rsidR="00E85CDC">
        <w:trPr>
          <w:cantSplit/>
          <w:trHeight w:val="177"/>
          <w:jc w:val="center"/>
        </w:trPr>
        <w:tc>
          <w:tcPr>
            <w:tcW w:w="787" w:type="dxa"/>
            <w:tcBorders>
              <w:top w:val="single" w:sz="4" w:space="0" w:color="auto"/>
              <w:left w:val="single" w:sz="4" w:space="0" w:color="000000"/>
              <w:bottom w:val="single" w:sz="4" w:space="0" w:color="auto"/>
              <w:right w:val="single" w:sz="4" w:space="0" w:color="000000"/>
            </w:tcBorders>
            <w:noWrap/>
            <w:tcMar>
              <w:top w:w="0" w:type="dxa"/>
              <w:left w:w="108" w:type="dxa"/>
              <w:bottom w:w="0" w:type="dxa"/>
              <w:right w:w="108" w:type="dxa"/>
            </w:tcMar>
            <w:vAlign w:val="center"/>
          </w:tcPr>
          <w:p w:rsidR="00E85CDC" w:rsidRDefault="00023D05">
            <w:pPr>
              <w:spacing w:line="460" w:lineRule="exact"/>
              <w:jc w:val="center"/>
              <w:rPr>
                <w:rFonts w:ascii="微软雅黑" w:eastAsia="微软雅黑" w:hAnsi="微软雅黑" w:cs="微软雅黑"/>
                <w:szCs w:val="21"/>
              </w:rPr>
            </w:pPr>
            <w:r>
              <w:rPr>
                <w:rFonts w:ascii="微软雅黑" w:eastAsia="微软雅黑" w:hAnsi="微软雅黑" w:cs="微软雅黑" w:hint="eastAsia"/>
                <w:szCs w:val="21"/>
              </w:rPr>
              <w:t>10</w:t>
            </w:r>
          </w:p>
        </w:tc>
        <w:tc>
          <w:tcPr>
            <w:tcW w:w="7628" w:type="dxa"/>
            <w:tcBorders>
              <w:top w:val="single" w:sz="4" w:space="0" w:color="000000"/>
              <w:left w:val="single" w:sz="4" w:space="0" w:color="000000"/>
              <w:bottom w:val="single" w:sz="4" w:space="0" w:color="auto"/>
              <w:right w:val="single" w:sz="4" w:space="0" w:color="auto"/>
            </w:tcBorders>
            <w:noWrap/>
            <w:tcMar>
              <w:top w:w="0" w:type="dxa"/>
              <w:left w:w="108" w:type="dxa"/>
              <w:bottom w:w="0" w:type="dxa"/>
              <w:right w:w="108" w:type="dxa"/>
            </w:tcMar>
            <w:vAlign w:val="center"/>
          </w:tcPr>
          <w:p w:rsidR="00E85CDC" w:rsidRDefault="00023D05">
            <w:pPr>
              <w:pStyle w:val="aa"/>
              <w:spacing w:line="460" w:lineRule="exact"/>
              <w:ind w:firstLine="0"/>
              <w:jc w:val="left"/>
              <w:rPr>
                <w:rFonts w:ascii="微软雅黑" w:eastAsia="微软雅黑" w:hAnsi="微软雅黑" w:cs="微软雅黑"/>
                <w:spacing w:val="0"/>
                <w:sz w:val="21"/>
                <w:szCs w:val="21"/>
                <w:lang w:val="zh-CN"/>
              </w:rPr>
            </w:pPr>
            <w:r>
              <w:rPr>
                <w:rFonts w:ascii="微软雅黑" w:eastAsia="微软雅黑" w:hAnsi="微软雅黑" w:cs="微软雅黑" w:hint="eastAsia"/>
                <w:spacing w:val="0"/>
                <w:sz w:val="21"/>
                <w:szCs w:val="21"/>
              </w:rPr>
              <w:t>根据投标单位提供的针对本项目的验收方案进行综合评分，（</w:t>
            </w:r>
            <w:r>
              <w:rPr>
                <w:rFonts w:ascii="微软雅黑" w:eastAsia="微软雅黑" w:hAnsi="微软雅黑" w:cs="微软雅黑" w:hint="eastAsia"/>
                <w:spacing w:val="0"/>
                <w:sz w:val="21"/>
                <w:szCs w:val="21"/>
              </w:rPr>
              <w:t>0-</w:t>
            </w:r>
            <w:r>
              <w:rPr>
                <w:rFonts w:ascii="微软雅黑" w:eastAsia="微软雅黑" w:hAnsi="微软雅黑" w:cs="微软雅黑" w:hint="eastAsia"/>
                <w:spacing w:val="0"/>
                <w:sz w:val="21"/>
                <w:szCs w:val="21"/>
              </w:rPr>
              <w:t>3</w:t>
            </w:r>
            <w:r>
              <w:rPr>
                <w:rFonts w:ascii="微软雅黑" w:eastAsia="微软雅黑" w:hAnsi="微软雅黑" w:cs="微软雅黑" w:hint="eastAsia"/>
                <w:spacing w:val="0"/>
                <w:sz w:val="21"/>
                <w:szCs w:val="21"/>
              </w:rPr>
              <w:t>分）</w:t>
            </w:r>
          </w:p>
        </w:tc>
        <w:tc>
          <w:tcPr>
            <w:tcW w:w="1134" w:type="dxa"/>
            <w:tcBorders>
              <w:top w:val="single" w:sz="4" w:space="0" w:color="000000"/>
              <w:left w:val="single" w:sz="4" w:space="0" w:color="auto"/>
              <w:bottom w:val="single" w:sz="4" w:space="0" w:color="auto"/>
              <w:right w:val="single" w:sz="4" w:space="0" w:color="000000"/>
            </w:tcBorders>
            <w:noWrap/>
            <w:vAlign w:val="center"/>
          </w:tcPr>
          <w:p w:rsidR="00E85CDC" w:rsidRDefault="00023D05">
            <w:pPr>
              <w:autoSpaceDN w:val="0"/>
              <w:spacing w:line="460" w:lineRule="exact"/>
              <w:jc w:val="center"/>
              <w:rPr>
                <w:rFonts w:ascii="微软雅黑" w:eastAsia="微软雅黑" w:hAnsi="微软雅黑" w:cs="微软雅黑"/>
                <w:szCs w:val="21"/>
              </w:rPr>
            </w:pPr>
            <w:r>
              <w:rPr>
                <w:rFonts w:ascii="微软雅黑" w:eastAsia="微软雅黑" w:hAnsi="微软雅黑" w:cs="微软雅黑" w:hint="eastAsia"/>
                <w:szCs w:val="21"/>
              </w:rPr>
              <w:t>3</w:t>
            </w:r>
          </w:p>
        </w:tc>
      </w:tr>
      <w:tr w:rsidR="00E85CDC">
        <w:trPr>
          <w:cantSplit/>
          <w:trHeight w:val="77"/>
          <w:jc w:val="center"/>
        </w:trPr>
        <w:tc>
          <w:tcPr>
            <w:tcW w:w="787" w:type="dxa"/>
            <w:tcBorders>
              <w:top w:val="single" w:sz="4" w:space="0" w:color="auto"/>
              <w:left w:val="single" w:sz="4" w:space="0" w:color="000000"/>
              <w:bottom w:val="single" w:sz="4" w:space="0" w:color="auto"/>
              <w:right w:val="single" w:sz="4" w:space="0" w:color="000000"/>
            </w:tcBorders>
            <w:noWrap/>
            <w:tcMar>
              <w:top w:w="0" w:type="dxa"/>
              <w:left w:w="108" w:type="dxa"/>
              <w:bottom w:w="0" w:type="dxa"/>
              <w:right w:w="108" w:type="dxa"/>
            </w:tcMar>
            <w:vAlign w:val="center"/>
          </w:tcPr>
          <w:p w:rsidR="00E85CDC" w:rsidRDefault="00023D05">
            <w:pPr>
              <w:spacing w:line="460" w:lineRule="exact"/>
              <w:jc w:val="center"/>
              <w:rPr>
                <w:rFonts w:ascii="微软雅黑" w:eastAsia="微软雅黑" w:hAnsi="微软雅黑" w:cs="微软雅黑"/>
                <w:szCs w:val="21"/>
              </w:rPr>
            </w:pPr>
            <w:r>
              <w:rPr>
                <w:rFonts w:ascii="微软雅黑" w:eastAsia="微软雅黑" w:hAnsi="微软雅黑" w:cs="微软雅黑" w:hint="eastAsia"/>
                <w:szCs w:val="21"/>
              </w:rPr>
              <w:t>11</w:t>
            </w:r>
          </w:p>
        </w:tc>
        <w:tc>
          <w:tcPr>
            <w:tcW w:w="7628" w:type="dxa"/>
            <w:tcBorders>
              <w:top w:val="single" w:sz="4" w:space="0" w:color="000000"/>
              <w:left w:val="single" w:sz="4" w:space="0" w:color="000000"/>
              <w:bottom w:val="single" w:sz="4" w:space="0" w:color="auto"/>
              <w:right w:val="single" w:sz="4" w:space="0" w:color="auto"/>
            </w:tcBorders>
            <w:noWrap/>
            <w:tcMar>
              <w:top w:w="0" w:type="dxa"/>
              <w:left w:w="108" w:type="dxa"/>
              <w:bottom w:w="0" w:type="dxa"/>
              <w:right w:w="108" w:type="dxa"/>
            </w:tcMar>
            <w:vAlign w:val="center"/>
          </w:tcPr>
          <w:p w:rsidR="00E85CDC" w:rsidRDefault="00023D05">
            <w:pPr>
              <w:pStyle w:val="aa"/>
              <w:spacing w:line="460" w:lineRule="exact"/>
              <w:ind w:firstLine="0"/>
              <w:jc w:val="left"/>
              <w:rPr>
                <w:rFonts w:ascii="微软雅黑" w:eastAsia="微软雅黑" w:hAnsi="微软雅黑" w:cs="微软雅黑"/>
                <w:spacing w:val="0"/>
                <w:sz w:val="21"/>
                <w:szCs w:val="21"/>
              </w:rPr>
            </w:pPr>
            <w:r>
              <w:rPr>
                <w:rFonts w:ascii="微软雅黑" w:eastAsia="微软雅黑" w:hAnsi="微软雅黑" w:cs="微软雅黑" w:hint="eastAsia"/>
                <w:spacing w:val="0"/>
                <w:sz w:val="21"/>
                <w:szCs w:val="21"/>
              </w:rPr>
              <w:t>根据投标单位提供的针对本项目的服务承诺（</w:t>
            </w:r>
            <w:r>
              <w:rPr>
                <w:rFonts w:ascii="微软雅黑" w:eastAsia="微软雅黑" w:hAnsi="微软雅黑" w:cs="微软雅黑" w:hint="eastAsia"/>
                <w:spacing w:val="0"/>
                <w:sz w:val="21"/>
                <w:szCs w:val="21"/>
              </w:rPr>
              <w:t>0-3</w:t>
            </w:r>
            <w:r>
              <w:rPr>
                <w:rFonts w:ascii="微软雅黑" w:eastAsia="微软雅黑" w:hAnsi="微软雅黑" w:cs="微软雅黑" w:hint="eastAsia"/>
                <w:spacing w:val="0"/>
                <w:sz w:val="21"/>
                <w:szCs w:val="21"/>
              </w:rPr>
              <w:t>分）、质量保障措施（</w:t>
            </w:r>
            <w:r>
              <w:rPr>
                <w:rFonts w:ascii="微软雅黑" w:eastAsia="微软雅黑" w:hAnsi="微软雅黑" w:cs="微软雅黑" w:hint="eastAsia"/>
                <w:spacing w:val="0"/>
                <w:sz w:val="21"/>
                <w:szCs w:val="21"/>
              </w:rPr>
              <w:t>0-3</w:t>
            </w:r>
            <w:r>
              <w:rPr>
                <w:rFonts w:ascii="微软雅黑" w:eastAsia="微软雅黑" w:hAnsi="微软雅黑" w:cs="微软雅黑" w:hint="eastAsia"/>
                <w:spacing w:val="0"/>
                <w:sz w:val="21"/>
                <w:szCs w:val="21"/>
              </w:rPr>
              <w:t>分）、后续服务方案（</w:t>
            </w:r>
            <w:r>
              <w:rPr>
                <w:rFonts w:ascii="微软雅黑" w:eastAsia="微软雅黑" w:hAnsi="微软雅黑" w:cs="微软雅黑" w:hint="eastAsia"/>
                <w:spacing w:val="0"/>
                <w:sz w:val="21"/>
                <w:szCs w:val="21"/>
              </w:rPr>
              <w:t>0-3</w:t>
            </w:r>
            <w:r>
              <w:rPr>
                <w:rFonts w:ascii="微软雅黑" w:eastAsia="微软雅黑" w:hAnsi="微软雅黑" w:cs="微软雅黑" w:hint="eastAsia"/>
                <w:spacing w:val="0"/>
                <w:sz w:val="21"/>
                <w:szCs w:val="21"/>
              </w:rPr>
              <w:t>分）进行综合打分。</w:t>
            </w:r>
          </w:p>
        </w:tc>
        <w:tc>
          <w:tcPr>
            <w:tcW w:w="1134" w:type="dxa"/>
            <w:tcBorders>
              <w:top w:val="single" w:sz="4" w:space="0" w:color="000000"/>
              <w:left w:val="single" w:sz="4" w:space="0" w:color="auto"/>
              <w:bottom w:val="single" w:sz="4" w:space="0" w:color="auto"/>
              <w:right w:val="single" w:sz="4" w:space="0" w:color="000000"/>
            </w:tcBorders>
            <w:noWrap/>
            <w:vAlign w:val="center"/>
          </w:tcPr>
          <w:p w:rsidR="00E85CDC" w:rsidRDefault="00023D05">
            <w:pPr>
              <w:autoSpaceDN w:val="0"/>
              <w:spacing w:line="460" w:lineRule="exact"/>
              <w:jc w:val="center"/>
              <w:rPr>
                <w:rFonts w:ascii="微软雅黑" w:eastAsia="微软雅黑" w:hAnsi="微软雅黑" w:cs="微软雅黑"/>
                <w:szCs w:val="21"/>
              </w:rPr>
            </w:pPr>
            <w:r>
              <w:rPr>
                <w:rFonts w:ascii="微软雅黑" w:eastAsia="微软雅黑" w:hAnsi="微软雅黑" w:cs="微软雅黑" w:hint="eastAsia"/>
                <w:szCs w:val="21"/>
              </w:rPr>
              <w:t>9</w:t>
            </w:r>
          </w:p>
        </w:tc>
      </w:tr>
      <w:tr w:rsidR="00E85CDC">
        <w:trPr>
          <w:cantSplit/>
          <w:trHeight w:val="415"/>
          <w:jc w:val="center"/>
        </w:trPr>
        <w:tc>
          <w:tcPr>
            <w:tcW w:w="787" w:type="dxa"/>
            <w:tcBorders>
              <w:top w:val="single" w:sz="4" w:space="0" w:color="auto"/>
              <w:left w:val="single" w:sz="4" w:space="0" w:color="000000"/>
              <w:bottom w:val="single" w:sz="4" w:space="0" w:color="auto"/>
              <w:right w:val="single" w:sz="4" w:space="0" w:color="000000"/>
            </w:tcBorders>
            <w:noWrap/>
            <w:tcMar>
              <w:top w:w="0" w:type="dxa"/>
              <w:left w:w="108" w:type="dxa"/>
              <w:bottom w:w="0" w:type="dxa"/>
              <w:right w:w="108" w:type="dxa"/>
            </w:tcMar>
            <w:vAlign w:val="center"/>
          </w:tcPr>
          <w:p w:rsidR="00E85CDC" w:rsidRDefault="00023D05">
            <w:pPr>
              <w:spacing w:line="460" w:lineRule="exact"/>
              <w:jc w:val="center"/>
              <w:rPr>
                <w:rFonts w:ascii="微软雅黑" w:eastAsia="微软雅黑" w:hAnsi="微软雅黑" w:cs="微软雅黑"/>
                <w:szCs w:val="21"/>
              </w:rPr>
            </w:pPr>
            <w:r>
              <w:rPr>
                <w:rFonts w:ascii="微软雅黑" w:eastAsia="微软雅黑" w:hAnsi="微软雅黑" w:cs="微软雅黑" w:hint="eastAsia"/>
                <w:szCs w:val="21"/>
              </w:rPr>
              <w:t>12</w:t>
            </w:r>
          </w:p>
        </w:tc>
        <w:tc>
          <w:tcPr>
            <w:tcW w:w="7628" w:type="dxa"/>
            <w:tcBorders>
              <w:top w:val="single" w:sz="4" w:space="0" w:color="000000"/>
              <w:left w:val="single" w:sz="4" w:space="0" w:color="000000"/>
              <w:bottom w:val="single" w:sz="4" w:space="0" w:color="auto"/>
              <w:right w:val="single" w:sz="4" w:space="0" w:color="auto"/>
            </w:tcBorders>
            <w:noWrap/>
            <w:tcMar>
              <w:top w:w="0" w:type="dxa"/>
              <w:left w:w="108" w:type="dxa"/>
              <w:bottom w:w="0" w:type="dxa"/>
              <w:right w:w="108" w:type="dxa"/>
            </w:tcMar>
            <w:vAlign w:val="center"/>
          </w:tcPr>
          <w:p w:rsidR="00E85CDC" w:rsidRDefault="00023D05">
            <w:pPr>
              <w:spacing w:line="460" w:lineRule="exact"/>
              <w:jc w:val="left"/>
              <w:rPr>
                <w:rFonts w:ascii="微软雅黑" w:eastAsia="微软雅黑" w:hAnsi="微软雅黑" w:cs="微软雅黑"/>
                <w:szCs w:val="21"/>
              </w:rPr>
            </w:pPr>
            <w:r>
              <w:rPr>
                <w:rFonts w:ascii="微软雅黑" w:eastAsia="微软雅黑" w:hAnsi="微软雅黑" w:cs="微软雅黑" w:hint="eastAsia"/>
                <w:szCs w:val="21"/>
              </w:rPr>
              <w:t>合理化建议（</w:t>
            </w:r>
            <w:r>
              <w:rPr>
                <w:rFonts w:ascii="微软雅黑" w:eastAsia="微软雅黑" w:hAnsi="微软雅黑" w:cs="微软雅黑" w:hint="eastAsia"/>
                <w:szCs w:val="21"/>
              </w:rPr>
              <w:t>0-</w:t>
            </w:r>
            <w:r>
              <w:rPr>
                <w:rFonts w:ascii="微软雅黑" w:eastAsia="微软雅黑" w:hAnsi="微软雅黑" w:cs="微软雅黑" w:hint="eastAsia"/>
                <w:szCs w:val="21"/>
              </w:rPr>
              <w:t>3</w:t>
            </w:r>
            <w:r>
              <w:rPr>
                <w:rFonts w:ascii="微软雅黑" w:eastAsia="微软雅黑" w:hAnsi="微软雅黑" w:cs="微软雅黑" w:hint="eastAsia"/>
                <w:szCs w:val="21"/>
              </w:rPr>
              <w:t>分）：</w:t>
            </w:r>
          </w:p>
          <w:p w:rsidR="00E85CDC" w:rsidRDefault="00023D05">
            <w:pPr>
              <w:spacing w:line="460" w:lineRule="exact"/>
              <w:jc w:val="left"/>
              <w:rPr>
                <w:rFonts w:ascii="微软雅黑" w:eastAsia="微软雅黑" w:hAnsi="微软雅黑" w:cs="微软雅黑"/>
                <w:szCs w:val="21"/>
              </w:rPr>
            </w:pPr>
            <w:r>
              <w:rPr>
                <w:rFonts w:ascii="微软雅黑" w:eastAsia="微软雅黑" w:hAnsi="微软雅黑" w:hint="eastAsia"/>
                <w:color w:val="000000"/>
                <w:szCs w:val="21"/>
              </w:rPr>
              <w:t>根据对本项目建设需求深入了解，针对项目推进和实施中可能会出现的问题和存在的困难，进行客观仔细地分析，并结合自身专业、经验等实际情况，提出合理化建议以及解决对策）</w:t>
            </w:r>
          </w:p>
        </w:tc>
        <w:tc>
          <w:tcPr>
            <w:tcW w:w="1134" w:type="dxa"/>
            <w:tcBorders>
              <w:top w:val="single" w:sz="4" w:space="0" w:color="000000"/>
              <w:left w:val="single" w:sz="4" w:space="0" w:color="auto"/>
              <w:bottom w:val="single" w:sz="4" w:space="0" w:color="auto"/>
              <w:right w:val="single" w:sz="4" w:space="0" w:color="000000"/>
            </w:tcBorders>
            <w:noWrap/>
            <w:vAlign w:val="center"/>
          </w:tcPr>
          <w:p w:rsidR="00E85CDC" w:rsidRDefault="00023D05">
            <w:pPr>
              <w:pStyle w:val="ab"/>
              <w:spacing w:line="460" w:lineRule="exact"/>
              <w:jc w:val="center"/>
              <w:rPr>
                <w:rFonts w:ascii="微软雅黑" w:eastAsia="微软雅黑" w:hAnsi="微软雅黑" w:cs="微软雅黑"/>
                <w:szCs w:val="21"/>
              </w:rPr>
            </w:pPr>
            <w:r>
              <w:rPr>
                <w:rFonts w:ascii="微软雅黑" w:eastAsia="微软雅黑" w:hAnsi="微软雅黑" w:cs="微软雅黑" w:hint="eastAsia"/>
                <w:szCs w:val="21"/>
              </w:rPr>
              <w:t>3</w:t>
            </w:r>
          </w:p>
        </w:tc>
      </w:tr>
      <w:tr w:rsidR="00E85CDC">
        <w:trPr>
          <w:cantSplit/>
          <w:trHeight w:val="285"/>
          <w:jc w:val="center"/>
        </w:trPr>
        <w:tc>
          <w:tcPr>
            <w:tcW w:w="787" w:type="dxa"/>
            <w:tcBorders>
              <w:top w:val="single" w:sz="4" w:space="0" w:color="auto"/>
              <w:left w:val="single" w:sz="4" w:space="0" w:color="000000"/>
              <w:bottom w:val="single" w:sz="4" w:space="0" w:color="auto"/>
              <w:right w:val="single" w:sz="4" w:space="0" w:color="000000"/>
            </w:tcBorders>
            <w:noWrap/>
            <w:tcMar>
              <w:top w:w="0" w:type="dxa"/>
              <w:left w:w="108" w:type="dxa"/>
              <w:bottom w:w="0" w:type="dxa"/>
              <w:right w:w="108" w:type="dxa"/>
            </w:tcMar>
            <w:vAlign w:val="center"/>
          </w:tcPr>
          <w:p w:rsidR="00E85CDC" w:rsidRDefault="00023D05">
            <w:pPr>
              <w:spacing w:line="460" w:lineRule="exact"/>
              <w:jc w:val="center"/>
              <w:rPr>
                <w:rFonts w:ascii="微软雅黑" w:eastAsia="微软雅黑" w:hAnsi="微软雅黑" w:cs="微软雅黑"/>
                <w:szCs w:val="21"/>
              </w:rPr>
            </w:pPr>
            <w:r>
              <w:rPr>
                <w:rFonts w:ascii="微软雅黑" w:eastAsia="微软雅黑" w:hAnsi="微软雅黑" w:cs="微软雅黑" w:hint="eastAsia"/>
                <w:szCs w:val="21"/>
              </w:rPr>
              <w:t>13</w:t>
            </w:r>
          </w:p>
        </w:tc>
        <w:tc>
          <w:tcPr>
            <w:tcW w:w="7628" w:type="dxa"/>
            <w:tcBorders>
              <w:top w:val="single" w:sz="4" w:space="0" w:color="auto"/>
              <w:left w:val="single" w:sz="4" w:space="0" w:color="000000"/>
              <w:bottom w:val="single" w:sz="4" w:space="0" w:color="auto"/>
              <w:right w:val="single" w:sz="4" w:space="0" w:color="auto"/>
            </w:tcBorders>
            <w:noWrap/>
            <w:tcMar>
              <w:top w:w="0" w:type="dxa"/>
              <w:left w:w="108" w:type="dxa"/>
              <w:bottom w:w="0" w:type="dxa"/>
              <w:right w:w="108" w:type="dxa"/>
            </w:tcMar>
            <w:vAlign w:val="center"/>
          </w:tcPr>
          <w:p w:rsidR="00E85CDC" w:rsidRDefault="00023D05">
            <w:pPr>
              <w:widowControl/>
              <w:spacing w:line="460" w:lineRule="exact"/>
              <w:jc w:val="left"/>
              <w:rPr>
                <w:rFonts w:ascii="微软雅黑" w:eastAsia="微软雅黑" w:hAnsi="微软雅黑" w:cs="微软雅黑"/>
                <w:bCs/>
                <w:szCs w:val="21"/>
              </w:rPr>
            </w:pPr>
            <w:r>
              <w:rPr>
                <w:rFonts w:ascii="微软雅黑" w:eastAsia="微软雅黑" w:hAnsi="微软雅黑" w:cs="微软雅黑" w:hint="eastAsia"/>
                <w:bCs/>
                <w:szCs w:val="21"/>
              </w:rPr>
              <w:t>根据投标单位针对本项目承诺的免费更换次数，高于招标文件要求</w:t>
            </w:r>
            <w:r>
              <w:rPr>
                <w:rFonts w:ascii="微软雅黑" w:eastAsia="微软雅黑" w:hAnsi="微软雅黑" w:cs="微软雅黑" w:hint="eastAsia"/>
                <w:bCs/>
                <w:szCs w:val="21"/>
              </w:rPr>
              <w:t>1</w:t>
            </w:r>
            <w:r>
              <w:rPr>
                <w:rFonts w:ascii="微软雅黑" w:eastAsia="微软雅黑" w:hAnsi="微软雅黑" w:cs="微软雅黑" w:hint="eastAsia"/>
                <w:bCs/>
                <w:szCs w:val="21"/>
              </w:rPr>
              <w:t>次的，得</w:t>
            </w:r>
            <w:r>
              <w:rPr>
                <w:rFonts w:ascii="微软雅黑" w:eastAsia="微软雅黑" w:hAnsi="微软雅黑" w:cs="微软雅黑" w:hint="eastAsia"/>
                <w:bCs/>
                <w:szCs w:val="21"/>
              </w:rPr>
              <w:t>1</w:t>
            </w:r>
            <w:r>
              <w:rPr>
                <w:rFonts w:ascii="微软雅黑" w:eastAsia="微软雅黑" w:hAnsi="微软雅黑" w:cs="微软雅黑" w:hint="eastAsia"/>
                <w:bCs/>
                <w:szCs w:val="21"/>
              </w:rPr>
              <w:t>分，最高</w:t>
            </w:r>
            <w:r>
              <w:rPr>
                <w:rFonts w:ascii="微软雅黑" w:eastAsia="微软雅黑" w:hAnsi="微软雅黑" w:cs="微软雅黑" w:hint="eastAsia"/>
                <w:bCs/>
                <w:szCs w:val="21"/>
              </w:rPr>
              <w:t>3</w:t>
            </w:r>
            <w:r>
              <w:rPr>
                <w:rFonts w:ascii="微软雅黑" w:eastAsia="微软雅黑" w:hAnsi="微软雅黑" w:cs="微软雅黑" w:hint="eastAsia"/>
                <w:bCs/>
                <w:szCs w:val="21"/>
              </w:rPr>
              <w:t>分。</w:t>
            </w:r>
          </w:p>
        </w:tc>
        <w:tc>
          <w:tcPr>
            <w:tcW w:w="1134" w:type="dxa"/>
            <w:tcBorders>
              <w:top w:val="single" w:sz="4" w:space="0" w:color="auto"/>
              <w:left w:val="single" w:sz="4" w:space="0" w:color="auto"/>
              <w:bottom w:val="single" w:sz="4" w:space="0" w:color="auto"/>
              <w:right w:val="single" w:sz="4" w:space="0" w:color="auto"/>
            </w:tcBorders>
            <w:noWrap/>
            <w:vAlign w:val="center"/>
          </w:tcPr>
          <w:p w:rsidR="00E85CDC" w:rsidRDefault="00023D05">
            <w:pPr>
              <w:pStyle w:val="ab"/>
              <w:spacing w:line="460" w:lineRule="exact"/>
              <w:jc w:val="center"/>
              <w:rPr>
                <w:rFonts w:ascii="微软雅黑" w:eastAsia="微软雅黑" w:hAnsi="微软雅黑" w:cs="微软雅黑"/>
                <w:szCs w:val="21"/>
              </w:rPr>
            </w:pPr>
            <w:r>
              <w:rPr>
                <w:rFonts w:ascii="微软雅黑" w:eastAsia="微软雅黑" w:hAnsi="微软雅黑" w:cs="微软雅黑" w:hint="eastAsia"/>
                <w:szCs w:val="21"/>
              </w:rPr>
              <w:t>3</w:t>
            </w:r>
          </w:p>
        </w:tc>
      </w:tr>
      <w:tr w:rsidR="00E85CDC">
        <w:trPr>
          <w:cantSplit/>
          <w:trHeight w:val="389"/>
          <w:jc w:val="center"/>
        </w:trPr>
        <w:tc>
          <w:tcPr>
            <w:tcW w:w="787" w:type="dxa"/>
            <w:tcBorders>
              <w:top w:val="single" w:sz="4" w:space="0" w:color="auto"/>
              <w:left w:val="single" w:sz="4" w:space="0" w:color="000000"/>
              <w:bottom w:val="single" w:sz="4" w:space="0" w:color="auto"/>
              <w:right w:val="single" w:sz="4" w:space="0" w:color="000000"/>
            </w:tcBorders>
            <w:noWrap/>
            <w:tcMar>
              <w:top w:w="0" w:type="dxa"/>
              <w:left w:w="108" w:type="dxa"/>
              <w:bottom w:w="0" w:type="dxa"/>
              <w:right w:w="108" w:type="dxa"/>
            </w:tcMar>
            <w:vAlign w:val="center"/>
          </w:tcPr>
          <w:p w:rsidR="00E85CDC" w:rsidRDefault="00023D05">
            <w:pPr>
              <w:spacing w:line="460" w:lineRule="exact"/>
              <w:jc w:val="center"/>
              <w:rPr>
                <w:rFonts w:ascii="微软雅黑" w:eastAsia="微软雅黑" w:hAnsi="微软雅黑" w:cs="微软雅黑"/>
                <w:szCs w:val="21"/>
              </w:rPr>
            </w:pPr>
            <w:r>
              <w:rPr>
                <w:rFonts w:ascii="微软雅黑" w:eastAsia="微软雅黑" w:hAnsi="微软雅黑" w:cs="微软雅黑" w:hint="eastAsia"/>
                <w:szCs w:val="21"/>
              </w:rPr>
              <w:t>小计</w:t>
            </w:r>
          </w:p>
        </w:tc>
        <w:tc>
          <w:tcPr>
            <w:tcW w:w="7628" w:type="dxa"/>
            <w:tcBorders>
              <w:top w:val="single" w:sz="4" w:space="0" w:color="000000"/>
              <w:left w:val="single" w:sz="4" w:space="0" w:color="000000"/>
              <w:bottom w:val="single" w:sz="4" w:space="0" w:color="auto"/>
              <w:right w:val="single" w:sz="4" w:space="0" w:color="auto"/>
            </w:tcBorders>
            <w:noWrap/>
            <w:tcMar>
              <w:top w:w="0" w:type="dxa"/>
              <w:left w:w="108" w:type="dxa"/>
              <w:bottom w:w="0" w:type="dxa"/>
              <w:right w:w="108" w:type="dxa"/>
            </w:tcMar>
            <w:vAlign w:val="center"/>
          </w:tcPr>
          <w:p w:rsidR="00E85CDC" w:rsidRDefault="00E85CDC">
            <w:pPr>
              <w:autoSpaceDN w:val="0"/>
              <w:spacing w:line="460" w:lineRule="exact"/>
              <w:jc w:val="left"/>
              <w:rPr>
                <w:rFonts w:ascii="微软雅黑" w:eastAsia="微软雅黑" w:hAnsi="微软雅黑" w:cs="微软雅黑"/>
                <w:szCs w:val="21"/>
              </w:rPr>
            </w:pPr>
          </w:p>
        </w:tc>
        <w:tc>
          <w:tcPr>
            <w:tcW w:w="1134" w:type="dxa"/>
            <w:tcBorders>
              <w:top w:val="single" w:sz="4" w:space="0" w:color="000000"/>
              <w:left w:val="single" w:sz="4" w:space="0" w:color="auto"/>
              <w:bottom w:val="single" w:sz="4" w:space="0" w:color="auto"/>
              <w:right w:val="single" w:sz="4" w:space="0" w:color="000000"/>
            </w:tcBorders>
            <w:noWrap/>
            <w:vAlign w:val="center"/>
          </w:tcPr>
          <w:p w:rsidR="00E85CDC" w:rsidRDefault="00E85CDC">
            <w:pPr>
              <w:autoSpaceDN w:val="0"/>
              <w:spacing w:line="460" w:lineRule="exact"/>
              <w:jc w:val="center"/>
              <w:rPr>
                <w:rFonts w:ascii="微软雅黑" w:eastAsia="微软雅黑" w:hAnsi="微软雅黑" w:cs="微软雅黑"/>
                <w:szCs w:val="21"/>
              </w:rPr>
            </w:pPr>
            <w:r>
              <w:rPr>
                <w:rFonts w:ascii="微软雅黑" w:eastAsia="微软雅黑" w:hAnsi="微软雅黑" w:cs="微软雅黑"/>
                <w:szCs w:val="21"/>
              </w:rPr>
              <w:fldChar w:fldCharType="begin"/>
            </w:r>
            <w:r w:rsidR="00023D05">
              <w:rPr>
                <w:rFonts w:ascii="微软雅黑" w:eastAsia="微软雅黑" w:hAnsi="微软雅黑" w:cs="微软雅黑"/>
                <w:szCs w:val="21"/>
              </w:rPr>
              <w:instrText xml:space="preserve"> = sum(C2:C14) \* MERGEFORMAT </w:instrText>
            </w:r>
            <w:r>
              <w:rPr>
                <w:rFonts w:ascii="微软雅黑" w:eastAsia="微软雅黑" w:hAnsi="微软雅黑" w:cs="微软雅黑"/>
                <w:szCs w:val="21"/>
              </w:rPr>
              <w:fldChar w:fldCharType="separate"/>
            </w:r>
            <w:r w:rsidR="00023D05">
              <w:rPr>
                <w:rFonts w:ascii="微软雅黑" w:eastAsia="微软雅黑" w:hAnsi="微软雅黑" w:cs="微软雅黑"/>
                <w:szCs w:val="21"/>
              </w:rPr>
              <w:t>77</w:t>
            </w:r>
            <w:r>
              <w:rPr>
                <w:rFonts w:ascii="微软雅黑" w:eastAsia="微软雅黑" w:hAnsi="微软雅黑" w:cs="微软雅黑"/>
                <w:szCs w:val="21"/>
              </w:rPr>
              <w:fldChar w:fldCharType="end"/>
            </w:r>
          </w:p>
        </w:tc>
      </w:tr>
    </w:tbl>
    <w:p w:rsidR="00E85CDC" w:rsidRDefault="00023D05">
      <w:pPr>
        <w:spacing w:line="360" w:lineRule="auto"/>
        <w:jc w:val="left"/>
        <w:rPr>
          <w:rFonts w:ascii="微软雅黑" w:eastAsia="微软雅黑" w:hAnsi="微软雅黑"/>
          <w:b/>
          <w:bCs/>
          <w:szCs w:val="21"/>
        </w:rPr>
      </w:pPr>
      <w:bookmarkStart w:id="442" w:name="_Toc417992896"/>
      <w:bookmarkStart w:id="443" w:name="_Toc416422800"/>
      <w:bookmarkStart w:id="444" w:name="_Toc493511826"/>
      <w:r>
        <w:rPr>
          <w:rFonts w:ascii="微软雅黑" w:eastAsia="微软雅黑" w:hAnsi="微软雅黑" w:hint="eastAsia"/>
          <w:b/>
          <w:bCs/>
          <w:szCs w:val="21"/>
        </w:rPr>
        <w:lastRenderedPageBreak/>
        <w:t>（三）资信商务及其他分</w:t>
      </w:r>
    </w:p>
    <w:tbl>
      <w:tblPr>
        <w:tblW w:w="9465" w:type="dxa"/>
        <w:jc w:val="center"/>
        <w:tblBorders>
          <w:top w:val="single" w:sz="4" w:space="0" w:color="000000"/>
          <w:left w:val="single" w:sz="4" w:space="0" w:color="000000"/>
          <w:bottom w:val="single" w:sz="4" w:space="0" w:color="000000"/>
          <w:right w:val="single" w:sz="4" w:space="0" w:color="000000"/>
        </w:tblBorders>
        <w:tblLayout w:type="fixed"/>
        <w:tblCellMar>
          <w:left w:w="0" w:type="dxa"/>
          <w:right w:w="0" w:type="dxa"/>
        </w:tblCellMar>
        <w:tblLook w:val="04A0"/>
      </w:tblPr>
      <w:tblGrid>
        <w:gridCol w:w="710"/>
        <w:gridCol w:w="7753"/>
        <w:gridCol w:w="1002"/>
      </w:tblGrid>
      <w:tr w:rsidR="00E85CDC">
        <w:trPr>
          <w:trHeight w:val="176"/>
          <w:jc w:val="center"/>
        </w:trPr>
        <w:tc>
          <w:tcPr>
            <w:tcW w:w="710"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E85CDC" w:rsidRDefault="00023D05">
            <w:pPr>
              <w:tabs>
                <w:tab w:val="left" w:pos="540"/>
                <w:tab w:val="left" w:pos="900"/>
              </w:tabs>
              <w:autoSpaceDN w:val="0"/>
              <w:spacing w:line="500" w:lineRule="exact"/>
              <w:jc w:val="center"/>
              <w:rPr>
                <w:rFonts w:ascii="微软雅黑" w:eastAsia="微软雅黑" w:hAnsi="微软雅黑"/>
                <w:szCs w:val="21"/>
              </w:rPr>
            </w:pPr>
            <w:r>
              <w:rPr>
                <w:rFonts w:ascii="微软雅黑" w:eastAsia="微软雅黑" w:hAnsi="微软雅黑" w:hint="eastAsia"/>
                <w:szCs w:val="21"/>
              </w:rPr>
              <w:t>序号</w:t>
            </w:r>
          </w:p>
        </w:tc>
        <w:tc>
          <w:tcPr>
            <w:tcW w:w="7753" w:type="dxa"/>
            <w:tcBorders>
              <w:top w:val="single" w:sz="4" w:space="0" w:color="000000"/>
              <w:left w:val="single" w:sz="4" w:space="0" w:color="000000"/>
              <w:bottom w:val="single" w:sz="4" w:space="0" w:color="000000"/>
              <w:right w:val="single" w:sz="4" w:space="0" w:color="auto"/>
            </w:tcBorders>
            <w:noWrap/>
            <w:tcMar>
              <w:top w:w="0" w:type="dxa"/>
              <w:left w:w="108" w:type="dxa"/>
              <w:bottom w:w="0" w:type="dxa"/>
              <w:right w:w="108" w:type="dxa"/>
            </w:tcMar>
            <w:vAlign w:val="center"/>
          </w:tcPr>
          <w:p w:rsidR="00E85CDC" w:rsidRDefault="00023D05">
            <w:pPr>
              <w:tabs>
                <w:tab w:val="left" w:pos="540"/>
                <w:tab w:val="left" w:pos="900"/>
              </w:tabs>
              <w:autoSpaceDN w:val="0"/>
              <w:spacing w:line="500" w:lineRule="exact"/>
              <w:jc w:val="center"/>
              <w:rPr>
                <w:rFonts w:ascii="微软雅黑" w:eastAsia="微软雅黑" w:hAnsi="微软雅黑"/>
                <w:szCs w:val="21"/>
              </w:rPr>
            </w:pPr>
            <w:r>
              <w:rPr>
                <w:rFonts w:ascii="微软雅黑" w:eastAsia="微软雅黑" w:hAnsi="微软雅黑"/>
                <w:szCs w:val="21"/>
              </w:rPr>
              <w:t>评分内容和标准</w:t>
            </w:r>
          </w:p>
        </w:tc>
        <w:tc>
          <w:tcPr>
            <w:tcW w:w="1002" w:type="dxa"/>
            <w:tcBorders>
              <w:top w:val="single" w:sz="4" w:space="0" w:color="000000"/>
              <w:left w:val="single" w:sz="4" w:space="0" w:color="auto"/>
              <w:bottom w:val="single" w:sz="4" w:space="0" w:color="000000"/>
              <w:right w:val="single" w:sz="4" w:space="0" w:color="000000"/>
            </w:tcBorders>
            <w:noWrap/>
            <w:vAlign w:val="center"/>
          </w:tcPr>
          <w:p w:rsidR="00E85CDC" w:rsidRDefault="00023D05">
            <w:pPr>
              <w:tabs>
                <w:tab w:val="left" w:pos="540"/>
                <w:tab w:val="left" w:pos="900"/>
              </w:tabs>
              <w:autoSpaceDN w:val="0"/>
              <w:spacing w:line="500" w:lineRule="exact"/>
              <w:jc w:val="center"/>
              <w:rPr>
                <w:rFonts w:ascii="微软雅黑" w:eastAsia="微软雅黑" w:hAnsi="微软雅黑"/>
                <w:szCs w:val="21"/>
              </w:rPr>
            </w:pPr>
            <w:r>
              <w:rPr>
                <w:rFonts w:ascii="微软雅黑" w:eastAsia="微软雅黑" w:hAnsi="微软雅黑" w:hint="eastAsia"/>
                <w:szCs w:val="21"/>
              </w:rPr>
              <w:t>最高分值</w:t>
            </w:r>
          </w:p>
        </w:tc>
      </w:tr>
      <w:tr w:rsidR="00E85CDC">
        <w:trPr>
          <w:trHeight w:val="566"/>
          <w:jc w:val="center"/>
        </w:trPr>
        <w:tc>
          <w:tcPr>
            <w:tcW w:w="710"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E85CDC" w:rsidRDefault="00023D05">
            <w:pPr>
              <w:tabs>
                <w:tab w:val="left" w:pos="540"/>
                <w:tab w:val="left" w:pos="900"/>
              </w:tabs>
              <w:autoSpaceDN w:val="0"/>
              <w:spacing w:line="500" w:lineRule="exact"/>
              <w:jc w:val="center"/>
              <w:rPr>
                <w:rFonts w:ascii="微软雅黑" w:eastAsia="微软雅黑" w:hAnsi="微软雅黑"/>
                <w:szCs w:val="21"/>
              </w:rPr>
            </w:pPr>
            <w:r>
              <w:rPr>
                <w:rFonts w:ascii="微软雅黑" w:eastAsia="微软雅黑" w:hAnsi="微软雅黑" w:hint="eastAsia"/>
                <w:szCs w:val="21"/>
              </w:rPr>
              <w:t>14</w:t>
            </w:r>
          </w:p>
        </w:tc>
        <w:tc>
          <w:tcPr>
            <w:tcW w:w="7753" w:type="dxa"/>
            <w:tcBorders>
              <w:top w:val="single" w:sz="4" w:space="0" w:color="000000"/>
              <w:left w:val="single" w:sz="4" w:space="0" w:color="000000"/>
              <w:bottom w:val="single" w:sz="4" w:space="0" w:color="000000"/>
              <w:right w:val="single" w:sz="4" w:space="0" w:color="auto"/>
            </w:tcBorders>
            <w:noWrap/>
            <w:tcMar>
              <w:top w:w="0" w:type="dxa"/>
              <w:left w:w="108" w:type="dxa"/>
              <w:bottom w:w="0" w:type="dxa"/>
              <w:right w:w="108" w:type="dxa"/>
            </w:tcMar>
          </w:tcPr>
          <w:p w:rsidR="00E85CDC" w:rsidRDefault="00023D05">
            <w:pPr>
              <w:spacing w:line="500" w:lineRule="exact"/>
              <w:rPr>
                <w:rFonts w:ascii="微软雅黑" w:eastAsia="微软雅黑" w:hAnsi="微软雅黑"/>
                <w:bCs/>
                <w:szCs w:val="21"/>
              </w:rPr>
            </w:pPr>
            <w:r>
              <w:rPr>
                <w:rFonts w:ascii="微软雅黑" w:eastAsia="微软雅黑" w:hAnsi="微软雅黑" w:hint="eastAsia"/>
                <w:bCs/>
                <w:szCs w:val="21"/>
              </w:rPr>
              <w:t>同类项目业绩：投标单位</w:t>
            </w:r>
            <w:r>
              <w:rPr>
                <w:rFonts w:ascii="微软雅黑" w:eastAsia="微软雅黑" w:hAnsi="微软雅黑" w:hint="eastAsia"/>
                <w:bCs/>
                <w:szCs w:val="21"/>
              </w:rPr>
              <w:t>2018</w:t>
            </w:r>
            <w:r>
              <w:rPr>
                <w:rFonts w:ascii="微软雅黑" w:eastAsia="微软雅黑" w:hAnsi="微软雅黑" w:hint="eastAsia"/>
                <w:bCs/>
                <w:szCs w:val="21"/>
              </w:rPr>
              <w:t>年</w:t>
            </w:r>
            <w:r>
              <w:rPr>
                <w:rFonts w:ascii="微软雅黑" w:eastAsia="微软雅黑" w:hAnsi="微软雅黑" w:hint="eastAsia"/>
                <w:bCs/>
                <w:szCs w:val="21"/>
              </w:rPr>
              <w:t>1</w:t>
            </w:r>
            <w:r>
              <w:rPr>
                <w:rFonts w:ascii="微软雅黑" w:eastAsia="微软雅黑" w:hAnsi="微软雅黑" w:hint="eastAsia"/>
                <w:bCs/>
                <w:szCs w:val="21"/>
              </w:rPr>
              <w:t>月</w:t>
            </w:r>
            <w:r>
              <w:rPr>
                <w:rFonts w:ascii="微软雅黑" w:eastAsia="微软雅黑" w:hAnsi="微软雅黑" w:hint="eastAsia"/>
                <w:bCs/>
                <w:szCs w:val="21"/>
              </w:rPr>
              <w:t>1</w:t>
            </w:r>
            <w:r>
              <w:rPr>
                <w:rFonts w:ascii="微软雅黑" w:eastAsia="微软雅黑" w:hAnsi="微软雅黑" w:hint="eastAsia"/>
                <w:bCs/>
                <w:szCs w:val="21"/>
              </w:rPr>
              <w:t>日以来成功实施同类项目案例的，每个得</w:t>
            </w:r>
            <w:r>
              <w:rPr>
                <w:rFonts w:ascii="微软雅黑" w:eastAsia="微软雅黑" w:hAnsi="微软雅黑" w:hint="eastAsia"/>
                <w:bCs/>
                <w:szCs w:val="21"/>
              </w:rPr>
              <w:t>2</w:t>
            </w:r>
            <w:r>
              <w:rPr>
                <w:rFonts w:ascii="微软雅黑" w:eastAsia="微软雅黑" w:hAnsi="微软雅黑" w:hint="eastAsia"/>
                <w:bCs/>
                <w:szCs w:val="21"/>
              </w:rPr>
              <w:t>分；</w:t>
            </w:r>
            <w:r>
              <w:rPr>
                <w:rFonts w:ascii="微软雅黑" w:eastAsia="微软雅黑" w:hAnsi="微软雅黑" w:hint="eastAsia"/>
                <w:color w:val="171A1D"/>
                <w:sz w:val="23"/>
                <w:szCs w:val="23"/>
                <w:shd w:val="clear" w:color="auto" w:fill="FFFFFF"/>
              </w:rPr>
              <w:t>（项目合同及对应项目的同户意见评价书复印件做在投标文件内，无合同、用户意见书或评价为不合格的，此项目合同不得分）</w:t>
            </w:r>
            <w:r>
              <w:rPr>
                <w:rFonts w:ascii="微软雅黑" w:eastAsia="微软雅黑" w:hAnsi="微软雅黑" w:hint="eastAsia"/>
                <w:bCs/>
                <w:szCs w:val="21"/>
              </w:rPr>
              <w:t>；最高</w:t>
            </w:r>
            <w:r>
              <w:rPr>
                <w:rFonts w:ascii="微软雅黑" w:eastAsia="微软雅黑" w:hAnsi="微软雅黑" w:hint="eastAsia"/>
                <w:bCs/>
                <w:szCs w:val="21"/>
              </w:rPr>
              <w:t>8</w:t>
            </w:r>
            <w:r>
              <w:rPr>
                <w:rFonts w:ascii="微软雅黑" w:eastAsia="微软雅黑" w:hAnsi="微软雅黑" w:hint="eastAsia"/>
                <w:bCs/>
                <w:szCs w:val="21"/>
              </w:rPr>
              <w:t>分。</w:t>
            </w:r>
          </w:p>
        </w:tc>
        <w:tc>
          <w:tcPr>
            <w:tcW w:w="1002" w:type="dxa"/>
            <w:tcBorders>
              <w:top w:val="single" w:sz="4" w:space="0" w:color="000000"/>
              <w:left w:val="single" w:sz="4" w:space="0" w:color="auto"/>
              <w:bottom w:val="single" w:sz="4" w:space="0" w:color="000000"/>
              <w:right w:val="single" w:sz="4" w:space="0" w:color="000000"/>
            </w:tcBorders>
            <w:noWrap/>
            <w:vAlign w:val="center"/>
          </w:tcPr>
          <w:p w:rsidR="00E85CDC" w:rsidRDefault="00023D05">
            <w:pPr>
              <w:spacing w:line="500" w:lineRule="exact"/>
              <w:jc w:val="center"/>
              <w:rPr>
                <w:rFonts w:ascii="微软雅黑" w:eastAsia="微软雅黑" w:hAnsi="微软雅黑"/>
                <w:szCs w:val="21"/>
              </w:rPr>
            </w:pPr>
            <w:r>
              <w:rPr>
                <w:rFonts w:ascii="微软雅黑" w:eastAsia="微软雅黑" w:hAnsi="微软雅黑" w:hint="eastAsia"/>
                <w:szCs w:val="21"/>
              </w:rPr>
              <w:t>8</w:t>
            </w:r>
          </w:p>
        </w:tc>
      </w:tr>
      <w:tr w:rsidR="00E85CDC">
        <w:trPr>
          <w:trHeight w:val="176"/>
          <w:jc w:val="center"/>
        </w:trPr>
        <w:tc>
          <w:tcPr>
            <w:tcW w:w="710"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rsidR="00E85CDC" w:rsidRDefault="00023D05">
            <w:pPr>
              <w:tabs>
                <w:tab w:val="left" w:pos="540"/>
                <w:tab w:val="left" w:pos="900"/>
              </w:tabs>
              <w:autoSpaceDN w:val="0"/>
              <w:spacing w:line="500" w:lineRule="exact"/>
              <w:jc w:val="center"/>
              <w:rPr>
                <w:rFonts w:ascii="微软雅黑" w:eastAsia="微软雅黑" w:hAnsi="微软雅黑"/>
                <w:szCs w:val="21"/>
              </w:rPr>
            </w:pPr>
            <w:r>
              <w:rPr>
                <w:rFonts w:ascii="微软雅黑" w:eastAsia="微软雅黑" w:hAnsi="微软雅黑" w:hint="eastAsia"/>
                <w:szCs w:val="21"/>
              </w:rPr>
              <w:t>小计</w:t>
            </w:r>
          </w:p>
        </w:tc>
        <w:tc>
          <w:tcPr>
            <w:tcW w:w="7753" w:type="dxa"/>
            <w:tcBorders>
              <w:top w:val="single" w:sz="4" w:space="0" w:color="000000"/>
              <w:left w:val="single" w:sz="4" w:space="0" w:color="000000"/>
              <w:bottom w:val="single" w:sz="4" w:space="0" w:color="000000"/>
              <w:right w:val="single" w:sz="4" w:space="0" w:color="auto"/>
            </w:tcBorders>
            <w:noWrap/>
            <w:tcMar>
              <w:top w:w="0" w:type="dxa"/>
              <w:left w:w="108" w:type="dxa"/>
              <w:bottom w:w="0" w:type="dxa"/>
              <w:right w:w="108" w:type="dxa"/>
            </w:tcMar>
            <w:vAlign w:val="center"/>
          </w:tcPr>
          <w:p w:rsidR="00E85CDC" w:rsidRDefault="00E85CDC">
            <w:pPr>
              <w:autoSpaceDN w:val="0"/>
              <w:spacing w:line="500" w:lineRule="exact"/>
              <w:jc w:val="left"/>
              <w:rPr>
                <w:rFonts w:ascii="微软雅黑" w:eastAsia="微软雅黑" w:hAnsi="微软雅黑"/>
                <w:szCs w:val="21"/>
              </w:rPr>
            </w:pPr>
          </w:p>
        </w:tc>
        <w:tc>
          <w:tcPr>
            <w:tcW w:w="1002" w:type="dxa"/>
            <w:tcBorders>
              <w:top w:val="single" w:sz="4" w:space="0" w:color="000000"/>
              <w:left w:val="single" w:sz="4" w:space="0" w:color="auto"/>
              <w:bottom w:val="single" w:sz="4" w:space="0" w:color="000000"/>
              <w:right w:val="single" w:sz="4" w:space="0" w:color="000000"/>
            </w:tcBorders>
            <w:noWrap/>
            <w:vAlign w:val="center"/>
          </w:tcPr>
          <w:p w:rsidR="00E85CDC" w:rsidRDefault="00023D05">
            <w:pPr>
              <w:tabs>
                <w:tab w:val="left" w:pos="540"/>
                <w:tab w:val="left" w:pos="900"/>
              </w:tabs>
              <w:autoSpaceDN w:val="0"/>
              <w:spacing w:line="500" w:lineRule="exact"/>
              <w:jc w:val="center"/>
              <w:rPr>
                <w:rFonts w:ascii="微软雅黑" w:eastAsia="微软雅黑" w:hAnsi="微软雅黑"/>
                <w:szCs w:val="21"/>
              </w:rPr>
            </w:pPr>
            <w:r>
              <w:rPr>
                <w:rFonts w:ascii="微软雅黑" w:eastAsia="微软雅黑" w:hAnsi="微软雅黑" w:hint="eastAsia"/>
                <w:szCs w:val="21"/>
              </w:rPr>
              <w:t>8</w:t>
            </w:r>
          </w:p>
        </w:tc>
      </w:tr>
    </w:tbl>
    <w:p w:rsidR="00E85CDC" w:rsidRDefault="00E85CDC">
      <w:pPr>
        <w:pStyle w:val="Style3"/>
      </w:pPr>
    </w:p>
    <w:p w:rsidR="00E85CDC" w:rsidRDefault="00023D05">
      <w:pPr>
        <w:pStyle w:val="2"/>
        <w:rPr>
          <w:rFonts w:ascii="微软雅黑" w:eastAsia="微软雅黑" w:hAnsi="微软雅黑" w:cs="微软雅黑"/>
          <w:b w:val="0"/>
          <w:bCs/>
        </w:rPr>
      </w:pPr>
      <w:r>
        <w:rPr>
          <w:rFonts w:ascii="微软雅黑" w:hAnsi="微软雅黑" w:hint="eastAsia"/>
        </w:rPr>
        <w:br w:type="page"/>
      </w:r>
      <w:bookmarkStart w:id="445" w:name="_Toc71548145"/>
      <w:r>
        <w:rPr>
          <w:rFonts w:ascii="微软雅黑" w:eastAsia="微软雅黑" w:hAnsi="微软雅黑" w:cs="微软雅黑" w:hint="eastAsia"/>
          <w:b w:val="0"/>
          <w:bCs/>
        </w:rPr>
        <w:lastRenderedPageBreak/>
        <w:t>第五章</w:t>
      </w:r>
      <w:r>
        <w:rPr>
          <w:rFonts w:ascii="微软雅黑" w:eastAsia="微软雅黑" w:hAnsi="微软雅黑" w:cs="微软雅黑" w:hint="eastAsia"/>
          <w:b w:val="0"/>
          <w:bCs/>
        </w:rPr>
        <w:t xml:space="preserve"> </w:t>
      </w:r>
      <w:r>
        <w:rPr>
          <w:rFonts w:ascii="微软雅黑" w:eastAsia="微软雅黑" w:hAnsi="微软雅黑" w:cs="微软雅黑" w:hint="eastAsia"/>
          <w:b w:val="0"/>
          <w:bCs/>
        </w:rPr>
        <w:t>政府采购合同</w:t>
      </w:r>
      <w:bookmarkEnd w:id="442"/>
      <w:bookmarkEnd w:id="443"/>
      <w:bookmarkEnd w:id="444"/>
      <w:bookmarkEnd w:id="445"/>
    </w:p>
    <w:p w:rsidR="00E85CDC" w:rsidRDefault="00023D05">
      <w:pPr>
        <w:pStyle w:val="af0"/>
        <w:spacing w:before="0" w:after="0" w:line="360" w:lineRule="auto"/>
        <w:ind w:firstLineChars="200" w:firstLine="420"/>
        <w:outlineLvl w:val="0"/>
        <w:rPr>
          <w:rFonts w:ascii="微软雅黑" w:eastAsia="微软雅黑" w:hAnsi="微软雅黑"/>
          <w:sz w:val="21"/>
          <w:szCs w:val="21"/>
        </w:rPr>
      </w:pPr>
      <w:bookmarkStart w:id="446" w:name="_Toc416422466"/>
      <w:bookmarkStart w:id="447" w:name="_Toc50012906"/>
      <w:bookmarkStart w:id="448" w:name="_Toc427915780"/>
      <w:bookmarkStart w:id="449" w:name="_Toc417992897"/>
      <w:bookmarkStart w:id="450" w:name="_Toc416422801"/>
      <w:bookmarkStart w:id="451" w:name="_Toc71548146"/>
      <w:bookmarkStart w:id="452" w:name="_Toc24052"/>
      <w:bookmarkStart w:id="453" w:name="_Toc493511827"/>
      <w:r>
        <w:rPr>
          <w:rFonts w:ascii="微软雅黑" w:eastAsia="微软雅黑" w:hAnsi="微软雅黑" w:hint="eastAsia"/>
          <w:sz w:val="21"/>
          <w:szCs w:val="21"/>
        </w:rPr>
        <w:t>政府采购合同</w:t>
      </w:r>
      <w:bookmarkEnd w:id="446"/>
      <w:bookmarkEnd w:id="447"/>
      <w:bookmarkEnd w:id="448"/>
      <w:bookmarkEnd w:id="449"/>
      <w:bookmarkEnd w:id="450"/>
      <w:bookmarkEnd w:id="451"/>
      <w:bookmarkEnd w:id="452"/>
      <w:bookmarkEnd w:id="453"/>
    </w:p>
    <w:p w:rsidR="00E85CDC" w:rsidRDefault="00023D05">
      <w:pPr>
        <w:spacing w:line="360" w:lineRule="auto"/>
        <w:ind w:firstLineChars="200" w:firstLine="420"/>
        <w:jc w:val="center"/>
        <w:rPr>
          <w:rFonts w:ascii="微软雅黑" w:eastAsia="微软雅黑" w:hAnsi="微软雅黑"/>
          <w:b/>
          <w:szCs w:val="21"/>
        </w:rPr>
      </w:pPr>
      <w:r>
        <w:rPr>
          <w:rFonts w:ascii="微软雅黑" w:eastAsia="微软雅黑" w:hAnsi="微软雅黑" w:hint="eastAsia"/>
          <w:b/>
          <w:szCs w:val="21"/>
        </w:rPr>
        <w:t>一、通用必备条款部份</w:t>
      </w:r>
    </w:p>
    <w:p w:rsidR="00E85CDC" w:rsidRDefault="00023D05">
      <w:pPr>
        <w:pStyle w:val="ab"/>
        <w:snapToGrid w:val="0"/>
        <w:spacing w:line="360" w:lineRule="auto"/>
        <w:ind w:firstLineChars="200" w:firstLine="420"/>
        <w:jc w:val="left"/>
        <w:rPr>
          <w:rFonts w:ascii="微软雅黑" w:eastAsia="微软雅黑" w:hAnsi="微软雅黑"/>
          <w:bCs/>
          <w:szCs w:val="21"/>
        </w:rPr>
      </w:pPr>
      <w:r>
        <w:rPr>
          <w:rFonts w:ascii="微软雅黑" w:eastAsia="微软雅黑" w:hAnsi="微软雅黑" w:hint="eastAsia"/>
          <w:b/>
          <w:szCs w:val="21"/>
        </w:rPr>
        <w:t>合同</w:t>
      </w:r>
      <w:r>
        <w:rPr>
          <w:rFonts w:ascii="微软雅黑" w:eastAsia="微软雅黑" w:hAnsi="微软雅黑"/>
          <w:b/>
          <w:szCs w:val="21"/>
        </w:rPr>
        <w:t>编号：</w:t>
      </w:r>
    </w:p>
    <w:p w:rsidR="00E85CDC" w:rsidRDefault="00023D05">
      <w:pPr>
        <w:pStyle w:val="ab"/>
        <w:snapToGrid w:val="0"/>
        <w:spacing w:line="360" w:lineRule="auto"/>
        <w:ind w:firstLineChars="200" w:firstLine="420"/>
        <w:jc w:val="left"/>
        <w:rPr>
          <w:rFonts w:ascii="微软雅黑" w:eastAsia="微软雅黑" w:hAnsi="微软雅黑"/>
          <w:bCs/>
          <w:szCs w:val="21"/>
        </w:rPr>
      </w:pPr>
      <w:r>
        <w:rPr>
          <w:rFonts w:ascii="微软雅黑" w:eastAsia="微软雅黑" w:hAnsi="微软雅黑" w:hint="eastAsia"/>
          <w:b/>
          <w:szCs w:val="21"/>
        </w:rPr>
        <w:t>政府采购计划（预算）确认号：</w:t>
      </w:r>
    </w:p>
    <w:p w:rsidR="00E85CDC" w:rsidRDefault="00023D05">
      <w:pPr>
        <w:pStyle w:val="ab"/>
        <w:snapToGrid w:val="0"/>
        <w:spacing w:line="360" w:lineRule="auto"/>
        <w:ind w:firstLineChars="200" w:firstLine="420"/>
        <w:jc w:val="left"/>
        <w:rPr>
          <w:rFonts w:ascii="微软雅黑" w:eastAsia="微软雅黑" w:hAnsi="微软雅黑"/>
          <w:szCs w:val="21"/>
        </w:rPr>
      </w:pPr>
      <w:r>
        <w:rPr>
          <w:rFonts w:ascii="微软雅黑" w:eastAsia="微软雅黑" w:hAnsi="微软雅黑" w:hint="eastAsia"/>
          <w:b/>
          <w:szCs w:val="21"/>
        </w:rPr>
        <w:t>预算金额</w:t>
      </w:r>
      <w:r>
        <w:rPr>
          <w:rFonts w:ascii="微软雅黑" w:eastAsia="微软雅黑" w:hAnsi="微软雅黑" w:hint="eastAsia"/>
          <w:szCs w:val="21"/>
        </w:rPr>
        <w:t>：</w:t>
      </w:r>
    </w:p>
    <w:p w:rsidR="00E85CDC" w:rsidRDefault="00023D05">
      <w:pPr>
        <w:snapToGrid w:val="0"/>
        <w:spacing w:line="360" w:lineRule="auto"/>
        <w:ind w:firstLineChars="200" w:firstLine="420"/>
        <w:jc w:val="left"/>
        <w:rPr>
          <w:rFonts w:ascii="微软雅黑" w:eastAsia="微软雅黑" w:hAnsi="微软雅黑"/>
          <w:szCs w:val="21"/>
        </w:rPr>
      </w:pPr>
      <w:r>
        <w:rPr>
          <w:rFonts w:ascii="微软雅黑" w:eastAsia="微软雅黑" w:hAnsi="微软雅黑" w:hint="eastAsia"/>
          <w:b/>
          <w:szCs w:val="21"/>
        </w:rPr>
        <w:t>采购人（以下称甲方）：</w:t>
      </w:r>
    </w:p>
    <w:p w:rsidR="00E85CDC" w:rsidRDefault="00023D05">
      <w:pPr>
        <w:pStyle w:val="ab"/>
        <w:snapToGrid w:val="0"/>
        <w:spacing w:line="360" w:lineRule="auto"/>
        <w:ind w:firstLineChars="200" w:firstLine="420"/>
        <w:jc w:val="left"/>
        <w:rPr>
          <w:rFonts w:ascii="微软雅黑" w:eastAsia="微软雅黑" w:hAnsi="微软雅黑"/>
          <w:b/>
          <w:szCs w:val="21"/>
        </w:rPr>
      </w:pPr>
      <w:r>
        <w:rPr>
          <w:rFonts w:ascii="微软雅黑" w:eastAsia="微软雅黑" w:hAnsi="微软雅黑" w:hint="eastAsia"/>
          <w:b/>
          <w:szCs w:val="21"/>
        </w:rPr>
        <w:t>供应商（以下称乙方）：</w:t>
      </w:r>
    </w:p>
    <w:p w:rsidR="00E85CDC" w:rsidRDefault="00023D05">
      <w:pPr>
        <w:pStyle w:val="ab"/>
        <w:snapToGrid w:val="0"/>
        <w:spacing w:line="360" w:lineRule="auto"/>
        <w:ind w:firstLineChars="200" w:firstLine="420"/>
        <w:jc w:val="left"/>
        <w:rPr>
          <w:rFonts w:ascii="微软雅黑" w:eastAsia="微软雅黑" w:hAnsi="微软雅黑"/>
          <w:szCs w:val="21"/>
        </w:rPr>
      </w:pPr>
      <w:r>
        <w:rPr>
          <w:rFonts w:ascii="微软雅黑" w:eastAsia="微软雅黑" w:hAnsi="微软雅黑" w:hint="eastAsia"/>
          <w:b/>
          <w:szCs w:val="21"/>
        </w:rPr>
        <w:t>采购代理机构：</w:t>
      </w:r>
    </w:p>
    <w:p w:rsidR="00E85CDC" w:rsidRDefault="00023D05">
      <w:pPr>
        <w:pStyle w:val="ab"/>
        <w:snapToGrid w:val="0"/>
        <w:spacing w:line="360" w:lineRule="auto"/>
        <w:ind w:firstLineChars="200" w:firstLine="420"/>
        <w:jc w:val="left"/>
        <w:rPr>
          <w:rFonts w:ascii="微软雅黑" w:eastAsia="微软雅黑" w:hAnsi="微软雅黑"/>
          <w:szCs w:val="21"/>
        </w:rPr>
      </w:pPr>
      <w:r>
        <w:rPr>
          <w:rFonts w:ascii="微软雅黑" w:eastAsia="微软雅黑" w:hAnsi="微软雅黑" w:hint="eastAsia"/>
          <w:b/>
          <w:szCs w:val="21"/>
        </w:rPr>
        <w:t>采购方式：</w:t>
      </w:r>
      <w:r>
        <w:rPr>
          <w:rFonts w:ascii="微软雅黑" w:eastAsia="微软雅黑" w:hAnsi="微软雅黑" w:hint="eastAsia"/>
          <w:szCs w:val="21"/>
        </w:rPr>
        <w:t>公开招标</w:t>
      </w:r>
    </w:p>
    <w:p w:rsidR="00E85CDC" w:rsidRDefault="00023D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20"/>
        <w:jc w:val="left"/>
        <w:rPr>
          <w:rFonts w:ascii="微软雅黑" w:eastAsia="微软雅黑" w:hAnsi="微软雅黑"/>
          <w:szCs w:val="21"/>
        </w:rPr>
      </w:pPr>
      <w:r>
        <w:rPr>
          <w:rFonts w:ascii="微软雅黑" w:eastAsia="微软雅黑" w:hAnsi="微软雅黑" w:hint="eastAsia"/>
          <w:szCs w:val="21"/>
        </w:rPr>
        <w:t>根据《中华人民共和国政府采购法》、《中华人民共和国民法典》等法律法规的规定，甲、乙双方按照</w:t>
      </w:r>
      <w:r>
        <w:rPr>
          <w:rFonts w:ascii="微软雅黑" w:eastAsia="微软雅黑" w:hAnsi="微软雅黑" w:cs="Tahoma" w:hint="eastAsia"/>
          <w:bCs/>
          <w:kern w:val="36"/>
          <w:szCs w:val="21"/>
        </w:rPr>
        <w:t>项目</w:t>
      </w:r>
      <w:r>
        <w:rPr>
          <w:rFonts w:ascii="微软雅黑" w:eastAsia="微软雅黑" w:hAnsi="微软雅黑" w:hint="eastAsia"/>
          <w:szCs w:val="21"/>
        </w:rPr>
        <w:t>采购结果签订本合同。</w:t>
      </w:r>
    </w:p>
    <w:p w:rsidR="00E85CDC" w:rsidRDefault="00023D05">
      <w:pPr>
        <w:shd w:val="clear" w:color="auto" w:fill="FFFFFF"/>
        <w:tabs>
          <w:tab w:val="left" w:pos="916"/>
          <w:tab w:val="left" w:pos="1832"/>
          <w:tab w:val="left" w:pos="2748"/>
        </w:tabs>
        <w:spacing w:line="360" w:lineRule="auto"/>
        <w:ind w:firstLineChars="200" w:firstLine="420"/>
        <w:jc w:val="left"/>
        <w:rPr>
          <w:rFonts w:ascii="微软雅黑" w:eastAsia="微软雅黑" w:hAnsi="微软雅黑"/>
          <w:b/>
          <w:szCs w:val="21"/>
        </w:rPr>
      </w:pPr>
      <w:r>
        <w:rPr>
          <w:rFonts w:ascii="微软雅黑" w:eastAsia="微软雅黑" w:hAnsi="微软雅黑" w:hint="eastAsia"/>
          <w:b/>
          <w:szCs w:val="21"/>
        </w:rPr>
        <w:t>第一条合同组成</w:t>
      </w:r>
    </w:p>
    <w:p w:rsidR="00E85CDC" w:rsidRDefault="00023D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20"/>
        <w:jc w:val="left"/>
        <w:rPr>
          <w:rFonts w:ascii="微软雅黑" w:eastAsia="微软雅黑" w:hAnsi="微软雅黑"/>
          <w:szCs w:val="21"/>
        </w:rPr>
      </w:pPr>
      <w:r>
        <w:rPr>
          <w:rFonts w:ascii="微软雅黑" w:eastAsia="微软雅黑" w:hAnsi="微软雅黑" w:hint="eastAsia"/>
          <w:szCs w:val="21"/>
        </w:rPr>
        <w:t>本次政府采购活动的相关文件为本合同的组成部分，这些文件包括但不限于：</w:t>
      </w:r>
    </w:p>
    <w:p w:rsidR="00E85CDC" w:rsidRDefault="00023D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20"/>
        <w:jc w:val="left"/>
        <w:rPr>
          <w:rFonts w:ascii="微软雅黑" w:eastAsia="微软雅黑" w:hAnsi="微软雅黑"/>
          <w:szCs w:val="21"/>
        </w:rPr>
      </w:pPr>
      <w:r>
        <w:rPr>
          <w:rFonts w:ascii="微软雅黑" w:eastAsia="微软雅黑" w:hAnsi="微软雅黑" w:hint="eastAsia"/>
          <w:szCs w:val="21"/>
        </w:rPr>
        <w:t>1</w:t>
      </w:r>
      <w:r>
        <w:rPr>
          <w:rFonts w:ascii="微软雅黑" w:eastAsia="微软雅黑" w:hAnsi="微软雅黑" w:hint="eastAsia"/>
          <w:szCs w:val="21"/>
        </w:rPr>
        <w:t>、本合同文本；</w:t>
      </w:r>
    </w:p>
    <w:p w:rsidR="00E85CDC" w:rsidRDefault="00023D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20"/>
        <w:jc w:val="left"/>
        <w:rPr>
          <w:rFonts w:ascii="微软雅黑" w:eastAsia="微软雅黑" w:hAnsi="微软雅黑"/>
          <w:szCs w:val="21"/>
        </w:rPr>
      </w:pPr>
      <w:r>
        <w:rPr>
          <w:rFonts w:ascii="微软雅黑" w:eastAsia="微软雅黑" w:hAnsi="微软雅黑" w:hint="eastAsia"/>
          <w:szCs w:val="21"/>
        </w:rPr>
        <w:t>2</w:t>
      </w:r>
      <w:r>
        <w:rPr>
          <w:rFonts w:ascii="微软雅黑" w:eastAsia="微软雅黑" w:hAnsi="微软雅黑" w:hint="eastAsia"/>
          <w:szCs w:val="21"/>
        </w:rPr>
        <w:t>、采购文件与采购响应文件；</w:t>
      </w:r>
    </w:p>
    <w:p w:rsidR="00E85CDC" w:rsidRDefault="00023D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20"/>
        <w:jc w:val="left"/>
        <w:rPr>
          <w:rFonts w:ascii="微软雅黑" w:eastAsia="微软雅黑" w:hAnsi="微软雅黑"/>
          <w:szCs w:val="21"/>
        </w:rPr>
      </w:pPr>
      <w:r>
        <w:rPr>
          <w:rFonts w:ascii="微软雅黑" w:eastAsia="微软雅黑" w:hAnsi="微软雅黑" w:hint="eastAsia"/>
          <w:szCs w:val="21"/>
        </w:rPr>
        <w:t>3</w:t>
      </w:r>
      <w:r>
        <w:rPr>
          <w:rFonts w:ascii="微软雅黑" w:eastAsia="微软雅黑" w:hAnsi="微软雅黑" w:hint="eastAsia"/>
          <w:szCs w:val="21"/>
        </w:rPr>
        <w:t>、中标或成交通知书；</w:t>
      </w:r>
    </w:p>
    <w:p w:rsidR="00E85CDC" w:rsidRDefault="00023D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20"/>
        <w:jc w:val="left"/>
        <w:rPr>
          <w:rFonts w:ascii="微软雅黑" w:eastAsia="微软雅黑" w:hAnsi="微软雅黑"/>
          <w:b/>
          <w:szCs w:val="21"/>
        </w:rPr>
      </w:pPr>
      <w:r>
        <w:rPr>
          <w:rFonts w:ascii="微软雅黑" w:eastAsia="微软雅黑" w:hAnsi="微软雅黑" w:hint="eastAsia"/>
          <w:b/>
          <w:szCs w:val="21"/>
        </w:rPr>
        <w:t>第二条合同标的与相关属性</w:t>
      </w:r>
    </w:p>
    <w:p w:rsidR="00E85CDC" w:rsidRDefault="00023D05">
      <w:pPr>
        <w:snapToGrid w:val="0"/>
        <w:spacing w:line="360" w:lineRule="auto"/>
        <w:ind w:firstLineChars="200" w:firstLine="420"/>
        <w:jc w:val="left"/>
        <w:rPr>
          <w:rFonts w:ascii="微软雅黑" w:eastAsia="微软雅黑" w:hAnsi="微软雅黑"/>
          <w:szCs w:val="21"/>
        </w:rPr>
      </w:pPr>
      <w:r>
        <w:rPr>
          <w:rFonts w:ascii="微软雅黑" w:eastAsia="微软雅黑" w:hAnsi="微软雅黑" w:hint="eastAsia"/>
          <w:szCs w:val="21"/>
        </w:rPr>
        <w:t>1</w:t>
      </w:r>
      <w:r>
        <w:rPr>
          <w:rFonts w:ascii="微软雅黑" w:eastAsia="微软雅黑" w:hAnsi="微软雅黑" w:hint="eastAsia"/>
          <w:szCs w:val="21"/>
        </w:rPr>
        <w:t>、本次采购的是</w:t>
      </w:r>
      <w:r>
        <w:rPr>
          <w:rFonts w:ascii="微软雅黑" w:eastAsia="微软雅黑" w:hAnsi="微软雅黑" w:cs="Tahoma" w:hint="eastAsia"/>
          <w:bCs/>
          <w:kern w:val="36"/>
          <w:szCs w:val="21"/>
        </w:rPr>
        <w:t>项目</w:t>
      </w:r>
    </w:p>
    <w:p w:rsidR="00E85CDC" w:rsidRDefault="00023D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20"/>
        <w:jc w:val="left"/>
        <w:rPr>
          <w:rFonts w:ascii="微软雅黑" w:eastAsia="微软雅黑" w:hAnsi="微软雅黑"/>
          <w:szCs w:val="21"/>
        </w:rPr>
      </w:pPr>
      <w:r>
        <w:rPr>
          <w:rFonts w:ascii="微软雅黑" w:eastAsia="微软雅黑" w:hAnsi="微软雅黑" w:hint="eastAsia"/>
          <w:szCs w:val="21"/>
        </w:rPr>
        <w:t>2</w:t>
      </w:r>
      <w:r>
        <w:rPr>
          <w:rFonts w:ascii="微软雅黑" w:eastAsia="微软雅黑" w:hAnsi="微软雅黑" w:hint="eastAsia"/>
          <w:szCs w:val="21"/>
        </w:rPr>
        <w:t>、乙方是否属于中小微企业：□是□否</w:t>
      </w:r>
    </w:p>
    <w:p w:rsidR="00E85CDC" w:rsidRDefault="00023D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20"/>
        <w:jc w:val="left"/>
        <w:rPr>
          <w:rFonts w:ascii="微软雅黑" w:eastAsia="微软雅黑" w:hAnsi="微软雅黑"/>
          <w:szCs w:val="21"/>
        </w:rPr>
      </w:pPr>
      <w:r>
        <w:rPr>
          <w:rFonts w:ascii="微软雅黑" w:eastAsia="微软雅黑" w:hAnsi="微软雅黑" w:hint="eastAsia"/>
          <w:szCs w:val="21"/>
        </w:rPr>
        <w:t>3</w:t>
      </w:r>
      <w:r>
        <w:rPr>
          <w:rFonts w:ascii="微软雅黑" w:eastAsia="微软雅黑" w:hAnsi="微软雅黑" w:hint="eastAsia"/>
          <w:szCs w:val="21"/>
        </w:rPr>
        <w:t>、本合同项下产品属于（可多选）：□环保产品；□节能产品；□进口产品</w:t>
      </w:r>
    </w:p>
    <w:p w:rsidR="00E85CDC" w:rsidRDefault="00023D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20"/>
        <w:jc w:val="left"/>
        <w:rPr>
          <w:rFonts w:ascii="微软雅黑" w:eastAsia="微软雅黑" w:hAnsi="微软雅黑"/>
          <w:b/>
          <w:szCs w:val="21"/>
        </w:rPr>
      </w:pPr>
      <w:r>
        <w:rPr>
          <w:rFonts w:ascii="微软雅黑" w:eastAsia="微软雅黑" w:hAnsi="微软雅黑" w:hint="eastAsia"/>
          <w:b/>
          <w:szCs w:val="21"/>
        </w:rPr>
        <w:t>第三条合同价款</w:t>
      </w:r>
    </w:p>
    <w:p w:rsidR="00E85CDC" w:rsidRDefault="00023D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20"/>
        <w:jc w:val="left"/>
        <w:rPr>
          <w:rFonts w:ascii="微软雅黑" w:eastAsia="微软雅黑" w:hAnsi="微软雅黑"/>
          <w:szCs w:val="21"/>
        </w:rPr>
      </w:pPr>
      <w:r>
        <w:rPr>
          <w:rFonts w:ascii="微软雅黑" w:eastAsia="微软雅黑" w:hAnsi="微软雅黑" w:hint="eastAsia"/>
          <w:szCs w:val="21"/>
        </w:rPr>
        <w:t>1</w:t>
      </w:r>
      <w:r>
        <w:rPr>
          <w:rFonts w:ascii="微软雅黑" w:eastAsia="微软雅黑" w:hAnsi="微软雅黑" w:hint="eastAsia"/>
          <w:szCs w:val="21"/>
        </w:rPr>
        <w:t>、本合同项下总价款为（大写）人民币，分项价款见“价格清单”（如有）”。</w:t>
      </w:r>
    </w:p>
    <w:p w:rsidR="00E85CDC" w:rsidRDefault="00023D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20"/>
        <w:jc w:val="left"/>
        <w:rPr>
          <w:rFonts w:ascii="微软雅黑" w:eastAsia="微软雅黑" w:hAnsi="微软雅黑"/>
          <w:szCs w:val="21"/>
        </w:rPr>
      </w:pPr>
      <w:r>
        <w:rPr>
          <w:rFonts w:ascii="微软雅黑" w:eastAsia="微软雅黑" w:hAnsi="微软雅黑" w:hint="eastAsia"/>
          <w:szCs w:val="21"/>
        </w:rPr>
        <w:t>2</w:t>
      </w:r>
      <w:r>
        <w:rPr>
          <w:rFonts w:ascii="微软雅黑" w:eastAsia="微软雅黑" w:hAnsi="微软雅黑" w:hint="eastAsia"/>
          <w:szCs w:val="21"/>
        </w:rPr>
        <w:t>、本合同总价款含所有税费</w:t>
      </w:r>
      <w:r>
        <w:rPr>
          <w:rFonts w:ascii="微软雅黑" w:eastAsia="微软雅黑" w:hAnsi="微软雅黑" w:hint="eastAsia"/>
          <w:szCs w:val="21"/>
        </w:rPr>
        <w:t>(</w:t>
      </w:r>
      <w:r>
        <w:rPr>
          <w:rFonts w:ascii="微软雅黑" w:eastAsia="微软雅黑" w:hAnsi="微软雅黑" w:hint="eastAsia"/>
          <w:szCs w:val="21"/>
        </w:rPr>
        <w:t>包括货款、标准附件、备品备件、专用工具、包装、运输、装卸、保险、税金、货到就位以及安装、调试、培</w:t>
      </w:r>
      <w:r>
        <w:rPr>
          <w:rFonts w:ascii="微软雅黑" w:eastAsia="微软雅黑" w:hAnsi="微软雅黑" w:hint="eastAsia"/>
          <w:szCs w:val="21"/>
        </w:rPr>
        <w:t>训、保修等一切税金和费用。</w:t>
      </w:r>
      <w:r>
        <w:rPr>
          <w:rFonts w:ascii="微软雅黑" w:eastAsia="微软雅黑" w:hAnsi="微软雅黑" w:hint="eastAsia"/>
          <w:szCs w:val="21"/>
        </w:rPr>
        <w:t>)</w:t>
      </w:r>
    </w:p>
    <w:p w:rsidR="00E85CDC" w:rsidRDefault="00023D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20"/>
        <w:jc w:val="left"/>
        <w:rPr>
          <w:rFonts w:ascii="微软雅黑" w:eastAsia="微软雅黑" w:hAnsi="微软雅黑"/>
          <w:szCs w:val="21"/>
        </w:rPr>
      </w:pPr>
      <w:r>
        <w:rPr>
          <w:rFonts w:ascii="微软雅黑" w:eastAsia="微软雅黑" w:hAnsi="微软雅黑" w:hint="eastAsia"/>
          <w:szCs w:val="21"/>
        </w:rPr>
        <w:lastRenderedPageBreak/>
        <w:t>3</w:t>
      </w:r>
      <w:r>
        <w:rPr>
          <w:rFonts w:ascii="微软雅黑" w:eastAsia="微软雅黑" w:hAnsi="微软雅黑" w:hint="eastAsia"/>
          <w:szCs w:val="21"/>
        </w:rPr>
        <w:t>、本合同付款方式为以下第项：</w:t>
      </w:r>
    </w:p>
    <w:p w:rsidR="00E85CDC" w:rsidRDefault="00023D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20"/>
        <w:jc w:val="left"/>
        <w:rPr>
          <w:rFonts w:ascii="微软雅黑" w:eastAsia="微软雅黑" w:hAnsi="微软雅黑"/>
          <w:szCs w:val="21"/>
        </w:rPr>
      </w:pPr>
      <w:r>
        <w:rPr>
          <w:rFonts w:ascii="微软雅黑" w:eastAsia="微软雅黑" w:hAnsi="微软雅黑" w:hint="eastAsia"/>
          <w:szCs w:val="21"/>
        </w:rPr>
        <w:t>（</w:t>
      </w:r>
      <w:r>
        <w:rPr>
          <w:rFonts w:ascii="微软雅黑" w:eastAsia="微软雅黑" w:hAnsi="微软雅黑" w:hint="eastAsia"/>
          <w:szCs w:val="21"/>
        </w:rPr>
        <w:t>1</w:t>
      </w:r>
      <w:r>
        <w:rPr>
          <w:rFonts w:ascii="微软雅黑" w:eastAsia="微软雅黑" w:hAnsi="微软雅黑" w:hint="eastAsia"/>
          <w:szCs w:val="21"/>
        </w:rPr>
        <w:t>）本合同项下的采购资金系甲方自行支付，付款程序为；</w:t>
      </w:r>
    </w:p>
    <w:p w:rsidR="00E85CDC" w:rsidRDefault="00023D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20"/>
        <w:jc w:val="left"/>
        <w:rPr>
          <w:rFonts w:ascii="微软雅黑" w:eastAsia="微软雅黑" w:hAnsi="微软雅黑"/>
          <w:szCs w:val="21"/>
        </w:rPr>
      </w:pPr>
      <w:r>
        <w:rPr>
          <w:rFonts w:ascii="微软雅黑" w:eastAsia="微软雅黑" w:hAnsi="微软雅黑" w:hint="eastAsia"/>
          <w:szCs w:val="21"/>
        </w:rPr>
        <w:t>（</w:t>
      </w:r>
      <w:r>
        <w:rPr>
          <w:rFonts w:ascii="微软雅黑" w:eastAsia="微软雅黑" w:hAnsi="微软雅黑" w:hint="eastAsia"/>
          <w:szCs w:val="21"/>
        </w:rPr>
        <w:t>2</w:t>
      </w:r>
      <w:r>
        <w:rPr>
          <w:rFonts w:ascii="微软雅黑" w:eastAsia="微软雅黑" w:hAnsi="微软雅黑" w:hint="eastAsia"/>
          <w:szCs w:val="21"/>
        </w:rPr>
        <w:t>）本合同项下的采购资金须财政直接支付，付款程序为；</w:t>
      </w:r>
    </w:p>
    <w:p w:rsidR="00E85CDC" w:rsidRDefault="00023D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20"/>
        <w:jc w:val="left"/>
        <w:rPr>
          <w:rFonts w:ascii="微软雅黑" w:eastAsia="微软雅黑" w:hAnsi="微软雅黑"/>
          <w:szCs w:val="21"/>
        </w:rPr>
      </w:pPr>
      <w:r>
        <w:rPr>
          <w:rFonts w:ascii="微软雅黑" w:eastAsia="微软雅黑" w:hAnsi="微软雅黑" w:hint="eastAsia"/>
          <w:szCs w:val="21"/>
        </w:rPr>
        <w:t>（</w:t>
      </w:r>
      <w:r>
        <w:rPr>
          <w:rFonts w:ascii="微软雅黑" w:eastAsia="微软雅黑" w:hAnsi="微软雅黑" w:hint="eastAsia"/>
          <w:szCs w:val="21"/>
        </w:rPr>
        <w:t>3</w:t>
      </w:r>
      <w:r>
        <w:rPr>
          <w:rFonts w:ascii="微软雅黑" w:eastAsia="微软雅黑" w:hAnsi="微软雅黑" w:hint="eastAsia"/>
          <w:szCs w:val="21"/>
        </w:rPr>
        <w:t>）其他方式：</w:t>
      </w:r>
    </w:p>
    <w:p w:rsidR="00E85CDC" w:rsidRDefault="00023D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20"/>
        <w:jc w:val="left"/>
        <w:rPr>
          <w:rFonts w:ascii="微软雅黑" w:eastAsia="微软雅黑" w:hAnsi="微软雅黑"/>
          <w:szCs w:val="21"/>
        </w:rPr>
      </w:pPr>
      <w:r>
        <w:rPr>
          <w:rFonts w:ascii="微软雅黑" w:eastAsia="微软雅黑" w:hAnsi="微软雅黑" w:hint="eastAsia"/>
          <w:szCs w:val="21"/>
        </w:rPr>
        <w:t>4</w:t>
      </w:r>
      <w:r>
        <w:rPr>
          <w:rFonts w:ascii="微软雅黑" w:eastAsia="微软雅黑" w:hAnsi="微软雅黑" w:hint="eastAsia"/>
          <w:szCs w:val="21"/>
        </w:rPr>
        <w:t>、本合同项下的采购资金付款进度按招投标文件规定，未规定时按以下第项支付：</w:t>
      </w:r>
    </w:p>
    <w:p w:rsidR="00E85CDC" w:rsidRDefault="00023D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20"/>
        <w:jc w:val="left"/>
        <w:rPr>
          <w:rFonts w:ascii="微软雅黑" w:eastAsia="微软雅黑" w:hAnsi="微软雅黑"/>
          <w:szCs w:val="21"/>
        </w:rPr>
      </w:pPr>
      <w:r>
        <w:rPr>
          <w:rFonts w:ascii="微软雅黑" w:eastAsia="微软雅黑" w:hAnsi="微软雅黑" w:hint="eastAsia"/>
          <w:szCs w:val="21"/>
        </w:rPr>
        <w:t>（</w:t>
      </w:r>
      <w:r>
        <w:rPr>
          <w:rFonts w:ascii="微软雅黑" w:eastAsia="微软雅黑" w:hAnsi="微软雅黑" w:hint="eastAsia"/>
          <w:szCs w:val="21"/>
        </w:rPr>
        <w:t>1</w:t>
      </w:r>
      <w:r>
        <w:rPr>
          <w:rFonts w:ascii="微软雅黑" w:eastAsia="微软雅黑" w:hAnsi="微软雅黑" w:hint="eastAsia"/>
          <w:szCs w:val="21"/>
        </w:rPr>
        <w:t>）一次性付款：乙方合同履行达到（条件）时，一次性付款；</w:t>
      </w:r>
    </w:p>
    <w:p w:rsidR="00E85CDC" w:rsidRDefault="00023D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20"/>
        <w:jc w:val="left"/>
        <w:rPr>
          <w:rFonts w:ascii="微软雅黑" w:eastAsia="微软雅黑" w:hAnsi="微软雅黑"/>
          <w:szCs w:val="21"/>
        </w:rPr>
      </w:pPr>
      <w:r>
        <w:rPr>
          <w:rFonts w:ascii="微软雅黑" w:eastAsia="微软雅黑" w:hAnsi="微软雅黑" w:hint="eastAsia"/>
          <w:szCs w:val="21"/>
        </w:rPr>
        <w:t>（</w:t>
      </w:r>
      <w:r>
        <w:rPr>
          <w:rFonts w:ascii="微软雅黑" w:eastAsia="微软雅黑" w:hAnsi="微软雅黑" w:hint="eastAsia"/>
          <w:szCs w:val="21"/>
        </w:rPr>
        <w:t>2</w:t>
      </w:r>
      <w:r>
        <w:rPr>
          <w:rFonts w:ascii="微软雅黑" w:eastAsia="微软雅黑" w:hAnsi="微软雅黑" w:hint="eastAsia"/>
          <w:szCs w:val="21"/>
        </w:rPr>
        <w:t>）分期付款时支付；时支付；时支付；</w:t>
      </w:r>
    </w:p>
    <w:p w:rsidR="00E85CDC" w:rsidRDefault="00023D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20"/>
        <w:jc w:val="left"/>
        <w:rPr>
          <w:rFonts w:ascii="微软雅黑" w:eastAsia="微软雅黑" w:hAnsi="微软雅黑"/>
          <w:szCs w:val="21"/>
        </w:rPr>
      </w:pPr>
      <w:r>
        <w:rPr>
          <w:rFonts w:ascii="微软雅黑" w:eastAsia="微软雅黑" w:hAnsi="微软雅黑" w:hint="eastAsia"/>
          <w:szCs w:val="21"/>
        </w:rPr>
        <w:t>若收取了履约保证金，则不应重复设置尾款支付条件。</w:t>
      </w:r>
    </w:p>
    <w:p w:rsidR="00E85CDC" w:rsidRDefault="00023D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20"/>
        <w:jc w:val="left"/>
        <w:rPr>
          <w:rFonts w:ascii="微软雅黑" w:eastAsia="微软雅黑" w:hAnsi="微软雅黑"/>
          <w:b/>
          <w:szCs w:val="21"/>
        </w:rPr>
      </w:pPr>
      <w:r>
        <w:rPr>
          <w:rFonts w:ascii="微软雅黑" w:eastAsia="微软雅黑" w:hAnsi="微软雅黑" w:hint="eastAsia"/>
          <w:b/>
          <w:szCs w:val="21"/>
        </w:rPr>
        <w:t>第四条履约保证金</w:t>
      </w:r>
    </w:p>
    <w:p w:rsidR="00E85CDC" w:rsidRDefault="00023D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20"/>
        <w:jc w:val="left"/>
        <w:rPr>
          <w:rFonts w:ascii="微软雅黑" w:eastAsia="微软雅黑" w:hAnsi="微软雅黑"/>
          <w:szCs w:val="21"/>
        </w:rPr>
      </w:pPr>
      <w:r>
        <w:rPr>
          <w:rFonts w:ascii="微软雅黑" w:eastAsia="微软雅黑" w:hAnsi="微软雅黑" w:hint="eastAsia"/>
          <w:szCs w:val="21"/>
        </w:rPr>
        <w:t>按以下第项处理：</w:t>
      </w:r>
    </w:p>
    <w:p w:rsidR="00E85CDC" w:rsidRDefault="00023D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20"/>
        <w:jc w:val="left"/>
        <w:rPr>
          <w:rFonts w:ascii="微软雅黑" w:eastAsia="微软雅黑" w:hAnsi="微软雅黑"/>
          <w:szCs w:val="21"/>
        </w:rPr>
      </w:pPr>
      <w:r>
        <w:rPr>
          <w:rFonts w:ascii="微软雅黑" w:eastAsia="微软雅黑" w:hAnsi="微软雅黑" w:hint="eastAsia"/>
          <w:szCs w:val="21"/>
        </w:rPr>
        <w:t>1</w:t>
      </w:r>
      <w:r>
        <w:rPr>
          <w:rFonts w:ascii="微软雅黑" w:eastAsia="微软雅黑" w:hAnsi="微软雅黑" w:hint="eastAsia"/>
          <w:szCs w:val="21"/>
        </w:rPr>
        <w:t>、本项目设置履约保证金，乙方应于（时间）向甲方提交履约保证金元（不得高于本合同金额的</w:t>
      </w:r>
      <w:r>
        <w:rPr>
          <w:rFonts w:ascii="微软雅黑" w:eastAsia="微软雅黑" w:hAnsi="微软雅黑" w:hint="eastAsia"/>
          <w:szCs w:val="21"/>
        </w:rPr>
        <w:t>5%</w:t>
      </w:r>
      <w:r>
        <w:rPr>
          <w:rFonts w:ascii="微软雅黑" w:eastAsia="微软雅黑" w:hAnsi="微软雅黑" w:hint="eastAsia"/>
          <w:szCs w:val="21"/>
        </w:rPr>
        <w:t>）。履约保证金在（时间）退还乙方。</w:t>
      </w:r>
    </w:p>
    <w:p w:rsidR="00E85CDC" w:rsidRDefault="00023D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20"/>
        <w:jc w:val="left"/>
        <w:rPr>
          <w:rFonts w:ascii="微软雅黑" w:eastAsia="微软雅黑" w:hAnsi="微软雅黑"/>
          <w:szCs w:val="21"/>
        </w:rPr>
      </w:pPr>
      <w:r>
        <w:rPr>
          <w:rFonts w:ascii="微软雅黑" w:eastAsia="微软雅黑" w:hAnsi="微软雅黑" w:hint="eastAsia"/>
          <w:szCs w:val="21"/>
        </w:rPr>
        <w:t>2</w:t>
      </w:r>
      <w:r>
        <w:rPr>
          <w:rFonts w:ascii="微软雅黑" w:eastAsia="微软雅黑" w:hAnsi="微软雅黑" w:hint="eastAsia"/>
          <w:szCs w:val="21"/>
        </w:rPr>
        <w:t>、本项目不设置履约保证金</w:t>
      </w:r>
    </w:p>
    <w:p w:rsidR="00E85CDC" w:rsidRDefault="00023D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20"/>
        <w:jc w:val="left"/>
        <w:rPr>
          <w:rFonts w:ascii="微软雅黑" w:eastAsia="微软雅黑" w:hAnsi="微软雅黑"/>
          <w:b/>
          <w:szCs w:val="21"/>
        </w:rPr>
      </w:pPr>
      <w:r>
        <w:rPr>
          <w:rFonts w:ascii="微软雅黑" w:eastAsia="微软雅黑" w:hAnsi="微软雅黑" w:hint="eastAsia"/>
          <w:b/>
          <w:szCs w:val="21"/>
        </w:rPr>
        <w:t>第五条合同的变更和终止</w:t>
      </w:r>
    </w:p>
    <w:p w:rsidR="00E85CDC" w:rsidRDefault="00023D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20"/>
        <w:jc w:val="left"/>
        <w:rPr>
          <w:rFonts w:ascii="微软雅黑" w:eastAsia="微软雅黑" w:hAnsi="微软雅黑"/>
          <w:szCs w:val="21"/>
        </w:rPr>
      </w:pPr>
      <w:r>
        <w:rPr>
          <w:rFonts w:ascii="微软雅黑" w:eastAsia="微软雅黑" w:hAnsi="微软雅黑" w:hint="eastAsia"/>
          <w:szCs w:val="21"/>
        </w:rPr>
        <w:t>除《政府采购法》第</w:t>
      </w:r>
      <w:r>
        <w:rPr>
          <w:rFonts w:ascii="微软雅黑" w:eastAsia="微软雅黑" w:hAnsi="微软雅黑" w:hint="eastAsia"/>
          <w:szCs w:val="21"/>
        </w:rPr>
        <w:t>49</w:t>
      </w:r>
      <w:r>
        <w:rPr>
          <w:rFonts w:ascii="微软雅黑" w:eastAsia="微软雅黑" w:hAnsi="微软雅黑" w:hint="eastAsia"/>
          <w:szCs w:val="21"/>
        </w:rPr>
        <w:t>条、第</w:t>
      </w:r>
      <w:r>
        <w:rPr>
          <w:rFonts w:ascii="微软雅黑" w:eastAsia="微软雅黑" w:hAnsi="微软雅黑" w:hint="eastAsia"/>
          <w:szCs w:val="21"/>
        </w:rPr>
        <w:t>50</w:t>
      </w:r>
      <w:r>
        <w:rPr>
          <w:rFonts w:ascii="微软雅黑" w:eastAsia="微软雅黑" w:hAnsi="微软雅黑" w:hint="eastAsia"/>
          <w:szCs w:val="21"/>
        </w:rPr>
        <w:t>条第二款规定的情形外，本合同一经签订，甲乙双方不得擅自终止合同或对合同实质性条款进行变更。确有特殊情况的，须经同级财政部门备案同意。</w:t>
      </w:r>
    </w:p>
    <w:p w:rsidR="00E85CDC" w:rsidRDefault="00023D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20"/>
        <w:jc w:val="left"/>
        <w:rPr>
          <w:rFonts w:ascii="微软雅黑" w:eastAsia="微软雅黑" w:hAnsi="微软雅黑"/>
          <w:b/>
          <w:szCs w:val="21"/>
        </w:rPr>
      </w:pPr>
      <w:r>
        <w:rPr>
          <w:rFonts w:ascii="微软雅黑" w:eastAsia="微软雅黑" w:hAnsi="微软雅黑" w:hint="eastAsia"/>
          <w:b/>
          <w:szCs w:val="21"/>
        </w:rPr>
        <w:t>第六条合同的转让与分包</w:t>
      </w:r>
    </w:p>
    <w:p w:rsidR="00E85CDC" w:rsidRDefault="00023D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20"/>
        <w:jc w:val="left"/>
        <w:rPr>
          <w:rFonts w:ascii="微软雅黑" w:eastAsia="微软雅黑" w:hAnsi="微软雅黑"/>
          <w:szCs w:val="21"/>
        </w:rPr>
      </w:pPr>
      <w:r>
        <w:rPr>
          <w:rFonts w:ascii="微软雅黑" w:eastAsia="微软雅黑" w:hAnsi="微软雅黑" w:hint="eastAsia"/>
          <w:szCs w:val="21"/>
        </w:rPr>
        <w:t>乙方不得擅自部分或全部转让其应履行的合同义务。乙方分包的，应经过甲方书面同意。</w:t>
      </w:r>
    </w:p>
    <w:p w:rsidR="00E85CDC" w:rsidRDefault="00023D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20"/>
        <w:jc w:val="left"/>
        <w:rPr>
          <w:rFonts w:ascii="微软雅黑" w:eastAsia="微软雅黑" w:hAnsi="微软雅黑"/>
          <w:b/>
          <w:szCs w:val="21"/>
        </w:rPr>
      </w:pPr>
      <w:r>
        <w:rPr>
          <w:rFonts w:ascii="微软雅黑" w:eastAsia="微软雅黑" w:hAnsi="微软雅黑" w:hint="eastAsia"/>
          <w:b/>
          <w:szCs w:val="21"/>
        </w:rPr>
        <w:t>第七条争议的解决</w:t>
      </w:r>
    </w:p>
    <w:p w:rsidR="00E85CDC" w:rsidRDefault="00023D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20"/>
        <w:jc w:val="left"/>
        <w:rPr>
          <w:rFonts w:ascii="微软雅黑" w:eastAsia="微软雅黑" w:hAnsi="微软雅黑"/>
          <w:szCs w:val="21"/>
        </w:rPr>
      </w:pPr>
      <w:r>
        <w:rPr>
          <w:rFonts w:ascii="微软雅黑" w:eastAsia="微软雅黑" w:hAnsi="微软雅黑" w:hint="eastAsia"/>
          <w:szCs w:val="21"/>
        </w:rPr>
        <w:t>1</w:t>
      </w:r>
      <w:r>
        <w:rPr>
          <w:rFonts w:ascii="微软雅黑" w:eastAsia="微软雅黑" w:hAnsi="微软雅黑" w:hint="eastAsia"/>
          <w:szCs w:val="21"/>
        </w:rPr>
        <w:t>、因履行本合同引起的或与本合同有关的争议，甲</w:t>
      </w:r>
      <w:r>
        <w:rPr>
          <w:rFonts w:ascii="微软雅黑" w:eastAsia="微软雅黑" w:hAnsi="微软雅黑" w:hint="eastAsia"/>
          <w:szCs w:val="21"/>
        </w:rPr>
        <w:t>、乙双方应首先通过友好协商解决，如果协商不能解决争议，则采取以下第种方式解决争议：</w:t>
      </w:r>
    </w:p>
    <w:p w:rsidR="00E85CDC" w:rsidRDefault="00023D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20"/>
        <w:jc w:val="left"/>
        <w:rPr>
          <w:rFonts w:ascii="微软雅黑" w:eastAsia="微软雅黑" w:hAnsi="微软雅黑"/>
          <w:szCs w:val="21"/>
        </w:rPr>
      </w:pPr>
      <w:r>
        <w:rPr>
          <w:rFonts w:ascii="微软雅黑" w:eastAsia="微软雅黑" w:hAnsi="微软雅黑" w:hint="eastAsia"/>
          <w:szCs w:val="21"/>
        </w:rPr>
        <w:t>（</w:t>
      </w:r>
      <w:r>
        <w:rPr>
          <w:rFonts w:ascii="微软雅黑" w:eastAsia="微软雅黑" w:hAnsi="微软雅黑" w:hint="eastAsia"/>
          <w:szCs w:val="21"/>
        </w:rPr>
        <w:t>1</w:t>
      </w:r>
      <w:r>
        <w:rPr>
          <w:rFonts w:ascii="微软雅黑" w:eastAsia="微软雅黑" w:hAnsi="微软雅黑" w:hint="eastAsia"/>
          <w:szCs w:val="21"/>
        </w:rPr>
        <w:t>）向甲方所在地有管辖权的人民法院提起诉讼；</w:t>
      </w:r>
    </w:p>
    <w:p w:rsidR="00E85CDC" w:rsidRDefault="00023D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20"/>
        <w:jc w:val="left"/>
        <w:rPr>
          <w:rFonts w:ascii="微软雅黑" w:eastAsia="微软雅黑" w:hAnsi="微软雅黑"/>
          <w:szCs w:val="21"/>
        </w:rPr>
      </w:pPr>
      <w:r>
        <w:rPr>
          <w:rFonts w:ascii="微软雅黑" w:eastAsia="微软雅黑" w:hAnsi="微软雅黑" w:hint="eastAsia"/>
          <w:szCs w:val="21"/>
        </w:rPr>
        <w:t>（</w:t>
      </w:r>
      <w:r>
        <w:rPr>
          <w:rFonts w:ascii="微软雅黑" w:eastAsia="微软雅黑" w:hAnsi="微软雅黑" w:hint="eastAsia"/>
          <w:szCs w:val="21"/>
        </w:rPr>
        <w:t>2</w:t>
      </w:r>
      <w:r>
        <w:rPr>
          <w:rFonts w:ascii="微软雅黑" w:eastAsia="微软雅黑" w:hAnsi="微软雅黑" w:hint="eastAsia"/>
          <w:szCs w:val="21"/>
        </w:rPr>
        <w:t>）向仲裁委员申请仲裁。</w:t>
      </w:r>
    </w:p>
    <w:p w:rsidR="00E85CDC" w:rsidRDefault="00023D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20"/>
        <w:jc w:val="left"/>
        <w:rPr>
          <w:rFonts w:ascii="微软雅黑" w:eastAsia="微软雅黑" w:hAnsi="微软雅黑"/>
          <w:b/>
          <w:szCs w:val="21"/>
        </w:rPr>
      </w:pPr>
      <w:r>
        <w:rPr>
          <w:rFonts w:ascii="微软雅黑" w:eastAsia="微软雅黑" w:hAnsi="微软雅黑" w:hint="eastAsia"/>
          <w:b/>
          <w:szCs w:val="21"/>
        </w:rPr>
        <w:t>第八条合同备案及其他</w:t>
      </w:r>
    </w:p>
    <w:p w:rsidR="00E85CDC" w:rsidRDefault="00023D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20"/>
        <w:jc w:val="left"/>
        <w:rPr>
          <w:rFonts w:ascii="微软雅黑" w:eastAsia="微软雅黑" w:hAnsi="微软雅黑"/>
          <w:szCs w:val="21"/>
        </w:rPr>
      </w:pPr>
      <w:r>
        <w:rPr>
          <w:rFonts w:ascii="微软雅黑" w:eastAsia="微软雅黑" w:hAnsi="微软雅黑" w:hint="eastAsia"/>
          <w:szCs w:val="21"/>
        </w:rPr>
        <w:t>本合同一式五份，甲乙双方各执二份，一份送招标代理机构存档。</w:t>
      </w:r>
    </w:p>
    <w:p w:rsidR="00E85CDC" w:rsidRDefault="00023D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20"/>
        <w:jc w:val="center"/>
        <w:rPr>
          <w:rFonts w:ascii="微软雅黑" w:eastAsia="微软雅黑" w:hAnsi="微软雅黑"/>
          <w:b/>
          <w:szCs w:val="21"/>
        </w:rPr>
      </w:pPr>
      <w:r>
        <w:rPr>
          <w:rFonts w:ascii="微软雅黑" w:eastAsia="微软雅黑" w:hAnsi="微软雅黑" w:hint="eastAsia"/>
          <w:b/>
          <w:szCs w:val="21"/>
        </w:rPr>
        <w:lastRenderedPageBreak/>
        <w:t>二、特殊专用条款部份</w:t>
      </w:r>
    </w:p>
    <w:p w:rsidR="00E85CDC" w:rsidRDefault="00023D05">
      <w:pPr>
        <w:numPr>
          <w:ilvl w:val="0"/>
          <w:numId w:val="4"/>
        </w:numPr>
        <w:autoSpaceDE w:val="0"/>
        <w:autoSpaceDN w:val="0"/>
        <w:adjustRightInd w:val="0"/>
        <w:spacing w:line="360" w:lineRule="auto"/>
        <w:ind w:left="0" w:firstLineChars="200" w:firstLine="420"/>
        <w:jc w:val="left"/>
        <w:rPr>
          <w:rFonts w:ascii="微软雅黑" w:eastAsia="微软雅黑" w:hAnsi="微软雅黑"/>
          <w:b/>
          <w:kern w:val="36"/>
          <w:szCs w:val="21"/>
        </w:rPr>
      </w:pPr>
      <w:r>
        <w:rPr>
          <w:rFonts w:ascii="微软雅黑" w:eastAsia="微软雅黑" w:hAnsi="微软雅黑" w:hint="eastAsia"/>
          <w:b/>
          <w:kern w:val="36"/>
          <w:szCs w:val="21"/>
        </w:rPr>
        <w:t>服务内容</w:t>
      </w:r>
    </w:p>
    <w:p w:rsidR="00E85CDC" w:rsidRDefault="00023D05">
      <w:pPr>
        <w:autoSpaceDE w:val="0"/>
        <w:autoSpaceDN w:val="0"/>
        <w:adjustRightInd w:val="0"/>
        <w:spacing w:line="360" w:lineRule="auto"/>
        <w:ind w:firstLineChars="200" w:firstLine="420"/>
        <w:jc w:val="left"/>
        <w:rPr>
          <w:rFonts w:ascii="微软雅黑" w:eastAsia="微软雅黑" w:hAnsi="微软雅黑"/>
          <w:b/>
          <w:kern w:val="36"/>
          <w:szCs w:val="21"/>
        </w:rPr>
      </w:pPr>
      <w:r>
        <w:rPr>
          <w:rFonts w:ascii="微软雅黑" w:eastAsia="微软雅黑" w:hAnsi="微软雅黑"/>
          <w:b/>
          <w:kern w:val="36"/>
          <w:szCs w:val="21"/>
        </w:rPr>
        <w:t>……</w:t>
      </w:r>
    </w:p>
    <w:p w:rsidR="00E85CDC" w:rsidRDefault="00023D05">
      <w:pPr>
        <w:pStyle w:val="ab"/>
        <w:snapToGrid w:val="0"/>
        <w:spacing w:line="360" w:lineRule="auto"/>
        <w:ind w:firstLineChars="200" w:firstLine="420"/>
        <w:jc w:val="left"/>
        <w:rPr>
          <w:rFonts w:ascii="微软雅黑" w:eastAsia="微软雅黑" w:hAnsi="微软雅黑"/>
          <w:b/>
          <w:szCs w:val="21"/>
        </w:rPr>
      </w:pPr>
      <w:r>
        <w:rPr>
          <w:rFonts w:ascii="微软雅黑" w:eastAsia="微软雅黑" w:hAnsi="微软雅黑" w:hint="eastAsia"/>
          <w:b/>
          <w:szCs w:val="21"/>
        </w:rPr>
        <w:t>第二条</w:t>
      </w:r>
      <w:r>
        <w:rPr>
          <w:rFonts w:ascii="微软雅黑" w:eastAsia="微软雅黑" w:hAnsi="微软雅黑"/>
          <w:b/>
          <w:szCs w:val="21"/>
        </w:rPr>
        <w:t>合同履行时间、履行方式及履行地点</w:t>
      </w:r>
    </w:p>
    <w:p w:rsidR="00E85CDC" w:rsidRDefault="00023D05">
      <w:pPr>
        <w:pStyle w:val="ab"/>
        <w:snapToGrid w:val="0"/>
        <w:spacing w:line="360" w:lineRule="auto"/>
        <w:ind w:firstLineChars="200" w:firstLine="420"/>
        <w:jc w:val="left"/>
        <w:rPr>
          <w:rFonts w:ascii="微软雅黑" w:eastAsia="微软雅黑" w:hAnsi="微软雅黑"/>
          <w:bCs/>
          <w:szCs w:val="21"/>
        </w:rPr>
      </w:pPr>
      <w:r>
        <w:rPr>
          <w:rFonts w:ascii="微软雅黑" w:eastAsia="微软雅黑" w:hAnsi="微软雅黑"/>
          <w:bCs/>
          <w:szCs w:val="21"/>
        </w:rPr>
        <w:t>1</w:t>
      </w:r>
      <w:r>
        <w:rPr>
          <w:rFonts w:ascii="微软雅黑" w:eastAsia="微软雅黑" w:hAnsi="微软雅黑" w:hint="eastAsia"/>
          <w:bCs/>
          <w:szCs w:val="21"/>
        </w:rPr>
        <w:t>、</w:t>
      </w:r>
      <w:r>
        <w:rPr>
          <w:rFonts w:ascii="微软雅黑" w:eastAsia="微软雅黑" w:hAnsi="微软雅黑"/>
          <w:szCs w:val="21"/>
        </w:rPr>
        <w:t>履行时间</w:t>
      </w:r>
      <w:r>
        <w:rPr>
          <w:rFonts w:ascii="微软雅黑" w:eastAsia="微软雅黑" w:hAnsi="微软雅黑"/>
          <w:bCs/>
          <w:szCs w:val="21"/>
        </w:rPr>
        <w:t>：</w:t>
      </w:r>
    </w:p>
    <w:p w:rsidR="00E85CDC" w:rsidRDefault="00023D05">
      <w:pPr>
        <w:pStyle w:val="ab"/>
        <w:snapToGrid w:val="0"/>
        <w:spacing w:line="360" w:lineRule="auto"/>
        <w:ind w:firstLineChars="200" w:firstLine="420"/>
        <w:jc w:val="left"/>
        <w:rPr>
          <w:rFonts w:ascii="微软雅黑" w:eastAsia="微软雅黑" w:hAnsi="微软雅黑"/>
          <w:bCs/>
          <w:szCs w:val="21"/>
        </w:rPr>
      </w:pPr>
      <w:r>
        <w:rPr>
          <w:rFonts w:ascii="微软雅黑" w:eastAsia="微软雅黑" w:hAnsi="微软雅黑"/>
          <w:bCs/>
          <w:szCs w:val="21"/>
        </w:rPr>
        <w:t>2</w:t>
      </w:r>
      <w:r>
        <w:rPr>
          <w:rFonts w:ascii="微软雅黑" w:eastAsia="微软雅黑" w:hAnsi="微软雅黑" w:hint="eastAsia"/>
          <w:bCs/>
          <w:szCs w:val="21"/>
        </w:rPr>
        <w:t>、</w:t>
      </w:r>
      <w:r>
        <w:rPr>
          <w:rFonts w:ascii="微软雅黑" w:eastAsia="微软雅黑" w:hAnsi="微软雅黑"/>
          <w:szCs w:val="21"/>
        </w:rPr>
        <w:t>履行方式</w:t>
      </w:r>
      <w:r>
        <w:rPr>
          <w:rFonts w:ascii="微软雅黑" w:eastAsia="微软雅黑" w:hAnsi="微软雅黑"/>
          <w:bCs/>
          <w:szCs w:val="21"/>
        </w:rPr>
        <w:t>：</w:t>
      </w:r>
    </w:p>
    <w:p w:rsidR="00E85CDC" w:rsidRDefault="00023D05">
      <w:pPr>
        <w:pStyle w:val="ab"/>
        <w:snapToGrid w:val="0"/>
        <w:spacing w:line="360" w:lineRule="auto"/>
        <w:ind w:firstLineChars="200" w:firstLine="420"/>
        <w:jc w:val="left"/>
        <w:rPr>
          <w:rFonts w:ascii="微软雅黑" w:eastAsia="微软雅黑" w:hAnsi="微软雅黑"/>
          <w:bCs/>
          <w:szCs w:val="21"/>
        </w:rPr>
      </w:pPr>
      <w:r>
        <w:rPr>
          <w:rFonts w:ascii="微软雅黑" w:eastAsia="微软雅黑" w:hAnsi="微软雅黑"/>
          <w:bCs/>
          <w:szCs w:val="21"/>
        </w:rPr>
        <w:t>3</w:t>
      </w:r>
      <w:r>
        <w:rPr>
          <w:rFonts w:ascii="微软雅黑" w:eastAsia="微软雅黑" w:hAnsi="微软雅黑" w:hint="eastAsia"/>
          <w:bCs/>
          <w:szCs w:val="21"/>
        </w:rPr>
        <w:t>、</w:t>
      </w:r>
      <w:r>
        <w:rPr>
          <w:rFonts w:ascii="微软雅黑" w:eastAsia="微软雅黑" w:hAnsi="微软雅黑"/>
          <w:szCs w:val="21"/>
        </w:rPr>
        <w:t>履行地点</w:t>
      </w:r>
      <w:r>
        <w:rPr>
          <w:rFonts w:ascii="微软雅黑" w:eastAsia="微软雅黑" w:hAnsi="微软雅黑"/>
          <w:bCs/>
          <w:szCs w:val="21"/>
        </w:rPr>
        <w:t>：</w:t>
      </w:r>
    </w:p>
    <w:p w:rsidR="00E85CDC" w:rsidRDefault="00023D05">
      <w:pPr>
        <w:pStyle w:val="ab"/>
        <w:snapToGrid w:val="0"/>
        <w:spacing w:line="360" w:lineRule="auto"/>
        <w:ind w:firstLineChars="200" w:firstLine="420"/>
        <w:jc w:val="left"/>
        <w:rPr>
          <w:rFonts w:ascii="微软雅黑" w:eastAsia="微软雅黑" w:hAnsi="微软雅黑"/>
          <w:b/>
          <w:szCs w:val="21"/>
        </w:rPr>
      </w:pPr>
      <w:r>
        <w:rPr>
          <w:rFonts w:ascii="微软雅黑" w:eastAsia="微软雅黑" w:hAnsi="微软雅黑" w:hint="eastAsia"/>
          <w:b/>
          <w:szCs w:val="21"/>
        </w:rPr>
        <w:t>第</w:t>
      </w:r>
      <w:r>
        <w:rPr>
          <w:rFonts w:ascii="微软雅黑" w:eastAsia="微软雅黑" w:hAnsi="微软雅黑"/>
          <w:b/>
          <w:szCs w:val="21"/>
        </w:rPr>
        <w:t>三</w:t>
      </w:r>
      <w:r>
        <w:rPr>
          <w:rFonts w:ascii="微软雅黑" w:eastAsia="微软雅黑" w:hAnsi="微软雅黑" w:hint="eastAsia"/>
          <w:b/>
          <w:szCs w:val="21"/>
        </w:rPr>
        <w:t>条</w:t>
      </w:r>
      <w:r>
        <w:rPr>
          <w:rFonts w:ascii="微软雅黑" w:eastAsia="微软雅黑" w:hAnsi="微软雅黑"/>
          <w:b/>
          <w:szCs w:val="21"/>
        </w:rPr>
        <w:t>技术资料</w:t>
      </w:r>
    </w:p>
    <w:p w:rsidR="00E85CDC" w:rsidRDefault="00023D05">
      <w:pPr>
        <w:pStyle w:val="ab"/>
        <w:snapToGrid w:val="0"/>
        <w:spacing w:line="360" w:lineRule="auto"/>
        <w:ind w:firstLineChars="200" w:firstLine="420"/>
        <w:jc w:val="left"/>
        <w:rPr>
          <w:rFonts w:ascii="微软雅黑" w:eastAsia="微软雅黑" w:hAnsi="微软雅黑"/>
          <w:szCs w:val="21"/>
        </w:rPr>
      </w:pPr>
      <w:r>
        <w:rPr>
          <w:rFonts w:ascii="微软雅黑" w:eastAsia="微软雅黑" w:hAnsi="微软雅黑"/>
          <w:szCs w:val="21"/>
        </w:rPr>
        <w:t>1</w:t>
      </w:r>
      <w:r>
        <w:rPr>
          <w:rFonts w:ascii="微软雅黑" w:eastAsia="微软雅黑" w:hAnsi="微软雅黑" w:hint="eastAsia"/>
          <w:szCs w:val="21"/>
        </w:rPr>
        <w:t>、</w:t>
      </w:r>
      <w:r>
        <w:rPr>
          <w:rFonts w:ascii="微软雅黑" w:eastAsia="微软雅黑" w:hAnsi="微软雅黑"/>
          <w:szCs w:val="21"/>
        </w:rPr>
        <w:t>乙方应按招标文件规定的时间向甲方提供有关技术资料。</w:t>
      </w:r>
    </w:p>
    <w:p w:rsidR="00E85CDC" w:rsidRDefault="00023D05">
      <w:pPr>
        <w:pStyle w:val="ab"/>
        <w:snapToGrid w:val="0"/>
        <w:spacing w:line="360" w:lineRule="auto"/>
        <w:ind w:firstLineChars="200" w:firstLine="420"/>
        <w:jc w:val="left"/>
        <w:rPr>
          <w:rFonts w:ascii="微软雅黑" w:eastAsia="微软雅黑" w:hAnsi="微软雅黑"/>
          <w:szCs w:val="21"/>
        </w:rPr>
      </w:pPr>
      <w:r>
        <w:rPr>
          <w:rFonts w:ascii="微软雅黑" w:eastAsia="微软雅黑" w:hAnsi="微软雅黑"/>
          <w:szCs w:val="21"/>
        </w:rPr>
        <w:t>2</w:t>
      </w:r>
      <w:r>
        <w:rPr>
          <w:rFonts w:ascii="微软雅黑" w:eastAsia="微软雅黑" w:hAnsi="微软雅黑" w:hint="eastAsia"/>
          <w:szCs w:val="21"/>
        </w:rPr>
        <w:t>、</w:t>
      </w:r>
      <w:r>
        <w:rPr>
          <w:rFonts w:ascii="微软雅黑" w:eastAsia="微软雅黑" w:hAnsi="微软雅黑"/>
          <w:szCs w:val="21"/>
        </w:rPr>
        <w:t>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rsidR="00E85CDC" w:rsidRDefault="00023D05">
      <w:pPr>
        <w:pStyle w:val="ab"/>
        <w:snapToGrid w:val="0"/>
        <w:spacing w:line="360" w:lineRule="auto"/>
        <w:ind w:firstLineChars="200" w:firstLine="420"/>
        <w:jc w:val="left"/>
        <w:rPr>
          <w:rFonts w:ascii="微软雅黑" w:eastAsia="微软雅黑" w:hAnsi="微软雅黑"/>
          <w:b/>
          <w:szCs w:val="21"/>
        </w:rPr>
      </w:pPr>
      <w:r>
        <w:rPr>
          <w:rFonts w:ascii="微软雅黑" w:eastAsia="微软雅黑" w:hAnsi="微软雅黑" w:hint="eastAsia"/>
          <w:b/>
          <w:szCs w:val="21"/>
        </w:rPr>
        <w:t>第</w:t>
      </w:r>
      <w:r>
        <w:rPr>
          <w:rFonts w:ascii="微软雅黑" w:eastAsia="微软雅黑" w:hAnsi="微软雅黑"/>
          <w:b/>
          <w:szCs w:val="21"/>
        </w:rPr>
        <w:t>四</w:t>
      </w:r>
      <w:r>
        <w:rPr>
          <w:rFonts w:ascii="微软雅黑" w:eastAsia="微软雅黑" w:hAnsi="微软雅黑" w:hint="eastAsia"/>
          <w:b/>
          <w:szCs w:val="21"/>
        </w:rPr>
        <w:t>条</w:t>
      </w:r>
      <w:r>
        <w:rPr>
          <w:rFonts w:ascii="微软雅黑" w:eastAsia="微软雅黑" w:hAnsi="微软雅黑"/>
          <w:b/>
          <w:szCs w:val="21"/>
        </w:rPr>
        <w:t>知识产权</w:t>
      </w:r>
    </w:p>
    <w:p w:rsidR="00E85CDC" w:rsidRDefault="00023D05">
      <w:pPr>
        <w:pStyle w:val="ab"/>
        <w:snapToGrid w:val="0"/>
        <w:spacing w:line="360" w:lineRule="auto"/>
        <w:ind w:firstLineChars="200" w:firstLine="420"/>
        <w:jc w:val="left"/>
        <w:rPr>
          <w:rFonts w:ascii="微软雅黑" w:eastAsia="微软雅黑" w:hAnsi="微软雅黑"/>
          <w:b/>
          <w:bCs/>
          <w:szCs w:val="21"/>
        </w:rPr>
      </w:pPr>
      <w:r>
        <w:rPr>
          <w:rFonts w:ascii="微软雅黑" w:eastAsia="微软雅黑" w:hAnsi="微软雅黑"/>
          <w:szCs w:val="21"/>
        </w:rPr>
        <w:t>乙方应保证提供服务过程中不会侵犯任何第三方的</w:t>
      </w:r>
      <w:r>
        <w:rPr>
          <w:rFonts w:ascii="微软雅黑" w:eastAsia="微软雅黑" w:hAnsi="微软雅黑"/>
          <w:b/>
          <w:szCs w:val="21"/>
        </w:rPr>
        <w:t>知识产权</w:t>
      </w:r>
      <w:r>
        <w:rPr>
          <w:rFonts w:ascii="微软雅黑" w:eastAsia="微软雅黑" w:hAnsi="微软雅黑"/>
          <w:b/>
          <w:bCs/>
          <w:szCs w:val="21"/>
        </w:rPr>
        <w:t>。</w:t>
      </w:r>
    </w:p>
    <w:p w:rsidR="00E85CDC" w:rsidRDefault="00023D05">
      <w:pPr>
        <w:pStyle w:val="ab"/>
        <w:snapToGrid w:val="0"/>
        <w:spacing w:line="360" w:lineRule="auto"/>
        <w:ind w:firstLineChars="200" w:firstLine="420"/>
        <w:jc w:val="left"/>
        <w:rPr>
          <w:rFonts w:ascii="微软雅黑" w:eastAsia="微软雅黑" w:hAnsi="微软雅黑"/>
          <w:b/>
          <w:szCs w:val="21"/>
        </w:rPr>
      </w:pPr>
      <w:r>
        <w:rPr>
          <w:rFonts w:ascii="微软雅黑" w:eastAsia="微软雅黑" w:hAnsi="微软雅黑" w:hint="eastAsia"/>
          <w:b/>
          <w:szCs w:val="21"/>
        </w:rPr>
        <w:t>第五条</w:t>
      </w:r>
      <w:r>
        <w:rPr>
          <w:rFonts w:ascii="微软雅黑" w:eastAsia="微软雅黑" w:hAnsi="微软雅黑"/>
          <w:b/>
          <w:szCs w:val="21"/>
        </w:rPr>
        <w:t>履约保证金</w:t>
      </w:r>
    </w:p>
    <w:p w:rsidR="00E85CDC" w:rsidRDefault="00023D05">
      <w:pPr>
        <w:pStyle w:val="ab"/>
        <w:snapToGrid w:val="0"/>
        <w:spacing w:line="360" w:lineRule="auto"/>
        <w:ind w:firstLineChars="200" w:firstLine="420"/>
        <w:jc w:val="left"/>
        <w:rPr>
          <w:rFonts w:ascii="微软雅黑" w:eastAsia="微软雅黑" w:hAnsi="微软雅黑"/>
          <w:szCs w:val="21"/>
        </w:rPr>
      </w:pPr>
      <w:r>
        <w:rPr>
          <w:rFonts w:ascii="微软雅黑" w:eastAsia="微软雅黑" w:hAnsi="微软雅黑"/>
          <w:szCs w:val="21"/>
        </w:rPr>
        <w:t>乙方交纳人民币</w:t>
      </w:r>
      <w:r>
        <w:rPr>
          <w:rFonts w:ascii="微软雅黑" w:eastAsia="微软雅黑" w:hAnsi="微软雅黑"/>
          <w:szCs w:val="21"/>
        </w:rPr>
        <w:t>△</w:t>
      </w:r>
      <w:r>
        <w:rPr>
          <w:rFonts w:ascii="微软雅黑" w:eastAsia="微软雅黑" w:hAnsi="微软雅黑"/>
          <w:szCs w:val="21"/>
        </w:rPr>
        <w:t>元作为本合同的履约保证金。</w:t>
      </w:r>
    </w:p>
    <w:p w:rsidR="00E85CDC" w:rsidRDefault="00023D05">
      <w:pPr>
        <w:snapToGrid w:val="0"/>
        <w:spacing w:line="360" w:lineRule="auto"/>
        <w:ind w:firstLineChars="200" w:firstLine="420"/>
        <w:jc w:val="left"/>
        <w:rPr>
          <w:rFonts w:ascii="微软雅黑" w:eastAsia="微软雅黑" w:hAnsi="微软雅黑"/>
          <w:b/>
          <w:szCs w:val="21"/>
        </w:rPr>
      </w:pPr>
      <w:r>
        <w:rPr>
          <w:rFonts w:ascii="微软雅黑" w:eastAsia="微软雅黑" w:hAnsi="微软雅黑" w:hint="eastAsia"/>
          <w:b/>
          <w:szCs w:val="21"/>
        </w:rPr>
        <w:t>第六条税费</w:t>
      </w:r>
    </w:p>
    <w:p w:rsidR="00E85CDC" w:rsidRDefault="00023D05">
      <w:pPr>
        <w:snapToGrid w:val="0"/>
        <w:spacing w:line="360" w:lineRule="auto"/>
        <w:ind w:firstLineChars="200" w:firstLine="420"/>
        <w:jc w:val="left"/>
        <w:rPr>
          <w:rFonts w:ascii="微软雅黑" w:eastAsia="微软雅黑" w:hAnsi="微软雅黑"/>
          <w:szCs w:val="21"/>
        </w:rPr>
      </w:pPr>
      <w:r>
        <w:rPr>
          <w:rFonts w:ascii="微软雅黑" w:eastAsia="微软雅黑" w:hAnsi="微软雅黑" w:hint="eastAsia"/>
          <w:szCs w:val="21"/>
        </w:rPr>
        <w:t>本合同执行中相关的一切税费均由</w:t>
      </w:r>
      <w:r>
        <w:rPr>
          <w:rFonts w:ascii="微软雅黑" w:eastAsia="微软雅黑" w:hAnsi="微软雅黑"/>
          <w:szCs w:val="21"/>
        </w:rPr>
        <w:t>乙</w:t>
      </w:r>
      <w:r>
        <w:rPr>
          <w:rFonts w:ascii="微软雅黑" w:eastAsia="微软雅黑" w:hAnsi="微软雅黑" w:hint="eastAsia"/>
          <w:szCs w:val="21"/>
        </w:rPr>
        <w:t>方负担。</w:t>
      </w:r>
    </w:p>
    <w:p w:rsidR="00E85CDC" w:rsidRDefault="00023D05">
      <w:pPr>
        <w:pStyle w:val="ab"/>
        <w:snapToGrid w:val="0"/>
        <w:spacing w:line="360" w:lineRule="auto"/>
        <w:ind w:firstLineChars="200" w:firstLine="420"/>
        <w:jc w:val="left"/>
        <w:rPr>
          <w:rFonts w:ascii="微软雅黑" w:eastAsia="微软雅黑" w:hAnsi="微软雅黑"/>
          <w:b/>
          <w:szCs w:val="21"/>
        </w:rPr>
      </w:pPr>
      <w:r>
        <w:rPr>
          <w:rFonts w:ascii="微软雅黑" w:eastAsia="微软雅黑" w:hAnsi="微软雅黑" w:hint="eastAsia"/>
          <w:b/>
          <w:szCs w:val="21"/>
        </w:rPr>
        <w:t>第七条</w:t>
      </w:r>
      <w:r>
        <w:rPr>
          <w:rFonts w:ascii="微软雅黑" w:eastAsia="微软雅黑" w:hAnsi="微软雅黑"/>
          <w:b/>
          <w:szCs w:val="21"/>
        </w:rPr>
        <w:t>违约责任</w:t>
      </w:r>
    </w:p>
    <w:p w:rsidR="00E85CDC" w:rsidRDefault="00023D05">
      <w:pPr>
        <w:pStyle w:val="ab"/>
        <w:snapToGrid w:val="0"/>
        <w:spacing w:line="360" w:lineRule="auto"/>
        <w:ind w:firstLineChars="200" w:firstLine="420"/>
        <w:jc w:val="left"/>
        <w:rPr>
          <w:rFonts w:ascii="微软雅黑" w:eastAsia="微软雅黑" w:hAnsi="微软雅黑"/>
          <w:szCs w:val="21"/>
        </w:rPr>
      </w:pPr>
      <w:r>
        <w:rPr>
          <w:rFonts w:ascii="微软雅黑" w:eastAsia="微软雅黑" w:hAnsi="微软雅黑" w:hint="eastAsia"/>
          <w:szCs w:val="21"/>
        </w:rPr>
        <w:t>1</w:t>
      </w:r>
      <w:r>
        <w:rPr>
          <w:rFonts w:ascii="微软雅黑" w:eastAsia="微软雅黑" w:hAnsi="微软雅黑" w:hint="eastAsia"/>
          <w:szCs w:val="21"/>
        </w:rPr>
        <w:t>、</w:t>
      </w:r>
      <w:r>
        <w:rPr>
          <w:rFonts w:ascii="微软雅黑" w:eastAsia="微软雅黑" w:hAnsi="微软雅黑"/>
          <w:szCs w:val="21"/>
        </w:rPr>
        <w:t>甲方无正当理由拒收接受服务的，甲方向乙方偿付合同款项百分之五作为违约金。</w:t>
      </w:r>
    </w:p>
    <w:p w:rsidR="00E85CDC" w:rsidRDefault="00023D05">
      <w:pPr>
        <w:pStyle w:val="ab"/>
        <w:snapToGrid w:val="0"/>
        <w:spacing w:line="360" w:lineRule="auto"/>
        <w:ind w:firstLineChars="200" w:firstLine="420"/>
        <w:jc w:val="left"/>
        <w:rPr>
          <w:rFonts w:ascii="微软雅黑" w:eastAsia="微软雅黑" w:hAnsi="微软雅黑"/>
          <w:szCs w:val="21"/>
        </w:rPr>
      </w:pPr>
      <w:r>
        <w:rPr>
          <w:rFonts w:ascii="微软雅黑" w:eastAsia="微软雅黑" w:hAnsi="微软雅黑" w:hint="eastAsia"/>
          <w:szCs w:val="21"/>
        </w:rPr>
        <w:t>2</w:t>
      </w:r>
      <w:r>
        <w:rPr>
          <w:rFonts w:ascii="微软雅黑" w:eastAsia="微软雅黑" w:hAnsi="微软雅黑" w:hint="eastAsia"/>
          <w:szCs w:val="21"/>
        </w:rPr>
        <w:t>、</w:t>
      </w:r>
      <w:r>
        <w:rPr>
          <w:rFonts w:ascii="微软雅黑" w:eastAsia="微软雅黑" w:hAnsi="微软雅黑"/>
          <w:szCs w:val="21"/>
        </w:rPr>
        <w:t>甲方无故逾期验收和办理款项支付手续的</w:t>
      </w:r>
      <w:r>
        <w:rPr>
          <w:rFonts w:ascii="微软雅黑" w:eastAsia="微软雅黑" w:hAnsi="微软雅黑"/>
          <w:szCs w:val="21"/>
        </w:rPr>
        <w:t>,</w:t>
      </w:r>
      <w:r>
        <w:rPr>
          <w:rFonts w:ascii="微软雅黑" w:eastAsia="微软雅黑" w:hAnsi="微软雅黑"/>
          <w:szCs w:val="21"/>
        </w:rPr>
        <w:t>甲方应按逾期付款总额每日万分之五向乙方支付违约金。</w:t>
      </w:r>
    </w:p>
    <w:p w:rsidR="00E85CDC" w:rsidRDefault="00023D05">
      <w:pPr>
        <w:pStyle w:val="ab"/>
        <w:snapToGrid w:val="0"/>
        <w:spacing w:line="360" w:lineRule="auto"/>
        <w:ind w:firstLineChars="200" w:firstLine="420"/>
        <w:jc w:val="left"/>
        <w:rPr>
          <w:rFonts w:ascii="微软雅黑" w:eastAsia="微软雅黑" w:hAnsi="微软雅黑"/>
          <w:szCs w:val="21"/>
        </w:rPr>
      </w:pPr>
      <w:r>
        <w:rPr>
          <w:rFonts w:ascii="微软雅黑" w:eastAsia="微软雅黑" w:hAnsi="微软雅黑"/>
          <w:szCs w:val="21"/>
        </w:rPr>
        <w:t>3</w:t>
      </w:r>
      <w:r>
        <w:rPr>
          <w:rFonts w:ascii="微软雅黑" w:eastAsia="微软雅黑" w:hAnsi="微软雅黑" w:hint="eastAsia"/>
          <w:szCs w:val="21"/>
        </w:rPr>
        <w:t>、</w:t>
      </w:r>
      <w:r>
        <w:rPr>
          <w:rFonts w:ascii="微软雅黑" w:eastAsia="微软雅黑" w:hAnsi="微软雅黑"/>
          <w:szCs w:val="21"/>
        </w:rPr>
        <w:t>乙方</w:t>
      </w:r>
      <w:r>
        <w:rPr>
          <w:rFonts w:ascii="微软雅黑" w:eastAsia="微软雅黑" w:hAnsi="微软雅黑" w:hint="eastAsia"/>
          <w:szCs w:val="21"/>
        </w:rPr>
        <w:t>未能如</w:t>
      </w:r>
      <w:r>
        <w:rPr>
          <w:rFonts w:ascii="微软雅黑" w:eastAsia="微软雅黑" w:hAnsi="微软雅黑"/>
          <w:szCs w:val="21"/>
        </w:rPr>
        <w:t>期提供服务的，每日向甲方支付</w:t>
      </w:r>
      <w:r>
        <w:rPr>
          <w:rFonts w:ascii="微软雅黑" w:eastAsia="微软雅黑" w:hAnsi="微软雅黑" w:hint="eastAsia"/>
          <w:szCs w:val="21"/>
        </w:rPr>
        <w:t>合同款项的</w:t>
      </w:r>
      <w:r>
        <w:rPr>
          <w:rFonts w:ascii="微软雅黑" w:eastAsia="微软雅黑" w:hAnsi="微软雅黑"/>
          <w:szCs w:val="21"/>
        </w:rPr>
        <w:t>千分之六</w:t>
      </w:r>
      <w:r>
        <w:rPr>
          <w:rFonts w:ascii="微软雅黑" w:eastAsia="微软雅黑" w:hAnsi="微软雅黑" w:hint="eastAsia"/>
          <w:szCs w:val="21"/>
        </w:rPr>
        <w:t>作为</w:t>
      </w:r>
      <w:r>
        <w:rPr>
          <w:rFonts w:ascii="微软雅黑" w:eastAsia="微软雅黑" w:hAnsi="微软雅黑"/>
          <w:szCs w:val="21"/>
        </w:rPr>
        <w:t>违约金。乙方超过约定日期</w:t>
      </w:r>
      <w:r>
        <w:rPr>
          <w:rFonts w:ascii="微软雅黑" w:eastAsia="微软雅黑" w:hAnsi="微软雅黑"/>
          <w:szCs w:val="21"/>
        </w:rPr>
        <w:t>10</w:t>
      </w:r>
      <w:r>
        <w:rPr>
          <w:rFonts w:ascii="微软雅黑" w:eastAsia="微软雅黑" w:hAnsi="微软雅黑"/>
          <w:szCs w:val="21"/>
        </w:rPr>
        <w:t>个工作日</w:t>
      </w:r>
      <w:r>
        <w:rPr>
          <w:rFonts w:ascii="微软雅黑" w:eastAsia="微软雅黑" w:hAnsi="微软雅黑" w:hint="eastAsia"/>
          <w:szCs w:val="21"/>
        </w:rPr>
        <w:t>仍</w:t>
      </w:r>
      <w:r>
        <w:rPr>
          <w:rFonts w:ascii="微软雅黑" w:eastAsia="微软雅黑" w:hAnsi="微软雅黑"/>
          <w:szCs w:val="21"/>
        </w:rPr>
        <w:t>不能</w:t>
      </w:r>
      <w:r>
        <w:rPr>
          <w:rFonts w:ascii="微软雅黑" w:eastAsia="微软雅黑" w:hAnsi="微软雅黑" w:hint="eastAsia"/>
          <w:szCs w:val="21"/>
        </w:rPr>
        <w:t>提供服务</w:t>
      </w:r>
      <w:r>
        <w:rPr>
          <w:rFonts w:ascii="微软雅黑" w:eastAsia="微软雅黑" w:hAnsi="微软雅黑"/>
          <w:szCs w:val="21"/>
        </w:rPr>
        <w:t>的，甲方可解除本合同。乙方因</w:t>
      </w:r>
      <w:r>
        <w:rPr>
          <w:rFonts w:ascii="微软雅黑" w:eastAsia="微软雅黑" w:hAnsi="微软雅黑" w:hint="eastAsia"/>
          <w:szCs w:val="21"/>
        </w:rPr>
        <w:t>未能如</w:t>
      </w:r>
      <w:r>
        <w:rPr>
          <w:rFonts w:ascii="微软雅黑" w:eastAsia="微软雅黑" w:hAnsi="微软雅黑"/>
          <w:szCs w:val="21"/>
        </w:rPr>
        <w:t>期提供服务或因其他违约行为导致甲方解除合同的，乙方应向甲方支付合同总值</w:t>
      </w:r>
      <w:r>
        <w:rPr>
          <w:rFonts w:ascii="微软雅黑" w:eastAsia="微软雅黑" w:hAnsi="微软雅黑"/>
          <w:szCs w:val="21"/>
        </w:rPr>
        <w:t>5%</w:t>
      </w:r>
      <w:r>
        <w:rPr>
          <w:rFonts w:ascii="微软雅黑" w:eastAsia="微软雅黑" w:hAnsi="微软雅黑"/>
          <w:szCs w:val="21"/>
        </w:rPr>
        <w:t>的违约金，如造成甲方损失超过违约金的，超出部分由乙方继续承担赔偿责任。</w:t>
      </w:r>
    </w:p>
    <w:p w:rsidR="00E85CDC" w:rsidRDefault="00023D05">
      <w:pPr>
        <w:pStyle w:val="ab"/>
        <w:snapToGrid w:val="0"/>
        <w:spacing w:line="360" w:lineRule="auto"/>
        <w:ind w:firstLineChars="200" w:firstLine="420"/>
        <w:jc w:val="left"/>
        <w:rPr>
          <w:rFonts w:ascii="微软雅黑" w:eastAsia="微软雅黑" w:hAnsi="微软雅黑"/>
          <w:b/>
          <w:szCs w:val="21"/>
        </w:rPr>
      </w:pPr>
      <w:r>
        <w:rPr>
          <w:rFonts w:ascii="微软雅黑" w:eastAsia="微软雅黑" w:hAnsi="微软雅黑" w:hint="eastAsia"/>
          <w:b/>
          <w:szCs w:val="21"/>
        </w:rPr>
        <w:lastRenderedPageBreak/>
        <w:t>第八条</w:t>
      </w:r>
      <w:r>
        <w:rPr>
          <w:rFonts w:ascii="微软雅黑" w:eastAsia="微软雅黑" w:hAnsi="微软雅黑"/>
          <w:b/>
          <w:szCs w:val="21"/>
        </w:rPr>
        <w:t>不可抗力事件处理</w:t>
      </w:r>
    </w:p>
    <w:p w:rsidR="00E85CDC" w:rsidRDefault="00023D05">
      <w:pPr>
        <w:pStyle w:val="ab"/>
        <w:snapToGrid w:val="0"/>
        <w:spacing w:line="360" w:lineRule="auto"/>
        <w:ind w:firstLineChars="200" w:firstLine="420"/>
        <w:jc w:val="left"/>
        <w:rPr>
          <w:rFonts w:ascii="微软雅黑" w:eastAsia="微软雅黑" w:hAnsi="微软雅黑"/>
          <w:szCs w:val="21"/>
        </w:rPr>
      </w:pPr>
      <w:r>
        <w:rPr>
          <w:rFonts w:ascii="微软雅黑" w:eastAsia="微软雅黑" w:hAnsi="微软雅黑"/>
          <w:szCs w:val="21"/>
        </w:rPr>
        <w:t>1</w:t>
      </w:r>
      <w:r>
        <w:rPr>
          <w:rFonts w:ascii="微软雅黑" w:eastAsia="微软雅黑" w:hAnsi="微软雅黑" w:hint="eastAsia"/>
          <w:szCs w:val="21"/>
        </w:rPr>
        <w:t>、</w:t>
      </w:r>
      <w:r>
        <w:rPr>
          <w:rFonts w:ascii="微软雅黑" w:eastAsia="微软雅黑" w:hAnsi="微软雅黑"/>
          <w:szCs w:val="21"/>
        </w:rPr>
        <w:t>在合同有效期内，任何一方因不可抗力事件导致不能履行合同，则合同履行期可延长，其延长期与不可抗力影响期</w:t>
      </w:r>
      <w:r>
        <w:rPr>
          <w:rFonts w:ascii="微软雅黑" w:eastAsia="微软雅黑" w:hAnsi="微软雅黑"/>
          <w:szCs w:val="21"/>
        </w:rPr>
        <w:t>相同。</w:t>
      </w:r>
    </w:p>
    <w:p w:rsidR="00E85CDC" w:rsidRDefault="00023D05">
      <w:pPr>
        <w:pStyle w:val="ab"/>
        <w:snapToGrid w:val="0"/>
        <w:spacing w:line="360" w:lineRule="auto"/>
        <w:ind w:firstLineChars="200" w:firstLine="420"/>
        <w:jc w:val="left"/>
        <w:rPr>
          <w:rFonts w:ascii="微软雅黑" w:eastAsia="微软雅黑" w:hAnsi="微软雅黑"/>
          <w:szCs w:val="21"/>
        </w:rPr>
      </w:pPr>
      <w:r>
        <w:rPr>
          <w:rFonts w:ascii="微软雅黑" w:eastAsia="微软雅黑" w:hAnsi="微软雅黑"/>
          <w:szCs w:val="21"/>
        </w:rPr>
        <w:t>2</w:t>
      </w:r>
      <w:r>
        <w:rPr>
          <w:rFonts w:ascii="微软雅黑" w:eastAsia="微软雅黑" w:hAnsi="微软雅黑" w:hint="eastAsia"/>
          <w:szCs w:val="21"/>
        </w:rPr>
        <w:t>、不</w:t>
      </w:r>
      <w:r>
        <w:rPr>
          <w:rFonts w:ascii="微软雅黑" w:eastAsia="微软雅黑" w:hAnsi="微软雅黑"/>
          <w:szCs w:val="21"/>
        </w:rPr>
        <w:t>可抗力事件发生后，应立即通知对方，并寄送有关权威机构出具的证明。</w:t>
      </w:r>
    </w:p>
    <w:p w:rsidR="00E85CDC" w:rsidRDefault="00023D05">
      <w:pPr>
        <w:pStyle w:val="ab"/>
        <w:snapToGrid w:val="0"/>
        <w:spacing w:line="360" w:lineRule="auto"/>
        <w:ind w:firstLineChars="200" w:firstLine="420"/>
        <w:jc w:val="left"/>
        <w:rPr>
          <w:rFonts w:ascii="微软雅黑" w:eastAsia="微软雅黑" w:hAnsi="微软雅黑"/>
          <w:szCs w:val="21"/>
        </w:rPr>
      </w:pPr>
      <w:r>
        <w:rPr>
          <w:rFonts w:ascii="微软雅黑" w:eastAsia="微软雅黑" w:hAnsi="微软雅黑"/>
          <w:szCs w:val="21"/>
        </w:rPr>
        <w:t>3</w:t>
      </w:r>
      <w:r>
        <w:rPr>
          <w:rFonts w:ascii="微软雅黑" w:eastAsia="微软雅黑" w:hAnsi="微软雅黑" w:hint="eastAsia"/>
          <w:szCs w:val="21"/>
        </w:rPr>
        <w:t>、</w:t>
      </w:r>
      <w:r>
        <w:rPr>
          <w:rFonts w:ascii="微软雅黑" w:eastAsia="微软雅黑" w:hAnsi="微软雅黑"/>
          <w:szCs w:val="21"/>
        </w:rPr>
        <w:t>不可抗力事件延续</w:t>
      </w:r>
      <w:r>
        <w:rPr>
          <w:rFonts w:ascii="微软雅黑" w:eastAsia="微软雅黑" w:hAnsi="微软雅黑"/>
          <w:szCs w:val="21"/>
        </w:rPr>
        <w:t>120</w:t>
      </w:r>
      <w:r>
        <w:rPr>
          <w:rFonts w:ascii="微软雅黑" w:eastAsia="微软雅黑" w:hAnsi="微软雅黑"/>
          <w:szCs w:val="21"/>
        </w:rPr>
        <w:t>天以上，双方应通过友好协商，确定是否继续履行合同。</w:t>
      </w:r>
    </w:p>
    <w:p w:rsidR="00E85CDC" w:rsidRDefault="00023D05">
      <w:pPr>
        <w:pStyle w:val="ab"/>
        <w:snapToGrid w:val="0"/>
        <w:spacing w:line="360" w:lineRule="auto"/>
        <w:ind w:firstLineChars="200" w:firstLine="420"/>
        <w:jc w:val="left"/>
        <w:rPr>
          <w:rFonts w:ascii="微软雅黑" w:eastAsia="微软雅黑" w:hAnsi="微软雅黑"/>
          <w:b/>
          <w:szCs w:val="21"/>
        </w:rPr>
      </w:pPr>
      <w:r>
        <w:rPr>
          <w:rFonts w:ascii="微软雅黑" w:eastAsia="微软雅黑" w:hAnsi="微软雅黑" w:hint="eastAsia"/>
          <w:b/>
          <w:szCs w:val="21"/>
        </w:rPr>
        <w:t>第九条</w:t>
      </w:r>
      <w:r>
        <w:rPr>
          <w:rFonts w:ascii="微软雅黑" w:eastAsia="微软雅黑" w:hAnsi="微软雅黑"/>
          <w:b/>
          <w:szCs w:val="21"/>
        </w:rPr>
        <w:t>诉讼</w:t>
      </w:r>
    </w:p>
    <w:p w:rsidR="00E85CDC" w:rsidRDefault="00023D05">
      <w:pPr>
        <w:pStyle w:val="ab"/>
        <w:snapToGrid w:val="0"/>
        <w:spacing w:line="360" w:lineRule="auto"/>
        <w:ind w:firstLineChars="200" w:firstLine="420"/>
        <w:jc w:val="left"/>
        <w:rPr>
          <w:rFonts w:ascii="微软雅黑" w:eastAsia="微软雅黑" w:hAnsi="微软雅黑"/>
          <w:szCs w:val="21"/>
        </w:rPr>
      </w:pPr>
      <w:r>
        <w:rPr>
          <w:rFonts w:ascii="微软雅黑" w:eastAsia="微软雅黑" w:hAnsi="微软雅黑"/>
          <w:szCs w:val="21"/>
        </w:rPr>
        <w:t>双方在执行合同中所发生的一切争议，应通过协商解决。如协商不成，可向</w:t>
      </w:r>
      <w:r>
        <w:rPr>
          <w:rFonts w:ascii="微软雅黑" w:eastAsia="微软雅黑" w:hAnsi="微软雅黑" w:hint="eastAsia"/>
          <w:szCs w:val="21"/>
        </w:rPr>
        <w:t>甲方所在</w:t>
      </w:r>
      <w:r>
        <w:rPr>
          <w:rFonts w:ascii="微软雅黑" w:eastAsia="微软雅黑" w:hAnsi="微软雅黑"/>
          <w:szCs w:val="21"/>
        </w:rPr>
        <w:t>地法院起诉。</w:t>
      </w:r>
    </w:p>
    <w:p w:rsidR="00E85CDC" w:rsidRDefault="00023D05">
      <w:pPr>
        <w:pStyle w:val="ab"/>
        <w:snapToGrid w:val="0"/>
        <w:spacing w:line="360" w:lineRule="auto"/>
        <w:ind w:firstLineChars="200" w:firstLine="420"/>
        <w:jc w:val="left"/>
        <w:rPr>
          <w:rFonts w:ascii="微软雅黑" w:eastAsia="微软雅黑" w:hAnsi="微软雅黑"/>
          <w:b/>
          <w:szCs w:val="21"/>
        </w:rPr>
      </w:pPr>
      <w:r>
        <w:rPr>
          <w:rFonts w:ascii="微软雅黑" w:eastAsia="微软雅黑" w:hAnsi="微软雅黑" w:hint="eastAsia"/>
          <w:b/>
          <w:szCs w:val="21"/>
        </w:rPr>
        <w:t>第十条</w:t>
      </w:r>
      <w:r>
        <w:rPr>
          <w:rFonts w:ascii="微软雅黑" w:eastAsia="微软雅黑" w:hAnsi="微软雅黑"/>
          <w:b/>
          <w:szCs w:val="21"/>
        </w:rPr>
        <w:t>合同生效及其它</w:t>
      </w:r>
    </w:p>
    <w:p w:rsidR="00E85CDC" w:rsidRDefault="00023D05">
      <w:pPr>
        <w:autoSpaceDE w:val="0"/>
        <w:autoSpaceDN w:val="0"/>
        <w:adjustRightInd w:val="0"/>
        <w:spacing w:line="360" w:lineRule="auto"/>
        <w:ind w:firstLineChars="200" w:firstLine="420"/>
        <w:jc w:val="left"/>
        <w:rPr>
          <w:rFonts w:ascii="微软雅黑" w:eastAsia="微软雅黑" w:hAnsi="微软雅黑"/>
          <w:szCs w:val="21"/>
        </w:rPr>
      </w:pPr>
      <w:r>
        <w:rPr>
          <w:rFonts w:ascii="微软雅黑" w:eastAsia="微软雅黑" w:hAnsi="微软雅黑"/>
          <w:szCs w:val="21"/>
        </w:rPr>
        <w:t>1</w:t>
      </w:r>
      <w:r>
        <w:rPr>
          <w:rFonts w:ascii="微软雅黑" w:eastAsia="微软雅黑" w:hAnsi="微软雅黑" w:hint="eastAsia"/>
          <w:szCs w:val="21"/>
        </w:rPr>
        <w:t>、</w:t>
      </w:r>
      <w:r>
        <w:rPr>
          <w:rFonts w:ascii="微软雅黑" w:eastAsia="微软雅黑" w:hAnsi="微软雅黑"/>
          <w:szCs w:val="21"/>
        </w:rPr>
        <w:t>合同经双方法定代表人或授权委托代理人签字并加盖单位公章后生效。</w:t>
      </w:r>
    </w:p>
    <w:p w:rsidR="00E85CDC" w:rsidRDefault="00023D05">
      <w:pPr>
        <w:autoSpaceDE w:val="0"/>
        <w:autoSpaceDN w:val="0"/>
        <w:adjustRightInd w:val="0"/>
        <w:spacing w:line="360" w:lineRule="auto"/>
        <w:ind w:firstLineChars="200" w:firstLine="420"/>
        <w:jc w:val="left"/>
        <w:rPr>
          <w:rFonts w:ascii="微软雅黑" w:eastAsia="微软雅黑" w:hAnsi="微软雅黑"/>
          <w:szCs w:val="21"/>
        </w:rPr>
      </w:pPr>
      <w:r>
        <w:rPr>
          <w:rFonts w:ascii="微软雅黑" w:eastAsia="微软雅黑" w:hAnsi="微软雅黑" w:hint="eastAsia"/>
          <w:szCs w:val="21"/>
        </w:rPr>
        <w:t>2</w:t>
      </w:r>
      <w:r>
        <w:rPr>
          <w:rFonts w:ascii="微软雅黑" w:eastAsia="微软雅黑" w:hAnsi="微软雅黑" w:hint="eastAsia"/>
          <w:szCs w:val="21"/>
        </w:rPr>
        <w:t>、</w:t>
      </w:r>
      <w:r>
        <w:rPr>
          <w:rFonts w:ascii="微软雅黑" w:eastAsia="微软雅黑" w:hAnsi="微软雅黑"/>
          <w:szCs w:val="21"/>
        </w:rPr>
        <w:t>本合同未尽事宜，遵照《</w:t>
      </w:r>
      <w:r>
        <w:rPr>
          <w:rFonts w:ascii="微软雅黑" w:eastAsia="微软雅黑" w:hAnsi="微软雅黑" w:hint="eastAsia"/>
          <w:szCs w:val="21"/>
        </w:rPr>
        <w:t>中华人民共和国民法典</w:t>
      </w:r>
      <w:r>
        <w:rPr>
          <w:rFonts w:ascii="微软雅黑" w:eastAsia="微软雅黑" w:hAnsi="微软雅黑"/>
          <w:szCs w:val="21"/>
        </w:rPr>
        <w:t>》有关条文执行。</w:t>
      </w:r>
    </w:p>
    <w:p w:rsidR="00E85CDC" w:rsidRDefault="00E85CDC">
      <w:pPr>
        <w:pStyle w:val="ab"/>
        <w:snapToGrid w:val="0"/>
        <w:spacing w:line="360" w:lineRule="auto"/>
        <w:ind w:firstLineChars="200" w:firstLine="420"/>
        <w:jc w:val="left"/>
        <w:rPr>
          <w:rFonts w:ascii="微软雅黑" w:eastAsia="微软雅黑" w:hAnsi="微软雅黑"/>
          <w:szCs w:val="21"/>
        </w:rPr>
      </w:pPr>
    </w:p>
    <w:p w:rsidR="00E85CDC" w:rsidRDefault="00E85CDC">
      <w:pPr>
        <w:pStyle w:val="ab"/>
        <w:snapToGrid w:val="0"/>
        <w:spacing w:line="360" w:lineRule="auto"/>
        <w:ind w:firstLineChars="200" w:firstLine="420"/>
        <w:jc w:val="left"/>
        <w:rPr>
          <w:rFonts w:ascii="微软雅黑" w:eastAsia="微软雅黑" w:hAnsi="微软雅黑"/>
          <w:szCs w:val="21"/>
        </w:rPr>
      </w:pPr>
    </w:p>
    <w:p w:rsidR="00E85CDC" w:rsidRDefault="00023D05">
      <w:pPr>
        <w:pStyle w:val="ab"/>
        <w:snapToGrid w:val="0"/>
        <w:spacing w:line="360" w:lineRule="auto"/>
        <w:ind w:firstLineChars="200" w:firstLine="420"/>
        <w:jc w:val="left"/>
        <w:rPr>
          <w:rFonts w:ascii="微软雅黑" w:eastAsia="微软雅黑" w:hAnsi="微软雅黑"/>
          <w:szCs w:val="21"/>
        </w:rPr>
      </w:pPr>
      <w:r>
        <w:rPr>
          <w:rFonts w:ascii="微软雅黑" w:eastAsia="微软雅黑" w:hAnsi="微软雅黑"/>
          <w:szCs w:val="21"/>
        </w:rPr>
        <w:t>甲方：乙方：</w:t>
      </w:r>
    </w:p>
    <w:p w:rsidR="00E85CDC" w:rsidRDefault="00023D05">
      <w:pPr>
        <w:pStyle w:val="ab"/>
        <w:snapToGrid w:val="0"/>
        <w:spacing w:line="360" w:lineRule="auto"/>
        <w:ind w:firstLineChars="200" w:firstLine="420"/>
        <w:jc w:val="left"/>
        <w:rPr>
          <w:rFonts w:ascii="微软雅黑" w:eastAsia="微软雅黑" w:hAnsi="微软雅黑"/>
          <w:szCs w:val="21"/>
        </w:rPr>
      </w:pPr>
      <w:r>
        <w:rPr>
          <w:rFonts w:ascii="微软雅黑" w:eastAsia="微软雅黑" w:hAnsi="微软雅黑"/>
          <w:szCs w:val="21"/>
        </w:rPr>
        <w:t>地址：地址：</w:t>
      </w:r>
    </w:p>
    <w:p w:rsidR="00E85CDC" w:rsidRDefault="00023D05">
      <w:pPr>
        <w:pStyle w:val="ab"/>
        <w:snapToGrid w:val="0"/>
        <w:spacing w:line="360" w:lineRule="auto"/>
        <w:ind w:firstLineChars="200" w:firstLine="420"/>
        <w:jc w:val="left"/>
        <w:rPr>
          <w:rFonts w:ascii="微软雅黑" w:eastAsia="微软雅黑" w:hAnsi="微软雅黑"/>
          <w:szCs w:val="21"/>
        </w:rPr>
      </w:pPr>
      <w:r>
        <w:rPr>
          <w:rFonts w:ascii="微软雅黑" w:eastAsia="微软雅黑" w:hAnsi="微软雅黑"/>
          <w:szCs w:val="21"/>
        </w:rPr>
        <w:t>法定</w:t>
      </w:r>
      <w:r>
        <w:rPr>
          <w:rFonts w:ascii="微软雅黑" w:eastAsia="微软雅黑" w:hAnsi="微软雅黑" w:hint="eastAsia"/>
          <w:szCs w:val="21"/>
        </w:rPr>
        <w:t>（授权）</w:t>
      </w:r>
      <w:r>
        <w:rPr>
          <w:rFonts w:ascii="微软雅黑" w:eastAsia="微软雅黑" w:hAnsi="微软雅黑"/>
          <w:szCs w:val="21"/>
        </w:rPr>
        <w:t>代表人：法定</w:t>
      </w:r>
      <w:r>
        <w:rPr>
          <w:rFonts w:ascii="微软雅黑" w:eastAsia="微软雅黑" w:hAnsi="微软雅黑" w:hint="eastAsia"/>
          <w:szCs w:val="21"/>
        </w:rPr>
        <w:t>（授权）</w:t>
      </w:r>
      <w:r>
        <w:rPr>
          <w:rFonts w:ascii="微软雅黑" w:eastAsia="微软雅黑" w:hAnsi="微软雅黑"/>
          <w:szCs w:val="21"/>
        </w:rPr>
        <w:t>代表人：</w:t>
      </w:r>
    </w:p>
    <w:p w:rsidR="00E85CDC" w:rsidRDefault="00023D05">
      <w:pPr>
        <w:pStyle w:val="ab"/>
        <w:snapToGrid w:val="0"/>
        <w:spacing w:line="360" w:lineRule="auto"/>
        <w:ind w:firstLineChars="200" w:firstLine="420"/>
        <w:jc w:val="left"/>
        <w:rPr>
          <w:rFonts w:ascii="微软雅黑" w:eastAsia="微软雅黑" w:hAnsi="微软雅黑"/>
          <w:szCs w:val="21"/>
        </w:rPr>
      </w:pPr>
      <w:r>
        <w:rPr>
          <w:rFonts w:ascii="微软雅黑" w:eastAsia="微软雅黑" w:hAnsi="微软雅黑" w:hint="eastAsia"/>
          <w:szCs w:val="21"/>
        </w:rPr>
        <w:t xml:space="preserve">             </w:t>
      </w:r>
      <w:r>
        <w:rPr>
          <w:rFonts w:ascii="微软雅黑" w:eastAsia="微软雅黑" w:hAnsi="微软雅黑" w:hint="eastAsia"/>
          <w:szCs w:val="21"/>
        </w:rPr>
        <w:t xml:space="preserve">                              </w:t>
      </w:r>
      <w:r>
        <w:rPr>
          <w:rFonts w:ascii="微软雅黑" w:eastAsia="微软雅黑" w:hAnsi="微软雅黑" w:hint="eastAsia"/>
          <w:szCs w:val="21"/>
        </w:rPr>
        <w:t>联系电话：</w:t>
      </w:r>
    </w:p>
    <w:p w:rsidR="00E85CDC" w:rsidRDefault="00023D05">
      <w:pPr>
        <w:pStyle w:val="ab"/>
        <w:snapToGrid w:val="0"/>
        <w:spacing w:line="360" w:lineRule="auto"/>
        <w:ind w:firstLineChars="200" w:firstLine="420"/>
        <w:jc w:val="left"/>
        <w:rPr>
          <w:rFonts w:ascii="微软雅黑" w:eastAsia="微软雅黑" w:hAnsi="微软雅黑"/>
          <w:szCs w:val="21"/>
        </w:rPr>
      </w:pPr>
      <w:r>
        <w:rPr>
          <w:rFonts w:ascii="微软雅黑" w:eastAsia="微软雅黑" w:hAnsi="微软雅黑" w:hint="eastAsia"/>
          <w:szCs w:val="21"/>
        </w:rPr>
        <w:t xml:space="preserve">                                           </w:t>
      </w:r>
      <w:r>
        <w:rPr>
          <w:rFonts w:ascii="微软雅黑" w:eastAsia="微软雅黑" w:hAnsi="微软雅黑" w:hint="eastAsia"/>
          <w:szCs w:val="21"/>
        </w:rPr>
        <w:t>开户银行：</w:t>
      </w:r>
    </w:p>
    <w:p w:rsidR="00E85CDC" w:rsidRDefault="00023D05">
      <w:pPr>
        <w:pStyle w:val="ab"/>
        <w:snapToGrid w:val="0"/>
        <w:spacing w:line="360" w:lineRule="auto"/>
        <w:ind w:firstLineChars="200" w:firstLine="420"/>
        <w:jc w:val="left"/>
        <w:rPr>
          <w:rFonts w:ascii="微软雅黑" w:eastAsia="微软雅黑" w:hAnsi="微软雅黑"/>
          <w:szCs w:val="21"/>
        </w:rPr>
      </w:pPr>
      <w:r>
        <w:rPr>
          <w:rFonts w:ascii="微软雅黑" w:eastAsia="微软雅黑" w:hAnsi="微软雅黑" w:hint="eastAsia"/>
          <w:szCs w:val="21"/>
        </w:rPr>
        <w:t xml:space="preserve">                                           </w:t>
      </w:r>
      <w:r>
        <w:rPr>
          <w:rFonts w:ascii="微软雅黑" w:eastAsia="微软雅黑" w:hAnsi="微软雅黑" w:hint="eastAsia"/>
          <w:szCs w:val="21"/>
        </w:rPr>
        <w:t>银行账号：</w:t>
      </w:r>
    </w:p>
    <w:p w:rsidR="00E85CDC" w:rsidRDefault="00023D05">
      <w:pPr>
        <w:pStyle w:val="ab"/>
        <w:snapToGrid w:val="0"/>
        <w:spacing w:line="360" w:lineRule="auto"/>
        <w:ind w:firstLineChars="200" w:firstLine="420"/>
        <w:jc w:val="left"/>
        <w:rPr>
          <w:rFonts w:ascii="微软雅黑" w:eastAsia="微软雅黑" w:hAnsi="微软雅黑"/>
          <w:szCs w:val="21"/>
        </w:rPr>
      </w:pPr>
      <w:r>
        <w:rPr>
          <w:rFonts w:ascii="微软雅黑" w:eastAsia="微软雅黑" w:hAnsi="微软雅黑"/>
          <w:szCs w:val="21"/>
        </w:rPr>
        <w:t>签</w:t>
      </w:r>
      <w:r>
        <w:rPr>
          <w:rFonts w:ascii="微软雅黑" w:eastAsia="微软雅黑" w:hAnsi="微软雅黑" w:hint="eastAsia"/>
          <w:szCs w:val="21"/>
        </w:rPr>
        <w:t>字日期</w:t>
      </w:r>
      <w:r>
        <w:rPr>
          <w:rFonts w:ascii="微软雅黑" w:eastAsia="微软雅黑" w:hAnsi="微软雅黑"/>
          <w:szCs w:val="21"/>
        </w:rPr>
        <w:t>：年月日签</w:t>
      </w:r>
      <w:r>
        <w:rPr>
          <w:rFonts w:ascii="微软雅黑" w:eastAsia="微软雅黑" w:hAnsi="微软雅黑" w:hint="eastAsia"/>
          <w:szCs w:val="21"/>
        </w:rPr>
        <w:t>字</w:t>
      </w:r>
      <w:r>
        <w:rPr>
          <w:rFonts w:ascii="微软雅黑" w:eastAsia="微软雅黑" w:hAnsi="微软雅黑"/>
          <w:szCs w:val="21"/>
        </w:rPr>
        <w:t>日期：年月日</w:t>
      </w:r>
    </w:p>
    <w:p w:rsidR="00E85CDC" w:rsidRDefault="00023D05">
      <w:pPr>
        <w:pStyle w:val="61"/>
        <w:rPr>
          <w:rFonts w:ascii="微软雅黑" w:hAnsi="微软雅黑"/>
        </w:rPr>
      </w:pPr>
      <w:r>
        <w:rPr>
          <w:rFonts w:ascii="微软雅黑" w:hAnsi="微软雅黑"/>
        </w:rPr>
        <w:br w:type="page"/>
      </w:r>
      <w:bookmarkStart w:id="454" w:name="_Toc493511828"/>
      <w:bookmarkEnd w:id="441"/>
    </w:p>
    <w:p w:rsidR="00E85CDC" w:rsidRDefault="00023D05">
      <w:pPr>
        <w:pStyle w:val="2"/>
        <w:rPr>
          <w:rFonts w:ascii="微软雅黑" w:eastAsia="微软雅黑" w:hAnsi="微软雅黑"/>
          <w:b w:val="0"/>
          <w:bCs/>
        </w:rPr>
      </w:pPr>
      <w:bookmarkStart w:id="455" w:name="_Toc71548147"/>
      <w:r>
        <w:rPr>
          <w:rFonts w:ascii="微软雅黑" w:eastAsia="微软雅黑" w:hAnsi="微软雅黑" w:hint="eastAsia"/>
          <w:b w:val="0"/>
          <w:bCs/>
        </w:rPr>
        <w:lastRenderedPageBreak/>
        <w:t>第六章　投标文件相关格式</w:t>
      </w:r>
      <w:bookmarkEnd w:id="454"/>
      <w:bookmarkEnd w:id="455"/>
    </w:p>
    <w:p w:rsidR="00E85CDC" w:rsidRDefault="00E85CDC">
      <w:pPr>
        <w:spacing w:line="360" w:lineRule="auto"/>
        <w:ind w:firstLineChars="200" w:firstLine="420"/>
        <w:jc w:val="left"/>
        <w:rPr>
          <w:rFonts w:ascii="微软雅黑" w:eastAsia="微软雅黑" w:hAnsi="微软雅黑"/>
          <w:szCs w:val="21"/>
        </w:rPr>
      </w:pPr>
    </w:p>
    <w:p w:rsidR="00E85CDC" w:rsidRDefault="00023D05">
      <w:pPr>
        <w:spacing w:line="360" w:lineRule="auto"/>
        <w:jc w:val="center"/>
        <w:rPr>
          <w:rFonts w:ascii="微软雅黑" w:eastAsia="微软雅黑" w:hAnsi="微软雅黑"/>
          <w:b/>
          <w:sz w:val="28"/>
          <w:szCs w:val="28"/>
        </w:rPr>
      </w:pPr>
      <w:bookmarkStart w:id="456" w:name="_Toc50012909"/>
      <w:bookmarkStart w:id="457" w:name="_Toc430786287"/>
      <w:r>
        <w:rPr>
          <w:rFonts w:ascii="微软雅黑" w:eastAsia="微软雅黑" w:hAnsi="微软雅黑" w:hint="eastAsia"/>
          <w:b/>
          <w:sz w:val="28"/>
          <w:szCs w:val="28"/>
        </w:rPr>
        <w:t>2021</w:t>
      </w:r>
      <w:r>
        <w:rPr>
          <w:rFonts w:ascii="微软雅黑" w:eastAsia="微软雅黑" w:hAnsi="微软雅黑" w:hint="eastAsia"/>
          <w:b/>
          <w:sz w:val="28"/>
          <w:szCs w:val="28"/>
        </w:rPr>
        <w:t>年秀洲高新区上海虹桥高铁站和虹桥机场广告宣传项目</w:t>
      </w:r>
    </w:p>
    <w:p w:rsidR="00E85CDC" w:rsidRDefault="00023D05">
      <w:pPr>
        <w:spacing w:line="360" w:lineRule="auto"/>
        <w:jc w:val="center"/>
        <w:rPr>
          <w:rFonts w:ascii="微软雅黑" w:eastAsia="微软雅黑" w:hAnsi="微软雅黑"/>
          <w:b/>
          <w:sz w:val="24"/>
        </w:rPr>
      </w:pPr>
      <w:r>
        <w:rPr>
          <w:rFonts w:ascii="微软雅黑" w:eastAsia="微软雅黑" w:hAnsi="微软雅黑" w:hint="eastAsia"/>
          <w:b/>
          <w:sz w:val="24"/>
        </w:rPr>
        <w:t>资格响应文件</w:t>
      </w:r>
      <w:r>
        <w:rPr>
          <w:rFonts w:ascii="微软雅黑" w:eastAsia="微软雅黑" w:hAnsi="微软雅黑" w:hint="eastAsia"/>
          <w:b/>
          <w:sz w:val="24"/>
        </w:rPr>
        <w:t>/</w:t>
      </w:r>
      <w:r>
        <w:rPr>
          <w:rFonts w:ascii="微软雅黑" w:eastAsia="微软雅黑" w:hAnsi="微软雅黑" w:hint="eastAsia"/>
          <w:b/>
          <w:sz w:val="24"/>
        </w:rPr>
        <w:t>商务技术文件</w:t>
      </w:r>
      <w:r>
        <w:rPr>
          <w:rFonts w:ascii="微软雅黑" w:eastAsia="微软雅黑" w:hAnsi="微软雅黑" w:hint="eastAsia"/>
          <w:b/>
          <w:sz w:val="24"/>
        </w:rPr>
        <w:t>/</w:t>
      </w:r>
      <w:r>
        <w:rPr>
          <w:rFonts w:ascii="微软雅黑" w:eastAsia="微软雅黑" w:hAnsi="微软雅黑" w:hint="eastAsia"/>
          <w:b/>
          <w:sz w:val="24"/>
        </w:rPr>
        <w:t>报价文件</w:t>
      </w:r>
      <w:bookmarkEnd w:id="456"/>
    </w:p>
    <w:p w:rsidR="00E85CDC" w:rsidRDefault="00023D05">
      <w:pPr>
        <w:spacing w:line="360" w:lineRule="auto"/>
        <w:jc w:val="center"/>
        <w:rPr>
          <w:rFonts w:ascii="微软雅黑" w:eastAsia="微软雅黑" w:hAnsi="微软雅黑"/>
          <w:b/>
          <w:sz w:val="24"/>
        </w:rPr>
      </w:pPr>
      <w:bookmarkStart w:id="458" w:name="_Toc50012910"/>
      <w:r>
        <w:rPr>
          <w:rFonts w:ascii="微软雅黑" w:eastAsia="微软雅黑" w:hAnsi="微软雅黑" w:hint="eastAsia"/>
          <w:b/>
          <w:sz w:val="24"/>
        </w:rPr>
        <w:t>项目编号：千秋</w:t>
      </w:r>
      <w:r>
        <w:rPr>
          <w:rFonts w:ascii="微软雅黑" w:eastAsia="微软雅黑" w:hAnsi="微软雅黑" w:hint="eastAsia"/>
          <w:b/>
          <w:sz w:val="24"/>
        </w:rPr>
        <w:t>-JXQQGK(2021)</w:t>
      </w:r>
      <w:r>
        <w:rPr>
          <w:rFonts w:ascii="微软雅黑" w:eastAsia="微软雅黑" w:hAnsi="微软雅黑" w:hint="eastAsia"/>
          <w:b/>
          <w:sz w:val="24"/>
        </w:rPr>
        <w:t>第</w:t>
      </w:r>
      <w:r>
        <w:rPr>
          <w:rFonts w:ascii="微软雅黑" w:eastAsia="微软雅黑" w:hAnsi="微软雅黑" w:hint="eastAsia"/>
          <w:b/>
          <w:sz w:val="24"/>
        </w:rPr>
        <w:t>75</w:t>
      </w:r>
      <w:r>
        <w:rPr>
          <w:rFonts w:ascii="微软雅黑" w:eastAsia="微软雅黑" w:hAnsi="微软雅黑" w:hint="eastAsia"/>
          <w:b/>
          <w:sz w:val="24"/>
        </w:rPr>
        <w:t>号</w:t>
      </w:r>
      <w:bookmarkEnd w:id="458"/>
    </w:p>
    <w:p w:rsidR="00E85CDC" w:rsidRDefault="00E85CDC">
      <w:pPr>
        <w:spacing w:line="360" w:lineRule="auto"/>
        <w:jc w:val="center"/>
        <w:rPr>
          <w:rFonts w:ascii="微软雅黑" w:eastAsia="微软雅黑" w:hAnsi="微软雅黑"/>
          <w:b/>
          <w:szCs w:val="21"/>
        </w:rPr>
      </w:pPr>
    </w:p>
    <w:p w:rsidR="00E85CDC" w:rsidRDefault="00E85CDC">
      <w:pPr>
        <w:spacing w:line="360" w:lineRule="auto"/>
        <w:jc w:val="center"/>
        <w:rPr>
          <w:rFonts w:ascii="微软雅黑" w:eastAsia="微软雅黑" w:hAnsi="微软雅黑"/>
          <w:b/>
          <w:sz w:val="36"/>
          <w:szCs w:val="36"/>
        </w:rPr>
      </w:pPr>
    </w:p>
    <w:p w:rsidR="00E85CDC" w:rsidRDefault="00023D05">
      <w:pPr>
        <w:spacing w:line="360" w:lineRule="auto"/>
        <w:jc w:val="center"/>
        <w:rPr>
          <w:rFonts w:ascii="微软雅黑" w:eastAsia="微软雅黑" w:hAnsi="微软雅黑"/>
          <w:b/>
          <w:sz w:val="36"/>
          <w:szCs w:val="36"/>
        </w:rPr>
      </w:pPr>
      <w:bookmarkStart w:id="459" w:name="_Toc50012911"/>
      <w:r>
        <w:rPr>
          <w:rFonts w:ascii="微软雅黑" w:eastAsia="微软雅黑" w:hAnsi="微软雅黑" w:hint="eastAsia"/>
          <w:b/>
          <w:sz w:val="36"/>
          <w:szCs w:val="36"/>
        </w:rPr>
        <w:t>投</w:t>
      </w:r>
      <w:bookmarkEnd w:id="459"/>
    </w:p>
    <w:p w:rsidR="00E85CDC" w:rsidRDefault="00023D05">
      <w:pPr>
        <w:spacing w:line="360" w:lineRule="auto"/>
        <w:jc w:val="center"/>
        <w:rPr>
          <w:rFonts w:ascii="微软雅黑" w:eastAsia="微软雅黑" w:hAnsi="微软雅黑"/>
          <w:b/>
          <w:sz w:val="36"/>
          <w:szCs w:val="36"/>
        </w:rPr>
      </w:pPr>
      <w:bookmarkStart w:id="460" w:name="_Toc50012912"/>
      <w:r>
        <w:rPr>
          <w:rFonts w:ascii="微软雅黑" w:eastAsia="微软雅黑" w:hAnsi="微软雅黑" w:hint="eastAsia"/>
          <w:b/>
          <w:sz w:val="36"/>
          <w:szCs w:val="36"/>
        </w:rPr>
        <w:t>标</w:t>
      </w:r>
      <w:bookmarkEnd w:id="460"/>
    </w:p>
    <w:p w:rsidR="00E85CDC" w:rsidRDefault="00023D05">
      <w:pPr>
        <w:spacing w:line="360" w:lineRule="auto"/>
        <w:jc w:val="center"/>
        <w:rPr>
          <w:rFonts w:ascii="微软雅黑" w:eastAsia="微软雅黑" w:hAnsi="微软雅黑"/>
          <w:b/>
          <w:sz w:val="36"/>
          <w:szCs w:val="36"/>
        </w:rPr>
      </w:pPr>
      <w:bookmarkStart w:id="461" w:name="_Toc50012913"/>
      <w:r>
        <w:rPr>
          <w:rFonts w:ascii="微软雅黑" w:eastAsia="微软雅黑" w:hAnsi="微软雅黑" w:hint="eastAsia"/>
          <w:b/>
          <w:sz w:val="36"/>
          <w:szCs w:val="36"/>
        </w:rPr>
        <w:t>文</w:t>
      </w:r>
      <w:bookmarkEnd w:id="461"/>
    </w:p>
    <w:p w:rsidR="00E85CDC" w:rsidRDefault="00023D05">
      <w:pPr>
        <w:spacing w:line="360" w:lineRule="auto"/>
        <w:jc w:val="center"/>
        <w:rPr>
          <w:rFonts w:ascii="微软雅黑" w:eastAsia="微软雅黑" w:hAnsi="微软雅黑"/>
          <w:b/>
          <w:sz w:val="36"/>
          <w:szCs w:val="36"/>
        </w:rPr>
      </w:pPr>
      <w:bookmarkStart w:id="462" w:name="_Toc50012914"/>
      <w:r>
        <w:rPr>
          <w:rFonts w:ascii="微软雅黑" w:eastAsia="微软雅黑" w:hAnsi="微软雅黑" w:hint="eastAsia"/>
          <w:b/>
          <w:sz w:val="36"/>
          <w:szCs w:val="36"/>
        </w:rPr>
        <w:t>件</w:t>
      </w:r>
      <w:bookmarkEnd w:id="462"/>
    </w:p>
    <w:p w:rsidR="00E85CDC" w:rsidRDefault="00E85CDC">
      <w:pPr>
        <w:spacing w:line="360" w:lineRule="auto"/>
        <w:rPr>
          <w:rFonts w:ascii="微软雅黑" w:eastAsia="微软雅黑" w:hAnsi="微软雅黑"/>
          <w:b/>
          <w:sz w:val="36"/>
          <w:szCs w:val="36"/>
        </w:rPr>
      </w:pPr>
    </w:p>
    <w:p w:rsidR="00E85CDC" w:rsidRDefault="00E85CDC">
      <w:pPr>
        <w:spacing w:line="360" w:lineRule="auto"/>
        <w:rPr>
          <w:rFonts w:ascii="微软雅黑" w:eastAsia="微软雅黑" w:hAnsi="微软雅黑"/>
          <w:b/>
          <w:szCs w:val="21"/>
        </w:rPr>
      </w:pPr>
    </w:p>
    <w:p w:rsidR="00E85CDC" w:rsidRDefault="00E85CDC">
      <w:pPr>
        <w:spacing w:line="360" w:lineRule="auto"/>
        <w:rPr>
          <w:rFonts w:ascii="微软雅黑" w:eastAsia="微软雅黑" w:hAnsi="微软雅黑"/>
          <w:b/>
          <w:szCs w:val="21"/>
        </w:rPr>
      </w:pPr>
    </w:p>
    <w:p w:rsidR="00E85CDC" w:rsidRDefault="00023D05">
      <w:pPr>
        <w:spacing w:line="360" w:lineRule="auto"/>
        <w:jc w:val="center"/>
        <w:rPr>
          <w:rFonts w:ascii="微软雅黑" w:eastAsia="微软雅黑" w:hAnsi="微软雅黑"/>
          <w:b/>
          <w:sz w:val="28"/>
          <w:szCs w:val="28"/>
        </w:rPr>
      </w:pPr>
      <w:bookmarkStart w:id="463" w:name="_Toc50012915"/>
      <w:r>
        <w:rPr>
          <w:rFonts w:ascii="微软雅黑" w:eastAsia="微软雅黑" w:hAnsi="微软雅黑" w:hint="eastAsia"/>
          <w:b/>
          <w:sz w:val="28"/>
          <w:szCs w:val="28"/>
        </w:rPr>
        <w:t>投标人全称：（加盖单位公章）</w:t>
      </w:r>
      <w:bookmarkEnd w:id="463"/>
    </w:p>
    <w:p w:rsidR="00E85CDC" w:rsidRDefault="00023D05">
      <w:pPr>
        <w:spacing w:line="360" w:lineRule="auto"/>
        <w:ind w:right="560"/>
        <w:jc w:val="center"/>
        <w:rPr>
          <w:rFonts w:ascii="微软雅黑" w:eastAsia="微软雅黑" w:hAnsi="微软雅黑"/>
          <w:b/>
          <w:sz w:val="28"/>
          <w:szCs w:val="28"/>
        </w:rPr>
      </w:pPr>
      <w:bookmarkStart w:id="464" w:name="_Toc50012916"/>
      <w:r>
        <w:rPr>
          <w:rFonts w:ascii="微软雅黑" w:eastAsia="微软雅黑" w:hAnsi="微软雅黑" w:hint="eastAsia"/>
          <w:b/>
          <w:sz w:val="28"/>
          <w:szCs w:val="28"/>
        </w:rPr>
        <w:t>2021</w:t>
      </w:r>
      <w:r>
        <w:rPr>
          <w:rFonts w:ascii="微软雅黑" w:eastAsia="微软雅黑" w:hAnsi="微软雅黑" w:hint="eastAsia"/>
          <w:b/>
          <w:sz w:val="28"/>
          <w:szCs w:val="28"/>
        </w:rPr>
        <w:t>年</w:t>
      </w:r>
      <w:r>
        <w:rPr>
          <w:rFonts w:ascii="微软雅黑" w:eastAsia="微软雅黑" w:hAnsi="微软雅黑" w:hint="eastAsia"/>
          <w:b/>
          <w:sz w:val="28"/>
          <w:szCs w:val="28"/>
        </w:rPr>
        <w:t xml:space="preserve">  </w:t>
      </w:r>
      <w:r>
        <w:rPr>
          <w:rFonts w:ascii="微软雅黑" w:eastAsia="微软雅黑" w:hAnsi="微软雅黑" w:hint="eastAsia"/>
          <w:b/>
          <w:sz w:val="28"/>
          <w:szCs w:val="28"/>
        </w:rPr>
        <w:t>月</w:t>
      </w:r>
      <w:r>
        <w:rPr>
          <w:rFonts w:ascii="微软雅黑" w:eastAsia="微软雅黑" w:hAnsi="微软雅黑" w:hint="eastAsia"/>
          <w:b/>
          <w:sz w:val="28"/>
          <w:szCs w:val="28"/>
        </w:rPr>
        <w:t xml:space="preserve">   </w:t>
      </w:r>
      <w:r>
        <w:rPr>
          <w:rFonts w:ascii="微软雅黑" w:eastAsia="微软雅黑" w:hAnsi="微软雅黑" w:hint="eastAsia"/>
          <w:b/>
          <w:sz w:val="28"/>
          <w:szCs w:val="28"/>
        </w:rPr>
        <w:t>日</w:t>
      </w:r>
      <w:bookmarkEnd w:id="464"/>
    </w:p>
    <w:bookmarkEnd w:id="457"/>
    <w:p w:rsidR="00E85CDC" w:rsidRDefault="00023D05">
      <w:pPr>
        <w:snapToGrid w:val="0"/>
        <w:spacing w:line="360" w:lineRule="auto"/>
        <w:ind w:right="420" w:firstLineChars="200" w:firstLine="420"/>
        <w:jc w:val="center"/>
        <w:rPr>
          <w:rFonts w:ascii="微软雅黑" w:eastAsia="微软雅黑" w:hAnsi="微软雅黑"/>
          <w:b/>
          <w:szCs w:val="21"/>
        </w:rPr>
      </w:pPr>
      <w:r>
        <w:rPr>
          <w:rFonts w:ascii="微软雅黑" w:eastAsia="微软雅黑" w:hAnsi="微软雅黑" w:hint="eastAsia"/>
          <w:b/>
          <w:szCs w:val="21"/>
        </w:rPr>
        <w:br w:type="page"/>
      </w:r>
    </w:p>
    <w:p w:rsidR="00E85CDC" w:rsidRDefault="00023D05">
      <w:pPr>
        <w:snapToGrid w:val="0"/>
        <w:spacing w:line="360" w:lineRule="auto"/>
        <w:ind w:right="420" w:firstLineChars="200" w:firstLine="420"/>
        <w:jc w:val="center"/>
        <w:rPr>
          <w:rFonts w:ascii="微软雅黑" w:eastAsia="微软雅黑" w:hAnsi="微软雅黑" w:cs="方正小标宋简体"/>
          <w:b/>
          <w:szCs w:val="21"/>
        </w:rPr>
      </w:pPr>
      <w:r>
        <w:rPr>
          <w:rFonts w:ascii="微软雅黑" w:eastAsia="微软雅黑" w:hAnsi="微软雅黑" w:cs="方正小标宋简体" w:hint="eastAsia"/>
          <w:b/>
          <w:szCs w:val="21"/>
        </w:rPr>
        <w:lastRenderedPageBreak/>
        <w:t>政府</w:t>
      </w:r>
      <w:r>
        <w:rPr>
          <w:rFonts w:ascii="微软雅黑" w:eastAsia="微软雅黑" w:hAnsi="微软雅黑" w:cs="方正小标宋简体"/>
          <w:b/>
          <w:szCs w:val="21"/>
        </w:rPr>
        <w:t>采购活动现场确认声明书</w:t>
      </w:r>
    </w:p>
    <w:p w:rsidR="00E85CDC" w:rsidRDefault="00E85CDC">
      <w:pPr>
        <w:pStyle w:val="18"/>
        <w:snapToGrid w:val="0"/>
        <w:spacing w:line="360" w:lineRule="auto"/>
        <w:ind w:firstLineChars="200" w:firstLine="420"/>
        <w:jc w:val="left"/>
        <w:rPr>
          <w:rFonts w:ascii="微软雅黑" w:eastAsia="微软雅黑" w:hAnsi="微软雅黑" w:cs="宋体"/>
          <w:b/>
          <w:sz w:val="21"/>
          <w:szCs w:val="21"/>
        </w:rPr>
      </w:pPr>
    </w:p>
    <w:p w:rsidR="00E85CDC" w:rsidRDefault="00023D05">
      <w:pPr>
        <w:pStyle w:val="18"/>
        <w:snapToGrid w:val="0"/>
        <w:spacing w:line="360" w:lineRule="auto"/>
        <w:jc w:val="left"/>
        <w:rPr>
          <w:rFonts w:ascii="微软雅黑" w:eastAsia="微软雅黑" w:hAnsi="微软雅黑" w:cs="宋体"/>
          <w:b/>
          <w:sz w:val="21"/>
          <w:szCs w:val="21"/>
        </w:rPr>
      </w:pPr>
      <w:r>
        <w:rPr>
          <w:rFonts w:ascii="微软雅黑" w:eastAsia="微软雅黑" w:hAnsi="微软雅黑" w:cs="宋体"/>
          <w:b/>
          <w:sz w:val="21"/>
          <w:szCs w:val="21"/>
        </w:rPr>
        <w:t>（要求</w:t>
      </w:r>
      <w:r>
        <w:rPr>
          <w:rFonts w:ascii="微软雅黑" w:eastAsia="微软雅黑" w:hAnsi="微软雅黑" w:cs="宋体" w:hint="eastAsia"/>
          <w:b/>
          <w:sz w:val="21"/>
          <w:szCs w:val="21"/>
        </w:rPr>
        <w:t>在电子投标文件解密后，将以下表格填写完成后，（或邮箱</w:t>
      </w:r>
      <w:r>
        <w:rPr>
          <w:rFonts w:ascii="微软雅黑" w:eastAsia="微软雅黑" w:hAnsi="微软雅黑" w:cs="宋体" w:hint="eastAsia"/>
          <w:b/>
          <w:sz w:val="21"/>
          <w:szCs w:val="21"/>
        </w:rPr>
        <w:t>1450912653@qq.com)</w:t>
      </w:r>
      <w:r>
        <w:rPr>
          <w:rFonts w:ascii="微软雅黑" w:eastAsia="微软雅黑" w:hAnsi="微软雅黑" w:cs="宋体" w:hint="eastAsia"/>
          <w:b/>
          <w:sz w:val="21"/>
          <w:szCs w:val="21"/>
        </w:rPr>
        <w:t>将照片或扫描件传给代理公司</w:t>
      </w:r>
      <w:r>
        <w:rPr>
          <w:rFonts w:ascii="微软雅黑" w:eastAsia="微软雅黑" w:hAnsi="微软雅黑" w:cs="宋体"/>
          <w:b/>
          <w:sz w:val="21"/>
          <w:szCs w:val="21"/>
        </w:rPr>
        <w:t>，不要封存于投标文件里）</w:t>
      </w:r>
    </w:p>
    <w:p w:rsidR="00E85CDC" w:rsidRDefault="00023D05">
      <w:pPr>
        <w:pStyle w:val="18"/>
        <w:snapToGrid w:val="0"/>
        <w:spacing w:line="360" w:lineRule="auto"/>
        <w:jc w:val="left"/>
        <w:rPr>
          <w:rFonts w:ascii="微软雅黑" w:eastAsia="微软雅黑" w:hAnsi="微软雅黑"/>
          <w:b/>
          <w:sz w:val="21"/>
          <w:szCs w:val="21"/>
        </w:rPr>
      </w:pPr>
      <w:r>
        <w:rPr>
          <w:rFonts w:ascii="微软雅黑" w:eastAsia="微软雅黑" w:hAnsi="微软雅黑" w:cs="Arial" w:hint="eastAsia"/>
          <w:b/>
          <w:kern w:val="0"/>
          <w:sz w:val="21"/>
          <w:szCs w:val="21"/>
          <w:u w:val="single"/>
        </w:rPr>
        <w:t>嘉兴秀洲高新技术产业开发区管理委员会</w:t>
      </w:r>
      <w:r>
        <w:rPr>
          <w:rFonts w:ascii="微软雅黑" w:eastAsia="微软雅黑" w:hAnsi="微软雅黑"/>
          <w:kern w:val="0"/>
          <w:sz w:val="21"/>
          <w:szCs w:val="21"/>
        </w:rPr>
        <w:t>：</w:t>
      </w:r>
    </w:p>
    <w:p w:rsidR="00E85CDC" w:rsidRDefault="00023D05">
      <w:pPr>
        <w:pStyle w:val="18"/>
        <w:snapToGrid w:val="0"/>
        <w:ind w:firstLineChars="200" w:firstLine="444"/>
        <w:rPr>
          <w:rFonts w:ascii="微软雅黑" w:eastAsia="微软雅黑" w:hAnsi="微软雅黑"/>
          <w:spacing w:val="6"/>
          <w:sz w:val="21"/>
          <w:szCs w:val="21"/>
        </w:rPr>
      </w:pPr>
      <w:r>
        <w:rPr>
          <w:rFonts w:ascii="微软雅黑" w:eastAsia="微软雅黑" w:hAnsi="微软雅黑"/>
          <w:spacing w:val="6"/>
          <w:sz w:val="21"/>
          <w:szCs w:val="21"/>
        </w:rPr>
        <w:t>本人经由</w:t>
      </w:r>
      <w:r>
        <w:rPr>
          <w:rFonts w:ascii="微软雅黑" w:eastAsia="微软雅黑" w:hAnsi="微软雅黑"/>
          <w:spacing w:val="6"/>
          <w:sz w:val="21"/>
          <w:szCs w:val="21"/>
          <w:u w:val="single"/>
        </w:rPr>
        <w:t>（单位）</w:t>
      </w:r>
      <w:r>
        <w:rPr>
          <w:rFonts w:ascii="微软雅黑" w:eastAsia="微软雅黑" w:hAnsi="微软雅黑"/>
          <w:spacing w:val="6"/>
          <w:sz w:val="21"/>
          <w:szCs w:val="21"/>
        </w:rPr>
        <w:t>负责人</w:t>
      </w:r>
      <w:r>
        <w:rPr>
          <w:rFonts w:ascii="微软雅黑" w:eastAsia="微软雅黑" w:hAnsi="微软雅黑"/>
          <w:spacing w:val="6"/>
          <w:sz w:val="21"/>
          <w:szCs w:val="21"/>
          <w:u w:val="single"/>
        </w:rPr>
        <w:t>（姓名）</w:t>
      </w:r>
      <w:r>
        <w:rPr>
          <w:rFonts w:ascii="微软雅黑" w:eastAsia="微软雅黑" w:hAnsi="微软雅黑"/>
          <w:spacing w:val="6"/>
          <w:sz w:val="21"/>
          <w:szCs w:val="21"/>
        </w:rPr>
        <w:t>合法授权参加</w:t>
      </w:r>
      <w:r>
        <w:rPr>
          <w:rFonts w:ascii="微软雅黑" w:eastAsia="微软雅黑" w:hAnsi="微软雅黑" w:cs="Arial" w:hint="eastAsia"/>
          <w:b/>
          <w:kern w:val="0"/>
          <w:sz w:val="21"/>
          <w:szCs w:val="21"/>
          <w:u w:val="single"/>
        </w:rPr>
        <w:t>2021</w:t>
      </w:r>
      <w:r>
        <w:rPr>
          <w:rFonts w:ascii="微软雅黑" w:eastAsia="微软雅黑" w:hAnsi="微软雅黑" w:cs="Arial" w:hint="eastAsia"/>
          <w:b/>
          <w:kern w:val="0"/>
          <w:sz w:val="21"/>
          <w:szCs w:val="21"/>
          <w:u w:val="single"/>
        </w:rPr>
        <w:t>年秀洲高新区上海虹桥高铁站和虹桥机场广告宣传项目</w:t>
      </w:r>
      <w:r>
        <w:rPr>
          <w:rFonts w:ascii="微软雅黑" w:eastAsia="微软雅黑" w:hAnsi="微软雅黑"/>
          <w:spacing w:val="6"/>
          <w:sz w:val="21"/>
          <w:szCs w:val="21"/>
        </w:rPr>
        <w:t>（编号：</w:t>
      </w:r>
      <w:r>
        <w:rPr>
          <w:rFonts w:ascii="微软雅黑" w:eastAsia="微软雅黑" w:hAnsi="微软雅黑" w:hint="eastAsia"/>
          <w:spacing w:val="6"/>
          <w:sz w:val="21"/>
          <w:szCs w:val="21"/>
          <w:u w:val="single"/>
        </w:rPr>
        <w:t>千秋</w:t>
      </w:r>
      <w:r>
        <w:rPr>
          <w:rFonts w:ascii="微软雅黑" w:eastAsia="微软雅黑" w:hAnsi="微软雅黑" w:hint="eastAsia"/>
          <w:spacing w:val="6"/>
          <w:sz w:val="21"/>
          <w:szCs w:val="21"/>
          <w:u w:val="single"/>
        </w:rPr>
        <w:t>-JXQQGK</w:t>
      </w:r>
      <w:r>
        <w:rPr>
          <w:rFonts w:ascii="微软雅黑" w:eastAsia="微软雅黑" w:hAnsi="微软雅黑" w:hint="eastAsia"/>
          <w:spacing w:val="6"/>
          <w:sz w:val="21"/>
          <w:szCs w:val="21"/>
          <w:u w:val="single"/>
        </w:rPr>
        <w:t>（</w:t>
      </w:r>
      <w:r>
        <w:rPr>
          <w:rFonts w:ascii="微软雅黑" w:eastAsia="微软雅黑" w:hAnsi="微软雅黑" w:hint="eastAsia"/>
          <w:spacing w:val="6"/>
          <w:sz w:val="21"/>
          <w:szCs w:val="21"/>
          <w:u w:val="single"/>
        </w:rPr>
        <w:t>2021</w:t>
      </w:r>
      <w:r>
        <w:rPr>
          <w:rFonts w:ascii="微软雅黑" w:eastAsia="微软雅黑" w:hAnsi="微软雅黑" w:hint="eastAsia"/>
          <w:spacing w:val="6"/>
          <w:sz w:val="21"/>
          <w:szCs w:val="21"/>
          <w:u w:val="single"/>
        </w:rPr>
        <w:t>）第</w:t>
      </w:r>
      <w:r>
        <w:rPr>
          <w:rFonts w:ascii="微软雅黑" w:eastAsia="微软雅黑" w:hAnsi="微软雅黑" w:hint="eastAsia"/>
          <w:spacing w:val="6"/>
          <w:sz w:val="21"/>
          <w:szCs w:val="21"/>
          <w:u w:val="single"/>
        </w:rPr>
        <w:t>75</w:t>
      </w:r>
      <w:r>
        <w:rPr>
          <w:rFonts w:ascii="微软雅黑" w:eastAsia="微软雅黑" w:hAnsi="微软雅黑" w:hint="eastAsia"/>
          <w:spacing w:val="6"/>
          <w:sz w:val="21"/>
          <w:szCs w:val="21"/>
          <w:u w:val="single"/>
        </w:rPr>
        <w:t>号</w:t>
      </w:r>
      <w:r>
        <w:rPr>
          <w:rFonts w:ascii="微软雅黑" w:eastAsia="微软雅黑" w:hAnsi="微软雅黑"/>
          <w:spacing w:val="6"/>
          <w:sz w:val="21"/>
          <w:szCs w:val="21"/>
        </w:rPr>
        <w:t>）政府采购活动，经与本单位法人代表（负责人）联系确认，现就有关公平竞争事项郑重声明如下：</w:t>
      </w:r>
    </w:p>
    <w:p w:rsidR="00E85CDC" w:rsidRDefault="00023D05">
      <w:pPr>
        <w:pStyle w:val="111"/>
        <w:widowControl/>
        <w:numPr>
          <w:ilvl w:val="0"/>
          <w:numId w:val="5"/>
        </w:numPr>
        <w:snapToGrid w:val="0"/>
        <w:ind w:firstLineChars="200" w:firstLine="420"/>
        <w:jc w:val="left"/>
        <w:rPr>
          <w:rFonts w:ascii="微软雅黑" w:eastAsia="微软雅黑" w:hAnsi="微软雅黑" w:hint="default"/>
          <w:kern w:val="0"/>
          <w:szCs w:val="21"/>
        </w:rPr>
      </w:pPr>
      <w:r>
        <w:rPr>
          <w:rFonts w:ascii="微软雅黑" w:eastAsia="微软雅黑" w:hAnsi="微软雅黑"/>
          <w:kern w:val="0"/>
          <w:szCs w:val="21"/>
        </w:rPr>
        <w:t>本单位与采购人之间</w:t>
      </w:r>
      <w:r>
        <w:rPr>
          <w:rFonts w:ascii="微软雅黑" w:eastAsia="微软雅黑" w:hAnsi="微软雅黑" w:cs="宋体"/>
          <w:kern w:val="0"/>
          <w:szCs w:val="21"/>
        </w:rPr>
        <w:t>□</w:t>
      </w:r>
      <w:r>
        <w:rPr>
          <w:rFonts w:ascii="微软雅黑" w:eastAsia="微软雅黑" w:hAnsi="微软雅黑"/>
          <w:kern w:val="0"/>
          <w:szCs w:val="21"/>
        </w:rPr>
        <w:t>不存在利害关系</w:t>
      </w:r>
      <w:r>
        <w:rPr>
          <w:rFonts w:ascii="微软雅黑" w:eastAsia="微软雅黑" w:hAnsi="微软雅黑" w:cs="宋体"/>
          <w:kern w:val="0"/>
          <w:szCs w:val="21"/>
        </w:rPr>
        <w:t>□</w:t>
      </w:r>
      <w:r>
        <w:rPr>
          <w:rFonts w:ascii="微软雅黑" w:eastAsia="微软雅黑" w:hAnsi="微软雅黑"/>
          <w:kern w:val="0"/>
          <w:szCs w:val="21"/>
        </w:rPr>
        <w:t>存在下列利害关系：</w:t>
      </w:r>
    </w:p>
    <w:p w:rsidR="00E85CDC" w:rsidRDefault="00023D05">
      <w:pPr>
        <w:pStyle w:val="111"/>
        <w:widowControl/>
        <w:snapToGrid w:val="0"/>
        <w:ind w:firstLineChars="200" w:firstLine="420"/>
        <w:jc w:val="left"/>
        <w:rPr>
          <w:rFonts w:ascii="微软雅黑" w:eastAsia="微软雅黑" w:hAnsi="微软雅黑" w:hint="default"/>
          <w:kern w:val="0"/>
          <w:szCs w:val="21"/>
        </w:rPr>
      </w:pPr>
      <w:r>
        <w:rPr>
          <w:rFonts w:ascii="微软雅黑" w:eastAsia="微软雅黑" w:hAnsi="微软雅黑"/>
          <w:kern w:val="0"/>
          <w:szCs w:val="21"/>
        </w:rPr>
        <w:t xml:space="preserve">  A.</w:t>
      </w:r>
      <w:r>
        <w:rPr>
          <w:rFonts w:ascii="微软雅黑" w:eastAsia="微软雅黑" w:hAnsi="微软雅黑"/>
          <w:kern w:val="0"/>
          <w:szCs w:val="21"/>
        </w:rPr>
        <w:t>投资关系</w:t>
      </w:r>
      <w:r>
        <w:rPr>
          <w:rFonts w:ascii="微软雅黑" w:eastAsia="微软雅黑" w:hAnsi="微软雅黑"/>
          <w:kern w:val="0"/>
          <w:szCs w:val="21"/>
        </w:rPr>
        <w:t xml:space="preserve">    B.</w:t>
      </w:r>
      <w:r>
        <w:rPr>
          <w:rFonts w:ascii="微软雅黑" w:eastAsia="微软雅黑" w:hAnsi="微软雅黑"/>
          <w:kern w:val="0"/>
          <w:szCs w:val="21"/>
        </w:rPr>
        <w:t>行政隶属关系</w:t>
      </w:r>
      <w:r>
        <w:rPr>
          <w:rFonts w:ascii="微软雅黑" w:eastAsia="微软雅黑" w:hAnsi="微软雅黑"/>
          <w:kern w:val="0"/>
          <w:szCs w:val="21"/>
        </w:rPr>
        <w:t xml:space="preserve">    C.</w:t>
      </w:r>
      <w:r>
        <w:rPr>
          <w:rFonts w:ascii="微软雅黑" w:eastAsia="微软雅黑" w:hAnsi="微软雅黑"/>
          <w:kern w:val="0"/>
          <w:szCs w:val="21"/>
        </w:rPr>
        <w:t>业务指导关系</w:t>
      </w:r>
    </w:p>
    <w:p w:rsidR="00E85CDC" w:rsidRDefault="00023D05">
      <w:pPr>
        <w:pStyle w:val="111"/>
        <w:widowControl/>
        <w:snapToGrid w:val="0"/>
        <w:ind w:firstLineChars="200" w:firstLine="420"/>
        <w:jc w:val="left"/>
        <w:rPr>
          <w:rFonts w:ascii="微软雅黑" w:eastAsia="微软雅黑" w:hAnsi="微软雅黑" w:hint="default"/>
          <w:kern w:val="0"/>
          <w:szCs w:val="21"/>
        </w:rPr>
      </w:pPr>
      <w:r>
        <w:rPr>
          <w:rFonts w:ascii="微软雅黑" w:eastAsia="微软雅黑" w:hAnsi="微软雅黑"/>
          <w:kern w:val="0"/>
          <w:szCs w:val="21"/>
        </w:rPr>
        <w:t xml:space="preserve">  D.</w:t>
      </w:r>
      <w:r>
        <w:rPr>
          <w:rFonts w:ascii="微软雅黑" w:eastAsia="微软雅黑" w:hAnsi="微软雅黑"/>
          <w:kern w:val="0"/>
          <w:szCs w:val="21"/>
        </w:rPr>
        <w:t>其他可能</w:t>
      </w:r>
      <w:r>
        <w:rPr>
          <w:rFonts w:ascii="微软雅黑" w:eastAsia="微软雅黑" w:hAnsi="微软雅黑"/>
          <w:szCs w:val="21"/>
        </w:rPr>
        <w:t>影响采购公正的</w:t>
      </w:r>
      <w:r>
        <w:rPr>
          <w:rFonts w:ascii="微软雅黑" w:eastAsia="微软雅黑" w:hAnsi="微软雅黑"/>
          <w:kern w:val="0"/>
          <w:szCs w:val="21"/>
        </w:rPr>
        <w:t>利害关系</w:t>
      </w:r>
      <w:r>
        <w:rPr>
          <w:rFonts w:ascii="微软雅黑" w:eastAsia="微软雅黑" w:hAnsi="微软雅黑"/>
          <w:kern w:val="0"/>
          <w:szCs w:val="21"/>
          <w:u w:val="single"/>
        </w:rPr>
        <w:t>（如有，请如实说明）</w:t>
      </w:r>
      <w:r>
        <w:rPr>
          <w:rFonts w:ascii="微软雅黑" w:eastAsia="微软雅黑" w:hAnsi="微软雅黑"/>
          <w:kern w:val="0"/>
          <w:szCs w:val="21"/>
        </w:rPr>
        <w:t>。</w:t>
      </w:r>
    </w:p>
    <w:p w:rsidR="00E85CDC" w:rsidRDefault="00023D05">
      <w:pPr>
        <w:pStyle w:val="111"/>
        <w:widowControl/>
        <w:snapToGrid w:val="0"/>
        <w:ind w:firstLineChars="200" w:firstLine="444"/>
        <w:jc w:val="left"/>
        <w:rPr>
          <w:rFonts w:ascii="微软雅黑" w:eastAsia="微软雅黑" w:hAnsi="微软雅黑" w:hint="default"/>
          <w:kern w:val="0"/>
          <w:szCs w:val="21"/>
        </w:rPr>
      </w:pPr>
      <w:r>
        <w:rPr>
          <w:rFonts w:ascii="微软雅黑" w:eastAsia="微软雅黑" w:hAnsi="微软雅黑"/>
          <w:spacing w:val="6"/>
          <w:szCs w:val="21"/>
        </w:rPr>
        <w:t>二、</w:t>
      </w:r>
      <w:r>
        <w:rPr>
          <w:rFonts w:ascii="微软雅黑" w:eastAsia="微软雅黑" w:hAnsi="微软雅黑"/>
          <w:kern w:val="0"/>
          <w:szCs w:val="21"/>
        </w:rPr>
        <w:t>现已清楚知道参加本项目采购活动的其他所有供应商名称，本单位</w:t>
      </w:r>
      <w:r>
        <w:rPr>
          <w:rFonts w:ascii="微软雅黑" w:eastAsia="微软雅黑" w:hAnsi="微软雅黑" w:cs="宋体"/>
          <w:kern w:val="0"/>
          <w:szCs w:val="21"/>
        </w:rPr>
        <w:t>□与其他所有供应商之间均</w:t>
      </w:r>
      <w:r>
        <w:rPr>
          <w:rFonts w:ascii="微软雅黑" w:eastAsia="微软雅黑" w:hAnsi="微软雅黑"/>
          <w:kern w:val="0"/>
          <w:szCs w:val="21"/>
        </w:rPr>
        <w:t>不存在利害关系</w:t>
      </w:r>
      <w:r>
        <w:rPr>
          <w:rFonts w:ascii="微软雅黑" w:eastAsia="微软雅黑" w:hAnsi="微软雅黑" w:cs="宋体"/>
          <w:kern w:val="0"/>
          <w:szCs w:val="21"/>
        </w:rPr>
        <w:t>□与</w:t>
      </w:r>
      <w:r>
        <w:rPr>
          <w:rFonts w:ascii="微软雅黑" w:eastAsia="微软雅黑" w:hAnsi="微软雅黑" w:cs="宋体"/>
          <w:kern w:val="0"/>
          <w:szCs w:val="21"/>
          <w:u w:val="single"/>
        </w:rPr>
        <w:t>（供应商名称）</w:t>
      </w:r>
      <w:r>
        <w:rPr>
          <w:rFonts w:ascii="微软雅黑" w:eastAsia="微软雅黑" w:hAnsi="微软雅黑" w:cs="宋体"/>
          <w:kern w:val="0"/>
          <w:szCs w:val="21"/>
        </w:rPr>
        <w:t>之间</w:t>
      </w:r>
      <w:r>
        <w:rPr>
          <w:rFonts w:ascii="微软雅黑" w:eastAsia="微软雅黑" w:hAnsi="微软雅黑"/>
          <w:kern w:val="0"/>
          <w:szCs w:val="21"/>
        </w:rPr>
        <w:t>存在下列利害关系：</w:t>
      </w:r>
    </w:p>
    <w:p w:rsidR="00E85CDC" w:rsidRDefault="00023D05">
      <w:pPr>
        <w:pStyle w:val="18"/>
        <w:snapToGrid w:val="0"/>
        <w:ind w:firstLineChars="200" w:firstLine="420"/>
        <w:jc w:val="left"/>
        <w:rPr>
          <w:rFonts w:ascii="微软雅黑" w:eastAsia="微软雅黑" w:hAnsi="微软雅黑"/>
          <w:kern w:val="0"/>
          <w:sz w:val="21"/>
          <w:szCs w:val="21"/>
        </w:rPr>
      </w:pPr>
      <w:r>
        <w:rPr>
          <w:rFonts w:ascii="微软雅黑" w:eastAsia="微软雅黑" w:hAnsi="微软雅黑"/>
          <w:kern w:val="0"/>
          <w:sz w:val="21"/>
          <w:szCs w:val="21"/>
        </w:rPr>
        <w:t xml:space="preserve">  A.</w:t>
      </w:r>
      <w:r>
        <w:rPr>
          <w:rFonts w:ascii="微软雅黑" w:eastAsia="微软雅黑" w:hAnsi="微软雅黑"/>
          <w:kern w:val="0"/>
          <w:sz w:val="21"/>
          <w:szCs w:val="21"/>
        </w:rPr>
        <w:t>法定代表人或负责人或实际控制人是同一人</w:t>
      </w:r>
    </w:p>
    <w:p w:rsidR="00E85CDC" w:rsidRDefault="00023D05">
      <w:pPr>
        <w:pStyle w:val="18"/>
        <w:snapToGrid w:val="0"/>
        <w:ind w:firstLineChars="200" w:firstLine="420"/>
        <w:jc w:val="left"/>
        <w:rPr>
          <w:rFonts w:ascii="微软雅黑" w:eastAsia="微软雅黑" w:hAnsi="微软雅黑"/>
          <w:spacing w:val="6"/>
          <w:sz w:val="21"/>
          <w:szCs w:val="21"/>
        </w:rPr>
      </w:pPr>
      <w:r>
        <w:rPr>
          <w:rFonts w:ascii="微软雅黑" w:eastAsia="微软雅黑" w:hAnsi="微软雅黑"/>
          <w:kern w:val="0"/>
          <w:sz w:val="21"/>
          <w:szCs w:val="21"/>
        </w:rPr>
        <w:t xml:space="preserve">  B.</w:t>
      </w:r>
      <w:r>
        <w:rPr>
          <w:rFonts w:ascii="微软雅黑" w:eastAsia="微软雅黑" w:hAnsi="微软雅黑"/>
          <w:kern w:val="0"/>
          <w:sz w:val="21"/>
          <w:szCs w:val="21"/>
        </w:rPr>
        <w:t>法定代表人或负责人或实际控制人是夫妻关系</w:t>
      </w:r>
    </w:p>
    <w:p w:rsidR="00E85CDC" w:rsidRDefault="00023D05">
      <w:pPr>
        <w:pStyle w:val="18"/>
        <w:snapToGrid w:val="0"/>
        <w:ind w:firstLineChars="200" w:firstLine="420"/>
        <w:jc w:val="left"/>
        <w:rPr>
          <w:rFonts w:ascii="微软雅黑" w:eastAsia="微软雅黑" w:hAnsi="微软雅黑"/>
          <w:spacing w:val="6"/>
          <w:sz w:val="21"/>
          <w:szCs w:val="21"/>
        </w:rPr>
      </w:pPr>
      <w:r>
        <w:rPr>
          <w:rFonts w:ascii="微软雅黑" w:eastAsia="微软雅黑" w:hAnsi="微软雅黑"/>
          <w:kern w:val="0"/>
          <w:sz w:val="21"/>
          <w:szCs w:val="21"/>
        </w:rPr>
        <w:t xml:space="preserve">  C.</w:t>
      </w:r>
      <w:r>
        <w:rPr>
          <w:rFonts w:ascii="微软雅黑" w:eastAsia="微软雅黑" w:hAnsi="微软雅黑"/>
          <w:kern w:val="0"/>
          <w:sz w:val="21"/>
          <w:szCs w:val="21"/>
        </w:rPr>
        <w:t>法定代表人或负责人或实际控制人是直系血亲关系</w:t>
      </w:r>
    </w:p>
    <w:p w:rsidR="00E85CDC" w:rsidRDefault="00023D05">
      <w:pPr>
        <w:pStyle w:val="18"/>
        <w:snapToGrid w:val="0"/>
        <w:ind w:firstLineChars="200" w:firstLine="420"/>
        <w:jc w:val="left"/>
        <w:rPr>
          <w:rFonts w:ascii="微软雅黑" w:eastAsia="微软雅黑" w:hAnsi="微软雅黑"/>
          <w:spacing w:val="6"/>
          <w:sz w:val="21"/>
          <w:szCs w:val="21"/>
        </w:rPr>
      </w:pPr>
      <w:r>
        <w:rPr>
          <w:rFonts w:ascii="微软雅黑" w:eastAsia="微软雅黑" w:hAnsi="微软雅黑"/>
          <w:kern w:val="0"/>
          <w:sz w:val="21"/>
          <w:szCs w:val="21"/>
        </w:rPr>
        <w:t xml:space="preserve">  D.</w:t>
      </w:r>
      <w:r>
        <w:rPr>
          <w:rFonts w:ascii="微软雅黑" w:eastAsia="微软雅黑" w:hAnsi="微软雅黑"/>
          <w:kern w:val="0"/>
          <w:sz w:val="21"/>
          <w:szCs w:val="21"/>
        </w:rPr>
        <w:t>法定代表人或负责人或实际控</w:t>
      </w:r>
      <w:r>
        <w:rPr>
          <w:rFonts w:ascii="微软雅黑" w:eastAsia="微软雅黑" w:hAnsi="微软雅黑"/>
          <w:kern w:val="0"/>
          <w:sz w:val="21"/>
          <w:szCs w:val="21"/>
        </w:rPr>
        <w:t>制人存在三代以内旁系血亲关系</w:t>
      </w:r>
    </w:p>
    <w:p w:rsidR="00E85CDC" w:rsidRDefault="00023D05">
      <w:pPr>
        <w:pStyle w:val="18"/>
        <w:snapToGrid w:val="0"/>
        <w:ind w:firstLineChars="200" w:firstLine="420"/>
        <w:jc w:val="left"/>
        <w:rPr>
          <w:rFonts w:ascii="微软雅黑" w:eastAsia="微软雅黑" w:hAnsi="微软雅黑"/>
          <w:kern w:val="0"/>
          <w:sz w:val="21"/>
          <w:szCs w:val="21"/>
        </w:rPr>
      </w:pPr>
      <w:r>
        <w:rPr>
          <w:rFonts w:ascii="微软雅黑" w:eastAsia="微软雅黑" w:hAnsi="微软雅黑"/>
          <w:kern w:val="0"/>
          <w:sz w:val="21"/>
          <w:szCs w:val="21"/>
        </w:rPr>
        <w:t xml:space="preserve">  E.</w:t>
      </w:r>
      <w:r>
        <w:rPr>
          <w:rFonts w:ascii="微软雅黑" w:eastAsia="微软雅黑" w:hAnsi="微软雅黑"/>
          <w:kern w:val="0"/>
          <w:sz w:val="21"/>
          <w:szCs w:val="21"/>
        </w:rPr>
        <w:t>法定代表人或负责人或实际控制人存在近姻亲关系</w:t>
      </w:r>
    </w:p>
    <w:p w:rsidR="00E85CDC" w:rsidRDefault="00023D05">
      <w:pPr>
        <w:pStyle w:val="18"/>
        <w:snapToGrid w:val="0"/>
        <w:ind w:firstLineChars="200" w:firstLine="420"/>
        <w:jc w:val="left"/>
        <w:rPr>
          <w:rFonts w:ascii="微软雅黑" w:eastAsia="微软雅黑" w:hAnsi="微软雅黑"/>
          <w:kern w:val="0"/>
          <w:sz w:val="21"/>
          <w:szCs w:val="21"/>
        </w:rPr>
      </w:pPr>
      <w:r>
        <w:rPr>
          <w:rFonts w:ascii="微软雅黑" w:eastAsia="微软雅黑" w:hAnsi="微软雅黑"/>
          <w:kern w:val="0"/>
          <w:sz w:val="21"/>
          <w:szCs w:val="21"/>
        </w:rPr>
        <w:t xml:space="preserve">  F.</w:t>
      </w:r>
      <w:r>
        <w:rPr>
          <w:rFonts w:ascii="微软雅黑" w:eastAsia="微软雅黑" w:hAnsi="微软雅黑"/>
          <w:kern w:val="0"/>
          <w:sz w:val="21"/>
          <w:szCs w:val="21"/>
        </w:rPr>
        <w:t>法定代表人或负责人或实际控制人存在股份控制或实际控制关系</w:t>
      </w:r>
    </w:p>
    <w:p w:rsidR="00E85CDC" w:rsidRDefault="00023D05">
      <w:pPr>
        <w:pStyle w:val="18"/>
        <w:snapToGrid w:val="0"/>
        <w:ind w:firstLineChars="200" w:firstLine="420"/>
        <w:jc w:val="left"/>
        <w:rPr>
          <w:rFonts w:ascii="微软雅黑" w:eastAsia="微软雅黑" w:hAnsi="微软雅黑"/>
          <w:kern w:val="0"/>
          <w:sz w:val="21"/>
          <w:szCs w:val="21"/>
        </w:rPr>
      </w:pPr>
      <w:r>
        <w:rPr>
          <w:rFonts w:ascii="微软雅黑" w:eastAsia="微软雅黑" w:hAnsi="微软雅黑"/>
          <w:kern w:val="0"/>
          <w:sz w:val="21"/>
          <w:szCs w:val="21"/>
        </w:rPr>
        <w:t xml:space="preserve">  G.</w:t>
      </w:r>
      <w:r>
        <w:rPr>
          <w:rFonts w:ascii="微软雅黑" w:eastAsia="微软雅黑" w:hAnsi="微软雅黑"/>
          <w:kern w:val="0"/>
          <w:sz w:val="21"/>
          <w:szCs w:val="21"/>
        </w:rPr>
        <w:t>存在共同直接或间接投资设立子公司、联营企业和合营企业情况</w:t>
      </w:r>
    </w:p>
    <w:p w:rsidR="00E85CDC" w:rsidRDefault="00023D05">
      <w:pPr>
        <w:pStyle w:val="18"/>
        <w:snapToGrid w:val="0"/>
        <w:ind w:firstLineChars="200" w:firstLine="420"/>
        <w:jc w:val="left"/>
        <w:rPr>
          <w:rFonts w:ascii="微软雅黑" w:eastAsia="微软雅黑" w:hAnsi="微软雅黑"/>
          <w:sz w:val="21"/>
          <w:szCs w:val="21"/>
        </w:rPr>
      </w:pPr>
      <w:r>
        <w:rPr>
          <w:rFonts w:ascii="微软雅黑" w:eastAsia="微软雅黑" w:hAnsi="微软雅黑"/>
          <w:kern w:val="0"/>
          <w:sz w:val="21"/>
          <w:szCs w:val="21"/>
        </w:rPr>
        <w:t xml:space="preserve">  H.</w:t>
      </w:r>
      <w:r>
        <w:rPr>
          <w:rFonts w:ascii="微软雅黑" w:eastAsia="微软雅黑" w:hAnsi="微软雅黑"/>
          <w:kern w:val="0"/>
          <w:sz w:val="21"/>
          <w:szCs w:val="21"/>
        </w:rPr>
        <w:t>存在分级代理或代销关系、同一生产制造商关系、</w:t>
      </w:r>
      <w:r>
        <w:rPr>
          <w:rFonts w:ascii="微软雅黑" w:eastAsia="微软雅黑" w:hAnsi="微软雅黑"/>
          <w:sz w:val="21"/>
          <w:szCs w:val="21"/>
        </w:rPr>
        <w:t>管理关系、重要业务（占主营业务收入</w:t>
      </w:r>
      <w:r>
        <w:rPr>
          <w:rFonts w:ascii="微软雅黑" w:eastAsia="微软雅黑" w:hAnsi="微软雅黑"/>
          <w:sz w:val="21"/>
          <w:szCs w:val="21"/>
        </w:rPr>
        <w:t>50%</w:t>
      </w:r>
      <w:r>
        <w:rPr>
          <w:rFonts w:ascii="微软雅黑" w:eastAsia="微软雅黑" w:hAnsi="微软雅黑"/>
          <w:sz w:val="21"/>
          <w:szCs w:val="21"/>
        </w:rPr>
        <w:t>以上）或重要财务往来关系（如融资）等其他实质性控制关系</w:t>
      </w:r>
    </w:p>
    <w:p w:rsidR="00E85CDC" w:rsidRDefault="00023D05">
      <w:pPr>
        <w:pStyle w:val="18"/>
        <w:snapToGrid w:val="0"/>
        <w:ind w:firstLineChars="200" w:firstLine="420"/>
        <w:jc w:val="left"/>
        <w:rPr>
          <w:rFonts w:ascii="微软雅黑" w:eastAsia="微软雅黑" w:hAnsi="微软雅黑"/>
          <w:spacing w:val="6"/>
          <w:sz w:val="21"/>
          <w:szCs w:val="21"/>
        </w:rPr>
      </w:pPr>
      <w:r>
        <w:rPr>
          <w:rFonts w:ascii="微软雅黑" w:eastAsia="微软雅黑" w:hAnsi="微软雅黑"/>
          <w:sz w:val="21"/>
          <w:szCs w:val="21"/>
        </w:rPr>
        <w:t xml:space="preserve">    I</w:t>
      </w:r>
      <w:r>
        <w:rPr>
          <w:rFonts w:ascii="微软雅黑" w:eastAsia="微软雅黑" w:hAnsi="微软雅黑"/>
          <w:kern w:val="0"/>
          <w:sz w:val="21"/>
          <w:szCs w:val="21"/>
        </w:rPr>
        <w:t>.</w:t>
      </w:r>
      <w:r>
        <w:rPr>
          <w:rFonts w:ascii="微软雅黑" w:eastAsia="微软雅黑" w:hAnsi="微软雅黑"/>
          <w:sz w:val="21"/>
          <w:szCs w:val="21"/>
        </w:rPr>
        <w:t>其他利害关系情况</w:t>
      </w:r>
      <w:r>
        <w:rPr>
          <w:rFonts w:ascii="微软雅黑" w:eastAsia="微软雅黑" w:hAnsi="微软雅黑"/>
          <w:kern w:val="0"/>
          <w:sz w:val="21"/>
          <w:szCs w:val="21"/>
        </w:rPr>
        <w:t>。</w:t>
      </w:r>
    </w:p>
    <w:p w:rsidR="00E85CDC" w:rsidRDefault="00023D05">
      <w:pPr>
        <w:pStyle w:val="111"/>
        <w:widowControl/>
        <w:numPr>
          <w:ilvl w:val="0"/>
          <w:numId w:val="6"/>
        </w:numPr>
        <w:snapToGrid w:val="0"/>
        <w:ind w:firstLineChars="200" w:firstLine="420"/>
        <w:jc w:val="left"/>
        <w:rPr>
          <w:rFonts w:ascii="微软雅黑" w:eastAsia="微软雅黑" w:hAnsi="微软雅黑" w:hint="default"/>
          <w:kern w:val="0"/>
          <w:szCs w:val="21"/>
        </w:rPr>
      </w:pPr>
      <w:r>
        <w:rPr>
          <w:rFonts w:ascii="微软雅黑" w:eastAsia="微软雅黑" w:hAnsi="微软雅黑"/>
          <w:szCs w:val="21"/>
        </w:rPr>
        <w:t>现已清楚知道并</w:t>
      </w:r>
      <w:r>
        <w:rPr>
          <w:rFonts w:ascii="微软雅黑" w:eastAsia="微软雅黑" w:hAnsi="微软雅黑"/>
          <w:kern w:val="0"/>
          <w:szCs w:val="21"/>
        </w:rPr>
        <w:t>严格遵守政府采购法律法规和现场纪律。</w:t>
      </w:r>
    </w:p>
    <w:p w:rsidR="00E85CDC" w:rsidRDefault="00023D05">
      <w:pPr>
        <w:pStyle w:val="111"/>
        <w:widowControl/>
        <w:numPr>
          <w:ilvl w:val="0"/>
          <w:numId w:val="6"/>
        </w:numPr>
        <w:snapToGrid w:val="0"/>
        <w:ind w:firstLineChars="200" w:firstLine="420"/>
        <w:jc w:val="left"/>
        <w:rPr>
          <w:rFonts w:ascii="微软雅黑" w:eastAsia="微软雅黑" w:hAnsi="微软雅黑" w:hint="default"/>
          <w:kern w:val="0"/>
          <w:szCs w:val="21"/>
        </w:rPr>
      </w:pPr>
      <w:r>
        <w:rPr>
          <w:rFonts w:ascii="微软雅黑" w:eastAsia="微软雅黑" w:hAnsi="微软雅黑"/>
          <w:kern w:val="0"/>
          <w:szCs w:val="21"/>
        </w:rPr>
        <w:t>我发现供应商之间存在或可能存在上述第二条第项利害关系。</w:t>
      </w:r>
    </w:p>
    <w:p w:rsidR="00E85CDC" w:rsidRDefault="00E85CDC">
      <w:pPr>
        <w:pStyle w:val="18"/>
        <w:snapToGrid w:val="0"/>
        <w:ind w:firstLineChars="200" w:firstLine="420"/>
        <w:jc w:val="left"/>
        <w:rPr>
          <w:rFonts w:ascii="微软雅黑" w:eastAsia="微软雅黑" w:hAnsi="微软雅黑"/>
          <w:sz w:val="21"/>
          <w:szCs w:val="21"/>
        </w:rPr>
      </w:pPr>
    </w:p>
    <w:p w:rsidR="00E85CDC" w:rsidRDefault="00E85CDC">
      <w:pPr>
        <w:pStyle w:val="18"/>
        <w:snapToGrid w:val="0"/>
        <w:ind w:firstLineChars="200" w:firstLine="420"/>
        <w:jc w:val="left"/>
        <w:rPr>
          <w:rFonts w:ascii="微软雅黑" w:eastAsia="微软雅黑" w:hAnsi="微软雅黑"/>
          <w:sz w:val="21"/>
          <w:szCs w:val="21"/>
        </w:rPr>
      </w:pPr>
    </w:p>
    <w:p w:rsidR="00E85CDC" w:rsidRDefault="00023D05">
      <w:pPr>
        <w:pStyle w:val="18"/>
        <w:snapToGrid w:val="0"/>
        <w:ind w:firstLineChars="200" w:firstLine="420"/>
        <w:jc w:val="left"/>
        <w:rPr>
          <w:rFonts w:ascii="微软雅黑" w:eastAsia="微软雅黑" w:hAnsi="微软雅黑"/>
          <w:sz w:val="21"/>
          <w:szCs w:val="21"/>
        </w:rPr>
      </w:pPr>
      <w:r>
        <w:rPr>
          <w:rFonts w:ascii="微软雅黑" w:eastAsia="微软雅黑" w:hAnsi="微软雅黑"/>
          <w:sz w:val="21"/>
          <w:szCs w:val="21"/>
        </w:rPr>
        <w:t>供应商代表签名：</w:t>
      </w:r>
    </w:p>
    <w:p w:rsidR="00E85CDC" w:rsidRDefault="00023D05">
      <w:pPr>
        <w:snapToGrid w:val="0"/>
        <w:ind w:firstLineChars="200" w:firstLine="420"/>
        <w:jc w:val="left"/>
        <w:rPr>
          <w:rFonts w:ascii="微软雅黑" w:eastAsia="微软雅黑" w:hAnsi="微软雅黑"/>
          <w:b/>
          <w:szCs w:val="21"/>
        </w:rPr>
      </w:pPr>
      <w:r>
        <w:rPr>
          <w:rFonts w:ascii="微软雅黑" w:eastAsia="微软雅黑" w:hAnsi="微软雅黑" w:hint="eastAsia"/>
          <w:szCs w:val="21"/>
        </w:rPr>
        <w:t>2021</w:t>
      </w:r>
      <w:r>
        <w:rPr>
          <w:rFonts w:ascii="微软雅黑" w:eastAsia="微软雅黑" w:hAnsi="微软雅黑"/>
          <w:szCs w:val="21"/>
        </w:rPr>
        <w:t>年月日</w:t>
      </w:r>
    </w:p>
    <w:p w:rsidR="00E85CDC" w:rsidRDefault="00023D05">
      <w:pPr>
        <w:snapToGrid w:val="0"/>
        <w:ind w:firstLineChars="200" w:firstLine="420"/>
        <w:jc w:val="left"/>
        <w:rPr>
          <w:rFonts w:ascii="微软雅黑" w:eastAsia="微软雅黑" w:hAnsi="微软雅黑"/>
          <w:b/>
          <w:szCs w:val="21"/>
        </w:rPr>
      </w:pPr>
      <w:r>
        <w:rPr>
          <w:rFonts w:ascii="微软雅黑" w:eastAsia="微软雅黑" w:hAnsi="微软雅黑" w:hint="eastAsia"/>
          <w:b/>
          <w:szCs w:val="21"/>
        </w:rPr>
        <w:br w:type="page"/>
      </w:r>
      <w:r>
        <w:rPr>
          <w:rFonts w:ascii="微软雅黑" w:eastAsia="微软雅黑" w:hAnsi="微软雅黑" w:hint="eastAsia"/>
          <w:b/>
          <w:szCs w:val="21"/>
        </w:rPr>
        <w:lastRenderedPageBreak/>
        <w:t>投标声明书格式：</w:t>
      </w:r>
    </w:p>
    <w:p w:rsidR="00E85CDC" w:rsidRDefault="00023D05">
      <w:pPr>
        <w:snapToGrid w:val="0"/>
        <w:spacing w:line="360" w:lineRule="auto"/>
        <w:ind w:firstLineChars="200" w:firstLine="420"/>
        <w:jc w:val="center"/>
        <w:rPr>
          <w:rFonts w:ascii="微软雅黑" w:eastAsia="微软雅黑" w:hAnsi="微软雅黑"/>
          <w:b/>
          <w:szCs w:val="21"/>
        </w:rPr>
      </w:pPr>
      <w:r>
        <w:rPr>
          <w:rFonts w:ascii="微软雅黑" w:eastAsia="微软雅黑" w:hAnsi="微软雅黑" w:hint="eastAsia"/>
          <w:b/>
          <w:szCs w:val="21"/>
        </w:rPr>
        <w:t>投标声明书</w:t>
      </w:r>
    </w:p>
    <w:p w:rsidR="00E85CDC" w:rsidRDefault="00023D05">
      <w:pPr>
        <w:snapToGrid w:val="0"/>
        <w:spacing w:line="360" w:lineRule="auto"/>
        <w:ind w:firstLineChars="200" w:firstLine="420"/>
        <w:jc w:val="left"/>
        <w:rPr>
          <w:rFonts w:ascii="微软雅黑" w:eastAsia="微软雅黑" w:hAnsi="微软雅黑"/>
          <w:szCs w:val="21"/>
        </w:rPr>
      </w:pPr>
      <w:r>
        <w:rPr>
          <w:rFonts w:ascii="微软雅黑" w:eastAsia="微软雅黑" w:hAnsi="微软雅黑" w:hint="eastAsia"/>
          <w:szCs w:val="21"/>
        </w:rPr>
        <w:t>致：</w:t>
      </w:r>
      <w:r>
        <w:rPr>
          <w:rFonts w:ascii="微软雅黑" w:eastAsia="微软雅黑" w:hAnsi="微软雅黑" w:cs="Arial" w:hint="eastAsia"/>
          <w:kern w:val="0"/>
          <w:szCs w:val="21"/>
          <w:u w:val="single"/>
        </w:rPr>
        <w:t>嘉兴秀洲高新技术产业开发区管理委员会</w:t>
      </w:r>
      <w:r>
        <w:rPr>
          <w:rFonts w:ascii="微软雅黑" w:eastAsia="微软雅黑" w:hAnsi="微软雅黑" w:hint="eastAsia"/>
          <w:szCs w:val="21"/>
        </w:rPr>
        <w:t>（招标采购单位名称）：</w:t>
      </w:r>
    </w:p>
    <w:p w:rsidR="00E85CDC" w:rsidRDefault="00023D05">
      <w:pPr>
        <w:snapToGrid w:val="0"/>
        <w:spacing w:line="360" w:lineRule="auto"/>
        <w:ind w:firstLineChars="200" w:firstLine="420"/>
        <w:jc w:val="left"/>
        <w:rPr>
          <w:rFonts w:ascii="微软雅黑" w:eastAsia="微软雅黑" w:hAnsi="微软雅黑"/>
          <w:szCs w:val="21"/>
        </w:rPr>
      </w:pPr>
      <w:r>
        <w:rPr>
          <w:rFonts w:ascii="微软雅黑" w:eastAsia="微软雅黑" w:hAnsi="微软雅黑" w:hint="eastAsia"/>
          <w:szCs w:val="21"/>
        </w:rPr>
        <w:t>（投标人名称）系中华人民共和国合法企业，经营地址。</w:t>
      </w:r>
    </w:p>
    <w:p w:rsidR="00E85CDC" w:rsidRDefault="00023D05">
      <w:pPr>
        <w:snapToGrid w:val="0"/>
        <w:spacing w:line="360" w:lineRule="auto"/>
        <w:ind w:firstLineChars="200" w:firstLine="420"/>
        <w:jc w:val="left"/>
        <w:rPr>
          <w:rFonts w:ascii="微软雅黑" w:eastAsia="微软雅黑" w:hAnsi="微软雅黑"/>
          <w:szCs w:val="21"/>
        </w:rPr>
      </w:pPr>
      <w:r>
        <w:rPr>
          <w:rFonts w:ascii="微软雅黑" w:eastAsia="微软雅黑" w:hAnsi="微软雅黑" w:hint="eastAsia"/>
          <w:szCs w:val="21"/>
        </w:rPr>
        <w:t>我（姓名）系（投标人名称）的法定代表人，我方愿意参加贵方组织的项目的投标，为便于贵方公正、择优地确定中标人及其投标产品和服务，我方就本次投标有关事项郑重声明如下：</w:t>
      </w:r>
    </w:p>
    <w:p w:rsidR="00E85CDC" w:rsidRDefault="00023D05">
      <w:pPr>
        <w:snapToGrid w:val="0"/>
        <w:spacing w:line="360" w:lineRule="auto"/>
        <w:ind w:firstLineChars="200" w:firstLine="420"/>
        <w:jc w:val="left"/>
        <w:rPr>
          <w:rFonts w:ascii="微软雅黑" w:eastAsia="微软雅黑" w:hAnsi="微软雅黑"/>
          <w:szCs w:val="21"/>
        </w:rPr>
      </w:pPr>
      <w:r>
        <w:rPr>
          <w:rFonts w:ascii="微软雅黑" w:eastAsia="微软雅黑" w:hAnsi="微软雅黑"/>
          <w:szCs w:val="21"/>
        </w:rPr>
        <w:t>1</w:t>
      </w:r>
      <w:r>
        <w:rPr>
          <w:rFonts w:ascii="微软雅黑" w:eastAsia="微软雅黑" w:hAnsi="微软雅黑" w:hint="eastAsia"/>
          <w:szCs w:val="21"/>
        </w:rPr>
        <w:t>、</w:t>
      </w:r>
      <w:r>
        <w:rPr>
          <w:rFonts w:ascii="微软雅黑" w:eastAsia="微软雅黑" w:hAnsi="微软雅黑"/>
          <w:szCs w:val="21"/>
        </w:rPr>
        <w:t>我方向贵方提交的所有投标文件、资料都是准确的和真实的</w:t>
      </w:r>
      <w:r>
        <w:rPr>
          <w:rFonts w:ascii="微软雅黑" w:eastAsia="微软雅黑" w:hAnsi="微软雅黑" w:hint="eastAsia"/>
          <w:szCs w:val="21"/>
        </w:rPr>
        <w:t>。</w:t>
      </w:r>
    </w:p>
    <w:p w:rsidR="00E85CDC" w:rsidRDefault="00023D05">
      <w:pPr>
        <w:snapToGrid w:val="0"/>
        <w:spacing w:line="360" w:lineRule="auto"/>
        <w:ind w:firstLineChars="200" w:firstLine="420"/>
        <w:jc w:val="left"/>
        <w:rPr>
          <w:rFonts w:ascii="微软雅黑" w:eastAsia="微软雅黑" w:hAnsi="微软雅黑"/>
          <w:szCs w:val="21"/>
        </w:rPr>
      </w:pPr>
      <w:r>
        <w:rPr>
          <w:rFonts w:ascii="微软雅黑" w:eastAsia="微软雅黑" w:hAnsi="微软雅黑"/>
          <w:szCs w:val="21"/>
        </w:rPr>
        <w:t>2</w:t>
      </w:r>
      <w:r>
        <w:rPr>
          <w:rFonts w:ascii="微软雅黑" w:eastAsia="微软雅黑" w:hAnsi="微软雅黑" w:hint="eastAsia"/>
          <w:szCs w:val="21"/>
        </w:rPr>
        <w:t>、</w:t>
      </w:r>
      <w:r>
        <w:rPr>
          <w:rFonts w:ascii="微软雅黑" w:eastAsia="微软雅黑" w:hAnsi="微软雅黑"/>
          <w:szCs w:val="21"/>
        </w:rPr>
        <w:t>我方不是采购人的附属机构；在获知本项目采购信息后，与采购人聘请的为此项目提供咨询服务的公司及其附属机构</w:t>
      </w:r>
      <w:r>
        <w:rPr>
          <w:rFonts w:ascii="微软雅黑" w:eastAsia="微软雅黑" w:hAnsi="微软雅黑"/>
          <w:szCs w:val="21"/>
        </w:rPr>
        <w:t>没有任何联系。</w:t>
      </w:r>
    </w:p>
    <w:p w:rsidR="00E85CDC" w:rsidRDefault="00023D05">
      <w:pPr>
        <w:snapToGrid w:val="0"/>
        <w:spacing w:line="360" w:lineRule="auto"/>
        <w:ind w:firstLineChars="200" w:firstLine="480"/>
        <w:jc w:val="left"/>
        <w:rPr>
          <w:rFonts w:ascii="微软雅黑" w:eastAsia="微软雅黑" w:hAnsi="微软雅黑"/>
          <w:szCs w:val="21"/>
        </w:rPr>
      </w:pPr>
      <w:r>
        <w:rPr>
          <w:rFonts w:ascii="微软雅黑" w:eastAsia="微软雅黑" w:hAnsi="微软雅黑"/>
          <w:spacing w:val="15"/>
          <w:kern w:val="0"/>
          <w:szCs w:val="21"/>
        </w:rPr>
        <w:t>3</w:t>
      </w:r>
      <w:r>
        <w:rPr>
          <w:rFonts w:ascii="微软雅黑" w:eastAsia="微软雅黑" w:hAnsi="微软雅黑" w:hint="eastAsia"/>
          <w:spacing w:val="15"/>
          <w:kern w:val="0"/>
          <w:szCs w:val="21"/>
        </w:rPr>
        <w:t>、</w:t>
      </w:r>
      <w:r>
        <w:rPr>
          <w:rFonts w:ascii="微软雅黑" w:eastAsia="微软雅黑" w:hAnsi="微软雅黑"/>
          <w:spacing w:val="15"/>
          <w:kern w:val="0"/>
          <w:szCs w:val="21"/>
        </w:rPr>
        <w:t>我方此次向贵方提供的</w:t>
      </w:r>
      <w:r>
        <w:rPr>
          <w:rFonts w:ascii="微软雅黑" w:eastAsia="微软雅黑" w:hAnsi="微软雅黑" w:hint="eastAsia"/>
          <w:spacing w:val="15"/>
          <w:kern w:val="0"/>
          <w:szCs w:val="21"/>
        </w:rPr>
        <w:t>服务内容为</w:t>
      </w:r>
      <w:r>
        <w:rPr>
          <w:rFonts w:ascii="微软雅黑" w:eastAsia="微软雅黑" w:hAnsi="微软雅黑" w:hint="eastAsia"/>
          <w:szCs w:val="21"/>
        </w:rPr>
        <w:t>。</w:t>
      </w:r>
    </w:p>
    <w:p w:rsidR="00E85CDC" w:rsidRDefault="00023D05">
      <w:pPr>
        <w:snapToGrid w:val="0"/>
        <w:spacing w:line="360" w:lineRule="auto"/>
        <w:ind w:firstLineChars="200" w:firstLine="420"/>
        <w:jc w:val="left"/>
        <w:rPr>
          <w:rFonts w:ascii="微软雅黑" w:eastAsia="微软雅黑" w:hAnsi="微软雅黑"/>
          <w:szCs w:val="21"/>
        </w:rPr>
      </w:pPr>
      <w:r>
        <w:rPr>
          <w:rFonts w:ascii="微软雅黑" w:eastAsia="微软雅黑" w:hAnsi="微软雅黑"/>
          <w:szCs w:val="21"/>
        </w:rPr>
        <w:t>4</w:t>
      </w:r>
      <w:r>
        <w:rPr>
          <w:rFonts w:ascii="微软雅黑" w:eastAsia="微软雅黑" w:hAnsi="微软雅黑" w:hint="eastAsia"/>
          <w:szCs w:val="21"/>
        </w:rPr>
        <w:t>、</w:t>
      </w:r>
      <w:r>
        <w:rPr>
          <w:rFonts w:ascii="微软雅黑" w:eastAsia="微软雅黑" w:hAnsi="微软雅黑"/>
          <w:szCs w:val="21"/>
        </w:rPr>
        <w:t>我方诚意提请贵方关注：</w:t>
      </w:r>
      <w:r>
        <w:rPr>
          <w:rFonts w:ascii="微软雅黑" w:eastAsia="微软雅黑" w:hAnsi="微软雅黑" w:hint="eastAsia"/>
          <w:szCs w:val="21"/>
        </w:rPr>
        <w:t>近期</w:t>
      </w:r>
      <w:r>
        <w:rPr>
          <w:rFonts w:ascii="微软雅黑" w:eastAsia="微软雅黑" w:hAnsi="微软雅黑"/>
          <w:szCs w:val="21"/>
        </w:rPr>
        <w:t>有关</w:t>
      </w:r>
      <w:r>
        <w:rPr>
          <w:rFonts w:ascii="微软雅黑" w:eastAsia="微软雅黑" w:hAnsi="微软雅黑" w:hint="eastAsia"/>
          <w:szCs w:val="21"/>
        </w:rPr>
        <w:t>项目的售后服务等方面的重大决策和事项有：</w:t>
      </w:r>
    </w:p>
    <w:p w:rsidR="00E85CDC" w:rsidRDefault="00023D05">
      <w:pPr>
        <w:snapToGrid w:val="0"/>
        <w:spacing w:line="360" w:lineRule="auto"/>
        <w:ind w:firstLineChars="200" w:firstLine="420"/>
        <w:jc w:val="left"/>
        <w:rPr>
          <w:rFonts w:ascii="微软雅黑" w:eastAsia="微软雅黑" w:hAnsi="微软雅黑"/>
          <w:szCs w:val="21"/>
        </w:rPr>
      </w:pPr>
      <w:r>
        <w:rPr>
          <w:rFonts w:ascii="微软雅黑" w:eastAsia="微软雅黑" w:hAnsi="微软雅黑" w:hint="eastAsia"/>
          <w:szCs w:val="21"/>
          <w:u w:val="single"/>
        </w:rPr>
        <w:t xml:space="preserve">　　　　　　　　　　　　　　　　　　　　　　　　　　</w:t>
      </w:r>
    </w:p>
    <w:p w:rsidR="00E85CDC" w:rsidRDefault="00023D05">
      <w:pPr>
        <w:snapToGrid w:val="0"/>
        <w:spacing w:line="360" w:lineRule="auto"/>
        <w:ind w:firstLineChars="200" w:firstLine="420"/>
        <w:jc w:val="left"/>
        <w:rPr>
          <w:rFonts w:ascii="微软雅黑" w:eastAsia="微软雅黑" w:hAnsi="微软雅黑"/>
          <w:szCs w:val="21"/>
        </w:rPr>
      </w:pPr>
      <w:r>
        <w:rPr>
          <w:rFonts w:ascii="微软雅黑" w:eastAsia="微软雅黑" w:hAnsi="微软雅黑"/>
          <w:szCs w:val="21"/>
        </w:rPr>
        <w:t>5</w:t>
      </w:r>
      <w:r>
        <w:rPr>
          <w:rFonts w:ascii="微软雅黑" w:eastAsia="微软雅黑" w:hAnsi="微软雅黑" w:hint="eastAsia"/>
          <w:szCs w:val="21"/>
        </w:rPr>
        <w:t>、我方及由本人担任法定代表人的其他机构</w:t>
      </w:r>
      <w:r>
        <w:rPr>
          <w:rFonts w:ascii="微软雅黑" w:eastAsia="微软雅黑" w:hAnsi="微软雅黑"/>
          <w:szCs w:val="21"/>
        </w:rPr>
        <w:t>最近三年内被</w:t>
      </w:r>
      <w:r>
        <w:rPr>
          <w:rFonts w:ascii="微软雅黑" w:eastAsia="微软雅黑" w:hAnsi="微软雅黑" w:hint="eastAsia"/>
          <w:szCs w:val="21"/>
        </w:rPr>
        <w:t>通报或者被处罚的</w:t>
      </w:r>
      <w:r>
        <w:rPr>
          <w:rFonts w:ascii="微软雅黑" w:eastAsia="微软雅黑" w:hAnsi="微软雅黑"/>
          <w:szCs w:val="21"/>
        </w:rPr>
        <w:t>违法行为有：</w:t>
      </w:r>
    </w:p>
    <w:p w:rsidR="00E85CDC" w:rsidRDefault="00023D05">
      <w:pPr>
        <w:snapToGrid w:val="0"/>
        <w:spacing w:line="360" w:lineRule="auto"/>
        <w:ind w:firstLineChars="200" w:firstLine="420"/>
        <w:jc w:val="left"/>
        <w:rPr>
          <w:rFonts w:ascii="微软雅黑" w:eastAsia="微软雅黑" w:hAnsi="微软雅黑"/>
          <w:szCs w:val="21"/>
          <w:u w:val="single"/>
        </w:rPr>
      </w:pPr>
      <w:r>
        <w:rPr>
          <w:rFonts w:ascii="微软雅黑" w:eastAsia="微软雅黑" w:hAnsi="微软雅黑" w:hint="eastAsia"/>
          <w:szCs w:val="21"/>
          <w:u w:val="single"/>
        </w:rPr>
        <w:t xml:space="preserve">　　　　　　　　　　　　　　　　　　　　　　　　　　　</w:t>
      </w:r>
    </w:p>
    <w:p w:rsidR="00E85CDC" w:rsidRDefault="00023D05">
      <w:pPr>
        <w:snapToGrid w:val="0"/>
        <w:spacing w:line="360" w:lineRule="auto"/>
        <w:ind w:firstLineChars="200" w:firstLine="420"/>
        <w:jc w:val="left"/>
        <w:rPr>
          <w:rFonts w:ascii="微软雅黑" w:eastAsia="微软雅黑" w:hAnsi="微软雅黑"/>
          <w:szCs w:val="21"/>
        </w:rPr>
      </w:pPr>
      <w:r>
        <w:rPr>
          <w:rFonts w:ascii="微软雅黑" w:eastAsia="微软雅黑" w:hAnsi="微软雅黑" w:hint="eastAsia"/>
          <w:szCs w:val="21"/>
        </w:rPr>
        <w:t>6</w:t>
      </w:r>
      <w:r>
        <w:rPr>
          <w:rFonts w:ascii="微软雅黑" w:eastAsia="微软雅黑" w:hAnsi="微软雅黑" w:hint="eastAsia"/>
          <w:szCs w:val="21"/>
        </w:rPr>
        <w:t>、以上事项如有虚假或隐瞒，我方愿意承担一切后果，并不再寻求任何旨在减轻或免除法律责任的辩解。</w:t>
      </w:r>
    </w:p>
    <w:p w:rsidR="00E85CDC" w:rsidRDefault="00E85CDC">
      <w:pPr>
        <w:snapToGrid w:val="0"/>
        <w:spacing w:line="360" w:lineRule="auto"/>
        <w:ind w:firstLineChars="200" w:firstLine="420"/>
        <w:jc w:val="left"/>
        <w:rPr>
          <w:rFonts w:ascii="微软雅黑" w:eastAsia="微软雅黑" w:hAnsi="微软雅黑"/>
          <w:szCs w:val="21"/>
        </w:rPr>
      </w:pPr>
    </w:p>
    <w:p w:rsidR="00E85CDC" w:rsidRDefault="00023D05">
      <w:pPr>
        <w:snapToGrid w:val="0"/>
        <w:spacing w:line="360" w:lineRule="auto"/>
        <w:ind w:firstLineChars="200" w:firstLine="420"/>
        <w:jc w:val="left"/>
        <w:rPr>
          <w:rFonts w:ascii="微软雅黑" w:eastAsia="微软雅黑" w:hAnsi="微软雅黑"/>
          <w:szCs w:val="21"/>
          <w:u w:val="single"/>
        </w:rPr>
      </w:pPr>
      <w:r>
        <w:rPr>
          <w:rFonts w:ascii="微软雅黑" w:eastAsia="微软雅黑" w:hAnsi="微软雅黑" w:hint="eastAsia"/>
          <w:szCs w:val="21"/>
        </w:rPr>
        <w:t>法定代表人签字（或盖章）：</w:t>
      </w:r>
    </w:p>
    <w:p w:rsidR="00E85CDC" w:rsidRDefault="00023D05">
      <w:pPr>
        <w:snapToGrid w:val="0"/>
        <w:spacing w:line="360" w:lineRule="auto"/>
        <w:ind w:firstLineChars="200" w:firstLine="420"/>
        <w:jc w:val="left"/>
        <w:rPr>
          <w:rFonts w:ascii="微软雅黑" w:eastAsia="微软雅黑" w:hAnsi="微软雅黑"/>
          <w:szCs w:val="21"/>
        </w:rPr>
      </w:pPr>
      <w:r>
        <w:rPr>
          <w:rFonts w:ascii="微软雅黑" w:eastAsia="微软雅黑" w:hAnsi="微软雅黑" w:hint="eastAsia"/>
          <w:szCs w:val="21"/>
        </w:rPr>
        <w:t>投标人公章：</w:t>
      </w:r>
      <w:r>
        <w:rPr>
          <w:rFonts w:ascii="微软雅黑" w:eastAsia="微软雅黑" w:hAnsi="微软雅黑" w:hint="eastAsia"/>
          <w:szCs w:val="21"/>
        </w:rPr>
        <w:t>2021</w:t>
      </w:r>
      <w:r>
        <w:rPr>
          <w:rFonts w:ascii="微软雅黑" w:eastAsia="微软雅黑" w:hAnsi="微软雅黑"/>
          <w:szCs w:val="21"/>
        </w:rPr>
        <w:t>年月日</w:t>
      </w:r>
    </w:p>
    <w:p w:rsidR="00E85CDC" w:rsidRDefault="00023D05">
      <w:pPr>
        <w:snapToGrid w:val="0"/>
        <w:spacing w:line="360" w:lineRule="auto"/>
        <w:ind w:firstLineChars="200" w:firstLine="420"/>
        <w:jc w:val="left"/>
        <w:rPr>
          <w:rFonts w:ascii="微软雅黑" w:eastAsia="微软雅黑" w:hAnsi="微软雅黑"/>
          <w:b/>
          <w:szCs w:val="21"/>
        </w:rPr>
      </w:pPr>
      <w:r>
        <w:rPr>
          <w:rFonts w:ascii="微软雅黑" w:eastAsia="微软雅黑" w:hAnsi="微软雅黑" w:hint="eastAsia"/>
          <w:b/>
          <w:szCs w:val="21"/>
        </w:rPr>
        <w:br w:type="page"/>
      </w:r>
      <w:r>
        <w:rPr>
          <w:rFonts w:ascii="微软雅黑" w:eastAsia="微软雅黑" w:hAnsi="微软雅黑" w:hint="eastAsia"/>
          <w:b/>
          <w:szCs w:val="21"/>
        </w:rPr>
        <w:lastRenderedPageBreak/>
        <w:t>法定代表人授权委托书格式：</w:t>
      </w:r>
    </w:p>
    <w:p w:rsidR="00E85CDC" w:rsidRDefault="00023D05">
      <w:pPr>
        <w:snapToGrid w:val="0"/>
        <w:spacing w:line="360" w:lineRule="auto"/>
        <w:ind w:firstLineChars="200" w:firstLine="420"/>
        <w:jc w:val="center"/>
        <w:rPr>
          <w:rFonts w:ascii="微软雅黑" w:eastAsia="微软雅黑" w:hAnsi="微软雅黑"/>
          <w:b/>
          <w:szCs w:val="21"/>
        </w:rPr>
      </w:pPr>
      <w:r>
        <w:rPr>
          <w:rFonts w:ascii="微软雅黑" w:eastAsia="微软雅黑" w:hAnsi="微软雅黑" w:hint="eastAsia"/>
          <w:b/>
          <w:szCs w:val="21"/>
        </w:rPr>
        <w:t>法定代表人授权委托书</w:t>
      </w:r>
    </w:p>
    <w:p w:rsidR="00E85CDC" w:rsidRDefault="00E85CDC">
      <w:pPr>
        <w:snapToGrid w:val="0"/>
        <w:spacing w:line="360" w:lineRule="auto"/>
        <w:ind w:firstLineChars="200" w:firstLine="420"/>
        <w:jc w:val="left"/>
        <w:rPr>
          <w:rFonts w:ascii="微软雅黑" w:eastAsia="微软雅黑" w:hAnsi="微软雅黑"/>
          <w:bCs/>
          <w:szCs w:val="21"/>
        </w:rPr>
      </w:pPr>
    </w:p>
    <w:p w:rsidR="00E85CDC" w:rsidRDefault="00023D05">
      <w:pPr>
        <w:snapToGrid w:val="0"/>
        <w:spacing w:line="360" w:lineRule="auto"/>
        <w:ind w:firstLineChars="200" w:firstLine="420"/>
        <w:jc w:val="left"/>
        <w:rPr>
          <w:rFonts w:ascii="微软雅黑" w:eastAsia="微软雅黑" w:hAnsi="微软雅黑"/>
          <w:b/>
          <w:bCs/>
          <w:szCs w:val="21"/>
        </w:rPr>
      </w:pPr>
      <w:r>
        <w:rPr>
          <w:rFonts w:ascii="微软雅黑" w:eastAsia="微软雅黑" w:hAnsi="微软雅黑" w:hint="eastAsia"/>
          <w:bCs/>
          <w:szCs w:val="21"/>
        </w:rPr>
        <w:t>致：</w:t>
      </w:r>
      <w:r>
        <w:rPr>
          <w:rFonts w:ascii="微软雅黑" w:eastAsia="微软雅黑" w:hAnsi="微软雅黑" w:cs="Arial" w:hint="eastAsia"/>
          <w:kern w:val="0"/>
          <w:szCs w:val="21"/>
          <w:u w:val="single"/>
        </w:rPr>
        <w:t>嘉兴秀洲高新技术产业开发区管理委员会</w:t>
      </w:r>
      <w:r>
        <w:rPr>
          <w:rFonts w:ascii="微软雅黑" w:eastAsia="微软雅黑" w:hAnsi="微软雅黑" w:hint="eastAsia"/>
          <w:szCs w:val="21"/>
        </w:rPr>
        <w:t>（招标采购单位名称）：</w:t>
      </w:r>
    </w:p>
    <w:p w:rsidR="00E85CDC" w:rsidRDefault="00023D05">
      <w:pPr>
        <w:shd w:val="clear" w:color="auto" w:fill="FFFFFF"/>
        <w:snapToGrid w:val="0"/>
        <w:spacing w:line="360" w:lineRule="auto"/>
        <w:ind w:firstLineChars="200" w:firstLine="420"/>
        <w:jc w:val="left"/>
        <w:rPr>
          <w:rFonts w:ascii="微软雅黑" w:eastAsia="微软雅黑" w:hAnsi="微软雅黑" w:cs="宋体"/>
          <w:szCs w:val="21"/>
        </w:rPr>
      </w:pPr>
      <w:r>
        <w:rPr>
          <w:rFonts w:ascii="微软雅黑" w:eastAsia="微软雅黑" w:hAnsi="微软雅黑" w:cs="宋体" w:hint="eastAsia"/>
          <w:kern w:val="0"/>
          <w:szCs w:val="21"/>
          <w:lang w:val="zh-CN"/>
        </w:rPr>
        <w:t>兹委派我公司先生</w:t>
      </w:r>
      <w:r>
        <w:rPr>
          <w:rFonts w:ascii="微软雅黑" w:eastAsia="微软雅黑" w:hAnsi="微软雅黑" w:cs="宋体" w:hint="eastAsia"/>
          <w:kern w:val="0"/>
          <w:szCs w:val="21"/>
          <w:lang w:val="zh-CN"/>
        </w:rPr>
        <w:t>/</w:t>
      </w:r>
      <w:r>
        <w:rPr>
          <w:rFonts w:ascii="微软雅黑" w:eastAsia="微软雅黑" w:hAnsi="微软雅黑" w:cs="宋体" w:hint="eastAsia"/>
          <w:kern w:val="0"/>
          <w:szCs w:val="21"/>
          <w:lang w:val="zh-CN"/>
        </w:rPr>
        <w:t>女士</w:t>
      </w:r>
      <w:r>
        <w:rPr>
          <w:rFonts w:ascii="微软雅黑" w:eastAsia="微软雅黑" w:hAnsi="微软雅黑" w:cs="宋体" w:hint="eastAsia"/>
          <w:kern w:val="0"/>
          <w:szCs w:val="21"/>
          <w:lang w:val="zh-CN"/>
        </w:rPr>
        <w:t>(</w:t>
      </w:r>
      <w:r>
        <w:rPr>
          <w:rFonts w:ascii="微软雅黑" w:eastAsia="微软雅黑" w:hAnsi="微软雅黑" w:cs="宋体" w:hint="eastAsia"/>
          <w:kern w:val="0"/>
          <w:szCs w:val="21"/>
          <w:lang w:val="zh-CN"/>
        </w:rPr>
        <w:t>其在本公司的职务是：，联系电话：手机：传真：</w:t>
      </w:r>
      <w:r>
        <w:rPr>
          <w:rFonts w:ascii="微软雅黑" w:eastAsia="微软雅黑" w:hAnsi="微软雅黑" w:cs="宋体" w:hint="eastAsia"/>
          <w:kern w:val="0"/>
          <w:szCs w:val="21"/>
          <w:lang w:val="zh-CN"/>
        </w:rPr>
        <w:t>)</w:t>
      </w:r>
      <w:r>
        <w:rPr>
          <w:rFonts w:ascii="微软雅黑" w:eastAsia="微软雅黑" w:hAnsi="微软雅黑" w:cs="宋体" w:hint="eastAsia"/>
          <w:kern w:val="0"/>
          <w:szCs w:val="21"/>
          <w:lang w:val="zh-CN"/>
        </w:rPr>
        <w:t>，代表我公司全权处理</w:t>
      </w:r>
      <w:r>
        <w:rPr>
          <w:rFonts w:ascii="微软雅黑" w:eastAsia="微软雅黑" w:hAnsi="微软雅黑" w:hint="eastAsia"/>
          <w:b/>
          <w:bCs/>
          <w:szCs w:val="21"/>
          <w:u w:val="single"/>
        </w:rPr>
        <w:t>2021</w:t>
      </w:r>
      <w:r>
        <w:rPr>
          <w:rFonts w:ascii="微软雅黑" w:eastAsia="微软雅黑" w:hAnsi="微软雅黑" w:hint="eastAsia"/>
          <w:b/>
          <w:bCs/>
          <w:szCs w:val="21"/>
          <w:u w:val="single"/>
        </w:rPr>
        <w:t>年秀洲高新区上海虹桥高铁站和虹桥机场广告宣传项目</w:t>
      </w:r>
      <w:r>
        <w:rPr>
          <w:rFonts w:ascii="微软雅黑" w:eastAsia="微软雅黑" w:hAnsi="微软雅黑" w:cs="宋体" w:hint="eastAsia"/>
          <w:szCs w:val="21"/>
        </w:rPr>
        <w:t>(</w:t>
      </w:r>
      <w:r>
        <w:rPr>
          <w:rFonts w:ascii="微软雅黑" w:eastAsia="微软雅黑" w:hAnsi="微软雅黑" w:cs="宋体" w:hint="eastAsia"/>
          <w:szCs w:val="21"/>
        </w:rPr>
        <w:t>编号：千秋</w:t>
      </w:r>
      <w:r>
        <w:rPr>
          <w:rFonts w:ascii="微软雅黑" w:eastAsia="微软雅黑" w:hAnsi="微软雅黑" w:cs="宋体" w:hint="eastAsia"/>
          <w:szCs w:val="21"/>
        </w:rPr>
        <w:t>-JXQQGK</w:t>
      </w:r>
      <w:r>
        <w:rPr>
          <w:rFonts w:ascii="微软雅黑" w:eastAsia="微软雅黑" w:hAnsi="微软雅黑" w:cs="宋体" w:hint="eastAsia"/>
          <w:szCs w:val="21"/>
        </w:rPr>
        <w:t>（</w:t>
      </w:r>
      <w:r>
        <w:rPr>
          <w:rFonts w:ascii="微软雅黑" w:eastAsia="微软雅黑" w:hAnsi="微软雅黑" w:cs="宋体" w:hint="eastAsia"/>
          <w:szCs w:val="21"/>
        </w:rPr>
        <w:t>2021</w:t>
      </w:r>
      <w:r>
        <w:rPr>
          <w:rFonts w:ascii="微软雅黑" w:eastAsia="微软雅黑" w:hAnsi="微软雅黑" w:cs="宋体" w:hint="eastAsia"/>
          <w:szCs w:val="21"/>
        </w:rPr>
        <w:t>）第</w:t>
      </w:r>
      <w:r>
        <w:rPr>
          <w:rFonts w:ascii="微软雅黑" w:eastAsia="微软雅黑" w:hAnsi="微软雅黑" w:cs="宋体" w:hint="eastAsia"/>
          <w:szCs w:val="21"/>
        </w:rPr>
        <w:t>75</w:t>
      </w:r>
      <w:r>
        <w:rPr>
          <w:rFonts w:ascii="微软雅黑" w:eastAsia="微软雅黑" w:hAnsi="微软雅黑" w:cs="宋体" w:hint="eastAsia"/>
          <w:szCs w:val="21"/>
        </w:rPr>
        <w:t>号</w:t>
      </w:r>
      <w:r>
        <w:rPr>
          <w:rFonts w:ascii="微软雅黑" w:eastAsia="微软雅黑" w:hAnsi="微软雅黑" w:cs="宋体" w:hint="eastAsia"/>
          <w:szCs w:val="21"/>
        </w:rPr>
        <w:t>)</w:t>
      </w:r>
      <w:r>
        <w:rPr>
          <w:rFonts w:ascii="微软雅黑" w:eastAsia="微软雅黑" w:hAnsi="微软雅黑" w:cs="宋体" w:hint="eastAsia"/>
          <w:szCs w:val="21"/>
        </w:rPr>
        <w:t>政府采购投标的一切事项</w:t>
      </w:r>
      <w:r>
        <w:rPr>
          <w:rFonts w:ascii="微软雅黑" w:eastAsia="微软雅黑" w:hAnsi="微软雅黑" w:cs="宋体" w:hint="eastAsia"/>
          <w:kern w:val="0"/>
          <w:szCs w:val="21"/>
          <w:lang w:val="zh-CN"/>
        </w:rPr>
        <w:t>。</w:t>
      </w:r>
    </w:p>
    <w:p w:rsidR="00E85CDC" w:rsidRDefault="00023D05">
      <w:pPr>
        <w:shd w:val="clear" w:color="auto" w:fill="FFFFFF"/>
        <w:snapToGrid w:val="0"/>
        <w:spacing w:line="360" w:lineRule="auto"/>
        <w:ind w:firstLineChars="200" w:firstLine="420"/>
        <w:jc w:val="left"/>
        <w:rPr>
          <w:rFonts w:ascii="微软雅黑" w:eastAsia="微软雅黑" w:hAnsi="微软雅黑" w:cs="宋体"/>
          <w:kern w:val="0"/>
          <w:szCs w:val="21"/>
        </w:rPr>
      </w:pPr>
      <w:r>
        <w:rPr>
          <w:rFonts w:ascii="微软雅黑" w:eastAsia="微软雅黑" w:hAnsi="微软雅黑" w:cs="宋体" w:hint="eastAsia"/>
          <w:kern w:val="0"/>
          <w:szCs w:val="21"/>
          <w:lang w:val="zh-CN"/>
        </w:rPr>
        <w:t>特此告知。</w:t>
      </w:r>
    </w:p>
    <w:p w:rsidR="00E85CDC" w:rsidRDefault="00E85CDC">
      <w:pPr>
        <w:shd w:val="clear" w:color="auto" w:fill="FFFFFF"/>
        <w:snapToGrid w:val="0"/>
        <w:spacing w:line="360" w:lineRule="auto"/>
        <w:ind w:firstLineChars="200" w:firstLine="420"/>
        <w:jc w:val="left"/>
        <w:rPr>
          <w:rFonts w:ascii="微软雅黑" w:eastAsia="微软雅黑" w:hAnsi="微软雅黑" w:cs="宋体"/>
          <w:kern w:val="0"/>
          <w:szCs w:val="21"/>
        </w:rPr>
      </w:pPr>
    </w:p>
    <w:p w:rsidR="00E85CDC" w:rsidRDefault="00E85CDC">
      <w:pPr>
        <w:shd w:val="clear" w:color="auto" w:fill="FFFFFF"/>
        <w:snapToGrid w:val="0"/>
        <w:spacing w:line="360" w:lineRule="auto"/>
        <w:ind w:firstLineChars="200" w:firstLine="420"/>
        <w:jc w:val="left"/>
        <w:rPr>
          <w:rFonts w:ascii="微软雅黑" w:eastAsia="微软雅黑" w:hAnsi="微软雅黑" w:cs="宋体"/>
          <w:kern w:val="0"/>
          <w:szCs w:val="21"/>
          <w:lang w:val="zh-CN"/>
        </w:rPr>
      </w:pPr>
    </w:p>
    <w:p w:rsidR="00E85CDC" w:rsidRDefault="00E85CDC">
      <w:pPr>
        <w:snapToGrid w:val="0"/>
        <w:spacing w:line="360" w:lineRule="auto"/>
        <w:ind w:firstLineChars="200" w:firstLine="420"/>
        <w:jc w:val="left"/>
        <w:rPr>
          <w:rFonts w:ascii="微软雅黑" w:eastAsia="微软雅黑" w:hAnsi="微软雅黑"/>
          <w:szCs w:val="21"/>
        </w:rPr>
      </w:pPr>
    </w:p>
    <w:p w:rsidR="00E85CDC" w:rsidRDefault="00023D05">
      <w:pPr>
        <w:snapToGrid w:val="0"/>
        <w:spacing w:line="360" w:lineRule="auto"/>
        <w:ind w:firstLineChars="200" w:firstLine="420"/>
        <w:jc w:val="left"/>
        <w:rPr>
          <w:rFonts w:ascii="微软雅黑" w:eastAsia="微软雅黑" w:hAnsi="微软雅黑"/>
          <w:szCs w:val="21"/>
          <w:u w:val="single"/>
        </w:rPr>
      </w:pPr>
      <w:r>
        <w:rPr>
          <w:rFonts w:ascii="微软雅黑" w:eastAsia="微软雅黑" w:hAnsi="微软雅黑" w:hint="eastAsia"/>
          <w:szCs w:val="21"/>
        </w:rPr>
        <w:t>被授权人签名：</w:t>
      </w:r>
      <w:r>
        <w:rPr>
          <w:rFonts w:ascii="微软雅黑" w:eastAsia="微软雅黑" w:hAnsi="微软雅黑" w:hint="eastAsia"/>
          <w:szCs w:val="21"/>
        </w:rPr>
        <w:t xml:space="preserve">                          </w:t>
      </w:r>
      <w:r>
        <w:rPr>
          <w:rFonts w:ascii="微软雅黑" w:eastAsia="微软雅黑" w:hAnsi="微软雅黑" w:hint="eastAsia"/>
          <w:szCs w:val="21"/>
        </w:rPr>
        <w:t>法定代表人签名：</w:t>
      </w:r>
    </w:p>
    <w:p w:rsidR="00E85CDC" w:rsidRDefault="00023D05">
      <w:pPr>
        <w:snapToGrid w:val="0"/>
        <w:spacing w:line="360" w:lineRule="auto"/>
        <w:ind w:firstLineChars="200" w:firstLine="420"/>
        <w:jc w:val="left"/>
        <w:rPr>
          <w:rFonts w:ascii="微软雅黑" w:eastAsia="微软雅黑" w:hAnsi="微软雅黑"/>
          <w:szCs w:val="21"/>
        </w:rPr>
      </w:pPr>
      <w:r>
        <w:rPr>
          <w:rFonts w:ascii="微软雅黑" w:eastAsia="微软雅黑" w:hAnsi="微软雅黑" w:hint="eastAsia"/>
          <w:szCs w:val="21"/>
        </w:rPr>
        <w:t>职务：职务：</w:t>
      </w:r>
    </w:p>
    <w:p w:rsidR="00E85CDC" w:rsidRDefault="00023D05">
      <w:pPr>
        <w:snapToGrid w:val="0"/>
        <w:spacing w:line="360" w:lineRule="auto"/>
        <w:ind w:firstLineChars="200" w:firstLine="420"/>
        <w:jc w:val="left"/>
        <w:rPr>
          <w:rFonts w:ascii="微软雅黑" w:eastAsia="微软雅黑" w:hAnsi="微软雅黑"/>
          <w:szCs w:val="21"/>
        </w:rPr>
      </w:pPr>
      <w:r>
        <w:rPr>
          <w:rFonts w:ascii="微软雅黑" w:eastAsia="微软雅黑" w:hAnsi="微软雅黑" w:hint="eastAsia"/>
          <w:szCs w:val="21"/>
        </w:rPr>
        <w:t>被授权人身份证号码：</w:t>
      </w:r>
    </w:p>
    <w:p w:rsidR="00E85CDC" w:rsidRDefault="00E85CDC">
      <w:pPr>
        <w:snapToGrid w:val="0"/>
        <w:spacing w:line="360" w:lineRule="auto"/>
        <w:ind w:firstLineChars="200" w:firstLine="420"/>
        <w:jc w:val="left"/>
        <w:rPr>
          <w:rFonts w:ascii="微软雅黑" w:eastAsia="微软雅黑" w:hAnsi="微软雅黑"/>
          <w:szCs w:val="21"/>
        </w:rPr>
      </w:pPr>
    </w:p>
    <w:p w:rsidR="00E85CDC" w:rsidRDefault="00023D05">
      <w:pPr>
        <w:snapToGrid w:val="0"/>
        <w:spacing w:line="360" w:lineRule="auto"/>
        <w:ind w:firstLineChars="200" w:firstLine="420"/>
        <w:jc w:val="left"/>
        <w:rPr>
          <w:rFonts w:ascii="微软雅黑" w:eastAsia="微软雅黑" w:hAnsi="微软雅黑"/>
          <w:szCs w:val="21"/>
        </w:rPr>
      </w:pPr>
      <w:r>
        <w:rPr>
          <w:rFonts w:ascii="微软雅黑" w:eastAsia="微软雅黑" w:hAnsi="微软雅黑" w:hint="eastAsia"/>
          <w:szCs w:val="21"/>
        </w:rPr>
        <w:t>投标人公章：</w:t>
      </w:r>
    </w:p>
    <w:p w:rsidR="00E85CDC" w:rsidRDefault="00023D05">
      <w:pPr>
        <w:snapToGrid w:val="0"/>
        <w:spacing w:line="360" w:lineRule="auto"/>
        <w:ind w:firstLineChars="200" w:firstLine="420"/>
        <w:jc w:val="left"/>
        <w:rPr>
          <w:rFonts w:ascii="微软雅黑" w:eastAsia="微软雅黑" w:hAnsi="微软雅黑"/>
          <w:szCs w:val="21"/>
        </w:rPr>
      </w:pPr>
      <w:r>
        <w:rPr>
          <w:rFonts w:ascii="微软雅黑" w:eastAsia="微软雅黑" w:hAnsi="微软雅黑" w:hint="eastAsia"/>
          <w:szCs w:val="21"/>
        </w:rPr>
        <w:t>2021</w:t>
      </w:r>
      <w:r>
        <w:rPr>
          <w:rFonts w:ascii="微软雅黑" w:eastAsia="微软雅黑" w:hAnsi="微软雅黑" w:hint="eastAsia"/>
          <w:szCs w:val="21"/>
        </w:rPr>
        <w:t>年</w:t>
      </w:r>
      <w:r>
        <w:rPr>
          <w:rFonts w:ascii="微软雅黑" w:eastAsia="微软雅黑" w:hAnsi="微软雅黑" w:hint="eastAsia"/>
          <w:szCs w:val="21"/>
        </w:rPr>
        <w:t xml:space="preserve">  </w:t>
      </w:r>
      <w:r>
        <w:rPr>
          <w:rFonts w:ascii="微软雅黑" w:eastAsia="微软雅黑" w:hAnsi="微软雅黑" w:hint="eastAsia"/>
          <w:szCs w:val="21"/>
        </w:rPr>
        <w:t>月</w:t>
      </w:r>
      <w:r>
        <w:rPr>
          <w:rFonts w:ascii="微软雅黑" w:eastAsia="微软雅黑" w:hAnsi="微软雅黑" w:hint="eastAsia"/>
          <w:szCs w:val="21"/>
        </w:rPr>
        <w:t xml:space="preserve">  </w:t>
      </w:r>
      <w:r>
        <w:rPr>
          <w:rFonts w:ascii="微软雅黑" w:eastAsia="微软雅黑" w:hAnsi="微软雅黑" w:hint="eastAsia"/>
          <w:szCs w:val="21"/>
        </w:rPr>
        <w:t>日</w:t>
      </w:r>
    </w:p>
    <w:p w:rsidR="00E85CDC" w:rsidRDefault="00023D05">
      <w:pPr>
        <w:snapToGrid w:val="0"/>
        <w:spacing w:line="360" w:lineRule="auto"/>
        <w:jc w:val="left"/>
        <w:rPr>
          <w:rFonts w:ascii="微软雅黑" w:eastAsia="微软雅黑" w:hAnsi="微软雅黑"/>
          <w:szCs w:val="21"/>
        </w:rPr>
      </w:pPr>
      <w:r>
        <w:rPr>
          <w:rFonts w:ascii="微软雅黑" w:eastAsia="微软雅黑" w:hAnsi="微软雅黑" w:hint="eastAsia"/>
          <w:szCs w:val="21"/>
        </w:rPr>
        <w:t>被授权人身份证复印件（正、反面）</w:t>
      </w:r>
      <w:r>
        <w:rPr>
          <w:rFonts w:ascii="微软雅黑" w:eastAsia="微软雅黑" w:hAnsi="微软雅黑" w:hint="eastAsia"/>
          <w:szCs w:val="21"/>
        </w:rPr>
        <w:t xml:space="preserve">       </w:t>
      </w:r>
      <w:r>
        <w:rPr>
          <w:rFonts w:ascii="微软雅黑" w:eastAsia="微软雅黑" w:hAnsi="微软雅黑" w:hint="eastAsia"/>
          <w:szCs w:val="21"/>
        </w:rPr>
        <w:t>法定代表人身份证复印件（正、反面）</w:t>
      </w:r>
    </w:p>
    <w:p w:rsidR="00E85CDC" w:rsidRDefault="00E85CDC">
      <w:pPr>
        <w:snapToGrid w:val="0"/>
        <w:spacing w:line="360" w:lineRule="auto"/>
        <w:ind w:firstLineChars="200" w:firstLine="420"/>
        <w:jc w:val="left"/>
        <w:rPr>
          <w:rFonts w:ascii="微软雅黑" w:eastAsia="微软雅黑" w:hAnsi="微软雅黑"/>
          <w:szCs w:val="21"/>
        </w:rPr>
      </w:pPr>
    </w:p>
    <w:p w:rsidR="00E85CDC" w:rsidRDefault="00E85CDC">
      <w:pPr>
        <w:pStyle w:val="ab"/>
        <w:snapToGrid w:val="0"/>
        <w:spacing w:line="360" w:lineRule="auto"/>
        <w:ind w:firstLineChars="200" w:firstLine="420"/>
        <w:jc w:val="left"/>
        <w:rPr>
          <w:rFonts w:ascii="微软雅黑" w:eastAsia="微软雅黑" w:hAnsi="微软雅黑"/>
          <w:szCs w:val="21"/>
        </w:rPr>
      </w:pPr>
    </w:p>
    <w:p w:rsidR="00E85CDC" w:rsidRDefault="00023D05">
      <w:pPr>
        <w:snapToGrid w:val="0"/>
        <w:spacing w:line="360" w:lineRule="auto"/>
        <w:ind w:firstLineChars="200" w:firstLine="420"/>
        <w:jc w:val="left"/>
        <w:rPr>
          <w:rFonts w:ascii="微软雅黑" w:eastAsia="微软雅黑" w:hAnsi="微软雅黑"/>
          <w:b/>
          <w:szCs w:val="21"/>
        </w:rPr>
      </w:pPr>
      <w:r>
        <w:rPr>
          <w:rFonts w:ascii="微软雅黑" w:eastAsia="微软雅黑" w:hAnsi="微软雅黑"/>
          <w:szCs w:val="21"/>
        </w:rPr>
        <w:br w:type="page"/>
      </w:r>
      <w:r>
        <w:rPr>
          <w:rFonts w:ascii="微软雅黑" w:eastAsia="微软雅黑" w:hAnsi="微软雅黑" w:hint="eastAsia"/>
          <w:b/>
          <w:szCs w:val="21"/>
        </w:rPr>
        <w:lastRenderedPageBreak/>
        <w:t>具有履行合同所必需的设备和专业技术能力承诺函：</w:t>
      </w:r>
    </w:p>
    <w:p w:rsidR="00E85CDC" w:rsidRDefault="00E85CDC">
      <w:pPr>
        <w:spacing w:line="360" w:lineRule="auto"/>
        <w:ind w:firstLineChars="200" w:firstLine="420"/>
        <w:jc w:val="left"/>
        <w:rPr>
          <w:rFonts w:ascii="微软雅黑" w:eastAsia="微软雅黑" w:hAnsi="微软雅黑"/>
          <w:b/>
          <w:szCs w:val="21"/>
        </w:rPr>
      </w:pPr>
    </w:p>
    <w:p w:rsidR="00E85CDC" w:rsidRDefault="00023D05">
      <w:pPr>
        <w:spacing w:line="360" w:lineRule="auto"/>
        <w:ind w:firstLineChars="200" w:firstLine="420"/>
        <w:jc w:val="center"/>
        <w:rPr>
          <w:rFonts w:ascii="微软雅黑" w:eastAsia="微软雅黑" w:hAnsi="微软雅黑"/>
          <w:b/>
          <w:szCs w:val="21"/>
        </w:rPr>
      </w:pPr>
      <w:r>
        <w:rPr>
          <w:rFonts w:ascii="微软雅黑" w:eastAsia="微软雅黑" w:hAnsi="微软雅黑" w:hint="eastAsia"/>
          <w:b/>
          <w:szCs w:val="21"/>
        </w:rPr>
        <w:t>具有履行合同所必需的设备和专业技术能力承诺函</w:t>
      </w:r>
    </w:p>
    <w:p w:rsidR="00E85CDC" w:rsidRDefault="00023D05">
      <w:pPr>
        <w:spacing w:line="360" w:lineRule="auto"/>
        <w:ind w:firstLineChars="200" w:firstLine="420"/>
        <w:jc w:val="left"/>
        <w:rPr>
          <w:rFonts w:ascii="微软雅黑" w:eastAsia="微软雅黑" w:hAnsi="微软雅黑"/>
          <w:szCs w:val="21"/>
        </w:rPr>
      </w:pPr>
      <w:r>
        <w:rPr>
          <w:rFonts w:ascii="微软雅黑" w:eastAsia="微软雅黑" w:hAnsi="微软雅黑" w:cs="Arial" w:hint="eastAsia"/>
          <w:b/>
          <w:kern w:val="0"/>
          <w:szCs w:val="21"/>
          <w:u w:val="single"/>
        </w:rPr>
        <w:t>嘉兴秀洲高新技术产业开发区管理委员会</w:t>
      </w:r>
      <w:r>
        <w:rPr>
          <w:rFonts w:ascii="微软雅黑" w:eastAsia="微软雅黑" w:hAnsi="微软雅黑" w:hint="eastAsia"/>
          <w:szCs w:val="21"/>
        </w:rPr>
        <w:t>：</w:t>
      </w:r>
    </w:p>
    <w:p w:rsidR="00E85CDC" w:rsidRDefault="00E85CDC">
      <w:pPr>
        <w:snapToGrid w:val="0"/>
        <w:spacing w:line="360" w:lineRule="auto"/>
        <w:ind w:firstLineChars="200" w:firstLine="420"/>
        <w:jc w:val="left"/>
        <w:rPr>
          <w:rFonts w:ascii="微软雅黑" w:eastAsia="微软雅黑" w:hAnsi="微软雅黑"/>
          <w:szCs w:val="21"/>
          <w:shd w:val="clear" w:color="auto" w:fill="FFFFFF"/>
        </w:rPr>
      </w:pPr>
    </w:p>
    <w:p w:rsidR="00E85CDC" w:rsidRDefault="00023D05">
      <w:pPr>
        <w:snapToGrid w:val="0"/>
        <w:spacing w:line="360" w:lineRule="auto"/>
        <w:ind w:firstLineChars="200" w:firstLine="420"/>
        <w:jc w:val="left"/>
        <w:rPr>
          <w:rFonts w:ascii="微软雅黑" w:eastAsia="微软雅黑" w:hAnsi="微软雅黑"/>
          <w:szCs w:val="21"/>
          <w:u w:val="single"/>
        </w:rPr>
      </w:pPr>
      <w:r>
        <w:rPr>
          <w:rFonts w:ascii="微软雅黑" w:eastAsia="微软雅黑" w:hAnsi="微软雅黑" w:hint="eastAsia"/>
          <w:szCs w:val="21"/>
          <w:shd w:val="clear" w:color="auto" w:fill="FFFFFF"/>
        </w:rPr>
        <w:t>本公司（公司名称）参加</w:t>
      </w:r>
      <w:r>
        <w:rPr>
          <w:rFonts w:ascii="微软雅黑" w:eastAsia="微软雅黑" w:hAnsi="微软雅黑" w:hint="eastAsia"/>
          <w:b/>
        </w:rPr>
        <w:t>2021</w:t>
      </w:r>
      <w:r>
        <w:rPr>
          <w:rFonts w:ascii="微软雅黑" w:eastAsia="微软雅黑" w:hAnsi="微软雅黑" w:hint="eastAsia"/>
          <w:b/>
        </w:rPr>
        <w:t>年秀洲高新区上海虹桥高铁站和虹桥机场广告宣传项目</w:t>
      </w:r>
      <w:r>
        <w:rPr>
          <w:rFonts w:ascii="微软雅黑" w:eastAsia="微软雅黑" w:hAnsi="微软雅黑" w:hint="eastAsia"/>
          <w:szCs w:val="21"/>
          <w:shd w:val="clear" w:color="auto" w:fill="FFFFFF"/>
        </w:rPr>
        <w:t>投标活动，现承诺如下：</w:t>
      </w:r>
      <w:r>
        <w:rPr>
          <w:rFonts w:ascii="微软雅黑" w:eastAsia="微软雅黑" w:hAnsi="微软雅黑" w:hint="eastAsia"/>
          <w:szCs w:val="21"/>
        </w:rPr>
        <w:br/>
      </w:r>
      <w:r>
        <w:rPr>
          <w:rFonts w:ascii="微软雅黑" w:eastAsia="微软雅黑" w:hAnsi="微软雅黑" w:hint="eastAsia"/>
          <w:szCs w:val="21"/>
        </w:rPr>
        <w:br/>
      </w:r>
      <w:r>
        <w:rPr>
          <w:rFonts w:ascii="微软雅黑" w:eastAsia="微软雅黑" w:hAnsi="微软雅黑" w:hint="eastAsia"/>
          <w:szCs w:val="21"/>
          <w:shd w:val="clear" w:color="auto" w:fill="FFFFFF"/>
        </w:rPr>
        <w:t>我公司具有履行合同所需的设备和专业技术能力；</w:t>
      </w:r>
      <w:r>
        <w:rPr>
          <w:rFonts w:ascii="微软雅黑" w:eastAsia="微软雅黑" w:hAnsi="微软雅黑" w:hint="eastAsia"/>
          <w:szCs w:val="21"/>
        </w:rPr>
        <w:br/>
      </w:r>
      <w:r>
        <w:rPr>
          <w:rFonts w:ascii="微软雅黑" w:eastAsia="微软雅黑" w:hAnsi="微软雅黑" w:hint="eastAsia"/>
          <w:szCs w:val="21"/>
        </w:rPr>
        <w:br/>
      </w:r>
      <w:r>
        <w:rPr>
          <w:rFonts w:ascii="微软雅黑" w:eastAsia="微软雅黑" w:hAnsi="微软雅黑" w:hint="eastAsia"/>
          <w:szCs w:val="21"/>
        </w:rPr>
        <w:br/>
      </w:r>
      <w:r>
        <w:rPr>
          <w:rFonts w:ascii="微软雅黑" w:eastAsia="微软雅黑" w:hAnsi="微软雅黑" w:hint="eastAsia"/>
          <w:szCs w:val="21"/>
          <w:shd w:val="clear" w:color="auto" w:fill="FFFFFF"/>
        </w:rPr>
        <w:t>如违反以上承诺，本公司愿承担一切法律责任。</w:t>
      </w:r>
      <w:r>
        <w:rPr>
          <w:rFonts w:ascii="微软雅黑" w:eastAsia="微软雅黑" w:hAnsi="微软雅黑" w:hint="eastAsia"/>
          <w:szCs w:val="21"/>
        </w:rPr>
        <w:br/>
      </w:r>
      <w:r>
        <w:rPr>
          <w:rFonts w:ascii="微软雅黑" w:eastAsia="微软雅黑" w:hAnsi="微软雅黑" w:hint="eastAsia"/>
          <w:szCs w:val="21"/>
        </w:rPr>
        <w:br/>
      </w:r>
      <w:r>
        <w:rPr>
          <w:rFonts w:ascii="微软雅黑" w:eastAsia="微软雅黑" w:hAnsi="微软雅黑" w:hint="eastAsia"/>
          <w:szCs w:val="21"/>
        </w:rPr>
        <w:br/>
      </w:r>
      <w:r>
        <w:rPr>
          <w:rFonts w:ascii="微软雅黑" w:eastAsia="微软雅黑" w:hAnsi="微软雅黑" w:hint="eastAsia"/>
          <w:szCs w:val="21"/>
        </w:rPr>
        <w:br/>
      </w:r>
      <w:r>
        <w:rPr>
          <w:rFonts w:ascii="微软雅黑" w:eastAsia="微软雅黑" w:hAnsi="微软雅黑" w:hint="eastAsia"/>
          <w:szCs w:val="21"/>
          <w:shd w:val="clear" w:color="auto" w:fill="FFFFFF"/>
        </w:rPr>
        <w:t>投标人名称：（盖章）</w:t>
      </w:r>
      <w:r>
        <w:rPr>
          <w:rFonts w:ascii="微软雅黑" w:eastAsia="微软雅黑" w:hAnsi="微软雅黑" w:hint="eastAsia"/>
          <w:szCs w:val="21"/>
        </w:rPr>
        <w:br/>
      </w:r>
      <w:r>
        <w:rPr>
          <w:rFonts w:ascii="微软雅黑" w:eastAsia="微软雅黑" w:hAnsi="微软雅黑" w:hint="eastAsia"/>
          <w:szCs w:val="21"/>
        </w:rPr>
        <w:br/>
      </w:r>
      <w:r>
        <w:rPr>
          <w:rFonts w:ascii="微软雅黑" w:eastAsia="微软雅黑" w:hAnsi="微软雅黑" w:hint="eastAsia"/>
          <w:szCs w:val="21"/>
          <w:shd w:val="clear" w:color="auto" w:fill="FFFFFF"/>
        </w:rPr>
        <w:t>法定代表人或授权代表（签字）：</w:t>
      </w:r>
      <w:r>
        <w:rPr>
          <w:rFonts w:ascii="微软雅黑" w:eastAsia="微软雅黑" w:hAnsi="微软雅黑" w:hint="eastAsia"/>
          <w:szCs w:val="21"/>
        </w:rPr>
        <w:br/>
      </w:r>
      <w:r>
        <w:rPr>
          <w:rFonts w:ascii="微软雅黑" w:eastAsia="微软雅黑" w:hAnsi="微软雅黑" w:hint="eastAsia"/>
          <w:szCs w:val="21"/>
        </w:rPr>
        <w:br/>
      </w:r>
      <w:r>
        <w:rPr>
          <w:rFonts w:ascii="微软雅黑" w:eastAsia="微软雅黑" w:hAnsi="微软雅黑" w:hint="eastAsia"/>
          <w:szCs w:val="21"/>
          <w:shd w:val="clear" w:color="auto" w:fill="FFFFFF"/>
        </w:rPr>
        <w:t>投标日期：</w:t>
      </w:r>
      <w:r>
        <w:rPr>
          <w:rFonts w:ascii="微软雅黑" w:eastAsia="微软雅黑" w:hAnsi="微软雅黑" w:hint="eastAsia"/>
          <w:szCs w:val="21"/>
          <w:shd w:val="clear" w:color="auto" w:fill="FFFFFF"/>
        </w:rPr>
        <w:t>2021</w:t>
      </w:r>
      <w:r>
        <w:rPr>
          <w:rFonts w:ascii="微软雅黑" w:eastAsia="微软雅黑" w:hAnsi="微软雅黑" w:hint="eastAsia"/>
          <w:szCs w:val="21"/>
          <w:shd w:val="clear" w:color="auto" w:fill="FFFFFF"/>
        </w:rPr>
        <w:t>年月日</w:t>
      </w:r>
    </w:p>
    <w:p w:rsidR="00E85CDC" w:rsidRDefault="00E85CDC">
      <w:pPr>
        <w:snapToGrid w:val="0"/>
        <w:spacing w:line="360" w:lineRule="auto"/>
        <w:ind w:firstLineChars="200" w:firstLine="420"/>
        <w:jc w:val="left"/>
        <w:rPr>
          <w:rFonts w:ascii="微软雅黑" w:eastAsia="微软雅黑" w:hAnsi="微软雅黑"/>
          <w:szCs w:val="21"/>
        </w:rPr>
      </w:pPr>
    </w:p>
    <w:p w:rsidR="00E85CDC" w:rsidRDefault="00E85CDC">
      <w:pPr>
        <w:snapToGrid w:val="0"/>
        <w:spacing w:line="360" w:lineRule="auto"/>
        <w:ind w:firstLineChars="200" w:firstLine="420"/>
        <w:jc w:val="left"/>
        <w:rPr>
          <w:rFonts w:ascii="微软雅黑" w:eastAsia="微软雅黑" w:hAnsi="微软雅黑"/>
          <w:b/>
          <w:szCs w:val="21"/>
        </w:rPr>
      </w:pPr>
    </w:p>
    <w:p w:rsidR="00E85CDC" w:rsidRDefault="00023D05">
      <w:pPr>
        <w:snapToGrid w:val="0"/>
        <w:spacing w:line="360" w:lineRule="auto"/>
        <w:ind w:firstLineChars="200" w:firstLine="420"/>
        <w:jc w:val="left"/>
        <w:rPr>
          <w:rFonts w:ascii="微软雅黑" w:eastAsia="微软雅黑" w:hAnsi="微软雅黑"/>
          <w:b/>
          <w:szCs w:val="21"/>
        </w:rPr>
      </w:pPr>
      <w:r>
        <w:rPr>
          <w:rFonts w:ascii="微软雅黑" w:eastAsia="微软雅黑" w:hAnsi="微软雅黑"/>
          <w:b/>
          <w:szCs w:val="21"/>
        </w:rPr>
        <w:br w:type="page"/>
      </w:r>
      <w:r>
        <w:rPr>
          <w:rFonts w:ascii="微软雅黑" w:eastAsia="微软雅黑" w:hAnsi="微软雅黑" w:hint="eastAsia"/>
          <w:b/>
          <w:szCs w:val="21"/>
        </w:rPr>
        <w:lastRenderedPageBreak/>
        <w:t>参加政府采购活动前三年，在经营活动中没有重大违法记录（承诺函）</w:t>
      </w:r>
    </w:p>
    <w:p w:rsidR="00E85CDC" w:rsidRDefault="00E85CDC">
      <w:pPr>
        <w:spacing w:line="360" w:lineRule="auto"/>
        <w:ind w:firstLineChars="200" w:firstLine="420"/>
        <w:jc w:val="left"/>
        <w:rPr>
          <w:rFonts w:ascii="微软雅黑" w:eastAsia="微软雅黑" w:hAnsi="微软雅黑"/>
          <w:szCs w:val="21"/>
          <w:u w:val="single"/>
        </w:rPr>
      </w:pPr>
    </w:p>
    <w:p w:rsidR="00E85CDC" w:rsidRDefault="00023D05">
      <w:pPr>
        <w:spacing w:line="360" w:lineRule="auto"/>
        <w:ind w:firstLineChars="200" w:firstLine="420"/>
        <w:jc w:val="left"/>
        <w:rPr>
          <w:rFonts w:ascii="微软雅黑" w:eastAsia="微软雅黑" w:hAnsi="微软雅黑"/>
          <w:szCs w:val="21"/>
        </w:rPr>
      </w:pPr>
      <w:r>
        <w:rPr>
          <w:rFonts w:ascii="微软雅黑" w:eastAsia="微软雅黑" w:hAnsi="微软雅黑" w:cs="Arial" w:hint="eastAsia"/>
          <w:b/>
          <w:kern w:val="0"/>
          <w:szCs w:val="21"/>
          <w:u w:val="single"/>
        </w:rPr>
        <w:t>嘉兴秀洲高新技术产业开发区管理委员会</w:t>
      </w:r>
      <w:r>
        <w:rPr>
          <w:rFonts w:ascii="微软雅黑" w:eastAsia="微软雅黑" w:hAnsi="微软雅黑" w:hint="eastAsia"/>
          <w:szCs w:val="21"/>
        </w:rPr>
        <w:t>：</w:t>
      </w:r>
    </w:p>
    <w:p w:rsidR="00E85CDC" w:rsidRDefault="00E85CDC">
      <w:pPr>
        <w:spacing w:line="360" w:lineRule="auto"/>
        <w:ind w:firstLineChars="200" w:firstLine="420"/>
        <w:jc w:val="left"/>
        <w:rPr>
          <w:rFonts w:ascii="微软雅黑" w:eastAsia="微软雅黑" w:hAnsi="微软雅黑"/>
          <w:szCs w:val="21"/>
        </w:rPr>
      </w:pPr>
    </w:p>
    <w:p w:rsidR="00E85CDC" w:rsidRDefault="00023D05">
      <w:pPr>
        <w:spacing w:line="360" w:lineRule="auto"/>
        <w:ind w:firstLineChars="200" w:firstLine="420"/>
        <w:jc w:val="left"/>
        <w:rPr>
          <w:rFonts w:ascii="微软雅黑" w:eastAsia="微软雅黑" w:hAnsi="微软雅黑"/>
          <w:szCs w:val="21"/>
        </w:rPr>
      </w:pPr>
      <w:r>
        <w:rPr>
          <w:rFonts w:ascii="微软雅黑" w:eastAsia="微软雅黑" w:hAnsi="微软雅黑" w:hint="eastAsia"/>
          <w:szCs w:val="21"/>
        </w:rPr>
        <w:t>我公司声明截止投标时间近三年以来，在经营活动中没有重大违法记录；也没有因违反《浙江省政府采购投标人注册及诚信管理暂行办法》被列入“黑名单”，正在处罚有效期。</w:t>
      </w:r>
    </w:p>
    <w:p w:rsidR="00E85CDC" w:rsidRDefault="00023D05">
      <w:pPr>
        <w:spacing w:line="360" w:lineRule="auto"/>
        <w:ind w:firstLineChars="200" w:firstLine="420"/>
        <w:jc w:val="left"/>
        <w:rPr>
          <w:rFonts w:ascii="微软雅黑" w:eastAsia="微软雅黑" w:hAnsi="微软雅黑"/>
          <w:szCs w:val="21"/>
        </w:rPr>
      </w:pPr>
      <w:r>
        <w:rPr>
          <w:rFonts w:ascii="微软雅黑" w:eastAsia="微软雅黑" w:hAnsi="微软雅黑" w:hint="eastAsia"/>
          <w:szCs w:val="21"/>
        </w:rPr>
        <w:t>特此承诺。</w:t>
      </w:r>
    </w:p>
    <w:p w:rsidR="00E85CDC" w:rsidRDefault="00E85CDC">
      <w:pPr>
        <w:spacing w:line="360" w:lineRule="auto"/>
        <w:ind w:firstLineChars="200" w:firstLine="420"/>
        <w:jc w:val="left"/>
        <w:rPr>
          <w:rFonts w:ascii="微软雅黑" w:eastAsia="微软雅黑" w:hAnsi="微软雅黑"/>
          <w:szCs w:val="21"/>
        </w:rPr>
      </w:pPr>
    </w:p>
    <w:p w:rsidR="00E85CDC" w:rsidRDefault="00E85CDC">
      <w:pPr>
        <w:spacing w:line="360" w:lineRule="auto"/>
        <w:ind w:firstLineChars="200" w:firstLine="420"/>
        <w:jc w:val="left"/>
        <w:rPr>
          <w:rFonts w:ascii="微软雅黑" w:eastAsia="微软雅黑" w:hAnsi="微软雅黑"/>
          <w:szCs w:val="21"/>
        </w:rPr>
      </w:pPr>
    </w:p>
    <w:p w:rsidR="00E85CDC" w:rsidRDefault="00023D05">
      <w:pPr>
        <w:snapToGrid w:val="0"/>
        <w:spacing w:line="360" w:lineRule="auto"/>
        <w:jc w:val="left"/>
        <w:rPr>
          <w:rFonts w:ascii="微软雅黑" w:eastAsia="微软雅黑" w:hAnsi="微软雅黑"/>
          <w:szCs w:val="21"/>
          <w:u w:val="single"/>
        </w:rPr>
      </w:pPr>
      <w:r>
        <w:rPr>
          <w:rFonts w:ascii="微软雅黑" w:eastAsia="微软雅黑" w:hAnsi="微软雅黑" w:hint="eastAsia"/>
          <w:szCs w:val="21"/>
          <w:shd w:val="clear" w:color="auto" w:fill="FFFFFF"/>
        </w:rPr>
        <w:t>投标人名称：（盖章）</w:t>
      </w:r>
      <w:r>
        <w:rPr>
          <w:rFonts w:ascii="微软雅黑" w:eastAsia="微软雅黑" w:hAnsi="微软雅黑" w:hint="eastAsia"/>
          <w:szCs w:val="21"/>
        </w:rPr>
        <w:br/>
      </w:r>
      <w:r>
        <w:rPr>
          <w:rFonts w:ascii="微软雅黑" w:eastAsia="微软雅黑" w:hAnsi="微软雅黑" w:hint="eastAsia"/>
          <w:szCs w:val="21"/>
        </w:rPr>
        <w:br/>
      </w:r>
      <w:r>
        <w:rPr>
          <w:rFonts w:ascii="微软雅黑" w:eastAsia="微软雅黑" w:hAnsi="微软雅黑" w:hint="eastAsia"/>
          <w:szCs w:val="21"/>
          <w:shd w:val="clear" w:color="auto" w:fill="FFFFFF"/>
        </w:rPr>
        <w:t>法定代表人或授权代表（签字）：</w:t>
      </w:r>
      <w:r>
        <w:rPr>
          <w:rFonts w:ascii="微软雅黑" w:eastAsia="微软雅黑" w:hAnsi="微软雅黑" w:hint="eastAsia"/>
          <w:szCs w:val="21"/>
        </w:rPr>
        <w:br/>
      </w:r>
      <w:r>
        <w:rPr>
          <w:rFonts w:ascii="微软雅黑" w:eastAsia="微软雅黑" w:hAnsi="微软雅黑" w:hint="eastAsia"/>
          <w:szCs w:val="21"/>
        </w:rPr>
        <w:br/>
      </w:r>
      <w:r>
        <w:rPr>
          <w:rFonts w:ascii="微软雅黑" w:eastAsia="微软雅黑" w:hAnsi="微软雅黑" w:hint="eastAsia"/>
          <w:szCs w:val="21"/>
          <w:shd w:val="clear" w:color="auto" w:fill="FFFFFF"/>
        </w:rPr>
        <w:t>投标日期：</w:t>
      </w:r>
      <w:r>
        <w:rPr>
          <w:rFonts w:ascii="微软雅黑" w:eastAsia="微软雅黑" w:hAnsi="微软雅黑" w:hint="eastAsia"/>
          <w:szCs w:val="21"/>
          <w:shd w:val="clear" w:color="auto" w:fill="FFFFFF"/>
        </w:rPr>
        <w:t>2021</w:t>
      </w:r>
      <w:r>
        <w:rPr>
          <w:rFonts w:ascii="微软雅黑" w:eastAsia="微软雅黑" w:hAnsi="微软雅黑" w:hint="eastAsia"/>
          <w:szCs w:val="21"/>
          <w:shd w:val="clear" w:color="auto" w:fill="FFFFFF"/>
        </w:rPr>
        <w:t>年月日</w:t>
      </w:r>
    </w:p>
    <w:p w:rsidR="00E85CDC" w:rsidRDefault="00E85CDC">
      <w:pPr>
        <w:snapToGrid w:val="0"/>
        <w:spacing w:line="360" w:lineRule="auto"/>
        <w:ind w:firstLineChars="200" w:firstLine="420"/>
        <w:jc w:val="left"/>
        <w:rPr>
          <w:rFonts w:ascii="微软雅黑" w:eastAsia="微软雅黑" w:hAnsi="微软雅黑"/>
          <w:szCs w:val="21"/>
        </w:rPr>
        <w:sectPr w:rsidR="00E85CDC">
          <w:headerReference w:type="default" r:id="rId20"/>
          <w:footerReference w:type="default" r:id="rId21"/>
          <w:pgSz w:w="11906" w:h="16838"/>
          <w:pgMar w:top="1474" w:right="1797" w:bottom="1247" w:left="1797" w:header="851" w:footer="851" w:gutter="0"/>
          <w:pgNumType w:start="1"/>
          <w:cols w:space="720"/>
          <w:docGrid w:linePitch="312"/>
        </w:sectPr>
      </w:pPr>
    </w:p>
    <w:p w:rsidR="00E85CDC" w:rsidRDefault="00023D05">
      <w:pPr>
        <w:snapToGrid w:val="0"/>
        <w:spacing w:line="360" w:lineRule="auto"/>
        <w:ind w:firstLineChars="200" w:firstLine="420"/>
        <w:jc w:val="left"/>
        <w:rPr>
          <w:rFonts w:ascii="微软雅黑" w:eastAsia="微软雅黑" w:hAnsi="微软雅黑"/>
          <w:szCs w:val="21"/>
        </w:rPr>
      </w:pPr>
      <w:r>
        <w:rPr>
          <w:rFonts w:ascii="微软雅黑" w:eastAsia="微软雅黑" w:hAnsi="微软雅黑" w:hint="eastAsia"/>
          <w:szCs w:val="21"/>
        </w:rPr>
        <w:lastRenderedPageBreak/>
        <w:t>投标人的类似成功案例的业绩证明文件：</w:t>
      </w:r>
    </w:p>
    <w:p w:rsidR="00E85CDC" w:rsidRDefault="00023D05">
      <w:pPr>
        <w:pStyle w:val="af1"/>
        <w:snapToGrid w:val="0"/>
        <w:spacing w:line="360" w:lineRule="auto"/>
        <w:ind w:left="0" w:firstLineChars="200" w:firstLine="420"/>
        <w:jc w:val="left"/>
        <w:rPr>
          <w:rFonts w:ascii="微软雅黑" w:eastAsia="微软雅黑" w:hAnsi="微软雅黑"/>
          <w:szCs w:val="21"/>
        </w:rPr>
      </w:pPr>
      <w:r>
        <w:rPr>
          <w:rFonts w:ascii="微软雅黑" w:eastAsia="微软雅黑" w:hAnsi="微软雅黑"/>
          <w:szCs w:val="21"/>
        </w:rPr>
        <w:t>投标人同类项目实施情况一览表格式：（投标人同类项目合同复印件）</w:t>
      </w:r>
    </w:p>
    <w:tbl>
      <w:tblPr>
        <w:tblW w:w="0" w:type="auto"/>
        <w:tblBorders>
          <w:top w:val="single" w:sz="4" w:space="0" w:color="auto"/>
          <w:left w:val="single" w:sz="4" w:space="0" w:color="auto"/>
          <w:bottom w:val="single" w:sz="4" w:space="0" w:color="auto"/>
          <w:right w:val="single" w:sz="4" w:space="0" w:color="auto"/>
        </w:tblBorders>
        <w:tblLayout w:type="fixed"/>
        <w:tblLook w:val="04A0"/>
      </w:tblPr>
      <w:tblGrid>
        <w:gridCol w:w="2628"/>
        <w:gridCol w:w="3420"/>
        <w:gridCol w:w="1080"/>
        <w:gridCol w:w="1080"/>
        <w:gridCol w:w="1440"/>
        <w:gridCol w:w="1517"/>
        <w:gridCol w:w="3118"/>
      </w:tblGrid>
      <w:tr w:rsidR="00E85CDC">
        <w:trPr>
          <w:cantSplit/>
          <w:trHeight w:val="1175"/>
        </w:trPr>
        <w:tc>
          <w:tcPr>
            <w:tcW w:w="2628" w:type="dxa"/>
            <w:tcBorders>
              <w:top w:val="single" w:sz="4" w:space="0" w:color="auto"/>
              <w:left w:val="single" w:sz="4" w:space="0" w:color="auto"/>
              <w:bottom w:val="single" w:sz="4" w:space="0" w:color="auto"/>
              <w:right w:val="single" w:sz="4" w:space="0" w:color="auto"/>
            </w:tcBorders>
            <w:vAlign w:val="center"/>
          </w:tcPr>
          <w:p w:rsidR="00E85CDC" w:rsidRDefault="00023D05">
            <w:pPr>
              <w:snapToGrid w:val="0"/>
              <w:spacing w:line="360" w:lineRule="auto"/>
              <w:ind w:firstLineChars="200" w:firstLine="420"/>
              <w:jc w:val="left"/>
              <w:rPr>
                <w:rFonts w:ascii="微软雅黑" w:eastAsia="微软雅黑" w:hAnsi="微软雅黑"/>
                <w:szCs w:val="21"/>
              </w:rPr>
            </w:pPr>
            <w:r>
              <w:rPr>
                <w:rFonts w:ascii="微软雅黑" w:eastAsia="微软雅黑" w:hAnsi="微软雅黑" w:hint="eastAsia"/>
                <w:szCs w:val="21"/>
              </w:rPr>
              <w:t>采购单位名称</w:t>
            </w:r>
          </w:p>
        </w:tc>
        <w:tc>
          <w:tcPr>
            <w:tcW w:w="3420" w:type="dxa"/>
            <w:tcBorders>
              <w:top w:val="single" w:sz="4" w:space="0" w:color="auto"/>
              <w:left w:val="single" w:sz="4" w:space="0" w:color="auto"/>
              <w:bottom w:val="single" w:sz="4" w:space="0" w:color="auto"/>
              <w:right w:val="single" w:sz="4" w:space="0" w:color="auto"/>
            </w:tcBorders>
            <w:vAlign w:val="center"/>
          </w:tcPr>
          <w:p w:rsidR="00E85CDC" w:rsidRDefault="00023D05">
            <w:pPr>
              <w:snapToGrid w:val="0"/>
              <w:spacing w:line="360" w:lineRule="auto"/>
              <w:ind w:firstLineChars="200" w:firstLine="420"/>
              <w:jc w:val="left"/>
              <w:rPr>
                <w:rFonts w:ascii="微软雅黑" w:eastAsia="微软雅黑" w:hAnsi="微软雅黑"/>
                <w:szCs w:val="21"/>
              </w:rPr>
            </w:pPr>
            <w:r>
              <w:rPr>
                <w:rFonts w:ascii="微软雅黑" w:eastAsia="微软雅黑" w:hAnsi="微软雅黑" w:hint="eastAsia"/>
                <w:szCs w:val="21"/>
              </w:rPr>
              <w:t>设备或项目名称</w:t>
            </w:r>
          </w:p>
        </w:tc>
        <w:tc>
          <w:tcPr>
            <w:tcW w:w="1080" w:type="dxa"/>
            <w:tcBorders>
              <w:top w:val="single" w:sz="4" w:space="0" w:color="auto"/>
              <w:left w:val="single" w:sz="4" w:space="0" w:color="auto"/>
              <w:bottom w:val="single" w:sz="4" w:space="0" w:color="auto"/>
              <w:right w:val="single" w:sz="4" w:space="0" w:color="auto"/>
            </w:tcBorders>
            <w:vAlign w:val="center"/>
          </w:tcPr>
          <w:p w:rsidR="00E85CDC" w:rsidRDefault="00023D05">
            <w:pPr>
              <w:snapToGrid w:val="0"/>
              <w:spacing w:line="360" w:lineRule="auto"/>
              <w:jc w:val="left"/>
              <w:rPr>
                <w:rFonts w:ascii="微软雅黑" w:eastAsia="微软雅黑" w:hAnsi="微软雅黑"/>
                <w:szCs w:val="21"/>
              </w:rPr>
            </w:pPr>
            <w:r>
              <w:rPr>
                <w:rFonts w:ascii="微软雅黑" w:eastAsia="微软雅黑" w:hAnsi="微软雅黑" w:hint="eastAsia"/>
                <w:szCs w:val="21"/>
              </w:rPr>
              <w:t>采购数量</w:t>
            </w:r>
          </w:p>
        </w:tc>
        <w:tc>
          <w:tcPr>
            <w:tcW w:w="1080" w:type="dxa"/>
            <w:tcBorders>
              <w:top w:val="single" w:sz="4" w:space="0" w:color="auto"/>
              <w:left w:val="single" w:sz="4" w:space="0" w:color="auto"/>
              <w:bottom w:val="single" w:sz="4" w:space="0" w:color="auto"/>
              <w:right w:val="single" w:sz="4" w:space="0" w:color="auto"/>
            </w:tcBorders>
            <w:vAlign w:val="center"/>
          </w:tcPr>
          <w:p w:rsidR="00E85CDC" w:rsidRDefault="00023D05">
            <w:pPr>
              <w:snapToGrid w:val="0"/>
              <w:spacing w:line="360" w:lineRule="auto"/>
              <w:jc w:val="left"/>
              <w:rPr>
                <w:rFonts w:ascii="微软雅黑" w:eastAsia="微软雅黑" w:hAnsi="微软雅黑"/>
                <w:szCs w:val="21"/>
              </w:rPr>
            </w:pPr>
            <w:r>
              <w:rPr>
                <w:rFonts w:ascii="微软雅黑" w:eastAsia="微软雅黑" w:hAnsi="微软雅黑" w:hint="eastAsia"/>
                <w:szCs w:val="21"/>
              </w:rPr>
              <w:t>单价</w:t>
            </w:r>
          </w:p>
        </w:tc>
        <w:tc>
          <w:tcPr>
            <w:tcW w:w="1440" w:type="dxa"/>
            <w:tcBorders>
              <w:top w:val="single" w:sz="4" w:space="0" w:color="auto"/>
              <w:left w:val="single" w:sz="4" w:space="0" w:color="auto"/>
              <w:bottom w:val="single" w:sz="4" w:space="0" w:color="auto"/>
              <w:right w:val="single" w:sz="4" w:space="0" w:color="auto"/>
            </w:tcBorders>
            <w:vAlign w:val="center"/>
          </w:tcPr>
          <w:p w:rsidR="00E85CDC" w:rsidRDefault="00E85CDC">
            <w:pPr>
              <w:snapToGrid w:val="0"/>
              <w:spacing w:line="360" w:lineRule="auto"/>
              <w:ind w:firstLineChars="200" w:firstLine="420"/>
              <w:jc w:val="left"/>
              <w:rPr>
                <w:rFonts w:ascii="微软雅黑" w:eastAsia="微软雅黑" w:hAnsi="微软雅黑"/>
                <w:szCs w:val="21"/>
              </w:rPr>
            </w:pPr>
          </w:p>
          <w:p w:rsidR="00E85CDC" w:rsidRDefault="00023D05">
            <w:pPr>
              <w:snapToGrid w:val="0"/>
              <w:spacing w:line="360" w:lineRule="auto"/>
              <w:jc w:val="left"/>
              <w:rPr>
                <w:rFonts w:ascii="微软雅黑" w:eastAsia="微软雅黑" w:hAnsi="微软雅黑"/>
                <w:szCs w:val="21"/>
              </w:rPr>
            </w:pPr>
            <w:r>
              <w:rPr>
                <w:rFonts w:ascii="微软雅黑" w:eastAsia="微软雅黑" w:hAnsi="微软雅黑" w:hint="eastAsia"/>
                <w:szCs w:val="21"/>
              </w:rPr>
              <w:t>合同金额</w:t>
            </w:r>
          </w:p>
          <w:p w:rsidR="00E85CDC" w:rsidRDefault="00023D05">
            <w:pPr>
              <w:snapToGrid w:val="0"/>
              <w:spacing w:line="360" w:lineRule="auto"/>
              <w:jc w:val="left"/>
              <w:rPr>
                <w:rFonts w:ascii="微软雅黑" w:eastAsia="微软雅黑" w:hAnsi="微软雅黑"/>
                <w:szCs w:val="21"/>
              </w:rPr>
            </w:pPr>
            <w:r>
              <w:rPr>
                <w:rFonts w:ascii="微软雅黑" w:eastAsia="微软雅黑" w:hAnsi="微软雅黑" w:hint="eastAsia"/>
                <w:szCs w:val="21"/>
              </w:rPr>
              <w:t>（万元）</w:t>
            </w:r>
          </w:p>
        </w:tc>
        <w:tc>
          <w:tcPr>
            <w:tcW w:w="1517" w:type="dxa"/>
            <w:tcBorders>
              <w:top w:val="single" w:sz="4" w:space="0" w:color="auto"/>
              <w:left w:val="single" w:sz="4" w:space="0" w:color="auto"/>
              <w:right w:val="single" w:sz="4" w:space="0" w:color="auto"/>
            </w:tcBorders>
            <w:vAlign w:val="center"/>
          </w:tcPr>
          <w:p w:rsidR="00E85CDC" w:rsidRDefault="00E85CDC">
            <w:pPr>
              <w:snapToGrid w:val="0"/>
              <w:spacing w:line="360" w:lineRule="auto"/>
              <w:ind w:firstLineChars="200" w:firstLine="420"/>
              <w:jc w:val="left"/>
              <w:rPr>
                <w:rFonts w:ascii="微软雅黑" w:eastAsia="微软雅黑" w:hAnsi="微软雅黑"/>
                <w:szCs w:val="21"/>
              </w:rPr>
            </w:pPr>
          </w:p>
          <w:p w:rsidR="00E85CDC" w:rsidRDefault="00023D05">
            <w:pPr>
              <w:snapToGrid w:val="0"/>
              <w:spacing w:line="360" w:lineRule="auto"/>
              <w:jc w:val="center"/>
              <w:rPr>
                <w:rFonts w:ascii="微软雅黑" w:eastAsia="微软雅黑" w:hAnsi="微软雅黑"/>
                <w:szCs w:val="21"/>
              </w:rPr>
            </w:pPr>
            <w:r>
              <w:rPr>
                <w:rFonts w:ascii="微软雅黑" w:eastAsia="微软雅黑" w:hAnsi="微软雅黑" w:hint="eastAsia"/>
                <w:szCs w:val="21"/>
              </w:rPr>
              <w:t>附件页码</w:t>
            </w:r>
          </w:p>
          <w:p w:rsidR="00E85CDC" w:rsidRDefault="00E85CDC">
            <w:pPr>
              <w:snapToGrid w:val="0"/>
              <w:spacing w:line="360" w:lineRule="auto"/>
              <w:ind w:firstLineChars="200" w:firstLine="420"/>
              <w:jc w:val="left"/>
              <w:rPr>
                <w:rFonts w:ascii="微软雅黑" w:eastAsia="微软雅黑" w:hAnsi="微软雅黑"/>
                <w:szCs w:val="21"/>
              </w:rPr>
            </w:pPr>
          </w:p>
        </w:tc>
        <w:tc>
          <w:tcPr>
            <w:tcW w:w="3118" w:type="dxa"/>
            <w:tcBorders>
              <w:top w:val="single" w:sz="4" w:space="0" w:color="auto"/>
              <w:left w:val="single" w:sz="4" w:space="0" w:color="auto"/>
              <w:bottom w:val="single" w:sz="4" w:space="0" w:color="auto"/>
              <w:right w:val="single" w:sz="4" w:space="0" w:color="auto"/>
            </w:tcBorders>
            <w:vAlign w:val="center"/>
          </w:tcPr>
          <w:p w:rsidR="00E85CDC" w:rsidRDefault="00023D05">
            <w:pPr>
              <w:snapToGrid w:val="0"/>
              <w:spacing w:line="360" w:lineRule="auto"/>
              <w:jc w:val="left"/>
              <w:rPr>
                <w:rFonts w:ascii="微软雅黑" w:eastAsia="微软雅黑" w:hAnsi="微软雅黑"/>
                <w:szCs w:val="21"/>
              </w:rPr>
            </w:pPr>
            <w:r>
              <w:rPr>
                <w:rFonts w:ascii="微软雅黑" w:eastAsia="微软雅黑" w:hAnsi="微软雅黑" w:hint="eastAsia"/>
                <w:szCs w:val="21"/>
              </w:rPr>
              <w:t>采购单位联系人及联系电话</w:t>
            </w:r>
          </w:p>
        </w:tc>
      </w:tr>
      <w:tr w:rsidR="00E85CDC">
        <w:trPr>
          <w:trHeight w:val="649"/>
        </w:trPr>
        <w:tc>
          <w:tcPr>
            <w:tcW w:w="2628" w:type="dxa"/>
            <w:tcBorders>
              <w:top w:val="single" w:sz="4" w:space="0" w:color="auto"/>
              <w:left w:val="single" w:sz="4" w:space="0" w:color="auto"/>
              <w:bottom w:val="single" w:sz="4" w:space="0" w:color="auto"/>
              <w:right w:val="single" w:sz="4" w:space="0" w:color="auto"/>
            </w:tcBorders>
          </w:tcPr>
          <w:p w:rsidR="00E85CDC" w:rsidRDefault="00E85CDC">
            <w:pPr>
              <w:snapToGrid w:val="0"/>
              <w:spacing w:line="360" w:lineRule="auto"/>
              <w:ind w:firstLineChars="200" w:firstLine="420"/>
              <w:jc w:val="left"/>
              <w:rPr>
                <w:rFonts w:ascii="微软雅黑" w:eastAsia="微软雅黑" w:hAnsi="微软雅黑"/>
                <w:szCs w:val="21"/>
              </w:rPr>
            </w:pPr>
          </w:p>
        </w:tc>
        <w:tc>
          <w:tcPr>
            <w:tcW w:w="3420" w:type="dxa"/>
            <w:tcBorders>
              <w:top w:val="single" w:sz="4" w:space="0" w:color="auto"/>
              <w:left w:val="single" w:sz="4" w:space="0" w:color="auto"/>
              <w:bottom w:val="single" w:sz="4" w:space="0" w:color="auto"/>
              <w:right w:val="single" w:sz="4" w:space="0" w:color="auto"/>
            </w:tcBorders>
          </w:tcPr>
          <w:p w:rsidR="00E85CDC" w:rsidRDefault="00E85CDC">
            <w:pPr>
              <w:snapToGrid w:val="0"/>
              <w:spacing w:line="360" w:lineRule="auto"/>
              <w:ind w:firstLineChars="200" w:firstLine="420"/>
              <w:jc w:val="left"/>
              <w:rPr>
                <w:rFonts w:ascii="微软雅黑" w:eastAsia="微软雅黑" w:hAnsi="微软雅黑"/>
                <w:szCs w:val="21"/>
              </w:rPr>
            </w:pPr>
          </w:p>
        </w:tc>
        <w:tc>
          <w:tcPr>
            <w:tcW w:w="1080" w:type="dxa"/>
            <w:tcBorders>
              <w:top w:val="single" w:sz="4" w:space="0" w:color="auto"/>
              <w:left w:val="single" w:sz="4" w:space="0" w:color="auto"/>
              <w:bottom w:val="single" w:sz="4" w:space="0" w:color="auto"/>
              <w:right w:val="single" w:sz="4" w:space="0" w:color="auto"/>
            </w:tcBorders>
          </w:tcPr>
          <w:p w:rsidR="00E85CDC" w:rsidRDefault="00E85CDC">
            <w:pPr>
              <w:snapToGrid w:val="0"/>
              <w:spacing w:line="360" w:lineRule="auto"/>
              <w:ind w:firstLineChars="200" w:firstLine="420"/>
              <w:jc w:val="left"/>
              <w:rPr>
                <w:rFonts w:ascii="微软雅黑" w:eastAsia="微软雅黑" w:hAnsi="微软雅黑"/>
                <w:szCs w:val="21"/>
              </w:rPr>
            </w:pPr>
          </w:p>
        </w:tc>
        <w:tc>
          <w:tcPr>
            <w:tcW w:w="1080" w:type="dxa"/>
            <w:tcBorders>
              <w:top w:val="single" w:sz="4" w:space="0" w:color="auto"/>
              <w:left w:val="single" w:sz="4" w:space="0" w:color="auto"/>
              <w:bottom w:val="single" w:sz="4" w:space="0" w:color="auto"/>
              <w:right w:val="single" w:sz="4" w:space="0" w:color="auto"/>
            </w:tcBorders>
          </w:tcPr>
          <w:p w:rsidR="00E85CDC" w:rsidRDefault="00E85CDC">
            <w:pPr>
              <w:snapToGrid w:val="0"/>
              <w:spacing w:line="360" w:lineRule="auto"/>
              <w:ind w:firstLineChars="200" w:firstLine="420"/>
              <w:jc w:val="left"/>
              <w:rPr>
                <w:rFonts w:ascii="微软雅黑" w:eastAsia="微软雅黑" w:hAnsi="微软雅黑"/>
                <w:szCs w:val="21"/>
              </w:rPr>
            </w:pPr>
          </w:p>
        </w:tc>
        <w:tc>
          <w:tcPr>
            <w:tcW w:w="1440" w:type="dxa"/>
            <w:tcBorders>
              <w:top w:val="single" w:sz="4" w:space="0" w:color="auto"/>
              <w:left w:val="single" w:sz="4" w:space="0" w:color="auto"/>
              <w:bottom w:val="single" w:sz="4" w:space="0" w:color="auto"/>
              <w:right w:val="single" w:sz="4" w:space="0" w:color="auto"/>
            </w:tcBorders>
          </w:tcPr>
          <w:p w:rsidR="00E85CDC" w:rsidRDefault="00E85CDC">
            <w:pPr>
              <w:snapToGrid w:val="0"/>
              <w:spacing w:line="360" w:lineRule="auto"/>
              <w:ind w:firstLineChars="200" w:firstLine="420"/>
              <w:jc w:val="left"/>
              <w:rPr>
                <w:rFonts w:ascii="微软雅黑" w:eastAsia="微软雅黑" w:hAnsi="微软雅黑"/>
                <w:szCs w:val="21"/>
              </w:rPr>
            </w:pPr>
          </w:p>
        </w:tc>
        <w:tc>
          <w:tcPr>
            <w:tcW w:w="1517" w:type="dxa"/>
            <w:tcBorders>
              <w:top w:val="single" w:sz="4" w:space="0" w:color="auto"/>
              <w:left w:val="single" w:sz="4" w:space="0" w:color="auto"/>
              <w:bottom w:val="single" w:sz="4" w:space="0" w:color="auto"/>
              <w:right w:val="single" w:sz="4" w:space="0" w:color="auto"/>
            </w:tcBorders>
          </w:tcPr>
          <w:p w:rsidR="00E85CDC" w:rsidRDefault="00E85CDC">
            <w:pPr>
              <w:snapToGrid w:val="0"/>
              <w:spacing w:line="360" w:lineRule="auto"/>
              <w:ind w:firstLineChars="200" w:firstLine="420"/>
              <w:jc w:val="left"/>
              <w:rPr>
                <w:rFonts w:ascii="微软雅黑" w:eastAsia="微软雅黑" w:hAnsi="微软雅黑"/>
                <w:szCs w:val="21"/>
              </w:rPr>
            </w:pPr>
          </w:p>
        </w:tc>
        <w:tc>
          <w:tcPr>
            <w:tcW w:w="3118" w:type="dxa"/>
            <w:tcBorders>
              <w:top w:val="single" w:sz="4" w:space="0" w:color="auto"/>
              <w:left w:val="single" w:sz="4" w:space="0" w:color="auto"/>
              <w:bottom w:val="single" w:sz="4" w:space="0" w:color="auto"/>
              <w:right w:val="single" w:sz="4" w:space="0" w:color="auto"/>
            </w:tcBorders>
          </w:tcPr>
          <w:p w:rsidR="00E85CDC" w:rsidRDefault="00E85CDC">
            <w:pPr>
              <w:snapToGrid w:val="0"/>
              <w:spacing w:line="360" w:lineRule="auto"/>
              <w:ind w:firstLineChars="200" w:firstLine="420"/>
              <w:jc w:val="left"/>
              <w:rPr>
                <w:rFonts w:ascii="微软雅黑" w:eastAsia="微软雅黑" w:hAnsi="微软雅黑"/>
                <w:szCs w:val="21"/>
              </w:rPr>
            </w:pPr>
          </w:p>
        </w:tc>
      </w:tr>
      <w:tr w:rsidR="00E85CDC">
        <w:tc>
          <w:tcPr>
            <w:tcW w:w="2628" w:type="dxa"/>
            <w:tcBorders>
              <w:top w:val="single" w:sz="4" w:space="0" w:color="auto"/>
              <w:left w:val="single" w:sz="4" w:space="0" w:color="auto"/>
              <w:bottom w:val="single" w:sz="4" w:space="0" w:color="auto"/>
              <w:right w:val="single" w:sz="4" w:space="0" w:color="auto"/>
            </w:tcBorders>
          </w:tcPr>
          <w:p w:rsidR="00E85CDC" w:rsidRDefault="00E85CDC">
            <w:pPr>
              <w:snapToGrid w:val="0"/>
              <w:spacing w:line="360" w:lineRule="auto"/>
              <w:ind w:firstLineChars="200" w:firstLine="420"/>
              <w:jc w:val="left"/>
              <w:rPr>
                <w:rFonts w:ascii="微软雅黑" w:eastAsia="微软雅黑" w:hAnsi="微软雅黑"/>
                <w:szCs w:val="21"/>
              </w:rPr>
            </w:pPr>
          </w:p>
        </w:tc>
        <w:tc>
          <w:tcPr>
            <w:tcW w:w="3420" w:type="dxa"/>
            <w:tcBorders>
              <w:top w:val="single" w:sz="4" w:space="0" w:color="auto"/>
              <w:left w:val="single" w:sz="4" w:space="0" w:color="auto"/>
              <w:bottom w:val="single" w:sz="4" w:space="0" w:color="auto"/>
              <w:right w:val="single" w:sz="4" w:space="0" w:color="auto"/>
            </w:tcBorders>
          </w:tcPr>
          <w:p w:rsidR="00E85CDC" w:rsidRDefault="00E85CDC">
            <w:pPr>
              <w:snapToGrid w:val="0"/>
              <w:spacing w:line="360" w:lineRule="auto"/>
              <w:ind w:firstLineChars="200" w:firstLine="420"/>
              <w:jc w:val="left"/>
              <w:rPr>
                <w:rFonts w:ascii="微软雅黑" w:eastAsia="微软雅黑" w:hAnsi="微软雅黑"/>
                <w:szCs w:val="21"/>
              </w:rPr>
            </w:pPr>
          </w:p>
        </w:tc>
        <w:tc>
          <w:tcPr>
            <w:tcW w:w="1080" w:type="dxa"/>
            <w:tcBorders>
              <w:top w:val="single" w:sz="4" w:space="0" w:color="auto"/>
              <w:left w:val="single" w:sz="4" w:space="0" w:color="auto"/>
              <w:bottom w:val="single" w:sz="4" w:space="0" w:color="auto"/>
              <w:right w:val="single" w:sz="4" w:space="0" w:color="auto"/>
            </w:tcBorders>
          </w:tcPr>
          <w:p w:rsidR="00E85CDC" w:rsidRDefault="00E85CDC">
            <w:pPr>
              <w:snapToGrid w:val="0"/>
              <w:spacing w:line="360" w:lineRule="auto"/>
              <w:ind w:firstLineChars="200" w:firstLine="420"/>
              <w:jc w:val="left"/>
              <w:rPr>
                <w:rFonts w:ascii="微软雅黑" w:eastAsia="微软雅黑" w:hAnsi="微软雅黑"/>
                <w:szCs w:val="21"/>
              </w:rPr>
            </w:pPr>
          </w:p>
        </w:tc>
        <w:tc>
          <w:tcPr>
            <w:tcW w:w="1080" w:type="dxa"/>
            <w:tcBorders>
              <w:top w:val="single" w:sz="4" w:space="0" w:color="auto"/>
              <w:left w:val="single" w:sz="4" w:space="0" w:color="auto"/>
              <w:bottom w:val="single" w:sz="4" w:space="0" w:color="auto"/>
              <w:right w:val="single" w:sz="4" w:space="0" w:color="auto"/>
            </w:tcBorders>
          </w:tcPr>
          <w:p w:rsidR="00E85CDC" w:rsidRDefault="00E85CDC">
            <w:pPr>
              <w:snapToGrid w:val="0"/>
              <w:spacing w:line="360" w:lineRule="auto"/>
              <w:ind w:firstLineChars="200" w:firstLine="420"/>
              <w:jc w:val="left"/>
              <w:rPr>
                <w:rFonts w:ascii="微软雅黑" w:eastAsia="微软雅黑" w:hAnsi="微软雅黑"/>
                <w:szCs w:val="21"/>
              </w:rPr>
            </w:pPr>
          </w:p>
        </w:tc>
        <w:tc>
          <w:tcPr>
            <w:tcW w:w="1440" w:type="dxa"/>
            <w:tcBorders>
              <w:top w:val="single" w:sz="4" w:space="0" w:color="auto"/>
              <w:left w:val="single" w:sz="4" w:space="0" w:color="auto"/>
              <w:bottom w:val="single" w:sz="4" w:space="0" w:color="auto"/>
              <w:right w:val="single" w:sz="4" w:space="0" w:color="auto"/>
            </w:tcBorders>
          </w:tcPr>
          <w:p w:rsidR="00E85CDC" w:rsidRDefault="00E85CDC">
            <w:pPr>
              <w:snapToGrid w:val="0"/>
              <w:spacing w:line="360" w:lineRule="auto"/>
              <w:ind w:firstLineChars="200" w:firstLine="420"/>
              <w:jc w:val="left"/>
              <w:rPr>
                <w:rFonts w:ascii="微软雅黑" w:eastAsia="微软雅黑" w:hAnsi="微软雅黑"/>
                <w:szCs w:val="21"/>
              </w:rPr>
            </w:pPr>
          </w:p>
        </w:tc>
        <w:tc>
          <w:tcPr>
            <w:tcW w:w="1517" w:type="dxa"/>
            <w:tcBorders>
              <w:top w:val="single" w:sz="4" w:space="0" w:color="auto"/>
              <w:left w:val="single" w:sz="4" w:space="0" w:color="auto"/>
              <w:bottom w:val="single" w:sz="4" w:space="0" w:color="auto"/>
              <w:right w:val="single" w:sz="4" w:space="0" w:color="auto"/>
            </w:tcBorders>
          </w:tcPr>
          <w:p w:rsidR="00E85CDC" w:rsidRDefault="00E85CDC">
            <w:pPr>
              <w:snapToGrid w:val="0"/>
              <w:spacing w:line="360" w:lineRule="auto"/>
              <w:ind w:firstLineChars="200" w:firstLine="420"/>
              <w:jc w:val="left"/>
              <w:rPr>
                <w:rFonts w:ascii="微软雅黑" w:eastAsia="微软雅黑" w:hAnsi="微软雅黑"/>
                <w:szCs w:val="21"/>
              </w:rPr>
            </w:pPr>
          </w:p>
        </w:tc>
        <w:tc>
          <w:tcPr>
            <w:tcW w:w="3118" w:type="dxa"/>
            <w:tcBorders>
              <w:top w:val="single" w:sz="4" w:space="0" w:color="auto"/>
              <w:left w:val="single" w:sz="4" w:space="0" w:color="auto"/>
              <w:bottom w:val="single" w:sz="4" w:space="0" w:color="auto"/>
              <w:right w:val="single" w:sz="4" w:space="0" w:color="auto"/>
            </w:tcBorders>
          </w:tcPr>
          <w:p w:rsidR="00E85CDC" w:rsidRDefault="00E85CDC">
            <w:pPr>
              <w:snapToGrid w:val="0"/>
              <w:spacing w:line="360" w:lineRule="auto"/>
              <w:ind w:firstLineChars="200" w:firstLine="420"/>
              <w:jc w:val="left"/>
              <w:rPr>
                <w:rFonts w:ascii="微软雅黑" w:eastAsia="微软雅黑" w:hAnsi="微软雅黑"/>
                <w:szCs w:val="21"/>
              </w:rPr>
            </w:pPr>
          </w:p>
        </w:tc>
      </w:tr>
      <w:tr w:rsidR="00E85CDC">
        <w:trPr>
          <w:trHeight w:val="710"/>
        </w:trPr>
        <w:tc>
          <w:tcPr>
            <w:tcW w:w="2628" w:type="dxa"/>
            <w:tcBorders>
              <w:top w:val="single" w:sz="4" w:space="0" w:color="auto"/>
              <w:left w:val="single" w:sz="4" w:space="0" w:color="auto"/>
              <w:bottom w:val="single" w:sz="4" w:space="0" w:color="auto"/>
              <w:right w:val="single" w:sz="4" w:space="0" w:color="auto"/>
            </w:tcBorders>
          </w:tcPr>
          <w:p w:rsidR="00E85CDC" w:rsidRDefault="00E85CDC">
            <w:pPr>
              <w:snapToGrid w:val="0"/>
              <w:spacing w:line="360" w:lineRule="auto"/>
              <w:ind w:firstLineChars="200" w:firstLine="420"/>
              <w:jc w:val="left"/>
              <w:rPr>
                <w:rFonts w:ascii="微软雅黑" w:eastAsia="微软雅黑" w:hAnsi="微软雅黑"/>
                <w:szCs w:val="21"/>
              </w:rPr>
            </w:pPr>
          </w:p>
        </w:tc>
        <w:tc>
          <w:tcPr>
            <w:tcW w:w="3420" w:type="dxa"/>
            <w:tcBorders>
              <w:top w:val="single" w:sz="4" w:space="0" w:color="auto"/>
              <w:left w:val="single" w:sz="4" w:space="0" w:color="auto"/>
              <w:bottom w:val="single" w:sz="4" w:space="0" w:color="auto"/>
              <w:right w:val="single" w:sz="4" w:space="0" w:color="auto"/>
            </w:tcBorders>
          </w:tcPr>
          <w:p w:rsidR="00E85CDC" w:rsidRDefault="00E85CDC">
            <w:pPr>
              <w:snapToGrid w:val="0"/>
              <w:spacing w:line="360" w:lineRule="auto"/>
              <w:ind w:firstLineChars="200" w:firstLine="420"/>
              <w:jc w:val="left"/>
              <w:rPr>
                <w:rFonts w:ascii="微软雅黑" w:eastAsia="微软雅黑" w:hAnsi="微软雅黑"/>
                <w:szCs w:val="21"/>
              </w:rPr>
            </w:pPr>
          </w:p>
        </w:tc>
        <w:tc>
          <w:tcPr>
            <w:tcW w:w="1080" w:type="dxa"/>
            <w:tcBorders>
              <w:top w:val="single" w:sz="4" w:space="0" w:color="auto"/>
              <w:left w:val="single" w:sz="4" w:space="0" w:color="auto"/>
              <w:bottom w:val="single" w:sz="4" w:space="0" w:color="auto"/>
              <w:right w:val="single" w:sz="4" w:space="0" w:color="auto"/>
            </w:tcBorders>
          </w:tcPr>
          <w:p w:rsidR="00E85CDC" w:rsidRDefault="00E85CDC">
            <w:pPr>
              <w:snapToGrid w:val="0"/>
              <w:spacing w:line="360" w:lineRule="auto"/>
              <w:ind w:firstLineChars="200" w:firstLine="420"/>
              <w:jc w:val="left"/>
              <w:rPr>
                <w:rFonts w:ascii="微软雅黑" w:eastAsia="微软雅黑" w:hAnsi="微软雅黑"/>
                <w:szCs w:val="21"/>
              </w:rPr>
            </w:pPr>
          </w:p>
        </w:tc>
        <w:tc>
          <w:tcPr>
            <w:tcW w:w="1080" w:type="dxa"/>
            <w:tcBorders>
              <w:top w:val="single" w:sz="4" w:space="0" w:color="auto"/>
              <w:left w:val="single" w:sz="4" w:space="0" w:color="auto"/>
              <w:bottom w:val="single" w:sz="4" w:space="0" w:color="auto"/>
              <w:right w:val="single" w:sz="4" w:space="0" w:color="auto"/>
            </w:tcBorders>
          </w:tcPr>
          <w:p w:rsidR="00E85CDC" w:rsidRDefault="00E85CDC">
            <w:pPr>
              <w:snapToGrid w:val="0"/>
              <w:spacing w:line="360" w:lineRule="auto"/>
              <w:ind w:firstLineChars="200" w:firstLine="420"/>
              <w:jc w:val="left"/>
              <w:rPr>
                <w:rFonts w:ascii="微软雅黑" w:eastAsia="微软雅黑" w:hAnsi="微软雅黑"/>
                <w:szCs w:val="21"/>
              </w:rPr>
            </w:pPr>
          </w:p>
        </w:tc>
        <w:tc>
          <w:tcPr>
            <w:tcW w:w="1440" w:type="dxa"/>
            <w:tcBorders>
              <w:top w:val="single" w:sz="4" w:space="0" w:color="auto"/>
              <w:left w:val="single" w:sz="4" w:space="0" w:color="auto"/>
              <w:bottom w:val="single" w:sz="4" w:space="0" w:color="auto"/>
              <w:right w:val="single" w:sz="4" w:space="0" w:color="auto"/>
            </w:tcBorders>
          </w:tcPr>
          <w:p w:rsidR="00E85CDC" w:rsidRDefault="00E85CDC">
            <w:pPr>
              <w:snapToGrid w:val="0"/>
              <w:spacing w:line="360" w:lineRule="auto"/>
              <w:ind w:firstLineChars="200" w:firstLine="420"/>
              <w:jc w:val="left"/>
              <w:rPr>
                <w:rFonts w:ascii="微软雅黑" w:eastAsia="微软雅黑" w:hAnsi="微软雅黑"/>
                <w:szCs w:val="21"/>
              </w:rPr>
            </w:pPr>
          </w:p>
        </w:tc>
        <w:tc>
          <w:tcPr>
            <w:tcW w:w="1517" w:type="dxa"/>
            <w:tcBorders>
              <w:top w:val="single" w:sz="4" w:space="0" w:color="auto"/>
              <w:left w:val="single" w:sz="4" w:space="0" w:color="auto"/>
              <w:bottom w:val="single" w:sz="4" w:space="0" w:color="auto"/>
              <w:right w:val="single" w:sz="4" w:space="0" w:color="auto"/>
            </w:tcBorders>
          </w:tcPr>
          <w:p w:rsidR="00E85CDC" w:rsidRDefault="00E85CDC">
            <w:pPr>
              <w:snapToGrid w:val="0"/>
              <w:spacing w:line="360" w:lineRule="auto"/>
              <w:ind w:firstLineChars="200" w:firstLine="420"/>
              <w:jc w:val="left"/>
              <w:rPr>
                <w:rFonts w:ascii="微软雅黑" w:eastAsia="微软雅黑" w:hAnsi="微软雅黑"/>
                <w:szCs w:val="21"/>
              </w:rPr>
            </w:pPr>
          </w:p>
        </w:tc>
        <w:tc>
          <w:tcPr>
            <w:tcW w:w="3118" w:type="dxa"/>
            <w:tcBorders>
              <w:top w:val="single" w:sz="4" w:space="0" w:color="auto"/>
              <w:left w:val="single" w:sz="4" w:space="0" w:color="auto"/>
              <w:bottom w:val="single" w:sz="4" w:space="0" w:color="auto"/>
              <w:right w:val="single" w:sz="4" w:space="0" w:color="auto"/>
            </w:tcBorders>
          </w:tcPr>
          <w:p w:rsidR="00E85CDC" w:rsidRDefault="00E85CDC">
            <w:pPr>
              <w:snapToGrid w:val="0"/>
              <w:spacing w:line="360" w:lineRule="auto"/>
              <w:ind w:firstLineChars="200" w:firstLine="420"/>
              <w:jc w:val="left"/>
              <w:rPr>
                <w:rFonts w:ascii="微软雅黑" w:eastAsia="微软雅黑" w:hAnsi="微软雅黑"/>
                <w:szCs w:val="21"/>
              </w:rPr>
            </w:pPr>
          </w:p>
        </w:tc>
      </w:tr>
      <w:tr w:rsidR="00E85CDC">
        <w:tc>
          <w:tcPr>
            <w:tcW w:w="2628" w:type="dxa"/>
            <w:tcBorders>
              <w:top w:val="single" w:sz="4" w:space="0" w:color="auto"/>
              <w:left w:val="single" w:sz="4" w:space="0" w:color="auto"/>
              <w:bottom w:val="single" w:sz="4" w:space="0" w:color="auto"/>
              <w:right w:val="single" w:sz="4" w:space="0" w:color="auto"/>
            </w:tcBorders>
          </w:tcPr>
          <w:p w:rsidR="00E85CDC" w:rsidRDefault="00E85CDC">
            <w:pPr>
              <w:snapToGrid w:val="0"/>
              <w:spacing w:line="360" w:lineRule="auto"/>
              <w:ind w:firstLineChars="200" w:firstLine="420"/>
              <w:jc w:val="left"/>
              <w:rPr>
                <w:rFonts w:ascii="微软雅黑" w:eastAsia="微软雅黑" w:hAnsi="微软雅黑"/>
                <w:szCs w:val="21"/>
              </w:rPr>
            </w:pPr>
          </w:p>
        </w:tc>
        <w:tc>
          <w:tcPr>
            <w:tcW w:w="3420" w:type="dxa"/>
            <w:tcBorders>
              <w:top w:val="single" w:sz="4" w:space="0" w:color="auto"/>
              <w:left w:val="single" w:sz="4" w:space="0" w:color="auto"/>
              <w:bottom w:val="single" w:sz="4" w:space="0" w:color="auto"/>
              <w:right w:val="single" w:sz="4" w:space="0" w:color="auto"/>
            </w:tcBorders>
          </w:tcPr>
          <w:p w:rsidR="00E85CDC" w:rsidRDefault="00E85CDC">
            <w:pPr>
              <w:snapToGrid w:val="0"/>
              <w:spacing w:line="360" w:lineRule="auto"/>
              <w:ind w:firstLineChars="200" w:firstLine="420"/>
              <w:jc w:val="left"/>
              <w:rPr>
                <w:rFonts w:ascii="微软雅黑" w:eastAsia="微软雅黑" w:hAnsi="微软雅黑"/>
                <w:szCs w:val="21"/>
              </w:rPr>
            </w:pPr>
          </w:p>
        </w:tc>
        <w:tc>
          <w:tcPr>
            <w:tcW w:w="1080" w:type="dxa"/>
            <w:tcBorders>
              <w:top w:val="single" w:sz="4" w:space="0" w:color="auto"/>
              <w:left w:val="single" w:sz="4" w:space="0" w:color="auto"/>
              <w:bottom w:val="single" w:sz="4" w:space="0" w:color="auto"/>
              <w:right w:val="single" w:sz="4" w:space="0" w:color="auto"/>
            </w:tcBorders>
          </w:tcPr>
          <w:p w:rsidR="00E85CDC" w:rsidRDefault="00E85CDC">
            <w:pPr>
              <w:snapToGrid w:val="0"/>
              <w:spacing w:line="360" w:lineRule="auto"/>
              <w:ind w:firstLineChars="200" w:firstLine="420"/>
              <w:jc w:val="left"/>
              <w:rPr>
                <w:rFonts w:ascii="微软雅黑" w:eastAsia="微软雅黑" w:hAnsi="微软雅黑"/>
                <w:szCs w:val="21"/>
              </w:rPr>
            </w:pPr>
          </w:p>
        </w:tc>
        <w:tc>
          <w:tcPr>
            <w:tcW w:w="1080" w:type="dxa"/>
            <w:tcBorders>
              <w:top w:val="single" w:sz="4" w:space="0" w:color="auto"/>
              <w:left w:val="single" w:sz="4" w:space="0" w:color="auto"/>
              <w:bottom w:val="single" w:sz="4" w:space="0" w:color="auto"/>
              <w:right w:val="single" w:sz="4" w:space="0" w:color="auto"/>
            </w:tcBorders>
          </w:tcPr>
          <w:p w:rsidR="00E85CDC" w:rsidRDefault="00E85CDC">
            <w:pPr>
              <w:snapToGrid w:val="0"/>
              <w:spacing w:line="360" w:lineRule="auto"/>
              <w:ind w:firstLineChars="200" w:firstLine="420"/>
              <w:jc w:val="left"/>
              <w:rPr>
                <w:rFonts w:ascii="微软雅黑" w:eastAsia="微软雅黑" w:hAnsi="微软雅黑"/>
                <w:szCs w:val="21"/>
              </w:rPr>
            </w:pPr>
          </w:p>
        </w:tc>
        <w:tc>
          <w:tcPr>
            <w:tcW w:w="1440" w:type="dxa"/>
            <w:tcBorders>
              <w:top w:val="single" w:sz="4" w:space="0" w:color="auto"/>
              <w:left w:val="single" w:sz="4" w:space="0" w:color="auto"/>
              <w:bottom w:val="single" w:sz="4" w:space="0" w:color="auto"/>
              <w:right w:val="single" w:sz="4" w:space="0" w:color="auto"/>
            </w:tcBorders>
          </w:tcPr>
          <w:p w:rsidR="00E85CDC" w:rsidRDefault="00E85CDC">
            <w:pPr>
              <w:snapToGrid w:val="0"/>
              <w:spacing w:line="360" w:lineRule="auto"/>
              <w:ind w:firstLineChars="200" w:firstLine="420"/>
              <w:jc w:val="left"/>
              <w:rPr>
                <w:rFonts w:ascii="微软雅黑" w:eastAsia="微软雅黑" w:hAnsi="微软雅黑"/>
                <w:szCs w:val="21"/>
              </w:rPr>
            </w:pPr>
          </w:p>
        </w:tc>
        <w:tc>
          <w:tcPr>
            <w:tcW w:w="1517" w:type="dxa"/>
            <w:tcBorders>
              <w:top w:val="single" w:sz="4" w:space="0" w:color="auto"/>
              <w:left w:val="single" w:sz="4" w:space="0" w:color="auto"/>
              <w:bottom w:val="single" w:sz="4" w:space="0" w:color="auto"/>
              <w:right w:val="single" w:sz="4" w:space="0" w:color="auto"/>
            </w:tcBorders>
          </w:tcPr>
          <w:p w:rsidR="00E85CDC" w:rsidRDefault="00E85CDC">
            <w:pPr>
              <w:snapToGrid w:val="0"/>
              <w:spacing w:line="360" w:lineRule="auto"/>
              <w:ind w:firstLineChars="200" w:firstLine="420"/>
              <w:jc w:val="left"/>
              <w:rPr>
                <w:rFonts w:ascii="微软雅黑" w:eastAsia="微软雅黑" w:hAnsi="微软雅黑"/>
                <w:szCs w:val="21"/>
              </w:rPr>
            </w:pPr>
          </w:p>
        </w:tc>
        <w:tc>
          <w:tcPr>
            <w:tcW w:w="3118" w:type="dxa"/>
            <w:tcBorders>
              <w:top w:val="single" w:sz="4" w:space="0" w:color="auto"/>
              <w:left w:val="single" w:sz="4" w:space="0" w:color="auto"/>
              <w:bottom w:val="single" w:sz="4" w:space="0" w:color="auto"/>
              <w:right w:val="single" w:sz="4" w:space="0" w:color="auto"/>
            </w:tcBorders>
          </w:tcPr>
          <w:p w:rsidR="00E85CDC" w:rsidRDefault="00E85CDC">
            <w:pPr>
              <w:snapToGrid w:val="0"/>
              <w:spacing w:line="360" w:lineRule="auto"/>
              <w:ind w:firstLineChars="200" w:firstLine="420"/>
              <w:jc w:val="left"/>
              <w:rPr>
                <w:rFonts w:ascii="微软雅黑" w:eastAsia="微软雅黑" w:hAnsi="微软雅黑"/>
                <w:szCs w:val="21"/>
              </w:rPr>
            </w:pPr>
          </w:p>
        </w:tc>
      </w:tr>
      <w:tr w:rsidR="00E85CDC">
        <w:tc>
          <w:tcPr>
            <w:tcW w:w="2628" w:type="dxa"/>
            <w:tcBorders>
              <w:top w:val="single" w:sz="4" w:space="0" w:color="auto"/>
              <w:left w:val="single" w:sz="4" w:space="0" w:color="auto"/>
              <w:bottom w:val="single" w:sz="4" w:space="0" w:color="auto"/>
              <w:right w:val="single" w:sz="4" w:space="0" w:color="auto"/>
            </w:tcBorders>
          </w:tcPr>
          <w:p w:rsidR="00E85CDC" w:rsidRDefault="00E85CDC">
            <w:pPr>
              <w:snapToGrid w:val="0"/>
              <w:spacing w:line="360" w:lineRule="auto"/>
              <w:ind w:firstLineChars="200" w:firstLine="420"/>
              <w:jc w:val="left"/>
              <w:rPr>
                <w:rFonts w:ascii="微软雅黑" w:eastAsia="微软雅黑" w:hAnsi="微软雅黑"/>
                <w:szCs w:val="21"/>
              </w:rPr>
            </w:pPr>
          </w:p>
        </w:tc>
        <w:tc>
          <w:tcPr>
            <w:tcW w:w="3420" w:type="dxa"/>
            <w:tcBorders>
              <w:top w:val="single" w:sz="4" w:space="0" w:color="auto"/>
              <w:left w:val="single" w:sz="4" w:space="0" w:color="auto"/>
              <w:bottom w:val="single" w:sz="4" w:space="0" w:color="auto"/>
              <w:right w:val="single" w:sz="4" w:space="0" w:color="auto"/>
            </w:tcBorders>
          </w:tcPr>
          <w:p w:rsidR="00E85CDC" w:rsidRDefault="00E85CDC">
            <w:pPr>
              <w:snapToGrid w:val="0"/>
              <w:spacing w:line="360" w:lineRule="auto"/>
              <w:ind w:firstLineChars="200" w:firstLine="420"/>
              <w:jc w:val="left"/>
              <w:rPr>
                <w:rFonts w:ascii="微软雅黑" w:eastAsia="微软雅黑" w:hAnsi="微软雅黑"/>
                <w:szCs w:val="21"/>
              </w:rPr>
            </w:pPr>
          </w:p>
        </w:tc>
        <w:tc>
          <w:tcPr>
            <w:tcW w:w="1080" w:type="dxa"/>
            <w:tcBorders>
              <w:top w:val="single" w:sz="4" w:space="0" w:color="auto"/>
              <w:left w:val="single" w:sz="4" w:space="0" w:color="auto"/>
              <w:bottom w:val="single" w:sz="4" w:space="0" w:color="auto"/>
              <w:right w:val="single" w:sz="4" w:space="0" w:color="auto"/>
            </w:tcBorders>
          </w:tcPr>
          <w:p w:rsidR="00E85CDC" w:rsidRDefault="00E85CDC">
            <w:pPr>
              <w:snapToGrid w:val="0"/>
              <w:spacing w:line="360" w:lineRule="auto"/>
              <w:ind w:firstLineChars="200" w:firstLine="420"/>
              <w:jc w:val="left"/>
              <w:rPr>
                <w:rFonts w:ascii="微软雅黑" w:eastAsia="微软雅黑" w:hAnsi="微软雅黑"/>
                <w:szCs w:val="21"/>
              </w:rPr>
            </w:pPr>
          </w:p>
        </w:tc>
        <w:tc>
          <w:tcPr>
            <w:tcW w:w="1080" w:type="dxa"/>
            <w:tcBorders>
              <w:top w:val="single" w:sz="4" w:space="0" w:color="auto"/>
              <w:left w:val="single" w:sz="4" w:space="0" w:color="auto"/>
              <w:bottom w:val="single" w:sz="4" w:space="0" w:color="auto"/>
              <w:right w:val="single" w:sz="4" w:space="0" w:color="auto"/>
            </w:tcBorders>
          </w:tcPr>
          <w:p w:rsidR="00E85CDC" w:rsidRDefault="00E85CDC">
            <w:pPr>
              <w:snapToGrid w:val="0"/>
              <w:spacing w:line="360" w:lineRule="auto"/>
              <w:ind w:firstLineChars="200" w:firstLine="420"/>
              <w:jc w:val="left"/>
              <w:rPr>
                <w:rFonts w:ascii="微软雅黑" w:eastAsia="微软雅黑" w:hAnsi="微软雅黑"/>
                <w:szCs w:val="21"/>
              </w:rPr>
            </w:pPr>
          </w:p>
        </w:tc>
        <w:tc>
          <w:tcPr>
            <w:tcW w:w="1440" w:type="dxa"/>
            <w:tcBorders>
              <w:top w:val="single" w:sz="4" w:space="0" w:color="auto"/>
              <w:left w:val="single" w:sz="4" w:space="0" w:color="auto"/>
              <w:bottom w:val="single" w:sz="4" w:space="0" w:color="auto"/>
              <w:right w:val="single" w:sz="4" w:space="0" w:color="auto"/>
            </w:tcBorders>
          </w:tcPr>
          <w:p w:rsidR="00E85CDC" w:rsidRDefault="00E85CDC">
            <w:pPr>
              <w:snapToGrid w:val="0"/>
              <w:spacing w:line="360" w:lineRule="auto"/>
              <w:ind w:firstLineChars="200" w:firstLine="420"/>
              <w:jc w:val="left"/>
              <w:rPr>
                <w:rFonts w:ascii="微软雅黑" w:eastAsia="微软雅黑" w:hAnsi="微软雅黑"/>
                <w:szCs w:val="21"/>
              </w:rPr>
            </w:pPr>
          </w:p>
        </w:tc>
        <w:tc>
          <w:tcPr>
            <w:tcW w:w="1517" w:type="dxa"/>
            <w:tcBorders>
              <w:top w:val="single" w:sz="4" w:space="0" w:color="auto"/>
              <w:left w:val="single" w:sz="4" w:space="0" w:color="auto"/>
              <w:bottom w:val="single" w:sz="4" w:space="0" w:color="auto"/>
              <w:right w:val="single" w:sz="4" w:space="0" w:color="auto"/>
            </w:tcBorders>
          </w:tcPr>
          <w:p w:rsidR="00E85CDC" w:rsidRDefault="00E85CDC">
            <w:pPr>
              <w:snapToGrid w:val="0"/>
              <w:spacing w:line="360" w:lineRule="auto"/>
              <w:ind w:firstLineChars="200" w:firstLine="420"/>
              <w:jc w:val="left"/>
              <w:rPr>
                <w:rFonts w:ascii="微软雅黑" w:eastAsia="微软雅黑" w:hAnsi="微软雅黑"/>
                <w:szCs w:val="21"/>
              </w:rPr>
            </w:pPr>
          </w:p>
        </w:tc>
        <w:tc>
          <w:tcPr>
            <w:tcW w:w="3118" w:type="dxa"/>
            <w:tcBorders>
              <w:top w:val="single" w:sz="4" w:space="0" w:color="auto"/>
              <w:left w:val="single" w:sz="4" w:space="0" w:color="auto"/>
              <w:bottom w:val="single" w:sz="4" w:space="0" w:color="auto"/>
              <w:right w:val="single" w:sz="4" w:space="0" w:color="auto"/>
            </w:tcBorders>
          </w:tcPr>
          <w:p w:rsidR="00E85CDC" w:rsidRDefault="00E85CDC">
            <w:pPr>
              <w:snapToGrid w:val="0"/>
              <w:spacing w:line="360" w:lineRule="auto"/>
              <w:ind w:firstLineChars="200" w:firstLine="420"/>
              <w:jc w:val="left"/>
              <w:rPr>
                <w:rFonts w:ascii="微软雅黑" w:eastAsia="微软雅黑" w:hAnsi="微软雅黑"/>
                <w:szCs w:val="21"/>
              </w:rPr>
            </w:pPr>
          </w:p>
        </w:tc>
      </w:tr>
    </w:tbl>
    <w:p w:rsidR="00E85CDC" w:rsidRDefault="00E85CDC">
      <w:pPr>
        <w:pStyle w:val="a6"/>
        <w:snapToGrid w:val="0"/>
        <w:spacing w:before="0" w:after="0" w:line="360" w:lineRule="auto"/>
        <w:ind w:firstLineChars="200" w:firstLine="420"/>
        <w:jc w:val="left"/>
        <w:rPr>
          <w:rFonts w:ascii="微软雅黑" w:eastAsia="微软雅黑" w:hAnsi="微软雅黑"/>
          <w:sz w:val="21"/>
          <w:szCs w:val="21"/>
        </w:rPr>
      </w:pPr>
    </w:p>
    <w:p w:rsidR="00E85CDC" w:rsidRDefault="00023D05">
      <w:pPr>
        <w:snapToGrid w:val="0"/>
        <w:spacing w:line="360" w:lineRule="auto"/>
        <w:jc w:val="left"/>
        <w:rPr>
          <w:rFonts w:ascii="微软雅黑" w:eastAsia="微软雅黑" w:hAnsi="微软雅黑"/>
          <w:szCs w:val="21"/>
          <w:u w:val="single"/>
        </w:rPr>
      </w:pPr>
      <w:r>
        <w:rPr>
          <w:rFonts w:ascii="微软雅黑" w:eastAsia="微软雅黑" w:hAnsi="微软雅黑" w:hint="eastAsia"/>
          <w:szCs w:val="21"/>
          <w:shd w:val="clear" w:color="auto" w:fill="FFFFFF"/>
        </w:rPr>
        <w:t>投标人名称：（盖章）</w:t>
      </w:r>
      <w:r>
        <w:rPr>
          <w:rFonts w:ascii="微软雅黑" w:eastAsia="微软雅黑" w:hAnsi="微软雅黑" w:hint="eastAsia"/>
          <w:szCs w:val="21"/>
        </w:rPr>
        <w:br/>
      </w:r>
      <w:r>
        <w:rPr>
          <w:rFonts w:ascii="微软雅黑" w:eastAsia="微软雅黑" w:hAnsi="微软雅黑" w:hint="eastAsia"/>
          <w:szCs w:val="21"/>
          <w:shd w:val="clear" w:color="auto" w:fill="FFFFFF"/>
        </w:rPr>
        <w:t>法定代表人或授权代表（签字）：</w:t>
      </w:r>
      <w:r>
        <w:rPr>
          <w:rFonts w:ascii="微软雅黑" w:eastAsia="微软雅黑" w:hAnsi="微软雅黑" w:hint="eastAsia"/>
          <w:szCs w:val="21"/>
        </w:rPr>
        <w:br/>
      </w:r>
      <w:r>
        <w:rPr>
          <w:rFonts w:ascii="微软雅黑" w:eastAsia="微软雅黑" w:hAnsi="微软雅黑" w:hint="eastAsia"/>
          <w:szCs w:val="21"/>
          <w:shd w:val="clear" w:color="auto" w:fill="FFFFFF"/>
        </w:rPr>
        <w:t>投标日期：</w:t>
      </w:r>
      <w:r>
        <w:rPr>
          <w:rFonts w:ascii="微软雅黑" w:eastAsia="微软雅黑" w:hAnsi="微软雅黑" w:hint="eastAsia"/>
          <w:szCs w:val="21"/>
          <w:shd w:val="clear" w:color="auto" w:fill="FFFFFF"/>
        </w:rPr>
        <w:t>2021</w:t>
      </w:r>
      <w:r>
        <w:rPr>
          <w:rFonts w:ascii="微软雅黑" w:eastAsia="微软雅黑" w:hAnsi="微软雅黑" w:hint="eastAsia"/>
          <w:szCs w:val="21"/>
          <w:shd w:val="clear" w:color="auto" w:fill="FFFFFF"/>
        </w:rPr>
        <w:t>年月日</w:t>
      </w:r>
    </w:p>
    <w:p w:rsidR="00E85CDC" w:rsidRDefault="00E85CDC">
      <w:pPr>
        <w:snapToGrid w:val="0"/>
        <w:spacing w:line="360" w:lineRule="auto"/>
        <w:ind w:firstLineChars="200" w:firstLine="420"/>
        <w:jc w:val="left"/>
        <w:rPr>
          <w:rFonts w:ascii="微软雅黑" w:eastAsia="微软雅黑" w:hAnsi="微软雅黑"/>
          <w:szCs w:val="21"/>
        </w:rPr>
      </w:pPr>
    </w:p>
    <w:p w:rsidR="00E85CDC" w:rsidRDefault="00E85CDC">
      <w:pPr>
        <w:snapToGrid w:val="0"/>
        <w:spacing w:line="360" w:lineRule="auto"/>
        <w:ind w:firstLineChars="200" w:firstLine="420"/>
        <w:jc w:val="left"/>
        <w:rPr>
          <w:rFonts w:ascii="微软雅黑" w:eastAsia="微软雅黑" w:hAnsi="微软雅黑"/>
          <w:szCs w:val="21"/>
        </w:rPr>
        <w:sectPr w:rsidR="00E85CDC">
          <w:pgSz w:w="16838" w:h="11906" w:orient="landscape"/>
          <w:pgMar w:top="1797" w:right="1474" w:bottom="1797" w:left="1247" w:header="851" w:footer="851" w:gutter="0"/>
          <w:cols w:space="720"/>
          <w:docGrid w:linePitch="312"/>
        </w:sectPr>
      </w:pPr>
    </w:p>
    <w:p w:rsidR="00E85CDC" w:rsidRDefault="00023D05">
      <w:pPr>
        <w:snapToGrid w:val="0"/>
        <w:spacing w:line="360" w:lineRule="auto"/>
        <w:ind w:firstLineChars="200" w:firstLine="420"/>
        <w:jc w:val="left"/>
        <w:rPr>
          <w:rFonts w:ascii="微软雅黑" w:eastAsia="微软雅黑" w:hAnsi="微软雅黑"/>
          <w:szCs w:val="21"/>
        </w:rPr>
      </w:pPr>
      <w:r>
        <w:rPr>
          <w:rFonts w:ascii="微软雅黑" w:eastAsia="微软雅黑" w:hAnsi="微软雅黑" w:hint="eastAsia"/>
          <w:szCs w:val="21"/>
        </w:rPr>
        <w:lastRenderedPageBreak/>
        <w:t>商务响应表格式：</w:t>
      </w:r>
    </w:p>
    <w:tbl>
      <w:tblPr>
        <w:tblW w:w="8565" w:type="dxa"/>
        <w:tblBorders>
          <w:top w:val="single" w:sz="4" w:space="0" w:color="auto"/>
          <w:left w:val="single" w:sz="4" w:space="0" w:color="auto"/>
          <w:bottom w:val="single" w:sz="4" w:space="0" w:color="auto"/>
          <w:right w:val="single" w:sz="4" w:space="0" w:color="auto"/>
        </w:tblBorders>
        <w:tblLayout w:type="fixed"/>
        <w:tblLook w:val="04A0"/>
      </w:tblPr>
      <w:tblGrid>
        <w:gridCol w:w="2376"/>
        <w:gridCol w:w="1891"/>
        <w:gridCol w:w="1653"/>
        <w:gridCol w:w="2645"/>
      </w:tblGrid>
      <w:tr w:rsidR="00E85CDC">
        <w:trPr>
          <w:trHeight w:val="446"/>
        </w:trPr>
        <w:tc>
          <w:tcPr>
            <w:tcW w:w="2376" w:type="dxa"/>
            <w:tcBorders>
              <w:top w:val="single" w:sz="4" w:space="0" w:color="auto"/>
              <w:left w:val="single" w:sz="4" w:space="0" w:color="auto"/>
              <w:bottom w:val="single" w:sz="4" w:space="0" w:color="auto"/>
              <w:right w:val="single" w:sz="4" w:space="0" w:color="auto"/>
            </w:tcBorders>
            <w:vAlign w:val="center"/>
          </w:tcPr>
          <w:p w:rsidR="00E85CDC" w:rsidRDefault="00023D05">
            <w:pPr>
              <w:snapToGrid w:val="0"/>
              <w:spacing w:line="500" w:lineRule="exact"/>
              <w:jc w:val="center"/>
              <w:rPr>
                <w:rFonts w:ascii="微软雅黑" w:eastAsia="微软雅黑" w:hAnsi="微软雅黑"/>
                <w:szCs w:val="21"/>
              </w:rPr>
            </w:pPr>
            <w:r>
              <w:rPr>
                <w:rFonts w:ascii="微软雅黑" w:eastAsia="微软雅黑" w:hAnsi="微软雅黑" w:hint="eastAsia"/>
                <w:szCs w:val="21"/>
              </w:rPr>
              <w:t>项目</w:t>
            </w:r>
          </w:p>
        </w:tc>
        <w:tc>
          <w:tcPr>
            <w:tcW w:w="1891" w:type="dxa"/>
            <w:tcBorders>
              <w:top w:val="single" w:sz="4" w:space="0" w:color="auto"/>
              <w:left w:val="single" w:sz="4" w:space="0" w:color="auto"/>
              <w:bottom w:val="single" w:sz="4" w:space="0" w:color="auto"/>
              <w:right w:val="single" w:sz="4" w:space="0" w:color="auto"/>
            </w:tcBorders>
            <w:vAlign w:val="center"/>
          </w:tcPr>
          <w:p w:rsidR="00E85CDC" w:rsidRDefault="00023D05">
            <w:pPr>
              <w:snapToGrid w:val="0"/>
              <w:spacing w:line="500" w:lineRule="exact"/>
              <w:jc w:val="center"/>
              <w:rPr>
                <w:rFonts w:ascii="微软雅黑" w:eastAsia="微软雅黑" w:hAnsi="微软雅黑"/>
                <w:szCs w:val="21"/>
              </w:rPr>
            </w:pPr>
            <w:r>
              <w:rPr>
                <w:rFonts w:ascii="微软雅黑" w:eastAsia="微软雅黑" w:hAnsi="微软雅黑" w:hint="eastAsia"/>
                <w:szCs w:val="21"/>
              </w:rPr>
              <w:t>招标文件要求</w:t>
            </w:r>
          </w:p>
        </w:tc>
        <w:tc>
          <w:tcPr>
            <w:tcW w:w="1653" w:type="dxa"/>
            <w:tcBorders>
              <w:top w:val="single" w:sz="4" w:space="0" w:color="auto"/>
              <w:left w:val="single" w:sz="4" w:space="0" w:color="auto"/>
              <w:bottom w:val="single" w:sz="4" w:space="0" w:color="auto"/>
              <w:right w:val="single" w:sz="4" w:space="0" w:color="auto"/>
            </w:tcBorders>
            <w:vAlign w:val="center"/>
          </w:tcPr>
          <w:p w:rsidR="00E85CDC" w:rsidRDefault="00023D05">
            <w:pPr>
              <w:snapToGrid w:val="0"/>
              <w:spacing w:line="500" w:lineRule="exact"/>
              <w:jc w:val="center"/>
              <w:rPr>
                <w:rFonts w:ascii="微软雅黑" w:eastAsia="微软雅黑" w:hAnsi="微软雅黑"/>
                <w:szCs w:val="21"/>
              </w:rPr>
            </w:pPr>
            <w:r>
              <w:rPr>
                <w:rFonts w:ascii="微软雅黑" w:eastAsia="微软雅黑" w:hAnsi="微软雅黑" w:hint="eastAsia"/>
                <w:szCs w:val="21"/>
              </w:rPr>
              <w:t>是否响应</w:t>
            </w:r>
          </w:p>
        </w:tc>
        <w:tc>
          <w:tcPr>
            <w:tcW w:w="2645" w:type="dxa"/>
            <w:tcBorders>
              <w:top w:val="single" w:sz="4" w:space="0" w:color="auto"/>
              <w:left w:val="single" w:sz="4" w:space="0" w:color="auto"/>
              <w:bottom w:val="single" w:sz="4" w:space="0" w:color="auto"/>
              <w:right w:val="single" w:sz="4" w:space="0" w:color="auto"/>
            </w:tcBorders>
            <w:vAlign w:val="center"/>
          </w:tcPr>
          <w:p w:rsidR="00E85CDC" w:rsidRDefault="00023D05">
            <w:pPr>
              <w:snapToGrid w:val="0"/>
              <w:spacing w:line="500" w:lineRule="exact"/>
              <w:jc w:val="center"/>
              <w:rPr>
                <w:rFonts w:ascii="微软雅黑" w:eastAsia="微软雅黑" w:hAnsi="微软雅黑"/>
                <w:szCs w:val="21"/>
              </w:rPr>
            </w:pPr>
            <w:r>
              <w:rPr>
                <w:rFonts w:ascii="微软雅黑" w:eastAsia="微软雅黑" w:hAnsi="微软雅黑" w:hint="eastAsia"/>
                <w:szCs w:val="21"/>
              </w:rPr>
              <w:t>投标人的承诺或说明</w:t>
            </w:r>
          </w:p>
        </w:tc>
      </w:tr>
      <w:tr w:rsidR="00E85CDC">
        <w:trPr>
          <w:trHeight w:val="380"/>
        </w:trPr>
        <w:tc>
          <w:tcPr>
            <w:tcW w:w="2376" w:type="dxa"/>
            <w:tcBorders>
              <w:top w:val="single" w:sz="4" w:space="0" w:color="auto"/>
              <w:left w:val="single" w:sz="4" w:space="0" w:color="auto"/>
              <w:bottom w:val="single" w:sz="4" w:space="0" w:color="auto"/>
              <w:right w:val="single" w:sz="4" w:space="0" w:color="auto"/>
            </w:tcBorders>
            <w:vAlign w:val="center"/>
          </w:tcPr>
          <w:p w:rsidR="00E85CDC" w:rsidRDefault="00023D05">
            <w:pPr>
              <w:snapToGrid w:val="0"/>
              <w:spacing w:line="500" w:lineRule="exact"/>
              <w:jc w:val="center"/>
              <w:rPr>
                <w:rFonts w:ascii="微软雅黑" w:eastAsia="微软雅黑" w:hAnsi="微软雅黑"/>
                <w:szCs w:val="21"/>
              </w:rPr>
            </w:pPr>
            <w:r>
              <w:rPr>
                <w:rFonts w:ascii="微软雅黑" w:eastAsia="微软雅黑" w:hAnsi="微软雅黑" w:hint="eastAsia"/>
                <w:szCs w:val="21"/>
              </w:rPr>
              <w:t>服务要求</w:t>
            </w:r>
          </w:p>
        </w:tc>
        <w:tc>
          <w:tcPr>
            <w:tcW w:w="1891" w:type="dxa"/>
            <w:tcBorders>
              <w:top w:val="single" w:sz="4" w:space="0" w:color="auto"/>
              <w:left w:val="single" w:sz="4" w:space="0" w:color="auto"/>
              <w:bottom w:val="single" w:sz="4" w:space="0" w:color="auto"/>
              <w:right w:val="single" w:sz="4" w:space="0" w:color="auto"/>
            </w:tcBorders>
            <w:vAlign w:val="center"/>
          </w:tcPr>
          <w:p w:rsidR="00E85CDC" w:rsidRDefault="00E85CDC">
            <w:pPr>
              <w:snapToGrid w:val="0"/>
              <w:spacing w:line="500" w:lineRule="exact"/>
              <w:ind w:firstLineChars="200" w:firstLine="420"/>
              <w:jc w:val="center"/>
              <w:rPr>
                <w:rFonts w:ascii="微软雅黑" w:eastAsia="微软雅黑" w:hAnsi="微软雅黑"/>
                <w:szCs w:val="21"/>
              </w:rPr>
            </w:pPr>
          </w:p>
        </w:tc>
        <w:tc>
          <w:tcPr>
            <w:tcW w:w="1653" w:type="dxa"/>
            <w:tcBorders>
              <w:top w:val="single" w:sz="4" w:space="0" w:color="auto"/>
              <w:left w:val="single" w:sz="4" w:space="0" w:color="auto"/>
              <w:bottom w:val="single" w:sz="4" w:space="0" w:color="auto"/>
              <w:right w:val="single" w:sz="4" w:space="0" w:color="auto"/>
            </w:tcBorders>
            <w:vAlign w:val="center"/>
          </w:tcPr>
          <w:p w:rsidR="00E85CDC" w:rsidRDefault="00E85CDC">
            <w:pPr>
              <w:snapToGrid w:val="0"/>
              <w:spacing w:line="500" w:lineRule="exact"/>
              <w:ind w:firstLineChars="200" w:firstLine="420"/>
              <w:jc w:val="center"/>
              <w:rPr>
                <w:rFonts w:ascii="微软雅黑" w:eastAsia="微软雅黑" w:hAnsi="微软雅黑"/>
                <w:szCs w:val="21"/>
              </w:rPr>
            </w:pPr>
          </w:p>
        </w:tc>
        <w:tc>
          <w:tcPr>
            <w:tcW w:w="2645" w:type="dxa"/>
            <w:tcBorders>
              <w:top w:val="single" w:sz="4" w:space="0" w:color="auto"/>
              <w:left w:val="single" w:sz="4" w:space="0" w:color="auto"/>
              <w:bottom w:val="single" w:sz="4" w:space="0" w:color="auto"/>
              <w:right w:val="single" w:sz="4" w:space="0" w:color="auto"/>
            </w:tcBorders>
            <w:vAlign w:val="center"/>
          </w:tcPr>
          <w:p w:rsidR="00E85CDC" w:rsidRDefault="00E85CDC">
            <w:pPr>
              <w:snapToGrid w:val="0"/>
              <w:spacing w:line="500" w:lineRule="exact"/>
              <w:ind w:firstLineChars="200" w:firstLine="420"/>
              <w:jc w:val="center"/>
              <w:rPr>
                <w:rFonts w:ascii="微软雅黑" w:eastAsia="微软雅黑" w:hAnsi="微软雅黑"/>
                <w:szCs w:val="21"/>
              </w:rPr>
            </w:pPr>
          </w:p>
        </w:tc>
      </w:tr>
      <w:tr w:rsidR="00E85CDC">
        <w:trPr>
          <w:trHeight w:val="548"/>
        </w:trPr>
        <w:tc>
          <w:tcPr>
            <w:tcW w:w="2376" w:type="dxa"/>
            <w:tcBorders>
              <w:top w:val="single" w:sz="4" w:space="0" w:color="auto"/>
              <w:left w:val="single" w:sz="4" w:space="0" w:color="auto"/>
              <w:bottom w:val="single" w:sz="4" w:space="0" w:color="auto"/>
              <w:right w:val="single" w:sz="4" w:space="0" w:color="auto"/>
            </w:tcBorders>
            <w:vAlign w:val="center"/>
          </w:tcPr>
          <w:p w:rsidR="00E85CDC" w:rsidRDefault="00023D05">
            <w:pPr>
              <w:snapToGrid w:val="0"/>
              <w:spacing w:line="500" w:lineRule="exact"/>
              <w:jc w:val="center"/>
              <w:rPr>
                <w:rFonts w:ascii="微软雅黑" w:eastAsia="微软雅黑" w:hAnsi="微软雅黑"/>
                <w:szCs w:val="21"/>
              </w:rPr>
            </w:pPr>
            <w:r>
              <w:rPr>
                <w:rFonts w:ascii="微软雅黑" w:eastAsia="微软雅黑" w:hAnsi="微软雅黑" w:hint="eastAsia"/>
                <w:szCs w:val="21"/>
              </w:rPr>
              <w:t>付款条件</w:t>
            </w:r>
          </w:p>
        </w:tc>
        <w:tc>
          <w:tcPr>
            <w:tcW w:w="1891" w:type="dxa"/>
            <w:tcBorders>
              <w:top w:val="single" w:sz="4" w:space="0" w:color="auto"/>
              <w:left w:val="single" w:sz="4" w:space="0" w:color="auto"/>
              <w:bottom w:val="single" w:sz="4" w:space="0" w:color="auto"/>
              <w:right w:val="single" w:sz="4" w:space="0" w:color="auto"/>
            </w:tcBorders>
            <w:vAlign w:val="center"/>
          </w:tcPr>
          <w:p w:rsidR="00E85CDC" w:rsidRDefault="00E85CDC">
            <w:pPr>
              <w:snapToGrid w:val="0"/>
              <w:spacing w:line="500" w:lineRule="exact"/>
              <w:ind w:firstLineChars="200" w:firstLine="420"/>
              <w:jc w:val="center"/>
              <w:rPr>
                <w:rFonts w:ascii="微软雅黑" w:eastAsia="微软雅黑" w:hAnsi="微软雅黑"/>
                <w:szCs w:val="21"/>
              </w:rPr>
            </w:pPr>
          </w:p>
        </w:tc>
        <w:tc>
          <w:tcPr>
            <w:tcW w:w="1653" w:type="dxa"/>
            <w:tcBorders>
              <w:top w:val="single" w:sz="4" w:space="0" w:color="auto"/>
              <w:left w:val="single" w:sz="4" w:space="0" w:color="auto"/>
              <w:bottom w:val="single" w:sz="4" w:space="0" w:color="auto"/>
              <w:right w:val="single" w:sz="4" w:space="0" w:color="auto"/>
            </w:tcBorders>
            <w:vAlign w:val="center"/>
          </w:tcPr>
          <w:p w:rsidR="00E85CDC" w:rsidRDefault="00E85CDC">
            <w:pPr>
              <w:snapToGrid w:val="0"/>
              <w:spacing w:line="500" w:lineRule="exact"/>
              <w:ind w:firstLineChars="200" w:firstLine="420"/>
              <w:jc w:val="center"/>
              <w:rPr>
                <w:rFonts w:ascii="微软雅黑" w:eastAsia="微软雅黑" w:hAnsi="微软雅黑"/>
                <w:szCs w:val="21"/>
              </w:rPr>
            </w:pPr>
          </w:p>
        </w:tc>
        <w:tc>
          <w:tcPr>
            <w:tcW w:w="2645" w:type="dxa"/>
            <w:tcBorders>
              <w:top w:val="single" w:sz="4" w:space="0" w:color="auto"/>
              <w:left w:val="single" w:sz="4" w:space="0" w:color="auto"/>
              <w:bottom w:val="single" w:sz="4" w:space="0" w:color="auto"/>
              <w:right w:val="single" w:sz="4" w:space="0" w:color="auto"/>
            </w:tcBorders>
            <w:vAlign w:val="center"/>
          </w:tcPr>
          <w:p w:rsidR="00E85CDC" w:rsidRDefault="00E85CDC">
            <w:pPr>
              <w:snapToGrid w:val="0"/>
              <w:spacing w:line="500" w:lineRule="exact"/>
              <w:ind w:firstLineChars="200" w:firstLine="420"/>
              <w:jc w:val="center"/>
              <w:rPr>
                <w:rFonts w:ascii="微软雅黑" w:eastAsia="微软雅黑" w:hAnsi="微软雅黑"/>
                <w:szCs w:val="21"/>
              </w:rPr>
            </w:pPr>
          </w:p>
        </w:tc>
      </w:tr>
    </w:tbl>
    <w:p w:rsidR="00E85CDC" w:rsidRDefault="00E85CDC">
      <w:pPr>
        <w:pStyle w:val="ab"/>
        <w:spacing w:line="360" w:lineRule="auto"/>
        <w:ind w:firstLineChars="200" w:firstLine="420"/>
        <w:jc w:val="left"/>
        <w:rPr>
          <w:rFonts w:ascii="微软雅黑" w:eastAsia="微软雅黑" w:hAnsi="微软雅黑"/>
          <w:szCs w:val="21"/>
        </w:rPr>
      </w:pPr>
    </w:p>
    <w:p w:rsidR="00E85CDC" w:rsidRDefault="00023D05">
      <w:pPr>
        <w:pStyle w:val="ab"/>
        <w:spacing w:line="360" w:lineRule="auto"/>
        <w:ind w:firstLineChars="200" w:firstLine="420"/>
        <w:jc w:val="left"/>
        <w:rPr>
          <w:rFonts w:ascii="微软雅黑" w:eastAsia="微软雅黑" w:hAnsi="微软雅黑"/>
          <w:szCs w:val="21"/>
        </w:rPr>
      </w:pPr>
      <w:r>
        <w:rPr>
          <w:rFonts w:ascii="微软雅黑" w:eastAsia="微软雅黑" w:hAnsi="微软雅黑" w:hint="eastAsia"/>
          <w:szCs w:val="21"/>
        </w:rPr>
        <w:t>注：本表不允许负偏离；</w:t>
      </w:r>
    </w:p>
    <w:p w:rsidR="00E85CDC" w:rsidRDefault="00023D05">
      <w:pPr>
        <w:pStyle w:val="ab"/>
        <w:spacing w:line="360" w:lineRule="auto"/>
        <w:ind w:firstLineChars="200" w:firstLine="420"/>
        <w:jc w:val="left"/>
        <w:rPr>
          <w:rFonts w:ascii="微软雅黑" w:eastAsia="微软雅黑" w:hAnsi="微软雅黑"/>
          <w:szCs w:val="21"/>
        </w:rPr>
      </w:pPr>
      <w:r>
        <w:rPr>
          <w:rFonts w:ascii="微软雅黑" w:eastAsia="微软雅黑" w:hAnsi="微软雅黑" w:hint="eastAsia"/>
          <w:szCs w:val="21"/>
        </w:rPr>
        <w:t>▲不提供本表视为完全响应招标文件要求。</w:t>
      </w:r>
    </w:p>
    <w:p w:rsidR="00E85CDC" w:rsidRDefault="00E85CDC">
      <w:pPr>
        <w:pStyle w:val="ab"/>
        <w:spacing w:line="360" w:lineRule="auto"/>
        <w:ind w:firstLineChars="200" w:firstLine="420"/>
        <w:jc w:val="left"/>
        <w:rPr>
          <w:rFonts w:ascii="微软雅黑" w:eastAsia="微软雅黑" w:hAnsi="微软雅黑"/>
          <w:szCs w:val="21"/>
        </w:rPr>
      </w:pPr>
    </w:p>
    <w:p w:rsidR="00E85CDC" w:rsidRDefault="00023D05">
      <w:pPr>
        <w:snapToGrid w:val="0"/>
        <w:spacing w:line="360" w:lineRule="auto"/>
        <w:jc w:val="left"/>
        <w:rPr>
          <w:rFonts w:ascii="微软雅黑" w:eastAsia="微软雅黑" w:hAnsi="微软雅黑"/>
          <w:szCs w:val="21"/>
          <w:u w:val="single"/>
        </w:rPr>
      </w:pPr>
      <w:r>
        <w:rPr>
          <w:rFonts w:ascii="微软雅黑" w:eastAsia="微软雅黑" w:hAnsi="微软雅黑" w:hint="eastAsia"/>
          <w:szCs w:val="21"/>
          <w:shd w:val="clear" w:color="auto" w:fill="FFFFFF"/>
        </w:rPr>
        <w:t>投标人名称：（盖章）</w:t>
      </w:r>
      <w:r>
        <w:rPr>
          <w:rFonts w:ascii="微软雅黑" w:eastAsia="微软雅黑" w:hAnsi="微软雅黑" w:hint="eastAsia"/>
          <w:szCs w:val="21"/>
        </w:rPr>
        <w:br/>
      </w:r>
      <w:r>
        <w:rPr>
          <w:rFonts w:ascii="微软雅黑" w:eastAsia="微软雅黑" w:hAnsi="微软雅黑" w:hint="eastAsia"/>
          <w:szCs w:val="21"/>
        </w:rPr>
        <w:br/>
      </w:r>
      <w:r>
        <w:rPr>
          <w:rFonts w:ascii="微软雅黑" w:eastAsia="微软雅黑" w:hAnsi="微软雅黑" w:hint="eastAsia"/>
          <w:szCs w:val="21"/>
          <w:shd w:val="clear" w:color="auto" w:fill="FFFFFF"/>
        </w:rPr>
        <w:t>法定代表人或授权代表（签字）：</w:t>
      </w:r>
      <w:r>
        <w:rPr>
          <w:rFonts w:ascii="微软雅黑" w:eastAsia="微软雅黑" w:hAnsi="微软雅黑" w:hint="eastAsia"/>
          <w:szCs w:val="21"/>
        </w:rPr>
        <w:br/>
      </w:r>
      <w:r>
        <w:rPr>
          <w:rFonts w:ascii="微软雅黑" w:eastAsia="微软雅黑" w:hAnsi="微软雅黑" w:hint="eastAsia"/>
          <w:szCs w:val="21"/>
        </w:rPr>
        <w:br/>
      </w:r>
      <w:r>
        <w:rPr>
          <w:rFonts w:ascii="微软雅黑" w:eastAsia="微软雅黑" w:hAnsi="微软雅黑" w:hint="eastAsia"/>
          <w:szCs w:val="21"/>
          <w:shd w:val="clear" w:color="auto" w:fill="FFFFFF"/>
        </w:rPr>
        <w:t>投标日期：</w:t>
      </w:r>
      <w:r>
        <w:rPr>
          <w:rFonts w:ascii="微软雅黑" w:eastAsia="微软雅黑" w:hAnsi="微软雅黑" w:hint="eastAsia"/>
          <w:szCs w:val="21"/>
          <w:shd w:val="clear" w:color="auto" w:fill="FFFFFF"/>
        </w:rPr>
        <w:t>2021</w:t>
      </w:r>
      <w:r>
        <w:rPr>
          <w:rFonts w:ascii="微软雅黑" w:eastAsia="微软雅黑" w:hAnsi="微软雅黑" w:hint="eastAsia"/>
          <w:szCs w:val="21"/>
          <w:shd w:val="clear" w:color="auto" w:fill="FFFFFF"/>
        </w:rPr>
        <w:t>年</w:t>
      </w:r>
      <w:r>
        <w:rPr>
          <w:rFonts w:ascii="微软雅黑" w:eastAsia="微软雅黑" w:hAnsi="微软雅黑" w:hint="eastAsia"/>
          <w:szCs w:val="21"/>
          <w:shd w:val="clear" w:color="auto" w:fill="FFFFFF"/>
        </w:rPr>
        <w:t xml:space="preserve">    </w:t>
      </w:r>
      <w:r>
        <w:rPr>
          <w:rFonts w:ascii="微软雅黑" w:eastAsia="微软雅黑" w:hAnsi="微软雅黑" w:hint="eastAsia"/>
          <w:szCs w:val="21"/>
          <w:shd w:val="clear" w:color="auto" w:fill="FFFFFF"/>
        </w:rPr>
        <w:t>月</w:t>
      </w:r>
      <w:r>
        <w:rPr>
          <w:rFonts w:ascii="微软雅黑" w:eastAsia="微软雅黑" w:hAnsi="微软雅黑" w:hint="eastAsia"/>
          <w:szCs w:val="21"/>
          <w:shd w:val="clear" w:color="auto" w:fill="FFFFFF"/>
        </w:rPr>
        <w:t xml:space="preserve">   </w:t>
      </w:r>
      <w:r>
        <w:rPr>
          <w:rFonts w:ascii="微软雅黑" w:eastAsia="微软雅黑" w:hAnsi="微软雅黑" w:hint="eastAsia"/>
          <w:szCs w:val="21"/>
          <w:shd w:val="clear" w:color="auto" w:fill="FFFFFF"/>
        </w:rPr>
        <w:t>日</w:t>
      </w:r>
    </w:p>
    <w:p w:rsidR="00E85CDC" w:rsidRDefault="00E85CDC">
      <w:pPr>
        <w:pStyle w:val="ab"/>
        <w:spacing w:line="360" w:lineRule="auto"/>
        <w:ind w:firstLineChars="200" w:firstLine="420"/>
        <w:jc w:val="left"/>
        <w:rPr>
          <w:rFonts w:ascii="微软雅黑" w:eastAsia="微软雅黑" w:hAnsi="微软雅黑"/>
          <w:szCs w:val="21"/>
        </w:rPr>
      </w:pPr>
    </w:p>
    <w:p w:rsidR="00E85CDC" w:rsidRDefault="00E85CDC">
      <w:pPr>
        <w:snapToGrid w:val="0"/>
        <w:spacing w:line="360" w:lineRule="auto"/>
        <w:ind w:firstLineChars="200" w:firstLine="420"/>
        <w:jc w:val="left"/>
        <w:rPr>
          <w:rFonts w:ascii="微软雅黑" w:eastAsia="微软雅黑" w:hAnsi="微软雅黑"/>
          <w:b/>
          <w:bCs/>
          <w:szCs w:val="21"/>
        </w:rPr>
        <w:sectPr w:rsidR="00E85CDC">
          <w:pgSz w:w="11906" w:h="16838"/>
          <w:pgMar w:top="1474" w:right="1797" w:bottom="1247" w:left="1797" w:header="851" w:footer="851" w:gutter="0"/>
          <w:cols w:space="720"/>
          <w:docGrid w:linePitch="312"/>
        </w:sectPr>
      </w:pPr>
    </w:p>
    <w:p w:rsidR="00E85CDC" w:rsidRDefault="00023D05">
      <w:pPr>
        <w:snapToGrid w:val="0"/>
        <w:spacing w:line="360" w:lineRule="auto"/>
        <w:jc w:val="left"/>
        <w:rPr>
          <w:rFonts w:ascii="微软雅黑" w:eastAsia="微软雅黑" w:hAnsi="微软雅黑"/>
          <w:b/>
          <w:szCs w:val="21"/>
        </w:rPr>
      </w:pPr>
      <w:r>
        <w:rPr>
          <w:rFonts w:ascii="微软雅黑" w:eastAsia="微软雅黑" w:hAnsi="微软雅黑" w:hint="eastAsia"/>
          <w:b/>
          <w:szCs w:val="21"/>
        </w:rPr>
        <w:lastRenderedPageBreak/>
        <w:t>承诺书（投标单位针对投标标段广告位资源的承诺）：</w:t>
      </w:r>
    </w:p>
    <w:p w:rsidR="00E85CDC" w:rsidRDefault="00E85CDC">
      <w:pPr>
        <w:pStyle w:val="ab"/>
        <w:snapToGrid w:val="0"/>
        <w:spacing w:line="360" w:lineRule="auto"/>
        <w:rPr>
          <w:rFonts w:ascii="微软雅黑" w:eastAsia="微软雅黑" w:hAnsi="微软雅黑"/>
          <w:b/>
          <w:bCs/>
          <w:szCs w:val="21"/>
        </w:rPr>
      </w:pPr>
    </w:p>
    <w:p w:rsidR="00E85CDC" w:rsidRDefault="00023D05">
      <w:pPr>
        <w:pStyle w:val="ab"/>
        <w:snapToGrid w:val="0"/>
        <w:spacing w:line="360" w:lineRule="auto"/>
        <w:rPr>
          <w:rFonts w:ascii="微软雅黑" w:eastAsia="微软雅黑" w:hAnsi="微软雅黑"/>
          <w:b/>
          <w:bCs/>
          <w:szCs w:val="21"/>
        </w:rPr>
      </w:pPr>
      <w:r>
        <w:rPr>
          <w:rFonts w:ascii="微软雅黑" w:eastAsia="微软雅黑" w:hAnsi="微软雅黑" w:hint="eastAsia"/>
          <w:b/>
          <w:bCs/>
          <w:szCs w:val="21"/>
        </w:rPr>
        <w:t>嘉兴秀洲高新技术产业开发区管理委员会：</w:t>
      </w:r>
    </w:p>
    <w:p w:rsidR="00E85CDC" w:rsidRDefault="00023D05">
      <w:pPr>
        <w:pStyle w:val="ab"/>
        <w:snapToGrid w:val="0"/>
        <w:spacing w:line="360" w:lineRule="auto"/>
        <w:ind w:firstLine="420"/>
        <w:rPr>
          <w:rFonts w:ascii="微软雅黑" w:eastAsia="微软雅黑" w:hAnsi="微软雅黑"/>
          <w:b/>
          <w:bCs/>
          <w:szCs w:val="21"/>
        </w:rPr>
      </w:pPr>
      <w:r>
        <w:rPr>
          <w:rFonts w:ascii="微软雅黑" w:eastAsia="微软雅黑" w:hAnsi="微软雅黑" w:hint="eastAsia"/>
          <w:b/>
          <w:bCs/>
          <w:szCs w:val="21"/>
        </w:rPr>
        <w:t>我公司承诺如若中标，我公司拥有针对投标标段的广告资源，并保证项目的顺利实施！如果违约，接受主管部门的处罚，并承担一切经济、法律责任！</w:t>
      </w:r>
    </w:p>
    <w:p w:rsidR="00E85CDC" w:rsidRDefault="00E85CDC">
      <w:pPr>
        <w:pStyle w:val="ab"/>
        <w:snapToGrid w:val="0"/>
        <w:spacing w:line="360" w:lineRule="auto"/>
        <w:ind w:firstLine="420"/>
        <w:rPr>
          <w:rFonts w:ascii="微软雅黑" w:eastAsia="微软雅黑" w:hAnsi="微软雅黑"/>
          <w:b/>
          <w:bCs/>
          <w:szCs w:val="21"/>
        </w:rPr>
      </w:pPr>
    </w:p>
    <w:p w:rsidR="00E85CDC" w:rsidRDefault="00E85CDC">
      <w:pPr>
        <w:pStyle w:val="ab"/>
        <w:snapToGrid w:val="0"/>
        <w:spacing w:line="360" w:lineRule="auto"/>
        <w:ind w:firstLine="420"/>
        <w:rPr>
          <w:rFonts w:ascii="微软雅黑" w:eastAsia="微软雅黑" w:hAnsi="微软雅黑"/>
          <w:b/>
          <w:bCs/>
          <w:szCs w:val="21"/>
        </w:rPr>
      </w:pPr>
    </w:p>
    <w:p w:rsidR="00E85CDC" w:rsidRDefault="00E85CDC">
      <w:pPr>
        <w:pStyle w:val="ab"/>
        <w:snapToGrid w:val="0"/>
        <w:spacing w:line="360" w:lineRule="auto"/>
        <w:ind w:firstLine="420"/>
        <w:rPr>
          <w:rFonts w:ascii="微软雅黑" w:eastAsia="微软雅黑" w:hAnsi="微软雅黑"/>
          <w:b/>
          <w:bCs/>
          <w:szCs w:val="21"/>
        </w:rPr>
      </w:pPr>
    </w:p>
    <w:p w:rsidR="00E85CDC" w:rsidRDefault="00023D05">
      <w:pPr>
        <w:snapToGrid w:val="0"/>
        <w:spacing w:line="360" w:lineRule="auto"/>
        <w:jc w:val="left"/>
        <w:rPr>
          <w:rFonts w:ascii="微软雅黑" w:eastAsia="微软雅黑" w:hAnsi="微软雅黑"/>
          <w:szCs w:val="21"/>
          <w:u w:val="single"/>
        </w:rPr>
      </w:pPr>
      <w:r>
        <w:rPr>
          <w:rFonts w:ascii="微软雅黑" w:eastAsia="微软雅黑" w:hAnsi="微软雅黑" w:hint="eastAsia"/>
          <w:szCs w:val="21"/>
          <w:shd w:val="clear" w:color="auto" w:fill="FFFFFF"/>
        </w:rPr>
        <w:t>投标人名称：（盖章）</w:t>
      </w:r>
      <w:r>
        <w:rPr>
          <w:rFonts w:ascii="微软雅黑" w:eastAsia="微软雅黑" w:hAnsi="微软雅黑" w:hint="eastAsia"/>
          <w:szCs w:val="21"/>
        </w:rPr>
        <w:br/>
      </w:r>
      <w:r>
        <w:rPr>
          <w:rFonts w:ascii="微软雅黑" w:eastAsia="微软雅黑" w:hAnsi="微软雅黑" w:hint="eastAsia"/>
          <w:szCs w:val="21"/>
        </w:rPr>
        <w:br/>
      </w:r>
      <w:r>
        <w:rPr>
          <w:rFonts w:ascii="微软雅黑" w:eastAsia="微软雅黑" w:hAnsi="微软雅黑" w:hint="eastAsia"/>
          <w:szCs w:val="21"/>
          <w:shd w:val="clear" w:color="auto" w:fill="FFFFFF"/>
        </w:rPr>
        <w:t>法定代表人或授权代表（签字）：</w:t>
      </w:r>
      <w:r>
        <w:rPr>
          <w:rFonts w:ascii="微软雅黑" w:eastAsia="微软雅黑" w:hAnsi="微软雅黑" w:hint="eastAsia"/>
          <w:szCs w:val="21"/>
        </w:rPr>
        <w:br/>
      </w:r>
      <w:r>
        <w:rPr>
          <w:rFonts w:ascii="微软雅黑" w:eastAsia="微软雅黑" w:hAnsi="微软雅黑" w:hint="eastAsia"/>
          <w:szCs w:val="21"/>
        </w:rPr>
        <w:br/>
      </w:r>
      <w:r>
        <w:rPr>
          <w:rFonts w:ascii="微软雅黑" w:eastAsia="微软雅黑" w:hAnsi="微软雅黑" w:hint="eastAsia"/>
          <w:szCs w:val="21"/>
          <w:shd w:val="clear" w:color="auto" w:fill="FFFFFF"/>
        </w:rPr>
        <w:t>投标日期：</w:t>
      </w:r>
      <w:r>
        <w:rPr>
          <w:rFonts w:ascii="微软雅黑" w:eastAsia="微软雅黑" w:hAnsi="微软雅黑" w:hint="eastAsia"/>
          <w:szCs w:val="21"/>
          <w:shd w:val="clear" w:color="auto" w:fill="FFFFFF"/>
        </w:rPr>
        <w:t>2021</w:t>
      </w:r>
      <w:r>
        <w:rPr>
          <w:rFonts w:ascii="微软雅黑" w:eastAsia="微软雅黑" w:hAnsi="微软雅黑" w:hint="eastAsia"/>
          <w:szCs w:val="21"/>
          <w:shd w:val="clear" w:color="auto" w:fill="FFFFFF"/>
        </w:rPr>
        <w:t>年</w:t>
      </w:r>
      <w:r>
        <w:rPr>
          <w:rFonts w:ascii="微软雅黑" w:eastAsia="微软雅黑" w:hAnsi="微软雅黑" w:hint="eastAsia"/>
          <w:szCs w:val="21"/>
          <w:shd w:val="clear" w:color="auto" w:fill="FFFFFF"/>
        </w:rPr>
        <w:t xml:space="preserve">    </w:t>
      </w:r>
      <w:r>
        <w:rPr>
          <w:rFonts w:ascii="微软雅黑" w:eastAsia="微软雅黑" w:hAnsi="微软雅黑" w:hint="eastAsia"/>
          <w:szCs w:val="21"/>
          <w:shd w:val="clear" w:color="auto" w:fill="FFFFFF"/>
        </w:rPr>
        <w:t>月</w:t>
      </w:r>
      <w:r>
        <w:rPr>
          <w:rFonts w:ascii="微软雅黑" w:eastAsia="微软雅黑" w:hAnsi="微软雅黑" w:hint="eastAsia"/>
          <w:szCs w:val="21"/>
          <w:shd w:val="clear" w:color="auto" w:fill="FFFFFF"/>
        </w:rPr>
        <w:t xml:space="preserve">   </w:t>
      </w:r>
      <w:r>
        <w:rPr>
          <w:rFonts w:ascii="微软雅黑" w:eastAsia="微软雅黑" w:hAnsi="微软雅黑" w:hint="eastAsia"/>
          <w:szCs w:val="21"/>
          <w:shd w:val="clear" w:color="auto" w:fill="FFFFFF"/>
        </w:rPr>
        <w:t>日</w:t>
      </w:r>
    </w:p>
    <w:p w:rsidR="00E85CDC" w:rsidRDefault="00E85CDC">
      <w:pPr>
        <w:pStyle w:val="Style3"/>
      </w:pPr>
    </w:p>
    <w:p w:rsidR="00E85CDC" w:rsidRDefault="00023D05">
      <w:pPr>
        <w:widowControl/>
        <w:jc w:val="left"/>
        <w:rPr>
          <w:rFonts w:ascii="微软雅黑" w:eastAsia="微软雅黑" w:hAnsi="微软雅黑"/>
          <w:szCs w:val="21"/>
        </w:rPr>
      </w:pPr>
      <w:r>
        <w:rPr>
          <w:rFonts w:ascii="微软雅黑" w:eastAsia="微软雅黑" w:hAnsi="微软雅黑"/>
          <w:szCs w:val="21"/>
        </w:rPr>
        <w:br w:type="page"/>
      </w:r>
    </w:p>
    <w:p w:rsidR="00E85CDC" w:rsidRDefault="00023D05">
      <w:pPr>
        <w:snapToGrid w:val="0"/>
        <w:spacing w:line="360" w:lineRule="auto"/>
        <w:ind w:firstLineChars="200" w:firstLine="420"/>
        <w:jc w:val="left"/>
        <w:rPr>
          <w:rFonts w:ascii="微软雅黑" w:eastAsia="微软雅黑" w:hAnsi="微软雅黑"/>
          <w:szCs w:val="21"/>
        </w:rPr>
      </w:pPr>
      <w:r>
        <w:rPr>
          <w:rFonts w:ascii="微软雅黑" w:eastAsia="微软雅黑" w:hAnsi="微软雅黑"/>
          <w:szCs w:val="21"/>
        </w:rPr>
        <w:lastRenderedPageBreak/>
        <w:t>项目实施人员一览表</w:t>
      </w:r>
    </w:p>
    <w:p w:rsidR="00E85CDC" w:rsidRDefault="00023D05">
      <w:pPr>
        <w:snapToGrid w:val="0"/>
        <w:spacing w:line="360" w:lineRule="auto"/>
        <w:ind w:firstLineChars="200" w:firstLine="420"/>
        <w:jc w:val="center"/>
        <w:rPr>
          <w:rFonts w:ascii="微软雅黑" w:eastAsia="微软雅黑" w:hAnsi="微软雅黑"/>
          <w:b/>
          <w:szCs w:val="21"/>
        </w:rPr>
      </w:pPr>
      <w:r>
        <w:rPr>
          <w:rFonts w:ascii="微软雅黑" w:eastAsia="微软雅黑" w:hAnsi="微软雅黑" w:hint="eastAsia"/>
          <w:b/>
          <w:szCs w:val="21"/>
        </w:rPr>
        <w:t>项目实施人员（主要从业人员及其技术资格）一览表</w:t>
      </w:r>
    </w:p>
    <w:p w:rsidR="00E85CDC" w:rsidRDefault="00023D05">
      <w:pPr>
        <w:snapToGrid w:val="0"/>
        <w:spacing w:line="360" w:lineRule="auto"/>
        <w:ind w:firstLineChars="200" w:firstLine="420"/>
        <w:jc w:val="left"/>
        <w:rPr>
          <w:rFonts w:ascii="微软雅黑" w:eastAsia="微软雅黑" w:hAnsi="微软雅黑"/>
          <w:szCs w:val="21"/>
        </w:rPr>
      </w:pPr>
      <w:r>
        <w:rPr>
          <w:rFonts w:ascii="微软雅黑" w:eastAsia="微软雅黑" w:hAnsi="微软雅黑" w:hint="eastAsia"/>
          <w:szCs w:val="21"/>
        </w:rPr>
        <w:t>标项：</w:t>
      </w:r>
    </w:p>
    <w:tbl>
      <w:tblPr>
        <w:tblW w:w="0" w:type="auto"/>
        <w:tblInd w:w="-143" w:type="dxa"/>
        <w:tblBorders>
          <w:top w:val="single" w:sz="4" w:space="0" w:color="auto"/>
          <w:left w:val="single" w:sz="4" w:space="0" w:color="auto"/>
          <w:bottom w:val="single" w:sz="4" w:space="0" w:color="auto"/>
          <w:right w:val="single" w:sz="4" w:space="0" w:color="auto"/>
        </w:tblBorders>
        <w:tblLayout w:type="fixed"/>
        <w:tblLook w:val="04A0"/>
      </w:tblPr>
      <w:tblGrid>
        <w:gridCol w:w="1004"/>
        <w:gridCol w:w="1004"/>
        <w:gridCol w:w="1663"/>
        <w:gridCol w:w="1260"/>
        <w:gridCol w:w="1620"/>
        <w:gridCol w:w="1980"/>
      </w:tblGrid>
      <w:tr w:rsidR="00E85CDC">
        <w:tc>
          <w:tcPr>
            <w:tcW w:w="1004" w:type="dxa"/>
            <w:tcBorders>
              <w:top w:val="single" w:sz="4" w:space="0" w:color="auto"/>
              <w:left w:val="single" w:sz="4" w:space="0" w:color="auto"/>
              <w:bottom w:val="single" w:sz="4" w:space="0" w:color="auto"/>
              <w:right w:val="single" w:sz="4" w:space="0" w:color="auto"/>
            </w:tcBorders>
            <w:vAlign w:val="center"/>
          </w:tcPr>
          <w:p w:rsidR="00E85CDC" w:rsidRDefault="00023D05">
            <w:pPr>
              <w:snapToGrid w:val="0"/>
              <w:spacing w:line="360" w:lineRule="auto"/>
              <w:jc w:val="center"/>
              <w:rPr>
                <w:rFonts w:ascii="微软雅黑" w:eastAsia="微软雅黑" w:hAnsi="微软雅黑"/>
                <w:szCs w:val="21"/>
              </w:rPr>
            </w:pPr>
            <w:r>
              <w:rPr>
                <w:rFonts w:ascii="微软雅黑" w:eastAsia="微软雅黑" w:hAnsi="微软雅黑" w:hint="eastAsia"/>
                <w:szCs w:val="21"/>
              </w:rPr>
              <w:t>姓名</w:t>
            </w:r>
          </w:p>
        </w:tc>
        <w:tc>
          <w:tcPr>
            <w:tcW w:w="1004" w:type="dxa"/>
            <w:tcBorders>
              <w:top w:val="single" w:sz="4" w:space="0" w:color="auto"/>
              <w:left w:val="single" w:sz="4" w:space="0" w:color="auto"/>
              <w:bottom w:val="single" w:sz="4" w:space="0" w:color="auto"/>
              <w:right w:val="single" w:sz="4" w:space="0" w:color="auto"/>
            </w:tcBorders>
            <w:vAlign w:val="center"/>
          </w:tcPr>
          <w:p w:rsidR="00E85CDC" w:rsidRDefault="00023D05">
            <w:pPr>
              <w:snapToGrid w:val="0"/>
              <w:spacing w:line="360" w:lineRule="auto"/>
              <w:jc w:val="center"/>
              <w:rPr>
                <w:rFonts w:ascii="微软雅黑" w:eastAsia="微软雅黑" w:hAnsi="微软雅黑"/>
                <w:szCs w:val="21"/>
              </w:rPr>
            </w:pPr>
            <w:r>
              <w:rPr>
                <w:rFonts w:ascii="微软雅黑" w:eastAsia="微软雅黑" w:hAnsi="微软雅黑" w:hint="eastAsia"/>
                <w:szCs w:val="21"/>
              </w:rPr>
              <w:t>职务</w:t>
            </w:r>
          </w:p>
        </w:tc>
        <w:tc>
          <w:tcPr>
            <w:tcW w:w="1663" w:type="dxa"/>
            <w:tcBorders>
              <w:top w:val="single" w:sz="4" w:space="0" w:color="auto"/>
              <w:left w:val="single" w:sz="4" w:space="0" w:color="auto"/>
              <w:bottom w:val="single" w:sz="4" w:space="0" w:color="auto"/>
              <w:right w:val="single" w:sz="4" w:space="0" w:color="auto"/>
            </w:tcBorders>
            <w:vAlign w:val="center"/>
          </w:tcPr>
          <w:p w:rsidR="00E85CDC" w:rsidRDefault="00023D05">
            <w:pPr>
              <w:snapToGrid w:val="0"/>
              <w:spacing w:line="360" w:lineRule="auto"/>
              <w:jc w:val="center"/>
              <w:rPr>
                <w:rFonts w:ascii="微软雅黑" w:eastAsia="微软雅黑" w:hAnsi="微软雅黑"/>
                <w:szCs w:val="21"/>
              </w:rPr>
            </w:pPr>
            <w:r>
              <w:rPr>
                <w:rFonts w:ascii="微软雅黑" w:eastAsia="微软雅黑" w:hAnsi="微软雅黑" w:hint="eastAsia"/>
                <w:szCs w:val="21"/>
              </w:rPr>
              <w:t>专业技术资格</w:t>
            </w:r>
          </w:p>
        </w:tc>
        <w:tc>
          <w:tcPr>
            <w:tcW w:w="1260" w:type="dxa"/>
            <w:tcBorders>
              <w:top w:val="single" w:sz="4" w:space="0" w:color="auto"/>
              <w:left w:val="single" w:sz="4" w:space="0" w:color="auto"/>
              <w:bottom w:val="single" w:sz="4" w:space="0" w:color="auto"/>
              <w:right w:val="single" w:sz="4" w:space="0" w:color="auto"/>
            </w:tcBorders>
            <w:vAlign w:val="center"/>
          </w:tcPr>
          <w:p w:rsidR="00E85CDC" w:rsidRDefault="00023D05">
            <w:pPr>
              <w:snapToGrid w:val="0"/>
              <w:spacing w:line="360" w:lineRule="auto"/>
              <w:jc w:val="center"/>
              <w:rPr>
                <w:rFonts w:ascii="微软雅黑" w:eastAsia="微软雅黑" w:hAnsi="微软雅黑"/>
                <w:szCs w:val="21"/>
              </w:rPr>
            </w:pPr>
            <w:r>
              <w:rPr>
                <w:rFonts w:ascii="微软雅黑" w:eastAsia="微软雅黑" w:hAnsi="微软雅黑" w:hint="eastAsia"/>
                <w:szCs w:val="21"/>
              </w:rPr>
              <w:t>证书编号</w:t>
            </w:r>
          </w:p>
        </w:tc>
        <w:tc>
          <w:tcPr>
            <w:tcW w:w="1620" w:type="dxa"/>
            <w:tcBorders>
              <w:top w:val="single" w:sz="4" w:space="0" w:color="auto"/>
              <w:left w:val="single" w:sz="4" w:space="0" w:color="auto"/>
              <w:bottom w:val="single" w:sz="4" w:space="0" w:color="auto"/>
              <w:right w:val="single" w:sz="4" w:space="0" w:color="auto"/>
            </w:tcBorders>
            <w:vAlign w:val="center"/>
          </w:tcPr>
          <w:p w:rsidR="00E85CDC" w:rsidRDefault="00023D05">
            <w:pPr>
              <w:snapToGrid w:val="0"/>
              <w:spacing w:line="360" w:lineRule="auto"/>
              <w:jc w:val="center"/>
              <w:rPr>
                <w:rFonts w:ascii="微软雅黑" w:eastAsia="微软雅黑" w:hAnsi="微软雅黑"/>
                <w:bCs/>
                <w:szCs w:val="21"/>
              </w:rPr>
            </w:pPr>
            <w:r>
              <w:rPr>
                <w:rFonts w:ascii="微软雅黑" w:eastAsia="微软雅黑" w:hAnsi="微软雅黑" w:hint="eastAsia"/>
                <w:bCs/>
                <w:szCs w:val="21"/>
              </w:rPr>
              <w:t>参加本单位工作时间</w:t>
            </w:r>
          </w:p>
        </w:tc>
        <w:tc>
          <w:tcPr>
            <w:tcW w:w="1980" w:type="dxa"/>
            <w:tcBorders>
              <w:top w:val="single" w:sz="4" w:space="0" w:color="auto"/>
              <w:left w:val="single" w:sz="4" w:space="0" w:color="auto"/>
              <w:bottom w:val="single" w:sz="4" w:space="0" w:color="auto"/>
              <w:right w:val="single" w:sz="4" w:space="0" w:color="auto"/>
            </w:tcBorders>
            <w:vAlign w:val="center"/>
          </w:tcPr>
          <w:p w:rsidR="00E85CDC" w:rsidRDefault="00023D05">
            <w:pPr>
              <w:snapToGrid w:val="0"/>
              <w:spacing w:line="360" w:lineRule="auto"/>
              <w:jc w:val="center"/>
              <w:rPr>
                <w:rFonts w:ascii="微软雅黑" w:eastAsia="微软雅黑" w:hAnsi="微软雅黑"/>
                <w:bCs/>
                <w:szCs w:val="21"/>
              </w:rPr>
            </w:pPr>
            <w:r>
              <w:rPr>
                <w:rFonts w:ascii="微软雅黑" w:eastAsia="微软雅黑" w:hAnsi="微软雅黑" w:hint="eastAsia"/>
                <w:bCs/>
                <w:szCs w:val="21"/>
              </w:rPr>
              <w:t>劳动合同编号</w:t>
            </w:r>
          </w:p>
        </w:tc>
      </w:tr>
      <w:tr w:rsidR="00E85CDC">
        <w:tc>
          <w:tcPr>
            <w:tcW w:w="1004" w:type="dxa"/>
            <w:tcBorders>
              <w:top w:val="single" w:sz="4" w:space="0" w:color="auto"/>
              <w:left w:val="single" w:sz="4" w:space="0" w:color="auto"/>
              <w:bottom w:val="single" w:sz="4" w:space="0" w:color="auto"/>
              <w:right w:val="single" w:sz="4" w:space="0" w:color="auto"/>
            </w:tcBorders>
            <w:vAlign w:val="center"/>
          </w:tcPr>
          <w:p w:rsidR="00E85CDC" w:rsidRDefault="00E85CDC">
            <w:pPr>
              <w:snapToGrid w:val="0"/>
              <w:spacing w:line="360" w:lineRule="auto"/>
              <w:ind w:firstLineChars="200" w:firstLine="420"/>
              <w:jc w:val="center"/>
              <w:rPr>
                <w:rFonts w:ascii="微软雅黑" w:eastAsia="微软雅黑" w:hAnsi="微软雅黑"/>
                <w:szCs w:val="21"/>
              </w:rPr>
            </w:pPr>
          </w:p>
        </w:tc>
        <w:tc>
          <w:tcPr>
            <w:tcW w:w="1004" w:type="dxa"/>
            <w:tcBorders>
              <w:top w:val="single" w:sz="4" w:space="0" w:color="auto"/>
              <w:left w:val="single" w:sz="4" w:space="0" w:color="auto"/>
              <w:bottom w:val="single" w:sz="4" w:space="0" w:color="auto"/>
              <w:right w:val="single" w:sz="4" w:space="0" w:color="auto"/>
            </w:tcBorders>
            <w:vAlign w:val="center"/>
          </w:tcPr>
          <w:p w:rsidR="00E85CDC" w:rsidRDefault="00E85CDC">
            <w:pPr>
              <w:snapToGrid w:val="0"/>
              <w:spacing w:line="360" w:lineRule="auto"/>
              <w:ind w:firstLineChars="200" w:firstLine="420"/>
              <w:jc w:val="center"/>
              <w:rPr>
                <w:rFonts w:ascii="微软雅黑" w:eastAsia="微软雅黑" w:hAnsi="微软雅黑"/>
                <w:szCs w:val="21"/>
              </w:rPr>
            </w:pPr>
          </w:p>
        </w:tc>
        <w:tc>
          <w:tcPr>
            <w:tcW w:w="1663" w:type="dxa"/>
            <w:tcBorders>
              <w:top w:val="single" w:sz="4" w:space="0" w:color="auto"/>
              <w:left w:val="single" w:sz="4" w:space="0" w:color="auto"/>
              <w:bottom w:val="single" w:sz="4" w:space="0" w:color="auto"/>
              <w:right w:val="single" w:sz="4" w:space="0" w:color="auto"/>
            </w:tcBorders>
            <w:vAlign w:val="center"/>
          </w:tcPr>
          <w:p w:rsidR="00E85CDC" w:rsidRDefault="00E85CDC">
            <w:pPr>
              <w:snapToGrid w:val="0"/>
              <w:spacing w:line="360" w:lineRule="auto"/>
              <w:ind w:firstLineChars="200" w:firstLine="420"/>
              <w:jc w:val="center"/>
              <w:rPr>
                <w:rFonts w:ascii="微软雅黑" w:eastAsia="微软雅黑" w:hAnsi="微软雅黑"/>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E85CDC" w:rsidRDefault="00E85CDC">
            <w:pPr>
              <w:snapToGrid w:val="0"/>
              <w:spacing w:line="360" w:lineRule="auto"/>
              <w:ind w:firstLineChars="200" w:firstLine="420"/>
              <w:jc w:val="center"/>
              <w:rPr>
                <w:rFonts w:ascii="微软雅黑" w:eastAsia="微软雅黑" w:hAnsi="微软雅黑"/>
                <w:szCs w:val="21"/>
              </w:rPr>
            </w:pPr>
          </w:p>
        </w:tc>
        <w:tc>
          <w:tcPr>
            <w:tcW w:w="1620" w:type="dxa"/>
            <w:tcBorders>
              <w:top w:val="single" w:sz="4" w:space="0" w:color="auto"/>
              <w:left w:val="single" w:sz="4" w:space="0" w:color="auto"/>
              <w:bottom w:val="single" w:sz="4" w:space="0" w:color="auto"/>
              <w:right w:val="single" w:sz="4" w:space="0" w:color="auto"/>
            </w:tcBorders>
            <w:vAlign w:val="center"/>
          </w:tcPr>
          <w:p w:rsidR="00E85CDC" w:rsidRDefault="00E85CDC">
            <w:pPr>
              <w:snapToGrid w:val="0"/>
              <w:spacing w:line="360" w:lineRule="auto"/>
              <w:ind w:firstLineChars="200" w:firstLine="420"/>
              <w:jc w:val="center"/>
              <w:rPr>
                <w:rFonts w:ascii="微软雅黑" w:eastAsia="微软雅黑" w:hAnsi="微软雅黑"/>
                <w:szCs w:val="21"/>
              </w:rPr>
            </w:pPr>
          </w:p>
        </w:tc>
        <w:tc>
          <w:tcPr>
            <w:tcW w:w="1980" w:type="dxa"/>
            <w:tcBorders>
              <w:top w:val="single" w:sz="4" w:space="0" w:color="auto"/>
              <w:left w:val="single" w:sz="4" w:space="0" w:color="auto"/>
              <w:bottom w:val="single" w:sz="4" w:space="0" w:color="auto"/>
              <w:right w:val="single" w:sz="4" w:space="0" w:color="auto"/>
            </w:tcBorders>
            <w:vAlign w:val="center"/>
          </w:tcPr>
          <w:p w:rsidR="00E85CDC" w:rsidRDefault="00E85CDC">
            <w:pPr>
              <w:snapToGrid w:val="0"/>
              <w:spacing w:line="360" w:lineRule="auto"/>
              <w:ind w:firstLineChars="200" w:firstLine="420"/>
              <w:jc w:val="center"/>
              <w:rPr>
                <w:rFonts w:ascii="微软雅黑" w:eastAsia="微软雅黑" w:hAnsi="微软雅黑"/>
                <w:szCs w:val="21"/>
              </w:rPr>
            </w:pPr>
          </w:p>
        </w:tc>
      </w:tr>
      <w:tr w:rsidR="00E85CDC">
        <w:tc>
          <w:tcPr>
            <w:tcW w:w="1004" w:type="dxa"/>
            <w:tcBorders>
              <w:top w:val="single" w:sz="4" w:space="0" w:color="auto"/>
              <w:left w:val="single" w:sz="4" w:space="0" w:color="auto"/>
              <w:bottom w:val="single" w:sz="4" w:space="0" w:color="auto"/>
              <w:right w:val="single" w:sz="4" w:space="0" w:color="auto"/>
            </w:tcBorders>
            <w:vAlign w:val="center"/>
          </w:tcPr>
          <w:p w:rsidR="00E85CDC" w:rsidRDefault="00E85CDC">
            <w:pPr>
              <w:snapToGrid w:val="0"/>
              <w:spacing w:line="360" w:lineRule="auto"/>
              <w:ind w:firstLineChars="200" w:firstLine="420"/>
              <w:jc w:val="center"/>
              <w:rPr>
                <w:rFonts w:ascii="微软雅黑" w:eastAsia="微软雅黑" w:hAnsi="微软雅黑"/>
                <w:szCs w:val="21"/>
              </w:rPr>
            </w:pPr>
          </w:p>
        </w:tc>
        <w:tc>
          <w:tcPr>
            <w:tcW w:w="1004" w:type="dxa"/>
            <w:tcBorders>
              <w:top w:val="single" w:sz="4" w:space="0" w:color="auto"/>
              <w:left w:val="single" w:sz="4" w:space="0" w:color="auto"/>
              <w:bottom w:val="single" w:sz="4" w:space="0" w:color="auto"/>
              <w:right w:val="single" w:sz="4" w:space="0" w:color="auto"/>
            </w:tcBorders>
            <w:vAlign w:val="center"/>
          </w:tcPr>
          <w:p w:rsidR="00E85CDC" w:rsidRDefault="00E85CDC">
            <w:pPr>
              <w:snapToGrid w:val="0"/>
              <w:spacing w:line="360" w:lineRule="auto"/>
              <w:ind w:firstLineChars="200" w:firstLine="420"/>
              <w:jc w:val="center"/>
              <w:rPr>
                <w:rFonts w:ascii="微软雅黑" w:eastAsia="微软雅黑" w:hAnsi="微软雅黑"/>
                <w:szCs w:val="21"/>
              </w:rPr>
            </w:pPr>
          </w:p>
        </w:tc>
        <w:tc>
          <w:tcPr>
            <w:tcW w:w="1663" w:type="dxa"/>
            <w:tcBorders>
              <w:top w:val="single" w:sz="4" w:space="0" w:color="auto"/>
              <w:left w:val="single" w:sz="4" w:space="0" w:color="auto"/>
              <w:bottom w:val="single" w:sz="4" w:space="0" w:color="auto"/>
              <w:right w:val="single" w:sz="4" w:space="0" w:color="auto"/>
            </w:tcBorders>
            <w:vAlign w:val="center"/>
          </w:tcPr>
          <w:p w:rsidR="00E85CDC" w:rsidRDefault="00E85CDC">
            <w:pPr>
              <w:snapToGrid w:val="0"/>
              <w:spacing w:line="360" w:lineRule="auto"/>
              <w:ind w:firstLineChars="200" w:firstLine="420"/>
              <w:jc w:val="center"/>
              <w:rPr>
                <w:rFonts w:ascii="微软雅黑" w:eastAsia="微软雅黑" w:hAnsi="微软雅黑"/>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E85CDC" w:rsidRDefault="00E85CDC">
            <w:pPr>
              <w:snapToGrid w:val="0"/>
              <w:spacing w:line="360" w:lineRule="auto"/>
              <w:ind w:firstLineChars="200" w:firstLine="420"/>
              <w:jc w:val="center"/>
              <w:rPr>
                <w:rFonts w:ascii="微软雅黑" w:eastAsia="微软雅黑" w:hAnsi="微软雅黑"/>
                <w:szCs w:val="21"/>
              </w:rPr>
            </w:pPr>
          </w:p>
        </w:tc>
        <w:tc>
          <w:tcPr>
            <w:tcW w:w="1620" w:type="dxa"/>
            <w:tcBorders>
              <w:top w:val="single" w:sz="4" w:space="0" w:color="auto"/>
              <w:left w:val="single" w:sz="4" w:space="0" w:color="auto"/>
              <w:bottom w:val="single" w:sz="4" w:space="0" w:color="auto"/>
              <w:right w:val="single" w:sz="4" w:space="0" w:color="auto"/>
            </w:tcBorders>
            <w:vAlign w:val="center"/>
          </w:tcPr>
          <w:p w:rsidR="00E85CDC" w:rsidRDefault="00E85CDC">
            <w:pPr>
              <w:snapToGrid w:val="0"/>
              <w:spacing w:line="360" w:lineRule="auto"/>
              <w:ind w:firstLineChars="200" w:firstLine="420"/>
              <w:jc w:val="center"/>
              <w:rPr>
                <w:rFonts w:ascii="微软雅黑" w:eastAsia="微软雅黑" w:hAnsi="微软雅黑"/>
                <w:szCs w:val="21"/>
              </w:rPr>
            </w:pPr>
          </w:p>
        </w:tc>
        <w:tc>
          <w:tcPr>
            <w:tcW w:w="1980" w:type="dxa"/>
            <w:tcBorders>
              <w:top w:val="single" w:sz="4" w:space="0" w:color="auto"/>
              <w:left w:val="single" w:sz="4" w:space="0" w:color="auto"/>
              <w:bottom w:val="single" w:sz="4" w:space="0" w:color="auto"/>
              <w:right w:val="single" w:sz="4" w:space="0" w:color="auto"/>
            </w:tcBorders>
            <w:vAlign w:val="center"/>
          </w:tcPr>
          <w:p w:rsidR="00E85CDC" w:rsidRDefault="00E85CDC">
            <w:pPr>
              <w:snapToGrid w:val="0"/>
              <w:spacing w:line="360" w:lineRule="auto"/>
              <w:ind w:firstLineChars="200" w:firstLine="420"/>
              <w:jc w:val="center"/>
              <w:rPr>
                <w:rFonts w:ascii="微软雅黑" w:eastAsia="微软雅黑" w:hAnsi="微软雅黑"/>
                <w:szCs w:val="21"/>
              </w:rPr>
            </w:pPr>
          </w:p>
        </w:tc>
      </w:tr>
      <w:tr w:rsidR="00E85CDC">
        <w:tc>
          <w:tcPr>
            <w:tcW w:w="1004" w:type="dxa"/>
            <w:tcBorders>
              <w:top w:val="single" w:sz="4" w:space="0" w:color="auto"/>
              <w:left w:val="single" w:sz="4" w:space="0" w:color="auto"/>
              <w:bottom w:val="single" w:sz="4" w:space="0" w:color="auto"/>
              <w:right w:val="single" w:sz="4" w:space="0" w:color="auto"/>
            </w:tcBorders>
            <w:vAlign w:val="center"/>
          </w:tcPr>
          <w:p w:rsidR="00E85CDC" w:rsidRDefault="00E85CDC">
            <w:pPr>
              <w:snapToGrid w:val="0"/>
              <w:spacing w:line="360" w:lineRule="auto"/>
              <w:ind w:firstLineChars="200" w:firstLine="420"/>
              <w:jc w:val="center"/>
              <w:rPr>
                <w:rFonts w:ascii="微软雅黑" w:eastAsia="微软雅黑" w:hAnsi="微软雅黑"/>
                <w:szCs w:val="21"/>
              </w:rPr>
            </w:pPr>
          </w:p>
        </w:tc>
        <w:tc>
          <w:tcPr>
            <w:tcW w:w="1004" w:type="dxa"/>
            <w:tcBorders>
              <w:top w:val="single" w:sz="4" w:space="0" w:color="auto"/>
              <w:left w:val="single" w:sz="4" w:space="0" w:color="auto"/>
              <w:bottom w:val="single" w:sz="4" w:space="0" w:color="auto"/>
              <w:right w:val="single" w:sz="4" w:space="0" w:color="auto"/>
            </w:tcBorders>
            <w:vAlign w:val="center"/>
          </w:tcPr>
          <w:p w:rsidR="00E85CDC" w:rsidRDefault="00E85CDC">
            <w:pPr>
              <w:snapToGrid w:val="0"/>
              <w:spacing w:line="360" w:lineRule="auto"/>
              <w:ind w:firstLineChars="200" w:firstLine="420"/>
              <w:jc w:val="center"/>
              <w:rPr>
                <w:rFonts w:ascii="微软雅黑" w:eastAsia="微软雅黑" w:hAnsi="微软雅黑"/>
                <w:szCs w:val="21"/>
              </w:rPr>
            </w:pPr>
          </w:p>
        </w:tc>
        <w:tc>
          <w:tcPr>
            <w:tcW w:w="1663" w:type="dxa"/>
            <w:tcBorders>
              <w:top w:val="single" w:sz="4" w:space="0" w:color="auto"/>
              <w:left w:val="single" w:sz="4" w:space="0" w:color="auto"/>
              <w:bottom w:val="single" w:sz="4" w:space="0" w:color="auto"/>
              <w:right w:val="single" w:sz="4" w:space="0" w:color="auto"/>
            </w:tcBorders>
            <w:vAlign w:val="center"/>
          </w:tcPr>
          <w:p w:rsidR="00E85CDC" w:rsidRDefault="00E85CDC">
            <w:pPr>
              <w:pStyle w:val="ac"/>
              <w:snapToGrid w:val="0"/>
              <w:spacing w:line="360" w:lineRule="auto"/>
              <w:ind w:leftChars="0" w:firstLineChars="200" w:firstLine="420"/>
              <w:jc w:val="center"/>
              <w:rPr>
                <w:rFonts w:ascii="微软雅黑" w:eastAsia="微软雅黑" w:hAnsi="微软雅黑"/>
                <w:sz w:val="21"/>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E85CDC" w:rsidRDefault="00E85CDC">
            <w:pPr>
              <w:snapToGrid w:val="0"/>
              <w:spacing w:line="360" w:lineRule="auto"/>
              <w:ind w:firstLineChars="200" w:firstLine="420"/>
              <w:jc w:val="center"/>
              <w:rPr>
                <w:rFonts w:ascii="微软雅黑" w:eastAsia="微软雅黑" w:hAnsi="微软雅黑"/>
                <w:szCs w:val="21"/>
              </w:rPr>
            </w:pPr>
          </w:p>
        </w:tc>
        <w:tc>
          <w:tcPr>
            <w:tcW w:w="1620" w:type="dxa"/>
            <w:tcBorders>
              <w:top w:val="single" w:sz="4" w:space="0" w:color="auto"/>
              <w:left w:val="single" w:sz="4" w:space="0" w:color="auto"/>
              <w:bottom w:val="single" w:sz="4" w:space="0" w:color="auto"/>
              <w:right w:val="single" w:sz="4" w:space="0" w:color="auto"/>
            </w:tcBorders>
            <w:vAlign w:val="center"/>
          </w:tcPr>
          <w:p w:rsidR="00E85CDC" w:rsidRDefault="00E85CDC">
            <w:pPr>
              <w:snapToGrid w:val="0"/>
              <w:spacing w:line="360" w:lineRule="auto"/>
              <w:ind w:firstLineChars="200" w:firstLine="420"/>
              <w:jc w:val="center"/>
              <w:rPr>
                <w:rFonts w:ascii="微软雅黑" w:eastAsia="微软雅黑" w:hAnsi="微软雅黑"/>
                <w:szCs w:val="21"/>
              </w:rPr>
            </w:pPr>
          </w:p>
        </w:tc>
        <w:tc>
          <w:tcPr>
            <w:tcW w:w="1980" w:type="dxa"/>
            <w:tcBorders>
              <w:top w:val="single" w:sz="4" w:space="0" w:color="auto"/>
              <w:left w:val="single" w:sz="4" w:space="0" w:color="auto"/>
              <w:bottom w:val="single" w:sz="4" w:space="0" w:color="auto"/>
              <w:right w:val="single" w:sz="4" w:space="0" w:color="auto"/>
            </w:tcBorders>
            <w:vAlign w:val="center"/>
          </w:tcPr>
          <w:p w:rsidR="00E85CDC" w:rsidRDefault="00E85CDC">
            <w:pPr>
              <w:snapToGrid w:val="0"/>
              <w:spacing w:line="360" w:lineRule="auto"/>
              <w:ind w:firstLineChars="200" w:firstLine="420"/>
              <w:jc w:val="center"/>
              <w:rPr>
                <w:rFonts w:ascii="微软雅黑" w:eastAsia="微软雅黑" w:hAnsi="微软雅黑"/>
                <w:szCs w:val="21"/>
              </w:rPr>
            </w:pPr>
          </w:p>
        </w:tc>
      </w:tr>
      <w:tr w:rsidR="00E85CDC">
        <w:tc>
          <w:tcPr>
            <w:tcW w:w="1004" w:type="dxa"/>
            <w:tcBorders>
              <w:top w:val="single" w:sz="4" w:space="0" w:color="auto"/>
              <w:left w:val="single" w:sz="4" w:space="0" w:color="auto"/>
              <w:bottom w:val="single" w:sz="4" w:space="0" w:color="auto"/>
              <w:right w:val="single" w:sz="4" w:space="0" w:color="auto"/>
            </w:tcBorders>
            <w:vAlign w:val="center"/>
          </w:tcPr>
          <w:p w:rsidR="00E85CDC" w:rsidRDefault="00E85CDC">
            <w:pPr>
              <w:snapToGrid w:val="0"/>
              <w:spacing w:line="360" w:lineRule="auto"/>
              <w:ind w:firstLineChars="200" w:firstLine="420"/>
              <w:jc w:val="center"/>
              <w:rPr>
                <w:rFonts w:ascii="微软雅黑" w:eastAsia="微软雅黑" w:hAnsi="微软雅黑"/>
                <w:szCs w:val="21"/>
              </w:rPr>
            </w:pPr>
          </w:p>
        </w:tc>
        <w:tc>
          <w:tcPr>
            <w:tcW w:w="1004" w:type="dxa"/>
            <w:tcBorders>
              <w:top w:val="single" w:sz="4" w:space="0" w:color="auto"/>
              <w:left w:val="single" w:sz="4" w:space="0" w:color="auto"/>
              <w:bottom w:val="single" w:sz="4" w:space="0" w:color="auto"/>
              <w:right w:val="single" w:sz="4" w:space="0" w:color="auto"/>
            </w:tcBorders>
            <w:vAlign w:val="center"/>
          </w:tcPr>
          <w:p w:rsidR="00E85CDC" w:rsidRDefault="00E85CDC">
            <w:pPr>
              <w:snapToGrid w:val="0"/>
              <w:spacing w:line="360" w:lineRule="auto"/>
              <w:ind w:firstLineChars="200" w:firstLine="420"/>
              <w:jc w:val="center"/>
              <w:rPr>
                <w:rFonts w:ascii="微软雅黑" w:eastAsia="微软雅黑" w:hAnsi="微软雅黑"/>
                <w:szCs w:val="21"/>
              </w:rPr>
            </w:pPr>
          </w:p>
        </w:tc>
        <w:tc>
          <w:tcPr>
            <w:tcW w:w="1663" w:type="dxa"/>
            <w:tcBorders>
              <w:top w:val="single" w:sz="4" w:space="0" w:color="auto"/>
              <w:left w:val="single" w:sz="4" w:space="0" w:color="auto"/>
              <w:bottom w:val="single" w:sz="4" w:space="0" w:color="auto"/>
              <w:right w:val="single" w:sz="4" w:space="0" w:color="auto"/>
            </w:tcBorders>
            <w:vAlign w:val="center"/>
          </w:tcPr>
          <w:p w:rsidR="00E85CDC" w:rsidRDefault="00E85CDC">
            <w:pPr>
              <w:snapToGrid w:val="0"/>
              <w:spacing w:line="360" w:lineRule="auto"/>
              <w:ind w:firstLineChars="200" w:firstLine="420"/>
              <w:jc w:val="center"/>
              <w:rPr>
                <w:rFonts w:ascii="微软雅黑" w:eastAsia="微软雅黑" w:hAnsi="微软雅黑"/>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E85CDC" w:rsidRDefault="00E85CDC">
            <w:pPr>
              <w:snapToGrid w:val="0"/>
              <w:spacing w:line="360" w:lineRule="auto"/>
              <w:ind w:firstLineChars="200" w:firstLine="420"/>
              <w:jc w:val="center"/>
              <w:rPr>
                <w:rFonts w:ascii="微软雅黑" w:eastAsia="微软雅黑" w:hAnsi="微软雅黑"/>
                <w:szCs w:val="21"/>
              </w:rPr>
            </w:pPr>
          </w:p>
        </w:tc>
        <w:tc>
          <w:tcPr>
            <w:tcW w:w="1620" w:type="dxa"/>
            <w:tcBorders>
              <w:top w:val="single" w:sz="4" w:space="0" w:color="auto"/>
              <w:left w:val="single" w:sz="4" w:space="0" w:color="auto"/>
              <w:bottom w:val="single" w:sz="4" w:space="0" w:color="auto"/>
              <w:right w:val="single" w:sz="4" w:space="0" w:color="auto"/>
            </w:tcBorders>
            <w:vAlign w:val="center"/>
          </w:tcPr>
          <w:p w:rsidR="00E85CDC" w:rsidRDefault="00E85CDC">
            <w:pPr>
              <w:snapToGrid w:val="0"/>
              <w:spacing w:line="360" w:lineRule="auto"/>
              <w:ind w:firstLineChars="200" w:firstLine="420"/>
              <w:jc w:val="center"/>
              <w:rPr>
                <w:rFonts w:ascii="微软雅黑" w:eastAsia="微软雅黑" w:hAnsi="微软雅黑"/>
                <w:szCs w:val="21"/>
              </w:rPr>
            </w:pPr>
          </w:p>
        </w:tc>
        <w:tc>
          <w:tcPr>
            <w:tcW w:w="1980" w:type="dxa"/>
            <w:tcBorders>
              <w:top w:val="single" w:sz="4" w:space="0" w:color="auto"/>
              <w:left w:val="single" w:sz="4" w:space="0" w:color="auto"/>
              <w:bottom w:val="single" w:sz="4" w:space="0" w:color="auto"/>
              <w:right w:val="single" w:sz="4" w:space="0" w:color="auto"/>
            </w:tcBorders>
            <w:vAlign w:val="center"/>
          </w:tcPr>
          <w:p w:rsidR="00E85CDC" w:rsidRDefault="00E85CDC">
            <w:pPr>
              <w:snapToGrid w:val="0"/>
              <w:spacing w:line="360" w:lineRule="auto"/>
              <w:ind w:firstLineChars="200" w:firstLine="420"/>
              <w:jc w:val="center"/>
              <w:rPr>
                <w:rFonts w:ascii="微软雅黑" w:eastAsia="微软雅黑" w:hAnsi="微软雅黑"/>
                <w:szCs w:val="21"/>
              </w:rPr>
            </w:pPr>
          </w:p>
        </w:tc>
      </w:tr>
      <w:tr w:rsidR="00E85CDC">
        <w:tc>
          <w:tcPr>
            <w:tcW w:w="1004" w:type="dxa"/>
            <w:tcBorders>
              <w:top w:val="single" w:sz="4" w:space="0" w:color="auto"/>
              <w:left w:val="single" w:sz="4" w:space="0" w:color="auto"/>
              <w:bottom w:val="single" w:sz="4" w:space="0" w:color="auto"/>
              <w:right w:val="single" w:sz="4" w:space="0" w:color="auto"/>
            </w:tcBorders>
            <w:vAlign w:val="center"/>
          </w:tcPr>
          <w:p w:rsidR="00E85CDC" w:rsidRDefault="00E85CDC">
            <w:pPr>
              <w:snapToGrid w:val="0"/>
              <w:spacing w:line="360" w:lineRule="auto"/>
              <w:ind w:firstLineChars="200" w:firstLine="420"/>
              <w:jc w:val="center"/>
              <w:rPr>
                <w:rFonts w:ascii="微软雅黑" w:eastAsia="微软雅黑" w:hAnsi="微软雅黑"/>
                <w:szCs w:val="21"/>
              </w:rPr>
            </w:pPr>
          </w:p>
        </w:tc>
        <w:tc>
          <w:tcPr>
            <w:tcW w:w="1004" w:type="dxa"/>
            <w:tcBorders>
              <w:top w:val="single" w:sz="4" w:space="0" w:color="auto"/>
              <w:left w:val="single" w:sz="4" w:space="0" w:color="auto"/>
              <w:bottom w:val="single" w:sz="4" w:space="0" w:color="auto"/>
              <w:right w:val="single" w:sz="4" w:space="0" w:color="auto"/>
            </w:tcBorders>
            <w:vAlign w:val="center"/>
          </w:tcPr>
          <w:p w:rsidR="00E85CDC" w:rsidRDefault="00E85CDC">
            <w:pPr>
              <w:snapToGrid w:val="0"/>
              <w:spacing w:line="360" w:lineRule="auto"/>
              <w:ind w:firstLineChars="200" w:firstLine="420"/>
              <w:jc w:val="center"/>
              <w:rPr>
                <w:rFonts w:ascii="微软雅黑" w:eastAsia="微软雅黑" w:hAnsi="微软雅黑"/>
                <w:szCs w:val="21"/>
              </w:rPr>
            </w:pPr>
          </w:p>
        </w:tc>
        <w:tc>
          <w:tcPr>
            <w:tcW w:w="1663" w:type="dxa"/>
            <w:tcBorders>
              <w:top w:val="single" w:sz="4" w:space="0" w:color="auto"/>
              <w:left w:val="single" w:sz="4" w:space="0" w:color="auto"/>
              <w:bottom w:val="single" w:sz="4" w:space="0" w:color="auto"/>
              <w:right w:val="single" w:sz="4" w:space="0" w:color="auto"/>
            </w:tcBorders>
            <w:vAlign w:val="center"/>
          </w:tcPr>
          <w:p w:rsidR="00E85CDC" w:rsidRDefault="00E85CDC">
            <w:pPr>
              <w:snapToGrid w:val="0"/>
              <w:spacing w:line="360" w:lineRule="auto"/>
              <w:ind w:firstLineChars="200" w:firstLine="420"/>
              <w:jc w:val="center"/>
              <w:rPr>
                <w:rFonts w:ascii="微软雅黑" w:eastAsia="微软雅黑" w:hAnsi="微软雅黑"/>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E85CDC" w:rsidRDefault="00E85CDC">
            <w:pPr>
              <w:snapToGrid w:val="0"/>
              <w:spacing w:line="360" w:lineRule="auto"/>
              <w:ind w:firstLineChars="200" w:firstLine="420"/>
              <w:jc w:val="center"/>
              <w:rPr>
                <w:rFonts w:ascii="微软雅黑" w:eastAsia="微软雅黑" w:hAnsi="微软雅黑"/>
                <w:szCs w:val="21"/>
              </w:rPr>
            </w:pPr>
          </w:p>
        </w:tc>
        <w:tc>
          <w:tcPr>
            <w:tcW w:w="1620" w:type="dxa"/>
            <w:tcBorders>
              <w:top w:val="single" w:sz="4" w:space="0" w:color="auto"/>
              <w:left w:val="single" w:sz="4" w:space="0" w:color="auto"/>
              <w:bottom w:val="single" w:sz="4" w:space="0" w:color="auto"/>
              <w:right w:val="single" w:sz="4" w:space="0" w:color="auto"/>
            </w:tcBorders>
            <w:vAlign w:val="center"/>
          </w:tcPr>
          <w:p w:rsidR="00E85CDC" w:rsidRDefault="00E85CDC">
            <w:pPr>
              <w:snapToGrid w:val="0"/>
              <w:spacing w:line="360" w:lineRule="auto"/>
              <w:ind w:firstLineChars="200" w:firstLine="420"/>
              <w:jc w:val="center"/>
              <w:rPr>
                <w:rFonts w:ascii="微软雅黑" w:eastAsia="微软雅黑" w:hAnsi="微软雅黑"/>
                <w:szCs w:val="21"/>
              </w:rPr>
            </w:pPr>
          </w:p>
        </w:tc>
        <w:tc>
          <w:tcPr>
            <w:tcW w:w="1980" w:type="dxa"/>
            <w:tcBorders>
              <w:top w:val="single" w:sz="4" w:space="0" w:color="auto"/>
              <w:left w:val="single" w:sz="4" w:space="0" w:color="auto"/>
              <w:bottom w:val="single" w:sz="4" w:space="0" w:color="auto"/>
              <w:right w:val="single" w:sz="4" w:space="0" w:color="auto"/>
            </w:tcBorders>
            <w:vAlign w:val="center"/>
          </w:tcPr>
          <w:p w:rsidR="00E85CDC" w:rsidRDefault="00E85CDC">
            <w:pPr>
              <w:snapToGrid w:val="0"/>
              <w:spacing w:line="360" w:lineRule="auto"/>
              <w:ind w:firstLineChars="200" w:firstLine="420"/>
              <w:jc w:val="center"/>
              <w:rPr>
                <w:rFonts w:ascii="微软雅黑" w:eastAsia="微软雅黑" w:hAnsi="微软雅黑"/>
                <w:szCs w:val="21"/>
              </w:rPr>
            </w:pPr>
          </w:p>
        </w:tc>
      </w:tr>
      <w:tr w:rsidR="00E85CDC">
        <w:tc>
          <w:tcPr>
            <w:tcW w:w="1004" w:type="dxa"/>
            <w:tcBorders>
              <w:top w:val="single" w:sz="4" w:space="0" w:color="auto"/>
              <w:left w:val="single" w:sz="4" w:space="0" w:color="auto"/>
              <w:bottom w:val="single" w:sz="4" w:space="0" w:color="auto"/>
              <w:right w:val="single" w:sz="4" w:space="0" w:color="auto"/>
            </w:tcBorders>
            <w:vAlign w:val="center"/>
          </w:tcPr>
          <w:p w:rsidR="00E85CDC" w:rsidRDefault="00E85CDC">
            <w:pPr>
              <w:snapToGrid w:val="0"/>
              <w:spacing w:line="360" w:lineRule="auto"/>
              <w:ind w:firstLineChars="200" w:firstLine="420"/>
              <w:jc w:val="center"/>
              <w:rPr>
                <w:rFonts w:ascii="微软雅黑" w:eastAsia="微软雅黑" w:hAnsi="微软雅黑"/>
                <w:szCs w:val="21"/>
              </w:rPr>
            </w:pPr>
          </w:p>
        </w:tc>
        <w:tc>
          <w:tcPr>
            <w:tcW w:w="1004" w:type="dxa"/>
            <w:tcBorders>
              <w:top w:val="single" w:sz="4" w:space="0" w:color="auto"/>
              <w:left w:val="single" w:sz="4" w:space="0" w:color="auto"/>
              <w:bottom w:val="single" w:sz="4" w:space="0" w:color="auto"/>
              <w:right w:val="single" w:sz="4" w:space="0" w:color="auto"/>
            </w:tcBorders>
            <w:vAlign w:val="center"/>
          </w:tcPr>
          <w:p w:rsidR="00E85CDC" w:rsidRDefault="00E85CDC">
            <w:pPr>
              <w:snapToGrid w:val="0"/>
              <w:spacing w:line="360" w:lineRule="auto"/>
              <w:ind w:firstLineChars="200" w:firstLine="420"/>
              <w:jc w:val="center"/>
              <w:rPr>
                <w:rFonts w:ascii="微软雅黑" w:eastAsia="微软雅黑" w:hAnsi="微软雅黑"/>
                <w:szCs w:val="21"/>
              </w:rPr>
            </w:pPr>
          </w:p>
        </w:tc>
        <w:tc>
          <w:tcPr>
            <w:tcW w:w="1663" w:type="dxa"/>
            <w:tcBorders>
              <w:top w:val="single" w:sz="4" w:space="0" w:color="auto"/>
              <w:left w:val="single" w:sz="4" w:space="0" w:color="auto"/>
              <w:bottom w:val="single" w:sz="4" w:space="0" w:color="auto"/>
              <w:right w:val="single" w:sz="4" w:space="0" w:color="auto"/>
            </w:tcBorders>
            <w:vAlign w:val="center"/>
          </w:tcPr>
          <w:p w:rsidR="00E85CDC" w:rsidRDefault="00E85CDC">
            <w:pPr>
              <w:snapToGrid w:val="0"/>
              <w:spacing w:line="360" w:lineRule="auto"/>
              <w:ind w:firstLineChars="200" w:firstLine="420"/>
              <w:jc w:val="center"/>
              <w:rPr>
                <w:rFonts w:ascii="微软雅黑" w:eastAsia="微软雅黑" w:hAnsi="微软雅黑"/>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E85CDC" w:rsidRDefault="00E85CDC">
            <w:pPr>
              <w:snapToGrid w:val="0"/>
              <w:spacing w:line="360" w:lineRule="auto"/>
              <w:ind w:firstLineChars="200" w:firstLine="420"/>
              <w:jc w:val="center"/>
              <w:rPr>
                <w:rFonts w:ascii="微软雅黑" w:eastAsia="微软雅黑" w:hAnsi="微软雅黑"/>
                <w:szCs w:val="21"/>
              </w:rPr>
            </w:pPr>
          </w:p>
        </w:tc>
        <w:tc>
          <w:tcPr>
            <w:tcW w:w="1620" w:type="dxa"/>
            <w:tcBorders>
              <w:top w:val="single" w:sz="4" w:space="0" w:color="auto"/>
              <w:left w:val="single" w:sz="4" w:space="0" w:color="auto"/>
              <w:bottom w:val="single" w:sz="4" w:space="0" w:color="auto"/>
              <w:right w:val="single" w:sz="4" w:space="0" w:color="auto"/>
            </w:tcBorders>
            <w:vAlign w:val="center"/>
          </w:tcPr>
          <w:p w:rsidR="00E85CDC" w:rsidRDefault="00E85CDC">
            <w:pPr>
              <w:snapToGrid w:val="0"/>
              <w:spacing w:line="360" w:lineRule="auto"/>
              <w:ind w:firstLineChars="200" w:firstLine="420"/>
              <w:jc w:val="center"/>
              <w:rPr>
                <w:rFonts w:ascii="微软雅黑" w:eastAsia="微软雅黑" w:hAnsi="微软雅黑"/>
                <w:szCs w:val="21"/>
              </w:rPr>
            </w:pPr>
          </w:p>
        </w:tc>
        <w:tc>
          <w:tcPr>
            <w:tcW w:w="1980" w:type="dxa"/>
            <w:tcBorders>
              <w:top w:val="single" w:sz="4" w:space="0" w:color="auto"/>
              <w:left w:val="single" w:sz="4" w:space="0" w:color="auto"/>
              <w:bottom w:val="single" w:sz="4" w:space="0" w:color="auto"/>
              <w:right w:val="single" w:sz="4" w:space="0" w:color="auto"/>
            </w:tcBorders>
            <w:vAlign w:val="center"/>
          </w:tcPr>
          <w:p w:rsidR="00E85CDC" w:rsidRDefault="00E85CDC">
            <w:pPr>
              <w:snapToGrid w:val="0"/>
              <w:spacing w:line="360" w:lineRule="auto"/>
              <w:ind w:firstLineChars="200" w:firstLine="420"/>
              <w:jc w:val="center"/>
              <w:rPr>
                <w:rFonts w:ascii="微软雅黑" w:eastAsia="微软雅黑" w:hAnsi="微软雅黑"/>
                <w:szCs w:val="21"/>
              </w:rPr>
            </w:pPr>
          </w:p>
        </w:tc>
      </w:tr>
      <w:tr w:rsidR="00E85CDC">
        <w:tc>
          <w:tcPr>
            <w:tcW w:w="1004" w:type="dxa"/>
            <w:tcBorders>
              <w:top w:val="single" w:sz="4" w:space="0" w:color="auto"/>
              <w:left w:val="single" w:sz="4" w:space="0" w:color="auto"/>
              <w:bottom w:val="single" w:sz="4" w:space="0" w:color="auto"/>
              <w:right w:val="single" w:sz="4" w:space="0" w:color="auto"/>
            </w:tcBorders>
            <w:vAlign w:val="center"/>
          </w:tcPr>
          <w:p w:rsidR="00E85CDC" w:rsidRDefault="00E85CDC">
            <w:pPr>
              <w:snapToGrid w:val="0"/>
              <w:spacing w:line="360" w:lineRule="auto"/>
              <w:ind w:firstLineChars="200" w:firstLine="420"/>
              <w:jc w:val="center"/>
              <w:rPr>
                <w:rFonts w:ascii="微软雅黑" w:eastAsia="微软雅黑" w:hAnsi="微软雅黑"/>
                <w:szCs w:val="21"/>
              </w:rPr>
            </w:pPr>
          </w:p>
        </w:tc>
        <w:tc>
          <w:tcPr>
            <w:tcW w:w="1004" w:type="dxa"/>
            <w:tcBorders>
              <w:top w:val="single" w:sz="4" w:space="0" w:color="auto"/>
              <w:left w:val="single" w:sz="4" w:space="0" w:color="auto"/>
              <w:bottom w:val="single" w:sz="4" w:space="0" w:color="auto"/>
              <w:right w:val="single" w:sz="4" w:space="0" w:color="auto"/>
            </w:tcBorders>
            <w:vAlign w:val="center"/>
          </w:tcPr>
          <w:p w:rsidR="00E85CDC" w:rsidRDefault="00E85CDC">
            <w:pPr>
              <w:snapToGrid w:val="0"/>
              <w:spacing w:line="360" w:lineRule="auto"/>
              <w:ind w:firstLineChars="200" w:firstLine="420"/>
              <w:jc w:val="center"/>
              <w:rPr>
                <w:rFonts w:ascii="微软雅黑" w:eastAsia="微软雅黑" w:hAnsi="微软雅黑"/>
                <w:szCs w:val="21"/>
              </w:rPr>
            </w:pPr>
          </w:p>
        </w:tc>
        <w:tc>
          <w:tcPr>
            <w:tcW w:w="1663" w:type="dxa"/>
            <w:tcBorders>
              <w:top w:val="single" w:sz="4" w:space="0" w:color="auto"/>
              <w:left w:val="single" w:sz="4" w:space="0" w:color="auto"/>
              <w:bottom w:val="single" w:sz="4" w:space="0" w:color="auto"/>
              <w:right w:val="single" w:sz="4" w:space="0" w:color="auto"/>
            </w:tcBorders>
            <w:vAlign w:val="center"/>
          </w:tcPr>
          <w:p w:rsidR="00E85CDC" w:rsidRDefault="00E85CDC">
            <w:pPr>
              <w:snapToGrid w:val="0"/>
              <w:spacing w:line="360" w:lineRule="auto"/>
              <w:ind w:firstLineChars="200" w:firstLine="420"/>
              <w:jc w:val="center"/>
              <w:rPr>
                <w:rFonts w:ascii="微软雅黑" w:eastAsia="微软雅黑" w:hAnsi="微软雅黑"/>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E85CDC" w:rsidRDefault="00E85CDC">
            <w:pPr>
              <w:snapToGrid w:val="0"/>
              <w:spacing w:line="360" w:lineRule="auto"/>
              <w:ind w:firstLineChars="200" w:firstLine="420"/>
              <w:jc w:val="center"/>
              <w:rPr>
                <w:rFonts w:ascii="微软雅黑" w:eastAsia="微软雅黑" w:hAnsi="微软雅黑"/>
                <w:szCs w:val="21"/>
              </w:rPr>
            </w:pPr>
          </w:p>
        </w:tc>
        <w:tc>
          <w:tcPr>
            <w:tcW w:w="1620" w:type="dxa"/>
            <w:tcBorders>
              <w:top w:val="single" w:sz="4" w:space="0" w:color="auto"/>
              <w:left w:val="single" w:sz="4" w:space="0" w:color="auto"/>
              <w:bottom w:val="single" w:sz="4" w:space="0" w:color="auto"/>
              <w:right w:val="single" w:sz="4" w:space="0" w:color="auto"/>
            </w:tcBorders>
            <w:vAlign w:val="center"/>
          </w:tcPr>
          <w:p w:rsidR="00E85CDC" w:rsidRDefault="00E85CDC">
            <w:pPr>
              <w:snapToGrid w:val="0"/>
              <w:spacing w:line="360" w:lineRule="auto"/>
              <w:ind w:firstLineChars="200" w:firstLine="420"/>
              <w:jc w:val="center"/>
              <w:rPr>
                <w:rFonts w:ascii="微软雅黑" w:eastAsia="微软雅黑" w:hAnsi="微软雅黑"/>
                <w:szCs w:val="21"/>
              </w:rPr>
            </w:pPr>
          </w:p>
        </w:tc>
        <w:tc>
          <w:tcPr>
            <w:tcW w:w="1980" w:type="dxa"/>
            <w:tcBorders>
              <w:top w:val="single" w:sz="4" w:space="0" w:color="auto"/>
              <w:left w:val="single" w:sz="4" w:space="0" w:color="auto"/>
              <w:bottom w:val="single" w:sz="4" w:space="0" w:color="auto"/>
              <w:right w:val="single" w:sz="4" w:space="0" w:color="auto"/>
            </w:tcBorders>
            <w:vAlign w:val="center"/>
          </w:tcPr>
          <w:p w:rsidR="00E85CDC" w:rsidRDefault="00E85CDC">
            <w:pPr>
              <w:snapToGrid w:val="0"/>
              <w:spacing w:line="360" w:lineRule="auto"/>
              <w:ind w:firstLineChars="200" w:firstLine="420"/>
              <w:jc w:val="center"/>
              <w:rPr>
                <w:rFonts w:ascii="微软雅黑" w:eastAsia="微软雅黑" w:hAnsi="微软雅黑"/>
                <w:szCs w:val="21"/>
              </w:rPr>
            </w:pPr>
          </w:p>
        </w:tc>
      </w:tr>
      <w:tr w:rsidR="00E85CDC">
        <w:tc>
          <w:tcPr>
            <w:tcW w:w="1004" w:type="dxa"/>
            <w:tcBorders>
              <w:top w:val="single" w:sz="4" w:space="0" w:color="auto"/>
              <w:left w:val="single" w:sz="4" w:space="0" w:color="auto"/>
              <w:bottom w:val="single" w:sz="4" w:space="0" w:color="auto"/>
              <w:right w:val="single" w:sz="4" w:space="0" w:color="auto"/>
            </w:tcBorders>
            <w:vAlign w:val="center"/>
          </w:tcPr>
          <w:p w:rsidR="00E85CDC" w:rsidRDefault="00E85CDC">
            <w:pPr>
              <w:snapToGrid w:val="0"/>
              <w:spacing w:line="360" w:lineRule="auto"/>
              <w:ind w:firstLineChars="200" w:firstLine="420"/>
              <w:jc w:val="center"/>
              <w:rPr>
                <w:rFonts w:ascii="微软雅黑" w:eastAsia="微软雅黑" w:hAnsi="微软雅黑"/>
                <w:szCs w:val="21"/>
              </w:rPr>
            </w:pPr>
          </w:p>
        </w:tc>
        <w:tc>
          <w:tcPr>
            <w:tcW w:w="1004" w:type="dxa"/>
            <w:tcBorders>
              <w:top w:val="single" w:sz="4" w:space="0" w:color="auto"/>
              <w:left w:val="single" w:sz="4" w:space="0" w:color="auto"/>
              <w:bottom w:val="single" w:sz="4" w:space="0" w:color="auto"/>
              <w:right w:val="single" w:sz="4" w:space="0" w:color="auto"/>
            </w:tcBorders>
            <w:vAlign w:val="center"/>
          </w:tcPr>
          <w:p w:rsidR="00E85CDC" w:rsidRDefault="00E85CDC">
            <w:pPr>
              <w:snapToGrid w:val="0"/>
              <w:spacing w:line="360" w:lineRule="auto"/>
              <w:ind w:firstLineChars="200" w:firstLine="420"/>
              <w:jc w:val="center"/>
              <w:rPr>
                <w:rFonts w:ascii="微软雅黑" w:eastAsia="微软雅黑" w:hAnsi="微软雅黑"/>
                <w:szCs w:val="21"/>
              </w:rPr>
            </w:pPr>
          </w:p>
        </w:tc>
        <w:tc>
          <w:tcPr>
            <w:tcW w:w="1663" w:type="dxa"/>
            <w:tcBorders>
              <w:top w:val="single" w:sz="4" w:space="0" w:color="auto"/>
              <w:left w:val="single" w:sz="4" w:space="0" w:color="auto"/>
              <w:bottom w:val="single" w:sz="4" w:space="0" w:color="auto"/>
              <w:right w:val="single" w:sz="4" w:space="0" w:color="auto"/>
            </w:tcBorders>
            <w:vAlign w:val="center"/>
          </w:tcPr>
          <w:p w:rsidR="00E85CDC" w:rsidRDefault="00E85CDC">
            <w:pPr>
              <w:snapToGrid w:val="0"/>
              <w:spacing w:line="360" w:lineRule="auto"/>
              <w:ind w:firstLineChars="200" w:firstLine="420"/>
              <w:jc w:val="center"/>
              <w:rPr>
                <w:rFonts w:ascii="微软雅黑" w:eastAsia="微软雅黑" w:hAnsi="微软雅黑"/>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E85CDC" w:rsidRDefault="00E85CDC">
            <w:pPr>
              <w:snapToGrid w:val="0"/>
              <w:spacing w:line="360" w:lineRule="auto"/>
              <w:ind w:firstLineChars="200" w:firstLine="420"/>
              <w:jc w:val="center"/>
              <w:rPr>
                <w:rFonts w:ascii="微软雅黑" w:eastAsia="微软雅黑" w:hAnsi="微软雅黑"/>
                <w:szCs w:val="21"/>
              </w:rPr>
            </w:pPr>
          </w:p>
        </w:tc>
        <w:tc>
          <w:tcPr>
            <w:tcW w:w="1620" w:type="dxa"/>
            <w:tcBorders>
              <w:top w:val="single" w:sz="4" w:space="0" w:color="auto"/>
              <w:left w:val="single" w:sz="4" w:space="0" w:color="auto"/>
              <w:bottom w:val="single" w:sz="4" w:space="0" w:color="auto"/>
              <w:right w:val="single" w:sz="4" w:space="0" w:color="auto"/>
            </w:tcBorders>
            <w:vAlign w:val="center"/>
          </w:tcPr>
          <w:p w:rsidR="00E85CDC" w:rsidRDefault="00E85CDC">
            <w:pPr>
              <w:snapToGrid w:val="0"/>
              <w:spacing w:line="360" w:lineRule="auto"/>
              <w:ind w:firstLineChars="200" w:firstLine="420"/>
              <w:jc w:val="center"/>
              <w:rPr>
                <w:rFonts w:ascii="微软雅黑" w:eastAsia="微软雅黑" w:hAnsi="微软雅黑"/>
                <w:szCs w:val="21"/>
              </w:rPr>
            </w:pPr>
          </w:p>
        </w:tc>
        <w:tc>
          <w:tcPr>
            <w:tcW w:w="1980" w:type="dxa"/>
            <w:tcBorders>
              <w:top w:val="single" w:sz="4" w:space="0" w:color="auto"/>
              <w:left w:val="single" w:sz="4" w:space="0" w:color="auto"/>
              <w:bottom w:val="single" w:sz="4" w:space="0" w:color="auto"/>
              <w:right w:val="single" w:sz="4" w:space="0" w:color="auto"/>
            </w:tcBorders>
            <w:vAlign w:val="center"/>
          </w:tcPr>
          <w:p w:rsidR="00E85CDC" w:rsidRDefault="00E85CDC">
            <w:pPr>
              <w:snapToGrid w:val="0"/>
              <w:spacing w:line="360" w:lineRule="auto"/>
              <w:ind w:firstLineChars="200" w:firstLine="420"/>
              <w:jc w:val="center"/>
              <w:rPr>
                <w:rFonts w:ascii="微软雅黑" w:eastAsia="微软雅黑" w:hAnsi="微软雅黑"/>
                <w:szCs w:val="21"/>
              </w:rPr>
            </w:pPr>
          </w:p>
        </w:tc>
      </w:tr>
      <w:tr w:rsidR="00E85CDC">
        <w:tc>
          <w:tcPr>
            <w:tcW w:w="1004" w:type="dxa"/>
            <w:tcBorders>
              <w:top w:val="single" w:sz="4" w:space="0" w:color="auto"/>
              <w:left w:val="single" w:sz="4" w:space="0" w:color="auto"/>
              <w:bottom w:val="single" w:sz="4" w:space="0" w:color="auto"/>
              <w:right w:val="single" w:sz="4" w:space="0" w:color="auto"/>
            </w:tcBorders>
            <w:vAlign w:val="center"/>
          </w:tcPr>
          <w:p w:rsidR="00E85CDC" w:rsidRDefault="00E85CDC">
            <w:pPr>
              <w:snapToGrid w:val="0"/>
              <w:spacing w:line="360" w:lineRule="auto"/>
              <w:ind w:firstLineChars="200" w:firstLine="420"/>
              <w:jc w:val="center"/>
              <w:rPr>
                <w:rFonts w:ascii="微软雅黑" w:eastAsia="微软雅黑" w:hAnsi="微软雅黑"/>
                <w:szCs w:val="21"/>
              </w:rPr>
            </w:pPr>
          </w:p>
        </w:tc>
        <w:tc>
          <w:tcPr>
            <w:tcW w:w="1004" w:type="dxa"/>
            <w:tcBorders>
              <w:top w:val="single" w:sz="4" w:space="0" w:color="auto"/>
              <w:left w:val="single" w:sz="4" w:space="0" w:color="auto"/>
              <w:bottom w:val="single" w:sz="4" w:space="0" w:color="auto"/>
              <w:right w:val="single" w:sz="4" w:space="0" w:color="auto"/>
            </w:tcBorders>
            <w:vAlign w:val="center"/>
          </w:tcPr>
          <w:p w:rsidR="00E85CDC" w:rsidRDefault="00E85CDC">
            <w:pPr>
              <w:snapToGrid w:val="0"/>
              <w:spacing w:line="360" w:lineRule="auto"/>
              <w:ind w:firstLineChars="200" w:firstLine="420"/>
              <w:jc w:val="center"/>
              <w:rPr>
                <w:rFonts w:ascii="微软雅黑" w:eastAsia="微软雅黑" w:hAnsi="微软雅黑"/>
                <w:szCs w:val="21"/>
              </w:rPr>
            </w:pPr>
          </w:p>
        </w:tc>
        <w:tc>
          <w:tcPr>
            <w:tcW w:w="1663" w:type="dxa"/>
            <w:tcBorders>
              <w:top w:val="single" w:sz="4" w:space="0" w:color="auto"/>
              <w:left w:val="single" w:sz="4" w:space="0" w:color="auto"/>
              <w:bottom w:val="single" w:sz="4" w:space="0" w:color="auto"/>
              <w:right w:val="single" w:sz="4" w:space="0" w:color="auto"/>
            </w:tcBorders>
            <w:vAlign w:val="center"/>
          </w:tcPr>
          <w:p w:rsidR="00E85CDC" w:rsidRDefault="00E85CDC">
            <w:pPr>
              <w:snapToGrid w:val="0"/>
              <w:spacing w:line="360" w:lineRule="auto"/>
              <w:ind w:firstLineChars="200" w:firstLine="420"/>
              <w:jc w:val="center"/>
              <w:rPr>
                <w:rFonts w:ascii="微软雅黑" w:eastAsia="微软雅黑" w:hAnsi="微软雅黑"/>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E85CDC" w:rsidRDefault="00E85CDC">
            <w:pPr>
              <w:snapToGrid w:val="0"/>
              <w:spacing w:line="360" w:lineRule="auto"/>
              <w:ind w:firstLineChars="200" w:firstLine="420"/>
              <w:jc w:val="center"/>
              <w:rPr>
                <w:rFonts w:ascii="微软雅黑" w:eastAsia="微软雅黑" w:hAnsi="微软雅黑"/>
                <w:szCs w:val="21"/>
              </w:rPr>
            </w:pPr>
          </w:p>
        </w:tc>
        <w:tc>
          <w:tcPr>
            <w:tcW w:w="1620" w:type="dxa"/>
            <w:tcBorders>
              <w:top w:val="single" w:sz="4" w:space="0" w:color="auto"/>
              <w:left w:val="single" w:sz="4" w:space="0" w:color="auto"/>
              <w:bottom w:val="single" w:sz="4" w:space="0" w:color="auto"/>
              <w:right w:val="single" w:sz="4" w:space="0" w:color="auto"/>
            </w:tcBorders>
            <w:vAlign w:val="center"/>
          </w:tcPr>
          <w:p w:rsidR="00E85CDC" w:rsidRDefault="00E85CDC">
            <w:pPr>
              <w:snapToGrid w:val="0"/>
              <w:spacing w:line="360" w:lineRule="auto"/>
              <w:ind w:firstLineChars="200" w:firstLine="420"/>
              <w:jc w:val="center"/>
              <w:rPr>
                <w:rFonts w:ascii="微软雅黑" w:eastAsia="微软雅黑" w:hAnsi="微软雅黑"/>
                <w:szCs w:val="21"/>
              </w:rPr>
            </w:pPr>
          </w:p>
        </w:tc>
        <w:tc>
          <w:tcPr>
            <w:tcW w:w="1980" w:type="dxa"/>
            <w:tcBorders>
              <w:top w:val="single" w:sz="4" w:space="0" w:color="auto"/>
              <w:left w:val="single" w:sz="4" w:space="0" w:color="auto"/>
              <w:bottom w:val="single" w:sz="4" w:space="0" w:color="auto"/>
              <w:right w:val="single" w:sz="4" w:space="0" w:color="auto"/>
            </w:tcBorders>
            <w:vAlign w:val="center"/>
          </w:tcPr>
          <w:p w:rsidR="00E85CDC" w:rsidRDefault="00E85CDC">
            <w:pPr>
              <w:snapToGrid w:val="0"/>
              <w:spacing w:line="360" w:lineRule="auto"/>
              <w:ind w:firstLineChars="200" w:firstLine="420"/>
              <w:jc w:val="center"/>
              <w:rPr>
                <w:rFonts w:ascii="微软雅黑" w:eastAsia="微软雅黑" w:hAnsi="微软雅黑"/>
                <w:szCs w:val="21"/>
              </w:rPr>
            </w:pPr>
          </w:p>
        </w:tc>
      </w:tr>
    </w:tbl>
    <w:p w:rsidR="00E85CDC" w:rsidRDefault="00023D05">
      <w:pPr>
        <w:snapToGrid w:val="0"/>
        <w:spacing w:line="360" w:lineRule="auto"/>
        <w:ind w:firstLineChars="200" w:firstLine="420"/>
        <w:jc w:val="left"/>
        <w:rPr>
          <w:rFonts w:ascii="微软雅黑" w:eastAsia="微软雅黑" w:hAnsi="微软雅黑"/>
          <w:szCs w:val="21"/>
        </w:rPr>
      </w:pPr>
      <w:r>
        <w:rPr>
          <w:rFonts w:ascii="微软雅黑" w:eastAsia="微软雅黑" w:hAnsi="微软雅黑" w:hint="eastAsia"/>
          <w:szCs w:val="21"/>
        </w:rPr>
        <w:t>注：在填写时，如本表格不适合投标单位的实际情况，可根据本表格式自行划表填写。</w:t>
      </w:r>
    </w:p>
    <w:p w:rsidR="00E85CDC" w:rsidRDefault="00E85CDC">
      <w:pPr>
        <w:snapToGrid w:val="0"/>
        <w:spacing w:line="360" w:lineRule="auto"/>
        <w:jc w:val="left"/>
        <w:rPr>
          <w:rFonts w:ascii="微软雅黑" w:eastAsia="微软雅黑" w:hAnsi="微软雅黑"/>
          <w:szCs w:val="21"/>
          <w:shd w:val="clear" w:color="auto" w:fill="FFFFFF"/>
        </w:rPr>
      </w:pPr>
    </w:p>
    <w:p w:rsidR="00E85CDC" w:rsidRDefault="00023D05">
      <w:pPr>
        <w:snapToGrid w:val="0"/>
        <w:spacing w:line="360" w:lineRule="auto"/>
        <w:jc w:val="left"/>
        <w:rPr>
          <w:rFonts w:ascii="微软雅黑" w:eastAsia="微软雅黑" w:hAnsi="微软雅黑"/>
          <w:szCs w:val="21"/>
          <w:u w:val="single"/>
        </w:rPr>
      </w:pPr>
      <w:r>
        <w:rPr>
          <w:rFonts w:ascii="微软雅黑" w:eastAsia="微软雅黑" w:hAnsi="微软雅黑" w:hint="eastAsia"/>
          <w:szCs w:val="21"/>
          <w:shd w:val="clear" w:color="auto" w:fill="FFFFFF"/>
        </w:rPr>
        <w:t>投标人名称：（盖章）</w:t>
      </w:r>
      <w:r>
        <w:rPr>
          <w:rFonts w:ascii="微软雅黑" w:eastAsia="微软雅黑" w:hAnsi="微软雅黑" w:hint="eastAsia"/>
          <w:szCs w:val="21"/>
        </w:rPr>
        <w:br/>
      </w:r>
      <w:r>
        <w:rPr>
          <w:rFonts w:ascii="微软雅黑" w:eastAsia="微软雅黑" w:hAnsi="微软雅黑" w:hint="eastAsia"/>
          <w:szCs w:val="21"/>
        </w:rPr>
        <w:br/>
      </w:r>
      <w:r>
        <w:rPr>
          <w:rFonts w:ascii="微软雅黑" w:eastAsia="微软雅黑" w:hAnsi="微软雅黑" w:hint="eastAsia"/>
          <w:szCs w:val="21"/>
          <w:shd w:val="clear" w:color="auto" w:fill="FFFFFF"/>
        </w:rPr>
        <w:t>法定代表人或授权代表（签字）：</w:t>
      </w:r>
      <w:r>
        <w:rPr>
          <w:rFonts w:ascii="微软雅黑" w:eastAsia="微软雅黑" w:hAnsi="微软雅黑" w:hint="eastAsia"/>
          <w:szCs w:val="21"/>
        </w:rPr>
        <w:br/>
      </w:r>
      <w:r>
        <w:rPr>
          <w:rFonts w:ascii="微软雅黑" w:eastAsia="微软雅黑" w:hAnsi="微软雅黑" w:hint="eastAsia"/>
          <w:szCs w:val="21"/>
          <w:shd w:val="clear" w:color="auto" w:fill="FFFFFF"/>
        </w:rPr>
        <w:t>投标日期：</w:t>
      </w:r>
      <w:r>
        <w:rPr>
          <w:rFonts w:ascii="微软雅黑" w:eastAsia="微软雅黑" w:hAnsi="微软雅黑" w:hint="eastAsia"/>
          <w:szCs w:val="21"/>
          <w:shd w:val="clear" w:color="auto" w:fill="FFFFFF"/>
        </w:rPr>
        <w:t>2021</w:t>
      </w:r>
      <w:r>
        <w:rPr>
          <w:rFonts w:ascii="微软雅黑" w:eastAsia="微软雅黑" w:hAnsi="微软雅黑" w:hint="eastAsia"/>
          <w:szCs w:val="21"/>
          <w:shd w:val="clear" w:color="auto" w:fill="FFFFFF"/>
        </w:rPr>
        <w:t>年</w:t>
      </w:r>
      <w:r>
        <w:rPr>
          <w:rFonts w:ascii="微软雅黑" w:eastAsia="微软雅黑" w:hAnsi="微软雅黑" w:hint="eastAsia"/>
          <w:szCs w:val="21"/>
          <w:shd w:val="clear" w:color="auto" w:fill="FFFFFF"/>
        </w:rPr>
        <w:t xml:space="preserve">    </w:t>
      </w:r>
      <w:r>
        <w:rPr>
          <w:rFonts w:ascii="微软雅黑" w:eastAsia="微软雅黑" w:hAnsi="微软雅黑" w:hint="eastAsia"/>
          <w:szCs w:val="21"/>
          <w:shd w:val="clear" w:color="auto" w:fill="FFFFFF"/>
        </w:rPr>
        <w:t>月</w:t>
      </w:r>
      <w:r>
        <w:rPr>
          <w:rFonts w:ascii="微软雅黑" w:eastAsia="微软雅黑" w:hAnsi="微软雅黑" w:hint="eastAsia"/>
          <w:szCs w:val="21"/>
          <w:shd w:val="clear" w:color="auto" w:fill="FFFFFF"/>
        </w:rPr>
        <w:t xml:space="preserve">   </w:t>
      </w:r>
      <w:r>
        <w:rPr>
          <w:rFonts w:ascii="微软雅黑" w:eastAsia="微软雅黑" w:hAnsi="微软雅黑" w:hint="eastAsia"/>
          <w:szCs w:val="21"/>
          <w:shd w:val="clear" w:color="auto" w:fill="FFFFFF"/>
        </w:rPr>
        <w:t>日</w:t>
      </w:r>
    </w:p>
    <w:p w:rsidR="00E85CDC" w:rsidRDefault="00E85CDC">
      <w:pPr>
        <w:snapToGrid w:val="0"/>
        <w:spacing w:line="360" w:lineRule="auto"/>
        <w:ind w:firstLineChars="200" w:firstLine="500"/>
        <w:jc w:val="left"/>
        <w:rPr>
          <w:rFonts w:ascii="微软雅黑" w:eastAsia="微软雅黑" w:hAnsi="微软雅黑"/>
          <w:spacing w:val="20"/>
          <w:szCs w:val="21"/>
          <w:u w:val="single"/>
        </w:rPr>
      </w:pPr>
    </w:p>
    <w:p w:rsidR="00E85CDC" w:rsidRDefault="00E85CDC">
      <w:pPr>
        <w:snapToGrid w:val="0"/>
        <w:spacing w:line="360" w:lineRule="auto"/>
        <w:ind w:firstLineChars="200" w:firstLine="420"/>
        <w:jc w:val="left"/>
        <w:rPr>
          <w:rFonts w:ascii="微软雅黑" w:eastAsia="微软雅黑" w:hAnsi="微软雅黑" w:cs="微软雅黑"/>
          <w:b/>
          <w:szCs w:val="21"/>
        </w:rPr>
      </w:pPr>
    </w:p>
    <w:p w:rsidR="00E85CDC" w:rsidRDefault="00E85CDC">
      <w:pPr>
        <w:snapToGrid w:val="0"/>
        <w:spacing w:line="360" w:lineRule="auto"/>
        <w:ind w:firstLineChars="200" w:firstLine="420"/>
        <w:jc w:val="left"/>
        <w:rPr>
          <w:rFonts w:ascii="微软雅黑" w:eastAsia="微软雅黑" w:hAnsi="微软雅黑" w:cs="微软雅黑"/>
          <w:b/>
          <w:szCs w:val="21"/>
        </w:rPr>
      </w:pPr>
    </w:p>
    <w:p w:rsidR="00E85CDC" w:rsidRDefault="00E85CDC">
      <w:pPr>
        <w:snapToGrid w:val="0"/>
        <w:spacing w:line="360" w:lineRule="auto"/>
        <w:ind w:firstLineChars="200" w:firstLine="420"/>
        <w:jc w:val="left"/>
        <w:rPr>
          <w:rFonts w:ascii="微软雅黑" w:eastAsia="微软雅黑" w:hAnsi="微软雅黑" w:cs="微软雅黑"/>
          <w:b/>
          <w:szCs w:val="21"/>
        </w:rPr>
      </w:pPr>
    </w:p>
    <w:p w:rsidR="00E85CDC" w:rsidRDefault="00023D05">
      <w:pPr>
        <w:snapToGrid w:val="0"/>
        <w:spacing w:line="360" w:lineRule="auto"/>
        <w:ind w:firstLineChars="200" w:firstLine="420"/>
        <w:jc w:val="left"/>
        <w:rPr>
          <w:rFonts w:ascii="微软雅黑" w:eastAsia="微软雅黑" w:hAnsi="微软雅黑"/>
          <w:szCs w:val="21"/>
        </w:rPr>
      </w:pPr>
      <w:r>
        <w:rPr>
          <w:rFonts w:ascii="微软雅黑" w:eastAsia="微软雅黑" w:hAnsi="微软雅黑" w:hint="eastAsia"/>
          <w:szCs w:val="21"/>
        </w:rPr>
        <w:t>投标函格式：</w:t>
      </w:r>
    </w:p>
    <w:p w:rsidR="00E85CDC" w:rsidRDefault="00023D05">
      <w:pPr>
        <w:snapToGrid w:val="0"/>
        <w:spacing w:line="360" w:lineRule="auto"/>
        <w:ind w:firstLineChars="200" w:firstLine="420"/>
        <w:jc w:val="center"/>
        <w:rPr>
          <w:rFonts w:ascii="微软雅黑" w:eastAsia="微软雅黑" w:hAnsi="微软雅黑"/>
          <w:b/>
          <w:szCs w:val="21"/>
        </w:rPr>
      </w:pPr>
      <w:r>
        <w:rPr>
          <w:rFonts w:ascii="微软雅黑" w:eastAsia="微软雅黑" w:hAnsi="微软雅黑" w:hint="eastAsia"/>
          <w:b/>
          <w:szCs w:val="21"/>
        </w:rPr>
        <w:lastRenderedPageBreak/>
        <w:t>投标函</w:t>
      </w:r>
    </w:p>
    <w:p w:rsidR="00E85CDC" w:rsidRDefault="00023D05">
      <w:pPr>
        <w:snapToGrid w:val="0"/>
        <w:spacing w:line="360" w:lineRule="auto"/>
        <w:ind w:firstLineChars="200" w:firstLine="420"/>
        <w:jc w:val="left"/>
        <w:rPr>
          <w:rFonts w:ascii="微软雅黑" w:eastAsia="微软雅黑" w:hAnsi="微软雅黑"/>
          <w:szCs w:val="21"/>
        </w:rPr>
      </w:pPr>
      <w:r>
        <w:rPr>
          <w:rFonts w:ascii="微软雅黑" w:eastAsia="微软雅黑" w:hAnsi="微软雅黑" w:hint="eastAsia"/>
          <w:szCs w:val="21"/>
        </w:rPr>
        <w:t>致：</w:t>
      </w:r>
      <w:r>
        <w:rPr>
          <w:rFonts w:ascii="微软雅黑" w:eastAsia="微软雅黑" w:hAnsi="微软雅黑"/>
          <w:szCs w:val="21"/>
        </w:rPr>
        <w:t xml:space="preserve">__________ </w:t>
      </w:r>
      <w:r>
        <w:rPr>
          <w:rFonts w:ascii="微软雅黑" w:eastAsia="微软雅黑" w:hAnsi="微软雅黑" w:hint="eastAsia"/>
          <w:szCs w:val="21"/>
        </w:rPr>
        <w:t>（招标采购单位名称）：</w:t>
      </w:r>
    </w:p>
    <w:p w:rsidR="00E85CDC" w:rsidRDefault="00023D05">
      <w:pPr>
        <w:snapToGrid w:val="0"/>
        <w:spacing w:line="360" w:lineRule="auto"/>
        <w:ind w:firstLineChars="200" w:firstLine="420"/>
        <w:jc w:val="left"/>
        <w:rPr>
          <w:rFonts w:ascii="微软雅黑" w:eastAsia="微软雅黑" w:hAnsi="微软雅黑"/>
          <w:szCs w:val="21"/>
        </w:rPr>
      </w:pPr>
      <w:r>
        <w:rPr>
          <w:rFonts w:ascii="微软雅黑" w:eastAsia="微软雅黑" w:hAnsi="微软雅黑" w:hint="eastAsia"/>
          <w:szCs w:val="21"/>
        </w:rPr>
        <w:t>根据贵方为项目的招标公告</w:t>
      </w:r>
      <w:r>
        <w:rPr>
          <w:rFonts w:ascii="微软雅黑" w:eastAsia="微软雅黑" w:hAnsi="微软雅黑"/>
          <w:szCs w:val="21"/>
        </w:rPr>
        <w:t>/</w:t>
      </w:r>
      <w:r>
        <w:rPr>
          <w:rFonts w:ascii="微软雅黑" w:eastAsia="微软雅黑" w:hAnsi="微软雅黑" w:hint="eastAsia"/>
          <w:szCs w:val="21"/>
        </w:rPr>
        <w:t>投标邀请书</w:t>
      </w:r>
    </w:p>
    <w:p w:rsidR="00E85CDC" w:rsidRDefault="00023D05">
      <w:pPr>
        <w:snapToGrid w:val="0"/>
        <w:spacing w:line="360" w:lineRule="auto"/>
        <w:ind w:firstLineChars="200" w:firstLine="420"/>
        <w:jc w:val="left"/>
        <w:rPr>
          <w:rFonts w:ascii="微软雅黑" w:eastAsia="微软雅黑" w:hAnsi="微软雅黑"/>
          <w:szCs w:val="21"/>
        </w:rPr>
      </w:pPr>
      <w:r>
        <w:rPr>
          <w:rFonts w:ascii="微软雅黑" w:eastAsia="微软雅黑" w:hAnsi="微软雅黑" w:hint="eastAsia"/>
          <w:szCs w:val="21"/>
        </w:rPr>
        <w:t>（项目编号：</w:t>
      </w:r>
      <w:r>
        <w:rPr>
          <w:rFonts w:ascii="微软雅黑" w:eastAsia="微软雅黑" w:hAnsi="微软雅黑"/>
          <w:szCs w:val="21"/>
        </w:rPr>
        <w:t>______________</w:t>
      </w:r>
      <w:r>
        <w:rPr>
          <w:rFonts w:ascii="微软雅黑" w:eastAsia="微软雅黑" w:hAnsi="微软雅黑" w:hint="eastAsia"/>
          <w:szCs w:val="21"/>
        </w:rPr>
        <w:t>），签字代表</w:t>
      </w:r>
      <w:r>
        <w:rPr>
          <w:rFonts w:ascii="微软雅黑" w:eastAsia="微软雅黑" w:hAnsi="微软雅黑"/>
          <w:szCs w:val="21"/>
        </w:rPr>
        <w:t>______________</w:t>
      </w:r>
      <w:r>
        <w:rPr>
          <w:rFonts w:ascii="微软雅黑" w:eastAsia="微软雅黑" w:hAnsi="微软雅黑" w:hint="eastAsia"/>
          <w:szCs w:val="21"/>
        </w:rPr>
        <w:t>（全名）经正式授权并代表投标人</w:t>
      </w:r>
      <w:r>
        <w:rPr>
          <w:rFonts w:ascii="微软雅黑" w:eastAsia="微软雅黑" w:hAnsi="微软雅黑"/>
          <w:szCs w:val="21"/>
        </w:rPr>
        <w:t>______________</w:t>
      </w:r>
      <w:r>
        <w:rPr>
          <w:rFonts w:ascii="微软雅黑" w:eastAsia="微软雅黑" w:hAnsi="微软雅黑" w:hint="eastAsia"/>
          <w:szCs w:val="21"/>
        </w:rPr>
        <w:t>（投标人名称）提交资信商务文件、技术文件及投标报价文件电子投标各一份。</w:t>
      </w:r>
    </w:p>
    <w:p w:rsidR="00E85CDC" w:rsidRDefault="00023D05">
      <w:pPr>
        <w:snapToGrid w:val="0"/>
        <w:spacing w:line="360" w:lineRule="auto"/>
        <w:ind w:firstLineChars="200" w:firstLine="420"/>
        <w:jc w:val="left"/>
        <w:rPr>
          <w:rFonts w:ascii="微软雅黑" w:eastAsia="微软雅黑" w:hAnsi="微软雅黑"/>
          <w:szCs w:val="21"/>
        </w:rPr>
      </w:pPr>
      <w:r>
        <w:rPr>
          <w:rFonts w:ascii="微软雅黑" w:eastAsia="微软雅黑" w:hAnsi="微软雅黑" w:hint="eastAsia"/>
          <w:szCs w:val="21"/>
        </w:rPr>
        <w:t>据此函，签字代表宣布同意如下：</w:t>
      </w:r>
    </w:p>
    <w:p w:rsidR="00E85CDC" w:rsidRDefault="00023D05">
      <w:pPr>
        <w:snapToGrid w:val="0"/>
        <w:spacing w:line="360" w:lineRule="auto"/>
        <w:ind w:firstLineChars="200" w:firstLine="420"/>
        <w:jc w:val="left"/>
        <w:rPr>
          <w:rFonts w:ascii="微软雅黑" w:eastAsia="微软雅黑" w:hAnsi="微软雅黑"/>
          <w:szCs w:val="21"/>
        </w:rPr>
      </w:pPr>
      <w:r>
        <w:rPr>
          <w:rFonts w:ascii="微软雅黑" w:eastAsia="微软雅黑" w:hAnsi="微软雅黑"/>
          <w:szCs w:val="21"/>
        </w:rPr>
        <w:t>1</w:t>
      </w:r>
      <w:r>
        <w:rPr>
          <w:rFonts w:ascii="微软雅黑" w:eastAsia="微软雅黑" w:hAnsi="微软雅黑" w:hint="eastAsia"/>
          <w:szCs w:val="21"/>
        </w:rPr>
        <w:t>、投标人已详细审查全部“招标文件”，包括修改文件（如有的话）以及全部参考资料和有关附件，已经了解我方对于招标文件、采购过程、采购结果有依法进行询问、质疑、投诉的权利及相关渠道和要求。</w:t>
      </w:r>
    </w:p>
    <w:p w:rsidR="00E85CDC" w:rsidRDefault="00023D05">
      <w:pPr>
        <w:snapToGrid w:val="0"/>
        <w:spacing w:line="360" w:lineRule="auto"/>
        <w:ind w:firstLineChars="200" w:firstLine="420"/>
        <w:jc w:val="left"/>
        <w:rPr>
          <w:rFonts w:ascii="微软雅黑" w:eastAsia="微软雅黑" w:hAnsi="微软雅黑"/>
          <w:szCs w:val="21"/>
        </w:rPr>
      </w:pPr>
      <w:r>
        <w:rPr>
          <w:rFonts w:ascii="微软雅黑" w:eastAsia="微软雅黑" w:hAnsi="微软雅黑"/>
          <w:szCs w:val="21"/>
        </w:rPr>
        <w:t>2</w:t>
      </w:r>
      <w:r>
        <w:rPr>
          <w:rFonts w:ascii="微软雅黑" w:eastAsia="微软雅黑" w:hAnsi="微软雅黑" w:hint="eastAsia"/>
          <w:szCs w:val="21"/>
        </w:rPr>
        <w:t>、投标人在投标之前已经与贵方进行了充分的沟通，完全理解并接受招标文件的各项规定和要求，对招标文件的合理性、合法性不再有异议。</w:t>
      </w:r>
    </w:p>
    <w:p w:rsidR="00E85CDC" w:rsidRDefault="00023D05">
      <w:pPr>
        <w:snapToGrid w:val="0"/>
        <w:spacing w:line="360" w:lineRule="auto"/>
        <w:ind w:firstLineChars="200" w:firstLine="420"/>
        <w:jc w:val="left"/>
        <w:rPr>
          <w:rFonts w:ascii="微软雅黑" w:eastAsia="微软雅黑" w:hAnsi="微软雅黑"/>
          <w:szCs w:val="21"/>
        </w:rPr>
      </w:pPr>
      <w:r>
        <w:rPr>
          <w:rFonts w:ascii="微软雅黑" w:eastAsia="微软雅黑" w:hAnsi="微软雅黑"/>
          <w:szCs w:val="21"/>
        </w:rPr>
        <w:t>3</w:t>
      </w:r>
      <w:r>
        <w:rPr>
          <w:rFonts w:ascii="微软雅黑" w:eastAsia="微软雅黑" w:hAnsi="微软雅黑" w:hint="eastAsia"/>
          <w:szCs w:val="21"/>
        </w:rPr>
        <w:t>、本投标有效期自开标日起</w:t>
      </w:r>
      <w:r>
        <w:rPr>
          <w:rFonts w:ascii="微软雅黑" w:eastAsia="微软雅黑" w:hAnsi="微软雅黑"/>
          <w:szCs w:val="21"/>
        </w:rPr>
        <w:t xml:space="preserve"> ______</w:t>
      </w:r>
      <w:r>
        <w:rPr>
          <w:rFonts w:ascii="微软雅黑" w:eastAsia="微软雅黑" w:hAnsi="微软雅黑" w:hint="eastAsia"/>
          <w:szCs w:val="21"/>
        </w:rPr>
        <w:t>个日。</w:t>
      </w:r>
    </w:p>
    <w:p w:rsidR="00E85CDC" w:rsidRDefault="00023D05">
      <w:pPr>
        <w:snapToGrid w:val="0"/>
        <w:spacing w:line="360" w:lineRule="auto"/>
        <w:ind w:firstLineChars="200" w:firstLine="420"/>
        <w:jc w:val="left"/>
        <w:rPr>
          <w:rFonts w:ascii="微软雅黑" w:eastAsia="微软雅黑" w:hAnsi="微软雅黑"/>
          <w:szCs w:val="21"/>
        </w:rPr>
      </w:pPr>
      <w:r>
        <w:rPr>
          <w:rFonts w:ascii="微软雅黑" w:eastAsia="微软雅黑" w:hAnsi="微软雅黑"/>
          <w:szCs w:val="21"/>
        </w:rPr>
        <w:t>4</w:t>
      </w:r>
      <w:r>
        <w:rPr>
          <w:rFonts w:ascii="微软雅黑" w:eastAsia="微软雅黑" w:hAnsi="微软雅黑" w:hint="eastAsia"/>
          <w:szCs w:val="21"/>
        </w:rPr>
        <w:t>、如中标，本投标文件至本项目合同履行完毕止均保持有效，本投标人将按“招标文件”及政府采购法律、法规的规定履行合同责任和义务。</w:t>
      </w:r>
    </w:p>
    <w:p w:rsidR="00E85CDC" w:rsidRDefault="00023D05">
      <w:pPr>
        <w:snapToGrid w:val="0"/>
        <w:spacing w:line="360" w:lineRule="auto"/>
        <w:ind w:firstLineChars="200" w:firstLine="420"/>
        <w:jc w:val="left"/>
        <w:rPr>
          <w:rFonts w:ascii="微软雅黑" w:eastAsia="微软雅黑" w:hAnsi="微软雅黑"/>
          <w:szCs w:val="21"/>
        </w:rPr>
      </w:pPr>
      <w:r>
        <w:rPr>
          <w:rFonts w:ascii="微软雅黑" w:eastAsia="微软雅黑" w:hAnsi="微软雅黑"/>
          <w:szCs w:val="21"/>
        </w:rPr>
        <w:t>5</w:t>
      </w:r>
      <w:r>
        <w:rPr>
          <w:rFonts w:ascii="微软雅黑" w:eastAsia="微软雅黑" w:hAnsi="微软雅黑" w:hint="eastAsia"/>
          <w:szCs w:val="21"/>
        </w:rPr>
        <w:t>、投标人同意按照贵方要</w:t>
      </w:r>
      <w:r>
        <w:rPr>
          <w:rFonts w:ascii="微软雅黑" w:eastAsia="微软雅黑" w:hAnsi="微软雅黑" w:hint="eastAsia"/>
          <w:szCs w:val="21"/>
        </w:rPr>
        <w:t>求提供与投标有关的一切数据或资料。</w:t>
      </w:r>
    </w:p>
    <w:p w:rsidR="00E85CDC" w:rsidRDefault="00023D05">
      <w:pPr>
        <w:snapToGrid w:val="0"/>
        <w:spacing w:line="360" w:lineRule="auto"/>
        <w:ind w:firstLineChars="200" w:firstLine="420"/>
        <w:jc w:val="left"/>
        <w:rPr>
          <w:rFonts w:ascii="微软雅黑" w:eastAsia="微软雅黑" w:hAnsi="微软雅黑"/>
          <w:szCs w:val="21"/>
        </w:rPr>
      </w:pPr>
      <w:r>
        <w:rPr>
          <w:rFonts w:ascii="微软雅黑" w:eastAsia="微软雅黑" w:hAnsi="微软雅黑"/>
          <w:szCs w:val="21"/>
        </w:rPr>
        <w:t>6</w:t>
      </w:r>
      <w:r>
        <w:rPr>
          <w:rFonts w:ascii="微软雅黑" w:eastAsia="微软雅黑" w:hAnsi="微软雅黑" w:hint="eastAsia"/>
          <w:szCs w:val="21"/>
        </w:rPr>
        <w:t>、与本投标有关的一切正式往来信函请寄：</w:t>
      </w:r>
    </w:p>
    <w:p w:rsidR="00E85CDC" w:rsidRDefault="00E85CDC">
      <w:pPr>
        <w:snapToGrid w:val="0"/>
        <w:spacing w:line="360" w:lineRule="auto"/>
        <w:ind w:firstLineChars="200" w:firstLine="420"/>
        <w:jc w:val="left"/>
        <w:rPr>
          <w:rFonts w:ascii="微软雅黑" w:eastAsia="微软雅黑" w:hAnsi="微软雅黑"/>
          <w:szCs w:val="21"/>
        </w:rPr>
      </w:pPr>
    </w:p>
    <w:p w:rsidR="00E85CDC" w:rsidRDefault="00023D05">
      <w:pPr>
        <w:snapToGrid w:val="0"/>
        <w:spacing w:line="360" w:lineRule="auto"/>
        <w:ind w:firstLineChars="200" w:firstLine="420"/>
        <w:jc w:val="left"/>
        <w:rPr>
          <w:rFonts w:ascii="微软雅黑" w:eastAsia="微软雅黑" w:hAnsi="微软雅黑"/>
          <w:szCs w:val="21"/>
        </w:rPr>
      </w:pPr>
      <w:r>
        <w:rPr>
          <w:rFonts w:ascii="微软雅黑" w:eastAsia="微软雅黑" w:hAnsi="微软雅黑" w:hint="eastAsia"/>
          <w:szCs w:val="21"/>
        </w:rPr>
        <w:t>地址：邮编：</w:t>
      </w:r>
      <w:r>
        <w:rPr>
          <w:rFonts w:ascii="微软雅黑" w:eastAsia="微软雅黑" w:hAnsi="微软雅黑"/>
          <w:szCs w:val="21"/>
        </w:rPr>
        <w:t xml:space="preserve">__________   </w:t>
      </w:r>
      <w:r>
        <w:rPr>
          <w:rFonts w:ascii="微软雅黑" w:eastAsia="微软雅黑" w:hAnsi="微软雅黑" w:hint="eastAsia"/>
          <w:szCs w:val="21"/>
        </w:rPr>
        <w:t>电话：</w:t>
      </w:r>
      <w:r>
        <w:rPr>
          <w:rFonts w:ascii="微软雅黑" w:eastAsia="微软雅黑" w:hAnsi="微软雅黑"/>
          <w:szCs w:val="21"/>
        </w:rPr>
        <w:t>______________</w:t>
      </w:r>
    </w:p>
    <w:p w:rsidR="00E85CDC" w:rsidRDefault="00023D05">
      <w:pPr>
        <w:snapToGrid w:val="0"/>
        <w:spacing w:line="360" w:lineRule="auto"/>
        <w:ind w:firstLineChars="200" w:firstLine="420"/>
        <w:jc w:val="left"/>
        <w:rPr>
          <w:rFonts w:ascii="微软雅黑" w:eastAsia="微软雅黑" w:hAnsi="微软雅黑"/>
          <w:szCs w:val="21"/>
        </w:rPr>
      </w:pPr>
      <w:r>
        <w:rPr>
          <w:rFonts w:ascii="微软雅黑" w:eastAsia="微软雅黑" w:hAnsi="微软雅黑" w:hint="eastAsia"/>
          <w:szCs w:val="21"/>
        </w:rPr>
        <w:t>传真：</w:t>
      </w:r>
      <w:r>
        <w:rPr>
          <w:rFonts w:ascii="微软雅黑" w:eastAsia="微软雅黑" w:hAnsi="微软雅黑"/>
          <w:szCs w:val="21"/>
        </w:rPr>
        <w:t>______________</w:t>
      </w:r>
      <w:r>
        <w:rPr>
          <w:rFonts w:ascii="微软雅黑" w:eastAsia="微软雅黑" w:hAnsi="微软雅黑" w:hint="eastAsia"/>
          <w:szCs w:val="21"/>
        </w:rPr>
        <w:t>投标人代表姓名</w:t>
      </w:r>
      <w:r>
        <w:rPr>
          <w:rFonts w:ascii="微软雅黑" w:eastAsia="微软雅黑" w:hAnsi="微软雅黑"/>
          <w:szCs w:val="21"/>
        </w:rPr>
        <w:t xml:space="preserve"> ___________  </w:t>
      </w:r>
      <w:r>
        <w:rPr>
          <w:rFonts w:ascii="微软雅黑" w:eastAsia="微软雅黑" w:hAnsi="微软雅黑" w:hint="eastAsia"/>
          <w:szCs w:val="21"/>
        </w:rPr>
        <w:t>职务：</w:t>
      </w:r>
      <w:r>
        <w:rPr>
          <w:rFonts w:ascii="微软雅黑" w:eastAsia="微软雅黑" w:hAnsi="微软雅黑"/>
          <w:szCs w:val="21"/>
        </w:rPr>
        <w:t>_____________</w:t>
      </w:r>
    </w:p>
    <w:p w:rsidR="00E85CDC" w:rsidRDefault="00023D05">
      <w:pPr>
        <w:snapToGrid w:val="0"/>
        <w:spacing w:line="360" w:lineRule="auto"/>
        <w:ind w:firstLineChars="200" w:firstLine="420"/>
        <w:jc w:val="left"/>
        <w:rPr>
          <w:rFonts w:ascii="微软雅黑" w:eastAsia="微软雅黑" w:hAnsi="微软雅黑"/>
          <w:szCs w:val="21"/>
        </w:rPr>
      </w:pPr>
      <w:r>
        <w:rPr>
          <w:rFonts w:ascii="微软雅黑" w:eastAsia="微软雅黑" w:hAnsi="微软雅黑" w:hint="eastAsia"/>
          <w:szCs w:val="21"/>
        </w:rPr>
        <w:t>投标人名称</w:t>
      </w:r>
      <w:r>
        <w:rPr>
          <w:rFonts w:ascii="微软雅黑" w:eastAsia="微软雅黑" w:hAnsi="微软雅黑"/>
          <w:szCs w:val="21"/>
        </w:rPr>
        <w:t>(</w:t>
      </w:r>
      <w:r>
        <w:rPr>
          <w:rFonts w:ascii="微软雅黑" w:eastAsia="微软雅黑" w:hAnsi="微软雅黑" w:hint="eastAsia"/>
          <w:szCs w:val="21"/>
        </w:rPr>
        <w:t>公章</w:t>
      </w:r>
      <w:r>
        <w:rPr>
          <w:rFonts w:ascii="微软雅黑" w:eastAsia="微软雅黑" w:hAnsi="微软雅黑"/>
          <w:szCs w:val="21"/>
        </w:rPr>
        <w:t>): _____________</w:t>
      </w:r>
    </w:p>
    <w:p w:rsidR="00E85CDC" w:rsidRDefault="00023D05">
      <w:pPr>
        <w:snapToGrid w:val="0"/>
        <w:spacing w:line="360" w:lineRule="auto"/>
        <w:ind w:firstLineChars="200" w:firstLine="420"/>
        <w:jc w:val="left"/>
        <w:rPr>
          <w:rFonts w:ascii="微软雅黑" w:eastAsia="微软雅黑" w:hAnsi="微软雅黑"/>
          <w:szCs w:val="21"/>
        </w:rPr>
      </w:pPr>
      <w:r>
        <w:rPr>
          <w:rFonts w:ascii="微软雅黑" w:eastAsia="微软雅黑" w:hAnsi="微软雅黑" w:hint="eastAsia"/>
          <w:szCs w:val="21"/>
        </w:rPr>
        <w:t>开户银行：银行帐号：</w:t>
      </w:r>
    </w:p>
    <w:p w:rsidR="00E85CDC" w:rsidRDefault="00023D05">
      <w:pPr>
        <w:snapToGrid w:val="0"/>
        <w:spacing w:line="360" w:lineRule="auto"/>
        <w:ind w:firstLineChars="200" w:firstLine="420"/>
        <w:jc w:val="left"/>
        <w:rPr>
          <w:rFonts w:ascii="微软雅黑" w:eastAsia="微软雅黑" w:hAnsi="微软雅黑"/>
          <w:szCs w:val="21"/>
        </w:rPr>
      </w:pPr>
      <w:r>
        <w:rPr>
          <w:rFonts w:ascii="微软雅黑" w:eastAsia="微软雅黑" w:hAnsi="微软雅黑" w:hint="eastAsia"/>
          <w:szCs w:val="21"/>
        </w:rPr>
        <w:t>授权代表签字</w:t>
      </w:r>
      <w:r>
        <w:rPr>
          <w:rFonts w:ascii="微软雅黑" w:eastAsia="微软雅黑" w:hAnsi="微软雅黑"/>
          <w:szCs w:val="21"/>
        </w:rPr>
        <w:t xml:space="preserve">:___________                      </w:t>
      </w:r>
      <w:r>
        <w:rPr>
          <w:rFonts w:ascii="微软雅黑" w:eastAsia="微软雅黑" w:hAnsi="微软雅黑" w:hint="eastAsia"/>
          <w:szCs w:val="21"/>
        </w:rPr>
        <w:t>日期</w:t>
      </w:r>
      <w:r>
        <w:rPr>
          <w:rFonts w:ascii="微软雅黑" w:eastAsia="微软雅黑" w:hAnsi="微软雅黑"/>
          <w:szCs w:val="21"/>
        </w:rPr>
        <w:t>:_____</w:t>
      </w:r>
      <w:r>
        <w:rPr>
          <w:rFonts w:ascii="微软雅黑" w:eastAsia="微软雅黑" w:hAnsi="微软雅黑" w:hint="eastAsia"/>
          <w:szCs w:val="21"/>
        </w:rPr>
        <w:t>年</w:t>
      </w:r>
      <w:r>
        <w:rPr>
          <w:rFonts w:ascii="微软雅黑" w:eastAsia="微软雅黑" w:hAnsi="微软雅黑"/>
          <w:szCs w:val="21"/>
        </w:rPr>
        <w:t>___</w:t>
      </w:r>
      <w:r>
        <w:rPr>
          <w:rFonts w:ascii="微软雅黑" w:eastAsia="微软雅黑" w:hAnsi="微软雅黑" w:hint="eastAsia"/>
          <w:szCs w:val="21"/>
        </w:rPr>
        <w:t>月</w:t>
      </w:r>
      <w:r>
        <w:rPr>
          <w:rFonts w:ascii="微软雅黑" w:eastAsia="微软雅黑" w:hAnsi="微软雅黑"/>
          <w:szCs w:val="21"/>
        </w:rPr>
        <w:t>___</w:t>
      </w:r>
      <w:r>
        <w:rPr>
          <w:rFonts w:ascii="微软雅黑" w:eastAsia="微软雅黑" w:hAnsi="微软雅黑" w:hint="eastAsia"/>
          <w:szCs w:val="21"/>
        </w:rPr>
        <w:t>日</w:t>
      </w:r>
    </w:p>
    <w:p w:rsidR="00E85CDC" w:rsidRDefault="00E85CDC">
      <w:pPr>
        <w:pStyle w:val="24"/>
        <w:ind w:firstLine="464"/>
        <w:rPr>
          <w:rFonts w:ascii="微软雅黑" w:eastAsia="微软雅黑" w:hAnsi="微软雅黑"/>
          <w:szCs w:val="21"/>
        </w:rPr>
      </w:pPr>
    </w:p>
    <w:p w:rsidR="00E85CDC" w:rsidRDefault="00E85CDC">
      <w:pPr>
        <w:snapToGrid w:val="0"/>
        <w:spacing w:line="360" w:lineRule="auto"/>
        <w:jc w:val="center"/>
        <w:rPr>
          <w:rFonts w:ascii="微软雅黑" w:eastAsia="微软雅黑" w:hAnsi="微软雅黑"/>
          <w:b/>
          <w:szCs w:val="21"/>
        </w:rPr>
      </w:pPr>
    </w:p>
    <w:p w:rsidR="00E85CDC" w:rsidRDefault="00023D05">
      <w:pPr>
        <w:snapToGrid w:val="0"/>
        <w:spacing w:line="360" w:lineRule="auto"/>
        <w:jc w:val="center"/>
        <w:rPr>
          <w:rFonts w:ascii="微软雅黑" w:eastAsia="微软雅黑" w:hAnsi="微软雅黑"/>
          <w:szCs w:val="21"/>
        </w:rPr>
      </w:pPr>
      <w:r>
        <w:rPr>
          <w:rFonts w:ascii="微软雅黑" w:eastAsia="微软雅黑" w:hAnsi="微软雅黑" w:hint="eastAsia"/>
          <w:b/>
          <w:szCs w:val="21"/>
        </w:rPr>
        <w:lastRenderedPageBreak/>
        <w:t>开标一览表</w:t>
      </w:r>
    </w:p>
    <w:p w:rsidR="00E85CDC" w:rsidRDefault="00023D05">
      <w:pPr>
        <w:spacing w:line="360" w:lineRule="auto"/>
        <w:rPr>
          <w:rFonts w:ascii="微软雅黑" w:eastAsia="微软雅黑" w:hAnsi="微软雅黑"/>
          <w:szCs w:val="21"/>
          <w:u w:val="single"/>
        </w:rPr>
      </w:pPr>
      <w:r>
        <w:rPr>
          <w:rFonts w:ascii="微软雅黑" w:eastAsia="微软雅黑" w:hAnsi="微软雅黑" w:hint="eastAsia"/>
          <w:szCs w:val="21"/>
        </w:rPr>
        <w:t>项目名称：</w:t>
      </w:r>
      <w:r>
        <w:rPr>
          <w:rFonts w:ascii="微软雅黑" w:eastAsia="微软雅黑" w:hAnsi="微软雅黑" w:hint="eastAsia"/>
          <w:szCs w:val="21"/>
        </w:rPr>
        <w:t xml:space="preserve"> </w:t>
      </w:r>
    </w:p>
    <w:p w:rsidR="00E85CDC" w:rsidRDefault="00023D05">
      <w:pPr>
        <w:spacing w:line="360" w:lineRule="auto"/>
        <w:rPr>
          <w:rFonts w:ascii="微软雅黑" w:eastAsia="微软雅黑" w:hAnsi="微软雅黑"/>
          <w:spacing w:val="20"/>
          <w:szCs w:val="21"/>
        </w:rPr>
      </w:pPr>
      <w:r>
        <w:rPr>
          <w:rFonts w:ascii="微软雅黑" w:eastAsia="微软雅黑" w:hAnsi="微软雅黑" w:hint="eastAsia"/>
          <w:szCs w:val="21"/>
        </w:rPr>
        <w:t>单位：人民币元</w:t>
      </w:r>
    </w:p>
    <w:tbl>
      <w:tblPr>
        <w:tblW w:w="8908"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896"/>
        <w:gridCol w:w="1620"/>
        <w:gridCol w:w="2066"/>
        <w:gridCol w:w="567"/>
        <w:gridCol w:w="567"/>
        <w:gridCol w:w="1624"/>
        <w:gridCol w:w="1568"/>
      </w:tblGrid>
      <w:tr w:rsidR="00E85CDC">
        <w:trPr>
          <w:cantSplit/>
          <w:trHeight w:val="561"/>
          <w:jc w:val="center"/>
        </w:trPr>
        <w:tc>
          <w:tcPr>
            <w:tcW w:w="896" w:type="dxa"/>
            <w:tcBorders>
              <w:top w:val="double" w:sz="4" w:space="0" w:color="auto"/>
              <w:right w:val="single" w:sz="4" w:space="0" w:color="auto"/>
            </w:tcBorders>
            <w:vAlign w:val="center"/>
          </w:tcPr>
          <w:p w:rsidR="00E85CDC" w:rsidRDefault="00023D05">
            <w:pPr>
              <w:spacing w:line="360" w:lineRule="auto"/>
              <w:jc w:val="center"/>
              <w:rPr>
                <w:rFonts w:ascii="微软雅黑" w:eastAsia="微软雅黑" w:hAnsi="微软雅黑"/>
                <w:spacing w:val="20"/>
                <w:szCs w:val="21"/>
              </w:rPr>
            </w:pPr>
            <w:r>
              <w:rPr>
                <w:rFonts w:ascii="微软雅黑" w:eastAsia="微软雅黑" w:hAnsi="微软雅黑" w:hint="eastAsia"/>
                <w:spacing w:val="20"/>
                <w:szCs w:val="21"/>
              </w:rPr>
              <w:t>标项</w:t>
            </w:r>
          </w:p>
        </w:tc>
        <w:tc>
          <w:tcPr>
            <w:tcW w:w="1620" w:type="dxa"/>
            <w:tcBorders>
              <w:top w:val="double" w:sz="4" w:space="0" w:color="auto"/>
              <w:right w:val="single" w:sz="4" w:space="0" w:color="auto"/>
            </w:tcBorders>
            <w:vAlign w:val="center"/>
          </w:tcPr>
          <w:p w:rsidR="00E85CDC" w:rsidRDefault="00023D05">
            <w:pPr>
              <w:spacing w:line="360" w:lineRule="auto"/>
              <w:jc w:val="center"/>
              <w:rPr>
                <w:rFonts w:ascii="微软雅黑" w:eastAsia="微软雅黑" w:hAnsi="微软雅黑"/>
                <w:spacing w:val="20"/>
                <w:szCs w:val="21"/>
              </w:rPr>
            </w:pPr>
            <w:r>
              <w:rPr>
                <w:rFonts w:ascii="微软雅黑" w:eastAsia="微软雅黑" w:hAnsi="微软雅黑" w:hint="eastAsia"/>
                <w:spacing w:val="20"/>
                <w:szCs w:val="21"/>
              </w:rPr>
              <w:t>地点</w:t>
            </w:r>
          </w:p>
        </w:tc>
        <w:tc>
          <w:tcPr>
            <w:tcW w:w="2066" w:type="dxa"/>
            <w:tcBorders>
              <w:top w:val="double" w:sz="4" w:space="0" w:color="auto"/>
              <w:left w:val="single" w:sz="4" w:space="0" w:color="auto"/>
              <w:right w:val="single" w:sz="4" w:space="0" w:color="auto"/>
            </w:tcBorders>
            <w:vAlign w:val="center"/>
          </w:tcPr>
          <w:p w:rsidR="00E85CDC" w:rsidRDefault="00023D05">
            <w:pPr>
              <w:spacing w:line="360" w:lineRule="auto"/>
              <w:jc w:val="center"/>
              <w:rPr>
                <w:rFonts w:ascii="微软雅黑" w:eastAsia="微软雅黑" w:hAnsi="微软雅黑"/>
                <w:spacing w:val="20"/>
                <w:szCs w:val="21"/>
              </w:rPr>
            </w:pPr>
            <w:r>
              <w:rPr>
                <w:rFonts w:ascii="微软雅黑" w:eastAsia="微软雅黑" w:hAnsi="微软雅黑" w:hint="eastAsia"/>
                <w:spacing w:val="20"/>
                <w:szCs w:val="21"/>
              </w:rPr>
              <w:t>位置</w:t>
            </w:r>
          </w:p>
        </w:tc>
        <w:tc>
          <w:tcPr>
            <w:tcW w:w="567" w:type="dxa"/>
            <w:tcBorders>
              <w:top w:val="double" w:sz="4" w:space="0" w:color="auto"/>
              <w:left w:val="single" w:sz="4" w:space="0" w:color="auto"/>
            </w:tcBorders>
            <w:vAlign w:val="center"/>
          </w:tcPr>
          <w:p w:rsidR="00E85CDC" w:rsidRDefault="00023D05">
            <w:pPr>
              <w:spacing w:line="360" w:lineRule="auto"/>
              <w:jc w:val="center"/>
              <w:rPr>
                <w:rFonts w:ascii="微软雅黑" w:eastAsia="微软雅黑" w:hAnsi="微软雅黑"/>
                <w:spacing w:val="20"/>
                <w:szCs w:val="21"/>
              </w:rPr>
            </w:pPr>
            <w:r>
              <w:rPr>
                <w:rFonts w:ascii="微软雅黑" w:eastAsia="微软雅黑" w:hAnsi="微软雅黑" w:hint="eastAsia"/>
                <w:spacing w:val="20"/>
                <w:szCs w:val="21"/>
              </w:rPr>
              <w:t>单位</w:t>
            </w:r>
          </w:p>
        </w:tc>
        <w:tc>
          <w:tcPr>
            <w:tcW w:w="567" w:type="dxa"/>
            <w:tcBorders>
              <w:top w:val="double" w:sz="4" w:space="0" w:color="auto"/>
            </w:tcBorders>
            <w:vAlign w:val="center"/>
          </w:tcPr>
          <w:p w:rsidR="00E85CDC" w:rsidRDefault="00023D05">
            <w:pPr>
              <w:spacing w:line="360" w:lineRule="auto"/>
              <w:jc w:val="center"/>
              <w:rPr>
                <w:rFonts w:ascii="微软雅黑" w:eastAsia="微软雅黑" w:hAnsi="微软雅黑"/>
                <w:spacing w:val="20"/>
                <w:szCs w:val="21"/>
              </w:rPr>
            </w:pPr>
            <w:r>
              <w:rPr>
                <w:rFonts w:ascii="微软雅黑" w:eastAsia="微软雅黑" w:hAnsi="微软雅黑" w:hint="eastAsia"/>
                <w:spacing w:val="20"/>
                <w:szCs w:val="21"/>
              </w:rPr>
              <w:t>数量</w:t>
            </w:r>
          </w:p>
        </w:tc>
        <w:tc>
          <w:tcPr>
            <w:tcW w:w="1624" w:type="dxa"/>
            <w:tcBorders>
              <w:top w:val="double" w:sz="4" w:space="0" w:color="auto"/>
              <w:left w:val="single" w:sz="4" w:space="0" w:color="auto"/>
              <w:right w:val="single" w:sz="4" w:space="0" w:color="auto"/>
            </w:tcBorders>
            <w:vAlign w:val="center"/>
          </w:tcPr>
          <w:p w:rsidR="00E85CDC" w:rsidRDefault="00023D05">
            <w:pPr>
              <w:spacing w:line="360" w:lineRule="auto"/>
              <w:jc w:val="center"/>
              <w:rPr>
                <w:rFonts w:ascii="微软雅黑" w:eastAsia="微软雅黑" w:hAnsi="微软雅黑"/>
                <w:spacing w:val="20"/>
                <w:szCs w:val="21"/>
              </w:rPr>
            </w:pPr>
            <w:r>
              <w:rPr>
                <w:rFonts w:ascii="微软雅黑" w:eastAsia="微软雅黑" w:hAnsi="微软雅黑" w:hint="eastAsia"/>
                <w:spacing w:val="20"/>
                <w:szCs w:val="21"/>
              </w:rPr>
              <w:t>投标单价</w:t>
            </w:r>
          </w:p>
          <w:p w:rsidR="00E85CDC" w:rsidRDefault="00023D05">
            <w:pPr>
              <w:spacing w:line="360" w:lineRule="auto"/>
              <w:jc w:val="center"/>
              <w:rPr>
                <w:rFonts w:ascii="微软雅黑" w:eastAsia="微软雅黑" w:hAnsi="微软雅黑"/>
                <w:spacing w:val="20"/>
                <w:szCs w:val="21"/>
              </w:rPr>
            </w:pPr>
            <w:r>
              <w:rPr>
                <w:rFonts w:ascii="微软雅黑" w:eastAsia="微软雅黑" w:hAnsi="微软雅黑" w:hint="eastAsia"/>
                <w:spacing w:val="20"/>
                <w:szCs w:val="21"/>
              </w:rPr>
              <w:t>（元</w:t>
            </w:r>
            <w:r>
              <w:rPr>
                <w:rFonts w:ascii="微软雅黑" w:eastAsia="微软雅黑" w:hAnsi="微软雅黑" w:hint="eastAsia"/>
                <w:spacing w:val="20"/>
                <w:szCs w:val="21"/>
              </w:rPr>
              <w:t>/</w:t>
            </w:r>
            <w:r>
              <w:rPr>
                <w:rFonts w:ascii="微软雅黑" w:eastAsia="微软雅黑" w:hAnsi="微软雅黑" w:hint="eastAsia"/>
                <w:spacing w:val="20"/>
                <w:szCs w:val="21"/>
              </w:rPr>
              <w:t>年）</w:t>
            </w:r>
          </w:p>
        </w:tc>
        <w:tc>
          <w:tcPr>
            <w:tcW w:w="1568" w:type="dxa"/>
            <w:tcBorders>
              <w:top w:val="double" w:sz="4" w:space="0" w:color="auto"/>
              <w:left w:val="single" w:sz="4" w:space="0" w:color="auto"/>
              <w:right w:val="double" w:sz="4" w:space="0" w:color="auto"/>
            </w:tcBorders>
            <w:vAlign w:val="center"/>
          </w:tcPr>
          <w:p w:rsidR="00E85CDC" w:rsidRDefault="00023D05">
            <w:pPr>
              <w:spacing w:line="360" w:lineRule="auto"/>
              <w:jc w:val="center"/>
              <w:rPr>
                <w:rFonts w:ascii="微软雅黑" w:eastAsia="微软雅黑" w:hAnsi="微软雅黑"/>
                <w:spacing w:val="20"/>
                <w:szCs w:val="21"/>
              </w:rPr>
            </w:pPr>
            <w:r>
              <w:rPr>
                <w:rFonts w:ascii="微软雅黑" w:eastAsia="微软雅黑" w:hAnsi="微软雅黑" w:hint="eastAsia"/>
                <w:spacing w:val="20"/>
                <w:szCs w:val="21"/>
              </w:rPr>
              <w:t>投标金额（元）</w:t>
            </w:r>
          </w:p>
        </w:tc>
      </w:tr>
      <w:tr w:rsidR="00E85CDC">
        <w:trPr>
          <w:cantSplit/>
          <w:trHeight w:val="360"/>
          <w:jc w:val="center"/>
        </w:trPr>
        <w:tc>
          <w:tcPr>
            <w:tcW w:w="896" w:type="dxa"/>
            <w:vMerge w:val="restart"/>
            <w:tcBorders>
              <w:right w:val="single" w:sz="4" w:space="0" w:color="auto"/>
            </w:tcBorders>
            <w:vAlign w:val="center"/>
          </w:tcPr>
          <w:p w:rsidR="00E85CDC" w:rsidRDefault="00023D05">
            <w:pPr>
              <w:spacing w:line="360" w:lineRule="auto"/>
              <w:jc w:val="center"/>
              <w:rPr>
                <w:rFonts w:ascii="微软雅黑" w:eastAsia="微软雅黑" w:hAnsi="微软雅黑"/>
                <w:spacing w:val="20"/>
                <w:szCs w:val="21"/>
              </w:rPr>
            </w:pPr>
            <w:r>
              <w:rPr>
                <w:rFonts w:ascii="微软雅黑" w:eastAsia="微软雅黑" w:hAnsi="微软雅黑" w:hint="eastAsia"/>
                <w:bCs/>
                <w:szCs w:val="21"/>
              </w:rPr>
              <w:t>一</w:t>
            </w:r>
          </w:p>
        </w:tc>
        <w:tc>
          <w:tcPr>
            <w:tcW w:w="1620" w:type="dxa"/>
            <w:vMerge w:val="restart"/>
            <w:tcBorders>
              <w:right w:val="single" w:sz="4" w:space="0" w:color="auto"/>
            </w:tcBorders>
            <w:vAlign w:val="center"/>
          </w:tcPr>
          <w:p w:rsidR="00E85CDC" w:rsidRDefault="00023D05">
            <w:pPr>
              <w:pStyle w:val="Style3"/>
              <w:spacing w:line="360" w:lineRule="auto"/>
              <w:rPr>
                <w:rFonts w:ascii="微软雅黑" w:eastAsia="微软雅黑" w:hAnsi="微软雅黑" w:cs="Arial"/>
                <w:szCs w:val="21"/>
              </w:rPr>
            </w:pPr>
            <w:r>
              <w:rPr>
                <w:rFonts w:ascii="微软雅黑" w:eastAsia="微软雅黑" w:hAnsi="微软雅黑" w:cs="宋体" w:hint="eastAsia"/>
                <w:snapToGrid w:val="0"/>
                <w:color w:val="000000"/>
                <w:spacing w:val="-8"/>
                <w:szCs w:val="21"/>
              </w:rPr>
              <w:t>上海虹桥高铁站</w:t>
            </w:r>
          </w:p>
        </w:tc>
        <w:tc>
          <w:tcPr>
            <w:tcW w:w="2066" w:type="dxa"/>
            <w:tcBorders>
              <w:left w:val="single" w:sz="4" w:space="0" w:color="auto"/>
              <w:bottom w:val="single" w:sz="4" w:space="0" w:color="auto"/>
              <w:right w:val="single" w:sz="4" w:space="0" w:color="auto"/>
            </w:tcBorders>
            <w:vAlign w:val="center"/>
          </w:tcPr>
          <w:p w:rsidR="00E85CDC" w:rsidRDefault="00023D05">
            <w:pPr>
              <w:autoSpaceDE w:val="0"/>
              <w:autoSpaceDN w:val="0"/>
              <w:spacing w:line="360" w:lineRule="auto"/>
              <w:jc w:val="center"/>
              <w:rPr>
                <w:rFonts w:ascii="微软雅黑" w:eastAsia="微软雅黑" w:hAnsi="微软雅黑" w:cs="宋体"/>
                <w:snapToGrid w:val="0"/>
                <w:color w:val="000000"/>
                <w:spacing w:val="-8"/>
                <w:szCs w:val="21"/>
              </w:rPr>
            </w:pPr>
            <w:r>
              <w:rPr>
                <w:rFonts w:ascii="微软雅黑" w:eastAsia="微软雅黑" w:hAnsi="微软雅黑" w:cs="宋体" w:hint="eastAsia"/>
                <w:snapToGrid w:val="0"/>
                <w:color w:val="000000"/>
                <w:spacing w:val="-8"/>
                <w:szCs w:val="21"/>
              </w:rPr>
              <w:t>出发层检票口独立刷屏机</w:t>
            </w:r>
          </w:p>
        </w:tc>
        <w:tc>
          <w:tcPr>
            <w:tcW w:w="567" w:type="dxa"/>
            <w:tcBorders>
              <w:left w:val="single" w:sz="4" w:space="0" w:color="auto"/>
              <w:bottom w:val="single" w:sz="4" w:space="0" w:color="auto"/>
            </w:tcBorders>
            <w:vAlign w:val="center"/>
          </w:tcPr>
          <w:p w:rsidR="00E85CDC" w:rsidRDefault="00023D05">
            <w:pPr>
              <w:spacing w:line="360" w:lineRule="auto"/>
              <w:jc w:val="center"/>
              <w:rPr>
                <w:rFonts w:ascii="微软雅黑" w:eastAsia="微软雅黑" w:hAnsi="微软雅黑"/>
                <w:szCs w:val="21"/>
              </w:rPr>
            </w:pPr>
            <w:r>
              <w:rPr>
                <w:rFonts w:ascii="微软雅黑" w:eastAsia="微软雅黑" w:hAnsi="微软雅黑" w:hint="eastAsia"/>
                <w:szCs w:val="21"/>
              </w:rPr>
              <w:t>台</w:t>
            </w:r>
          </w:p>
        </w:tc>
        <w:tc>
          <w:tcPr>
            <w:tcW w:w="567" w:type="dxa"/>
            <w:tcBorders>
              <w:bottom w:val="single" w:sz="4" w:space="0" w:color="auto"/>
            </w:tcBorders>
            <w:vAlign w:val="center"/>
          </w:tcPr>
          <w:p w:rsidR="00E85CDC" w:rsidRDefault="00023D05">
            <w:pPr>
              <w:spacing w:line="360" w:lineRule="auto"/>
              <w:jc w:val="center"/>
              <w:rPr>
                <w:rFonts w:ascii="微软雅黑" w:eastAsia="微软雅黑" w:hAnsi="微软雅黑"/>
                <w:szCs w:val="21"/>
              </w:rPr>
            </w:pPr>
            <w:r>
              <w:rPr>
                <w:rFonts w:ascii="微软雅黑" w:eastAsia="微软雅黑" w:hAnsi="微软雅黑" w:hint="eastAsia"/>
                <w:szCs w:val="21"/>
              </w:rPr>
              <w:t>56</w:t>
            </w:r>
          </w:p>
        </w:tc>
        <w:tc>
          <w:tcPr>
            <w:tcW w:w="1624" w:type="dxa"/>
            <w:tcBorders>
              <w:left w:val="single" w:sz="4" w:space="0" w:color="auto"/>
              <w:bottom w:val="single" w:sz="4" w:space="0" w:color="auto"/>
              <w:right w:val="single" w:sz="4" w:space="0" w:color="auto"/>
            </w:tcBorders>
            <w:vAlign w:val="center"/>
          </w:tcPr>
          <w:p w:rsidR="00E85CDC" w:rsidRDefault="00E85CDC">
            <w:pPr>
              <w:spacing w:line="360" w:lineRule="auto"/>
              <w:jc w:val="center"/>
              <w:rPr>
                <w:rFonts w:ascii="微软雅黑" w:eastAsia="微软雅黑" w:hAnsi="微软雅黑"/>
                <w:spacing w:val="20"/>
                <w:szCs w:val="21"/>
              </w:rPr>
            </w:pPr>
          </w:p>
        </w:tc>
        <w:tc>
          <w:tcPr>
            <w:tcW w:w="1568" w:type="dxa"/>
            <w:tcBorders>
              <w:left w:val="single" w:sz="4" w:space="0" w:color="auto"/>
              <w:bottom w:val="single" w:sz="4" w:space="0" w:color="auto"/>
              <w:right w:val="double" w:sz="4" w:space="0" w:color="auto"/>
            </w:tcBorders>
            <w:vAlign w:val="center"/>
          </w:tcPr>
          <w:p w:rsidR="00E85CDC" w:rsidRDefault="00E85CDC">
            <w:pPr>
              <w:spacing w:line="360" w:lineRule="auto"/>
              <w:jc w:val="center"/>
              <w:rPr>
                <w:rFonts w:ascii="微软雅黑" w:eastAsia="微软雅黑" w:hAnsi="微软雅黑"/>
                <w:spacing w:val="20"/>
                <w:szCs w:val="21"/>
              </w:rPr>
            </w:pPr>
          </w:p>
        </w:tc>
      </w:tr>
      <w:tr w:rsidR="00E85CDC">
        <w:trPr>
          <w:cantSplit/>
          <w:trHeight w:val="356"/>
          <w:jc w:val="center"/>
        </w:trPr>
        <w:tc>
          <w:tcPr>
            <w:tcW w:w="896" w:type="dxa"/>
            <w:vMerge/>
            <w:tcBorders>
              <w:right w:val="single" w:sz="4" w:space="0" w:color="auto"/>
            </w:tcBorders>
            <w:vAlign w:val="center"/>
          </w:tcPr>
          <w:p w:rsidR="00E85CDC" w:rsidRDefault="00E85CDC">
            <w:pPr>
              <w:spacing w:line="360" w:lineRule="auto"/>
              <w:jc w:val="center"/>
              <w:rPr>
                <w:rFonts w:ascii="微软雅黑" w:eastAsia="微软雅黑" w:hAnsi="微软雅黑"/>
                <w:bCs/>
                <w:szCs w:val="21"/>
              </w:rPr>
            </w:pPr>
          </w:p>
        </w:tc>
        <w:tc>
          <w:tcPr>
            <w:tcW w:w="1620" w:type="dxa"/>
            <w:vMerge/>
            <w:tcBorders>
              <w:right w:val="single" w:sz="4" w:space="0" w:color="auto"/>
            </w:tcBorders>
            <w:vAlign w:val="center"/>
          </w:tcPr>
          <w:p w:rsidR="00E85CDC" w:rsidRDefault="00E85CDC">
            <w:pPr>
              <w:pStyle w:val="Style3"/>
              <w:spacing w:line="360" w:lineRule="auto"/>
              <w:rPr>
                <w:rFonts w:ascii="微软雅黑" w:eastAsia="微软雅黑" w:hAnsi="微软雅黑" w:cs="宋体"/>
                <w:snapToGrid w:val="0"/>
                <w:color w:val="000000"/>
                <w:spacing w:val="-8"/>
                <w:szCs w:val="21"/>
              </w:rPr>
            </w:pPr>
          </w:p>
        </w:tc>
        <w:tc>
          <w:tcPr>
            <w:tcW w:w="2066" w:type="dxa"/>
            <w:tcBorders>
              <w:top w:val="single" w:sz="4" w:space="0" w:color="auto"/>
              <w:left w:val="single" w:sz="4" w:space="0" w:color="auto"/>
              <w:right w:val="single" w:sz="4" w:space="0" w:color="auto"/>
            </w:tcBorders>
            <w:vAlign w:val="center"/>
          </w:tcPr>
          <w:p w:rsidR="00E85CDC" w:rsidRDefault="00023D05">
            <w:pPr>
              <w:autoSpaceDE w:val="0"/>
              <w:autoSpaceDN w:val="0"/>
              <w:spacing w:line="360" w:lineRule="auto"/>
              <w:jc w:val="center"/>
              <w:rPr>
                <w:rFonts w:ascii="微软雅黑" w:eastAsia="微软雅黑" w:hAnsi="微软雅黑" w:cs="宋体"/>
                <w:snapToGrid w:val="0"/>
                <w:color w:val="000000"/>
                <w:spacing w:val="-8"/>
                <w:szCs w:val="21"/>
              </w:rPr>
            </w:pPr>
            <w:r>
              <w:rPr>
                <w:rFonts w:ascii="微软雅黑" w:eastAsia="微软雅黑" w:hAnsi="微软雅黑" w:cs="宋体" w:hint="eastAsia"/>
                <w:snapToGrid w:val="0"/>
                <w:color w:val="000000"/>
                <w:spacing w:val="-8"/>
                <w:szCs w:val="21"/>
              </w:rPr>
              <w:t>售票厅挂壁刷屏机</w:t>
            </w:r>
          </w:p>
        </w:tc>
        <w:tc>
          <w:tcPr>
            <w:tcW w:w="567" w:type="dxa"/>
            <w:tcBorders>
              <w:top w:val="single" w:sz="4" w:space="0" w:color="auto"/>
              <w:left w:val="single" w:sz="4" w:space="0" w:color="auto"/>
            </w:tcBorders>
            <w:vAlign w:val="center"/>
          </w:tcPr>
          <w:p w:rsidR="00E85CDC" w:rsidRDefault="00023D05">
            <w:pPr>
              <w:spacing w:line="360" w:lineRule="auto"/>
              <w:jc w:val="center"/>
              <w:rPr>
                <w:rFonts w:ascii="微软雅黑" w:eastAsia="微软雅黑" w:hAnsi="微软雅黑"/>
                <w:szCs w:val="21"/>
              </w:rPr>
            </w:pPr>
            <w:r>
              <w:rPr>
                <w:rFonts w:ascii="微软雅黑" w:eastAsia="微软雅黑" w:hAnsi="微软雅黑" w:hint="eastAsia"/>
                <w:szCs w:val="21"/>
              </w:rPr>
              <w:t>台</w:t>
            </w:r>
          </w:p>
        </w:tc>
        <w:tc>
          <w:tcPr>
            <w:tcW w:w="567" w:type="dxa"/>
            <w:tcBorders>
              <w:top w:val="single" w:sz="4" w:space="0" w:color="auto"/>
            </w:tcBorders>
            <w:vAlign w:val="center"/>
          </w:tcPr>
          <w:p w:rsidR="00E85CDC" w:rsidRDefault="00023D05">
            <w:pPr>
              <w:spacing w:line="360" w:lineRule="auto"/>
              <w:jc w:val="center"/>
              <w:rPr>
                <w:rFonts w:ascii="微软雅黑" w:eastAsia="微软雅黑" w:hAnsi="微软雅黑"/>
                <w:szCs w:val="21"/>
              </w:rPr>
            </w:pPr>
            <w:r>
              <w:rPr>
                <w:rFonts w:ascii="微软雅黑" w:eastAsia="微软雅黑" w:hAnsi="微软雅黑" w:hint="eastAsia"/>
                <w:szCs w:val="21"/>
              </w:rPr>
              <w:t>15</w:t>
            </w:r>
          </w:p>
        </w:tc>
        <w:tc>
          <w:tcPr>
            <w:tcW w:w="1624" w:type="dxa"/>
            <w:tcBorders>
              <w:top w:val="single" w:sz="4" w:space="0" w:color="auto"/>
              <w:left w:val="single" w:sz="4" w:space="0" w:color="auto"/>
              <w:right w:val="single" w:sz="4" w:space="0" w:color="auto"/>
            </w:tcBorders>
            <w:vAlign w:val="center"/>
          </w:tcPr>
          <w:p w:rsidR="00E85CDC" w:rsidRDefault="00E85CDC">
            <w:pPr>
              <w:spacing w:line="360" w:lineRule="auto"/>
              <w:jc w:val="center"/>
              <w:rPr>
                <w:rFonts w:ascii="微软雅黑" w:eastAsia="微软雅黑" w:hAnsi="微软雅黑"/>
                <w:spacing w:val="20"/>
                <w:szCs w:val="21"/>
              </w:rPr>
            </w:pPr>
          </w:p>
        </w:tc>
        <w:tc>
          <w:tcPr>
            <w:tcW w:w="1568" w:type="dxa"/>
            <w:tcBorders>
              <w:top w:val="single" w:sz="4" w:space="0" w:color="auto"/>
              <w:left w:val="single" w:sz="4" w:space="0" w:color="auto"/>
              <w:right w:val="double" w:sz="4" w:space="0" w:color="auto"/>
            </w:tcBorders>
            <w:vAlign w:val="center"/>
          </w:tcPr>
          <w:p w:rsidR="00E85CDC" w:rsidRDefault="00E85CDC">
            <w:pPr>
              <w:spacing w:line="360" w:lineRule="auto"/>
              <w:jc w:val="center"/>
              <w:rPr>
                <w:rFonts w:ascii="微软雅黑" w:eastAsia="微软雅黑" w:hAnsi="微软雅黑"/>
                <w:spacing w:val="20"/>
                <w:szCs w:val="21"/>
              </w:rPr>
            </w:pPr>
          </w:p>
        </w:tc>
      </w:tr>
      <w:tr w:rsidR="00E85CDC">
        <w:trPr>
          <w:cantSplit/>
          <w:trHeight w:val="355"/>
          <w:jc w:val="center"/>
        </w:trPr>
        <w:tc>
          <w:tcPr>
            <w:tcW w:w="896" w:type="dxa"/>
            <w:tcBorders>
              <w:top w:val="single" w:sz="4" w:space="0" w:color="auto"/>
              <w:bottom w:val="double" w:sz="4" w:space="0" w:color="auto"/>
              <w:right w:val="single" w:sz="4" w:space="0" w:color="auto"/>
            </w:tcBorders>
            <w:vAlign w:val="center"/>
          </w:tcPr>
          <w:p w:rsidR="00E85CDC" w:rsidRDefault="00023D05">
            <w:pPr>
              <w:spacing w:line="360" w:lineRule="auto"/>
              <w:jc w:val="left"/>
              <w:rPr>
                <w:rFonts w:ascii="微软雅黑" w:eastAsia="微软雅黑" w:hAnsi="微软雅黑"/>
                <w:spacing w:val="20"/>
                <w:szCs w:val="21"/>
              </w:rPr>
            </w:pPr>
            <w:r>
              <w:rPr>
                <w:rFonts w:ascii="微软雅黑" w:eastAsia="微软雅黑" w:hAnsi="微软雅黑" w:hint="eastAsia"/>
                <w:spacing w:val="20"/>
                <w:szCs w:val="21"/>
              </w:rPr>
              <w:t>合计</w:t>
            </w:r>
          </w:p>
        </w:tc>
        <w:tc>
          <w:tcPr>
            <w:tcW w:w="8012" w:type="dxa"/>
            <w:gridSpan w:val="6"/>
            <w:tcBorders>
              <w:top w:val="single" w:sz="4" w:space="0" w:color="auto"/>
              <w:left w:val="single" w:sz="4" w:space="0" w:color="auto"/>
              <w:bottom w:val="double" w:sz="4" w:space="0" w:color="auto"/>
            </w:tcBorders>
            <w:vAlign w:val="center"/>
          </w:tcPr>
          <w:p w:rsidR="00E85CDC" w:rsidRDefault="00023D05">
            <w:pPr>
              <w:spacing w:line="360" w:lineRule="auto"/>
              <w:jc w:val="left"/>
              <w:rPr>
                <w:rFonts w:ascii="微软雅黑" w:eastAsia="微软雅黑" w:hAnsi="微软雅黑"/>
                <w:spacing w:val="20"/>
                <w:szCs w:val="21"/>
              </w:rPr>
            </w:pPr>
            <w:r>
              <w:rPr>
                <w:rFonts w:ascii="微软雅黑" w:eastAsia="微软雅黑" w:hAnsi="微软雅黑" w:hint="eastAsia"/>
                <w:spacing w:val="20"/>
                <w:szCs w:val="21"/>
              </w:rPr>
              <w:t>大写（人民币）：</w:t>
            </w:r>
            <w:r>
              <w:rPr>
                <w:rFonts w:ascii="微软雅黑" w:eastAsia="微软雅黑" w:hAnsi="微软雅黑" w:hint="eastAsia"/>
                <w:spacing w:val="20"/>
                <w:szCs w:val="21"/>
              </w:rPr>
              <w:t xml:space="preserve">                   </w:t>
            </w:r>
            <w:r>
              <w:rPr>
                <w:rFonts w:ascii="微软雅黑" w:eastAsia="微软雅黑" w:hAnsi="微软雅黑" w:hint="eastAsia"/>
                <w:spacing w:val="20"/>
                <w:szCs w:val="21"/>
              </w:rPr>
              <w:t>小写：</w:t>
            </w:r>
          </w:p>
        </w:tc>
      </w:tr>
    </w:tbl>
    <w:p w:rsidR="00E85CDC" w:rsidRDefault="00E85CDC">
      <w:pPr>
        <w:pStyle w:val="ab"/>
        <w:snapToGrid w:val="0"/>
        <w:spacing w:line="360" w:lineRule="auto"/>
        <w:rPr>
          <w:rFonts w:ascii="微软雅黑" w:eastAsia="微软雅黑" w:hAnsi="微软雅黑"/>
          <w:szCs w:val="21"/>
        </w:rPr>
      </w:pPr>
    </w:p>
    <w:p w:rsidR="00E85CDC" w:rsidRDefault="00023D05">
      <w:pPr>
        <w:pStyle w:val="ab"/>
        <w:snapToGrid w:val="0"/>
        <w:spacing w:line="360" w:lineRule="auto"/>
        <w:rPr>
          <w:rFonts w:ascii="微软雅黑" w:eastAsia="微软雅黑" w:hAnsi="微软雅黑"/>
          <w:szCs w:val="21"/>
        </w:rPr>
      </w:pPr>
      <w:r>
        <w:rPr>
          <w:rFonts w:ascii="微软雅黑" w:eastAsia="微软雅黑" w:hAnsi="微软雅黑" w:hint="eastAsia"/>
          <w:szCs w:val="21"/>
        </w:rPr>
        <w:t>注：投标总价应包括</w:t>
      </w:r>
      <w:r>
        <w:rPr>
          <w:rFonts w:ascii="微软雅黑" w:eastAsia="微软雅黑" w:hAnsi="微软雅黑"/>
          <w:szCs w:val="21"/>
        </w:rPr>
        <w:t>履行合同的最终价格</w:t>
      </w:r>
      <w:r>
        <w:rPr>
          <w:rFonts w:ascii="微软雅黑" w:eastAsia="微软雅黑" w:hAnsi="微软雅黑" w:hint="eastAsia"/>
          <w:szCs w:val="21"/>
        </w:rPr>
        <w:t>；</w:t>
      </w:r>
      <w:r>
        <w:rPr>
          <w:rFonts w:ascii="微软雅黑" w:eastAsia="微软雅黑" w:hAnsi="微软雅黑" w:hint="eastAsia"/>
          <w:szCs w:val="21"/>
        </w:rPr>
        <w:t xml:space="preserve"> </w:t>
      </w:r>
    </w:p>
    <w:p w:rsidR="00E85CDC" w:rsidRDefault="00E85CDC">
      <w:pPr>
        <w:snapToGrid w:val="0"/>
        <w:spacing w:line="360" w:lineRule="auto"/>
        <w:ind w:leftChars="-22" w:left="-46" w:rightChars="-389" w:right="-817"/>
        <w:rPr>
          <w:rFonts w:ascii="微软雅黑" w:eastAsia="微软雅黑" w:hAnsi="微软雅黑"/>
          <w:szCs w:val="21"/>
        </w:rPr>
      </w:pPr>
    </w:p>
    <w:p w:rsidR="00E85CDC" w:rsidRDefault="00023D05">
      <w:pPr>
        <w:snapToGrid w:val="0"/>
        <w:spacing w:line="360" w:lineRule="auto"/>
        <w:ind w:leftChars="-22" w:left="-46" w:rightChars="-389" w:right="-817"/>
        <w:rPr>
          <w:rFonts w:ascii="微软雅黑" w:eastAsia="微软雅黑" w:hAnsi="微软雅黑"/>
          <w:szCs w:val="21"/>
        </w:rPr>
      </w:pPr>
      <w:r>
        <w:rPr>
          <w:rFonts w:ascii="微软雅黑" w:eastAsia="微软雅黑" w:hAnsi="微软雅黑"/>
          <w:szCs w:val="21"/>
        </w:rPr>
        <w:t>法定代表人或授权代表（签字或盖章）：</w:t>
      </w:r>
      <w:r>
        <w:rPr>
          <w:rFonts w:ascii="微软雅黑" w:eastAsia="微软雅黑" w:hAnsi="微软雅黑"/>
          <w:szCs w:val="21"/>
        </w:rPr>
        <w:t xml:space="preserve"> </w:t>
      </w:r>
    </w:p>
    <w:p w:rsidR="00E85CDC" w:rsidRDefault="00023D05">
      <w:pPr>
        <w:spacing w:line="360" w:lineRule="auto"/>
        <w:rPr>
          <w:rFonts w:ascii="微软雅黑" w:eastAsia="微软雅黑" w:hAnsi="微软雅黑"/>
          <w:szCs w:val="21"/>
        </w:rPr>
      </w:pPr>
      <w:r>
        <w:rPr>
          <w:rFonts w:ascii="微软雅黑" w:eastAsia="微软雅黑" w:hAnsi="微软雅黑"/>
          <w:szCs w:val="21"/>
        </w:rPr>
        <w:t>投标人名称（盖章）：</w:t>
      </w:r>
      <w:r>
        <w:rPr>
          <w:rFonts w:ascii="微软雅黑" w:eastAsia="微软雅黑" w:hAnsi="微软雅黑"/>
          <w:szCs w:val="21"/>
        </w:rPr>
        <w:t xml:space="preserve">                               </w:t>
      </w:r>
    </w:p>
    <w:p w:rsidR="00E85CDC" w:rsidRDefault="00023D05">
      <w:pPr>
        <w:spacing w:line="360" w:lineRule="auto"/>
        <w:rPr>
          <w:rFonts w:ascii="微软雅黑" w:eastAsia="微软雅黑" w:hAnsi="微软雅黑"/>
          <w:szCs w:val="21"/>
        </w:rPr>
      </w:pPr>
      <w:r>
        <w:rPr>
          <w:rFonts w:ascii="微软雅黑" w:eastAsia="微软雅黑" w:hAnsi="微软雅黑"/>
          <w:szCs w:val="21"/>
        </w:rPr>
        <w:t>日期：</w:t>
      </w:r>
      <w:r>
        <w:rPr>
          <w:rFonts w:ascii="微软雅黑" w:eastAsia="微软雅黑" w:hAnsi="微软雅黑"/>
          <w:szCs w:val="21"/>
        </w:rPr>
        <w:t xml:space="preserve">    </w:t>
      </w:r>
      <w:r>
        <w:rPr>
          <w:rFonts w:ascii="微软雅黑" w:eastAsia="微软雅黑" w:hAnsi="微软雅黑"/>
          <w:szCs w:val="21"/>
        </w:rPr>
        <w:t>年</w:t>
      </w:r>
      <w:r>
        <w:rPr>
          <w:rFonts w:ascii="微软雅黑" w:eastAsia="微软雅黑" w:hAnsi="微软雅黑"/>
          <w:szCs w:val="21"/>
        </w:rPr>
        <w:t xml:space="preserve">   </w:t>
      </w:r>
      <w:r>
        <w:rPr>
          <w:rFonts w:ascii="微软雅黑" w:eastAsia="微软雅黑" w:hAnsi="微软雅黑"/>
          <w:szCs w:val="21"/>
        </w:rPr>
        <w:t>月</w:t>
      </w:r>
      <w:r>
        <w:rPr>
          <w:rFonts w:ascii="微软雅黑" w:eastAsia="微软雅黑" w:hAnsi="微软雅黑"/>
          <w:szCs w:val="21"/>
        </w:rPr>
        <w:t xml:space="preserve">   </w:t>
      </w:r>
      <w:r>
        <w:rPr>
          <w:rFonts w:ascii="微软雅黑" w:eastAsia="微软雅黑" w:hAnsi="微软雅黑"/>
          <w:szCs w:val="21"/>
        </w:rPr>
        <w:t>日</w:t>
      </w:r>
    </w:p>
    <w:p w:rsidR="00E85CDC" w:rsidRDefault="00E85CDC">
      <w:pPr>
        <w:pStyle w:val="2"/>
        <w:sectPr w:rsidR="00E85CDC">
          <w:footerReference w:type="even" r:id="rId22"/>
          <w:headerReference w:type="first" r:id="rId23"/>
          <w:footerReference w:type="first" r:id="rId24"/>
          <w:pgSz w:w="11906" w:h="16838"/>
          <w:pgMar w:top="1440" w:right="1797" w:bottom="1440" w:left="1797" w:header="851" w:footer="851" w:gutter="0"/>
          <w:cols w:space="720"/>
          <w:docGrid w:linePitch="312"/>
        </w:sectPr>
      </w:pPr>
    </w:p>
    <w:p w:rsidR="00E85CDC" w:rsidRDefault="00023D05">
      <w:pPr>
        <w:snapToGrid w:val="0"/>
        <w:spacing w:line="360" w:lineRule="auto"/>
        <w:jc w:val="center"/>
        <w:rPr>
          <w:rFonts w:ascii="微软雅黑" w:eastAsia="微软雅黑" w:hAnsi="微软雅黑"/>
          <w:szCs w:val="21"/>
        </w:rPr>
      </w:pPr>
      <w:r>
        <w:rPr>
          <w:rFonts w:ascii="微软雅黑" w:eastAsia="微软雅黑" w:hAnsi="微软雅黑" w:hint="eastAsia"/>
          <w:b/>
          <w:szCs w:val="21"/>
        </w:rPr>
        <w:lastRenderedPageBreak/>
        <w:t>开标一览表</w:t>
      </w:r>
    </w:p>
    <w:p w:rsidR="00E85CDC" w:rsidRDefault="00023D05">
      <w:pPr>
        <w:spacing w:line="360" w:lineRule="auto"/>
        <w:rPr>
          <w:rFonts w:ascii="微软雅黑" w:eastAsia="微软雅黑" w:hAnsi="微软雅黑"/>
          <w:szCs w:val="21"/>
          <w:u w:val="single"/>
        </w:rPr>
      </w:pPr>
      <w:r>
        <w:rPr>
          <w:rFonts w:ascii="微软雅黑" w:eastAsia="微软雅黑" w:hAnsi="微软雅黑" w:hint="eastAsia"/>
          <w:szCs w:val="21"/>
        </w:rPr>
        <w:t>项目名称：</w:t>
      </w:r>
      <w:r>
        <w:rPr>
          <w:rFonts w:ascii="微软雅黑" w:eastAsia="微软雅黑" w:hAnsi="微软雅黑" w:hint="eastAsia"/>
          <w:szCs w:val="21"/>
        </w:rPr>
        <w:t xml:space="preserve"> </w:t>
      </w:r>
    </w:p>
    <w:p w:rsidR="00E85CDC" w:rsidRDefault="00023D05">
      <w:pPr>
        <w:spacing w:line="360" w:lineRule="auto"/>
        <w:rPr>
          <w:rFonts w:ascii="微软雅黑" w:eastAsia="微软雅黑" w:hAnsi="微软雅黑"/>
          <w:szCs w:val="21"/>
        </w:rPr>
      </w:pPr>
      <w:r>
        <w:rPr>
          <w:rFonts w:ascii="微软雅黑" w:eastAsia="微软雅黑" w:hAnsi="微软雅黑" w:hint="eastAsia"/>
          <w:szCs w:val="21"/>
        </w:rPr>
        <w:t>单位：人民币元</w:t>
      </w:r>
    </w:p>
    <w:tbl>
      <w:tblPr>
        <w:tblW w:w="8908"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896"/>
        <w:gridCol w:w="1620"/>
        <w:gridCol w:w="2066"/>
        <w:gridCol w:w="567"/>
        <w:gridCol w:w="567"/>
        <w:gridCol w:w="1624"/>
        <w:gridCol w:w="1568"/>
      </w:tblGrid>
      <w:tr w:rsidR="00E85CDC">
        <w:trPr>
          <w:cantSplit/>
          <w:trHeight w:val="561"/>
          <w:jc w:val="center"/>
        </w:trPr>
        <w:tc>
          <w:tcPr>
            <w:tcW w:w="896" w:type="dxa"/>
            <w:tcBorders>
              <w:top w:val="double" w:sz="4" w:space="0" w:color="auto"/>
              <w:right w:val="single" w:sz="4" w:space="0" w:color="auto"/>
            </w:tcBorders>
            <w:vAlign w:val="center"/>
          </w:tcPr>
          <w:p w:rsidR="00E85CDC" w:rsidRDefault="00023D05">
            <w:pPr>
              <w:spacing w:line="360" w:lineRule="auto"/>
              <w:jc w:val="center"/>
              <w:rPr>
                <w:rFonts w:ascii="微软雅黑" w:eastAsia="微软雅黑" w:hAnsi="微软雅黑"/>
                <w:spacing w:val="20"/>
                <w:szCs w:val="21"/>
              </w:rPr>
            </w:pPr>
            <w:r>
              <w:rPr>
                <w:rFonts w:ascii="微软雅黑" w:eastAsia="微软雅黑" w:hAnsi="微软雅黑" w:hint="eastAsia"/>
                <w:spacing w:val="20"/>
                <w:szCs w:val="21"/>
              </w:rPr>
              <w:t>标项</w:t>
            </w:r>
          </w:p>
        </w:tc>
        <w:tc>
          <w:tcPr>
            <w:tcW w:w="1620" w:type="dxa"/>
            <w:tcBorders>
              <w:top w:val="double" w:sz="4" w:space="0" w:color="auto"/>
              <w:right w:val="single" w:sz="4" w:space="0" w:color="auto"/>
            </w:tcBorders>
            <w:vAlign w:val="center"/>
          </w:tcPr>
          <w:p w:rsidR="00E85CDC" w:rsidRDefault="00023D05">
            <w:pPr>
              <w:spacing w:line="360" w:lineRule="auto"/>
              <w:jc w:val="center"/>
              <w:rPr>
                <w:rFonts w:ascii="微软雅黑" w:eastAsia="微软雅黑" w:hAnsi="微软雅黑"/>
                <w:spacing w:val="20"/>
                <w:szCs w:val="21"/>
              </w:rPr>
            </w:pPr>
            <w:r>
              <w:rPr>
                <w:rFonts w:ascii="微软雅黑" w:eastAsia="微软雅黑" w:hAnsi="微软雅黑" w:hint="eastAsia"/>
                <w:spacing w:val="20"/>
                <w:szCs w:val="21"/>
              </w:rPr>
              <w:t>地点</w:t>
            </w:r>
          </w:p>
        </w:tc>
        <w:tc>
          <w:tcPr>
            <w:tcW w:w="2066" w:type="dxa"/>
            <w:tcBorders>
              <w:top w:val="double" w:sz="4" w:space="0" w:color="auto"/>
              <w:left w:val="single" w:sz="4" w:space="0" w:color="auto"/>
              <w:right w:val="single" w:sz="4" w:space="0" w:color="auto"/>
            </w:tcBorders>
            <w:vAlign w:val="center"/>
          </w:tcPr>
          <w:p w:rsidR="00E85CDC" w:rsidRDefault="00023D05">
            <w:pPr>
              <w:spacing w:line="360" w:lineRule="auto"/>
              <w:jc w:val="center"/>
              <w:rPr>
                <w:rFonts w:ascii="微软雅黑" w:eastAsia="微软雅黑" w:hAnsi="微软雅黑"/>
                <w:spacing w:val="20"/>
                <w:szCs w:val="21"/>
              </w:rPr>
            </w:pPr>
            <w:r>
              <w:rPr>
                <w:rFonts w:ascii="微软雅黑" w:eastAsia="微软雅黑" w:hAnsi="微软雅黑" w:hint="eastAsia"/>
                <w:spacing w:val="20"/>
                <w:szCs w:val="21"/>
              </w:rPr>
              <w:t>位置</w:t>
            </w:r>
          </w:p>
        </w:tc>
        <w:tc>
          <w:tcPr>
            <w:tcW w:w="567" w:type="dxa"/>
            <w:tcBorders>
              <w:top w:val="double" w:sz="4" w:space="0" w:color="auto"/>
              <w:left w:val="single" w:sz="4" w:space="0" w:color="auto"/>
            </w:tcBorders>
            <w:vAlign w:val="center"/>
          </w:tcPr>
          <w:p w:rsidR="00E85CDC" w:rsidRDefault="00023D05">
            <w:pPr>
              <w:spacing w:line="360" w:lineRule="auto"/>
              <w:jc w:val="center"/>
              <w:rPr>
                <w:rFonts w:ascii="微软雅黑" w:eastAsia="微软雅黑" w:hAnsi="微软雅黑"/>
                <w:spacing w:val="20"/>
                <w:szCs w:val="21"/>
              </w:rPr>
            </w:pPr>
            <w:r>
              <w:rPr>
                <w:rFonts w:ascii="微软雅黑" w:eastAsia="微软雅黑" w:hAnsi="微软雅黑" w:hint="eastAsia"/>
                <w:spacing w:val="20"/>
                <w:szCs w:val="21"/>
              </w:rPr>
              <w:t>单位</w:t>
            </w:r>
          </w:p>
        </w:tc>
        <w:tc>
          <w:tcPr>
            <w:tcW w:w="567" w:type="dxa"/>
            <w:tcBorders>
              <w:top w:val="double" w:sz="4" w:space="0" w:color="auto"/>
            </w:tcBorders>
            <w:vAlign w:val="center"/>
          </w:tcPr>
          <w:p w:rsidR="00E85CDC" w:rsidRDefault="00023D05">
            <w:pPr>
              <w:spacing w:line="360" w:lineRule="auto"/>
              <w:jc w:val="center"/>
              <w:rPr>
                <w:rFonts w:ascii="微软雅黑" w:eastAsia="微软雅黑" w:hAnsi="微软雅黑"/>
                <w:spacing w:val="20"/>
                <w:szCs w:val="21"/>
              </w:rPr>
            </w:pPr>
            <w:r>
              <w:rPr>
                <w:rFonts w:ascii="微软雅黑" w:eastAsia="微软雅黑" w:hAnsi="微软雅黑" w:hint="eastAsia"/>
                <w:spacing w:val="20"/>
                <w:szCs w:val="21"/>
              </w:rPr>
              <w:t>数量</w:t>
            </w:r>
          </w:p>
        </w:tc>
        <w:tc>
          <w:tcPr>
            <w:tcW w:w="1624" w:type="dxa"/>
            <w:tcBorders>
              <w:top w:val="double" w:sz="4" w:space="0" w:color="auto"/>
              <w:left w:val="single" w:sz="4" w:space="0" w:color="auto"/>
              <w:right w:val="single" w:sz="4" w:space="0" w:color="auto"/>
            </w:tcBorders>
            <w:vAlign w:val="center"/>
          </w:tcPr>
          <w:p w:rsidR="00E85CDC" w:rsidRDefault="00023D05">
            <w:pPr>
              <w:spacing w:line="360" w:lineRule="auto"/>
              <w:jc w:val="center"/>
              <w:rPr>
                <w:rFonts w:ascii="微软雅黑" w:eastAsia="微软雅黑" w:hAnsi="微软雅黑"/>
                <w:spacing w:val="20"/>
                <w:szCs w:val="21"/>
              </w:rPr>
            </w:pPr>
            <w:r>
              <w:rPr>
                <w:rFonts w:ascii="微软雅黑" w:eastAsia="微软雅黑" w:hAnsi="微软雅黑" w:hint="eastAsia"/>
                <w:spacing w:val="20"/>
                <w:szCs w:val="21"/>
              </w:rPr>
              <w:t>投标单价</w:t>
            </w:r>
          </w:p>
          <w:p w:rsidR="00E85CDC" w:rsidRDefault="00023D05">
            <w:pPr>
              <w:spacing w:line="360" w:lineRule="auto"/>
              <w:jc w:val="center"/>
              <w:rPr>
                <w:rFonts w:ascii="微软雅黑" w:eastAsia="微软雅黑" w:hAnsi="微软雅黑"/>
                <w:spacing w:val="20"/>
                <w:szCs w:val="21"/>
              </w:rPr>
            </w:pPr>
            <w:r>
              <w:rPr>
                <w:rFonts w:ascii="微软雅黑" w:eastAsia="微软雅黑" w:hAnsi="微软雅黑" w:hint="eastAsia"/>
                <w:spacing w:val="20"/>
                <w:szCs w:val="21"/>
              </w:rPr>
              <w:t>（元</w:t>
            </w:r>
            <w:r>
              <w:rPr>
                <w:rFonts w:ascii="微软雅黑" w:eastAsia="微软雅黑" w:hAnsi="微软雅黑" w:hint="eastAsia"/>
                <w:spacing w:val="20"/>
                <w:szCs w:val="21"/>
              </w:rPr>
              <w:t>/</w:t>
            </w:r>
            <w:r>
              <w:rPr>
                <w:rFonts w:ascii="微软雅黑" w:eastAsia="微软雅黑" w:hAnsi="微软雅黑" w:hint="eastAsia"/>
                <w:spacing w:val="20"/>
                <w:szCs w:val="21"/>
              </w:rPr>
              <w:t>年）</w:t>
            </w:r>
          </w:p>
        </w:tc>
        <w:tc>
          <w:tcPr>
            <w:tcW w:w="1568" w:type="dxa"/>
            <w:tcBorders>
              <w:top w:val="double" w:sz="4" w:space="0" w:color="auto"/>
              <w:left w:val="single" w:sz="4" w:space="0" w:color="auto"/>
              <w:right w:val="double" w:sz="4" w:space="0" w:color="auto"/>
            </w:tcBorders>
            <w:vAlign w:val="center"/>
          </w:tcPr>
          <w:p w:rsidR="00E85CDC" w:rsidRDefault="00023D05">
            <w:pPr>
              <w:spacing w:line="360" w:lineRule="auto"/>
              <w:jc w:val="center"/>
              <w:rPr>
                <w:rFonts w:ascii="微软雅黑" w:eastAsia="微软雅黑" w:hAnsi="微软雅黑"/>
                <w:spacing w:val="20"/>
                <w:szCs w:val="21"/>
              </w:rPr>
            </w:pPr>
            <w:r>
              <w:rPr>
                <w:rFonts w:ascii="微软雅黑" w:eastAsia="微软雅黑" w:hAnsi="微软雅黑" w:hint="eastAsia"/>
                <w:spacing w:val="20"/>
                <w:szCs w:val="21"/>
              </w:rPr>
              <w:t>投标金额（元）</w:t>
            </w:r>
          </w:p>
        </w:tc>
      </w:tr>
      <w:tr w:rsidR="00E85CDC">
        <w:trPr>
          <w:cantSplit/>
          <w:trHeight w:val="1111"/>
          <w:jc w:val="center"/>
        </w:trPr>
        <w:tc>
          <w:tcPr>
            <w:tcW w:w="896" w:type="dxa"/>
            <w:tcBorders>
              <w:right w:val="single" w:sz="4" w:space="0" w:color="auto"/>
            </w:tcBorders>
            <w:vAlign w:val="center"/>
          </w:tcPr>
          <w:p w:rsidR="00E85CDC" w:rsidRDefault="00023D05">
            <w:pPr>
              <w:spacing w:line="360" w:lineRule="auto"/>
              <w:jc w:val="center"/>
              <w:rPr>
                <w:rFonts w:ascii="微软雅黑" w:eastAsia="微软雅黑" w:hAnsi="微软雅黑"/>
                <w:spacing w:val="20"/>
                <w:szCs w:val="21"/>
              </w:rPr>
            </w:pPr>
            <w:r>
              <w:rPr>
                <w:rFonts w:ascii="微软雅黑" w:eastAsia="微软雅黑" w:hAnsi="微软雅黑" w:hint="eastAsia"/>
                <w:bCs/>
                <w:szCs w:val="21"/>
              </w:rPr>
              <w:t>二</w:t>
            </w:r>
          </w:p>
        </w:tc>
        <w:tc>
          <w:tcPr>
            <w:tcW w:w="1620" w:type="dxa"/>
            <w:tcBorders>
              <w:right w:val="single" w:sz="4" w:space="0" w:color="auto"/>
            </w:tcBorders>
            <w:vAlign w:val="center"/>
          </w:tcPr>
          <w:p w:rsidR="00E85CDC" w:rsidRDefault="00023D05">
            <w:pPr>
              <w:pStyle w:val="Style3"/>
              <w:spacing w:line="360" w:lineRule="auto"/>
              <w:rPr>
                <w:rFonts w:ascii="微软雅黑" w:eastAsia="微软雅黑" w:hAnsi="微软雅黑" w:cs="Arial"/>
                <w:szCs w:val="21"/>
              </w:rPr>
            </w:pPr>
            <w:r>
              <w:rPr>
                <w:rFonts w:ascii="微软雅黑" w:eastAsia="微软雅黑" w:hAnsi="微软雅黑" w:cs="宋体" w:hint="eastAsia"/>
                <w:snapToGrid w:val="0"/>
                <w:color w:val="000000"/>
                <w:spacing w:val="-8"/>
                <w:szCs w:val="21"/>
              </w:rPr>
              <w:t>上海虹桥机场</w:t>
            </w:r>
          </w:p>
        </w:tc>
        <w:tc>
          <w:tcPr>
            <w:tcW w:w="2066" w:type="dxa"/>
            <w:tcBorders>
              <w:left w:val="single" w:sz="4" w:space="0" w:color="auto"/>
              <w:right w:val="single" w:sz="4" w:space="0" w:color="auto"/>
            </w:tcBorders>
            <w:vAlign w:val="center"/>
          </w:tcPr>
          <w:p w:rsidR="00E85CDC" w:rsidRDefault="00023D05">
            <w:pPr>
              <w:autoSpaceDE w:val="0"/>
              <w:autoSpaceDN w:val="0"/>
              <w:spacing w:line="360" w:lineRule="auto"/>
              <w:jc w:val="center"/>
              <w:rPr>
                <w:rFonts w:ascii="微软雅黑" w:eastAsia="微软雅黑" w:hAnsi="微软雅黑" w:cs="宋体"/>
                <w:snapToGrid w:val="0"/>
                <w:color w:val="000000"/>
                <w:spacing w:val="-8"/>
                <w:szCs w:val="21"/>
              </w:rPr>
            </w:pPr>
            <w:r>
              <w:rPr>
                <w:rFonts w:ascii="微软雅黑" w:eastAsia="微软雅黑" w:hAnsi="微软雅黑" w:cs="宋体" w:hint="eastAsia"/>
                <w:snapToGrid w:val="0"/>
                <w:color w:val="000000"/>
                <w:spacing w:val="-8"/>
                <w:szCs w:val="21"/>
              </w:rPr>
              <w:t>T2</w:t>
            </w:r>
            <w:r>
              <w:rPr>
                <w:rFonts w:ascii="微软雅黑" w:eastAsia="微软雅黑" w:hAnsi="微软雅黑" w:cs="宋体" w:hint="eastAsia"/>
                <w:snapToGrid w:val="0"/>
                <w:color w:val="000000"/>
                <w:spacing w:val="-8"/>
                <w:szCs w:val="21"/>
              </w:rPr>
              <w:t>航站楼户外出发区户外出发区</w:t>
            </w:r>
            <w:r>
              <w:rPr>
                <w:rFonts w:ascii="微软雅黑" w:eastAsia="微软雅黑" w:hAnsi="微软雅黑" w:cs="宋体" w:hint="eastAsia"/>
                <w:snapToGrid w:val="0"/>
                <w:color w:val="000000"/>
                <w:spacing w:val="-8"/>
                <w:szCs w:val="21"/>
              </w:rPr>
              <w:t>LED</w:t>
            </w:r>
            <w:r>
              <w:rPr>
                <w:rFonts w:ascii="微软雅黑" w:eastAsia="微软雅黑" w:hAnsi="微软雅黑" w:cs="宋体" w:hint="eastAsia"/>
                <w:snapToGrid w:val="0"/>
                <w:color w:val="000000"/>
                <w:spacing w:val="-8"/>
                <w:szCs w:val="21"/>
              </w:rPr>
              <w:t>联屏</w:t>
            </w:r>
          </w:p>
        </w:tc>
        <w:tc>
          <w:tcPr>
            <w:tcW w:w="567" w:type="dxa"/>
            <w:tcBorders>
              <w:left w:val="single" w:sz="4" w:space="0" w:color="auto"/>
            </w:tcBorders>
            <w:vAlign w:val="center"/>
          </w:tcPr>
          <w:p w:rsidR="00E85CDC" w:rsidRDefault="00023D05">
            <w:pPr>
              <w:spacing w:line="360" w:lineRule="auto"/>
              <w:jc w:val="center"/>
              <w:rPr>
                <w:rFonts w:ascii="微软雅黑" w:eastAsia="微软雅黑" w:hAnsi="微软雅黑"/>
                <w:szCs w:val="21"/>
              </w:rPr>
            </w:pPr>
            <w:r>
              <w:rPr>
                <w:rFonts w:ascii="微软雅黑" w:eastAsia="微软雅黑" w:hAnsi="微软雅黑" w:hint="eastAsia"/>
                <w:szCs w:val="21"/>
              </w:rPr>
              <w:t>例</w:t>
            </w:r>
          </w:p>
        </w:tc>
        <w:tc>
          <w:tcPr>
            <w:tcW w:w="567" w:type="dxa"/>
            <w:vAlign w:val="center"/>
          </w:tcPr>
          <w:p w:rsidR="00E85CDC" w:rsidRDefault="00023D05">
            <w:pPr>
              <w:spacing w:line="360" w:lineRule="auto"/>
              <w:jc w:val="center"/>
              <w:rPr>
                <w:rFonts w:ascii="微软雅黑" w:eastAsia="微软雅黑" w:hAnsi="微软雅黑"/>
                <w:szCs w:val="21"/>
              </w:rPr>
            </w:pPr>
            <w:r>
              <w:rPr>
                <w:rFonts w:ascii="微软雅黑" w:eastAsia="微软雅黑" w:hAnsi="微软雅黑" w:hint="eastAsia"/>
                <w:szCs w:val="21"/>
              </w:rPr>
              <w:t>12</w:t>
            </w:r>
          </w:p>
        </w:tc>
        <w:tc>
          <w:tcPr>
            <w:tcW w:w="1624" w:type="dxa"/>
            <w:tcBorders>
              <w:left w:val="single" w:sz="4" w:space="0" w:color="auto"/>
              <w:right w:val="single" w:sz="4" w:space="0" w:color="auto"/>
            </w:tcBorders>
            <w:vAlign w:val="center"/>
          </w:tcPr>
          <w:p w:rsidR="00E85CDC" w:rsidRDefault="00E85CDC">
            <w:pPr>
              <w:spacing w:line="360" w:lineRule="auto"/>
              <w:jc w:val="center"/>
              <w:rPr>
                <w:rFonts w:ascii="微软雅黑" w:eastAsia="微软雅黑" w:hAnsi="微软雅黑"/>
                <w:spacing w:val="20"/>
                <w:szCs w:val="21"/>
              </w:rPr>
            </w:pPr>
          </w:p>
        </w:tc>
        <w:tc>
          <w:tcPr>
            <w:tcW w:w="1568" w:type="dxa"/>
            <w:tcBorders>
              <w:left w:val="single" w:sz="4" w:space="0" w:color="auto"/>
              <w:right w:val="double" w:sz="4" w:space="0" w:color="auto"/>
            </w:tcBorders>
            <w:vAlign w:val="center"/>
          </w:tcPr>
          <w:p w:rsidR="00E85CDC" w:rsidRDefault="00E85CDC">
            <w:pPr>
              <w:spacing w:line="360" w:lineRule="auto"/>
              <w:jc w:val="center"/>
              <w:rPr>
                <w:rFonts w:ascii="微软雅黑" w:eastAsia="微软雅黑" w:hAnsi="微软雅黑"/>
                <w:spacing w:val="20"/>
                <w:szCs w:val="21"/>
              </w:rPr>
            </w:pPr>
          </w:p>
        </w:tc>
      </w:tr>
      <w:tr w:rsidR="00E85CDC">
        <w:trPr>
          <w:cantSplit/>
          <w:trHeight w:val="355"/>
          <w:jc w:val="center"/>
        </w:trPr>
        <w:tc>
          <w:tcPr>
            <w:tcW w:w="896" w:type="dxa"/>
            <w:tcBorders>
              <w:top w:val="single" w:sz="4" w:space="0" w:color="auto"/>
              <w:bottom w:val="double" w:sz="4" w:space="0" w:color="auto"/>
              <w:right w:val="single" w:sz="4" w:space="0" w:color="auto"/>
            </w:tcBorders>
            <w:vAlign w:val="center"/>
          </w:tcPr>
          <w:p w:rsidR="00E85CDC" w:rsidRDefault="00023D05">
            <w:pPr>
              <w:spacing w:line="360" w:lineRule="auto"/>
              <w:jc w:val="left"/>
              <w:rPr>
                <w:rFonts w:ascii="微软雅黑" w:eastAsia="微软雅黑" w:hAnsi="微软雅黑"/>
                <w:spacing w:val="20"/>
                <w:szCs w:val="21"/>
              </w:rPr>
            </w:pPr>
            <w:r>
              <w:rPr>
                <w:rFonts w:ascii="微软雅黑" w:eastAsia="微软雅黑" w:hAnsi="微软雅黑" w:hint="eastAsia"/>
                <w:spacing w:val="20"/>
                <w:szCs w:val="21"/>
              </w:rPr>
              <w:t>合计</w:t>
            </w:r>
          </w:p>
        </w:tc>
        <w:tc>
          <w:tcPr>
            <w:tcW w:w="8012" w:type="dxa"/>
            <w:gridSpan w:val="6"/>
            <w:tcBorders>
              <w:top w:val="single" w:sz="4" w:space="0" w:color="auto"/>
              <w:left w:val="single" w:sz="4" w:space="0" w:color="auto"/>
              <w:bottom w:val="double" w:sz="4" w:space="0" w:color="auto"/>
            </w:tcBorders>
            <w:vAlign w:val="center"/>
          </w:tcPr>
          <w:p w:rsidR="00E85CDC" w:rsidRDefault="00023D05">
            <w:pPr>
              <w:spacing w:line="360" w:lineRule="auto"/>
              <w:jc w:val="left"/>
              <w:rPr>
                <w:rFonts w:ascii="微软雅黑" w:eastAsia="微软雅黑" w:hAnsi="微软雅黑"/>
                <w:spacing w:val="20"/>
                <w:szCs w:val="21"/>
              </w:rPr>
            </w:pPr>
            <w:r>
              <w:rPr>
                <w:rFonts w:ascii="微软雅黑" w:eastAsia="微软雅黑" w:hAnsi="微软雅黑" w:hint="eastAsia"/>
                <w:spacing w:val="20"/>
                <w:szCs w:val="21"/>
              </w:rPr>
              <w:t>大写（人民币）：</w:t>
            </w:r>
            <w:r>
              <w:rPr>
                <w:rFonts w:ascii="微软雅黑" w:eastAsia="微软雅黑" w:hAnsi="微软雅黑" w:hint="eastAsia"/>
                <w:spacing w:val="20"/>
                <w:szCs w:val="21"/>
              </w:rPr>
              <w:t xml:space="preserve">                   </w:t>
            </w:r>
            <w:r>
              <w:rPr>
                <w:rFonts w:ascii="微软雅黑" w:eastAsia="微软雅黑" w:hAnsi="微软雅黑" w:hint="eastAsia"/>
                <w:spacing w:val="20"/>
                <w:szCs w:val="21"/>
              </w:rPr>
              <w:t>小写：</w:t>
            </w:r>
          </w:p>
        </w:tc>
      </w:tr>
    </w:tbl>
    <w:p w:rsidR="00E85CDC" w:rsidRDefault="00E85CDC">
      <w:pPr>
        <w:pStyle w:val="Style3"/>
      </w:pPr>
    </w:p>
    <w:p w:rsidR="00E85CDC" w:rsidRDefault="00E85CDC">
      <w:pPr>
        <w:pStyle w:val="Style3"/>
      </w:pPr>
    </w:p>
    <w:p w:rsidR="00E85CDC" w:rsidRDefault="00E85CDC">
      <w:pPr>
        <w:pStyle w:val="ab"/>
        <w:snapToGrid w:val="0"/>
        <w:spacing w:line="360" w:lineRule="auto"/>
        <w:rPr>
          <w:rFonts w:ascii="微软雅黑" w:eastAsia="微软雅黑" w:hAnsi="微软雅黑"/>
          <w:szCs w:val="21"/>
        </w:rPr>
      </w:pPr>
    </w:p>
    <w:p w:rsidR="00E85CDC" w:rsidRDefault="00023D05">
      <w:pPr>
        <w:pStyle w:val="ab"/>
        <w:snapToGrid w:val="0"/>
        <w:spacing w:line="360" w:lineRule="auto"/>
        <w:rPr>
          <w:rFonts w:ascii="微软雅黑" w:eastAsia="微软雅黑" w:hAnsi="微软雅黑"/>
          <w:szCs w:val="21"/>
        </w:rPr>
      </w:pPr>
      <w:r>
        <w:rPr>
          <w:rFonts w:ascii="微软雅黑" w:eastAsia="微软雅黑" w:hAnsi="微软雅黑" w:hint="eastAsia"/>
          <w:szCs w:val="21"/>
        </w:rPr>
        <w:t>注：投标总价应包括</w:t>
      </w:r>
      <w:r>
        <w:rPr>
          <w:rFonts w:ascii="微软雅黑" w:eastAsia="微软雅黑" w:hAnsi="微软雅黑"/>
          <w:szCs w:val="21"/>
        </w:rPr>
        <w:t>履行合同的最终价格</w:t>
      </w:r>
      <w:r>
        <w:rPr>
          <w:rFonts w:ascii="微软雅黑" w:eastAsia="微软雅黑" w:hAnsi="微软雅黑" w:hint="eastAsia"/>
          <w:szCs w:val="21"/>
        </w:rPr>
        <w:t>；</w:t>
      </w:r>
    </w:p>
    <w:p w:rsidR="00E85CDC" w:rsidRDefault="00E85CDC">
      <w:pPr>
        <w:snapToGrid w:val="0"/>
        <w:spacing w:line="360" w:lineRule="auto"/>
        <w:ind w:leftChars="-22" w:left="-46" w:rightChars="-389" w:right="-817"/>
        <w:rPr>
          <w:rFonts w:ascii="微软雅黑" w:eastAsia="微软雅黑" w:hAnsi="微软雅黑"/>
          <w:szCs w:val="21"/>
        </w:rPr>
      </w:pPr>
    </w:p>
    <w:p w:rsidR="00E85CDC" w:rsidRDefault="00023D05">
      <w:pPr>
        <w:snapToGrid w:val="0"/>
        <w:spacing w:line="360" w:lineRule="auto"/>
        <w:ind w:leftChars="-22" w:left="-46" w:rightChars="-389" w:right="-817"/>
        <w:rPr>
          <w:rFonts w:ascii="微软雅黑" w:eastAsia="微软雅黑" w:hAnsi="微软雅黑"/>
          <w:szCs w:val="21"/>
        </w:rPr>
      </w:pPr>
      <w:r>
        <w:rPr>
          <w:rFonts w:ascii="微软雅黑" w:eastAsia="微软雅黑" w:hAnsi="微软雅黑"/>
          <w:szCs w:val="21"/>
        </w:rPr>
        <w:t>法定代表人或授权代表（签字或盖章）：</w:t>
      </w:r>
      <w:r>
        <w:rPr>
          <w:rFonts w:ascii="微软雅黑" w:eastAsia="微软雅黑" w:hAnsi="微软雅黑"/>
          <w:szCs w:val="21"/>
        </w:rPr>
        <w:t xml:space="preserve"> </w:t>
      </w:r>
    </w:p>
    <w:p w:rsidR="00E85CDC" w:rsidRDefault="00023D05">
      <w:pPr>
        <w:spacing w:line="360" w:lineRule="auto"/>
        <w:rPr>
          <w:rFonts w:ascii="微软雅黑" w:eastAsia="微软雅黑" w:hAnsi="微软雅黑"/>
          <w:szCs w:val="21"/>
        </w:rPr>
      </w:pPr>
      <w:r>
        <w:rPr>
          <w:rFonts w:ascii="微软雅黑" w:eastAsia="微软雅黑" w:hAnsi="微软雅黑"/>
          <w:szCs w:val="21"/>
        </w:rPr>
        <w:t>投标人名称（盖章）：</w:t>
      </w:r>
      <w:r>
        <w:rPr>
          <w:rFonts w:ascii="微软雅黑" w:eastAsia="微软雅黑" w:hAnsi="微软雅黑"/>
          <w:szCs w:val="21"/>
        </w:rPr>
        <w:t xml:space="preserve">                               </w:t>
      </w:r>
    </w:p>
    <w:p w:rsidR="00E85CDC" w:rsidRDefault="00023D05">
      <w:pPr>
        <w:spacing w:line="360" w:lineRule="auto"/>
        <w:rPr>
          <w:rFonts w:ascii="微软雅黑" w:eastAsia="微软雅黑" w:hAnsi="微软雅黑"/>
          <w:szCs w:val="21"/>
        </w:rPr>
        <w:sectPr w:rsidR="00E85CDC">
          <w:pgSz w:w="11906" w:h="16838"/>
          <w:pgMar w:top="1440" w:right="1797" w:bottom="1440" w:left="1797" w:header="851" w:footer="851" w:gutter="0"/>
          <w:cols w:space="720"/>
          <w:docGrid w:linePitch="312"/>
        </w:sectPr>
      </w:pPr>
      <w:r>
        <w:rPr>
          <w:rFonts w:ascii="微软雅黑" w:eastAsia="微软雅黑" w:hAnsi="微软雅黑"/>
          <w:szCs w:val="21"/>
        </w:rPr>
        <w:t>日期：</w:t>
      </w:r>
      <w:r>
        <w:rPr>
          <w:rFonts w:ascii="微软雅黑" w:eastAsia="微软雅黑" w:hAnsi="微软雅黑"/>
          <w:szCs w:val="21"/>
        </w:rPr>
        <w:t xml:space="preserve">    </w:t>
      </w:r>
      <w:r>
        <w:rPr>
          <w:rFonts w:ascii="微软雅黑" w:eastAsia="微软雅黑" w:hAnsi="微软雅黑"/>
          <w:szCs w:val="21"/>
        </w:rPr>
        <w:t>年</w:t>
      </w:r>
      <w:r>
        <w:rPr>
          <w:rFonts w:ascii="微软雅黑" w:eastAsia="微软雅黑" w:hAnsi="微软雅黑"/>
          <w:szCs w:val="21"/>
        </w:rPr>
        <w:t xml:space="preserve">   </w:t>
      </w:r>
      <w:r>
        <w:rPr>
          <w:rFonts w:ascii="微软雅黑" w:eastAsia="微软雅黑" w:hAnsi="微软雅黑"/>
          <w:szCs w:val="21"/>
        </w:rPr>
        <w:t>月</w:t>
      </w:r>
      <w:r>
        <w:rPr>
          <w:rFonts w:ascii="微软雅黑" w:eastAsia="微软雅黑" w:hAnsi="微软雅黑"/>
          <w:szCs w:val="21"/>
        </w:rPr>
        <w:t xml:space="preserve">   </w:t>
      </w:r>
      <w:r>
        <w:rPr>
          <w:rFonts w:ascii="微软雅黑" w:eastAsia="微软雅黑" w:hAnsi="微软雅黑"/>
          <w:szCs w:val="21"/>
        </w:rPr>
        <w:t>日</w:t>
      </w:r>
    </w:p>
    <w:p w:rsidR="00E85CDC" w:rsidRDefault="00E85CDC">
      <w:pPr>
        <w:widowControl/>
        <w:jc w:val="left"/>
        <w:rPr>
          <w:rFonts w:ascii="微软雅黑" w:eastAsia="微软雅黑" w:hAnsi="微软雅黑"/>
          <w:b/>
          <w:szCs w:val="21"/>
        </w:rPr>
      </w:pPr>
    </w:p>
    <w:p w:rsidR="00E85CDC" w:rsidRDefault="00023D05">
      <w:pPr>
        <w:pStyle w:val="ab"/>
        <w:snapToGrid w:val="0"/>
        <w:spacing w:line="460" w:lineRule="exact"/>
        <w:ind w:firstLineChars="200" w:firstLine="420"/>
        <w:jc w:val="left"/>
        <w:rPr>
          <w:rFonts w:ascii="微软雅黑" w:eastAsia="微软雅黑" w:hAnsi="微软雅黑"/>
          <w:b/>
          <w:szCs w:val="21"/>
        </w:rPr>
      </w:pPr>
      <w:r>
        <w:rPr>
          <w:rFonts w:ascii="微软雅黑" w:eastAsia="微软雅黑" w:hAnsi="微软雅黑" w:hint="eastAsia"/>
          <w:b/>
          <w:szCs w:val="21"/>
        </w:rPr>
        <w:t>中小企业声明函</w:t>
      </w:r>
    </w:p>
    <w:p w:rsidR="00E85CDC" w:rsidRDefault="00E85CDC">
      <w:pPr>
        <w:pStyle w:val="ab"/>
        <w:snapToGrid w:val="0"/>
        <w:spacing w:line="460" w:lineRule="exact"/>
        <w:ind w:firstLineChars="200" w:firstLine="420"/>
        <w:jc w:val="left"/>
        <w:rPr>
          <w:rFonts w:ascii="微软雅黑" w:eastAsia="微软雅黑" w:hAnsi="微软雅黑"/>
          <w:b/>
          <w:szCs w:val="21"/>
        </w:rPr>
      </w:pPr>
    </w:p>
    <w:p w:rsidR="00E85CDC" w:rsidRDefault="00023D05">
      <w:pPr>
        <w:snapToGrid w:val="0"/>
        <w:spacing w:line="460" w:lineRule="exact"/>
        <w:jc w:val="center"/>
        <w:rPr>
          <w:rFonts w:ascii="微软雅黑" w:eastAsia="微软雅黑" w:hAnsi="微软雅黑"/>
          <w:b/>
          <w:szCs w:val="21"/>
        </w:rPr>
      </w:pPr>
      <w:r>
        <w:rPr>
          <w:rFonts w:ascii="微软雅黑" w:eastAsia="微软雅黑" w:hAnsi="微软雅黑" w:hint="eastAsia"/>
          <w:b/>
          <w:szCs w:val="21"/>
        </w:rPr>
        <w:t>中小企业声明函（工程、服务）</w:t>
      </w:r>
    </w:p>
    <w:p w:rsidR="00E85CDC" w:rsidRDefault="00023D05" w:rsidP="00C907BF">
      <w:pPr>
        <w:pStyle w:val="CM11"/>
        <w:spacing w:line="460" w:lineRule="exact"/>
        <w:ind w:right="157" w:firstLineChars="417" w:firstLine="876"/>
        <w:rPr>
          <w:rFonts w:ascii="微软雅黑" w:eastAsia="微软雅黑" w:hAnsi="微软雅黑" w:hint="default"/>
          <w:color w:val="auto"/>
          <w:sz w:val="21"/>
          <w:szCs w:val="21"/>
        </w:rPr>
      </w:pPr>
      <w:r>
        <w:rPr>
          <w:rFonts w:ascii="微软雅黑" w:eastAsia="微软雅黑" w:hAnsi="微软雅黑"/>
          <w:color w:val="auto"/>
          <w:sz w:val="21"/>
          <w:szCs w:val="21"/>
        </w:rPr>
        <w:t>本公司（联合体）郑重声明，根据《政府采购促进中小企业发展管理办法》（财库﹝</w:t>
      </w:r>
      <w:r>
        <w:rPr>
          <w:rFonts w:ascii="微软雅黑" w:eastAsia="微软雅黑" w:hAnsi="微软雅黑"/>
          <w:color w:val="auto"/>
          <w:sz w:val="21"/>
          <w:szCs w:val="21"/>
        </w:rPr>
        <w:t>2020</w:t>
      </w:r>
      <w:r>
        <w:rPr>
          <w:rFonts w:ascii="微软雅黑" w:eastAsia="微软雅黑" w:hAnsi="微软雅黑"/>
          <w:color w:val="auto"/>
          <w:sz w:val="21"/>
          <w:szCs w:val="21"/>
        </w:rPr>
        <w:t>﹞</w:t>
      </w:r>
      <w:r>
        <w:rPr>
          <w:rFonts w:ascii="微软雅黑" w:eastAsia="微软雅黑" w:hAnsi="微软雅黑"/>
          <w:color w:val="auto"/>
          <w:sz w:val="21"/>
          <w:szCs w:val="21"/>
        </w:rPr>
        <w:t xml:space="preserve">46 </w:t>
      </w:r>
      <w:r>
        <w:rPr>
          <w:rFonts w:ascii="微软雅黑" w:eastAsia="微软雅黑" w:hAnsi="微软雅黑"/>
          <w:color w:val="auto"/>
          <w:sz w:val="21"/>
          <w:szCs w:val="21"/>
        </w:rPr>
        <w:t>号）的规定，本公司（联合体）参加</w:t>
      </w:r>
      <w:r>
        <w:rPr>
          <w:rFonts w:ascii="微软雅黑" w:eastAsia="微软雅黑" w:hAnsi="微软雅黑"/>
          <w:color w:val="auto"/>
          <w:sz w:val="21"/>
          <w:szCs w:val="21"/>
          <w:u w:val="single"/>
        </w:rPr>
        <w:t>（单位名称）</w:t>
      </w:r>
      <w:r>
        <w:rPr>
          <w:rFonts w:ascii="微软雅黑" w:eastAsia="微软雅黑" w:hAnsi="微软雅黑"/>
          <w:color w:val="auto"/>
          <w:sz w:val="21"/>
          <w:szCs w:val="21"/>
        </w:rPr>
        <w:t>的</w:t>
      </w:r>
      <w:r>
        <w:rPr>
          <w:rFonts w:ascii="微软雅黑" w:eastAsia="微软雅黑" w:hAnsi="微软雅黑"/>
          <w:color w:val="auto"/>
          <w:sz w:val="21"/>
          <w:szCs w:val="21"/>
          <w:u w:val="single"/>
        </w:rPr>
        <w:t>（项目名称）</w:t>
      </w:r>
      <w:r>
        <w:rPr>
          <w:rFonts w:ascii="微软雅黑" w:eastAsia="微软雅黑" w:hAnsi="微软雅黑"/>
          <w:color w:val="auto"/>
          <w:sz w:val="21"/>
          <w:szCs w:val="21"/>
        </w:rPr>
        <w:t>采购活动，工程的施工单位全部为符合政策要求的中小企业（或者：服务全部由符合政策要求的中小企业承接）。相关企业（含联合体中的中小企业、签订分包意向协议的中小企业）的具体情况如下：</w:t>
      </w:r>
    </w:p>
    <w:p w:rsidR="00E85CDC" w:rsidRDefault="00023D05" w:rsidP="00C907BF">
      <w:pPr>
        <w:pStyle w:val="CM11"/>
        <w:spacing w:line="460" w:lineRule="exact"/>
        <w:ind w:right="157" w:firstLineChars="417" w:firstLine="876"/>
        <w:rPr>
          <w:rFonts w:ascii="微软雅黑" w:eastAsia="微软雅黑" w:hAnsi="微软雅黑" w:hint="default"/>
          <w:color w:val="auto"/>
          <w:sz w:val="21"/>
          <w:szCs w:val="21"/>
        </w:rPr>
      </w:pPr>
      <w:r>
        <w:rPr>
          <w:rFonts w:ascii="微软雅黑" w:eastAsia="微软雅黑" w:hAnsi="微软雅黑"/>
          <w:color w:val="auto"/>
          <w:sz w:val="21"/>
          <w:szCs w:val="21"/>
        </w:rPr>
        <w:t xml:space="preserve">1. </w:t>
      </w:r>
      <w:r>
        <w:rPr>
          <w:rFonts w:ascii="微软雅黑" w:eastAsia="微软雅黑" w:hAnsi="微软雅黑"/>
          <w:color w:val="auto"/>
          <w:sz w:val="21"/>
          <w:szCs w:val="21"/>
          <w:u w:val="single"/>
        </w:rPr>
        <w:t>（标的名称）</w:t>
      </w:r>
      <w:r>
        <w:rPr>
          <w:rFonts w:ascii="微软雅黑" w:eastAsia="微软雅黑" w:hAnsi="微软雅黑"/>
          <w:color w:val="auto"/>
          <w:sz w:val="21"/>
          <w:szCs w:val="21"/>
        </w:rPr>
        <w:t>，属于</w:t>
      </w:r>
      <w:r>
        <w:rPr>
          <w:rFonts w:ascii="微软雅黑" w:eastAsia="微软雅黑" w:hAnsi="微软雅黑"/>
          <w:color w:val="auto"/>
          <w:sz w:val="21"/>
          <w:szCs w:val="21"/>
          <w:u w:val="single"/>
        </w:rPr>
        <w:t>（采购文件中明确的所属行业）</w:t>
      </w:r>
      <w:r>
        <w:rPr>
          <w:rFonts w:ascii="微软雅黑" w:eastAsia="微软雅黑" w:hAnsi="微软雅黑"/>
          <w:color w:val="auto"/>
          <w:sz w:val="21"/>
          <w:szCs w:val="21"/>
        </w:rPr>
        <w:t>；承建（承接）企业为</w:t>
      </w:r>
      <w:r>
        <w:rPr>
          <w:rFonts w:ascii="微软雅黑" w:eastAsia="微软雅黑" w:hAnsi="微软雅黑"/>
          <w:color w:val="auto"/>
          <w:sz w:val="21"/>
          <w:szCs w:val="21"/>
          <w:u w:val="single"/>
        </w:rPr>
        <w:t>（企业名称）</w:t>
      </w:r>
      <w:r>
        <w:rPr>
          <w:rFonts w:ascii="微软雅黑" w:eastAsia="微软雅黑" w:hAnsi="微软雅黑"/>
          <w:color w:val="auto"/>
          <w:sz w:val="21"/>
          <w:szCs w:val="21"/>
        </w:rPr>
        <w:t>，从业人员人，营业收入为万元，资产总额为万元，属于（中型企业、小型企业、微型企业）；</w:t>
      </w:r>
    </w:p>
    <w:p w:rsidR="00E85CDC" w:rsidRDefault="00023D05" w:rsidP="00C907BF">
      <w:pPr>
        <w:pStyle w:val="CM11"/>
        <w:spacing w:line="460" w:lineRule="exact"/>
        <w:ind w:right="157" w:firstLineChars="417" w:firstLine="876"/>
        <w:rPr>
          <w:rFonts w:ascii="微软雅黑" w:eastAsia="微软雅黑" w:hAnsi="微软雅黑" w:hint="default"/>
          <w:color w:val="auto"/>
          <w:sz w:val="21"/>
          <w:szCs w:val="21"/>
        </w:rPr>
      </w:pPr>
      <w:r>
        <w:rPr>
          <w:rFonts w:ascii="微软雅黑" w:eastAsia="微软雅黑" w:hAnsi="微软雅黑"/>
          <w:color w:val="auto"/>
          <w:sz w:val="21"/>
          <w:szCs w:val="21"/>
        </w:rPr>
        <w:t xml:space="preserve">2. </w:t>
      </w:r>
      <w:r>
        <w:rPr>
          <w:rFonts w:ascii="微软雅黑" w:eastAsia="微软雅黑" w:hAnsi="微软雅黑"/>
          <w:color w:val="auto"/>
          <w:sz w:val="21"/>
          <w:szCs w:val="21"/>
          <w:u w:val="single"/>
        </w:rPr>
        <w:t>（标的名称）</w:t>
      </w:r>
      <w:r>
        <w:rPr>
          <w:rFonts w:ascii="微软雅黑" w:eastAsia="微软雅黑" w:hAnsi="微软雅黑"/>
          <w:color w:val="auto"/>
          <w:sz w:val="21"/>
          <w:szCs w:val="21"/>
        </w:rPr>
        <w:t>，属于</w:t>
      </w:r>
      <w:r>
        <w:rPr>
          <w:rFonts w:ascii="微软雅黑" w:eastAsia="微软雅黑" w:hAnsi="微软雅黑"/>
          <w:color w:val="auto"/>
          <w:sz w:val="21"/>
          <w:szCs w:val="21"/>
          <w:u w:val="single"/>
        </w:rPr>
        <w:t>（采购文件中明确的所属行业）</w:t>
      </w:r>
      <w:r>
        <w:rPr>
          <w:rFonts w:ascii="微软雅黑" w:eastAsia="微软雅黑" w:hAnsi="微软雅黑"/>
          <w:color w:val="auto"/>
          <w:sz w:val="21"/>
          <w:szCs w:val="21"/>
        </w:rPr>
        <w:t>；承建（承接）企业为</w:t>
      </w:r>
      <w:r>
        <w:rPr>
          <w:rFonts w:ascii="微软雅黑" w:eastAsia="微软雅黑" w:hAnsi="微软雅黑"/>
          <w:color w:val="auto"/>
          <w:sz w:val="21"/>
          <w:szCs w:val="21"/>
          <w:u w:val="single"/>
        </w:rPr>
        <w:t>（企业名称）</w:t>
      </w:r>
      <w:r>
        <w:rPr>
          <w:rFonts w:ascii="微软雅黑" w:eastAsia="微软雅黑" w:hAnsi="微软雅黑"/>
          <w:color w:val="auto"/>
          <w:sz w:val="21"/>
          <w:szCs w:val="21"/>
        </w:rPr>
        <w:t>，从业人员人，营业收入为万元，资产总额为万元，属于</w:t>
      </w:r>
      <w:r>
        <w:rPr>
          <w:rFonts w:ascii="微软雅黑" w:eastAsia="微软雅黑" w:hAnsi="微软雅黑"/>
          <w:color w:val="auto"/>
          <w:sz w:val="21"/>
          <w:szCs w:val="21"/>
          <w:u w:val="single"/>
        </w:rPr>
        <w:t>（中型企业、小型企业、微型企业）</w:t>
      </w:r>
      <w:r>
        <w:rPr>
          <w:rFonts w:ascii="微软雅黑" w:eastAsia="微软雅黑" w:hAnsi="微软雅黑"/>
          <w:color w:val="auto"/>
          <w:sz w:val="21"/>
          <w:szCs w:val="21"/>
        </w:rPr>
        <w:t>；</w:t>
      </w:r>
    </w:p>
    <w:p w:rsidR="00E85CDC" w:rsidRDefault="00023D05" w:rsidP="00C907BF">
      <w:pPr>
        <w:pStyle w:val="CM11"/>
        <w:spacing w:line="460" w:lineRule="exact"/>
        <w:ind w:right="157" w:firstLineChars="417" w:firstLine="876"/>
        <w:rPr>
          <w:rFonts w:ascii="微软雅黑" w:eastAsia="微软雅黑" w:hAnsi="微软雅黑" w:hint="default"/>
          <w:color w:val="auto"/>
          <w:sz w:val="21"/>
          <w:szCs w:val="21"/>
        </w:rPr>
      </w:pPr>
      <w:r>
        <w:rPr>
          <w:rFonts w:ascii="微软雅黑" w:eastAsia="微软雅黑" w:hAnsi="微软雅黑"/>
          <w:color w:val="auto"/>
          <w:sz w:val="21"/>
          <w:szCs w:val="21"/>
        </w:rPr>
        <w:t>……</w:t>
      </w:r>
    </w:p>
    <w:p w:rsidR="00E85CDC" w:rsidRDefault="00023D05">
      <w:pPr>
        <w:pStyle w:val="CM11"/>
        <w:spacing w:line="460" w:lineRule="exact"/>
        <w:ind w:right="157" w:firstLine="642"/>
        <w:rPr>
          <w:rFonts w:ascii="微软雅黑" w:eastAsia="微软雅黑" w:hAnsi="微软雅黑" w:hint="default"/>
          <w:color w:val="auto"/>
          <w:sz w:val="21"/>
          <w:szCs w:val="21"/>
        </w:rPr>
      </w:pPr>
      <w:r>
        <w:rPr>
          <w:rFonts w:ascii="微软雅黑" w:eastAsia="微软雅黑" w:hAnsi="微软雅黑"/>
          <w:color w:val="auto"/>
          <w:sz w:val="21"/>
          <w:szCs w:val="21"/>
        </w:rPr>
        <w:t>以上企业，不属于大企业的分支机构，不存在控股股东为大企业的情形，也不存在与大企业的负责人为同一人的情形。</w:t>
      </w:r>
    </w:p>
    <w:p w:rsidR="00E85CDC" w:rsidRDefault="00023D05">
      <w:pPr>
        <w:pStyle w:val="CM11"/>
        <w:spacing w:line="460" w:lineRule="exact"/>
        <w:ind w:right="157" w:firstLine="642"/>
        <w:rPr>
          <w:rFonts w:ascii="微软雅黑" w:eastAsia="微软雅黑" w:hAnsi="微软雅黑" w:hint="default"/>
          <w:color w:val="auto"/>
          <w:sz w:val="21"/>
          <w:szCs w:val="21"/>
        </w:rPr>
      </w:pPr>
      <w:r>
        <w:rPr>
          <w:rFonts w:ascii="微软雅黑" w:eastAsia="微软雅黑" w:hAnsi="微软雅黑"/>
          <w:color w:val="auto"/>
          <w:sz w:val="21"/>
          <w:szCs w:val="21"/>
        </w:rPr>
        <w:t>本企业对上述声明内容的真实性负责。如有虚假，将依法承担相应责任。</w:t>
      </w:r>
    </w:p>
    <w:p w:rsidR="00E85CDC" w:rsidRDefault="00E85CDC">
      <w:pPr>
        <w:pStyle w:val="Default"/>
        <w:spacing w:line="460" w:lineRule="exact"/>
        <w:rPr>
          <w:rFonts w:ascii="微软雅黑" w:eastAsia="微软雅黑" w:hAnsi="微软雅黑" w:hint="default"/>
          <w:color w:val="auto"/>
          <w:sz w:val="21"/>
          <w:szCs w:val="21"/>
        </w:rPr>
      </w:pPr>
    </w:p>
    <w:p w:rsidR="00E85CDC" w:rsidRDefault="00023D05">
      <w:pPr>
        <w:pStyle w:val="CM11"/>
        <w:spacing w:line="460" w:lineRule="exact"/>
        <w:ind w:right="157" w:firstLine="642"/>
        <w:rPr>
          <w:rFonts w:ascii="微软雅黑" w:eastAsia="微软雅黑" w:hAnsi="微软雅黑" w:hint="default"/>
          <w:color w:val="auto"/>
          <w:spacing w:val="20"/>
          <w:sz w:val="21"/>
          <w:szCs w:val="21"/>
          <w:u w:val="single"/>
        </w:rPr>
      </w:pPr>
      <w:r>
        <w:rPr>
          <w:rFonts w:ascii="微软雅黑" w:eastAsia="微软雅黑" w:hAnsi="微软雅黑"/>
          <w:color w:val="auto"/>
          <w:spacing w:val="20"/>
          <w:sz w:val="21"/>
          <w:szCs w:val="21"/>
        </w:rPr>
        <w:t>供应商名称：</w:t>
      </w:r>
      <w:r>
        <w:rPr>
          <w:rFonts w:ascii="微软雅黑" w:eastAsia="微软雅黑" w:hAnsi="微软雅黑"/>
          <w:color w:val="auto"/>
          <w:spacing w:val="20"/>
          <w:sz w:val="21"/>
          <w:szCs w:val="21"/>
          <w:u w:val="single"/>
        </w:rPr>
        <w:t>（盖章）</w:t>
      </w:r>
      <w:r>
        <w:rPr>
          <w:rFonts w:ascii="微软雅黑" w:eastAsia="微软雅黑" w:hAnsi="微软雅黑"/>
          <w:color w:val="auto"/>
          <w:spacing w:val="20"/>
          <w:sz w:val="21"/>
          <w:szCs w:val="21"/>
        </w:rPr>
        <w:t>日期：</w:t>
      </w:r>
    </w:p>
    <w:p w:rsidR="00E85CDC" w:rsidRDefault="00E85CDC">
      <w:pPr>
        <w:pStyle w:val="Default"/>
        <w:spacing w:line="460" w:lineRule="exact"/>
        <w:rPr>
          <w:rFonts w:ascii="微软雅黑" w:eastAsia="微软雅黑" w:hAnsi="微软雅黑" w:hint="default"/>
          <w:color w:val="auto"/>
          <w:sz w:val="21"/>
          <w:szCs w:val="21"/>
        </w:rPr>
      </w:pPr>
    </w:p>
    <w:p w:rsidR="00E85CDC" w:rsidRDefault="00E85CDC">
      <w:pPr>
        <w:pStyle w:val="Default"/>
        <w:spacing w:line="460" w:lineRule="exact"/>
        <w:rPr>
          <w:rFonts w:ascii="微软雅黑" w:eastAsia="微软雅黑" w:hAnsi="微软雅黑" w:hint="default"/>
          <w:color w:val="auto"/>
          <w:sz w:val="21"/>
          <w:szCs w:val="21"/>
        </w:rPr>
      </w:pPr>
    </w:p>
    <w:p w:rsidR="00E85CDC" w:rsidRDefault="00E85CDC">
      <w:pPr>
        <w:pStyle w:val="Default"/>
        <w:spacing w:line="460" w:lineRule="exact"/>
        <w:rPr>
          <w:rFonts w:ascii="微软雅黑" w:eastAsia="微软雅黑" w:hAnsi="微软雅黑" w:hint="default"/>
          <w:color w:val="auto"/>
          <w:sz w:val="21"/>
          <w:szCs w:val="21"/>
        </w:rPr>
      </w:pPr>
    </w:p>
    <w:p w:rsidR="00E85CDC" w:rsidRDefault="00023D05">
      <w:pPr>
        <w:pStyle w:val="ab"/>
        <w:snapToGrid w:val="0"/>
        <w:spacing w:line="460" w:lineRule="exact"/>
        <w:ind w:firstLineChars="200" w:firstLine="420"/>
        <w:jc w:val="left"/>
        <w:rPr>
          <w:rFonts w:ascii="微软雅黑" w:eastAsia="微软雅黑" w:hAnsi="微软雅黑"/>
          <w:b/>
          <w:szCs w:val="21"/>
        </w:rPr>
      </w:pPr>
      <w:r>
        <w:rPr>
          <w:rFonts w:ascii="微软雅黑" w:eastAsia="微软雅黑" w:hAnsi="微软雅黑"/>
          <w:szCs w:val="21"/>
        </w:rPr>
        <w:t>从业人员、营业收入、资产总额填报上一年度数</w:t>
      </w:r>
      <w:r>
        <w:rPr>
          <w:rFonts w:ascii="微软雅黑" w:eastAsia="微软雅黑" w:hAnsi="微软雅黑"/>
          <w:szCs w:val="21"/>
        </w:rPr>
        <w:t>据，无上一年度数据的新成立企业可不填报。</w:t>
      </w:r>
    </w:p>
    <w:p w:rsidR="00E85CDC" w:rsidRDefault="00023D05">
      <w:pPr>
        <w:widowControl/>
        <w:spacing w:line="360" w:lineRule="auto"/>
        <w:ind w:firstLineChars="200" w:firstLine="420"/>
        <w:jc w:val="left"/>
        <w:rPr>
          <w:rFonts w:ascii="微软雅黑" w:eastAsia="微软雅黑" w:hAnsi="微软雅黑"/>
          <w:b/>
          <w:szCs w:val="21"/>
        </w:rPr>
      </w:pPr>
      <w:r>
        <w:rPr>
          <w:rFonts w:ascii="微软雅黑" w:eastAsia="微软雅黑" w:hAnsi="微软雅黑"/>
          <w:b/>
          <w:szCs w:val="21"/>
        </w:rPr>
        <w:br w:type="page"/>
      </w:r>
      <w:r>
        <w:rPr>
          <w:rFonts w:ascii="微软雅黑" w:eastAsia="微软雅黑" w:hAnsi="微软雅黑" w:hint="eastAsia"/>
          <w:b/>
          <w:szCs w:val="21"/>
        </w:rPr>
        <w:lastRenderedPageBreak/>
        <w:t>残疾人福利性单位声明函</w:t>
      </w:r>
    </w:p>
    <w:p w:rsidR="00E85CDC" w:rsidRDefault="00023D05">
      <w:pPr>
        <w:widowControl/>
        <w:spacing w:line="360" w:lineRule="auto"/>
        <w:ind w:firstLineChars="200" w:firstLine="420"/>
        <w:jc w:val="center"/>
        <w:rPr>
          <w:rFonts w:ascii="微软雅黑" w:eastAsia="微软雅黑" w:hAnsi="微软雅黑"/>
          <w:b/>
          <w:szCs w:val="21"/>
        </w:rPr>
      </w:pPr>
      <w:r>
        <w:rPr>
          <w:rFonts w:ascii="微软雅黑" w:eastAsia="微软雅黑" w:hAnsi="微软雅黑" w:hint="eastAsia"/>
          <w:b/>
          <w:szCs w:val="21"/>
        </w:rPr>
        <w:t>残疾人福利性单位声明函</w:t>
      </w:r>
    </w:p>
    <w:p w:rsidR="00E85CDC" w:rsidRDefault="00023D05">
      <w:pPr>
        <w:widowControl/>
        <w:spacing w:line="360" w:lineRule="auto"/>
        <w:ind w:firstLineChars="200" w:firstLine="420"/>
        <w:jc w:val="left"/>
        <w:rPr>
          <w:rFonts w:ascii="微软雅黑" w:eastAsia="微软雅黑" w:hAnsi="微软雅黑"/>
          <w:szCs w:val="21"/>
        </w:rPr>
      </w:pPr>
      <w:r>
        <w:rPr>
          <w:rFonts w:ascii="微软雅黑" w:eastAsia="微软雅黑" w:hAnsi="微软雅黑" w:hint="eastAsia"/>
          <w:szCs w:val="21"/>
        </w:rPr>
        <w:t>本单位郑重声明，根据《财政部民政部中国残疾人联合会关于促进残疾人就业政府采购政策的通知》（财库〔</w:t>
      </w:r>
      <w:r>
        <w:rPr>
          <w:rFonts w:ascii="微软雅黑" w:eastAsia="微软雅黑" w:hAnsi="微软雅黑" w:hint="eastAsia"/>
          <w:szCs w:val="21"/>
        </w:rPr>
        <w:t>2017</w:t>
      </w:r>
      <w:r>
        <w:rPr>
          <w:rFonts w:ascii="微软雅黑" w:eastAsia="微软雅黑" w:hAnsi="微软雅黑" w:hint="eastAsia"/>
          <w:szCs w:val="21"/>
        </w:rPr>
        <w:t>〕</w:t>
      </w:r>
      <w:r>
        <w:rPr>
          <w:rFonts w:ascii="微软雅黑" w:eastAsia="微软雅黑" w:hAnsi="微软雅黑" w:hint="eastAsia"/>
          <w:szCs w:val="21"/>
        </w:rPr>
        <w:t xml:space="preserve"> 141</w:t>
      </w:r>
      <w:r>
        <w:rPr>
          <w:rFonts w:ascii="微软雅黑" w:eastAsia="微软雅黑" w:hAnsi="微软雅黑" w:hint="eastAsia"/>
          <w:szCs w:val="21"/>
        </w:rPr>
        <w:t>号）的规定，本单位为符合条件的残疾人福利性单位，且本单位参加</w:t>
      </w:r>
      <w:r>
        <w:rPr>
          <w:rFonts w:ascii="微软雅黑" w:eastAsia="微软雅黑" w:hAnsi="微软雅黑" w:hint="eastAsia"/>
          <w:szCs w:val="21"/>
        </w:rPr>
        <w:t>______</w:t>
      </w:r>
      <w:r>
        <w:rPr>
          <w:rFonts w:ascii="微软雅黑" w:eastAsia="微软雅黑" w:hAnsi="微软雅黑" w:hint="eastAsia"/>
          <w:szCs w:val="21"/>
        </w:rPr>
        <w:t>单位的</w:t>
      </w:r>
      <w:r>
        <w:rPr>
          <w:rFonts w:ascii="微软雅黑" w:eastAsia="微软雅黑" w:hAnsi="微软雅黑" w:hint="eastAsia"/>
          <w:szCs w:val="21"/>
        </w:rPr>
        <w:t>______</w:t>
      </w:r>
      <w:r>
        <w:rPr>
          <w:rFonts w:ascii="微软雅黑" w:eastAsia="微软雅黑" w:hAnsi="微软雅黑" w:hint="eastAsia"/>
          <w:szCs w:val="21"/>
        </w:rPr>
        <w:t>项目采购活动提供本单位制造的货物（由本单位承担工程</w:t>
      </w:r>
      <w:r>
        <w:rPr>
          <w:rFonts w:ascii="微软雅黑" w:eastAsia="微软雅黑" w:hAnsi="微软雅黑" w:hint="eastAsia"/>
          <w:szCs w:val="21"/>
        </w:rPr>
        <w:t>/</w:t>
      </w:r>
      <w:r>
        <w:rPr>
          <w:rFonts w:ascii="微软雅黑" w:eastAsia="微软雅黑" w:hAnsi="微软雅黑" w:hint="eastAsia"/>
          <w:szCs w:val="21"/>
        </w:rPr>
        <w:t>提供服务），或者提供其他残疾人福利性单位制造的货物（不包括使用非残疾人福利性单位注册商标的货物）。</w:t>
      </w:r>
    </w:p>
    <w:p w:rsidR="00E85CDC" w:rsidRDefault="00023D05">
      <w:pPr>
        <w:widowControl/>
        <w:spacing w:line="360" w:lineRule="auto"/>
        <w:ind w:firstLineChars="200" w:firstLine="420"/>
        <w:jc w:val="left"/>
        <w:rPr>
          <w:rFonts w:ascii="微软雅黑" w:eastAsia="微软雅黑" w:hAnsi="微软雅黑"/>
          <w:szCs w:val="21"/>
        </w:rPr>
      </w:pPr>
      <w:r>
        <w:rPr>
          <w:rFonts w:ascii="微软雅黑" w:eastAsia="微软雅黑" w:hAnsi="微软雅黑" w:hint="eastAsia"/>
          <w:szCs w:val="21"/>
        </w:rPr>
        <w:t>本单位对上述声明的真实性负责。如有虚假，将依法承担相应责任。</w:t>
      </w:r>
    </w:p>
    <w:p w:rsidR="00E85CDC" w:rsidRDefault="00023D05">
      <w:pPr>
        <w:widowControl/>
        <w:spacing w:line="360" w:lineRule="auto"/>
        <w:ind w:firstLineChars="200" w:firstLine="420"/>
        <w:jc w:val="left"/>
        <w:rPr>
          <w:rFonts w:ascii="微软雅黑" w:eastAsia="微软雅黑" w:hAnsi="微软雅黑"/>
          <w:szCs w:val="21"/>
        </w:rPr>
      </w:pPr>
      <w:r>
        <w:rPr>
          <w:rFonts w:ascii="微软雅黑" w:eastAsia="微软雅黑" w:hAnsi="微软雅黑" w:hint="eastAsia"/>
          <w:szCs w:val="21"/>
        </w:rPr>
        <w:t>投标人（盖章）：</w:t>
      </w:r>
    </w:p>
    <w:p w:rsidR="00E85CDC" w:rsidRDefault="00023D05">
      <w:pPr>
        <w:widowControl/>
        <w:spacing w:line="360" w:lineRule="auto"/>
        <w:ind w:firstLineChars="200" w:firstLine="420"/>
        <w:jc w:val="left"/>
        <w:rPr>
          <w:rFonts w:ascii="微软雅黑" w:eastAsia="微软雅黑" w:hAnsi="微软雅黑"/>
          <w:szCs w:val="21"/>
        </w:rPr>
      </w:pPr>
      <w:r>
        <w:rPr>
          <w:rFonts w:ascii="微软雅黑" w:eastAsia="微软雅黑" w:hAnsi="微软雅黑" w:hint="eastAsia"/>
          <w:szCs w:val="21"/>
        </w:rPr>
        <w:t>日期：</w:t>
      </w:r>
    </w:p>
    <w:p w:rsidR="00E85CDC" w:rsidRDefault="00E85CDC">
      <w:pPr>
        <w:pStyle w:val="Style3"/>
      </w:pPr>
    </w:p>
    <w:p w:rsidR="00E85CDC" w:rsidRDefault="00E85CDC">
      <w:pPr>
        <w:pStyle w:val="Style3"/>
      </w:pPr>
    </w:p>
    <w:p w:rsidR="00E85CDC" w:rsidRDefault="00E85CDC">
      <w:pPr>
        <w:pStyle w:val="Style3"/>
      </w:pPr>
    </w:p>
    <w:p w:rsidR="00E85CDC" w:rsidRDefault="00E85CDC">
      <w:pPr>
        <w:pStyle w:val="Style3"/>
      </w:pPr>
    </w:p>
    <w:p w:rsidR="00E85CDC" w:rsidRDefault="00E85CDC">
      <w:pPr>
        <w:pStyle w:val="Style3"/>
      </w:pPr>
    </w:p>
    <w:p w:rsidR="00E85CDC" w:rsidRDefault="00E85CDC">
      <w:pPr>
        <w:pStyle w:val="Style3"/>
      </w:pPr>
    </w:p>
    <w:p w:rsidR="00E85CDC" w:rsidRDefault="00E85CDC">
      <w:pPr>
        <w:pStyle w:val="Style3"/>
      </w:pPr>
    </w:p>
    <w:p w:rsidR="00E85CDC" w:rsidRDefault="00E85CDC">
      <w:pPr>
        <w:pStyle w:val="Style3"/>
      </w:pPr>
    </w:p>
    <w:p w:rsidR="00E85CDC" w:rsidRDefault="00E85CDC">
      <w:pPr>
        <w:pStyle w:val="Style3"/>
      </w:pPr>
    </w:p>
    <w:p w:rsidR="00E85CDC" w:rsidRDefault="00E85CDC">
      <w:pPr>
        <w:pStyle w:val="Style3"/>
      </w:pPr>
    </w:p>
    <w:p w:rsidR="00E85CDC" w:rsidRDefault="00E85CDC">
      <w:pPr>
        <w:pStyle w:val="Style3"/>
      </w:pPr>
    </w:p>
    <w:p w:rsidR="00E85CDC" w:rsidRDefault="00E85CDC">
      <w:pPr>
        <w:pStyle w:val="Style3"/>
      </w:pPr>
    </w:p>
    <w:p w:rsidR="00E85CDC" w:rsidRDefault="00E85CDC">
      <w:pPr>
        <w:pStyle w:val="Style3"/>
      </w:pPr>
    </w:p>
    <w:p w:rsidR="00E85CDC" w:rsidRDefault="00E85CDC">
      <w:pPr>
        <w:pStyle w:val="Style3"/>
      </w:pPr>
    </w:p>
    <w:p w:rsidR="00E85CDC" w:rsidRDefault="00E85CDC">
      <w:pPr>
        <w:pStyle w:val="Style3"/>
      </w:pPr>
    </w:p>
    <w:p w:rsidR="00E85CDC" w:rsidRDefault="00E85CDC">
      <w:pPr>
        <w:pStyle w:val="Style3"/>
      </w:pPr>
    </w:p>
    <w:p w:rsidR="00E85CDC" w:rsidRDefault="00E85CDC">
      <w:pPr>
        <w:pStyle w:val="Style3"/>
      </w:pPr>
    </w:p>
    <w:p w:rsidR="00E85CDC" w:rsidRDefault="00E85CDC">
      <w:pPr>
        <w:pStyle w:val="Style3"/>
      </w:pPr>
    </w:p>
    <w:p w:rsidR="00E85CDC" w:rsidRDefault="00E85CDC">
      <w:pPr>
        <w:pStyle w:val="Style3"/>
      </w:pPr>
    </w:p>
    <w:p w:rsidR="00E85CDC" w:rsidRDefault="00E85CDC">
      <w:pPr>
        <w:pStyle w:val="Style3"/>
      </w:pPr>
    </w:p>
    <w:p w:rsidR="00E85CDC" w:rsidRDefault="00E85CDC">
      <w:pPr>
        <w:pStyle w:val="Style3"/>
      </w:pPr>
    </w:p>
    <w:p w:rsidR="00E85CDC" w:rsidRDefault="00E85CDC">
      <w:pPr>
        <w:pStyle w:val="Style3"/>
      </w:pPr>
    </w:p>
    <w:p w:rsidR="00E85CDC" w:rsidRDefault="00E85CDC">
      <w:pPr>
        <w:pStyle w:val="Style3"/>
      </w:pPr>
    </w:p>
    <w:p w:rsidR="00E85CDC" w:rsidRDefault="00E85CDC">
      <w:pPr>
        <w:pStyle w:val="Style3"/>
      </w:pPr>
    </w:p>
    <w:p w:rsidR="00E85CDC" w:rsidRDefault="00023D05">
      <w:pP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附件</w:t>
      </w:r>
    </w:p>
    <w:p w:rsidR="00E85CDC" w:rsidRDefault="00E85CDC">
      <w:pPr>
        <w:rPr>
          <w:b/>
          <w:bCs/>
          <w:sz w:val="24"/>
        </w:rPr>
      </w:pPr>
    </w:p>
    <w:p w:rsidR="00E85CDC" w:rsidRDefault="00023D05">
      <w:pPr>
        <w:rPr>
          <w:rFonts w:ascii="黑体" w:eastAsia="黑体" w:hAnsi="黑体" w:cs="黑体"/>
          <w:sz w:val="24"/>
        </w:rPr>
      </w:pPr>
      <w:r>
        <w:rPr>
          <w:rFonts w:ascii="黑体" w:eastAsia="黑体" w:hAnsi="黑体" w:cs="黑体" w:hint="eastAsia"/>
          <w:sz w:val="24"/>
        </w:rPr>
        <w:t>图</w:t>
      </w:r>
      <w:r>
        <w:rPr>
          <w:rFonts w:ascii="黑体" w:eastAsia="黑体" w:hAnsi="黑体" w:cs="黑体" w:hint="eastAsia"/>
          <w:sz w:val="24"/>
        </w:rPr>
        <w:t>1</w:t>
      </w:r>
      <w:r>
        <w:rPr>
          <w:rFonts w:ascii="黑体" w:eastAsia="黑体" w:hAnsi="黑体" w:cs="黑体" w:hint="eastAsia"/>
          <w:sz w:val="24"/>
        </w:rPr>
        <w:t>：</w:t>
      </w:r>
      <w:r>
        <w:rPr>
          <w:rFonts w:ascii="黑体" w:eastAsia="黑体" w:hAnsi="黑体" w:cs="黑体" w:hint="eastAsia"/>
          <w:sz w:val="24"/>
        </w:rPr>
        <w:t>:</w:t>
      </w:r>
      <w:r>
        <w:rPr>
          <w:rFonts w:ascii="黑体" w:eastAsia="黑体" w:hAnsi="黑体" w:cs="黑体" w:hint="eastAsia"/>
          <w:sz w:val="24"/>
        </w:rPr>
        <w:t>虹桥高铁站出发层示意图</w:t>
      </w:r>
    </w:p>
    <w:p w:rsidR="00E85CDC" w:rsidRDefault="00023D05">
      <w:pPr>
        <w:rPr>
          <w:rFonts w:ascii="黑体" w:eastAsia="黑体" w:hAnsi="黑体" w:cs="黑体"/>
          <w:sz w:val="24"/>
        </w:rPr>
      </w:pPr>
      <w:r>
        <w:rPr>
          <w:noProof/>
        </w:rPr>
        <w:drawing>
          <wp:anchor distT="0" distB="0" distL="114300" distR="114300" simplePos="0" relativeHeight="251663360" behindDoc="0" locked="0" layoutInCell="1" allowOverlap="1">
            <wp:simplePos x="0" y="0"/>
            <wp:positionH relativeFrom="column">
              <wp:posOffset>-133350</wp:posOffset>
            </wp:positionH>
            <wp:positionV relativeFrom="paragraph">
              <wp:posOffset>55245</wp:posOffset>
            </wp:positionV>
            <wp:extent cx="5490210" cy="3457575"/>
            <wp:effectExtent l="19050" t="0" r="0" b="0"/>
            <wp:wrapNone/>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noChangeArrowheads="1"/>
                    </pic:cNvPicPr>
                  </pic:nvPicPr>
                  <pic:blipFill>
                    <a:blip r:embed="rId25"/>
                    <a:srcRect/>
                    <a:stretch>
                      <a:fillRect/>
                    </a:stretch>
                  </pic:blipFill>
                  <pic:spPr>
                    <a:xfrm>
                      <a:off x="0" y="0"/>
                      <a:ext cx="5490210" cy="3457575"/>
                    </a:xfrm>
                    <a:prstGeom prst="rect">
                      <a:avLst/>
                    </a:prstGeom>
                    <a:noFill/>
                    <a:ln w="9525">
                      <a:noFill/>
                      <a:miter lim="800000"/>
                      <a:headEnd/>
                      <a:tailEnd/>
                    </a:ln>
                  </pic:spPr>
                </pic:pic>
              </a:graphicData>
            </a:graphic>
          </wp:anchor>
        </w:drawing>
      </w:r>
    </w:p>
    <w:p w:rsidR="00E85CDC" w:rsidRDefault="00E85CDC">
      <w:pPr>
        <w:rPr>
          <w:rFonts w:ascii="黑体" w:eastAsia="黑体" w:hAnsi="黑体" w:cs="黑体"/>
          <w:sz w:val="24"/>
        </w:rPr>
      </w:pPr>
    </w:p>
    <w:p w:rsidR="00E85CDC" w:rsidRDefault="00E85CDC">
      <w:pPr>
        <w:rPr>
          <w:rFonts w:ascii="黑体" w:eastAsia="黑体" w:hAnsi="黑体" w:cs="黑体"/>
          <w:sz w:val="24"/>
        </w:rPr>
      </w:pPr>
    </w:p>
    <w:p w:rsidR="00E85CDC" w:rsidRDefault="00E85CDC">
      <w:pPr>
        <w:rPr>
          <w:rFonts w:ascii="黑体" w:eastAsia="黑体" w:hAnsi="黑体" w:cs="黑体"/>
          <w:sz w:val="24"/>
        </w:rPr>
      </w:pPr>
    </w:p>
    <w:p w:rsidR="00E85CDC" w:rsidRDefault="00E85CDC">
      <w:pPr>
        <w:rPr>
          <w:rFonts w:ascii="黑体" w:eastAsia="黑体" w:hAnsi="黑体" w:cs="黑体"/>
          <w:sz w:val="24"/>
        </w:rPr>
      </w:pPr>
    </w:p>
    <w:p w:rsidR="00E85CDC" w:rsidRDefault="00E85CDC">
      <w:pPr>
        <w:rPr>
          <w:rFonts w:ascii="黑体" w:eastAsia="黑体" w:hAnsi="黑体" w:cs="黑体"/>
          <w:sz w:val="24"/>
        </w:rPr>
      </w:pPr>
    </w:p>
    <w:p w:rsidR="00E85CDC" w:rsidRDefault="00E85CDC">
      <w:pPr>
        <w:rPr>
          <w:rFonts w:ascii="黑体" w:eastAsia="黑体" w:hAnsi="黑体" w:cs="黑体"/>
          <w:sz w:val="24"/>
        </w:rPr>
      </w:pPr>
    </w:p>
    <w:p w:rsidR="00E85CDC" w:rsidRDefault="00E85CDC">
      <w:pPr>
        <w:rPr>
          <w:rFonts w:ascii="黑体" w:eastAsia="黑体" w:hAnsi="黑体" w:cs="黑体"/>
          <w:sz w:val="24"/>
        </w:rPr>
      </w:pPr>
    </w:p>
    <w:p w:rsidR="00E85CDC" w:rsidRDefault="00E85CDC">
      <w:pPr>
        <w:rPr>
          <w:rFonts w:ascii="黑体" w:eastAsia="黑体" w:hAnsi="黑体" w:cs="黑体"/>
          <w:sz w:val="24"/>
        </w:rPr>
      </w:pPr>
    </w:p>
    <w:p w:rsidR="00E85CDC" w:rsidRDefault="00E85CDC">
      <w:pPr>
        <w:rPr>
          <w:rFonts w:ascii="黑体" w:eastAsia="黑体" w:hAnsi="黑体" w:cs="黑体"/>
          <w:sz w:val="24"/>
        </w:rPr>
      </w:pPr>
    </w:p>
    <w:p w:rsidR="00E85CDC" w:rsidRDefault="00E85CDC">
      <w:pPr>
        <w:rPr>
          <w:rFonts w:ascii="黑体" w:eastAsia="黑体" w:hAnsi="黑体" w:cs="黑体"/>
          <w:sz w:val="24"/>
        </w:rPr>
      </w:pPr>
    </w:p>
    <w:p w:rsidR="00E85CDC" w:rsidRDefault="00E85CDC">
      <w:pPr>
        <w:rPr>
          <w:rFonts w:ascii="黑体" w:eastAsia="黑体" w:hAnsi="黑体" w:cs="黑体"/>
          <w:sz w:val="24"/>
        </w:rPr>
      </w:pPr>
    </w:p>
    <w:p w:rsidR="00E85CDC" w:rsidRDefault="00E85CDC">
      <w:pPr>
        <w:rPr>
          <w:rFonts w:ascii="黑体" w:eastAsia="黑体" w:hAnsi="黑体" w:cs="黑体"/>
          <w:sz w:val="24"/>
        </w:rPr>
      </w:pPr>
    </w:p>
    <w:p w:rsidR="00E85CDC" w:rsidRDefault="00E85CDC">
      <w:pPr>
        <w:rPr>
          <w:rFonts w:ascii="黑体" w:eastAsia="黑体" w:hAnsi="黑体" w:cs="黑体"/>
          <w:sz w:val="24"/>
        </w:rPr>
      </w:pPr>
    </w:p>
    <w:p w:rsidR="00E85CDC" w:rsidRDefault="00E85CDC">
      <w:pPr>
        <w:rPr>
          <w:rFonts w:ascii="黑体" w:eastAsia="黑体" w:hAnsi="黑体" w:cs="黑体"/>
          <w:sz w:val="24"/>
        </w:rPr>
      </w:pPr>
    </w:p>
    <w:p w:rsidR="00E85CDC" w:rsidRDefault="00E85CDC">
      <w:pPr>
        <w:rPr>
          <w:rFonts w:ascii="黑体" w:eastAsia="黑体" w:hAnsi="黑体" w:cs="黑体"/>
          <w:sz w:val="24"/>
        </w:rPr>
      </w:pPr>
    </w:p>
    <w:p w:rsidR="00E85CDC" w:rsidRDefault="00E85CDC">
      <w:pPr>
        <w:rPr>
          <w:rFonts w:ascii="黑体" w:eastAsia="黑体" w:hAnsi="黑体" w:cs="黑体"/>
          <w:sz w:val="24"/>
        </w:rPr>
      </w:pPr>
    </w:p>
    <w:p w:rsidR="00E85CDC" w:rsidRDefault="00E85CDC">
      <w:pPr>
        <w:rPr>
          <w:rFonts w:ascii="黑体" w:eastAsia="黑体" w:hAnsi="黑体" w:cs="黑体"/>
          <w:sz w:val="24"/>
        </w:rPr>
      </w:pPr>
    </w:p>
    <w:p w:rsidR="00E85CDC" w:rsidRDefault="00E85CDC">
      <w:pPr>
        <w:rPr>
          <w:rFonts w:ascii="黑体" w:eastAsia="黑体" w:hAnsi="黑体" w:cs="黑体"/>
          <w:sz w:val="24"/>
        </w:rPr>
      </w:pPr>
    </w:p>
    <w:p w:rsidR="00E85CDC" w:rsidRDefault="00E85CDC">
      <w:pPr>
        <w:rPr>
          <w:rFonts w:ascii="黑体" w:eastAsia="黑体" w:hAnsi="黑体" w:cs="黑体"/>
          <w:sz w:val="24"/>
        </w:rPr>
      </w:pPr>
    </w:p>
    <w:p w:rsidR="00E85CDC" w:rsidRDefault="00023D05">
      <w:pPr>
        <w:rPr>
          <w:rFonts w:ascii="黑体" w:eastAsia="黑体" w:hAnsi="黑体" w:cs="黑体"/>
          <w:sz w:val="24"/>
        </w:rPr>
      </w:pPr>
      <w:r>
        <w:rPr>
          <w:rFonts w:ascii="黑体" w:eastAsia="黑体" w:hAnsi="黑体" w:cs="黑体" w:hint="eastAsia"/>
          <w:sz w:val="24"/>
        </w:rPr>
        <w:t>图</w:t>
      </w:r>
      <w:r>
        <w:rPr>
          <w:rFonts w:ascii="黑体" w:eastAsia="黑体" w:hAnsi="黑体" w:cs="黑体" w:hint="eastAsia"/>
          <w:sz w:val="24"/>
        </w:rPr>
        <w:t>2</w:t>
      </w:r>
      <w:r>
        <w:rPr>
          <w:rFonts w:ascii="黑体" w:eastAsia="黑体" w:hAnsi="黑体" w:cs="黑体" w:hint="eastAsia"/>
          <w:sz w:val="24"/>
        </w:rPr>
        <w:t>：虹桥高铁站出发层检票口媒体位置示意图</w:t>
      </w:r>
    </w:p>
    <w:p w:rsidR="00E85CDC" w:rsidRDefault="00E85CDC">
      <w:r>
        <w:pict>
          <v:shapetype id="_x0000_t202" coordsize="21600,21600" o:spt="202" path="m,l,21600r21600,l21600,xe">
            <v:stroke joinstyle="miter"/>
            <v:path gradientshapeok="t" o:connecttype="rect"/>
          </v:shapetype>
          <v:shape id="文本框 17" o:spid="_x0000_s1026" type="#_x0000_t202" style="position:absolute;left:0;text-align:left;margin-left:184.4pt;margin-top:45.5pt;width:42pt;height:63.7pt;z-index:251661312" o:gfxdata="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HlsEmvbAAAACgEAAA8AAAAAAAAAAQAgAAAAIgAAAGRycy9kb3ducmV2LnhtbFBLAQIU&#10;ABQAAAAIAIdO4kDsu8+AtwEAAFwDAAAOAAAAAAAAAAEAIAAAACoBAABkcnMvZTJvRG9jLnhtbFBL&#10;BQYAAAAABgAGAFkBAABTBQAAAAA=&#10;" filled="f" stroked="f">
            <v:textbox style="layout-flow:vertical-ideographic">
              <w:txbxContent>
                <w:p w:rsidR="00E85CDC" w:rsidRDefault="00023D05">
                  <w:pPr>
                    <w:rPr>
                      <w:rFonts w:ascii="黑体" w:eastAsia="黑体" w:hAnsi="黑体" w:cs="黑体"/>
                      <w:b/>
                      <w:bCs/>
                      <w:sz w:val="44"/>
                      <w:szCs w:val="44"/>
                    </w:rPr>
                  </w:pPr>
                  <w:r>
                    <w:rPr>
                      <w:rFonts w:ascii="黑体" w:eastAsia="黑体" w:hAnsi="黑体" w:cs="黑体" w:hint="eastAsia"/>
                      <w:b/>
                      <w:bCs/>
                      <w:sz w:val="44"/>
                      <w:szCs w:val="44"/>
                    </w:rPr>
                    <w:t>广告</w:t>
                  </w:r>
                </w:p>
              </w:txbxContent>
            </v:textbox>
          </v:shape>
        </w:pict>
      </w:r>
      <w:r w:rsidR="00023D05">
        <w:rPr>
          <w:noProof/>
        </w:rPr>
        <w:drawing>
          <wp:anchor distT="0" distB="0" distL="114300" distR="114300" simplePos="0" relativeHeight="251659264" behindDoc="0" locked="0" layoutInCell="1" allowOverlap="1">
            <wp:simplePos x="0" y="0"/>
            <wp:positionH relativeFrom="column">
              <wp:posOffset>-22225</wp:posOffset>
            </wp:positionH>
            <wp:positionV relativeFrom="paragraph">
              <wp:posOffset>86360</wp:posOffset>
            </wp:positionV>
            <wp:extent cx="5271135" cy="2828925"/>
            <wp:effectExtent l="19050" t="0" r="5715" b="0"/>
            <wp:wrapNone/>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noChangeArrowheads="1"/>
                    </pic:cNvPicPr>
                  </pic:nvPicPr>
                  <pic:blipFill>
                    <a:blip r:embed="rId26">
                      <a:lum bright="18000"/>
                    </a:blip>
                    <a:srcRect/>
                    <a:stretch>
                      <a:fillRect/>
                    </a:stretch>
                  </pic:blipFill>
                  <pic:spPr>
                    <a:xfrm>
                      <a:off x="0" y="0"/>
                      <a:ext cx="5271135" cy="2828925"/>
                    </a:xfrm>
                    <a:prstGeom prst="rect">
                      <a:avLst/>
                    </a:prstGeom>
                    <a:noFill/>
                    <a:ln w="9525">
                      <a:noFill/>
                      <a:miter lim="800000"/>
                      <a:headEnd/>
                      <a:tailEnd/>
                    </a:ln>
                  </pic:spPr>
                </pic:pic>
              </a:graphicData>
            </a:graphic>
          </wp:anchor>
        </w:drawing>
      </w:r>
      <w:r>
        <w:pict>
          <v:shape id="文本框 16" o:spid="_x0000_s1034" type="#_x0000_t202" style="position:absolute;left:0;text-align:left;margin-left:13.4pt;margin-top:48.5pt;width:42pt;height:63.7pt;z-index:251660288;mso-position-horizontal-relative:text;mso-position-vertical-relative:text" o:gfxdata="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s6EbgdkAAAAJAQAADwAAAAAAAAABACAAAAAiAAAAZHJzL2Rvd25yZXYueG1sUEsBAhQAFAAA&#10;AAgAh07iQLhNnu61AQAAXAMAAA4AAAAAAAAAAQAgAAAAKAEAAGRycy9lMm9Eb2MueG1sUEsFBgAA&#10;AAAGAAYAWQEAAE8FAAAAAA==&#10;" filled="f" stroked="f">
            <v:textbox style="layout-flow:vertical-ideographic">
              <w:txbxContent>
                <w:p w:rsidR="00E85CDC" w:rsidRDefault="00023D05">
                  <w:pPr>
                    <w:rPr>
                      <w:rFonts w:ascii="黑体" w:eastAsia="黑体" w:hAnsi="黑体" w:cs="黑体"/>
                      <w:b/>
                      <w:bCs/>
                      <w:sz w:val="44"/>
                      <w:szCs w:val="44"/>
                    </w:rPr>
                  </w:pPr>
                  <w:r>
                    <w:rPr>
                      <w:rFonts w:ascii="黑体" w:eastAsia="黑体" w:hAnsi="黑体" w:cs="黑体" w:hint="eastAsia"/>
                      <w:b/>
                      <w:bCs/>
                      <w:sz w:val="44"/>
                      <w:szCs w:val="44"/>
                    </w:rPr>
                    <w:t>广告</w:t>
                  </w:r>
                </w:p>
              </w:txbxContent>
            </v:textbox>
          </v:shape>
        </w:pict>
      </w:r>
    </w:p>
    <w:p w:rsidR="00E85CDC" w:rsidRDefault="00E85CDC"/>
    <w:p w:rsidR="00E85CDC" w:rsidRDefault="00E85CDC"/>
    <w:p w:rsidR="00E85CDC" w:rsidRDefault="00E85CDC"/>
    <w:p w:rsidR="00E85CDC" w:rsidRDefault="00E85CDC"/>
    <w:p w:rsidR="00E85CDC" w:rsidRDefault="00E85CDC"/>
    <w:p w:rsidR="00E85CDC" w:rsidRDefault="00E85CDC"/>
    <w:p w:rsidR="00E85CDC" w:rsidRDefault="00E85CDC"/>
    <w:p w:rsidR="00E85CDC" w:rsidRDefault="00E85CDC"/>
    <w:p w:rsidR="00E85CDC" w:rsidRDefault="00E85CDC"/>
    <w:p w:rsidR="00E85CDC" w:rsidRDefault="00E85CDC"/>
    <w:p w:rsidR="00E85CDC" w:rsidRDefault="00E85CDC"/>
    <w:p w:rsidR="00E85CDC" w:rsidRDefault="00E85CDC"/>
    <w:p w:rsidR="00E85CDC" w:rsidRDefault="00E85CDC"/>
    <w:p w:rsidR="00E85CDC" w:rsidRDefault="00E85CDC"/>
    <w:p w:rsidR="00E85CDC" w:rsidRDefault="00E85CDC"/>
    <w:p w:rsidR="00E85CDC" w:rsidRDefault="00E85CDC">
      <w:pPr>
        <w:rPr>
          <w:rFonts w:ascii="黑体" w:eastAsia="黑体" w:hAnsi="黑体" w:cs="黑体"/>
          <w:sz w:val="24"/>
        </w:rPr>
      </w:pPr>
    </w:p>
    <w:p w:rsidR="00E85CDC" w:rsidRDefault="00E85CDC">
      <w:pPr>
        <w:rPr>
          <w:rFonts w:ascii="黑体" w:eastAsia="黑体" w:hAnsi="黑体" w:cs="黑体"/>
          <w:sz w:val="24"/>
        </w:rPr>
      </w:pPr>
    </w:p>
    <w:p w:rsidR="00E85CDC" w:rsidRDefault="00E85CDC">
      <w:pPr>
        <w:rPr>
          <w:rFonts w:ascii="黑体" w:eastAsia="黑体" w:hAnsi="黑体" w:cs="黑体"/>
          <w:sz w:val="24"/>
        </w:rPr>
      </w:pPr>
    </w:p>
    <w:p w:rsidR="00E85CDC" w:rsidRDefault="00023D05">
      <w:pPr>
        <w:rPr>
          <w:rFonts w:ascii="黑体" w:eastAsia="黑体" w:hAnsi="黑体" w:cs="黑体"/>
          <w:sz w:val="24"/>
        </w:rPr>
      </w:pPr>
      <w:r>
        <w:rPr>
          <w:rFonts w:ascii="黑体" w:eastAsia="黑体" w:hAnsi="黑体" w:cs="黑体" w:hint="eastAsia"/>
          <w:sz w:val="24"/>
        </w:rPr>
        <w:lastRenderedPageBreak/>
        <w:t>图</w:t>
      </w:r>
      <w:r>
        <w:rPr>
          <w:rFonts w:ascii="黑体" w:eastAsia="黑体" w:hAnsi="黑体" w:cs="黑体" w:hint="eastAsia"/>
          <w:sz w:val="24"/>
        </w:rPr>
        <w:t>3</w:t>
      </w:r>
      <w:r>
        <w:rPr>
          <w:rFonts w:ascii="黑体" w:eastAsia="黑体" w:hAnsi="黑体" w:cs="黑体" w:hint="eastAsia"/>
          <w:sz w:val="24"/>
        </w:rPr>
        <w:t>：虹桥高铁站出发层售票厅媒体位置示意图</w:t>
      </w:r>
    </w:p>
    <w:p w:rsidR="00E85CDC" w:rsidRDefault="00023D05">
      <w:pPr>
        <w:rPr>
          <w:rFonts w:ascii="黑体" w:eastAsia="黑体" w:hAnsi="黑体" w:cs="黑体"/>
          <w:sz w:val="24"/>
        </w:rPr>
      </w:pPr>
      <w:r>
        <w:rPr>
          <w:noProof/>
        </w:rPr>
        <w:drawing>
          <wp:anchor distT="0" distB="0" distL="114300" distR="114300" simplePos="0" relativeHeight="251662336" behindDoc="0" locked="0" layoutInCell="1" allowOverlap="1">
            <wp:simplePos x="0" y="0"/>
            <wp:positionH relativeFrom="column">
              <wp:posOffset>-12700</wp:posOffset>
            </wp:positionH>
            <wp:positionV relativeFrom="paragraph">
              <wp:posOffset>104775</wp:posOffset>
            </wp:positionV>
            <wp:extent cx="5271135" cy="2458085"/>
            <wp:effectExtent l="19050" t="0" r="5715" b="0"/>
            <wp:wrapNone/>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noChangeArrowheads="1"/>
                    </pic:cNvPicPr>
                  </pic:nvPicPr>
                  <pic:blipFill>
                    <a:blip r:embed="rId27">
                      <a:lum bright="18000"/>
                    </a:blip>
                    <a:srcRect/>
                    <a:stretch>
                      <a:fillRect/>
                    </a:stretch>
                  </pic:blipFill>
                  <pic:spPr>
                    <a:xfrm>
                      <a:off x="0" y="0"/>
                      <a:ext cx="5271135" cy="2458085"/>
                    </a:xfrm>
                    <a:prstGeom prst="rect">
                      <a:avLst/>
                    </a:prstGeom>
                    <a:noFill/>
                    <a:ln w="9525">
                      <a:noFill/>
                      <a:miter lim="800000"/>
                      <a:headEnd/>
                      <a:tailEnd/>
                    </a:ln>
                  </pic:spPr>
                </pic:pic>
              </a:graphicData>
            </a:graphic>
          </wp:anchor>
        </w:drawing>
      </w:r>
    </w:p>
    <w:p w:rsidR="00E85CDC" w:rsidRDefault="00E85CDC">
      <w:pPr>
        <w:rPr>
          <w:rFonts w:ascii="黑体" w:eastAsia="黑体" w:hAnsi="黑体" w:cs="黑体"/>
          <w:sz w:val="24"/>
        </w:rPr>
      </w:pPr>
    </w:p>
    <w:p w:rsidR="00E85CDC" w:rsidRDefault="00E85CDC">
      <w:pPr>
        <w:rPr>
          <w:rFonts w:ascii="黑体" w:eastAsia="黑体" w:hAnsi="黑体" w:cs="黑体"/>
          <w:sz w:val="24"/>
        </w:rPr>
      </w:pPr>
      <w:r w:rsidRPr="00E85CDC">
        <w:pict>
          <v:group id="组合 24" o:spid="_x0000_s1031" style="position:absolute;left:0;text-align:left;margin-left:356.9pt;margin-top:.9pt;width:45.7pt;height:84pt;z-index:251668480" coordorigin="5595,24649" coordsize="914,1890203" o:gfxdata="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BoTh8NgAAAAJAQAADwAAAAAA&#10;AAABACAAAAAiAAAAZHJzL2Rvd25yZXYueG1sUEsBAhQAFAAAAAgAh07iQAiSXSi+AgAAngYAAA4A&#10;AAAAAAAAAQAgAAAAJwEAAGRycy9lMm9Eb2MueG1sUEsFBgAAAAAGAAYAWQEAAFcGAAAAAA==&#10;">
            <v:rect id="矩形 25" o:spid="_x0000_s1033" style="position:absolute;left:5595;top:24649;width:915;height:1890" o:gfxdata="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X7RDHugAAANsA&#10;AAAPAAAAAAAAAAEAIAAAACIAAABkcnMvZG93bnJldi54bWxQSwECFAAUAAAACACHTuJAMy8FnjsA&#10;AAA5AAAAEAAAAAAAAAABACAAAAAJAQAAZHJzL3NoYXBleG1sLnhtbFBLBQYAAAAABgAGAFsBAACz&#10;AwAAAAA=&#10;" filled="f" strokecolor="#c00000" strokeweight="2.25pt"/>
            <v:shape id="文本框 26" o:spid="_x0000_s1032" type="#_x0000_t202" style="position:absolute;left:5715;top:24859;width:555;height:1440" o:gfxdata="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2EYgbgAAADbAAAA&#10;DwAAAAAAAAABACAAAAAiAAAAZHJzL2Rvd25yZXYueG1sUEsBAhQAFAAAAAgAh07iQDMvBZ47AAAA&#10;OQAAABAAAAAAAAAAAQAgAAAABwEAAGRycy9zaGFwZXhtbC54bWxQSwUGAAAAAAYABgBbAQAAsQMA&#10;AAAA&#10;" filled="f" stroked="f">
              <v:textbox>
                <w:txbxContent>
                  <w:p w:rsidR="00E85CDC" w:rsidRDefault="00023D05">
                    <w:pPr>
                      <w:rPr>
                        <w:rFonts w:ascii="黑体" w:eastAsia="黑体" w:hAnsi="黑体" w:cs="黑体"/>
                        <w:b/>
                        <w:bCs/>
                        <w:sz w:val="44"/>
                        <w:szCs w:val="44"/>
                      </w:rPr>
                    </w:pPr>
                    <w:r>
                      <w:rPr>
                        <w:rFonts w:ascii="黑体" w:eastAsia="黑体" w:hAnsi="黑体" w:cs="黑体" w:hint="eastAsia"/>
                        <w:b/>
                        <w:bCs/>
                        <w:sz w:val="44"/>
                        <w:szCs w:val="44"/>
                      </w:rPr>
                      <w:t>广</w:t>
                    </w:r>
                  </w:p>
                  <w:p w:rsidR="00E85CDC" w:rsidRDefault="00023D05">
                    <w:r>
                      <w:rPr>
                        <w:rFonts w:ascii="黑体" w:eastAsia="黑体" w:hAnsi="黑体" w:cs="黑体" w:hint="eastAsia"/>
                        <w:b/>
                        <w:bCs/>
                        <w:sz w:val="44"/>
                        <w:szCs w:val="44"/>
                      </w:rPr>
                      <w:t>告</w:t>
                    </w:r>
                  </w:p>
                </w:txbxContent>
              </v:textbox>
            </v:shape>
          </v:group>
        </w:pict>
      </w:r>
      <w:r w:rsidRPr="00E85CDC">
        <w:pict>
          <v:group id="组合 21" o:spid="_x0000_s1028" style="position:absolute;left:0;text-align:left;margin-left:1.4pt;margin-top:.15pt;width:45.7pt;height:84pt;z-index:251667456" coordorigin="5595,24649" coordsize="914,1890203" o:gfxdata="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PsJ8N3WAAAABQEAAA8A&#10;AAAAAAAAAQAgAAAAIgAAAGRycy9kb3ducmV2LnhtbFBLAQIUABQAAAAIAIdO4kBUsKW6xAIAAJ0G&#10;AAAOAAAAAAAAAAEAIAAAACUBAABkcnMvZTJvRG9jLnhtbFBLBQYAAAAABgAGAFkBAABbBgAAAAA=&#10;">
            <v:rect id="矩形 22" o:spid="_x0000_s1030" style="position:absolute;left:5595;top:24649;width:915;height:1890" o:gfxdata="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KeSaq8AAAA&#10;2gAAAA8AAAAAAAAAAQAgAAAAIgAAAGRycy9kb3ducmV2LnhtbFBLAQIUABQAAAAIAIdO4kAzLwWe&#10;OwAAADkAAAAQAAAAAAAAAAEAIAAAAAsBAABkcnMvc2hhcGV4bWwueG1sUEsFBgAAAAAGAAYAWwEA&#10;ALUDAAAAAA==&#10;" filled="f" strokecolor="#c00000" strokeweight="2.25pt"/>
            <v:shape id="文本框 23" o:spid="_x0000_s1029" type="#_x0000_t202" style="position:absolute;left:5715;top:24859;width:555;height:1440" o:gfxdata="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s4b2vQAA&#10;ANsAAAAPAAAAAAAAAAEAIAAAACIAAABkcnMvZG93bnJldi54bWxQSwECFAAUAAAACACHTuJAMy8F&#10;njsAAAA5AAAAEAAAAAAAAAABACAAAAAMAQAAZHJzL3NoYXBleG1sLnhtbFBLBQYAAAAABgAGAFsB&#10;AAC2AwAAAAA=&#10;" filled="f" stroked="f">
              <v:textbox>
                <w:txbxContent>
                  <w:p w:rsidR="00E85CDC" w:rsidRDefault="00023D05">
                    <w:pPr>
                      <w:rPr>
                        <w:rFonts w:ascii="黑体" w:eastAsia="黑体" w:hAnsi="黑体" w:cs="黑体"/>
                        <w:b/>
                        <w:bCs/>
                        <w:sz w:val="44"/>
                        <w:szCs w:val="44"/>
                      </w:rPr>
                    </w:pPr>
                    <w:r>
                      <w:rPr>
                        <w:rFonts w:ascii="黑体" w:eastAsia="黑体" w:hAnsi="黑体" w:cs="黑体" w:hint="eastAsia"/>
                        <w:b/>
                        <w:bCs/>
                        <w:sz w:val="44"/>
                        <w:szCs w:val="44"/>
                      </w:rPr>
                      <w:t>广</w:t>
                    </w:r>
                  </w:p>
                  <w:p w:rsidR="00E85CDC" w:rsidRDefault="00023D05">
                    <w:r>
                      <w:rPr>
                        <w:rFonts w:ascii="黑体" w:eastAsia="黑体" w:hAnsi="黑体" w:cs="黑体" w:hint="eastAsia"/>
                        <w:b/>
                        <w:bCs/>
                        <w:sz w:val="44"/>
                        <w:szCs w:val="44"/>
                      </w:rPr>
                      <w:t>告</w:t>
                    </w:r>
                  </w:p>
                </w:txbxContent>
              </v:textbox>
            </v:shape>
          </v:group>
        </w:pict>
      </w:r>
    </w:p>
    <w:p w:rsidR="00E85CDC" w:rsidRDefault="00E85CDC">
      <w:pPr>
        <w:rPr>
          <w:rFonts w:ascii="黑体" w:eastAsia="黑体" w:hAnsi="黑体" w:cs="黑体"/>
          <w:sz w:val="24"/>
        </w:rPr>
      </w:pPr>
    </w:p>
    <w:p w:rsidR="00E85CDC" w:rsidRDefault="00E85CDC">
      <w:pPr>
        <w:rPr>
          <w:rFonts w:ascii="黑体" w:eastAsia="黑体" w:hAnsi="黑体" w:cs="黑体"/>
          <w:sz w:val="24"/>
        </w:rPr>
      </w:pPr>
    </w:p>
    <w:p w:rsidR="00E85CDC" w:rsidRDefault="00E85CDC">
      <w:pPr>
        <w:rPr>
          <w:rFonts w:ascii="黑体" w:eastAsia="黑体" w:hAnsi="黑体" w:cs="黑体"/>
          <w:sz w:val="24"/>
        </w:rPr>
      </w:pPr>
    </w:p>
    <w:p w:rsidR="00E85CDC" w:rsidRDefault="00E85CDC">
      <w:pPr>
        <w:rPr>
          <w:rFonts w:ascii="黑体" w:eastAsia="黑体" w:hAnsi="黑体" w:cs="黑体"/>
          <w:sz w:val="24"/>
        </w:rPr>
      </w:pPr>
    </w:p>
    <w:p w:rsidR="00E85CDC" w:rsidRDefault="00E85CDC">
      <w:pPr>
        <w:rPr>
          <w:rFonts w:ascii="黑体" w:eastAsia="黑体" w:hAnsi="黑体" w:cs="黑体"/>
          <w:sz w:val="24"/>
        </w:rPr>
      </w:pPr>
    </w:p>
    <w:p w:rsidR="00E85CDC" w:rsidRDefault="00E85CDC">
      <w:pPr>
        <w:rPr>
          <w:rFonts w:ascii="黑体" w:eastAsia="黑体" w:hAnsi="黑体" w:cs="黑体"/>
          <w:sz w:val="24"/>
        </w:rPr>
      </w:pPr>
    </w:p>
    <w:p w:rsidR="00E85CDC" w:rsidRDefault="00E85CDC">
      <w:pPr>
        <w:rPr>
          <w:rFonts w:ascii="黑体" w:eastAsia="黑体" w:hAnsi="黑体" w:cs="黑体"/>
          <w:sz w:val="24"/>
        </w:rPr>
      </w:pPr>
    </w:p>
    <w:p w:rsidR="00E85CDC" w:rsidRDefault="00E85CDC">
      <w:pPr>
        <w:rPr>
          <w:rFonts w:ascii="黑体" w:eastAsia="黑体" w:hAnsi="黑体" w:cs="黑体"/>
          <w:sz w:val="24"/>
        </w:rPr>
      </w:pPr>
    </w:p>
    <w:p w:rsidR="00E85CDC" w:rsidRDefault="00E85CDC">
      <w:pPr>
        <w:rPr>
          <w:rFonts w:ascii="黑体" w:eastAsia="黑体" w:hAnsi="黑体" w:cs="黑体"/>
          <w:sz w:val="24"/>
        </w:rPr>
      </w:pPr>
    </w:p>
    <w:p w:rsidR="00E85CDC" w:rsidRDefault="00E85CDC">
      <w:pPr>
        <w:rPr>
          <w:rFonts w:ascii="黑体" w:eastAsia="黑体" w:hAnsi="黑体" w:cs="黑体"/>
          <w:sz w:val="24"/>
        </w:rPr>
      </w:pPr>
    </w:p>
    <w:p w:rsidR="00E85CDC" w:rsidRDefault="00E85CDC">
      <w:pPr>
        <w:rPr>
          <w:rFonts w:ascii="黑体" w:eastAsia="黑体" w:hAnsi="黑体" w:cs="黑体"/>
          <w:sz w:val="24"/>
        </w:rPr>
      </w:pPr>
    </w:p>
    <w:p w:rsidR="00E85CDC" w:rsidRDefault="00023D05">
      <w:pPr>
        <w:rPr>
          <w:rFonts w:ascii="黑体" w:eastAsia="黑体" w:hAnsi="黑体" w:cs="黑体"/>
          <w:sz w:val="24"/>
        </w:rPr>
      </w:pPr>
      <w:r>
        <w:rPr>
          <w:rFonts w:ascii="黑体" w:eastAsia="黑体" w:hAnsi="黑体" w:cs="黑体" w:hint="eastAsia"/>
          <w:sz w:val="24"/>
        </w:rPr>
        <w:t>图</w:t>
      </w:r>
      <w:r>
        <w:rPr>
          <w:rFonts w:ascii="黑体" w:eastAsia="黑体" w:hAnsi="黑体" w:cs="黑体" w:hint="eastAsia"/>
          <w:sz w:val="24"/>
        </w:rPr>
        <w:t>4</w:t>
      </w:r>
      <w:r>
        <w:rPr>
          <w:rFonts w:ascii="黑体" w:eastAsia="黑体" w:hAnsi="黑体" w:cs="黑体" w:hint="eastAsia"/>
          <w:sz w:val="24"/>
        </w:rPr>
        <w:t>：虹桥机场</w:t>
      </w:r>
      <w:r>
        <w:rPr>
          <w:rFonts w:ascii="黑体" w:eastAsia="黑体" w:hAnsi="黑体" w:cs="黑体" w:hint="eastAsia"/>
          <w:sz w:val="24"/>
        </w:rPr>
        <w:t>T2</w:t>
      </w:r>
      <w:r>
        <w:rPr>
          <w:rFonts w:ascii="黑体" w:eastAsia="黑体" w:hAnsi="黑体" w:cs="黑体" w:hint="eastAsia"/>
          <w:sz w:val="24"/>
        </w:rPr>
        <w:t>航站楼出发层媒体位置示意图</w:t>
      </w:r>
    </w:p>
    <w:p w:rsidR="00E85CDC" w:rsidRDefault="00E85CDC">
      <w:r>
        <w:pict>
          <v:shape id="文本框 27" o:spid="_x0000_s1027" type="#_x0000_t202" style="position:absolute;left:0;text-align:left;margin-left:237.65pt;margin-top:293.1pt;width:60pt;height:36.7pt;z-index:251666432" o:gfxdata="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G/8P62AAA&#10;AAsBAAAPAAAAAAAAAAEAIAAAACIAAABkcnMvZG93bnJldi54bWxQSwECFAAUAAAACACHTuJA+Yp+&#10;BqwBAABOAwAADgAAAAAAAAABACAAAAAnAQAAZHJzL2Uyb0RvYy54bWxQSwUGAAAAAAYABgBZAQAA&#10;RQUAAAAA&#10;" filled="f" stroked="f">
            <v:textbox>
              <w:txbxContent>
                <w:p w:rsidR="00E85CDC" w:rsidRDefault="00023D05">
                  <w:pPr>
                    <w:rPr>
                      <w:rFonts w:ascii="黑体" w:eastAsia="黑体" w:hAnsi="黑体" w:cs="黑体"/>
                      <w:b/>
                      <w:bCs/>
                      <w:sz w:val="32"/>
                      <w:szCs w:val="32"/>
                    </w:rPr>
                  </w:pPr>
                  <w:r>
                    <w:rPr>
                      <w:rFonts w:ascii="黑体" w:eastAsia="黑体" w:hAnsi="黑体" w:cs="黑体" w:hint="eastAsia"/>
                      <w:b/>
                      <w:bCs/>
                      <w:sz w:val="32"/>
                      <w:szCs w:val="32"/>
                    </w:rPr>
                    <w:t>广告</w:t>
                  </w:r>
                </w:p>
              </w:txbxContent>
            </v:textbox>
          </v:shape>
        </w:pict>
      </w:r>
      <w:r w:rsidR="00023D05">
        <w:rPr>
          <w:noProof/>
        </w:rPr>
        <w:drawing>
          <wp:anchor distT="0" distB="0" distL="114300" distR="114300" simplePos="0" relativeHeight="251665408" behindDoc="0" locked="0" layoutInCell="1" allowOverlap="1">
            <wp:simplePos x="0" y="0"/>
            <wp:positionH relativeFrom="column">
              <wp:posOffset>219075</wp:posOffset>
            </wp:positionH>
            <wp:positionV relativeFrom="paragraph">
              <wp:posOffset>2847340</wp:posOffset>
            </wp:positionV>
            <wp:extent cx="4834890" cy="2562225"/>
            <wp:effectExtent l="19050" t="0" r="3810" b="0"/>
            <wp:wrapNone/>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noChangeArrowheads="1"/>
                    </pic:cNvPicPr>
                  </pic:nvPicPr>
                  <pic:blipFill>
                    <a:blip r:embed="rId28"/>
                    <a:srcRect b="851"/>
                    <a:stretch>
                      <a:fillRect/>
                    </a:stretch>
                  </pic:blipFill>
                  <pic:spPr>
                    <a:xfrm>
                      <a:off x="0" y="0"/>
                      <a:ext cx="4834890" cy="2562225"/>
                    </a:xfrm>
                    <a:prstGeom prst="rect">
                      <a:avLst/>
                    </a:prstGeom>
                    <a:noFill/>
                    <a:ln w="9525">
                      <a:noFill/>
                      <a:miter lim="800000"/>
                      <a:headEnd/>
                      <a:tailEnd/>
                    </a:ln>
                  </pic:spPr>
                </pic:pic>
              </a:graphicData>
            </a:graphic>
          </wp:anchor>
        </w:drawing>
      </w:r>
      <w:r w:rsidR="00023D05">
        <w:rPr>
          <w:noProof/>
        </w:rPr>
        <w:drawing>
          <wp:anchor distT="0" distB="0" distL="114300" distR="114300" simplePos="0" relativeHeight="251664384" behindDoc="0" locked="0" layoutInCell="1" allowOverlap="1">
            <wp:simplePos x="0" y="0"/>
            <wp:positionH relativeFrom="column">
              <wp:posOffset>635</wp:posOffset>
            </wp:positionH>
            <wp:positionV relativeFrom="paragraph">
              <wp:posOffset>146050</wp:posOffset>
            </wp:positionV>
            <wp:extent cx="5379720" cy="2601595"/>
            <wp:effectExtent l="19050" t="0" r="0" b="0"/>
            <wp:wrapNone/>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noChangeArrowheads="1"/>
                    </pic:cNvPicPr>
                  </pic:nvPicPr>
                  <pic:blipFill>
                    <a:blip r:embed="rId29"/>
                    <a:srcRect l="1305" t="3123" b="2081"/>
                    <a:stretch>
                      <a:fillRect/>
                    </a:stretch>
                  </pic:blipFill>
                  <pic:spPr>
                    <a:xfrm>
                      <a:off x="0" y="0"/>
                      <a:ext cx="5379720" cy="2601595"/>
                    </a:xfrm>
                    <a:prstGeom prst="rect">
                      <a:avLst/>
                    </a:prstGeom>
                    <a:noFill/>
                    <a:ln w="9525">
                      <a:noFill/>
                      <a:miter lim="800000"/>
                      <a:headEnd/>
                      <a:tailEnd/>
                    </a:ln>
                  </pic:spPr>
                </pic:pic>
              </a:graphicData>
            </a:graphic>
          </wp:anchor>
        </w:drawing>
      </w:r>
    </w:p>
    <w:p w:rsidR="00E85CDC" w:rsidRDefault="00E85CDC">
      <w:pPr>
        <w:pStyle w:val="Style3"/>
      </w:pPr>
    </w:p>
    <w:p w:rsidR="00E85CDC" w:rsidRDefault="00E85CDC">
      <w:pPr>
        <w:pStyle w:val="Style3"/>
        <w:rPr>
          <w:rFonts w:ascii="微软雅黑" w:eastAsia="微软雅黑" w:hAnsi="微软雅黑"/>
        </w:rPr>
      </w:pPr>
    </w:p>
    <w:sectPr w:rsidR="00E85CDC" w:rsidSect="00E85CDC">
      <w:pgSz w:w="11907" w:h="16839"/>
      <w:pgMar w:top="1440" w:right="1800" w:bottom="1440" w:left="180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23D05" w:rsidRDefault="00023D05" w:rsidP="00E85CDC">
      <w:r>
        <w:separator/>
      </w:r>
    </w:p>
  </w:endnote>
  <w:endnote w:type="continuationSeparator" w:id="1">
    <w:p w:rsidR="00023D05" w:rsidRDefault="00023D05" w:rsidP="00E85CD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楷体_GB2312">
    <w:altName w:val="楷体"/>
    <w:charset w:val="86"/>
    <w:family w:val="modern"/>
    <w:pitch w:val="default"/>
    <w:sig w:usb0="00000000" w:usb1="0000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MingLiU">
    <w:altName w:val="Arial Unicode MS"/>
    <w:panose1 w:val="02010609000101010101"/>
    <w:charset w:val="88"/>
    <w:family w:val="modern"/>
    <w:notTrueType/>
    <w:pitch w:val="fixed"/>
    <w:sig w:usb0="00000000" w:usb1="08080000" w:usb2="00000010" w:usb3="00000000" w:csb0="00100000" w:csb1="00000000"/>
  </w:font>
  <w:font w:name="仿宋">
    <w:panose1 w:val="02010609060101010101"/>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A00002BF" w:usb1="68C7FCFB" w:usb2="00000010" w:usb3="00000000" w:csb0="0002009F" w:csb1="00000000"/>
  </w:font>
  <w:font w:name="方正小标宋简体">
    <w:altName w:val="Arial Unicode MS"/>
    <w:charset w:val="86"/>
    <w:family w:val="auto"/>
    <w:pitch w:val="default"/>
    <w:sig w:usb0="00000000" w:usb1="00000000" w:usb2="00000012"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5CDC" w:rsidRDefault="00E85CDC">
    <w:pPr>
      <w:pStyle w:val="ae"/>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4829"/>
    </w:sdtPr>
    <w:sdtContent>
      <w:p w:rsidR="00E85CDC" w:rsidRDefault="00E85CDC">
        <w:pPr>
          <w:pStyle w:val="ae"/>
          <w:jc w:val="right"/>
        </w:pPr>
        <w:r w:rsidRPr="00E85CDC">
          <w:fldChar w:fldCharType="begin"/>
        </w:r>
        <w:r w:rsidR="00023D05">
          <w:instrText xml:space="preserve"> PAGE   \* MERGEFORMAT </w:instrText>
        </w:r>
        <w:r w:rsidRPr="00E85CDC">
          <w:fldChar w:fldCharType="separate"/>
        </w:r>
        <w:r w:rsidR="000D7CB4" w:rsidRPr="000D7CB4">
          <w:rPr>
            <w:noProof/>
            <w:lang w:val="zh-CN"/>
          </w:rPr>
          <w:t>1</w:t>
        </w:r>
        <w:r>
          <w:rPr>
            <w:lang w:val="zh-CN"/>
          </w:rPr>
          <w:fldChar w:fldCharType="end"/>
        </w:r>
      </w:p>
    </w:sdtContent>
  </w:sdt>
  <w:p w:rsidR="00E85CDC" w:rsidRDefault="00E85CDC">
    <w:pPr>
      <w:pStyle w:val="ae"/>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13542"/>
    </w:sdtPr>
    <w:sdtContent>
      <w:p w:rsidR="00E85CDC" w:rsidRDefault="00E85CDC">
        <w:pPr>
          <w:pStyle w:val="ae"/>
          <w:jc w:val="center"/>
        </w:pPr>
        <w:r w:rsidRPr="00E85CDC">
          <w:fldChar w:fldCharType="begin"/>
        </w:r>
        <w:r w:rsidR="00023D05">
          <w:instrText xml:space="preserve"> PAGE   \* MERGEFORMAT </w:instrText>
        </w:r>
        <w:r w:rsidRPr="00E85CDC">
          <w:fldChar w:fldCharType="separate"/>
        </w:r>
        <w:r w:rsidR="000D7CB4" w:rsidRPr="000D7CB4">
          <w:rPr>
            <w:noProof/>
            <w:lang w:val="zh-CN"/>
          </w:rPr>
          <w:t>22</w:t>
        </w:r>
        <w:r>
          <w:rPr>
            <w:lang w:val="zh-CN"/>
          </w:rPr>
          <w:fldChar w:fldCharType="end"/>
        </w: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5CDC" w:rsidRDefault="00E85CDC">
    <w:pPr>
      <w:pStyle w:val="ae"/>
      <w:framePr w:wrap="around" w:vAnchor="text" w:hAnchor="margin" w:xAlign="outside" w:y="1"/>
      <w:rPr>
        <w:rStyle w:val="afa"/>
      </w:rPr>
    </w:pPr>
    <w:r>
      <w:fldChar w:fldCharType="begin"/>
    </w:r>
    <w:r w:rsidR="00023D05">
      <w:rPr>
        <w:rStyle w:val="afa"/>
      </w:rPr>
      <w:instrText xml:space="preserve">PAGE  </w:instrText>
    </w:r>
    <w:r>
      <w:fldChar w:fldCharType="end"/>
    </w:r>
  </w:p>
  <w:p w:rsidR="00E85CDC" w:rsidRDefault="00E85CDC">
    <w:pPr>
      <w:pStyle w:val="ae"/>
      <w:ind w:right="360" w:firstLine="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5CDC" w:rsidRDefault="00E85CDC">
    <w:pPr>
      <w:pStyle w:val="ae"/>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23D05" w:rsidRDefault="00023D05" w:rsidP="00E85CDC">
      <w:r>
        <w:separator/>
      </w:r>
    </w:p>
  </w:footnote>
  <w:footnote w:type="continuationSeparator" w:id="1">
    <w:p w:rsidR="00023D05" w:rsidRDefault="00023D05" w:rsidP="00E85CD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5CDC" w:rsidRDefault="00023D05">
    <w:pPr>
      <w:pStyle w:val="af"/>
      <w:jc w:val="right"/>
      <w:rPr>
        <w:rFonts w:ascii="微软雅黑" w:eastAsia="微软雅黑" w:hAnsi="微软雅黑"/>
      </w:rPr>
    </w:pPr>
    <w:r>
      <w:rPr>
        <w:rFonts w:ascii="微软雅黑" w:eastAsia="微软雅黑" w:hAnsi="微软雅黑" w:hint="eastAsia"/>
      </w:rPr>
      <w:t>2021</w:t>
    </w:r>
    <w:r>
      <w:rPr>
        <w:rFonts w:ascii="微软雅黑" w:eastAsia="微软雅黑" w:hAnsi="微软雅黑" w:hint="eastAsia"/>
      </w:rPr>
      <w:t>年秀洲高新区上海虹桥高铁站和虹桥机场广告宣传项目·公开招标文件</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5CDC" w:rsidRDefault="00023D05">
    <w:pPr>
      <w:pStyle w:val="af"/>
      <w:jc w:val="right"/>
      <w:rPr>
        <w:rFonts w:ascii="微软雅黑" w:eastAsia="微软雅黑" w:hAnsi="微软雅黑"/>
      </w:rPr>
    </w:pPr>
    <w:r>
      <w:rPr>
        <w:rStyle w:val="bookmark-item"/>
        <w:rFonts w:ascii="微软雅黑" w:eastAsia="微软雅黑" w:hAnsi="微软雅黑" w:cs="Arial" w:hint="eastAsia"/>
        <w:szCs w:val="21"/>
      </w:rPr>
      <w:t>2021</w:t>
    </w:r>
    <w:r>
      <w:rPr>
        <w:rStyle w:val="bookmark-item"/>
        <w:rFonts w:ascii="微软雅黑" w:eastAsia="微软雅黑" w:hAnsi="微软雅黑" w:cs="Arial" w:hint="eastAsia"/>
        <w:szCs w:val="21"/>
      </w:rPr>
      <w:t>年秀洲高新区上海虹桥高铁站和虹桥机场广告宣传项目</w:t>
    </w:r>
    <w:r>
      <w:rPr>
        <w:rFonts w:ascii="微软雅黑" w:eastAsia="微软雅黑" w:hAnsi="微软雅黑" w:hint="eastAsia"/>
      </w:rPr>
      <w:t>.</w:t>
    </w:r>
    <w:r>
      <w:rPr>
        <w:rFonts w:ascii="微软雅黑" w:eastAsia="微软雅黑" w:hAnsi="微软雅黑" w:hint="eastAsia"/>
      </w:rPr>
      <w:t>招标文</w:t>
    </w:r>
    <w:r>
      <w:rPr>
        <w:rFonts w:ascii="微软雅黑" w:eastAsia="微软雅黑" w:hAnsi="微软雅黑"/>
      </w:rPr>
      <w:t>件</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5CDC" w:rsidRDefault="00E85CDC"/>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476FAB0"/>
    <w:multiLevelType w:val="singleLevel"/>
    <w:tmpl w:val="C476FAB0"/>
    <w:lvl w:ilvl="0">
      <w:start w:val="3"/>
      <w:numFmt w:val="chineseCounting"/>
      <w:suff w:val="nothing"/>
      <w:lvlText w:val="%1、"/>
      <w:lvlJc w:val="left"/>
      <w:rPr>
        <w:rFonts w:hint="eastAsia"/>
      </w:rPr>
    </w:lvl>
  </w:abstractNum>
  <w:abstractNum w:abstractNumId="1">
    <w:nsid w:val="4036637C"/>
    <w:multiLevelType w:val="singleLevel"/>
    <w:tmpl w:val="4036637C"/>
    <w:lvl w:ilvl="0">
      <w:start w:val="2"/>
      <w:numFmt w:val="chineseCounting"/>
      <w:suff w:val="nothing"/>
      <w:lvlText w:val="（%1）"/>
      <w:lvlJc w:val="left"/>
      <w:rPr>
        <w:rFonts w:hint="eastAsia"/>
      </w:rPr>
    </w:lvl>
  </w:abstractNum>
  <w:abstractNum w:abstractNumId="2">
    <w:nsid w:val="54F403B5"/>
    <w:multiLevelType w:val="singleLevel"/>
    <w:tmpl w:val="54F403B5"/>
    <w:lvl w:ilvl="0">
      <w:start w:val="1"/>
      <w:numFmt w:val="chineseCounting"/>
      <w:suff w:val="nothing"/>
      <w:lvlText w:val="%1、"/>
      <w:lvlJc w:val="left"/>
    </w:lvl>
  </w:abstractNum>
  <w:abstractNum w:abstractNumId="3">
    <w:nsid w:val="551E3405"/>
    <w:multiLevelType w:val="multilevel"/>
    <w:tmpl w:val="551E3405"/>
    <w:lvl w:ilvl="0">
      <w:start w:val="1"/>
      <w:numFmt w:val="decimal"/>
      <w:lvlText w:val="%1、"/>
      <w:lvlJc w:val="left"/>
      <w:pPr>
        <w:ind w:left="1200" w:hanging="72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
    <w:nsid w:val="557FD3DA"/>
    <w:multiLevelType w:val="singleLevel"/>
    <w:tmpl w:val="557FD3DA"/>
    <w:lvl w:ilvl="0">
      <w:start w:val="3"/>
      <w:numFmt w:val="chineseCounting"/>
      <w:suff w:val="nothing"/>
      <w:lvlText w:val="%1、"/>
      <w:lvlJc w:val="left"/>
    </w:lvl>
  </w:abstractNum>
  <w:abstractNum w:abstractNumId="5">
    <w:nsid w:val="7DAA347A"/>
    <w:multiLevelType w:val="multilevel"/>
    <w:tmpl w:val="7DAA347A"/>
    <w:lvl w:ilvl="0">
      <w:start w:val="1"/>
      <w:numFmt w:val="japaneseCounting"/>
      <w:lvlText w:val="第%1条"/>
      <w:lvlJc w:val="left"/>
      <w:pPr>
        <w:tabs>
          <w:tab w:val="left" w:pos="1157"/>
        </w:tabs>
        <w:ind w:left="1157" w:hanging="735"/>
      </w:pPr>
      <w:rPr>
        <w:rFonts w:hint="default"/>
      </w:rPr>
    </w:lvl>
    <w:lvl w:ilvl="1">
      <w:start w:val="1"/>
      <w:numFmt w:val="lowerLetter"/>
      <w:lvlText w:val="%2)"/>
      <w:lvlJc w:val="left"/>
      <w:pPr>
        <w:tabs>
          <w:tab w:val="left" w:pos="1262"/>
        </w:tabs>
        <w:ind w:left="1262" w:hanging="420"/>
      </w:pPr>
    </w:lvl>
    <w:lvl w:ilvl="2">
      <w:start w:val="1"/>
      <w:numFmt w:val="lowerRoman"/>
      <w:lvlText w:val="%3."/>
      <w:lvlJc w:val="right"/>
      <w:pPr>
        <w:tabs>
          <w:tab w:val="left" w:pos="1682"/>
        </w:tabs>
        <w:ind w:left="1682" w:hanging="420"/>
      </w:pPr>
    </w:lvl>
    <w:lvl w:ilvl="3">
      <w:start w:val="1"/>
      <w:numFmt w:val="decimal"/>
      <w:lvlText w:val="%4."/>
      <w:lvlJc w:val="left"/>
      <w:pPr>
        <w:tabs>
          <w:tab w:val="left" w:pos="2102"/>
        </w:tabs>
        <w:ind w:left="2102" w:hanging="420"/>
      </w:pPr>
    </w:lvl>
    <w:lvl w:ilvl="4">
      <w:start w:val="1"/>
      <w:numFmt w:val="lowerLetter"/>
      <w:lvlText w:val="%5)"/>
      <w:lvlJc w:val="left"/>
      <w:pPr>
        <w:tabs>
          <w:tab w:val="left" w:pos="2522"/>
        </w:tabs>
        <w:ind w:left="2522" w:hanging="420"/>
      </w:pPr>
    </w:lvl>
    <w:lvl w:ilvl="5">
      <w:start w:val="1"/>
      <w:numFmt w:val="lowerRoman"/>
      <w:lvlText w:val="%6."/>
      <w:lvlJc w:val="right"/>
      <w:pPr>
        <w:tabs>
          <w:tab w:val="left" w:pos="2942"/>
        </w:tabs>
        <w:ind w:left="2942" w:hanging="420"/>
      </w:pPr>
    </w:lvl>
    <w:lvl w:ilvl="6">
      <w:start w:val="1"/>
      <w:numFmt w:val="decimal"/>
      <w:lvlText w:val="%7."/>
      <w:lvlJc w:val="left"/>
      <w:pPr>
        <w:tabs>
          <w:tab w:val="left" w:pos="3362"/>
        </w:tabs>
        <w:ind w:left="3362" w:hanging="420"/>
      </w:pPr>
    </w:lvl>
    <w:lvl w:ilvl="7">
      <w:start w:val="1"/>
      <w:numFmt w:val="lowerLetter"/>
      <w:lvlText w:val="%8)"/>
      <w:lvlJc w:val="left"/>
      <w:pPr>
        <w:tabs>
          <w:tab w:val="left" w:pos="3782"/>
        </w:tabs>
        <w:ind w:left="3782" w:hanging="420"/>
      </w:pPr>
    </w:lvl>
    <w:lvl w:ilvl="8">
      <w:start w:val="1"/>
      <w:numFmt w:val="lowerRoman"/>
      <w:lvlText w:val="%9."/>
      <w:lvlJc w:val="right"/>
      <w:pPr>
        <w:tabs>
          <w:tab w:val="left" w:pos="4202"/>
        </w:tabs>
        <w:ind w:left="4202" w:hanging="420"/>
      </w:pPr>
    </w:lvl>
  </w:abstractNum>
  <w:num w:numId="1">
    <w:abstractNumId w:val="0"/>
  </w:num>
  <w:num w:numId="2">
    <w:abstractNumId w:val="3"/>
  </w:num>
  <w:num w:numId="3">
    <w:abstractNumId w:val="1"/>
  </w:num>
  <w:num w:numId="4">
    <w:abstractNumId w:val="5"/>
  </w:num>
  <w:num w:numId="5">
    <w:abstractNumId w:val="2"/>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noPunctuationKerning/>
  <w:characterSpacingControl w:val="compressPunctuation"/>
  <w:hdrShapeDefaults>
    <o:shapedefaults v:ext="edit" spidmax="3074"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C67595"/>
    <w:rsid w:val="00000868"/>
    <w:rsid w:val="00002FF3"/>
    <w:rsid w:val="00003C3C"/>
    <w:rsid w:val="000044F4"/>
    <w:rsid w:val="000050D6"/>
    <w:rsid w:val="00005B6A"/>
    <w:rsid w:val="0000613F"/>
    <w:rsid w:val="00006676"/>
    <w:rsid w:val="00007A59"/>
    <w:rsid w:val="00007FDC"/>
    <w:rsid w:val="000101D3"/>
    <w:rsid w:val="00010B34"/>
    <w:rsid w:val="00010C43"/>
    <w:rsid w:val="000112E4"/>
    <w:rsid w:val="00011499"/>
    <w:rsid w:val="00011EDD"/>
    <w:rsid w:val="00014435"/>
    <w:rsid w:val="00015B12"/>
    <w:rsid w:val="00015C8C"/>
    <w:rsid w:val="00015FBC"/>
    <w:rsid w:val="00016F84"/>
    <w:rsid w:val="00017123"/>
    <w:rsid w:val="0001712E"/>
    <w:rsid w:val="0001791B"/>
    <w:rsid w:val="00020A3B"/>
    <w:rsid w:val="0002379F"/>
    <w:rsid w:val="00023D05"/>
    <w:rsid w:val="00023EA6"/>
    <w:rsid w:val="00023F05"/>
    <w:rsid w:val="0002484B"/>
    <w:rsid w:val="00024B81"/>
    <w:rsid w:val="00026C81"/>
    <w:rsid w:val="0003103E"/>
    <w:rsid w:val="0003146C"/>
    <w:rsid w:val="00031953"/>
    <w:rsid w:val="00033DAA"/>
    <w:rsid w:val="00034D4D"/>
    <w:rsid w:val="00035725"/>
    <w:rsid w:val="0003713E"/>
    <w:rsid w:val="00037CD8"/>
    <w:rsid w:val="0004008C"/>
    <w:rsid w:val="000401D5"/>
    <w:rsid w:val="00040B28"/>
    <w:rsid w:val="00042977"/>
    <w:rsid w:val="00042AFD"/>
    <w:rsid w:val="00043120"/>
    <w:rsid w:val="00043142"/>
    <w:rsid w:val="00043AF0"/>
    <w:rsid w:val="000462B4"/>
    <w:rsid w:val="0004692F"/>
    <w:rsid w:val="0005070C"/>
    <w:rsid w:val="000510C6"/>
    <w:rsid w:val="000518B8"/>
    <w:rsid w:val="00051FC1"/>
    <w:rsid w:val="00052F01"/>
    <w:rsid w:val="000552F9"/>
    <w:rsid w:val="00055784"/>
    <w:rsid w:val="00055D20"/>
    <w:rsid w:val="00056CBF"/>
    <w:rsid w:val="000573EF"/>
    <w:rsid w:val="00060047"/>
    <w:rsid w:val="000623FD"/>
    <w:rsid w:val="00063364"/>
    <w:rsid w:val="00064222"/>
    <w:rsid w:val="00064829"/>
    <w:rsid w:val="000648B5"/>
    <w:rsid w:val="00065016"/>
    <w:rsid w:val="000651F4"/>
    <w:rsid w:val="000662AD"/>
    <w:rsid w:val="00066842"/>
    <w:rsid w:val="00066EC4"/>
    <w:rsid w:val="000709B0"/>
    <w:rsid w:val="000718A7"/>
    <w:rsid w:val="00072638"/>
    <w:rsid w:val="000736C9"/>
    <w:rsid w:val="00073C4C"/>
    <w:rsid w:val="00074788"/>
    <w:rsid w:val="00074E55"/>
    <w:rsid w:val="00074FC4"/>
    <w:rsid w:val="00076500"/>
    <w:rsid w:val="0007718F"/>
    <w:rsid w:val="0007759B"/>
    <w:rsid w:val="00080288"/>
    <w:rsid w:val="0008113B"/>
    <w:rsid w:val="000827CB"/>
    <w:rsid w:val="000845F6"/>
    <w:rsid w:val="00085D08"/>
    <w:rsid w:val="00085F92"/>
    <w:rsid w:val="0008643D"/>
    <w:rsid w:val="000871CB"/>
    <w:rsid w:val="00087869"/>
    <w:rsid w:val="00087F2C"/>
    <w:rsid w:val="000901E0"/>
    <w:rsid w:val="0009198D"/>
    <w:rsid w:val="00091F55"/>
    <w:rsid w:val="00092DE6"/>
    <w:rsid w:val="000932B2"/>
    <w:rsid w:val="00093B7D"/>
    <w:rsid w:val="00093EB5"/>
    <w:rsid w:val="000941A5"/>
    <w:rsid w:val="00095712"/>
    <w:rsid w:val="00096C1B"/>
    <w:rsid w:val="0009734B"/>
    <w:rsid w:val="000A0027"/>
    <w:rsid w:val="000A137F"/>
    <w:rsid w:val="000A24D3"/>
    <w:rsid w:val="000A29D9"/>
    <w:rsid w:val="000A3315"/>
    <w:rsid w:val="000A4B05"/>
    <w:rsid w:val="000A4FF5"/>
    <w:rsid w:val="000A6697"/>
    <w:rsid w:val="000A69C1"/>
    <w:rsid w:val="000B032D"/>
    <w:rsid w:val="000B09AE"/>
    <w:rsid w:val="000B2E80"/>
    <w:rsid w:val="000B39C4"/>
    <w:rsid w:val="000B4EDA"/>
    <w:rsid w:val="000B60F2"/>
    <w:rsid w:val="000C0619"/>
    <w:rsid w:val="000C1788"/>
    <w:rsid w:val="000C1952"/>
    <w:rsid w:val="000C1B64"/>
    <w:rsid w:val="000C2597"/>
    <w:rsid w:val="000C3158"/>
    <w:rsid w:val="000C34D1"/>
    <w:rsid w:val="000C3CB6"/>
    <w:rsid w:val="000C400E"/>
    <w:rsid w:val="000C4E12"/>
    <w:rsid w:val="000C51F1"/>
    <w:rsid w:val="000C52F4"/>
    <w:rsid w:val="000C743A"/>
    <w:rsid w:val="000D00D5"/>
    <w:rsid w:val="000D0A89"/>
    <w:rsid w:val="000D0CCE"/>
    <w:rsid w:val="000D1BEF"/>
    <w:rsid w:val="000D270C"/>
    <w:rsid w:val="000D3375"/>
    <w:rsid w:val="000D3BD8"/>
    <w:rsid w:val="000D3CA8"/>
    <w:rsid w:val="000D3DBC"/>
    <w:rsid w:val="000D3E83"/>
    <w:rsid w:val="000D4E06"/>
    <w:rsid w:val="000D51BB"/>
    <w:rsid w:val="000D5879"/>
    <w:rsid w:val="000D73FD"/>
    <w:rsid w:val="000D7CB4"/>
    <w:rsid w:val="000E0758"/>
    <w:rsid w:val="000E0C03"/>
    <w:rsid w:val="000E1631"/>
    <w:rsid w:val="000E1EB6"/>
    <w:rsid w:val="000E2A99"/>
    <w:rsid w:val="000E3D13"/>
    <w:rsid w:val="000E4153"/>
    <w:rsid w:val="000E4833"/>
    <w:rsid w:val="000E5B07"/>
    <w:rsid w:val="000E5BED"/>
    <w:rsid w:val="000E63B3"/>
    <w:rsid w:val="000F00C6"/>
    <w:rsid w:val="000F1174"/>
    <w:rsid w:val="000F200A"/>
    <w:rsid w:val="000F2A44"/>
    <w:rsid w:val="000F2E02"/>
    <w:rsid w:val="000F3E23"/>
    <w:rsid w:val="000F41DC"/>
    <w:rsid w:val="000F79F2"/>
    <w:rsid w:val="000F7AE1"/>
    <w:rsid w:val="00101198"/>
    <w:rsid w:val="00102946"/>
    <w:rsid w:val="001029B5"/>
    <w:rsid w:val="00104A23"/>
    <w:rsid w:val="00104E7B"/>
    <w:rsid w:val="001056B0"/>
    <w:rsid w:val="00106CA0"/>
    <w:rsid w:val="00111AC6"/>
    <w:rsid w:val="00111C03"/>
    <w:rsid w:val="00111CE3"/>
    <w:rsid w:val="00112C9C"/>
    <w:rsid w:val="001136F2"/>
    <w:rsid w:val="0011453D"/>
    <w:rsid w:val="00114A5F"/>
    <w:rsid w:val="00114D46"/>
    <w:rsid w:val="001157FF"/>
    <w:rsid w:val="00117042"/>
    <w:rsid w:val="0012000F"/>
    <w:rsid w:val="001204E0"/>
    <w:rsid w:val="001212C3"/>
    <w:rsid w:val="0012571C"/>
    <w:rsid w:val="00127DAA"/>
    <w:rsid w:val="00131164"/>
    <w:rsid w:val="0013190C"/>
    <w:rsid w:val="00131DC0"/>
    <w:rsid w:val="00131EB3"/>
    <w:rsid w:val="0013300D"/>
    <w:rsid w:val="001331D8"/>
    <w:rsid w:val="00134281"/>
    <w:rsid w:val="00136E52"/>
    <w:rsid w:val="00140D8C"/>
    <w:rsid w:val="001411A8"/>
    <w:rsid w:val="00143AA5"/>
    <w:rsid w:val="0014548E"/>
    <w:rsid w:val="00146BCC"/>
    <w:rsid w:val="00147B7A"/>
    <w:rsid w:val="00150C59"/>
    <w:rsid w:val="001512EB"/>
    <w:rsid w:val="00152CF7"/>
    <w:rsid w:val="001552AD"/>
    <w:rsid w:val="00155885"/>
    <w:rsid w:val="0015627F"/>
    <w:rsid w:val="0015639E"/>
    <w:rsid w:val="00157136"/>
    <w:rsid w:val="001608DD"/>
    <w:rsid w:val="00160CB6"/>
    <w:rsid w:val="00162AB9"/>
    <w:rsid w:val="001663C1"/>
    <w:rsid w:val="001669F7"/>
    <w:rsid w:val="00171130"/>
    <w:rsid w:val="001749EA"/>
    <w:rsid w:val="0017581B"/>
    <w:rsid w:val="00175FF0"/>
    <w:rsid w:val="00180135"/>
    <w:rsid w:val="001807AC"/>
    <w:rsid w:val="0018080D"/>
    <w:rsid w:val="00180B6C"/>
    <w:rsid w:val="00183E56"/>
    <w:rsid w:val="00185BE6"/>
    <w:rsid w:val="00186C73"/>
    <w:rsid w:val="00190584"/>
    <w:rsid w:val="00190A51"/>
    <w:rsid w:val="00191C4B"/>
    <w:rsid w:val="001961BA"/>
    <w:rsid w:val="001963C7"/>
    <w:rsid w:val="00196943"/>
    <w:rsid w:val="00196E8A"/>
    <w:rsid w:val="001A19B5"/>
    <w:rsid w:val="001A2EC3"/>
    <w:rsid w:val="001A3799"/>
    <w:rsid w:val="001A385B"/>
    <w:rsid w:val="001A45C5"/>
    <w:rsid w:val="001A5907"/>
    <w:rsid w:val="001A6FF0"/>
    <w:rsid w:val="001A7535"/>
    <w:rsid w:val="001A78E7"/>
    <w:rsid w:val="001B0224"/>
    <w:rsid w:val="001B024B"/>
    <w:rsid w:val="001B31E0"/>
    <w:rsid w:val="001B333B"/>
    <w:rsid w:val="001B4756"/>
    <w:rsid w:val="001B4BD3"/>
    <w:rsid w:val="001B598A"/>
    <w:rsid w:val="001B6161"/>
    <w:rsid w:val="001B7633"/>
    <w:rsid w:val="001B78A9"/>
    <w:rsid w:val="001C01C4"/>
    <w:rsid w:val="001C2AE0"/>
    <w:rsid w:val="001C2C06"/>
    <w:rsid w:val="001C2E1A"/>
    <w:rsid w:val="001C2F33"/>
    <w:rsid w:val="001C531A"/>
    <w:rsid w:val="001C585A"/>
    <w:rsid w:val="001C5F4C"/>
    <w:rsid w:val="001D15FA"/>
    <w:rsid w:val="001D2819"/>
    <w:rsid w:val="001D3D2D"/>
    <w:rsid w:val="001D6C3A"/>
    <w:rsid w:val="001D7C5E"/>
    <w:rsid w:val="001E0DAD"/>
    <w:rsid w:val="001E14EA"/>
    <w:rsid w:val="001E23F2"/>
    <w:rsid w:val="001E2F45"/>
    <w:rsid w:val="001E31F8"/>
    <w:rsid w:val="001E3FCE"/>
    <w:rsid w:val="001E4776"/>
    <w:rsid w:val="001E550F"/>
    <w:rsid w:val="001F020B"/>
    <w:rsid w:val="001F02A5"/>
    <w:rsid w:val="001F2692"/>
    <w:rsid w:val="001F2848"/>
    <w:rsid w:val="001F32E4"/>
    <w:rsid w:val="001F3957"/>
    <w:rsid w:val="001F6A15"/>
    <w:rsid w:val="001F7336"/>
    <w:rsid w:val="002001BC"/>
    <w:rsid w:val="002004C0"/>
    <w:rsid w:val="00200E8E"/>
    <w:rsid w:val="002012BC"/>
    <w:rsid w:val="002028EE"/>
    <w:rsid w:val="002033CF"/>
    <w:rsid w:val="00203D55"/>
    <w:rsid w:val="00204712"/>
    <w:rsid w:val="00204AFB"/>
    <w:rsid w:val="00205048"/>
    <w:rsid w:val="0020630C"/>
    <w:rsid w:val="0020663C"/>
    <w:rsid w:val="00206B06"/>
    <w:rsid w:val="00206BAE"/>
    <w:rsid w:val="00210A6D"/>
    <w:rsid w:val="00211B35"/>
    <w:rsid w:val="00212194"/>
    <w:rsid w:val="00214014"/>
    <w:rsid w:val="0021426B"/>
    <w:rsid w:val="00214F3B"/>
    <w:rsid w:val="00215167"/>
    <w:rsid w:val="00215261"/>
    <w:rsid w:val="0021582A"/>
    <w:rsid w:val="00216784"/>
    <w:rsid w:val="00216AF8"/>
    <w:rsid w:val="002172A3"/>
    <w:rsid w:val="002202C1"/>
    <w:rsid w:val="00221406"/>
    <w:rsid w:val="002214C3"/>
    <w:rsid w:val="00221609"/>
    <w:rsid w:val="00221DE0"/>
    <w:rsid w:val="0022501A"/>
    <w:rsid w:val="00225680"/>
    <w:rsid w:val="00225B70"/>
    <w:rsid w:val="0022638E"/>
    <w:rsid w:val="002266AF"/>
    <w:rsid w:val="00226DD7"/>
    <w:rsid w:val="00226F31"/>
    <w:rsid w:val="00227079"/>
    <w:rsid w:val="002272CC"/>
    <w:rsid w:val="0022764B"/>
    <w:rsid w:val="002310E4"/>
    <w:rsid w:val="00231165"/>
    <w:rsid w:val="002321B2"/>
    <w:rsid w:val="00232532"/>
    <w:rsid w:val="002331D8"/>
    <w:rsid w:val="0023367C"/>
    <w:rsid w:val="0023556C"/>
    <w:rsid w:val="0023594C"/>
    <w:rsid w:val="00236DA3"/>
    <w:rsid w:val="0023766E"/>
    <w:rsid w:val="00241183"/>
    <w:rsid w:val="002450E8"/>
    <w:rsid w:val="00245739"/>
    <w:rsid w:val="0024712C"/>
    <w:rsid w:val="0024757D"/>
    <w:rsid w:val="00250561"/>
    <w:rsid w:val="0025074F"/>
    <w:rsid w:val="00250FF3"/>
    <w:rsid w:val="00251D1B"/>
    <w:rsid w:val="00251DDD"/>
    <w:rsid w:val="00254D47"/>
    <w:rsid w:val="00255D0F"/>
    <w:rsid w:val="0025717D"/>
    <w:rsid w:val="00257251"/>
    <w:rsid w:val="00260090"/>
    <w:rsid w:val="00260141"/>
    <w:rsid w:val="00261255"/>
    <w:rsid w:val="0026212D"/>
    <w:rsid w:val="0026292E"/>
    <w:rsid w:val="00266055"/>
    <w:rsid w:val="0026746C"/>
    <w:rsid w:val="00267640"/>
    <w:rsid w:val="002705BE"/>
    <w:rsid w:val="00270CF7"/>
    <w:rsid w:val="00270F20"/>
    <w:rsid w:val="00272EC3"/>
    <w:rsid w:val="00273015"/>
    <w:rsid w:val="0027308B"/>
    <w:rsid w:val="0027337F"/>
    <w:rsid w:val="00274258"/>
    <w:rsid w:val="0027449C"/>
    <w:rsid w:val="00274F22"/>
    <w:rsid w:val="002754FB"/>
    <w:rsid w:val="00275E3B"/>
    <w:rsid w:val="00276170"/>
    <w:rsid w:val="00276513"/>
    <w:rsid w:val="002800F9"/>
    <w:rsid w:val="0028092D"/>
    <w:rsid w:val="00281577"/>
    <w:rsid w:val="0028553D"/>
    <w:rsid w:val="0028570D"/>
    <w:rsid w:val="0028590F"/>
    <w:rsid w:val="00285DF0"/>
    <w:rsid w:val="0028632D"/>
    <w:rsid w:val="002864B8"/>
    <w:rsid w:val="0029034A"/>
    <w:rsid w:val="00290975"/>
    <w:rsid w:val="00293D33"/>
    <w:rsid w:val="0029485F"/>
    <w:rsid w:val="0029609E"/>
    <w:rsid w:val="002A0E86"/>
    <w:rsid w:val="002A5215"/>
    <w:rsid w:val="002A62CD"/>
    <w:rsid w:val="002A6348"/>
    <w:rsid w:val="002A673A"/>
    <w:rsid w:val="002B0D8A"/>
    <w:rsid w:val="002B307C"/>
    <w:rsid w:val="002B4339"/>
    <w:rsid w:val="002B51C5"/>
    <w:rsid w:val="002B5C0A"/>
    <w:rsid w:val="002B6E14"/>
    <w:rsid w:val="002B73C5"/>
    <w:rsid w:val="002B7CC9"/>
    <w:rsid w:val="002C2BFF"/>
    <w:rsid w:val="002C2C79"/>
    <w:rsid w:val="002C2D68"/>
    <w:rsid w:val="002C30B4"/>
    <w:rsid w:val="002C3195"/>
    <w:rsid w:val="002C3490"/>
    <w:rsid w:val="002C4048"/>
    <w:rsid w:val="002C4195"/>
    <w:rsid w:val="002C49C2"/>
    <w:rsid w:val="002C4CA1"/>
    <w:rsid w:val="002C5920"/>
    <w:rsid w:val="002C5F4F"/>
    <w:rsid w:val="002C60A9"/>
    <w:rsid w:val="002C7739"/>
    <w:rsid w:val="002D0334"/>
    <w:rsid w:val="002D0C81"/>
    <w:rsid w:val="002D1096"/>
    <w:rsid w:val="002D1656"/>
    <w:rsid w:val="002D30D0"/>
    <w:rsid w:val="002D3A29"/>
    <w:rsid w:val="002D3DE7"/>
    <w:rsid w:val="002D3F0D"/>
    <w:rsid w:val="002D40B4"/>
    <w:rsid w:val="002D4599"/>
    <w:rsid w:val="002D501A"/>
    <w:rsid w:val="002D6047"/>
    <w:rsid w:val="002D6ED5"/>
    <w:rsid w:val="002E0380"/>
    <w:rsid w:val="002E3DB0"/>
    <w:rsid w:val="002E4582"/>
    <w:rsid w:val="002E608E"/>
    <w:rsid w:val="002E6D2B"/>
    <w:rsid w:val="002E7056"/>
    <w:rsid w:val="002E7AFC"/>
    <w:rsid w:val="002E7E1D"/>
    <w:rsid w:val="002F0B10"/>
    <w:rsid w:val="002F22D6"/>
    <w:rsid w:val="002F272C"/>
    <w:rsid w:val="002F410B"/>
    <w:rsid w:val="002F46AD"/>
    <w:rsid w:val="002F4F9C"/>
    <w:rsid w:val="002F602D"/>
    <w:rsid w:val="002F6D21"/>
    <w:rsid w:val="003005D7"/>
    <w:rsid w:val="003034C4"/>
    <w:rsid w:val="00303B30"/>
    <w:rsid w:val="003070E6"/>
    <w:rsid w:val="00310446"/>
    <w:rsid w:val="00311122"/>
    <w:rsid w:val="00312058"/>
    <w:rsid w:val="00312FB3"/>
    <w:rsid w:val="003146C2"/>
    <w:rsid w:val="00314A13"/>
    <w:rsid w:val="00314F8A"/>
    <w:rsid w:val="00315A4D"/>
    <w:rsid w:val="003163D4"/>
    <w:rsid w:val="00316CBA"/>
    <w:rsid w:val="00320024"/>
    <w:rsid w:val="003235A5"/>
    <w:rsid w:val="00323E19"/>
    <w:rsid w:val="0032517A"/>
    <w:rsid w:val="00326214"/>
    <w:rsid w:val="003262E3"/>
    <w:rsid w:val="0032659B"/>
    <w:rsid w:val="00326C39"/>
    <w:rsid w:val="00326F34"/>
    <w:rsid w:val="00327B44"/>
    <w:rsid w:val="00330637"/>
    <w:rsid w:val="00331439"/>
    <w:rsid w:val="003314C8"/>
    <w:rsid w:val="0033382F"/>
    <w:rsid w:val="003339BF"/>
    <w:rsid w:val="0033557B"/>
    <w:rsid w:val="00340753"/>
    <w:rsid w:val="00340EF0"/>
    <w:rsid w:val="0034120C"/>
    <w:rsid w:val="00341BA6"/>
    <w:rsid w:val="0034299D"/>
    <w:rsid w:val="003446A7"/>
    <w:rsid w:val="0034565D"/>
    <w:rsid w:val="003462B2"/>
    <w:rsid w:val="003471ED"/>
    <w:rsid w:val="00347CE9"/>
    <w:rsid w:val="0035270E"/>
    <w:rsid w:val="00353D48"/>
    <w:rsid w:val="00353D4B"/>
    <w:rsid w:val="00357213"/>
    <w:rsid w:val="00357921"/>
    <w:rsid w:val="00360259"/>
    <w:rsid w:val="00360275"/>
    <w:rsid w:val="00361B16"/>
    <w:rsid w:val="00361F22"/>
    <w:rsid w:val="00364900"/>
    <w:rsid w:val="00367043"/>
    <w:rsid w:val="00367868"/>
    <w:rsid w:val="00367E68"/>
    <w:rsid w:val="003702DB"/>
    <w:rsid w:val="003726C9"/>
    <w:rsid w:val="00374661"/>
    <w:rsid w:val="00374AFA"/>
    <w:rsid w:val="0037623E"/>
    <w:rsid w:val="0037688E"/>
    <w:rsid w:val="00376CC4"/>
    <w:rsid w:val="00376EB3"/>
    <w:rsid w:val="00377A30"/>
    <w:rsid w:val="00380F76"/>
    <w:rsid w:val="00381601"/>
    <w:rsid w:val="00381C32"/>
    <w:rsid w:val="003827C0"/>
    <w:rsid w:val="00382D2E"/>
    <w:rsid w:val="003831B5"/>
    <w:rsid w:val="003833E2"/>
    <w:rsid w:val="003857B1"/>
    <w:rsid w:val="0038631D"/>
    <w:rsid w:val="00387D85"/>
    <w:rsid w:val="00391146"/>
    <w:rsid w:val="0039180D"/>
    <w:rsid w:val="00392C09"/>
    <w:rsid w:val="00393B51"/>
    <w:rsid w:val="003940A9"/>
    <w:rsid w:val="003945FE"/>
    <w:rsid w:val="00394AE3"/>
    <w:rsid w:val="0039546B"/>
    <w:rsid w:val="00395629"/>
    <w:rsid w:val="00396F7B"/>
    <w:rsid w:val="00397632"/>
    <w:rsid w:val="00397A22"/>
    <w:rsid w:val="003A2AB4"/>
    <w:rsid w:val="003A35DE"/>
    <w:rsid w:val="003A368B"/>
    <w:rsid w:val="003A3F1A"/>
    <w:rsid w:val="003A4246"/>
    <w:rsid w:val="003A55E2"/>
    <w:rsid w:val="003A60A5"/>
    <w:rsid w:val="003A65FE"/>
    <w:rsid w:val="003A6EB4"/>
    <w:rsid w:val="003A6F45"/>
    <w:rsid w:val="003B282B"/>
    <w:rsid w:val="003B296C"/>
    <w:rsid w:val="003B6222"/>
    <w:rsid w:val="003C1488"/>
    <w:rsid w:val="003C1A41"/>
    <w:rsid w:val="003C41E9"/>
    <w:rsid w:val="003C4C6A"/>
    <w:rsid w:val="003C542B"/>
    <w:rsid w:val="003C6088"/>
    <w:rsid w:val="003C6925"/>
    <w:rsid w:val="003C6A7D"/>
    <w:rsid w:val="003C704B"/>
    <w:rsid w:val="003C7C88"/>
    <w:rsid w:val="003D1D29"/>
    <w:rsid w:val="003D1E74"/>
    <w:rsid w:val="003D38BD"/>
    <w:rsid w:val="003D3F8F"/>
    <w:rsid w:val="003D44ED"/>
    <w:rsid w:val="003D4E32"/>
    <w:rsid w:val="003D7B96"/>
    <w:rsid w:val="003E14B5"/>
    <w:rsid w:val="003E25C9"/>
    <w:rsid w:val="003E3291"/>
    <w:rsid w:val="003E4A05"/>
    <w:rsid w:val="003E62A6"/>
    <w:rsid w:val="003E63DD"/>
    <w:rsid w:val="003E6A9E"/>
    <w:rsid w:val="003E6BD1"/>
    <w:rsid w:val="003F00F1"/>
    <w:rsid w:val="003F08DD"/>
    <w:rsid w:val="003F095C"/>
    <w:rsid w:val="003F32EA"/>
    <w:rsid w:val="003F3578"/>
    <w:rsid w:val="003F361B"/>
    <w:rsid w:val="003F47CC"/>
    <w:rsid w:val="003F50C2"/>
    <w:rsid w:val="00401095"/>
    <w:rsid w:val="00401627"/>
    <w:rsid w:val="00401A1A"/>
    <w:rsid w:val="00404445"/>
    <w:rsid w:val="00404C20"/>
    <w:rsid w:val="00405C98"/>
    <w:rsid w:val="00407E08"/>
    <w:rsid w:val="00407ED7"/>
    <w:rsid w:val="0041065B"/>
    <w:rsid w:val="00410A0F"/>
    <w:rsid w:val="00410FAF"/>
    <w:rsid w:val="004114AA"/>
    <w:rsid w:val="00411F06"/>
    <w:rsid w:val="0041237D"/>
    <w:rsid w:val="00412A63"/>
    <w:rsid w:val="00412CBD"/>
    <w:rsid w:val="00412CD1"/>
    <w:rsid w:val="00413F4C"/>
    <w:rsid w:val="00415698"/>
    <w:rsid w:val="004156B5"/>
    <w:rsid w:val="004166CB"/>
    <w:rsid w:val="00417543"/>
    <w:rsid w:val="00417BE9"/>
    <w:rsid w:val="00420F8D"/>
    <w:rsid w:val="004214B5"/>
    <w:rsid w:val="0042152C"/>
    <w:rsid w:val="00421A71"/>
    <w:rsid w:val="004225B5"/>
    <w:rsid w:val="00423F7F"/>
    <w:rsid w:val="004250BA"/>
    <w:rsid w:val="004256E8"/>
    <w:rsid w:val="00425B57"/>
    <w:rsid w:val="004267A0"/>
    <w:rsid w:val="00426EEF"/>
    <w:rsid w:val="00430924"/>
    <w:rsid w:val="00431C25"/>
    <w:rsid w:val="00431CF0"/>
    <w:rsid w:val="0043214E"/>
    <w:rsid w:val="00432A03"/>
    <w:rsid w:val="00434060"/>
    <w:rsid w:val="004352F2"/>
    <w:rsid w:val="00437762"/>
    <w:rsid w:val="00440709"/>
    <w:rsid w:val="004409B0"/>
    <w:rsid w:val="00440EEE"/>
    <w:rsid w:val="004410F2"/>
    <w:rsid w:val="0044176C"/>
    <w:rsid w:val="004426D3"/>
    <w:rsid w:val="004432C4"/>
    <w:rsid w:val="00444E81"/>
    <w:rsid w:val="004461E1"/>
    <w:rsid w:val="0044624A"/>
    <w:rsid w:val="00446673"/>
    <w:rsid w:val="004466ED"/>
    <w:rsid w:val="00447F5C"/>
    <w:rsid w:val="00451372"/>
    <w:rsid w:val="00451D14"/>
    <w:rsid w:val="00451E6E"/>
    <w:rsid w:val="00453177"/>
    <w:rsid w:val="0045398A"/>
    <w:rsid w:val="004548E3"/>
    <w:rsid w:val="00454CAC"/>
    <w:rsid w:val="00455983"/>
    <w:rsid w:val="00455FB6"/>
    <w:rsid w:val="00456AB9"/>
    <w:rsid w:val="00456B40"/>
    <w:rsid w:val="00457A35"/>
    <w:rsid w:val="00462D59"/>
    <w:rsid w:val="00463AE4"/>
    <w:rsid w:val="0046636F"/>
    <w:rsid w:val="00466865"/>
    <w:rsid w:val="0047000B"/>
    <w:rsid w:val="00470411"/>
    <w:rsid w:val="00470989"/>
    <w:rsid w:val="00472A6B"/>
    <w:rsid w:val="004730CD"/>
    <w:rsid w:val="004753EA"/>
    <w:rsid w:val="004756E5"/>
    <w:rsid w:val="00476BF4"/>
    <w:rsid w:val="00477067"/>
    <w:rsid w:val="00477155"/>
    <w:rsid w:val="0047747E"/>
    <w:rsid w:val="0047764D"/>
    <w:rsid w:val="00482362"/>
    <w:rsid w:val="00483A8C"/>
    <w:rsid w:val="00483AF6"/>
    <w:rsid w:val="004845BA"/>
    <w:rsid w:val="00485E36"/>
    <w:rsid w:val="00486130"/>
    <w:rsid w:val="00487EA8"/>
    <w:rsid w:val="00491467"/>
    <w:rsid w:val="00491686"/>
    <w:rsid w:val="00492C3D"/>
    <w:rsid w:val="004935E2"/>
    <w:rsid w:val="004935F5"/>
    <w:rsid w:val="00493D52"/>
    <w:rsid w:val="00494311"/>
    <w:rsid w:val="00495508"/>
    <w:rsid w:val="00495A46"/>
    <w:rsid w:val="00496347"/>
    <w:rsid w:val="0049757D"/>
    <w:rsid w:val="004A193D"/>
    <w:rsid w:val="004A29C6"/>
    <w:rsid w:val="004A339A"/>
    <w:rsid w:val="004A33C5"/>
    <w:rsid w:val="004A3408"/>
    <w:rsid w:val="004A3427"/>
    <w:rsid w:val="004A35EC"/>
    <w:rsid w:val="004A3D67"/>
    <w:rsid w:val="004A63AD"/>
    <w:rsid w:val="004A6CD4"/>
    <w:rsid w:val="004A763F"/>
    <w:rsid w:val="004A7686"/>
    <w:rsid w:val="004B1146"/>
    <w:rsid w:val="004B32D1"/>
    <w:rsid w:val="004B331E"/>
    <w:rsid w:val="004B3872"/>
    <w:rsid w:val="004B5BDD"/>
    <w:rsid w:val="004B76FA"/>
    <w:rsid w:val="004C024F"/>
    <w:rsid w:val="004C2CFD"/>
    <w:rsid w:val="004C3F63"/>
    <w:rsid w:val="004C4F9B"/>
    <w:rsid w:val="004C552C"/>
    <w:rsid w:val="004D0473"/>
    <w:rsid w:val="004D07AC"/>
    <w:rsid w:val="004D3047"/>
    <w:rsid w:val="004D3105"/>
    <w:rsid w:val="004D39A3"/>
    <w:rsid w:val="004D4C0E"/>
    <w:rsid w:val="004D4F09"/>
    <w:rsid w:val="004D5556"/>
    <w:rsid w:val="004D688A"/>
    <w:rsid w:val="004D7812"/>
    <w:rsid w:val="004D7E27"/>
    <w:rsid w:val="004E180E"/>
    <w:rsid w:val="004E39E1"/>
    <w:rsid w:val="004E3AAC"/>
    <w:rsid w:val="004E3F53"/>
    <w:rsid w:val="004E443A"/>
    <w:rsid w:val="004E49CF"/>
    <w:rsid w:val="004E7946"/>
    <w:rsid w:val="004F054E"/>
    <w:rsid w:val="004F0C52"/>
    <w:rsid w:val="004F49C9"/>
    <w:rsid w:val="004F5EEB"/>
    <w:rsid w:val="004F6AAA"/>
    <w:rsid w:val="004F7EA8"/>
    <w:rsid w:val="00500A89"/>
    <w:rsid w:val="00501FF8"/>
    <w:rsid w:val="00504332"/>
    <w:rsid w:val="00504E3A"/>
    <w:rsid w:val="00506F0E"/>
    <w:rsid w:val="00507566"/>
    <w:rsid w:val="005101D0"/>
    <w:rsid w:val="0051205B"/>
    <w:rsid w:val="0051264D"/>
    <w:rsid w:val="00512C76"/>
    <w:rsid w:val="00512DE6"/>
    <w:rsid w:val="00513791"/>
    <w:rsid w:val="00513EE1"/>
    <w:rsid w:val="0051455D"/>
    <w:rsid w:val="0051464D"/>
    <w:rsid w:val="005163A0"/>
    <w:rsid w:val="005167B7"/>
    <w:rsid w:val="00520BD0"/>
    <w:rsid w:val="00521558"/>
    <w:rsid w:val="00521FA8"/>
    <w:rsid w:val="00521FF6"/>
    <w:rsid w:val="00523056"/>
    <w:rsid w:val="0052346E"/>
    <w:rsid w:val="005235A4"/>
    <w:rsid w:val="00525BDD"/>
    <w:rsid w:val="00526544"/>
    <w:rsid w:val="0052684A"/>
    <w:rsid w:val="00526FB9"/>
    <w:rsid w:val="00527687"/>
    <w:rsid w:val="005309B4"/>
    <w:rsid w:val="005312BB"/>
    <w:rsid w:val="00532778"/>
    <w:rsid w:val="00532B2C"/>
    <w:rsid w:val="00533812"/>
    <w:rsid w:val="00534342"/>
    <w:rsid w:val="00535AFE"/>
    <w:rsid w:val="00535F25"/>
    <w:rsid w:val="00535FAB"/>
    <w:rsid w:val="00536684"/>
    <w:rsid w:val="00536B9E"/>
    <w:rsid w:val="00536EDE"/>
    <w:rsid w:val="00536FC0"/>
    <w:rsid w:val="00537646"/>
    <w:rsid w:val="00542BA1"/>
    <w:rsid w:val="005432E2"/>
    <w:rsid w:val="005445EF"/>
    <w:rsid w:val="00545D29"/>
    <w:rsid w:val="0054671E"/>
    <w:rsid w:val="00546ADF"/>
    <w:rsid w:val="00547404"/>
    <w:rsid w:val="005474F2"/>
    <w:rsid w:val="00551A9F"/>
    <w:rsid w:val="00551FAE"/>
    <w:rsid w:val="005520FF"/>
    <w:rsid w:val="00553EF5"/>
    <w:rsid w:val="005574A3"/>
    <w:rsid w:val="005577EC"/>
    <w:rsid w:val="005579A1"/>
    <w:rsid w:val="005608EF"/>
    <w:rsid w:val="00562FE2"/>
    <w:rsid w:val="00563D15"/>
    <w:rsid w:val="00564533"/>
    <w:rsid w:val="00566FF8"/>
    <w:rsid w:val="0056771B"/>
    <w:rsid w:val="00567FD0"/>
    <w:rsid w:val="005719F3"/>
    <w:rsid w:val="00571C2F"/>
    <w:rsid w:val="00572072"/>
    <w:rsid w:val="00572649"/>
    <w:rsid w:val="005727DD"/>
    <w:rsid w:val="00576505"/>
    <w:rsid w:val="00576E0E"/>
    <w:rsid w:val="005774DA"/>
    <w:rsid w:val="00580329"/>
    <w:rsid w:val="00581873"/>
    <w:rsid w:val="00583887"/>
    <w:rsid w:val="00583E2C"/>
    <w:rsid w:val="005844A7"/>
    <w:rsid w:val="00584C25"/>
    <w:rsid w:val="0058575C"/>
    <w:rsid w:val="00585FD8"/>
    <w:rsid w:val="00587489"/>
    <w:rsid w:val="0059061B"/>
    <w:rsid w:val="005907E4"/>
    <w:rsid w:val="00591922"/>
    <w:rsid w:val="005955B8"/>
    <w:rsid w:val="00595BD6"/>
    <w:rsid w:val="005969CE"/>
    <w:rsid w:val="00596EB2"/>
    <w:rsid w:val="00597102"/>
    <w:rsid w:val="00597843"/>
    <w:rsid w:val="005979E9"/>
    <w:rsid w:val="00597A7A"/>
    <w:rsid w:val="005A102D"/>
    <w:rsid w:val="005A1325"/>
    <w:rsid w:val="005A422B"/>
    <w:rsid w:val="005A4EA4"/>
    <w:rsid w:val="005A4EBA"/>
    <w:rsid w:val="005A73F0"/>
    <w:rsid w:val="005A76B0"/>
    <w:rsid w:val="005B067A"/>
    <w:rsid w:val="005B26C5"/>
    <w:rsid w:val="005B6616"/>
    <w:rsid w:val="005B67AE"/>
    <w:rsid w:val="005B7C00"/>
    <w:rsid w:val="005B7F47"/>
    <w:rsid w:val="005C020F"/>
    <w:rsid w:val="005C0785"/>
    <w:rsid w:val="005C0E52"/>
    <w:rsid w:val="005C1C87"/>
    <w:rsid w:val="005C25DD"/>
    <w:rsid w:val="005C306D"/>
    <w:rsid w:val="005C34B9"/>
    <w:rsid w:val="005C35FC"/>
    <w:rsid w:val="005C3A36"/>
    <w:rsid w:val="005C6DB7"/>
    <w:rsid w:val="005C75FA"/>
    <w:rsid w:val="005D2086"/>
    <w:rsid w:val="005D2694"/>
    <w:rsid w:val="005D2A4D"/>
    <w:rsid w:val="005D2A91"/>
    <w:rsid w:val="005D3740"/>
    <w:rsid w:val="005D46E1"/>
    <w:rsid w:val="005D4DE6"/>
    <w:rsid w:val="005D547F"/>
    <w:rsid w:val="005D5F44"/>
    <w:rsid w:val="005D6F33"/>
    <w:rsid w:val="005E250B"/>
    <w:rsid w:val="005E30E2"/>
    <w:rsid w:val="005E3344"/>
    <w:rsid w:val="005E60BB"/>
    <w:rsid w:val="005E7161"/>
    <w:rsid w:val="005F05EE"/>
    <w:rsid w:val="005F0CD1"/>
    <w:rsid w:val="005F22D0"/>
    <w:rsid w:val="005F27D0"/>
    <w:rsid w:val="005F3F1A"/>
    <w:rsid w:val="005F51B4"/>
    <w:rsid w:val="005F5253"/>
    <w:rsid w:val="005F55D0"/>
    <w:rsid w:val="005F5636"/>
    <w:rsid w:val="005F6215"/>
    <w:rsid w:val="005F6F6C"/>
    <w:rsid w:val="005F7B25"/>
    <w:rsid w:val="006003FA"/>
    <w:rsid w:val="00600451"/>
    <w:rsid w:val="006008FA"/>
    <w:rsid w:val="006009A9"/>
    <w:rsid w:val="006016E9"/>
    <w:rsid w:val="006034DD"/>
    <w:rsid w:val="00603938"/>
    <w:rsid w:val="006061EE"/>
    <w:rsid w:val="0060783F"/>
    <w:rsid w:val="00610BBA"/>
    <w:rsid w:val="006122BB"/>
    <w:rsid w:val="006127E7"/>
    <w:rsid w:val="0061389F"/>
    <w:rsid w:val="00613CE4"/>
    <w:rsid w:val="00616792"/>
    <w:rsid w:val="00617CB5"/>
    <w:rsid w:val="00617E39"/>
    <w:rsid w:val="006212FF"/>
    <w:rsid w:val="006216C7"/>
    <w:rsid w:val="006239D2"/>
    <w:rsid w:val="0062434B"/>
    <w:rsid w:val="00625664"/>
    <w:rsid w:val="00626086"/>
    <w:rsid w:val="00627BB3"/>
    <w:rsid w:val="00631638"/>
    <w:rsid w:val="00631696"/>
    <w:rsid w:val="0063192E"/>
    <w:rsid w:val="00633F6D"/>
    <w:rsid w:val="006343E9"/>
    <w:rsid w:val="0063463C"/>
    <w:rsid w:val="0063548E"/>
    <w:rsid w:val="006361F8"/>
    <w:rsid w:val="00636968"/>
    <w:rsid w:val="00636BB2"/>
    <w:rsid w:val="006371D6"/>
    <w:rsid w:val="00637470"/>
    <w:rsid w:val="006374F5"/>
    <w:rsid w:val="00640596"/>
    <w:rsid w:val="00640D1D"/>
    <w:rsid w:val="00642229"/>
    <w:rsid w:val="00643083"/>
    <w:rsid w:val="0064553A"/>
    <w:rsid w:val="00647897"/>
    <w:rsid w:val="0065028A"/>
    <w:rsid w:val="00650D71"/>
    <w:rsid w:val="00650E2E"/>
    <w:rsid w:val="0065164A"/>
    <w:rsid w:val="00652459"/>
    <w:rsid w:val="006526B4"/>
    <w:rsid w:val="00653AFC"/>
    <w:rsid w:val="00660207"/>
    <w:rsid w:val="0066034E"/>
    <w:rsid w:val="00660B7E"/>
    <w:rsid w:val="00661701"/>
    <w:rsid w:val="00661A0B"/>
    <w:rsid w:val="00662379"/>
    <w:rsid w:val="006625F1"/>
    <w:rsid w:val="006626E8"/>
    <w:rsid w:val="00662D47"/>
    <w:rsid w:val="00663202"/>
    <w:rsid w:val="0066420F"/>
    <w:rsid w:val="00665C33"/>
    <w:rsid w:val="00665EA4"/>
    <w:rsid w:val="0066619B"/>
    <w:rsid w:val="006674FA"/>
    <w:rsid w:val="00670985"/>
    <w:rsid w:val="00670FB1"/>
    <w:rsid w:val="00672EC3"/>
    <w:rsid w:val="00672FAE"/>
    <w:rsid w:val="0067304C"/>
    <w:rsid w:val="006731F3"/>
    <w:rsid w:val="0067332C"/>
    <w:rsid w:val="006733E5"/>
    <w:rsid w:val="00673758"/>
    <w:rsid w:val="006756B6"/>
    <w:rsid w:val="00676B76"/>
    <w:rsid w:val="00680D84"/>
    <w:rsid w:val="00683635"/>
    <w:rsid w:val="006838C4"/>
    <w:rsid w:val="0068600C"/>
    <w:rsid w:val="006867FE"/>
    <w:rsid w:val="00686DEF"/>
    <w:rsid w:val="0069003B"/>
    <w:rsid w:val="00690265"/>
    <w:rsid w:val="00693761"/>
    <w:rsid w:val="00694C0A"/>
    <w:rsid w:val="00695242"/>
    <w:rsid w:val="00695DDC"/>
    <w:rsid w:val="00696549"/>
    <w:rsid w:val="0069692F"/>
    <w:rsid w:val="0069719C"/>
    <w:rsid w:val="006973C0"/>
    <w:rsid w:val="006A0193"/>
    <w:rsid w:val="006A0516"/>
    <w:rsid w:val="006A09E2"/>
    <w:rsid w:val="006A20B4"/>
    <w:rsid w:val="006A2CF4"/>
    <w:rsid w:val="006A506E"/>
    <w:rsid w:val="006B12A8"/>
    <w:rsid w:val="006B2869"/>
    <w:rsid w:val="006B3051"/>
    <w:rsid w:val="006B429A"/>
    <w:rsid w:val="006B526A"/>
    <w:rsid w:val="006C029A"/>
    <w:rsid w:val="006C0ED1"/>
    <w:rsid w:val="006C119A"/>
    <w:rsid w:val="006C2E01"/>
    <w:rsid w:val="006C3040"/>
    <w:rsid w:val="006C37A6"/>
    <w:rsid w:val="006C3CE8"/>
    <w:rsid w:val="006C4979"/>
    <w:rsid w:val="006C4CD4"/>
    <w:rsid w:val="006C51AB"/>
    <w:rsid w:val="006C6554"/>
    <w:rsid w:val="006C6F7C"/>
    <w:rsid w:val="006C7114"/>
    <w:rsid w:val="006C7366"/>
    <w:rsid w:val="006C769A"/>
    <w:rsid w:val="006C7F22"/>
    <w:rsid w:val="006D0625"/>
    <w:rsid w:val="006D0E7E"/>
    <w:rsid w:val="006D1AB5"/>
    <w:rsid w:val="006D1C10"/>
    <w:rsid w:val="006D2212"/>
    <w:rsid w:val="006D3EC2"/>
    <w:rsid w:val="006D41C9"/>
    <w:rsid w:val="006D48EB"/>
    <w:rsid w:val="006D4D8B"/>
    <w:rsid w:val="006D5F81"/>
    <w:rsid w:val="006D6571"/>
    <w:rsid w:val="006D7AA7"/>
    <w:rsid w:val="006E0134"/>
    <w:rsid w:val="006E0DFA"/>
    <w:rsid w:val="006E0FD3"/>
    <w:rsid w:val="006E1C93"/>
    <w:rsid w:val="006E1D94"/>
    <w:rsid w:val="006E20B4"/>
    <w:rsid w:val="006E23C2"/>
    <w:rsid w:val="006E2473"/>
    <w:rsid w:val="006E350D"/>
    <w:rsid w:val="006E3C08"/>
    <w:rsid w:val="006E46D1"/>
    <w:rsid w:val="006E4C23"/>
    <w:rsid w:val="006F13E0"/>
    <w:rsid w:val="006F1882"/>
    <w:rsid w:val="006F271C"/>
    <w:rsid w:val="006F2BF7"/>
    <w:rsid w:val="006F4BE4"/>
    <w:rsid w:val="006F55BF"/>
    <w:rsid w:val="006F5954"/>
    <w:rsid w:val="00700127"/>
    <w:rsid w:val="007002DB"/>
    <w:rsid w:val="007003DE"/>
    <w:rsid w:val="007006A7"/>
    <w:rsid w:val="007035AF"/>
    <w:rsid w:val="007047D4"/>
    <w:rsid w:val="00704DB1"/>
    <w:rsid w:val="00707078"/>
    <w:rsid w:val="00707BC9"/>
    <w:rsid w:val="00711632"/>
    <w:rsid w:val="007116D7"/>
    <w:rsid w:val="007122C6"/>
    <w:rsid w:val="00712E9E"/>
    <w:rsid w:val="00714040"/>
    <w:rsid w:val="00714D00"/>
    <w:rsid w:val="0071596C"/>
    <w:rsid w:val="00715C18"/>
    <w:rsid w:val="00720042"/>
    <w:rsid w:val="00721233"/>
    <w:rsid w:val="0072159D"/>
    <w:rsid w:val="007224ED"/>
    <w:rsid w:val="007227A5"/>
    <w:rsid w:val="00725D2E"/>
    <w:rsid w:val="007267BA"/>
    <w:rsid w:val="00726FB9"/>
    <w:rsid w:val="00727D8A"/>
    <w:rsid w:val="00730EA1"/>
    <w:rsid w:val="007312B3"/>
    <w:rsid w:val="00731A35"/>
    <w:rsid w:val="007325C3"/>
    <w:rsid w:val="0073287D"/>
    <w:rsid w:val="00732BBD"/>
    <w:rsid w:val="00733274"/>
    <w:rsid w:val="00733C57"/>
    <w:rsid w:val="007345D3"/>
    <w:rsid w:val="00734C56"/>
    <w:rsid w:val="00734F91"/>
    <w:rsid w:val="007354DB"/>
    <w:rsid w:val="007355FD"/>
    <w:rsid w:val="007365F1"/>
    <w:rsid w:val="0073703D"/>
    <w:rsid w:val="00737E26"/>
    <w:rsid w:val="00740E34"/>
    <w:rsid w:val="007428E1"/>
    <w:rsid w:val="0074472E"/>
    <w:rsid w:val="007501FB"/>
    <w:rsid w:val="0075085C"/>
    <w:rsid w:val="00751F77"/>
    <w:rsid w:val="00753884"/>
    <w:rsid w:val="007556A3"/>
    <w:rsid w:val="00755EDC"/>
    <w:rsid w:val="0075681F"/>
    <w:rsid w:val="007602DE"/>
    <w:rsid w:val="00760AE5"/>
    <w:rsid w:val="0076277F"/>
    <w:rsid w:val="0076390C"/>
    <w:rsid w:val="00765390"/>
    <w:rsid w:val="0076602C"/>
    <w:rsid w:val="007674A5"/>
    <w:rsid w:val="007677DB"/>
    <w:rsid w:val="00770D10"/>
    <w:rsid w:val="00771333"/>
    <w:rsid w:val="0077177C"/>
    <w:rsid w:val="00773806"/>
    <w:rsid w:val="007776CA"/>
    <w:rsid w:val="0078038B"/>
    <w:rsid w:val="007824BC"/>
    <w:rsid w:val="00782FEF"/>
    <w:rsid w:val="00783049"/>
    <w:rsid w:val="007831A0"/>
    <w:rsid w:val="00783A8A"/>
    <w:rsid w:val="0078417B"/>
    <w:rsid w:val="00786222"/>
    <w:rsid w:val="00786753"/>
    <w:rsid w:val="00787045"/>
    <w:rsid w:val="0079078D"/>
    <w:rsid w:val="00790F1A"/>
    <w:rsid w:val="00791058"/>
    <w:rsid w:val="007918EB"/>
    <w:rsid w:val="00792D5E"/>
    <w:rsid w:val="0079305E"/>
    <w:rsid w:val="00793CD6"/>
    <w:rsid w:val="007973CE"/>
    <w:rsid w:val="007A0048"/>
    <w:rsid w:val="007A1211"/>
    <w:rsid w:val="007A166C"/>
    <w:rsid w:val="007A2813"/>
    <w:rsid w:val="007A29E6"/>
    <w:rsid w:val="007A39FD"/>
    <w:rsid w:val="007A5193"/>
    <w:rsid w:val="007A523F"/>
    <w:rsid w:val="007A68F9"/>
    <w:rsid w:val="007A6FB4"/>
    <w:rsid w:val="007A7604"/>
    <w:rsid w:val="007A76C1"/>
    <w:rsid w:val="007B125D"/>
    <w:rsid w:val="007B158D"/>
    <w:rsid w:val="007B2033"/>
    <w:rsid w:val="007B2975"/>
    <w:rsid w:val="007B33D2"/>
    <w:rsid w:val="007B3A1C"/>
    <w:rsid w:val="007B4571"/>
    <w:rsid w:val="007B4DC3"/>
    <w:rsid w:val="007B5578"/>
    <w:rsid w:val="007B5F6E"/>
    <w:rsid w:val="007B6DE8"/>
    <w:rsid w:val="007C2BCC"/>
    <w:rsid w:val="007C39F2"/>
    <w:rsid w:val="007C3BD3"/>
    <w:rsid w:val="007C3D13"/>
    <w:rsid w:val="007C3FEF"/>
    <w:rsid w:val="007C5959"/>
    <w:rsid w:val="007C7003"/>
    <w:rsid w:val="007D04E8"/>
    <w:rsid w:val="007D0D1C"/>
    <w:rsid w:val="007D17C7"/>
    <w:rsid w:val="007D1DD1"/>
    <w:rsid w:val="007D4E6E"/>
    <w:rsid w:val="007D51DD"/>
    <w:rsid w:val="007D6377"/>
    <w:rsid w:val="007D69E1"/>
    <w:rsid w:val="007D6A5D"/>
    <w:rsid w:val="007D72DD"/>
    <w:rsid w:val="007D799A"/>
    <w:rsid w:val="007E0CDD"/>
    <w:rsid w:val="007E1BEB"/>
    <w:rsid w:val="007E2D4C"/>
    <w:rsid w:val="007E59D4"/>
    <w:rsid w:val="007E6EAB"/>
    <w:rsid w:val="007E7296"/>
    <w:rsid w:val="007F12CD"/>
    <w:rsid w:val="007F1C24"/>
    <w:rsid w:val="007F3BEA"/>
    <w:rsid w:val="007F3C74"/>
    <w:rsid w:val="007F49DD"/>
    <w:rsid w:val="007F707D"/>
    <w:rsid w:val="007F757C"/>
    <w:rsid w:val="007F75BA"/>
    <w:rsid w:val="00801661"/>
    <w:rsid w:val="0080173B"/>
    <w:rsid w:val="00802B0C"/>
    <w:rsid w:val="00803D5B"/>
    <w:rsid w:val="00803DB0"/>
    <w:rsid w:val="00805DB5"/>
    <w:rsid w:val="008062BD"/>
    <w:rsid w:val="00807320"/>
    <w:rsid w:val="00807935"/>
    <w:rsid w:val="00807F93"/>
    <w:rsid w:val="008108E2"/>
    <w:rsid w:val="00810B53"/>
    <w:rsid w:val="0081145A"/>
    <w:rsid w:val="00811A99"/>
    <w:rsid w:val="00812228"/>
    <w:rsid w:val="00812DA6"/>
    <w:rsid w:val="00814678"/>
    <w:rsid w:val="0081505A"/>
    <w:rsid w:val="008150D8"/>
    <w:rsid w:val="00815B82"/>
    <w:rsid w:val="0081712C"/>
    <w:rsid w:val="0082089C"/>
    <w:rsid w:val="008233B0"/>
    <w:rsid w:val="00824E78"/>
    <w:rsid w:val="00826EDE"/>
    <w:rsid w:val="00826F90"/>
    <w:rsid w:val="00827283"/>
    <w:rsid w:val="00832A0B"/>
    <w:rsid w:val="00832A3E"/>
    <w:rsid w:val="0083477D"/>
    <w:rsid w:val="008400FE"/>
    <w:rsid w:val="00840E53"/>
    <w:rsid w:val="0084161D"/>
    <w:rsid w:val="00841E45"/>
    <w:rsid w:val="0084223A"/>
    <w:rsid w:val="00844133"/>
    <w:rsid w:val="0085149F"/>
    <w:rsid w:val="008515AF"/>
    <w:rsid w:val="00852189"/>
    <w:rsid w:val="00852726"/>
    <w:rsid w:val="008529C4"/>
    <w:rsid w:val="00852AD5"/>
    <w:rsid w:val="00852D3F"/>
    <w:rsid w:val="00853144"/>
    <w:rsid w:val="00856156"/>
    <w:rsid w:val="00857444"/>
    <w:rsid w:val="00857E65"/>
    <w:rsid w:val="0086153D"/>
    <w:rsid w:val="00861606"/>
    <w:rsid w:val="00861FE8"/>
    <w:rsid w:val="00862183"/>
    <w:rsid w:val="00863C21"/>
    <w:rsid w:val="00863EA8"/>
    <w:rsid w:val="00864368"/>
    <w:rsid w:val="0086530C"/>
    <w:rsid w:val="00865389"/>
    <w:rsid w:val="00865BD0"/>
    <w:rsid w:val="008660BF"/>
    <w:rsid w:val="0086763B"/>
    <w:rsid w:val="00867695"/>
    <w:rsid w:val="00867DB1"/>
    <w:rsid w:val="008715E2"/>
    <w:rsid w:val="0087228F"/>
    <w:rsid w:val="00873771"/>
    <w:rsid w:val="0087768F"/>
    <w:rsid w:val="0088024B"/>
    <w:rsid w:val="008802C1"/>
    <w:rsid w:val="00880420"/>
    <w:rsid w:val="00880ED4"/>
    <w:rsid w:val="00883807"/>
    <w:rsid w:val="00885F21"/>
    <w:rsid w:val="00886208"/>
    <w:rsid w:val="008868E1"/>
    <w:rsid w:val="00886C9D"/>
    <w:rsid w:val="00887326"/>
    <w:rsid w:val="008874B0"/>
    <w:rsid w:val="008879CF"/>
    <w:rsid w:val="0089028E"/>
    <w:rsid w:val="00890A34"/>
    <w:rsid w:val="008911FC"/>
    <w:rsid w:val="00891708"/>
    <w:rsid w:val="00892213"/>
    <w:rsid w:val="0089268E"/>
    <w:rsid w:val="008934C7"/>
    <w:rsid w:val="00895693"/>
    <w:rsid w:val="0089600B"/>
    <w:rsid w:val="008A13C0"/>
    <w:rsid w:val="008A1501"/>
    <w:rsid w:val="008A263A"/>
    <w:rsid w:val="008A2D62"/>
    <w:rsid w:val="008A3834"/>
    <w:rsid w:val="008A3F5A"/>
    <w:rsid w:val="008A4B2C"/>
    <w:rsid w:val="008A58EF"/>
    <w:rsid w:val="008A7085"/>
    <w:rsid w:val="008A7414"/>
    <w:rsid w:val="008B08D0"/>
    <w:rsid w:val="008B190C"/>
    <w:rsid w:val="008B1AA0"/>
    <w:rsid w:val="008B1F00"/>
    <w:rsid w:val="008B2239"/>
    <w:rsid w:val="008B2446"/>
    <w:rsid w:val="008B2E53"/>
    <w:rsid w:val="008B333D"/>
    <w:rsid w:val="008B47ED"/>
    <w:rsid w:val="008B6EDB"/>
    <w:rsid w:val="008C0EA2"/>
    <w:rsid w:val="008C1B09"/>
    <w:rsid w:val="008C2E7B"/>
    <w:rsid w:val="008C3389"/>
    <w:rsid w:val="008C35F5"/>
    <w:rsid w:val="008C3B3E"/>
    <w:rsid w:val="008C462C"/>
    <w:rsid w:val="008C4831"/>
    <w:rsid w:val="008C5778"/>
    <w:rsid w:val="008D3C76"/>
    <w:rsid w:val="008D40FE"/>
    <w:rsid w:val="008D44A6"/>
    <w:rsid w:val="008D5502"/>
    <w:rsid w:val="008D6764"/>
    <w:rsid w:val="008D6AE9"/>
    <w:rsid w:val="008D792D"/>
    <w:rsid w:val="008D7A71"/>
    <w:rsid w:val="008E13D5"/>
    <w:rsid w:val="008E3C9E"/>
    <w:rsid w:val="008E440F"/>
    <w:rsid w:val="008E459D"/>
    <w:rsid w:val="008E7754"/>
    <w:rsid w:val="008E7B64"/>
    <w:rsid w:val="008F019A"/>
    <w:rsid w:val="008F3F27"/>
    <w:rsid w:val="008F425C"/>
    <w:rsid w:val="008F4B32"/>
    <w:rsid w:val="008F5D87"/>
    <w:rsid w:val="008F6541"/>
    <w:rsid w:val="008F669A"/>
    <w:rsid w:val="008F6AFA"/>
    <w:rsid w:val="008F6B8C"/>
    <w:rsid w:val="008F7C92"/>
    <w:rsid w:val="008F7D1A"/>
    <w:rsid w:val="009002CF"/>
    <w:rsid w:val="009019EB"/>
    <w:rsid w:val="00901FC5"/>
    <w:rsid w:val="00902097"/>
    <w:rsid w:val="00903445"/>
    <w:rsid w:val="009035A2"/>
    <w:rsid w:val="00903CAD"/>
    <w:rsid w:val="00904F2D"/>
    <w:rsid w:val="009063E7"/>
    <w:rsid w:val="00907B36"/>
    <w:rsid w:val="00911E6D"/>
    <w:rsid w:val="0091372B"/>
    <w:rsid w:val="00913AE4"/>
    <w:rsid w:val="00913AFB"/>
    <w:rsid w:val="00913BB2"/>
    <w:rsid w:val="009157A0"/>
    <w:rsid w:val="00915A1F"/>
    <w:rsid w:val="009172A2"/>
    <w:rsid w:val="00917857"/>
    <w:rsid w:val="00917F98"/>
    <w:rsid w:val="009219BC"/>
    <w:rsid w:val="009232BB"/>
    <w:rsid w:val="00923DFD"/>
    <w:rsid w:val="00924527"/>
    <w:rsid w:val="00924F37"/>
    <w:rsid w:val="0092562D"/>
    <w:rsid w:val="00926352"/>
    <w:rsid w:val="00931AE8"/>
    <w:rsid w:val="00933D0C"/>
    <w:rsid w:val="00934086"/>
    <w:rsid w:val="00934A1D"/>
    <w:rsid w:val="009356E6"/>
    <w:rsid w:val="0093634D"/>
    <w:rsid w:val="00937C7C"/>
    <w:rsid w:val="0094096B"/>
    <w:rsid w:val="0094184E"/>
    <w:rsid w:val="00942355"/>
    <w:rsid w:val="00942FD4"/>
    <w:rsid w:val="00943B3E"/>
    <w:rsid w:val="00944743"/>
    <w:rsid w:val="00944E03"/>
    <w:rsid w:val="009455C7"/>
    <w:rsid w:val="00945A5A"/>
    <w:rsid w:val="00945D37"/>
    <w:rsid w:val="0094662B"/>
    <w:rsid w:val="00947DFA"/>
    <w:rsid w:val="009519B1"/>
    <w:rsid w:val="00952FB7"/>
    <w:rsid w:val="0095401B"/>
    <w:rsid w:val="009546FA"/>
    <w:rsid w:val="0095498E"/>
    <w:rsid w:val="00954CC7"/>
    <w:rsid w:val="009550FB"/>
    <w:rsid w:val="009562CE"/>
    <w:rsid w:val="009577EE"/>
    <w:rsid w:val="00960F09"/>
    <w:rsid w:val="00961025"/>
    <w:rsid w:val="00961D30"/>
    <w:rsid w:val="00963E8A"/>
    <w:rsid w:val="0096523F"/>
    <w:rsid w:val="0096577B"/>
    <w:rsid w:val="0096586A"/>
    <w:rsid w:val="0096699C"/>
    <w:rsid w:val="0096772B"/>
    <w:rsid w:val="009707D3"/>
    <w:rsid w:val="00971C84"/>
    <w:rsid w:val="0097408E"/>
    <w:rsid w:val="0097581E"/>
    <w:rsid w:val="00977B42"/>
    <w:rsid w:val="009805B6"/>
    <w:rsid w:val="00980D03"/>
    <w:rsid w:val="009812FB"/>
    <w:rsid w:val="00982CA1"/>
    <w:rsid w:val="00983BD8"/>
    <w:rsid w:val="009851CF"/>
    <w:rsid w:val="00987241"/>
    <w:rsid w:val="00987B72"/>
    <w:rsid w:val="00990ACE"/>
    <w:rsid w:val="00991360"/>
    <w:rsid w:val="00991C50"/>
    <w:rsid w:val="009953DA"/>
    <w:rsid w:val="009A01A1"/>
    <w:rsid w:val="009A05B4"/>
    <w:rsid w:val="009A1026"/>
    <w:rsid w:val="009A26DA"/>
    <w:rsid w:val="009A2F73"/>
    <w:rsid w:val="009A3D54"/>
    <w:rsid w:val="009A5858"/>
    <w:rsid w:val="009A5B9F"/>
    <w:rsid w:val="009A63DE"/>
    <w:rsid w:val="009B0745"/>
    <w:rsid w:val="009B0C1F"/>
    <w:rsid w:val="009B1BE5"/>
    <w:rsid w:val="009B1D19"/>
    <w:rsid w:val="009B2B19"/>
    <w:rsid w:val="009B3C85"/>
    <w:rsid w:val="009B44FE"/>
    <w:rsid w:val="009B65FF"/>
    <w:rsid w:val="009B6700"/>
    <w:rsid w:val="009B6783"/>
    <w:rsid w:val="009B7118"/>
    <w:rsid w:val="009C1A76"/>
    <w:rsid w:val="009C2218"/>
    <w:rsid w:val="009C317F"/>
    <w:rsid w:val="009C4426"/>
    <w:rsid w:val="009C76CB"/>
    <w:rsid w:val="009D0F9C"/>
    <w:rsid w:val="009D12F8"/>
    <w:rsid w:val="009D13E6"/>
    <w:rsid w:val="009D15FF"/>
    <w:rsid w:val="009D22EB"/>
    <w:rsid w:val="009D2660"/>
    <w:rsid w:val="009D2C63"/>
    <w:rsid w:val="009D3830"/>
    <w:rsid w:val="009D39F5"/>
    <w:rsid w:val="009D3AEF"/>
    <w:rsid w:val="009D454F"/>
    <w:rsid w:val="009D47FF"/>
    <w:rsid w:val="009D5FF7"/>
    <w:rsid w:val="009E034E"/>
    <w:rsid w:val="009E0A7A"/>
    <w:rsid w:val="009E24CB"/>
    <w:rsid w:val="009E6421"/>
    <w:rsid w:val="009E6815"/>
    <w:rsid w:val="009E7148"/>
    <w:rsid w:val="009E7514"/>
    <w:rsid w:val="009F04B9"/>
    <w:rsid w:val="009F168F"/>
    <w:rsid w:val="009F19C3"/>
    <w:rsid w:val="009F2DC9"/>
    <w:rsid w:val="009F4180"/>
    <w:rsid w:val="009F5B28"/>
    <w:rsid w:val="009F670B"/>
    <w:rsid w:val="009F6DBF"/>
    <w:rsid w:val="009F757B"/>
    <w:rsid w:val="009F7948"/>
    <w:rsid w:val="00A01DFD"/>
    <w:rsid w:val="00A022AC"/>
    <w:rsid w:val="00A0423C"/>
    <w:rsid w:val="00A0505C"/>
    <w:rsid w:val="00A05B2F"/>
    <w:rsid w:val="00A067B2"/>
    <w:rsid w:val="00A06AC4"/>
    <w:rsid w:val="00A0776D"/>
    <w:rsid w:val="00A07E6E"/>
    <w:rsid w:val="00A110CB"/>
    <w:rsid w:val="00A1297B"/>
    <w:rsid w:val="00A1304B"/>
    <w:rsid w:val="00A135C1"/>
    <w:rsid w:val="00A139BE"/>
    <w:rsid w:val="00A13EE0"/>
    <w:rsid w:val="00A140FC"/>
    <w:rsid w:val="00A14D57"/>
    <w:rsid w:val="00A14EBE"/>
    <w:rsid w:val="00A17DAF"/>
    <w:rsid w:val="00A206E5"/>
    <w:rsid w:val="00A209F6"/>
    <w:rsid w:val="00A20D42"/>
    <w:rsid w:val="00A20E15"/>
    <w:rsid w:val="00A22B19"/>
    <w:rsid w:val="00A22EDD"/>
    <w:rsid w:val="00A23CD6"/>
    <w:rsid w:val="00A27898"/>
    <w:rsid w:val="00A33D0C"/>
    <w:rsid w:val="00A34012"/>
    <w:rsid w:val="00A34B44"/>
    <w:rsid w:val="00A35282"/>
    <w:rsid w:val="00A36D50"/>
    <w:rsid w:val="00A40F71"/>
    <w:rsid w:val="00A415F5"/>
    <w:rsid w:val="00A41BCB"/>
    <w:rsid w:val="00A41E16"/>
    <w:rsid w:val="00A43832"/>
    <w:rsid w:val="00A43DC1"/>
    <w:rsid w:val="00A4581F"/>
    <w:rsid w:val="00A4595F"/>
    <w:rsid w:val="00A50701"/>
    <w:rsid w:val="00A50AE8"/>
    <w:rsid w:val="00A50FD4"/>
    <w:rsid w:val="00A5175B"/>
    <w:rsid w:val="00A522E7"/>
    <w:rsid w:val="00A53356"/>
    <w:rsid w:val="00A53C5C"/>
    <w:rsid w:val="00A540FA"/>
    <w:rsid w:val="00A553B3"/>
    <w:rsid w:val="00A5586F"/>
    <w:rsid w:val="00A560B4"/>
    <w:rsid w:val="00A5672A"/>
    <w:rsid w:val="00A56D44"/>
    <w:rsid w:val="00A570AE"/>
    <w:rsid w:val="00A57653"/>
    <w:rsid w:val="00A60679"/>
    <w:rsid w:val="00A62591"/>
    <w:rsid w:val="00A6391F"/>
    <w:rsid w:val="00A639F6"/>
    <w:rsid w:val="00A640C6"/>
    <w:rsid w:val="00A65023"/>
    <w:rsid w:val="00A66BE6"/>
    <w:rsid w:val="00A67BF2"/>
    <w:rsid w:val="00A67DE3"/>
    <w:rsid w:val="00A70002"/>
    <w:rsid w:val="00A700DC"/>
    <w:rsid w:val="00A70891"/>
    <w:rsid w:val="00A70A96"/>
    <w:rsid w:val="00A72211"/>
    <w:rsid w:val="00A73EE2"/>
    <w:rsid w:val="00A740FB"/>
    <w:rsid w:val="00A74173"/>
    <w:rsid w:val="00A746A3"/>
    <w:rsid w:val="00A74B20"/>
    <w:rsid w:val="00A74C43"/>
    <w:rsid w:val="00A74D3D"/>
    <w:rsid w:val="00A74F9C"/>
    <w:rsid w:val="00A76EAC"/>
    <w:rsid w:val="00A80F72"/>
    <w:rsid w:val="00A81798"/>
    <w:rsid w:val="00A83A12"/>
    <w:rsid w:val="00A83F83"/>
    <w:rsid w:val="00A84669"/>
    <w:rsid w:val="00A850BE"/>
    <w:rsid w:val="00A856C5"/>
    <w:rsid w:val="00A863DD"/>
    <w:rsid w:val="00A86ED5"/>
    <w:rsid w:val="00A90869"/>
    <w:rsid w:val="00A9096F"/>
    <w:rsid w:val="00A90B18"/>
    <w:rsid w:val="00A921F2"/>
    <w:rsid w:val="00A92E4A"/>
    <w:rsid w:val="00A9321B"/>
    <w:rsid w:val="00A947D5"/>
    <w:rsid w:val="00A96260"/>
    <w:rsid w:val="00A96EE8"/>
    <w:rsid w:val="00AA030E"/>
    <w:rsid w:val="00AA37B0"/>
    <w:rsid w:val="00AA3F9B"/>
    <w:rsid w:val="00AA42C7"/>
    <w:rsid w:val="00AA49CC"/>
    <w:rsid w:val="00AA4E81"/>
    <w:rsid w:val="00AA5BCA"/>
    <w:rsid w:val="00AA5C83"/>
    <w:rsid w:val="00AA66B6"/>
    <w:rsid w:val="00AA6A0B"/>
    <w:rsid w:val="00AA7670"/>
    <w:rsid w:val="00AC0D28"/>
    <w:rsid w:val="00AC1327"/>
    <w:rsid w:val="00AC153F"/>
    <w:rsid w:val="00AC1A60"/>
    <w:rsid w:val="00AC2340"/>
    <w:rsid w:val="00AC3ABE"/>
    <w:rsid w:val="00AC424A"/>
    <w:rsid w:val="00AC5810"/>
    <w:rsid w:val="00AC6459"/>
    <w:rsid w:val="00AC695E"/>
    <w:rsid w:val="00AD0933"/>
    <w:rsid w:val="00AD210E"/>
    <w:rsid w:val="00AD2370"/>
    <w:rsid w:val="00AD28B6"/>
    <w:rsid w:val="00AD303A"/>
    <w:rsid w:val="00AD391F"/>
    <w:rsid w:val="00AD441C"/>
    <w:rsid w:val="00AD4FDE"/>
    <w:rsid w:val="00AD6904"/>
    <w:rsid w:val="00AD694B"/>
    <w:rsid w:val="00AE2548"/>
    <w:rsid w:val="00AE3B00"/>
    <w:rsid w:val="00AE42D3"/>
    <w:rsid w:val="00AE5870"/>
    <w:rsid w:val="00AE630A"/>
    <w:rsid w:val="00AE6B42"/>
    <w:rsid w:val="00AE782E"/>
    <w:rsid w:val="00AE7BC9"/>
    <w:rsid w:val="00AF0CED"/>
    <w:rsid w:val="00AF31BD"/>
    <w:rsid w:val="00AF3C70"/>
    <w:rsid w:val="00AF6438"/>
    <w:rsid w:val="00AF79AE"/>
    <w:rsid w:val="00B0131C"/>
    <w:rsid w:val="00B01E21"/>
    <w:rsid w:val="00B01F1C"/>
    <w:rsid w:val="00B02357"/>
    <w:rsid w:val="00B02D24"/>
    <w:rsid w:val="00B02EA7"/>
    <w:rsid w:val="00B031CB"/>
    <w:rsid w:val="00B03B26"/>
    <w:rsid w:val="00B058B5"/>
    <w:rsid w:val="00B059B1"/>
    <w:rsid w:val="00B07171"/>
    <w:rsid w:val="00B07739"/>
    <w:rsid w:val="00B07C8A"/>
    <w:rsid w:val="00B10013"/>
    <w:rsid w:val="00B10322"/>
    <w:rsid w:val="00B10E1E"/>
    <w:rsid w:val="00B11E3E"/>
    <w:rsid w:val="00B11F0D"/>
    <w:rsid w:val="00B11FF9"/>
    <w:rsid w:val="00B1217E"/>
    <w:rsid w:val="00B12333"/>
    <w:rsid w:val="00B125E3"/>
    <w:rsid w:val="00B13A91"/>
    <w:rsid w:val="00B1419C"/>
    <w:rsid w:val="00B1687F"/>
    <w:rsid w:val="00B20276"/>
    <w:rsid w:val="00B20963"/>
    <w:rsid w:val="00B20E52"/>
    <w:rsid w:val="00B24110"/>
    <w:rsid w:val="00B2434A"/>
    <w:rsid w:val="00B24C1A"/>
    <w:rsid w:val="00B2508D"/>
    <w:rsid w:val="00B258C4"/>
    <w:rsid w:val="00B30AD4"/>
    <w:rsid w:val="00B30FF4"/>
    <w:rsid w:val="00B31536"/>
    <w:rsid w:val="00B31AF4"/>
    <w:rsid w:val="00B31EC3"/>
    <w:rsid w:val="00B3265D"/>
    <w:rsid w:val="00B33198"/>
    <w:rsid w:val="00B333F3"/>
    <w:rsid w:val="00B34A4D"/>
    <w:rsid w:val="00B354FD"/>
    <w:rsid w:val="00B400C5"/>
    <w:rsid w:val="00B4010B"/>
    <w:rsid w:val="00B41CCB"/>
    <w:rsid w:val="00B43B34"/>
    <w:rsid w:val="00B450DE"/>
    <w:rsid w:val="00B46ADF"/>
    <w:rsid w:val="00B46B89"/>
    <w:rsid w:val="00B50697"/>
    <w:rsid w:val="00B5069F"/>
    <w:rsid w:val="00B50A8B"/>
    <w:rsid w:val="00B51BFB"/>
    <w:rsid w:val="00B531F8"/>
    <w:rsid w:val="00B54B48"/>
    <w:rsid w:val="00B564FD"/>
    <w:rsid w:val="00B56C2B"/>
    <w:rsid w:val="00B56E20"/>
    <w:rsid w:val="00B56F09"/>
    <w:rsid w:val="00B57BD7"/>
    <w:rsid w:val="00B61D63"/>
    <w:rsid w:val="00B63CA4"/>
    <w:rsid w:val="00B644CE"/>
    <w:rsid w:val="00B6478F"/>
    <w:rsid w:val="00B64E75"/>
    <w:rsid w:val="00B66126"/>
    <w:rsid w:val="00B705B5"/>
    <w:rsid w:val="00B70714"/>
    <w:rsid w:val="00B70C75"/>
    <w:rsid w:val="00B7166F"/>
    <w:rsid w:val="00B717DC"/>
    <w:rsid w:val="00B720E3"/>
    <w:rsid w:val="00B727EA"/>
    <w:rsid w:val="00B73403"/>
    <w:rsid w:val="00B739A7"/>
    <w:rsid w:val="00B73E0B"/>
    <w:rsid w:val="00B756CF"/>
    <w:rsid w:val="00B77287"/>
    <w:rsid w:val="00B81B95"/>
    <w:rsid w:val="00B833F4"/>
    <w:rsid w:val="00B8363B"/>
    <w:rsid w:val="00B85EF8"/>
    <w:rsid w:val="00B8668D"/>
    <w:rsid w:val="00B86D63"/>
    <w:rsid w:val="00B877E8"/>
    <w:rsid w:val="00B902DB"/>
    <w:rsid w:val="00B90445"/>
    <w:rsid w:val="00B90CE7"/>
    <w:rsid w:val="00B94E18"/>
    <w:rsid w:val="00B951D3"/>
    <w:rsid w:val="00B953DF"/>
    <w:rsid w:val="00B95A0E"/>
    <w:rsid w:val="00B95D47"/>
    <w:rsid w:val="00B96341"/>
    <w:rsid w:val="00B96AD3"/>
    <w:rsid w:val="00B97F02"/>
    <w:rsid w:val="00BA148F"/>
    <w:rsid w:val="00BA252C"/>
    <w:rsid w:val="00BA2DAF"/>
    <w:rsid w:val="00BA36F9"/>
    <w:rsid w:val="00BA45F4"/>
    <w:rsid w:val="00BA4DE2"/>
    <w:rsid w:val="00BA65A8"/>
    <w:rsid w:val="00BA7C9F"/>
    <w:rsid w:val="00BB1A45"/>
    <w:rsid w:val="00BB27C8"/>
    <w:rsid w:val="00BB3868"/>
    <w:rsid w:val="00BB449E"/>
    <w:rsid w:val="00BB5419"/>
    <w:rsid w:val="00BB578C"/>
    <w:rsid w:val="00BB6398"/>
    <w:rsid w:val="00BB72E5"/>
    <w:rsid w:val="00BB77C6"/>
    <w:rsid w:val="00BB7AA9"/>
    <w:rsid w:val="00BB7CD1"/>
    <w:rsid w:val="00BC0F30"/>
    <w:rsid w:val="00BC206C"/>
    <w:rsid w:val="00BC2C8E"/>
    <w:rsid w:val="00BC4506"/>
    <w:rsid w:val="00BC4F53"/>
    <w:rsid w:val="00BC6B41"/>
    <w:rsid w:val="00BC6EEE"/>
    <w:rsid w:val="00BC7726"/>
    <w:rsid w:val="00BC784D"/>
    <w:rsid w:val="00BD00F3"/>
    <w:rsid w:val="00BD049D"/>
    <w:rsid w:val="00BD04F0"/>
    <w:rsid w:val="00BD068D"/>
    <w:rsid w:val="00BD11D3"/>
    <w:rsid w:val="00BD2170"/>
    <w:rsid w:val="00BD235D"/>
    <w:rsid w:val="00BD25B3"/>
    <w:rsid w:val="00BD3BC3"/>
    <w:rsid w:val="00BD4BC9"/>
    <w:rsid w:val="00BD4C0D"/>
    <w:rsid w:val="00BD6483"/>
    <w:rsid w:val="00BE0A69"/>
    <w:rsid w:val="00BE3F1F"/>
    <w:rsid w:val="00BE405F"/>
    <w:rsid w:val="00BE4129"/>
    <w:rsid w:val="00BE44E8"/>
    <w:rsid w:val="00BE471E"/>
    <w:rsid w:val="00BE5314"/>
    <w:rsid w:val="00BE5F2B"/>
    <w:rsid w:val="00BE66CD"/>
    <w:rsid w:val="00BE76E2"/>
    <w:rsid w:val="00BF0C84"/>
    <w:rsid w:val="00BF2121"/>
    <w:rsid w:val="00BF3222"/>
    <w:rsid w:val="00BF3445"/>
    <w:rsid w:val="00BF4135"/>
    <w:rsid w:val="00BF4FD9"/>
    <w:rsid w:val="00BF60AE"/>
    <w:rsid w:val="00BF6DA5"/>
    <w:rsid w:val="00BF6E09"/>
    <w:rsid w:val="00C03817"/>
    <w:rsid w:val="00C03ED8"/>
    <w:rsid w:val="00C040B6"/>
    <w:rsid w:val="00C04C8F"/>
    <w:rsid w:val="00C07536"/>
    <w:rsid w:val="00C07842"/>
    <w:rsid w:val="00C07925"/>
    <w:rsid w:val="00C101CD"/>
    <w:rsid w:val="00C1205B"/>
    <w:rsid w:val="00C1212A"/>
    <w:rsid w:val="00C12356"/>
    <w:rsid w:val="00C13EF5"/>
    <w:rsid w:val="00C147C9"/>
    <w:rsid w:val="00C1583D"/>
    <w:rsid w:val="00C15C76"/>
    <w:rsid w:val="00C17027"/>
    <w:rsid w:val="00C1740C"/>
    <w:rsid w:val="00C17609"/>
    <w:rsid w:val="00C17F41"/>
    <w:rsid w:val="00C20367"/>
    <w:rsid w:val="00C232BC"/>
    <w:rsid w:val="00C23FC4"/>
    <w:rsid w:val="00C24074"/>
    <w:rsid w:val="00C2493B"/>
    <w:rsid w:val="00C25ADA"/>
    <w:rsid w:val="00C26995"/>
    <w:rsid w:val="00C27678"/>
    <w:rsid w:val="00C30504"/>
    <w:rsid w:val="00C30510"/>
    <w:rsid w:val="00C31177"/>
    <w:rsid w:val="00C31346"/>
    <w:rsid w:val="00C31DC1"/>
    <w:rsid w:val="00C33162"/>
    <w:rsid w:val="00C34216"/>
    <w:rsid w:val="00C3460D"/>
    <w:rsid w:val="00C36950"/>
    <w:rsid w:val="00C37AA6"/>
    <w:rsid w:val="00C41797"/>
    <w:rsid w:val="00C41B42"/>
    <w:rsid w:val="00C4452D"/>
    <w:rsid w:val="00C47DC3"/>
    <w:rsid w:val="00C51755"/>
    <w:rsid w:val="00C51E13"/>
    <w:rsid w:val="00C52765"/>
    <w:rsid w:val="00C53DB6"/>
    <w:rsid w:val="00C54167"/>
    <w:rsid w:val="00C541FB"/>
    <w:rsid w:val="00C54B89"/>
    <w:rsid w:val="00C54EB8"/>
    <w:rsid w:val="00C57E71"/>
    <w:rsid w:val="00C60816"/>
    <w:rsid w:val="00C60F04"/>
    <w:rsid w:val="00C61B31"/>
    <w:rsid w:val="00C61F0D"/>
    <w:rsid w:val="00C635D2"/>
    <w:rsid w:val="00C65361"/>
    <w:rsid w:val="00C65634"/>
    <w:rsid w:val="00C65F2F"/>
    <w:rsid w:val="00C662A5"/>
    <w:rsid w:val="00C67595"/>
    <w:rsid w:val="00C677E7"/>
    <w:rsid w:val="00C705E1"/>
    <w:rsid w:val="00C720E4"/>
    <w:rsid w:val="00C76EBA"/>
    <w:rsid w:val="00C77E32"/>
    <w:rsid w:val="00C803CE"/>
    <w:rsid w:val="00C8084B"/>
    <w:rsid w:val="00C819F9"/>
    <w:rsid w:val="00C820C6"/>
    <w:rsid w:val="00C82BC8"/>
    <w:rsid w:val="00C83F1C"/>
    <w:rsid w:val="00C85AA3"/>
    <w:rsid w:val="00C85E77"/>
    <w:rsid w:val="00C86B5C"/>
    <w:rsid w:val="00C86E6D"/>
    <w:rsid w:val="00C907BF"/>
    <w:rsid w:val="00C911D4"/>
    <w:rsid w:val="00C91287"/>
    <w:rsid w:val="00C93521"/>
    <w:rsid w:val="00C93888"/>
    <w:rsid w:val="00C93BB4"/>
    <w:rsid w:val="00C94090"/>
    <w:rsid w:val="00C947AD"/>
    <w:rsid w:val="00C94D3F"/>
    <w:rsid w:val="00C9558F"/>
    <w:rsid w:val="00C96459"/>
    <w:rsid w:val="00C96E38"/>
    <w:rsid w:val="00C9731B"/>
    <w:rsid w:val="00C97C92"/>
    <w:rsid w:val="00CA0401"/>
    <w:rsid w:val="00CA0A89"/>
    <w:rsid w:val="00CA0B59"/>
    <w:rsid w:val="00CA1375"/>
    <w:rsid w:val="00CA179C"/>
    <w:rsid w:val="00CA1A0A"/>
    <w:rsid w:val="00CA48F1"/>
    <w:rsid w:val="00CA6289"/>
    <w:rsid w:val="00CA6A8A"/>
    <w:rsid w:val="00CA7212"/>
    <w:rsid w:val="00CA7C4D"/>
    <w:rsid w:val="00CB2777"/>
    <w:rsid w:val="00CB29D3"/>
    <w:rsid w:val="00CB333C"/>
    <w:rsid w:val="00CB478B"/>
    <w:rsid w:val="00CB6525"/>
    <w:rsid w:val="00CB728B"/>
    <w:rsid w:val="00CC027E"/>
    <w:rsid w:val="00CC26F5"/>
    <w:rsid w:val="00CC29AC"/>
    <w:rsid w:val="00CC3B42"/>
    <w:rsid w:val="00CC44F4"/>
    <w:rsid w:val="00CC66B9"/>
    <w:rsid w:val="00CC6847"/>
    <w:rsid w:val="00CC7F58"/>
    <w:rsid w:val="00CD088F"/>
    <w:rsid w:val="00CD186C"/>
    <w:rsid w:val="00CD1FC9"/>
    <w:rsid w:val="00CD2526"/>
    <w:rsid w:val="00CD2E19"/>
    <w:rsid w:val="00CD2FC2"/>
    <w:rsid w:val="00CD3717"/>
    <w:rsid w:val="00CD3A53"/>
    <w:rsid w:val="00CD3B17"/>
    <w:rsid w:val="00CD3BC9"/>
    <w:rsid w:val="00CD4D66"/>
    <w:rsid w:val="00CD6E70"/>
    <w:rsid w:val="00CE0432"/>
    <w:rsid w:val="00CE1C4C"/>
    <w:rsid w:val="00CE3A57"/>
    <w:rsid w:val="00CE5B2F"/>
    <w:rsid w:val="00CE6D68"/>
    <w:rsid w:val="00CE6F12"/>
    <w:rsid w:val="00CE7812"/>
    <w:rsid w:val="00CF0EA2"/>
    <w:rsid w:val="00CF29E3"/>
    <w:rsid w:val="00CF34B8"/>
    <w:rsid w:val="00CF4957"/>
    <w:rsid w:val="00CF6FCB"/>
    <w:rsid w:val="00CF6FCE"/>
    <w:rsid w:val="00CF7043"/>
    <w:rsid w:val="00CF727C"/>
    <w:rsid w:val="00CF754D"/>
    <w:rsid w:val="00CF77E7"/>
    <w:rsid w:val="00D02DFC"/>
    <w:rsid w:val="00D04651"/>
    <w:rsid w:val="00D04E21"/>
    <w:rsid w:val="00D06AE9"/>
    <w:rsid w:val="00D073F3"/>
    <w:rsid w:val="00D077B7"/>
    <w:rsid w:val="00D10A35"/>
    <w:rsid w:val="00D10A61"/>
    <w:rsid w:val="00D1209F"/>
    <w:rsid w:val="00D12713"/>
    <w:rsid w:val="00D12EC1"/>
    <w:rsid w:val="00D138E6"/>
    <w:rsid w:val="00D166EA"/>
    <w:rsid w:val="00D16CFB"/>
    <w:rsid w:val="00D16DE6"/>
    <w:rsid w:val="00D208A6"/>
    <w:rsid w:val="00D211EB"/>
    <w:rsid w:val="00D213E6"/>
    <w:rsid w:val="00D213F4"/>
    <w:rsid w:val="00D22F77"/>
    <w:rsid w:val="00D243A2"/>
    <w:rsid w:val="00D25DF2"/>
    <w:rsid w:val="00D25FD4"/>
    <w:rsid w:val="00D26BAA"/>
    <w:rsid w:val="00D26C74"/>
    <w:rsid w:val="00D2720E"/>
    <w:rsid w:val="00D2788C"/>
    <w:rsid w:val="00D30090"/>
    <w:rsid w:val="00D31123"/>
    <w:rsid w:val="00D31D46"/>
    <w:rsid w:val="00D33088"/>
    <w:rsid w:val="00D3309D"/>
    <w:rsid w:val="00D351A2"/>
    <w:rsid w:val="00D36209"/>
    <w:rsid w:val="00D36496"/>
    <w:rsid w:val="00D370DD"/>
    <w:rsid w:val="00D40186"/>
    <w:rsid w:val="00D40A92"/>
    <w:rsid w:val="00D457F6"/>
    <w:rsid w:val="00D460AC"/>
    <w:rsid w:val="00D460E5"/>
    <w:rsid w:val="00D46CD3"/>
    <w:rsid w:val="00D46D80"/>
    <w:rsid w:val="00D479A4"/>
    <w:rsid w:val="00D506E1"/>
    <w:rsid w:val="00D50CFD"/>
    <w:rsid w:val="00D510E0"/>
    <w:rsid w:val="00D534E2"/>
    <w:rsid w:val="00D5534B"/>
    <w:rsid w:val="00D55D5B"/>
    <w:rsid w:val="00D56E13"/>
    <w:rsid w:val="00D570F4"/>
    <w:rsid w:val="00D57493"/>
    <w:rsid w:val="00D607C2"/>
    <w:rsid w:val="00D61199"/>
    <w:rsid w:val="00D61F40"/>
    <w:rsid w:val="00D622EC"/>
    <w:rsid w:val="00D623AF"/>
    <w:rsid w:val="00D65953"/>
    <w:rsid w:val="00D65A78"/>
    <w:rsid w:val="00D7115E"/>
    <w:rsid w:val="00D72074"/>
    <w:rsid w:val="00D73633"/>
    <w:rsid w:val="00D73FDF"/>
    <w:rsid w:val="00D75813"/>
    <w:rsid w:val="00D76018"/>
    <w:rsid w:val="00D76083"/>
    <w:rsid w:val="00D773C8"/>
    <w:rsid w:val="00D7779A"/>
    <w:rsid w:val="00D77DBD"/>
    <w:rsid w:val="00D8040E"/>
    <w:rsid w:val="00D808AE"/>
    <w:rsid w:val="00D82051"/>
    <w:rsid w:val="00D83251"/>
    <w:rsid w:val="00D84724"/>
    <w:rsid w:val="00D85744"/>
    <w:rsid w:val="00D863F8"/>
    <w:rsid w:val="00D90682"/>
    <w:rsid w:val="00D90FDA"/>
    <w:rsid w:val="00D92223"/>
    <w:rsid w:val="00D92FAC"/>
    <w:rsid w:val="00D943A3"/>
    <w:rsid w:val="00D96A2B"/>
    <w:rsid w:val="00D96D49"/>
    <w:rsid w:val="00D97408"/>
    <w:rsid w:val="00D9761B"/>
    <w:rsid w:val="00D9780E"/>
    <w:rsid w:val="00DA049C"/>
    <w:rsid w:val="00DA2F03"/>
    <w:rsid w:val="00DA479F"/>
    <w:rsid w:val="00DA4E28"/>
    <w:rsid w:val="00DA594A"/>
    <w:rsid w:val="00DA657E"/>
    <w:rsid w:val="00DA68F6"/>
    <w:rsid w:val="00DA6F72"/>
    <w:rsid w:val="00DB03D9"/>
    <w:rsid w:val="00DB0ED2"/>
    <w:rsid w:val="00DB3587"/>
    <w:rsid w:val="00DB4DC9"/>
    <w:rsid w:val="00DB52EA"/>
    <w:rsid w:val="00DB5427"/>
    <w:rsid w:val="00DB5510"/>
    <w:rsid w:val="00DB7330"/>
    <w:rsid w:val="00DB7BD6"/>
    <w:rsid w:val="00DC01CF"/>
    <w:rsid w:val="00DC0304"/>
    <w:rsid w:val="00DC05AA"/>
    <w:rsid w:val="00DC05C9"/>
    <w:rsid w:val="00DC07E6"/>
    <w:rsid w:val="00DC2245"/>
    <w:rsid w:val="00DC3758"/>
    <w:rsid w:val="00DC5EF3"/>
    <w:rsid w:val="00DC6FD5"/>
    <w:rsid w:val="00DD1C28"/>
    <w:rsid w:val="00DD1CB4"/>
    <w:rsid w:val="00DD1D88"/>
    <w:rsid w:val="00DD25AF"/>
    <w:rsid w:val="00DD4618"/>
    <w:rsid w:val="00DD4911"/>
    <w:rsid w:val="00DD4FA5"/>
    <w:rsid w:val="00DD5729"/>
    <w:rsid w:val="00DD63EA"/>
    <w:rsid w:val="00DD708E"/>
    <w:rsid w:val="00DD7942"/>
    <w:rsid w:val="00DE0F91"/>
    <w:rsid w:val="00DE1EB2"/>
    <w:rsid w:val="00DE260A"/>
    <w:rsid w:val="00DE3126"/>
    <w:rsid w:val="00DE3142"/>
    <w:rsid w:val="00DE3271"/>
    <w:rsid w:val="00DE4336"/>
    <w:rsid w:val="00DE4F7E"/>
    <w:rsid w:val="00DE51AF"/>
    <w:rsid w:val="00DE60D8"/>
    <w:rsid w:val="00DE6415"/>
    <w:rsid w:val="00DE6D47"/>
    <w:rsid w:val="00DE75CE"/>
    <w:rsid w:val="00DF02CF"/>
    <w:rsid w:val="00DF054C"/>
    <w:rsid w:val="00DF0696"/>
    <w:rsid w:val="00DF2554"/>
    <w:rsid w:val="00DF30B2"/>
    <w:rsid w:val="00DF42F2"/>
    <w:rsid w:val="00DF4BFB"/>
    <w:rsid w:val="00DF51F1"/>
    <w:rsid w:val="00DF5223"/>
    <w:rsid w:val="00DF665C"/>
    <w:rsid w:val="00DF6AA3"/>
    <w:rsid w:val="00DF7250"/>
    <w:rsid w:val="00DF72A5"/>
    <w:rsid w:val="00E00549"/>
    <w:rsid w:val="00E00BCE"/>
    <w:rsid w:val="00E01403"/>
    <w:rsid w:val="00E04341"/>
    <w:rsid w:val="00E04D37"/>
    <w:rsid w:val="00E04F98"/>
    <w:rsid w:val="00E05BBE"/>
    <w:rsid w:val="00E060D6"/>
    <w:rsid w:val="00E06342"/>
    <w:rsid w:val="00E06AB9"/>
    <w:rsid w:val="00E07ED7"/>
    <w:rsid w:val="00E100B6"/>
    <w:rsid w:val="00E10188"/>
    <w:rsid w:val="00E10C8D"/>
    <w:rsid w:val="00E1153C"/>
    <w:rsid w:val="00E11A31"/>
    <w:rsid w:val="00E11B4B"/>
    <w:rsid w:val="00E12A81"/>
    <w:rsid w:val="00E13035"/>
    <w:rsid w:val="00E13150"/>
    <w:rsid w:val="00E134B3"/>
    <w:rsid w:val="00E1363E"/>
    <w:rsid w:val="00E143C7"/>
    <w:rsid w:val="00E1529C"/>
    <w:rsid w:val="00E20949"/>
    <w:rsid w:val="00E21088"/>
    <w:rsid w:val="00E21B5B"/>
    <w:rsid w:val="00E22095"/>
    <w:rsid w:val="00E25417"/>
    <w:rsid w:val="00E26FF4"/>
    <w:rsid w:val="00E271C1"/>
    <w:rsid w:val="00E27C67"/>
    <w:rsid w:val="00E3064D"/>
    <w:rsid w:val="00E313C5"/>
    <w:rsid w:val="00E33458"/>
    <w:rsid w:val="00E33AFA"/>
    <w:rsid w:val="00E34D99"/>
    <w:rsid w:val="00E352DF"/>
    <w:rsid w:val="00E3690D"/>
    <w:rsid w:val="00E36CA0"/>
    <w:rsid w:val="00E37057"/>
    <w:rsid w:val="00E40836"/>
    <w:rsid w:val="00E4185F"/>
    <w:rsid w:val="00E418A7"/>
    <w:rsid w:val="00E41E7D"/>
    <w:rsid w:val="00E430C1"/>
    <w:rsid w:val="00E4395B"/>
    <w:rsid w:val="00E4417C"/>
    <w:rsid w:val="00E45518"/>
    <w:rsid w:val="00E45D67"/>
    <w:rsid w:val="00E47CDD"/>
    <w:rsid w:val="00E51D03"/>
    <w:rsid w:val="00E52070"/>
    <w:rsid w:val="00E52106"/>
    <w:rsid w:val="00E56118"/>
    <w:rsid w:val="00E60023"/>
    <w:rsid w:val="00E600D6"/>
    <w:rsid w:val="00E605AE"/>
    <w:rsid w:val="00E61031"/>
    <w:rsid w:val="00E613A0"/>
    <w:rsid w:val="00E6235E"/>
    <w:rsid w:val="00E636C0"/>
    <w:rsid w:val="00E64383"/>
    <w:rsid w:val="00E66C45"/>
    <w:rsid w:val="00E674E5"/>
    <w:rsid w:val="00E675D0"/>
    <w:rsid w:val="00E702C4"/>
    <w:rsid w:val="00E70B8C"/>
    <w:rsid w:val="00E71EFD"/>
    <w:rsid w:val="00E7373E"/>
    <w:rsid w:val="00E74086"/>
    <w:rsid w:val="00E74412"/>
    <w:rsid w:val="00E74EEC"/>
    <w:rsid w:val="00E74FFA"/>
    <w:rsid w:val="00E81AB3"/>
    <w:rsid w:val="00E823F3"/>
    <w:rsid w:val="00E83487"/>
    <w:rsid w:val="00E83F56"/>
    <w:rsid w:val="00E8455F"/>
    <w:rsid w:val="00E85CDC"/>
    <w:rsid w:val="00E874B4"/>
    <w:rsid w:val="00E90F8A"/>
    <w:rsid w:val="00E9259D"/>
    <w:rsid w:val="00E93101"/>
    <w:rsid w:val="00E9313E"/>
    <w:rsid w:val="00E93761"/>
    <w:rsid w:val="00E948A5"/>
    <w:rsid w:val="00E95067"/>
    <w:rsid w:val="00E95E3E"/>
    <w:rsid w:val="00E95E76"/>
    <w:rsid w:val="00E962F2"/>
    <w:rsid w:val="00E973D5"/>
    <w:rsid w:val="00EA010D"/>
    <w:rsid w:val="00EA0ED1"/>
    <w:rsid w:val="00EA126F"/>
    <w:rsid w:val="00EA1523"/>
    <w:rsid w:val="00EA279A"/>
    <w:rsid w:val="00EA2F8B"/>
    <w:rsid w:val="00EA3A1D"/>
    <w:rsid w:val="00EA57D0"/>
    <w:rsid w:val="00EA6445"/>
    <w:rsid w:val="00EA70CB"/>
    <w:rsid w:val="00EA7D98"/>
    <w:rsid w:val="00EA7FD6"/>
    <w:rsid w:val="00EB2483"/>
    <w:rsid w:val="00EB5B14"/>
    <w:rsid w:val="00EB683C"/>
    <w:rsid w:val="00EB715C"/>
    <w:rsid w:val="00EB734F"/>
    <w:rsid w:val="00EB75C2"/>
    <w:rsid w:val="00EC0019"/>
    <w:rsid w:val="00EC02A2"/>
    <w:rsid w:val="00EC0520"/>
    <w:rsid w:val="00EC070C"/>
    <w:rsid w:val="00EC0E05"/>
    <w:rsid w:val="00EC17B5"/>
    <w:rsid w:val="00EC23BF"/>
    <w:rsid w:val="00EC3BFD"/>
    <w:rsid w:val="00EC3E45"/>
    <w:rsid w:val="00EC67BF"/>
    <w:rsid w:val="00EC7FDD"/>
    <w:rsid w:val="00ED04A2"/>
    <w:rsid w:val="00ED1312"/>
    <w:rsid w:val="00ED1A64"/>
    <w:rsid w:val="00ED3E13"/>
    <w:rsid w:val="00ED64EE"/>
    <w:rsid w:val="00EE01D0"/>
    <w:rsid w:val="00EE0E63"/>
    <w:rsid w:val="00EE10A5"/>
    <w:rsid w:val="00EE2AC6"/>
    <w:rsid w:val="00EE5274"/>
    <w:rsid w:val="00EE55CB"/>
    <w:rsid w:val="00EE6081"/>
    <w:rsid w:val="00EE6375"/>
    <w:rsid w:val="00EE6A96"/>
    <w:rsid w:val="00EF05FD"/>
    <w:rsid w:val="00EF1219"/>
    <w:rsid w:val="00EF1B3B"/>
    <w:rsid w:val="00EF231F"/>
    <w:rsid w:val="00EF3C22"/>
    <w:rsid w:val="00EF4657"/>
    <w:rsid w:val="00EF4C37"/>
    <w:rsid w:val="00EF5378"/>
    <w:rsid w:val="00EF54AC"/>
    <w:rsid w:val="00EF59F0"/>
    <w:rsid w:val="00EF7590"/>
    <w:rsid w:val="00F01549"/>
    <w:rsid w:val="00F01E86"/>
    <w:rsid w:val="00F045F2"/>
    <w:rsid w:val="00F051A2"/>
    <w:rsid w:val="00F05AF4"/>
    <w:rsid w:val="00F05C68"/>
    <w:rsid w:val="00F0748C"/>
    <w:rsid w:val="00F10B41"/>
    <w:rsid w:val="00F10CB6"/>
    <w:rsid w:val="00F11100"/>
    <w:rsid w:val="00F113B5"/>
    <w:rsid w:val="00F1154F"/>
    <w:rsid w:val="00F11DDD"/>
    <w:rsid w:val="00F12106"/>
    <w:rsid w:val="00F13231"/>
    <w:rsid w:val="00F14C1F"/>
    <w:rsid w:val="00F15101"/>
    <w:rsid w:val="00F15307"/>
    <w:rsid w:val="00F15AB4"/>
    <w:rsid w:val="00F15ED8"/>
    <w:rsid w:val="00F164E6"/>
    <w:rsid w:val="00F16525"/>
    <w:rsid w:val="00F16DC2"/>
    <w:rsid w:val="00F178C8"/>
    <w:rsid w:val="00F17B63"/>
    <w:rsid w:val="00F21756"/>
    <w:rsid w:val="00F2296F"/>
    <w:rsid w:val="00F22DC4"/>
    <w:rsid w:val="00F252E5"/>
    <w:rsid w:val="00F30CF8"/>
    <w:rsid w:val="00F30FC5"/>
    <w:rsid w:val="00F33F6F"/>
    <w:rsid w:val="00F34292"/>
    <w:rsid w:val="00F35F54"/>
    <w:rsid w:val="00F362B5"/>
    <w:rsid w:val="00F370AD"/>
    <w:rsid w:val="00F37216"/>
    <w:rsid w:val="00F403AC"/>
    <w:rsid w:val="00F40A99"/>
    <w:rsid w:val="00F4534E"/>
    <w:rsid w:val="00F461B3"/>
    <w:rsid w:val="00F46719"/>
    <w:rsid w:val="00F46E21"/>
    <w:rsid w:val="00F4723C"/>
    <w:rsid w:val="00F47F3F"/>
    <w:rsid w:val="00F50EEB"/>
    <w:rsid w:val="00F520A9"/>
    <w:rsid w:val="00F52F66"/>
    <w:rsid w:val="00F53AA0"/>
    <w:rsid w:val="00F54B7A"/>
    <w:rsid w:val="00F5519F"/>
    <w:rsid w:val="00F5716E"/>
    <w:rsid w:val="00F57471"/>
    <w:rsid w:val="00F57672"/>
    <w:rsid w:val="00F60667"/>
    <w:rsid w:val="00F608E2"/>
    <w:rsid w:val="00F612B1"/>
    <w:rsid w:val="00F61E95"/>
    <w:rsid w:val="00F63934"/>
    <w:rsid w:val="00F63C49"/>
    <w:rsid w:val="00F64DD5"/>
    <w:rsid w:val="00F64F8E"/>
    <w:rsid w:val="00F65ED9"/>
    <w:rsid w:val="00F7014A"/>
    <w:rsid w:val="00F715BA"/>
    <w:rsid w:val="00F72CAC"/>
    <w:rsid w:val="00F750A2"/>
    <w:rsid w:val="00F76109"/>
    <w:rsid w:val="00F76B24"/>
    <w:rsid w:val="00F76B4C"/>
    <w:rsid w:val="00F7719C"/>
    <w:rsid w:val="00F777F3"/>
    <w:rsid w:val="00F80155"/>
    <w:rsid w:val="00F804F9"/>
    <w:rsid w:val="00F8118E"/>
    <w:rsid w:val="00F82855"/>
    <w:rsid w:val="00F84C34"/>
    <w:rsid w:val="00F8609A"/>
    <w:rsid w:val="00F86B1B"/>
    <w:rsid w:val="00F873D2"/>
    <w:rsid w:val="00F8764E"/>
    <w:rsid w:val="00F877ED"/>
    <w:rsid w:val="00F878A5"/>
    <w:rsid w:val="00F90A8F"/>
    <w:rsid w:val="00F91D2F"/>
    <w:rsid w:val="00F923DE"/>
    <w:rsid w:val="00F9332C"/>
    <w:rsid w:val="00F95529"/>
    <w:rsid w:val="00F96CC1"/>
    <w:rsid w:val="00F977F7"/>
    <w:rsid w:val="00FA108E"/>
    <w:rsid w:val="00FA2F73"/>
    <w:rsid w:val="00FA3EB0"/>
    <w:rsid w:val="00FA4A08"/>
    <w:rsid w:val="00FA4DB9"/>
    <w:rsid w:val="00FA59B4"/>
    <w:rsid w:val="00FA60BF"/>
    <w:rsid w:val="00FA67E6"/>
    <w:rsid w:val="00FA766B"/>
    <w:rsid w:val="00FA7D6D"/>
    <w:rsid w:val="00FB13C0"/>
    <w:rsid w:val="00FB204D"/>
    <w:rsid w:val="00FB25FB"/>
    <w:rsid w:val="00FB3525"/>
    <w:rsid w:val="00FB4486"/>
    <w:rsid w:val="00FB4BAB"/>
    <w:rsid w:val="00FB4C7F"/>
    <w:rsid w:val="00FB4DFC"/>
    <w:rsid w:val="00FB4E8D"/>
    <w:rsid w:val="00FB6F40"/>
    <w:rsid w:val="00FB6FB1"/>
    <w:rsid w:val="00FB7CD5"/>
    <w:rsid w:val="00FC057E"/>
    <w:rsid w:val="00FC09B6"/>
    <w:rsid w:val="00FC17DE"/>
    <w:rsid w:val="00FC1ED9"/>
    <w:rsid w:val="00FC23EF"/>
    <w:rsid w:val="00FC55B3"/>
    <w:rsid w:val="00FC692E"/>
    <w:rsid w:val="00FC7A6A"/>
    <w:rsid w:val="00FD0635"/>
    <w:rsid w:val="00FD2604"/>
    <w:rsid w:val="00FD2728"/>
    <w:rsid w:val="00FD326B"/>
    <w:rsid w:val="00FD5416"/>
    <w:rsid w:val="00FD6FA6"/>
    <w:rsid w:val="00FD7402"/>
    <w:rsid w:val="00FD7CE2"/>
    <w:rsid w:val="00FE0090"/>
    <w:rsid w:val="00FE0490"/>
    <w:rsid w:val="00FE14CB"/>
    <w:rsid w:val="00FE21E3"/>
    <w:rsid w:val="00FE25D0"/>
    <w:rsid w:val="00FE3C8C"/>
    <w:rsid w:val="00FE585E"/>
    <w:rsid w:val="00FE5999"/>
    <w:rsid w:val="00FE5A74"/>
    <w:rsid w:val="00FE6905"/>
    <w:rsid w:val="00FE7EE4"/>
    <w:rsid w:val="00FF1496"/>
    <w:rsid w:val="00FF32A1"/>
    <w:rsid w:val="00FF37E9"/>
    <w:rsid w:val="00FF3FA1"/>
    <w:rsid w:val="00FF535F"/>
    <w:rsid w:val="00FF5D23"/>
    <w:rsid w:val="00FF615D"/>
    <w:rsid w:val="00FF6511"/>
    <w:rsid w:val="00FF7475"/>
    <w:rsid w:val="00FF7D2B"/>
    <w:rsid w:val="012702DC"/>
    <w:rsid w:val="02AA5B7D"/>
    <w:rsid w:val="03CF08B0"/>
    <w:rsid w:val="05B970E0"/>
    <w:rsid w:val="06311428"/>
    <w:rsid w:val="07344756"/>
    <w:rsid w:val="098C3A36"/>
    <w:rsid w:val="0BD006D7"/>
    <w:rsid w:val="0CDA4765"/>
    <w:rsid w:val="0F3747BA"/>
    <w:rsid w:val="0FFB0110"/>
    <w:rsid w:val="10343DB3"/>
    <w:rsid w:val="132B2B4B"/>
    <w:rsid w:val="146411B3"/>
    <w:rsid w:val="14770F16"/>
    <w:rsid w:val="14F52FE5"/>
    <w:rsid w:val="16915B43"/>
    <w:rsid w:val="182E2909"/>
    <w:rsid w:val="185C1FA2"/>
    <w:rsid w:val="1C7609E8"/>
    <w:rsid w:val="1CA77E6A"/>
    <w:rsid w:val="1EB20B3C"/>
    <w:rsid w:val="1EEB72DF"/>
    <w:rsid w:val="1FE1254C"/>
    <w:rsid w:val="220A0F61"/>
    <w:rsid w:val="24085B1D"/>
    <w:rsid w:val="28A112BE"/>
    <w:rsid w:val="29055E8C"/>
    <w:rsid w:val="2AB772D9"/>
    <w:rsid w:val="2BB43451"/>
    <w:rsid w:val="2BCA663C"/>
    <w:rsid w:val="2BD2A9F3"/>
    <w:rsid w:val="2D39640D"/>
    <w:rsid w:val="30A524F5"/>
    <w:rsid w:val="3121636C"/>
    <w:rsid w:val="31CF708E"/>
    <w:rsid w:val="32E11958"/>
    <w:rsid w:val="33351062"/>
    <w:rsid w:val="33581B8D"/>
    <w:rsid w:val="350B4A29"/>
    <w:rsid w:val="35F67416"/>
    <w:rsid w:val="37340B1D"/>
    <w:rsid w:val="37F401F0"/>
    <w:rsid w:val="38A17ABD"/>
    <w:rsid w:val="397F70E8"/>
    <w:rsid w:val="3A423883"/>
    <w:rsid w:val="3B3E3284"/>
    <w:rsid w:val="3B494567"/>
    <w:rsid w:val="3B6002E9"/>
    <w:rsid w:val="3D9041E3"/>
    <w:rsid w:val="3F7C70EB"/>
    <w:rsid w:val="418D1537"/>
    <w:rsid w:val="42DD0C8B"/>
    <w:rsid w:val="45235D66"/>
    <w:rsid w:val="454A3D0E"/>
    <w:rsid w:val="45C2075D"/>
    <w:rsid w:val="468510EB"/>
    <w:rsid w:val="472058A3"/>
    <w:rsid w:val="4B3B30DB"/>
    <w:rsid w:val="4B421DA5"/>
    <w:rsid w:val="4C5541B8"/>
    <w:rsid w:val="4CA14F0B"/>
    <w:rsid w:val="4D893F5F"/>
    <w:rsid w:val="4FA727D4"/>
    <w:rsid w:val="525E27F2"/>
    <w:rsid w:val="540C0027"/>
    <w:rsid w:val="5508216F"/>
    <w:rsid w:val="558E202C"/>
    <w:rsid w:val="5AB1433C"/>
    <w:rsid w:val="5AE67531"/>
    <w:rsid w:val="5BEE6E98"/>
    <w:rsid w:val="5D27015D"/>
    <w:rsid w:val="5D5B5065"/>
    <w:rsid w:val="5DDB3711"/>
    <w:rsid w:val="5EB80508"/>
    <w:rsid w:val="5FFB8B65"/>
    <w:rsid w:val="61092A40"/>
    <w:rsid w:val="61BE21CF"/>
    <w:rsid w:val="62700640"/>
    <w:rsid w:val="628559C8"/>
    <w:rsid w:val="644C495D"/>
    <w:rsid w:val="659336F3"/>
    <w:rsid w:val="65FA31A1"/>
    <w:rsid w:val="6653264C"/>
    <w:rsid w:val="67C52785"/>
    <w:rsid w:val="68C46AF0"/>
    <w:rsid w:val="69B83608"/>
    <w:rsid w:val="6C48250B"/>
    <w:rsid w:val="6C520652"/>
    <w:rsid w:val="6D1D7B26"/>
    <w:rsid w:val="6D425D26"/>
    <w:rsid w:val="6F0C1E15"/>
    <w:rsid w:val="70650505"/>
    <w:rsid w:val="70651D96"/>
    <w:rsid w:val="709936B6"/>
    <w:rsid w:val="722F3441"/>
    <w:rsid w:val="73E00295"/>
    <w:rsid w:val="748E78D8"/>
    <w:rsid w:val="74B51FE8"/>
    <w:rsid w:val="77396964"/>
    <w:rsid w:val="77A31D7C"/>
    <w:rsid w:val="77C600FB"/>
    <w:rsid w:val="7A08548C"/>
    <w:rsid w:val="7B7A34C4"/>
    <w:rsid w:val="7CC33B40"/>
    <w:rsid w:val="7D6350C7"/>
    <w:rsid w:val="7DC31F48"/>
    <w:rsid w:val="7E133FBA"/>
    <w:rsid w:val="7EC910F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uiPriority="9"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qFormat="1"/>
    <w:lsdException w:name="footnote text" w:uiPriority="99" w:qFormat="1"/>
    <w:lsdException w:name="annotation text" w:qFormat="1"/>
    <w:lsdException w:name="header" w:qFormat="1"/>
    <w:lsdException w:name="footer" w:uiPriority="99" w:qFormat="1"/>
    <w:lsdException w:name="caption" w:qFormat="1"/>
    <w:lsdException w:name="table of figures" w:uiPriority="99" w:qFormat="1"/>
    <w:lsdException w:name="footnote reference" w:uiPriority="99" w:qFormat="1"/>
    <w:lsdException w:name="annotation reference" w:uiPriority="99" w:qFormat="1"/>
    <w:lsdException w:name="page number" w:qFormat="1"/>
    <w:lsdException w:name="List" w:qFormat="1"/>
    <w:lsdException w:name="List Number" w:qFormat="1"/>
    <w:lsdException w:name="List 2" w:qFormat="1"/>
    <w:lsdException w:name="List Number 3" w:qFormat="1"/>
    <w:lsdException w:name="Title" w:qFormat="1"/>
    <w:lsdException w:name="Default Paragraph Font" w:semiHidden="1" w:uiPriority="1" w:unhideWhenUsed="1" w:qFormat="1"/>
    <w:lsdException w:name="Body Text" w:qFormat="1"/>
    <w:lsdException w:name="Body Text Indent" w:qFormat="1"/>
    <w:lsdException w:name="Subtitle" w:qFormat="1"/>
    <w:lsdException w:name="Date" w:qFormat="1"/>
    <w:lsdException w:name="Body Text First Indent" w:qFormat="1"/>
    <w:lsdException w:name="Body Text First Indent 2" w:unhideWhenUsed="1" w:qFormat="1"/>
    <w:lsdException w:name="Body Text 2" w:qFormat="1"/>
    <w:lsdException w:name="Body Text 3" w:qFormat="1"/>
    <w:lsdException w:name="Body Text Indent 2" w:qFormat="1"/>
    <w:lsdException w:name="Body Text Indent 3" w:qFormat="1"/>
    <w:lsdException w:name="Hyperlink" w:uiPriority="99" w:qFormat="1"/>
    <w:lsdException w:name="FollowedHyperlink" w:uiPriority="99" w:qFormat="1"/>
    <w:lsdException w:name="Strong" w:uiPriority="22" w:qFormat="1"/>
    <w:lsdException w:name="Emphasis" w:qFormat="1"/>
    <w:lsdException w:name="Document Map" w:semiHidden="1"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HTML Keyboard" w:semiHidden="1" w:unhideWhenUsed="1"/>
    <w:lsdException w:name="HTML Preformatted" w:qFormat="1"/>
    <w:lsdException w:name="Normal Table" w:semiHidden="1" w:uiPriority="99" w:unhideWhenUsed="1" w:qFormat="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qFormat="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Style3"/>
    <w:qFormat/>
    <w:rsid w:val="00E85CDC"/>
    <w:pPr>
      <w:widowControl w:val="0"/>
      <w:jc w:val="both"/>
    </w:pPr>
    <w:rPr>
      <w:kern w:val="2"/>
      <w:sz w:val="21"/>
      <w:szCs w:val="24"/>
    </w:rPr>
  </w:style>
  <w:style w:type="paragraph" w:styleId="1">
    <w:name w:val="heading 1"/>
    <w:basedOn w:val="a"/>
    <w:next w:val="a"/>
    <w:link w:val="1Char"/>
    <w:uiPriority w:val="9"/>
    <w:qFormat/>
    <w:rsid w:val="00E85CDC"/>
    <w:pPr>
      <w:keepNext/>
      <w:keepLines/>
      <w:spacing w:before="340" w:after="330" w:line="578" w:lineRule="auto"/>
      <w:outlineLvl w:val="0"/>
    </w:pPr>
    <w:rPr>
      <w:b/>
      <w:bCs/>
      <w:kern w:val="44"/>
      <w:sz w:val="44"/>
      <w:szCs w:val="44"/>
    </w:rPr>
  </w:style>
  <w:style w:type="paragraph" w:styleId="2">
    <w:name w:val="heading 2"/>
    <w:basedOn w:val="a"/>
    <w:next w:val="a0"/>
    <w:link w:val="2Char"/>
    <w:uiPriority w:val="9"/>
    <w:qFormat/>
    <w:rsid w:val="00E85CDC"/>
    <w:pPr>
      <w:keepNext/>
      <w:adjustRightInd w:val="0"/>
      <w:snapToGrid w:val="0"/>
      <w:spacing w:before="120" w:after="120" w:line="360" w:lineRule="auto"/>
      <w:jc w:val="center"/>
      <w:textAlignment w:val="baseline"/>
      <w:outlineLvl w:val="1"/>
    </w:pPr>
    <w:rPr>
      <w:rFonts w:ascii="仿宋_GB2312" w:eastAsia="仿宋_GB2312"/>
      <w:b/>
      <w:kern w:val="0"/>
      <w:sz w:val="36"/>
      <w:szCs w:val="20"/>
    </w:rPr>
  </w:style>
  <w:style w:type="paragraph" w:styleId="3">
    <w:name w:val="heading 3"/>
    <w:basedOn w:val="a"/>
    <w:next w:val="a1"/>
    <w:link w:val="3Char"/>
    <w:uiPriority w:val="9"/>
    <w:qFormat/>
    <w:rsid w:val="00E85CDC"/>
    <w:pPr>
      <w:keepNext/>
      <w:keepLines/>
      <w:spacing w:before="260" w:after="260" w:line="360" w:lineRule="auto"/>
      <w:ind w:firstLineChars="200" w:firstLine="602"/>
      <w:outlineLvl w:val="2"/>
    </w:pPr>
    <w:rPr>
      <w:rFonts w:ascii="仿宋_GB2312" w:eastAsia="仿宋_GB2312"/>
      <w:b/>
      <w:bCs/>
      <w:sz w:val="30"/>
      <w:szCs w:val="20"/>
    </w:rPr>
  </w:style>
  <w:style w:type="paragraph" w:styleId="4">
    <w:name w:val="heading 4"/>
    <w:basedOn w:val="a"/>
    <w:next w:val="a"/>
    <w:link w:val="4Char"/>
    <w:uiPriority w:val="9"/>
    <w:qFormat/>
    <w:rsid w:val="00E85CDC"/>
    <w:pPr>
      <w:keepNext/>
      <w:keepLines/>
      <w:spacing w:before="280" w:after="290" w:line="376" w:lineRule="auto"/>
      <w:outlineLvl w:val="3"/>
    </w:pPr>
    <w:rPr>
      <w:rFonts w:ascii="Cambria" w:hAnsi="Cambria"/>
      <w:b/>
      <w:bCs/>
      <w:sz w:val="28"/>
      <w:szCs w:val="28"/>
    </w:rPr>
  </w:style>
  <w:style w:type="paragraph" w:styleId="5">
    <w:name w:val="heading 5"/>
    <w:basedOn w:val="a"/>
    <w:next w:val="a"/>
    <w:link w:val="5Char"/>
    <w:qFormat/>
    <w:rsid w:val="00E85CDC"/>
    <w:pPr>
      <w:keepNext/>
      <w:keepLines/>
      <w:spacing w:beforeLines="100" w:afterLines="100" w:line="360" w:lineRule="auto"/>
      <w:outlineLvl w:val="4"/>
    </w:pPr>
    <w:rPr>
      <w:b/>
      <w:bCs/>
      <w:sz w:val="28"/>
      <w:szCs w:val="28"/>
    </w:rPr>
  </w:style>
  <w:style w:type="paragraph" w:styleId="6">
    <w:name w:val="heading 6"/>
    <w:basedOn w:val="a"/>
    <w:next w:val="a"/>
    <w:link w:val="6Char"/>
    <w:uiPriority w:val="9"/>
    <w:qFormat/>
    <w:rsid w:val="00E85CDC"/>
    <w:pPr>
      <w:keepNext/>
      <w:keepLines/>
      <w:spacing w:beforeLines="100" w:afterLines="100" w:line="360" w:lineRule="auto"/>
      <w:outlineLvl w:val="5"/>
    </w:pPr>
    <w:rPr>
      <w:rFonts w:ascii="Cambria" w:hAnsi="Cambria"/>
      <w:b/>
      <w:bCs/>
      <w:sz w:val="24"/>
    </w:rPr>
  </w:style>
  <w:style w:type="paragraph" w:styleId="7">
    <w:name w:val="heading 7"/>
    <w:basedOn w:val="a"/>
    <w:next w:val="a"/>
    <w:link w:val="7Char"/>
    <w:qFormat/>
    <w:rsid w:val="00E85CDC"/>
    <w:pPr>
      <w:keepNext/>
      <w:keepLines/>
      <w:spacing w:beforeLines="100" w:afterLines="100" w:line="360" w:lineRule="auto"/>
      <w:outlineLvl w:val="6"/>
    </w:pPr>
    <w:rPr>
      <w:b/>
      <w:bCs/>
      <w:sz w:val="24"/>
    </w:rPr>
  </w:style>
  <w:style w:type="paragraph" w:styleId="8">
    <w:name w:val="heading 8"/>
    <w:basedOn w:val="a"/>
    <w:next w:val="a"/>
    <w:link w:val="8Char"/>
    <w:qFormat/>
    <w:rsid w:val="00E85CDC"/>
    <w:pPr>
      <w:keepNext/>
      <w:keepLines/>
      <w:spacing w:beforeLines="100" w:afterLines="100" w:line="360" w:lineRule="auto"/>
      <w:outlineLvl w:val="7"/>
    </w:pPr>
    <w:rPr>
      <w:rFonts w:ascii="Cambria" w:hAnsi="Cambria"/>
      <w:b/>
      <w:sz w:val="24"/>
    </w:rPr>
  </w:style>
  <w:style w:type="paragraph" w:styleId="9">
    <w:name w:val="heading 9"/>
    <w:basedOn w:val="a"/>
    <w:next w:val="a"/>
    <w:link w:val="9Char"/>
    <w:qFormat/>
    <w:rsid w:val="00E85CDC"/>
    <w:pPr>
      <w:keepNext/>
      <w:keepLines/>
      <w:spacing w:beforeLines="100" w:afterLines="100" w:line="360" w:lineRule="auto"/>
      <w:outlineLvl w:val="8"/>
    </w:pPr>
    <w:rPr>
      <w:rFonts w:ascii="Cambria" w:hAnsi="Cambria"/>
      <w:b/>
      <w:sz w:val="24"/>
      <w:szCs w:val="21"/>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Style3">
    <w:name w:val="_Style 3"/>
    <w:uiPriority w:val="1"/>
    <w:qFormat/>
    <w:rsid w:val="00E85CDC"/>
    <w:pPr>
      <w:widowControl w:val="0"/>
      <w:jc w:val="both"/>
    </w:pPr>
    <w:rPr>
      <w:kern w:val="2"/>
      <w:sz w:val="21"/>
      <w:szCs w:val="22"/>
    </w:rPr>
  </w:style>
  <w:style w:type="paragraph" w:customStyle="1" w:styleId="a0">
    <w:name w:val="标准正文"/>
    <w:basedOn w:val="a"/>
    <w:qFormat/>
    <w:rsid w:val="00E85CDC"/>
    <w:pPr>
      <w:spacing w:line="360" w:lineRule="auto"/>
      <w:ind w:firstLineChars="200" w:firstLine="200"/>
    </w:pPr>
    <w:rPr>
      <w:sz w:val="24"/>
      <w:szCs w:val="20"/>
    </w:rPr>
  </w:style>
  <w:style w:type="paragraph" w:styleId="a1">
    <w:name w:val="Normal Indent"/>
    <w:basedOn w:val="a"/>
    <w:link w:val="Char"/>
    <w:qFormat/>
    <w:rsid w:val="00E85CDC"/>
    <w:pPr>
      <w:ind w:firstLine="420"/>
    </w:pPr>
    <w:rPr>
      <w:szCs w:val="20"/>
    </w:rPr>
  </w:style>
  <w:style w:type="paragraph" w:styleId="70">
    <w:name w:val="toc 7"/>
    <w:basedOn w:val="a"/>
    <w:next w:val="a"/>
    <w:uiPriority w:val="39"/>
    <w:unhideWhenUsed/>
    <w:qFormat/>
    <w:rsid w:val="00E85CDC"/>
    <w:pPr>
      <w:ind w:leftChars="1200" w:left="2520"/>
    </w:pPr>
    <w:rPr>
      <w:rFonts w:ascii="Calibri" w:hAnsi="Calibri"/>
      <w:szCs w:val="22"/>
    </w:rPr>
  </w:style>
  <w:style w:type="paragraph" w:styleId="a5">
    <w:name w:val="List Number"/>
    <w:basedOn w:val="a"/>
    <w:qFormat/>
    <w:rsid w:val="00E85CDC"/>
    <w:pPr>
      <w:widowControl/>
      <w:tabs>
        <w:tab w:val="left" w:pos="454"/>
        <w:tab w:val="left" w:pos="720"/>
      </w:tabs>
      <w:spacing w:afterLines="50"/>
      <w:ind w:left="720" w:hanging="720"/>
      <w:jc w:val="left"/>
    </w:pPr>
    <w:rPr>
      <w:kern w:val="0"/>
      <w:sz w:val="24"/>
      <w:szCs w:val="20"/>
    </w:rPr>
  </w:style>
  <w:style w:type="paragraph" w:styleId="a6">
    <w:name w:val="caption"/>
    <w:basedOn w:val="a"/>
    <w:next w:val="a"/>
    <w:link w:val="Char0"/>
    <w:qFormat/>
    <w:rsid w:val="00E85CDC"/>
    <w:pPr>
      <w:spacing w:before="152" w:after="160"/>
    </w:pPr>
    <w:rPr>
      <w:rFonts w:ascii="Arial" w:eastAsia="黑体" w:hAnsi="Arial"/>
      <w:sz w:val="20"/>
      <w:szCs w:val="20"/>
    </w:rPr>
  </w:style>
  <w:style w:type="paragraph" w:styleId="a7">
    <w:name w:val="Document Map"/>
    <w:basedOn w:val="a"/>
    <w:link w:val="Char1"/>
    <w:semiHidden/>
    <w:qFormat/>
    <w:rsid w:val="00E85CDC"/>
    <w:pPr>
      <w:shd w:val="clear" w:color="auto" w:fill="000080"/>
    </w:pPr>
  </w:style>
  <w:style w:type="paragraph" w:styleId="a8">
    <w:name w:val="annotation text"/>
    <w:basedOn w:val="a"/>
    <w:link w:val="Char10"/>
    <w:qFormat/>
    <w:rsid w:val="00E85CDC"/>
    <w:pPr>
      <w:jc w:val="left"/>
    </w:pPr>
  </w:style>
  <w:style w:type="paragraph" w:styleId="30">
    <w:name w:val="Body Text 3"/>
    <w:basedOn w:val="a"/>
    <w:link w:val="3Char0"/>
    <w:qFormat/>
    <w:rsid w:val="00E85CDC"/>
    <w:pPr>
      <w:spacing w:after="120"/>
    </w:pPr>
    <w:rPr>
      <w:sz w:val="16"/>
      <w:szCs w:val="16"/>
    </w:rPr>
  </w:style>
  <w:style w:type="paragraph" w:styleId="a9">
    <w:name w:val="Body Text"/>
    <w:basedOn w:val="a"/>
    <w:link w:val="Char2"/>
    <w:qFormat/>
    <w:rsid w:val="00E85CDC"/>
    <w:pPr>
      <w:spacing w:after="120"/>
    </w:pPr>
  </w:style>
  <w:style w:type="paragraph" w:styleId="aa">
    <w:name w:val="Body Text Indent"/>
    <w:basedOn w:val="a"/>
    <w:link w:val="Char3"/>
    <w:qFormat/>
    <w:rsid w:val="00E85CDC"/>
    <w:pPr>
      <w:spacing w:line="200" w:lineRule="exact"/>
      <w:ind w:firstLine="301"/>
    </w:pPr>
    <w:rPr>
      <w:rFonts w:ascii="宋体" w:hAnsi="Courier New"/>
      <w:spacing w:val="-4"/>
      <w:sz w:val="18"/>
      <w:szCs w:val="20"/>
    </w:rPr>
  </w:style>
  <w:style w:type="paragraph" w:styleId="31">
    <w:name w:val="List Number 3"/>
    <w:basedOn w:val="a"/>
    <w:qFormat/>
    <w:rsid w:val="00E85CDC"/>
    <w:pPr>
      <w:tabs>
        <w:tab w:val="left" w:pos="1200"/>
      </w:tabs>
      <w:ind w:left="1200" w:hanging="360"/>
    </w:pPr>
  </w:style>
  <w:style w:type="paragraph" w:styleId="20">
    <w:name w:val="List 2"/>
    <w:basedOn w:val="a"/>
    <w:qFormat/>
    <w:rsid w:val="00E85CDC"/>
    <w:pPr>
      <w:ind w:left="566" w:hanging="283"/>
      <w:contextualSpacing/>
    </w:pPr>
  </w:style>
  <w:style w:type="paragraph" w:styleId="50">
    <w:name w:val="toc 5"/>
    <w:basedOn w:val="a"/>
    <w:next w:val="a"/>
    <w:uiPriority w:val="39"/>
    <w:unhideWhenUsed/>
    <w:qFormat/>
    <w:rsid w:val="00E85CDC"/>
    <w:pPr>
      <w:ind w:leftChars="800" w:left="1680"/>
    </w:pPr>
    <w:rPr>
      <w:rFonts w:ascii="Calibri" w:hAnsi="Calibri"/>
      <w:szCs w:val="22"/>
    </w:rPr>
  </w:style>
  <w:style w:type="paragraph" w:styleId="32">
    <w:name w:val="toc 3"/>
    <w:basedOn w:val="a"/>
    <w:next w:val="a"/>
    <w:uiPriority w:val="39"/>
    <w:qFormat/>
    <w:rsid w:val="00E85CDC"/>
    <w:pPr>
      <w:ind w:leftChars="400" w:left="840"/>
    </w:pPr>
  </w:style>
  <w:style w:type="paragraph" w:styleId="ab">
    <w:name w:val="Plain Text"/>
    <w:basedOn w:val="a"/>
    <w:link w:val="Char4"/>
    <w:qFormat/>
    <w:rsid w:val="00E85CDC"/>
    <w:rPr>
      <w:rFonts w:ascii="宋体" w:hAnsi="Courier New"/>
      <w:szCs w:val="20"/>
    </w:rPr>
  </w:style>
  <w:style w:type="paragraph" w:styleId="80">
    <w:name w:val="toc 8"/>
    <w:basedOn w:val="a"/>
    <w:next w:val="a"/>
    <w:uiPriority w:val="39"/>
    <w:unhideWhenUsed/>
    <w:qFormat/>
    <w:rsid w:val="00E85CDC"/>
    <w:pPr>
      <w:ind w:leftChars="1400" w:left="2940"/>
    </w:pPr>
    <w:rPr>
      <w:rFonts w:ascii="Calibri" w:hAnsi="Calibri"/>
      <w:szCs w:val="22"/>
    </w:rPr>
  </w:style>
  <w:style w:type="paragraph" w:styleId="ac">
    <w:name w:val="Date"/>
    <w:basedOn w:val="a"/>
    <w:next w:val="a"/>
    <w:link w:val="Char5"/>
    <w:qFormat/>
    <w:rsid w:val="00E85CDC"/>
    <w:pPr>
      <w:ind w:leftChars="2500" w:left="2500"/>
    </w:pPr>
    <w:rPr>
      <w:rFonts w:eastAsia="楷体_GB2312"/>
      <w:sz w:val="32"/>
      <w:szCs w:val="20"/>
    </w:rPr>
  </w:style>
  <w:style w:type="paragraph" w:styleId="21">
    <w:name w:val="Body Text Indent 2"/>
    <w:basedOn w:val="a"/>
    <w:link w:val="2Char0"/>
    <w:qFormat/>
    <w:rsid w:val="00E85CDC"/>
    <w:pPr>
      <w:snapToGrid w:val="0"/>
      <w:ind w:firstLineChars="225" w:firstLine="542"/>
    </w:pPr>
    <w:rPr>
      <w:rFonts w:ascii="仿宋_GB2312" w:hAnsi="宋体"/>
      <w:b/>
      <w:bCs/>
      <w:color w:val="000000"/>
      <w:sz w:val="24"/>
    </w:rPr>
  </w:style>
  <w:style w:type="paragraph" w:styleId="ad">
    <w:name w:val="Balloon Text"/>
    <w:basedOn w:val="a"/>
    <w:link w:val="Char6"/>
    <w:qFormat/>
    <w:rsid w:val="00E85CDC"/>
    <w:rPr>
      <w:sz w:val="18"/>
      <w:szCs w:val="18"/>
    </w:rPr>
  </w:style>
  <w:style w:type="paragraph" w:styleId="ae">
    <w:name w:val="footer"/>
    <w:basedOn w:val="a"/>
    <w:link w:val="Char7"/>
    <w:uiPriority w:val="99"/>
    <w:qFormat/>
    <w:rsid w:val="00E85CDC"/>
    <w:pPr>
      <w:tabs>
        <w:tab w:val="center" w:pos="4153"/>
        <w:tab w:val="right" w:pos="8306"/>
      </w:tabs>
      <w:snapToGrid w:val="0"/>
      <w:jc w:val="left"/>
    </w:pPr>
    <w:rPr>
      <w:sz w:val="18"/>
      <w:szCs w:val="18"/>
    </w:rPr>
  </w:style>
  <w:style w:type="paragraph" w:styleId="af">
    <w:name w:val="header"/>
    <w:basedOn w:val="a"/>
    <w:link w:val="Char8"/>
    <w:qFormat/>
    <w:rsid w:val="00E85CDC"/>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rsid w:val="00E85CDC"/>
  </w:style>
  <w:style w:type="paragraph" w:styleId="40">
    <w:name w:val="toc 4"/>
    <w:basedOn w:val="a"/>
    <w:next w:val="a"/>
    <w:uiPriority w:val="39"/>
    <w:unhideWhenUsed/>
    <w:qFormat/>
    <w:rsid w:val="00E85CDC"/>
    <w:pPr>
      <w:ind w:leftChars="600" w:left="1260"/>
    </w:pPr>
    <w:rPr>
      <w:rFonts w:ascii="Calibri" w:hAnsi="Calibri"/>
      <w:szCs w:val="22"/>
    </w:rPr>
  </w:style>
  <w:style w:type="paragraph" w:styleId="af0">
    <w:name w:val="Subtitle"/>
    <w:basedOn w:val="a"/>
    <w:next w:val="a"/>
    <w:link w:val="Char9"/>
    <w:qFormat/>
    <w:rsid w:val="00E85CDC"/>
    <w:pPr>
      <w:spacing w:before="240" w:after="60" w:line="312" w:lineRule="auto"/>
      <w:jc w:val="center"/>
      <w:outlineLvl w:val="1"/>
    </w:pPr>
    <w:rPr>
      <w:rFonts w:ascii="Cambria" w:hAnsi="Cambria"/>
      <w:b/>
      <w:bCs/>
      <w:kern w:val="28"/>
      <w:sz w:val="32"/>
      <w:szCs w:val="32"/>
    </w:rPr>
  </w:style>
  <w:style w:type="paragraph" w:styleId="af1">
    <w:name w:val="List"/>
    <w:basedOn w:val="a"/>
    <w:qFormat/>
    <w:rsid w:val="00E85CDC"/>
    <w:pPr>
      <w:ind w:left="283" w:hanging="283"/>
      <w:contextualSpacing/>
    </w:pPr>
  </w:style>
  <w:style w:type="paragraph" w:styleId="af2">
    <w:name w:val="footnote text"/>
    <w:basedOn w:val="a"/>
    <w:link w:val="Chara"/>
    <w:uiPriority w:val="99"/>
    <w:qFormat/>
    <w:rsid w:val="00E85CDC"/>
    <w:pPr>
      <w:jc w:val="left"/>
    </w:pPr>
    <w:rPr>
      <w:kern w:val="1"/>
      <w:sz w:val="18"/>
      <w:szCs w:val="18"/>
    </w:rPr>
  </w:style>
  <w:style w:type="paragraph" w:styleId="60">
    <w:name w:val="toc 6"/>
    <w:basedOn w:val="a"/>
    <w:next w:val="a"/>
    <w:uiPriority w:val="39"/>
    <w:unhideWhenUsed/>
    <w:qFormat/>
    <w:rsid w:val="00E85CDC"/>
    <w:pPr>
      <w:ind w:leftChars="1000" w:left="2100"/>
    </w:pPr>
    <w:rPr>
      <w:rFonts w:ascii="Calibri" w:hAnsi="Calibri"/>
      <w:szCs w:val="22"/>
    </w:rPr>
  </w:style>
  <w:style w:type="paragraph" w:styleId="33">
    <w:name w:val="Body Text Indent 3"/>
    <w:basedOn w:val="a"/>
    <w:link w:val="3Char1"/>
    <w:qFormat/>
    <w:rsid w:val="00E85CDC"/>
    <w:pPr>
      <w:snapToGrid w:val="0"/>
      <w:ind w:firstLineChars="200" w:firstLine="480"/>
      <w:jc w:val="left"/>
    </w:pPr>
    <w:rPr>
      <w:rFonts w:ascii="仿宋_GB2312" w:eastAsia="仿宋_GB2312" w:hAnsi="宋体"/>
      <w:color w:val="000000"/>
      <w:sz w:val="24"/>
    </w:rPr>
  </w:style>
  <w:style w:type="paragraph" w:styleId="af3">
    <w:name w:val="table of figures"/>
    <w:basedOn w:val="a"/>
    <w:next w:val="a"/>
    <w:uiPriority w:val="99"/>
    <w:qFormat/>
    <w:rsid w:val="00E85CDC"/>
    <w:pPr>
      <w:tabs>
        <w:tab w:val="left" w:pos="1270"/>
      </w:tabs>
      <w:spacing w:line="360" w:lineRule="auto"/>
      <w:ind w:left="1270" w:hanging="420"/>
      <w:jc w:val="left"/>
    </w:pPr>
    <w:rPr>
      <w:smallCaps/>
      <w:sz w:val="20"/>
      <w:szCs w:val="20"/>
    </w:rPr>
  </w:style>
  <w:style w:type="paragraph" w:styleId="22">
    <w:name w:val="toc 2"/>
    <w:basedOn w:val="a"/>
    <w:next w:val="a"/>
    <w:uiPriority w:val="39"/>
    <w:qFormat/>
    <w:rsid w:val="00E85CDC"/>
    <w:pPr>
      <w:ind w:leftChars="200" w:left="420"/>
    </w:pPr>
  </w:style>
  <w:style w:type="paragraph" w:styleId="90">
    <w:name w:val="toc 9"/>
    <w:basedOn w:val="a"/>
    <w:next w:val="a"/>
    <w:uiPriority w:val="39"/>
    <w:unhideWhenUsed/>
    <w:qFormat/>
    <w:rsid w:val="00E85CDC"/>
    <w:pPr>
      <w:ind w:leftChars="1600" w:left="3360"/>
    </w:pPr>
    <w:rPr>
      <w:rFonts w:ascii="Calibri" w:hAnsi="Calibri"/>
      <w:szCs w:val="22"/>
    </w:rPr>
  </w:style>
  <w:style w:type="paragraph" w:styleId="23">
    <w:name w:val="Body Text 2"/>
    <w:basedOn w:val="a"/>
    <w:link w:val="2Char1"/>
    <w:qFormat/>
    <w:rsid w:val="00E85CDC"/>
    <w:pPr>
      <w:widowControl/>
      <w:snapToGrid w:val="0"/>
      <w:spacing w:before="50" w:afterLines="50" w:line="400" w:lineRule="exact"/>
      <w:jc w:val="left"/>
    </w:pPr>
    <w:rPr>
      <w:rFonts w:ascii="宋体" w:hAnsi="宋体"/>
      <w:color w:val="000000"/>
      <w:sz w:val="24"/>
    </w:rPr>
  </w:style>
  <w:style w:type="paragraph" w:styleId="HTML">
    <w:name w:val="HTML Preformatted"/>
    <w:basedOn w:val="a"/>
    <w:qFormat/>
    <w:rsid w:val="00E85CD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af4">
    <w:name w:val="Normal (Web)"/>
    <w:basedOn w:val="a"/>
    <w:link w:val="Charb"/>
    <w:uiPriority w:val="99"/>
    <w:qFormat/>
    <w:rsid w:val="00E85CDC"/>
    <w:pPr>
      <w:widowControl/>
      <w:spacing w:before="100" w:beforeAutospacing="1" w:after="100" w:afterAutospacing="1"/>
      <w:jc w:val="left"/>
    </w:pPr>
    <w:rPr>
      <w:rFonts w:ascii="宋体" w:hAnsi="宋体"/>
      <w:kern w:val="0"/>
      <w:sz w:val="24"/>
    </w:rPr>
  </w:style>
  <w:style w:type="paragraph" w:styleId="af5">
    <w:name w:val="Title"/>
    <w:basedOn w:val="a"/>
    <w:next w:val="a"/>
    <w:link w:val="Charc"/>
    <w:qFormat/>
    <w:rsid w:val="00E85CDC"/>
    <w:pPr>
      <w:spacing w:before="240" w:after="60"/>
      <w:jc w:val="center"/>
      <w:outlineLvl w:val="0"/>
    </w:pPr>
    <w:rPr>
      <w:rFonts w:ascii="Cambria" w:hAnsi="Cambria"/>
      <w:b/>
      <w:bCs/>
      <w:sz w:val="32"/>
      <w:szCs w:val="32"/>
    </w:rPr>
  </w:style>
  <w:style w:type="paragraph" w:styleId="af6">
    <w:name w:val="annotation subject"/>
    <w:basedOn w:val="a8"/>
    <w:next w:val="a8"/>
    <w:link w:val="Chard"/>
    <w:uiPriority w:val="99"/>
    <w:qFormat/>
    <w:rsid w:val="00E85CDC"/>
    <w:rPr>
      <w:b/>
      <w:bCs/>
    </w:rPr>
  </w:style>
  <w:style w:type="paragraph" w:styleId="af7">
    <w:name w:val="Body Text First Indent"/>
    <w:basedOn w:val="a9"/>
    <w:link w:val="Chare"/>
    <w:qFormat/>
    <w:rsid w:val="00E85CDC"/>
    <w:pPr>
      <w:ind w:firstLineChars="100" w:firstLine="420"/>
    </w:pPr>
  </w:style>
  <w:style w:type="paragraph" w:styleId="24">
    <w:name w:val="Body Text First Indent 2"/>
    <w:basedOn w:val="aa"/>
    <w:link w:val="2Char2"/>
    <w:unhideWhenUsed/>
    <w:qFormat/>
    <w:rsid w:val="00E85CDC"/>
    <w:pPr>
      <w:spacing w:after="120" w:line="360" w:lineRule="auto"/>
      <w:ind w:leftChars="200" w:left="420" w:firstLineChars="200" w:firstLine="420"/>
    </w:pPr>
    <w:rPr>
      <w:sz w:val="24"/>
    </w:rPr>
  </w:style>
  <w:style w:type="table" w:styleId="af8">
    <w:name w:val="Table Grid"/>
    <w:basedOn w:val="a3"/>
    <w:uiPriority w:val="59"/>
    <w:qFormat/>
    <w:rsid w:val="00E85CDC"/>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81">
    <w:name w:val="Table Grid 8"/>
    <w:basedOn w:val="a3"/>
    <w:qFormat/>
    <w:rsid w:val="00E85CDC"/>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character" w:styleId="af9">
    <w:name w:val="Strong"/>
    <w:uiPriority w:val="22"/>
    <w:qFormat/>
    <w:rsid w:val="00E85CDC"/>
    <w:rPr>
      <w:b/>
      <w:bCs/>
    </w:rPr>
  </w:style>
  <w:style w:type="character" w:styleId="afa">
    <w:name w:val="page number"/>
    <w:basedOn w:val="a2"/>
    <w:qFormat/>
    <w:rsid w:val="00E85CDC"/>
  </w:style>
  <w:style w:type="character" w:styleId="afb">
    <w:name w:val="FollowedHyperlink"/>
    <w:uiPriority w:val="99"/>
    <w:qFormat/>
    <w:rsid w:val="00E85CDC"/>
    <w:rPr>
      <w:color w:val="800080"/>
      <w:u w:val="single"/>
    </w:rPr>
  </w:style>
  <w:style w:type="character" w:styleId="afc">
    <w:name w:val="Hyperlink"/>
    <w:uiPriority w:val="99"/>
    <w:qFormat/>
    <w:rsid w:val="00E85CDC"/>
    <w:rPr>
      <w:color w:val="0000FF"/>
      <w:u w:val="single"/>
    </w:rPr>
  </w:style>
  <w:style w:type="character" w:styleId="afd">
    <w:name w:val="annotation reference"/>
    <w:uiPriority w:val="99"/>
    <w:qFormat/>
    <w:rsid w:val="00E85CDC"/>
    <w:rPr>
      <w:sz w:val="21"/>
      <w:szCs w:val="21"/>
    </w:rPr>
  </w:style>
  <w:style w:type="character" w:styleId="afe">
    <w:name w:val="footnote reference"/>
    <w:uiPriority w:val="99"/>
    <w:qFormat/>
    <w:rsid w:val="00E85CDC"/>
    <w:rPr>
      <w:position w:val="-2"/>
      <w:vertAlign w:val="superscript"/>
    </w:rPr>
  </w:style>
  <w:style w:type="paragraph" w:customStyle="1" w:styleId="11">
    <w:name w:val="正文1"/>
    <w:basedOn w:val="a"/>
    <w:qFormat/>
    <w:rsid w:val="00E85CDC"/>
    <w:pPr>
      <w:adjustRightInd w:val="0"/>
      <w:spacing w:line="318" w:lineRule="atLeast"/>
      <w:ind w:left="369" w:firstLine="369"/>
      <w:textAlignment w:val="baseline"/>
    </w:pPr>
    <w:rPr>
      <w:rFonts w:ascii="宋体"/>
      <w:szCs w:val="20"/>
    </w:rPr>
  </w:style>
  <w:style w:type="character" w:customStyle="1" w:styleId="Char4">
    <w:name w:val="纯文本 Char"/>
    <w:link w:val="ab"/>
    <w:qFormat/>
    <w:rsid w:val="00E85CDC"/>
    <w:rPr>
      <w:rFonts w:ascii="宋体" w:hAnsi="Courier New"/>
      <w:kern w:val="2"/>
      <w:sz w:val="21"/>
    </w:rPr>
  </w:style>
  <w:style w:type="character" w:customStyle="1" w:styleId="Char11">
    <w:name w:val="页眉 Char1"/>
    <w:qFormat/>
    <w:rsid w:val="00E85CDC"/>
    <w:rPr>
      <w:kern w:val="2"/>
      <w:sz w:val="18"/>
      <w:szCs w:val="18"/>
    </w:rPr>
  </w:style>
  <w:style w:type="character" w:customStyle="1" w:styleId="hover">
    <w:name w:val="hover"/>
    <w:qFormat/>
    <w:rsid w:val="00E85CDC"/>
    <w:rPr>
      <w:color w:val="4178BE"/>
    </w:rPr>
  </w:style>
  <w:style w:type="character" w:customStyle="1" w:styleId="3Char0">
    <w:name w:val="正文文本 3 Char"/>
    <w:link w:val="30"/>
    <w:qFormat/>
    <w:rsid w:val="00E85CDC"/>
    <w:rPr>
      <w:kern w:val="2"/>
      <w:sz w:val="16"/>
      <w:szCs w:val="16"/>
    </w:rPr>
  </w:style>
  <w:style w:type="character" w:customStyle="1" w:styleId="12">
    <w:name w:val="页眉 字符1"/>
    <w:uiPriority w:val="99"/>
    <w:qFormat/>
    <w:rsid w:val="00E85CDC"/>
    <w:rPr>
      <w:rFonts w:eastAsia="宋体"/>
      <w:sz w:val="18"/>
      <w:szCs w:val="18"/>
    </w:rPr>
  </w:style>
  <w:style w:type="character" w:customStyle="1" w:styleId="Chara">
    <w:name w:val="脚注文本 Char"/>
    <w:basedOn w:val="a2"/>
    <w:link w:val="af2"/>
    <w:uiPriority w:val="99"/>
    <w:qFormat/>
    <w:rsid w:val="00E85CDC"/>
    <w:rPr>
      <w:kern w:val="1"/>
      <w:sz w:val="18"/>
      <w:szCs w:val="18"/>
    </w:rPr>
  </w:style>
  <w:style w:type="character" w:customStyle="1" w:styleId="font111">
    <w:name w:val="font111"/>
    <w:qFormat/>
    <w:rsid w:val="00E85CDC"/>
    <w:rPr>
      <w:rFonts w:ascii="宋体" w:eastAsia="宋体" w:hAnsi="宋体" w:cs="宋体"/>
      <w:color w:val="FF0000"/>
      <w:sz w:val="18"/>
      <w:szCs w:val="18"/>
      <w:u w:val="none"/>
    </w:rPr>
  </w:style>
  <w:style w:type="character" w:customStyle="1" w:styleId="13">
    <w:name w:val="页脚 字符1"/>
    <w:uiPriority w:val="99"/>
    <w:qFormat/>
    <w:locked/>
    <w:rsid w:val="00E85CDC"/>
    <w:rPr>
      <w:sz w:val="18"/>
      <w:szCs w:val="18"/>
    </w:rPr>
  </w:style>
  <w:style w:type="character" w:customStyle="1" w:styleId="font21">
    <w:name w:val="font21"/>
    <w:qFormat/>
    <w:rsid w:val="00E85CDC"/>
    <w:rPr>
      <w:rFonts w:ascii="微软雅黑" w:eastAsia="微软雅黑" w:hAnsi="微软雅黑" w:cs="微软雅黑" w:hint="eastAsia"/>
      <w:color w:val="000000"/>
      <w:sz w:val="18"/>
      <w:szCs w:val="18"/>
      <w:u w:val="none"/>
    </w:rPr>
  </w:style>
  <w:style w:type="character" w:customStyle="1" w:styleId="aff">
    <w:name w:val="样式一"/>
    <w:qFormat/>
    <w:rsid w:val="00E85CDC"/>
    <w:rPr>
      <w:rFonts w:ascii="宋体" w:hAnsi="宋体"/>
      <w:b/>
      <w:bCs/>
      <w:color w:val="000000"/>
      <w:sz w:val="36"/>
    </w:rPr>
  </w:style>
  <w:style w:type="character" w:customStyle="1" w:styleId="4Char">
    <w:name w:val="标题 4 Char"/>
    <w:link w:val="4"/>
    <w:uiPriority w:val="9"/>
    <w:qFormat/>
    <w:rsid w:val="00E85CDC"/>
    <w:rPr>
      <w:rFonts w:ascii="Cambria" w:eastAsia="宋体" w:hAnsi="Cambria" w:cs="Times New Roman"/>
      <w:b/>
      <w:bCs/>
      <w:kern w:val="2"/>
      <w:sz w:val="28"/>
      <w:szCs w:val="28"/>
    </w:rPr>
  </w:style>
  <w:style w:type="character" w:customStyle="1" w:styleId="2Char0">
    <w:name w:val="正文文本缩进 2 Char"/>
    <w:link w:val="21"/>
    <w:qFormat/>
    <w:rsid w:val="00E85CDC"/>
    <w:rPr>
      <w:rFonts w:ascii="仿宋_GB2312" w:hAnsi="宋体" w:cs="Arial"/>
      <w:b/>
      <w:bCs/>
      <w:color w:val="000000"/>
      <w:kern w:val="2"/>
      <w:sz w:val="24"/>
      <w:szCs w:val="24"/>
    </w:rPr>
  </w:style>
  <w:style w:type="character" w:customStyle="1" w:styleId="optnmoresets">
    <w:name w:val="optnmoresets"/>
    <w:qFormat/>
    <w:rsid w:val="00E85CDC"/>
    <w:rPr>
      <w:color w:val="5596E6"/>
    </w:rPr>
  </w:style>
  <w:style w:type="character" w:customStyle="1" w:styleId="Chare">
    <w:name w:val="正文首行缩进 Char"/>
    <w:basedOn w:val="Char2"/>
    <w:link w:val="af7"/>
    <w:qFormat/>
    <w:rsid w:val="00E85CDC"/>
    <w:rPr>
      <w:kern w:val="2"/>
      <w:sz w:val="21"/>
      <w:szCs w:val="24"/>
    </w:rPr>
  </w:style>
  <w:style w:type="character" w:customStyle="1" w:styleId="Char2">
    <w:name w:val="正文文本 Char"/>
    <w:link w:val="a9"/>
    <w:qFormat/>
    <w:rsid w:val="00E85CDC"/>
    <w:rPr>
      <w:kern w:val="2"/>
      <w:sz w:val="21"/>
      <w:szCs w:val="24"/>
    </w:rPr>
  </w:style>
  <w:style w:type="character" w:customStyle="1" w:styleId="Char6">
    <w:name w:val="批注框文本 Char"/>
    <w:link w:val="ad"/>
    <w:qFormat/>
    <w:rsid w:val="00E85CDC"/>
    <w:rPr>
      <w:kern w:val="2"/>
      <w:sz w:val="18"/>
      <w:szCs w:val="18"/>
    </w:rPr>
  </w:style>
  <w:style w:type="character" w:customStyle="1" w:styleId="Charb">
    <w:name w:val="普通(网站) Char"/>
    <w:link w:val="af4"/>
    <w:qFormat/>
    <w:locked/>
    <w:rsid w:val="00E85CDC"/>
    <w:rPr>
      <w:rFonts w:ascii="宋体" w:hAnsi="宋体" w:cs="宋体"/>
      <w:sz w:val="24"/>
      <w:szCs w:val="24"/>
    </w:rPr>
  </w:style>
  <w:style w:type="character" w:customStyle="1" w:styleId="ca-92">
    <w:name w:val="ca-92"/>
    <w:basedOn w:val="a2"/>
    <w:qFormat/>
    <w:rsid w:val="00E85CDC"/>
  </w:style>
  <w:style w:type="character" w:customStyle="1" w:styleId="2Char1">
    <w:name w:val="正文文本 2 Char"/>
    <w:link w:val="23"/>
    <w:qFormat/>
    <w:rsid w:val="00E85CDC"/>
    <w:rPr>
      <w:rFonts w:ascii="宋体" w:hAnsi="宋体"/>
      <w:color w:val="000000"/>
      <w:kern w:val="2"/>
      <w:sz w:val="24"/>
      <w:szCs w:val="24"/>
    </w:rPr>
  </w:style>
  <w:style w:type="character" w:customStyle="1" w:styleId="font91">
    <w:name w:val="font91"/>
    <w:qFormat/>
    <w:rsid w:val="00E85CDC"/>
    <w:rPr>
      <w:rFonts w:ascii="宋体" w:eastAsia="宋体" w:hAnsi="宋体" w:cs="宋体"/>
      <w:color w:val="auto"/>
      <w:sz w:val="18"/>
      <w:szCs w:val="18"/>
      <w:u w:val="none"/>
    </w:rPr>
  </w:style>
  <w:style w:type="character" w:customStyle="1" w:styleId="Char1">
    <w:name w:val="文档结构图 Char"/>
    <w:link w:val="a7"/>
    <w:semiHidden/>
    <w:qFormat/>
    <w:rsid w:val="00E85CDC"/>
    <w:rPr>
      <w:kern w:val="2"/>
      <w:sz w:val="21"/>
      <w:szCs w:val="24"/>
      <w:shd w:val="clear" w:color="auto" w:fill="000080"/>
    </w:rPr>
  </w:style>
  <w:style w:type="character" w:customStyle="1" w:styleId="Char30">
    <w:name w:val="纯文本 Char3"/>
    <w:qFormat/>
    <w:rsid w:val="00E85CDC"/>
    <w:rPr>
      <w:rFonts w:ascii="宋体" w:eastAsia="宋体" w:hAnsi="Courier New"/>
      <w:kern w:val="2"/>
      <w:sz w:val="24"/>
      <w:szCs w:val="24"/>
      <w:lang w:val="en-US" w:eastAsia="zh-CN" w:bidi="ar-SA"/>
    </w:rPr>
  </w:style>
  <w:style w:type="character" w:customStyle="1" w:styleId="Char12">
    <w:name w:val="列出段落 Char1"/>
    <w:uiPriority w:val="34"/>
    <w:qFormat/>
    <w:rsid w:val="00E85CDC"/>
    <w:rPr>
      <w:sz w:val="24"/>
    </w:rPr>
  </w:style>
  <w:style w:type="character" w:customStyle="1" w:styleId="14">
    <w:name w:val="标题字符1"/>
    <w:qFormat/>
    <w:rsid w:val="00E85CDC"/>
    <w:rPr>
      <w:rFonts w:ascii="Cambria" w:hAnsi="Cambria" w:cs="Times New Roman"/>
      <w:b/>
      <w:bCs/>
      <w:snapToGrid w:val="0"/>
      <w:sz w:val="32"/>
      <w:szCs w:val="32"/>
    </w:rPr>
  </w:style>
  <w:style w:type="character" w:customStyle="1" w:styleId="Char10">
    <w:name w:val="批注文字 Char1"/>
    <w:link w:val="a8"/>
    <w:qFormat/>
    <w:rsid w:val="00E85CDC"/>
    <w:rPr>
      <w:kern w:val="2"/>
      <w:sz w:val="21"/>
      <w:szCs w:val="24"/>
    </w:rPr>
  </w:style>
  <w:style w:type="character" w:customStyle="1" w:styleId="sub">
    <w:name w:val="sub"/>
    <w:basedOn w:val="a2"/>
    <w:qFormat/>
    <w:rsid w:val="00E85CDC"/>
  </w:style>
  <w:style w:type="character" w:customStyle="1" w:styleId="lotusbtndisabled2">
    <w:name w:val="lotusbtndisabled2"/>
    <w:basedOn w:val="a2"/>
    <w:qFormat/>
    <w:rsid w:val="00E85CDC"/>
  </w:style>
  <w:style w:type="character" w:customStyle="1" w:styleId="Charc">
    <w:name w:val="标题 Char"/>
    <w:link w:val="af5"/>
    <w:qFormat/>
    <w:rsid w:val="00E85CDC"/>
    <w:rPr>
      <w:rFonts w:ascii="Cambria" w:hAnsi="Cambria"/>
      <w:b/>
      <w:bCs/>
      <w:kern w:val="2"/>
      <w:sz w:val="32"/>
      <w:szCs w:val="32"/>
    </w:rPr>
  </w:style>
  <w:style w:type="character" w:customStyle="1" w:styleId="Char3">
    <w:name w:val="正文文本缩进 Char"/>
    <w:link w:val="aa"/>
    <w:qFormat/>
    <w:rsid w:val="00E85CDC"/>
    <w:rPr>
      <w:rFonts w:ascii="宋体" w:hAnsi="Courier New"/>
      <w:spacing w:val="-4"/>
      <w:kern w:val="2"/>
      <w:sz w:val="18"/>
    </w:rPr>
  </w:style>
  <w:style w:type="character" w:customStyle="1" w:styleId="Charf">
    <w:name w:val="列出段落 Char"/>
    <w:uiPriority w:val="34"/>
    <w:qFormat/>
    <w:rsid w:val="00E85CDC"/>
    <w:rPr>
      <w:kern w:val="2"/>
      <w:sz w:val="21"/>
      <w:szCs w:val="22"/>
    </w:rPr>
  </w:style>
  <w:style w:type="character" w:customStyle="1" w:styleId="1Char">
    <w:name w:val="标题 1 Char"/>
    <w:link w:val="1"/>
    <w:uiPriority w:val="9"/>
    <w:qFormat/>
    <w:rsid w:val="00E85CDC"/>
    <w:rPr>
      <w:b/>
      <w:bCs/>
      <w:kern w:val="44"/>
      <w:sz w:val="44"/>
      <w:szCs w:val="44"/>
    </w:rPr>
  </w:style>
  <w:style w:type="character" w:customStyle="1" w:styleId="dijitarrowbuttoninner">
    <w:name w:val="dijitarrowbuttoninner"/>
    <w:qFormat/>
    <w:rsid w:val="00E85CDC"/>
    <w:rPr>
      <w:vanish/>
    </w:rPr>
  </w:style>
  <w:style w:type="character" w:customStyle="1" w:styleId="hover21">
    <w:name w:val="hover21"/>
    <w:qFormat/>
    <w:rsid w:val="00E85CDC"/>
    <w:rPr>
      <w:color w:val="4178BE"/>
    </w:rPr>
  </w:style>
  <w:style w:type="character" w:customStyle="1" w:styleId="9Char">
    <w:name w:val="标题 9 Char"/>
    <w:link w:val="9"/>
    <w:qFormat/>
    <w:rsid w:val="00E85CDC"/>
    <w:rPr>
      <w:rFonts w:ascii="Cambria" w:eastAsia="宋体" w:hAnsi="Cambria" w:cs="Times New Roman"/>
      <w:b/>
      <w:kern w:val="2"/>
      <w:sz w:val="24"/>
      <w:szCs w:val="21"/>
    </w:rPr>
  </w:style>
  <w:style w:type="character" w:customStyle="1" w:styleId="CharChar2">
    <w:name w:val="普通文字 Char Char2"/>
    <w:qFormat/>
    <w:rsid w:val="00E85CDC"/>
    <w:rPr>
      <w:rFonts w:ascii="宋体" w:eastAsia="宋体" w:hAnsi="Courier New"/>
      <w:kern w:val="2"/>
      <w:sz w:val="24"/>
      <w:szCs w:val="24"/>
      <w:lang w:val="en-US" w:eastAsia="zh-CN" w:bidi="ar-SA"/>
    </w:rPr>
  </w:style>
  <w:style w:type="character" w:customStyle="1" w:styleId="font11">
    <w:name w:val="font11"/>
    <w:qFormat/>
    <w:rsid w:val="00E85CDC"/>
    <w:rPr>
      <w:rFonts w:ascii="微软雅黑" w:eastAsia="微软雅黑" w:hAnsi="微软雅黑" w:cs="微软雅黑" w:hint="eastAsia"/>
      <w:color w:val="FF0000"/>
      <w:sz w:val="18"/>
      <w:szCs w:val="18"/>
      <w:u w:val="none"/>
    </w:rPr>
  </w:style>
  <w:style w:type="character" w:customStyle="1" w:styleId="Char13">
    <w:name w:val="纯文本 Char1"/>
    <w:uiPriority w:val="99"/>
    <w:qFormat/>
    <w:rsid w:val="00E85CDC"/>
    <w:rPr>
      <w:rFonts w:ascii="宋体" w:eastAsia="宋体" w:hAnsi="Courier New" w:cs="Times New Roman"/>
      <w:sz w:val="24"/>
      <w:szCs w:val="24"/>
    </w:rPr>
  </w:style>
  <w:style w:type="character" w:customStyle="1" w:styleId="6Char">
    <w:name w:val="标题 6 Char"/>
    <w:link w:val="6"/>
    <w:uiPriority w:val="9"/>
    <w:qFormat/>
    <w:rsid w:val="00E85CDC"/>
    <w:rPr>
      <w:rFonts w:ascii="Cambria" w:eastAsia="宋体" w:hAnsi="Cambria" w:cs="Times New Roman"/>
      <w:b/>
      <w:bCs/>
      <w:kern w:val="2"/>
      <w:sz w:val="24"/>
      <w:szCs w:val="24"/>
    </w:rPr>
  </w:style>
  <w:style w:type="character" w:customStyle="1" w:styleId="3Char1">
    <w:name w:val="正文文本缩进 3 Char"/>
    <w:link w:val="33"/>
    <w:qFormat/>
    <w:rsid w:val="00E85CDC"/>
    <w:rPr>
      <w:rFonts w:ascii="仿宋_GB2312" w:eastAsia="仿宋_GB2312" w:hAnsi="宋体"/>
      <w:color w:val="000000"/>
      <w:kern w:val="2"/>
      <w:sz w:val="24"/>
      <w:szCs w:val="24"/>
    </w:rPr>
  </w:style>
  <w:style w:type="character" w:customStyle="1" w:styleId="lotusalttext10">
    <w:name w:val="lotusalttext10"/>
    <w:basedOn w:val="a2"/>
    <w:qFormat/>
    <w:rsid w:val="00E85CDC"/>
  </w:style>
  <w:style w:type="character" w:customStyle="1" w:styleId="8Char">
    <w:name w:val="标题 8 Char"/>
    <w:link w:val="8"/>
    <w:qFormat/>
    <w:rsid w:val="00E85CDC"/>
    <w:rPr>
      <w:rFonts w:ascii="Cambria" w:eastAsia="宋体" w:hAnsi="Cambria" w:cs="Times New Roman"/>
      <w:b/>
      <w:kern w:val="2"/>
      <w:sz w:val="24"/>
      <w:szCs w:val="24"/>
    </w:rPr>
  </w:style>
  <w:style w:type="character" w:customStyle="1" w:styleId="aff0">
    <w:name w:val="纯文本 字符"/>
    <w:qFormat/>
    <w:rsid w:val="00E85CDC"/>
    <w:rPr>
      <w:rFonts w:ascii="宋体" w:eastAsia="宋体" w:hAnsi="Courier New" w:cs="Courier New"/>
      <w:kern w:val="2"/>
      <w:sz w:val="21"/>
      <w:szCs w:val="24"/>
    </w:rPr>
  </w:style>
  <w:style w:type="character" w:customStyle="1" w:styleId="2Char2">
    <w:name w:val="正文首行缩进 2 Char"/>
    <w:link w:val="24"/>
    <w:qFormat/>
    <w:rsid w:val="00E85CDC"/>
    <w:rPr>
      <w:rFonts w:ascii="宋体" w:hAnsi="Courier New"/>
      <w:spacing w:val="-4"/>
      <w:kern w:val="2"/>
      <w:sz w:val="24"/>
    </w:rPr>
  </w:style>
  <w:style w:type="character" w:customStyle="1" w:styleId="Charf0">
    <w:name w:val="*正文 Char"/>
    <w:link w:val="aff1"/>
    <w:uiPriority w:val="99"/>
    <w:qFormat/>
    <w:rsid w:val="00E85CDC"/>
    <w:rPr>
      <w:rFonts w:ascii="宋体" w:hAnsi="宋体"/>
      <w:sz w:val="24"/>
    </w:rPr>
  </w:style>
  <w:style w:type="paragraph" w:customStyle="1" w:styleId="aff1">
    <w:name w:val="*正文"/>
    <w:basedOn w:val="a"/>
    <w:link w:val="Charf0"/>
    <w:uiPriority w:val="99"/>
    <w:qFormat/>
    <w:rsid w:val="00E85CDC"/>
    <w:pPr>
      <w:spacing w:line="360" w:lineRule="auto"/>
      <w:ind w:firstLine="482"/>
    </w:pPr>
    <w:rPr>
      <w:rFonts w:ascii="宋体" w:hAnsi="宋体"/>
      <w:kern w:val="0"/>
      <w:sz w:val="24"/>
      <w:szCs w:val="20"/>
    </w:rPr>
  </w:style>
  <w:style w:type="character" w:customStyle="1" w:styleId="Char0">
    <w:name w:val="题注 Char"/>
    <w:link w:val="a6"/>
    <w:qFormat/>
    <w:locked/>
    <w:rsid w:val="00E85CDC"/>
    <w:rPr>
      <w:rFonts w:ascii="Arial" w:eastAsia="黑体" w:hAnsi="Arial" w:cs="Arial"/>
      <w:kern w:val="2"/>
    </w:rPr>
  </w:style>
  <w:style w:type="character" w:customStyle="1" w:styleId="before">
    <w:name w:val="before"/>
    <w:basedOn w:val="a2"/>
    <w:qFormat/>
    <w:rsid w:val="00E85CDC"/>
  </w:style>
  <w:style w:type="character" w:customStyle="1" w:styleId="2Char">
    <w:name w:val="标题 2 Char"/>
    <w:link w:val="2"/>
    <w:uiPriority w:val="9"/>
    <w:qFormat/>
    <w:rsid w:val="00E85CDC"/>
    <w:rPr>
      <w:rFonts w:ascii="仿宋_GB2312" w:eastAsia="仿宋_GB2312"/>
      <w:b/>
      <w:sz w:val="36"/>
    </w:rPr>
  </w:style>
  <w:style w:type="character" w:customStyle="1" w:styleId="Char8">
    <w:name w:val="页眉 Char"/>
    <w:link w:val="af"/>
    <w:qFormat/>
    <w:rsid w:val="00E85CDC"/>
    <w:rPr>
      <w:rFonts w:eastAsia="宋体"/>
      <w:kern w:val="2"/>
      <w:sz w:val="18"/>
      <w:szCs w:val="18"/>
      <w:lang w:val="en-US" w:eastAsia="zh-CN" w:bidi="ar-SA"/>
    </w:rPr>
  </w:style>
  <w:style w:type="character" w:customStyle="1" w:styleId="font101">
    <w:name w:val="font101"/>
    <w:qFormat/>
    <w:rsid w:val="00E85CDC"/>
    <w:rPr>
      <w:rFonts w:ascii="Times New Roman" w:hAnsi="Times New Roman" w:cs="Times New Roman"/>
      <w:color w:val="auto"/>
      <w:sz w:val="24"/>
      <w:szCs w:val="24"/>
      <w:u w:val="none"/>
    </w:rPr>
  </w:style>
  <w:style w:type="character" w:customStyle="1" w:styleId="font81">
    <w:name w:val="font81"/>
    <w:qFormat/>
    <w:rsid w:val="00E85CDC"/>
    <w:rPr>
      <w:rFonts w:ascii="Times New Roman" w:hAnsi="Times New Roman" w:cs="Times New Roman"/>
      <w:color w:val="FF0000"/>
      <w:sz w:val="18"/>
      <w:szCs w:val="18"/>
      <w:u w:val="none"/>
    </w:rPr>
  </w:style>
  <w:style w:type="character" w:customStyle="1" w:styleId="Chard">
    <w:name w:val="批注主题 Char"/>
    <w:link w:val="af6"/>
    <w:uiPriority w:val="99"/>
    <w:qFormat/>
    <w:rsid w:val="00E85CDC"/>
    <w:rPr>
      <w:b/>
      <w:bCs/>
      <w:kern w:val="2"/>
      <w:sz w:val="21"/>
      <w:szCs w:val="24"/>
    </w:rPr>
  </w:style>
  <w:style w:type="character" w:customStyle="1" w:styleId="15">
    <w:name w:val="正文文本缩进字符1"/>
    <w:semiHidden/>
    <w:qFormat/>
    <w:rsid w:val="00E85CDC"/>
    <w:rPr>
      <w:snapToGrid w:val="0"/>
      <w:sz w:val="21"/>
      <w:szCs w:val="21"/>
    </w:rPr>
  </w:style>
  <w:style w:type="character" w:customStyle="1" w:styleId="before1">
    <w:name w:val="before1"/>
    <w:qFormat/>
    <w:rsid w:val="00E85CDC"/>
    <w:rPr>
      <w:shd w:val="clear" w:color="auto" w:fill="4178BE"/>
    </w:rPr>
  </w:style>
  <w:style w:type="character" w:customStyle="1" w:styleId="5Char">
    <w:name w:val="标题 5 Char"/>
    <w:link w:val="5"/>
    <w:qFormat/>
    <w:rsid w:val="00E85CDC"/>
    <w:rPr>
      <w:rFonts w:eastAsia="宋体"/>
      <w:b/>
      <w:bCs/>
      <w:kern w:val="2"/>
      <w:sz w:val="28"/>
      <w:szCs w:val="28"/>
    </w:rPr>
  </w:style>
  <w:style w:type="character" w:customStyle="1" w:styleId="font51">
    <w:name w:val="font51"/>
    <w:qFormat/>
    <w:rsid w:val="00E85CDC"/>
    <w:rPr>
      <w:rFonts w:ascii="微软雅黑" w:eastAsia="微软雅黑" w:hAnsi="微软雅黑" w:cs="微软雅黑" w:hint="eastAsia"/>
      <w:i/>
      <w:color w:val="FF0000"/>
      <w:sz w:val="18"/>
      <w:szCs w:val="18"/>
      <w:u w:val="none"/>
    </w:rPr>
  </w:style>
  <w:style w:type="character" w:customStyle="1" w:styleId="Char9">
    <w:name w:val="副标题 Char"/>
    <w:link w:val="af0"/>
    <w:qFormat/>
    <w:rsid w:val="00E85CDC"/>
    <w:rPr>
      <w:rFonts w:ascii="Cambria" w:hAnsi="Cambria"/>
      <w:b/>
      <w:bCs/>
      <w:kern w:val="28"/>
      <w:sz w:val="32"/>
      <w:szCs w:val="32"/>
    </w:rPr>
  </w:style>
  <w:style w:type="character" w:customStyle="1" w:styleId="Char5">
    <w:name w:val="日期 Char"/>
    <w:link w:val="ac"/>
    <w:qFormat/>
    <w:rsid w:val="00E85CDC"/>
    <w:rPr>
      <w:rFonts w:eastAsia="楷体_GB2312"/>
      <w:kern w:val="2"/>
      <w:sz w:val="32"/>
    </w:rPr>
  </w:style>
  <w:style w:type="character" w:customStyle="1" w:styleId="7Char">
    <w:name w:val="标题 7 Char"/>
    <w:link w:val="7"/>
    <w:qFormat/>
    <w:rsid w:val="00E85CDC"/>
    <w:rPr>
      <w:rFonts w:eastAsia="宋体"/>
      <w:b/>
      <w:bCs/>
      <w:kern w:val="2"/>
      <w:sz w:val="24"/>
      <w:szCs w:val="24"/>
    </w:rPr>
  </w:style>
  <w:style w:type="character" w:customStyle="1" w:styleId="Char7">
    <w:name w:val="页脚 Char"/>
    <w:link w:val="ae"/>
    <w:uiPriority w:val="99"/>
    <w:qFormat/>
    <w:locked/>
    <w:rsid w:val="00E85CDC"/>
    <w:rPr>
      <w:kern w:val="2"/>
      <w:sz w:val="18"/>
      <w:szCs w:val="18"/>
    </w:rPr>
  </w:style>
  <w:style w:type="character" w:customStyle="1" w:styleId="3Char">
    <w:name w:val="标题 3 Char"/>
    <w:link w:val="3"/>
    <w:uiPriority w:val="9"/>
    <w:qFormat/>
    <w:rsid w:val="00E85CDC"/>
    <w:rPr>
      <w:rFonts w:ascii="仿宋_GB2312" w:eastAsia="仿宋_GB2312"/>
      <w:b/>
      <w:bCs/>
      <w:kern w:val="2"/>
      <w:sz w:val="30"/>
    </w:rPr>
  </w:style>
  <w:style w:type="character" w:customStyle="1" w:styleId="optnless">
    <w:name w:val="optnless"/>
    <w:qFormat/>
    <w:rsid w:val="00E85CDC"/>
    <w:rPr>
      <w:color w:val="5596E6"/>
    </w:rPr>
  </w:style>
  <w:style w:type="character" w:customStyle="1" w:styleId="Char">
    <w:name w:val="正文缩进 Char"/>
    <w:link w:val="a1"/>
    <w:qFormat/>
    <w:rsid w:val="00E85CDC"/>
    <w:rPr>
      <w:kern w:val="2"/>
      <w:sz w:val="21"/>
    </w:rPr>
  </w:style>
  <w:style w:type="character" w:customStyle="1" w:styleId="font01">
    <w:name w:val="font01"/>
    <w:basedOn w:val="a2"/>
    <w:qFormat/>
    <w:rsid w:val="00E85CDC"/>
    <w:rPr>
      <w:rFonts w:ascii="微软雅黑" w:eastAsia="微软雅黑" w:hAnsi="微软雅黑" w:cs="微软雅黑" w:hint="eastAsia"/>
      <w:color w:val="000000"/>
      <w:sz w:val="18"/>
      <w:szCs w:val="18"/>
      <w:u w:val="none"/>
    </w:rPr>
  </w:style>
  <w:style w:type="character" w:customStyle="1" w:styleId="Char20">
    <w:name w:val="列出段落 Char2"/>
    <w:link w:val="aff2"/>
    <w:uiPriority w:val="34"/>
    <w:qFormat/>
    <w:rsid w:val="00E85CDC"/>
    <w:rPr>
      <w:kern w:val="2"/>
      <w:sz w:val="21"/>
      <w:szCs w:val="22"/>
    </w:rPr>
  </w:style>
  <w:style w:type="paragraph" w:styleId="aff2">
    <w:name w:val="List Paragraph"/>
    <w:basedOn w:val="a"/>
    <w:link w:val="Char20"/>
    <w:uiPriority w:val="34"/>
    <w:qFormat/>
    <w:rsid w:val="00E85CDC"/>
    <w:pPr>
      <w:ind w:firstLineChars="200" w:firstLine="420"/>
    </w:pPr>
    <w:rPr>
      <w:szCs w:val="22"/>
    </w:rPr>
  </w:style>
  <w:style w:type="character" w:customStyle="1" w:styleId="bookmark-item">
    <w:name w:val="bookmark-item"/>
    <w:basedOn w:val="a2"/>
    <w:qFormat/>
    <w:rsid w:val="00E85CDC"/>
  </w:style>
  <w:style w:type="character" w:customStyle="1" w:styleId="lotusalttext">
    <w:name w:val="lotusalttext"/>
    <w:basedOn w:val="a2"/>
    <w:qFormat/>
    <w:rsid w:val="00E85CDC"/>
  </w:style>
  <w:style w:type="character" w:customStyle="1" w:styleId="optnmore">
    <w:name w:val="optnmore"/>
    <w:qFormat/>
    <w:rsid w:val="00E85CDC"/>
    <w:rPr>
      <w:color w:val="5596E6"/>
    </w:rPr>
  </w:style>
  <w:style w:type="character" w:customStyle="1" w:styleId="16">
    <w:name w:val="纯文本字符1"/>
    <w:semiHidden/>
    <w:qFormat/>
    <w:rsid w:val="00E85CDC"/>
    <w:rPr>
      <w:rFonts w:ascii="宋体" w:hAnsi="Courier"/>
      <w:snapToGrid w:val="0"/>
      <w:sz w:val="24"/>
      <w:szCs w:val="24"/>
    </w:rPr>
  </w:style>
  <w:style w:type="character" w:customStyle="1" w:styleId="GW-Char">
    <w:name w:val="GW-正文 Char"/>
    <w:link w:val="GW-"/>
    <w:qFormat/>
    <w:rsid w:val="00E85CDC"/>
    <w:rPr>
      <w:rFonts w:eastAsia="仿宋_GB2312"/>
      <w:sz w:val="24"/>
      <w:szCs w:val="24"/>
      <w:lang w:val="en-US" w:eastAsia="zh-CN" w:bidi="ar-SA"/>
    </w:rPr>
  </w:style>
  <w:style w:type="paragraph" w:customStyle="1" w:styleId="GW-">
    <w:name w:val="GW-正文"/>
    <w:link w:val="GW-Char"/>
    <w:qFormat/>
    <w:rsid w:val="00E85CDC"/>
    <w:pPr>
      <w:spacing w:line="300" w:lineRule="auto"/>
      <w:ind w:firstLineChars="200" w:firstLine="200"/>
    </w:pPr>
    <w:rPr>
      <w:rFonts w:eastAsia="仿宋_GB2312"/>
      <w:sz w:val="24"/>
      <w:szCs w:val="24"/>
    </w:rPr>
  </w:style>
  <w:style w:type="character" w:customStyle="1" w:styleId="optnsets">
    <w:name w:val="optnsets"/>
    <w:qFormat/>
    <w:rsid w:val="00E85CDC"/>
    <w:rPr>
      <w:color w:val="5596E6"/>
    </w:rPr>
  </w:style>
  <w:style w:type="character" w:customStyle="1" w:styleId="Charf1">
    <w:name w:val="批注文字 Char"/>
    <w:uiPriority w:val="99"/>
    <w:qFormat/>
    <w:rsid w:val="00E85CDC"/>
    <w:rPr>
      <w:kern w:val="2"/>
      <w:sz w:val="21"/>
      <w:szCs w:val="24"/>
    </w:rPr>
  </w:style>
  <w:style w:type="character" w:customStyle="1" w:styleId="Char31">
    <w:name w:val="标题 Char3"/>
    <w:qFormat/>
    <w:rsid w:val="00E85CDC"/>
    <w:rPr>
      <w:rFonts w:ascii="Calibri Light" w:hAnsi="Calibri Light"/>
      <w:b/>
      <w:bCs/>
      <w:kern w:val="2"/>
      <w:sz w:val="32"/>
      <w:szCs w:val="32"/>
    </w:rPr>
  </w:style>
  <w:style w:type="character" w:customStyle="1" w:styleId="aff3">
    <w:name w:val="样式二"/>
    <w:basedOn w:val="aff"/>
    <w:qFormat/>
    <w:rsid w:val="00E85CDC"/>
    <w:rPr>
      <w:rFonts w:ascii="宋体" w:hAnsi="宋体"/>
      <w:color w:val="000000"/>
      <w:sz w:val="36"/>
    </w:rPr>
  </w:style>
  <w:style w:type="character" w:customStyle="1" w:styleId="after1">
    <w:name w:val="after1"/>
    <w:basedOn w:val="a2"/>
    <w:qFormat/>
    <w:rsid w:val="00E85CDC"/>
  </w:style>
  <w:style w:type="character" w:customStyle="1" w:styleId="after">
    <w:name w:val="after"/>
    <w:qFormat/>
    <w:rsid w:val="00E85CDC"/>
    <w:rPr>
      <w:shd w:val="clear" w:color="auto" w:fill="008571"/>
    </w:rPr>
  </w:style>
  <w:style w:type="paragraph" w:customStyle="1" w:styleId="TOC1">
    <w:name w:val="TOC 标题1"/>
    <w:basedOn w:val="1"/>
    <w:next w:val="a"/>
    <w:uiPriority w:val="39"/>
    <w:qFormat/>
    <w:rsid w:val="00E85CDC"/>
    <w:pPr>
      <w:widowControl/>
      <w:spacing w:before="480" w:after="0" w:line="276" w:lineRule="auto"/>
      <w:jc w:val="left"/>
      <w:outlineLvl w:val="9"/>
    </w:pPr>
    <w:rPr>
      <w:rFonts w:ascii="Cambria" w:hAnsi="Cambria"/>
      <w:color w:val="365F91"/>
      <w:kern w:val="0"/>
      <w:sz w:val="28"/>
      <w:szCs w:val="28"/>
    </w:rPr>
  </w:style>
  <w:style w:type="paragraph" w:customStyle="1" w:styleId="aff4">
    <w:name w:val="表头文本"/>
    <w:qFormat/>
    <w:rsid w:val="00E85CDC"/>
    <w:pPr>
      <w:jc w:val="center"/>
    </w:pPr>
    <w:rPr>
      <w:rFonts w:ascii="Arial" w:hAnsi="Arial"/>
      <w:b/>
      <w:sz w:val="21"/>
      <w:szCs w:val="21"/>
    </w:rPr>
  </w:style>
  <w:style w:type="paragraph" w:customStyle="1" w:styleId="aff5">
    <w:name w:val="节"/>
    <w:basedOn w:val="2"/>
    <w:uiPriority w:val="99"/>
    <w:qFormat/>
    <w:rsid w:val="00E85CDC"/>
    <w:pPr>
      <w:keepLines/>
      <w:tabs>
        <w:tab w:val="left" w:pos="432"/>
        <w:tab w:val="left" w:pos="576"/>
      </w:tabs>
      <w:adjustRightInd/>
      <w:snapToGrid/>
      <w:spacing w:beforeLines="100" w:afterLines="100" w:line="240" w:lineRule="auto"/>
      <w:ind w:left="576" w:hanging="576"/>
      <w:jc w:val="both"/>
      <w:textAlignment w:val="auto"/>
    </w:pPr>
    <w:rPr>
      <w:rFonts w:ascii="黑体" w:eastAsia="黑体" w:hAnsi="Arial"/>
      <w:b w:val="0"/>
      <w:bCs/>
      <w:kern w:val="2"/>
      <w:sz w:val="28"/>
      <w:szCs w:val="28"/>
      <w:lang w:val="zh-CN"/>
    </w:rPr>
  </w:style>
  <w:style w:type="paragraph" w:customStyle="1" w:styleId="aff6">
    <w:name w:val="正文段"/>
    <w:basedOn w:val="a"/>
    <w:qFormat/>
    <w:rsid w:val="00E85CDC"/>
    <w:pPr>
      <w:widowControl/>
      <w:snapToGrid w:val="0"/>
      <w:spacing w:afterLines="50"/>
      <w:ind w:firstLineChars="200" w:firstLine="200"/>
    </w:pPr>
    <w:rPr>
      <w:kern w:val="0"/>
      <w:sz w:val="24"/>
      <w:szCs w:val="20"/>
    </w:rPr>
  </w:style>
  <w:style w:type="paragraph" w:customStyle="1" w:styleId="--">
    <w:name w:val="--规划正文"/>
    <w:basedOn w:val="a"/>
    <w:qFormat/>
    <w:rsid w:val="00E85CDC"/>
    <w:pPr>
      <w:widowControl/>
      <w:suppressAutoHyphens/>
      <w:spacing w:line="360" w:lineRule="auto"/>
      <w:ind w:firstLine="200"/>
      <w:jc w:val="left"/>
    </w:pPr>
    <w:rPr>
      <w:kern w:val="1"/>
      <w:szCs w:val="20"/>
      <w:lang w:eastAsia="ar-SA"/>
    </w:rPr>
  </w:style>
  <w:style w:type="paragraph" w:customStyle="1" w:styleId="CharCharCharCharCharCharChar">
    <w:name w:val="Char Char Char Char Char Char Char"/>
    <w:basedOn w:val="a"/>
    <w:qFormat/>
    <w:rsid w:val="00E85CDC"/>
    <w:rPr>
      <w:szCs w:val="21"/>
    </w:rPr>
  </w:style>
  <w:style w:type="paragraph" w:customStyle="1" w:styleId="Style2">
    <w:name w:val="_Style 2"/>
    <w:basedOn w:val="a"/>
    <w:qFormat/>
    <w:rsid w:val="00E85CDC"/>
    <w:pPr>
      <w:adjustRightInd w:val="0"/>
      <w:snapToGrid w:val="0"/>
      <w:spacing w:line="360" w:lineRule="auto"/>
      <w:ind w:firstLineChars="200" w:firstLine="200"/>
      <w:jc w:val="center"/>
    </w:pPr>
    <w:rPr>
      <w:rFonts w:ascii="Calibri" w:eastAsia="微软雅黑" w:hAnsi="Calibri"/>
      <w:sz w:val="30"/>
    </w:rPr>
  </w:style>
  <w:style w:type="paragraph" w:customStyle="1" w:styleId="aff7">
    <w:name w:val="【正文】"/>
    <w:basedOn w:val="a"/>
    <w:qFormat/>
    <w:rsid w:val="00E85CDC"/>
    <w:pPr>
      <w:spacing w:beforeAutospacing="1" w:afterAutospacing="1" w:line="360" w:lineRule="auto"/>
      <w:ind w:firstLineChars="200" w:firstLine="200"/>
      <w:contextualSpacing/>
    </w:pPr>
    <w:rPr>
      <w:rFonts w:ascii="Calibri" w:hAnsi="Calibri" w:cs="黑体"/>
      <w:sz w:val="24"/>
      <w:szCs w:val="22"/>
    </w:rPr>
  </w:style>
  <w:style w:type="paragraph" w:customStyle="1" w:styleId="101">
    <w:name w:val="样式 正文1 + 段前: 0.1 行"/>
    <w:basedOn w:val="a"/>
    <w:qFormat/>
    <w:rsid w:val="00E85CDC"/>
    <w:pPr>
      <w:snapToGrid w:val="0"/>
      <w:spacing w:beforeLines="10" w:line="440" w:lineRule="atLeast"/>
      <w:ind w:firstLine="510"/>
    </w:pPr>
    <w:rPr>
      <w:sz w:val="24"/>
    </w:rPr>
  </w:style>
  <w:style w:type="paragraph" w:customStyle="1" w:styleId="aff8">
    <w:name w:val="图样式"/>
    <w:basedOn w:val="a"/>
    <w:qFormat/>
    <w:rsid w:val="00E85CDC"/>
    <w:pPr>
      <w:keepNext/>
      <w:widowControl/>
      <w:autoSpaceDE w:val="0"/>
      <w:autoSpaceDN w:val="0"/>
      <w:adjustRightInd w:val="0"/>
      <w:spacing w:before="80" w:after="80" w:line="360" w:lineRule="auto"/>
      <w:jc w:val="center"/>
    </w:pPr>
    <w:rPr>
      <w:snapToGrid w:val="0"/>
      <w:kern w:val="0"/>
      <w:sz w:val="24"/>
      <w:szCs w:val="21"/>
    </w:rPr>
  </w:style>
  <w:style w:type="paragraph" w:customStyle="1" w:styleId="25">
    <w:name w:val="正文2"/>
    <w:basedOn w:val="a"/>
    <w:link w:val="2Char3"/>
    <w:qFormat/>
    <w:rsid w:val="00E85CDC"/>
    <w:pPr>
      <w:spacing w:before="156" w:line="360" w:lineRule="auto"/>
      <w:ind w:firstLineChars="200" w:firstLine="510"/>
    </w:pPr>
    <w:rPr>
      <w:sz w:val="24"/>
      <w:szCs w:val="20"/>
    </w:rPr>
  </w:style>
  <w:style w:type="paragraph" w:customStyle="1" w:styleId="17">
    <w:name w:val="列出段落1"/>
    <w:basedOn w:val="a"/>
    <w:qFormat/>
    <w:rsid w:val="00E85CDC"/>
    <w:pPr>
      <w:ind w:firstLineChars="200" w:firstLine="420"/>
    </w:pPr>
    <w:rPr>
      <w:szCs w:val="21"/>
    </w:rPr>
  </w:style>
  <w:style w:type="paragraph" w:customStyle="1" w:styleId="aff9">
    <w:name w:val="表格文本"/>
    <w:qFormat/>
    <w:rsid w:val="00E85CDC"/>
    <w:pPr>
      <w:tabs>
        <w:tab w:val="decimal" w:pos="0"/>
      </w:tabs>
    </w:pPr>
    <w:rPr>
      <w:rFonts w:ascii="Arial" w:hAnsi="Arial"/>
      <w:sz w:val="21"/>
      <w:szCs w:val="21"/>
    </w:rPr>
  </w:style>
  <w:style w:type="paragraph" w:customStyle="1" w:styleId="111">
    <w:name w:val="正文111"/>
    <w:qFormat/>
    <w:rsid w:val="00E85CDC"/>
    <w:pPr>
      <w:widowControl w:val="0"/>
      <w:jc w:val="both"/>
    </w:pPr>
    <w:rPr>
      <w:rFonts w:hint="eastAsia"/>
      <w:kern w:val="2"/>
      <w:sz w:val="21"/>
    </w:rPr>
  </w:style>
  <w:style w:type="paragraph" w:customStyle="1" w:styleId="CharCharCharCharCharCharCharCharCharCharCharCharChar">
    <w:name w:val="Char Char Char Char Char Char Char Char Char Char Char Char Char"/>
    <w:basedOn w:val="a"/>
    <w:qFormat/>
    <w:rsid w:val="00E85CDC"/>
    <w:pPr>
      <w:tabs>
        <w:tab w:val="left" w:pos="432"/>
      </w:tabs>
      <w:ind w:left="432" w:hanging="432"/>
    </w:pPr>
    <w:rPr>
      <w:rFonts w:ascii="Tahoma" w:hAnsi="Tahoma"/>
      <w:sz w:val="24"/>
      <w:szCs w:val="20"/>
    </w:rPr>
  </w:style>
  <w:style w:type="paragraph" w:customStyle="1" w:styleId="61">
    <w:name w:val="6级标题"/>
    <w:basedOn w:val="a"/>
    <w:qFormat/>
    <w:rsid w:val="00E85CDC"/>
    <w:pPr>
      <w:keepNext/>
      <w:spacing w:line="360" w:lineRule="auto"/>
      <w:ind w:left="1151" w:hanging="431"/>
      <w:jc w:val="center"/>
      <w:outlineLvl w:val="5"/>
    </w:pPr>
    <w:rPr>
      <w:rFonts w:ascii="黑体" w:eastAsia="微软雅黑" w:hAnsi="宋体"/>
      <w:b/>
      <w:bCs/>
      <w:sz w:val="24"/>
      <w:szCs w:val="52"/>
    </w:rPr>
  </w:style>
  <w:style w:type="paragraph" w:customStyle="1" w:styleId="f1">
    <w:name w:val="f1"/>
    <w:basedOn w:val="a"/>
    <w:qFormat/>
    <w:rsid w:val="00E85CDC"/>
    <w:pPr>
      <w:widowControl/>
      <w:spacing w:before="100" w:beforeAutospacing="1" w:after="100" w:afterAutospacing="1"/>
      <w:jc w:val="center"/>
    </w:pPr>
    <w:rPr>
      <w:rFonts w:ascii="Helvetica" w:hAnsi="Helvetica" w:cs="Helvetica"/>
      <w:b/>
      <w:bCs/>
      <w:color w:val="FF8080"/>
      <w:spacing w:val="160"/>
      <w:kern w:val="0"/>
      <w:sz w:val="80"/>
      <w:szCs w:val="80"/>
    </w:rPr>
  </w:style>
  <w:style w:type="paragraph" w:customStyle="1" w:styleId="Style58">
    <w:name w:val="_Style 58"/>
    <w:basedOn w:val="a"/>
    <w:next w:val="aff2"/>
    <w:qFormat/>
    <w:rsid w:val="00E85CDC"/>
    <w:pPr>
      <w:ind w:firstLineChars="200" w:firstLine="420"/>
    </w:pPr>
    <w:rPr>
      <w:rFonts w:ascii="Calibri" w:hAnsi="Calibri"/>
      <w:szCs w:val="22"/>
    </w:rPr>
  </w:style>
  <w:style w:type="paragraph" w:customStyle="1" w:styleId="Bodytext1">
    <w:name w:val="Body text|1"/>
    <w:basedOn w:val="a"/>
    <w:qFormat/>
    <w:rsid w:val="00E85CDC"/>
    <w:pPr>
      <w:autoSpaceDE w:val="0"/>
      <w:autoSpaceDN w:val="0"/>
      <w:adjustRightInd w:val="0"/>
      <w:spacing w:after="200" w:line="314" w:lineRule="auto"/>
      <w:jc w:val="left"/>
    </w:pPr>
    <w:rPr>
      <w:rFonts w:ascii="MingLiU" w:eastAsia="MingLiU" w:hAnsi="MingLiU" w:cs="MingLiU"/>
      <w:snapToGrid w:val="0"/>
      <w:color w:val="000963"/>
      <w:kern w:val="0"/>
      <w:sz w:val="19"/>
      <w:szCs w:val="19"/>
      <w:lang w:val="zh-TW" w:eastAsia="zh-TW" w:bidi="zh-TW"/>
    </w:rPr>
  </w:style>
  <w:style w:type="paragraph" w:customStyle="1" w:styleId="18">
    <w:name w:val="纯文本1"/>
    <w:basedOn w:val="a"/>
    <w:qFormat/>
    <w:rsid w:val="00E85CDC"/>
    <w:pPr>
      <w:adjustRightInd w:val="0"/>
      <w:textAlignment w:val="baseline"/>
    </w:pPr>
    <w:rPr>
      <w:rFonts w:ascii="宋体" w:eastAsia="楷体_GB2312" w:hAnsi="Courier New"/>
      <w:sz w:val="26"/>
      <w:szCs w:val="20"/>
    </w:rPr>
  </w:style>
  <w:style w:type="paragraph" w:customStyle="1" w:styleId="affa">
    <w:name w:val="编写建议"/>
    <w:basedOn w:val="a"/>
    <w:qFormat/>
    <w:rsid w:val="00E85CDC"/>
    <w:pPr>
      <w:autoSpaceDE w:val="0"/>
      <w:autoSpaceDN w:val="0"/>
      <w:adjustRightInd w:val="0"/>
      <w:spacing w:line="360" w:lineRule="auto"/>
      <w:ind w:firstLine="420"/>
      <w:jc w:val="left"/>
    </w:pPr>
    <w:rPr>
      <w:rFonts w:ascii="Arial" w:hAnsi="Arial" w:cs="Arial"/>
      <w:i/>
      <w:snapToGrid w:val="0"/>
      <w:color w:val="0000FF"/>
      <w:kern w:val="0"/>
      <w:sz w:val="24"/>
      <w:szCs w:val="21"/>
    </w:rPr>
  </w:style>
  <w:style w:type="paragraph" w:customStyle="1" w:styleId="CM11">
    <w:name w:val="CM11"/>
    <w:basedOn w:val="Default"/>
    <w:next w:val="Default"/>
    <w:uiPriority w:val="99"/>
    <w:unhideWhenUsed/>
    <w:qFormat/>
    <w:rsid w:val="00E85CDC"/>
    <w:pPr>
      <w:spacing w:line="520" w:lineRule="atLeast"/>
    </w:pPr>
  </w:style>
  <w:style w:type="paragraph" w:customStyle="1" w:styleId="Default">
    <w:name w:val="Default"/>
    <w:uiPriority w:val="99"/>
    <w:unhideWhenUsed/>
    <w:qFormat/>
    <w:rsid w:val="00E85CDC"/>
    <w:pPr>
      <w:widowControl w:val="0"/>
      <w:autoSpaceDE w:val="0"/>
      <w:autoSpaceDN w:val="0"/>
      <w:adjustRightInd w:val="0"/>
    </w:pPr>
    <w:rPr>
      <w:rFonts w:ascii="仿宋" w:eastAsia="仿宋" w:hint="eastAsia"/>
      <w:color w:val="000000"/>
      <w:sz w:val="24"/>
    </w:rPr>
  </w:style>
  <w:style w:type="paragraph" w:customStyle="1" w:styleId="110">
    <w:name w:val="正文11"/>
    <w:basedOn w:val="a"/>
    <w:next w:val="a"/>
    <w:qFormat/>
    <w:rsid w:val="00E85CDC"/>
    <w:pPr>
      <w:spacing w:before="120" w:line="360" w:lineRule="auto"/>
      <w:ind w:left="420" w:firstLine="527"/>
    </w:pPr>
    <w:rPr>
      <w:rFonts w:ascii="宋体" w:hAnsi="宋体"/>
    </w:rPr>
  </w:style>
  <w:style w:type="paragraph" w:customStyle="1" w:styleId="Style54">
    <w:name w:val="_Style 54"/>
    <w:basedOn w:val="a"/>
    <w:qFormat/>
    <w:rsid w:val="00E85CDC"/>
    <w:pPr>
      <w:adjustRightInd w:val="0"/>
      <w:snapToGrid w:val="0"/>
      <w:spacing w:line="360" w:lineRule="auto"/>
      <w:ind w:firstLineChars="200" w:firstLine="420"/>
    </w:pPr>
    <w:rPr>
      <w:rFonts w:ascii="Calibri" w:hAnsi="Calibri"/>
      <w:sz w:val="24"/>
    </w:rPr>
  </w:style>
  <w:style w:type="paragraph" w:customStyle="1" w:styleId="affb">
    <w:name w:val="注示头"/>
    <w:basedOn w:val="a"/>
    <w:qFormat/>
    <w:rsid w:val="00E85CDC"/>
    <w:pPr>
      <w:pBdr>
        <w:top w:val="single" w:sz="4" w:space="1" w:color="000000"/>
      </w:pBdr>
      <w:autoSpaceDE w:val="0"/>
      <w:autoSpaceDN w:val="0"/>
      <w:adjustRightInd w:val="0"/>
      <w:spacing w:line="360" w:lineRule="auto"/>
    </w:pPr>
    <w:rPr>
      <w:rFonts w:ascii="Arial" w:eastAsia="黑体" w:hAnsi="Arial"/>
      <w:snapToGrid w:val="0"/>
      <w:kern w:val="0"/>
      <w:sz w:val="18"/>
      <w:szCs w:val="21"/>
    </w:rPr>
  </w:style>
  <w:style w:type="paragraph" w:customStyle="1" w:styleId="51">
    <w:name w:val="5级标题"/>
    <w:basedOn w:val="a"/>
    <w:qFormat/>
    <w:rsid w:val="00E85CDC"/>
    <w:pPr>
      <w:keepNext/>
      <w:ind w:leftChars="-52" w:left="148" w:rightChars="-7" w:right="-7" w:hangingChars="200" w:hanging="200"/>
      <w:jc w:val="left"/>
      <w:outlineLvl w:val="4"/>
    </w:pPr>
    <w:rPr>
      <w:rFonts w:ascii="宋体" w:hAnsi="宋体"/>
      <w:bCs/>
      <w:sz w:val="24"/>
      <w:szCs w:val="30"/>
    </w:rPr>
  </w:style>
  <w:style w:type="paragraph" w:customStyle="1" w:styleId="affc">
    <w:name w:val="表内文字"/>
    <w:basedOn w:val="a"/>
    <w:qFormat/>
    <w:rsid w:val="00E85CDC"/>
    <w:pPr>
      <w:jc w:val="center"/>
    </w:pPr>
    <w:rPr>
      <w:rFonts w:ascii="仿宋_GB2312" w:eastAsia="仿宋_GB2312"/>
      <w:sz w:val="24"/>
    </w:rPr>
  </w:style>
  <w:style w:type="paragraph" w:customStyle="1" w:styleId="CharChar9CharChar">
    <w:name w:val="Char Char9 Char Char"/>
    <w:basedOn w:val="a"/>
    <w:qFormat/>
    <w:rsid w:val="00E85CDC"/>
    <w:pPr>
      <w:tabs>
        <w:tab w:val="left" w:pos="360"/>
      </w:tabs>
    </w:pPr>
  </w:style>
  <w:style w:type="paragraph" w:customStyle="1" w:styleId="112">
    <w:name w:val="纯文本11"/>
    <w:basedOn w:val="a"/>
    <w:qFormat/>
    <w:rsid w:val="00E85CDC"/>
    <w:pPr>
      <w:adjustRightInd w:val="0"/>
      <w:textAlignment w:val="baseline"/>
    </w:pPr>
    <w:rPr>
      <w:rFonts w:ascii="宋体" w:eastAsia="楷体_GB2312" w:hAnsi="Courier New"/>
      <w:sz w:val="26"/>
      <w:szCs w:val="20"/>
    </w:rPr>
  </w:style>
  <w:style w:type="paragraph" w:customStyle="1" w:styleId="affd">
    <w:name w:val="正文（首行不缩进）"/>
    <w:basedOn w:val="a"/>
    <w:qFormat/>
    <w:rsid w:val="00E85CDC"/>
    <w:pPr>
      <w:autoSpaceDE w:val="0"/>
      <w:autoSpaceDN w:val="0"/>
      <w:adjustRightInd w:val="0"/>
      <w:spacing w:line="360" w:lineRule="auto"/>
      <w:jc w:val="left"/>
    </w:pPr>
    <w:rPr>
      <w:snapToGrid w:val="0"/>
      <w:kern w:val="0"/>
      <w:sz w:val="24"/>
      <w:szCs w:val="21"/>
    </w:rPr>
  </w:style>
  <w:style w:type="paragraph" w:customStyle="1" w:styleId="affe">
    <w:name w:val="封面标题"/>
    <w:qFormat/>
    <w:rsid w:val="00E85CDC"/>
    <w:pPr>
      <w:spacing w:beforeLines="500" w:afterLines="300"/>
      <w:jc w:val="center"/>
    </w:pPr>
    <w:rPr>
      <w:rFonts w:eastAsia="黑体"/>
      <w:b/>
      <w:kern w:val="2"/>
      <w:sz w:val="52"/>
      <w:szCs w:val="22"/>
    </w:rPr>
  </w:style>
  <w:style w:type="paragraph" w:customStyle="1" w:styleId="113">
    <w:name w:val="列出段落11"/>
    <w:basedOn w:val="a"/>
    <w:qFormat/>
    <w:rsid w:val="00E85CDC"/>
    <w:pPr>
      <w:ind w:firstLineChars="200" w:firstLine="420"/>
    </w:pPr>
    <w:rPr>
      <w:rFonts w:ascii="Calibri" w:hAnsi="Calibri"/>
      <w:szCs w:val="20"/>
    </w:rPr>
  </w:style>
  <w:style w:type="paragraph" w:customStyle="1" w:styleId="FBY-">
    <w:name w:val="FBY-表格文字"/>
    <w:basedOn w:val="a"/>
    <w:uiPriority w:val="99"/>
    <w:qFormat/>
    <w:rsid w:val="00E85CDC"/>
    <w:pPr>
      <w:adjustRightInd w:val="0"/>
      <w:jc w:val="left"/>
      <w:textAlignment w:val="top"/>
    </w:pPr>
    <w:rPr>
      <w:szCs w:val="20"/>
    </w:rPr>
  </w:style>
  <w:style w:type="paragraph" w:customStyle="1" w:styleId="ParaCharCharCharCharCharCharCharCharChar1CharCharCharChar">
    <w:name w:val="默认段落字体 Para Char Char Char Char Char Char Char Char Char1 Char Char Char Char"/>
    <w:basedOn w:val="a"/>
    <w:qFormat/>
    <w:rsid w:val="00E85CDC"/>
    <w:rPr>
      <w:rFonts w:ascii="Tahoma" w:hAnsi="Tahoma"/>
      <w:sz w:val="24"/>
      <w:szCs w:val="20"/>
    </w:rPr>
  </w:style>
  <w:style w:type="paragraph" w:customStyle="1" w:styleId="afff">
    <w:name w:val="文档标题"/>
    <w:basedOn w:val="a"/>
    <w:qFormat/>
    <w:rsid w:val="00E85CDC"/>
    <w:pPr>
      <w:tabs>
        <w:tab w:val="left" w:pos="0"/>
      </w:tabs>
      <w:autoSpaceDE w:val="0"/>
      <w:autoSpaceDN w:val="0"/>
      <w:adjustRightInd w:val="0"/>
      <w:spacing w:before="300" w:after="300" w:line="360" w:lineRule="auto"/>
      <w:jc w:val="center"/>
    </w:pPr>
    <w:rPr>
      <w:rFonts w:ascii="Arial" w:eastAsia="黑体" w:hAnsi="Arial"/>
      <w:snapToGrid w:val="0"/>
      <w:kern w:val="0"/>
      <w:sz w:val="36"/>
      <w:szCs w:val="36"/>
    </w:rPr>
  </w:style>
  <w:style w:type="paragraph" w:customStyle="1" w:styleId="1CharCharCharChar">
    <w:name w:val="1 Char Char Char Char"/>
    <w:basedOn w:val="a"/>
    <w:qFormat/>
    <w:rsid w:val="00E85CDC"/>
    <w:rPr>
      <w:rFonts w:ascii="Tahoma" w:hAnsi="Tahoma"/>
      <w:sz w:val="24"/>
      <w:szCs w:val="20"/>
    </w:rPr>
  </w:style>
  <w:style w:type="paragraph" w:customStyle="1" w:styleId="ParaCharCharCharChar">
    <w:name w:val="默认段落字体 Para Char Char Char Char"/>
    <w:basedOn w:val="a"/>
    <w:qFormat/>
    <w:rsid w:val="00E85CDC"/>
    <w:rPr>
      <w:rFonts w:ascii="Arial" w:hAnsi="Arial" w:cs="Arial"/>
      <w:szCs w:val="21"/>
    </w:rPr>
  </w:style>
  <w:style w:type="paragraph" w:customStyle="1" w:styleId="afff0">
    <w:name w:val="注示文本"/>
    <w:basedOn w:val="a"/>
    <w:qFormat/>
    <w:rsid w:val="00E85CDC"/>
    <w:pPr>
      <w:pBdr>
        <w:bottom w:val="single" w:sz="4" w:space="1" w:color="000000"/>
      </w:pBdr>
      <w:autoSpaceDE w:val="0"/>
      <w:autoSpaceDN w:val="0"/>
      <w:adjustRightInd w:val="0"/>
      <w:spacing w:line="360" w:lineRule="auto"/>
      <w:ind w:firstLine="360"/>
    </w:pPr>
    <w:rPr>
      <w:rFonts w:ascii="Arial" w:eastAsia="楷体_GB2312" w:hAnsi="Arial"/>
      <w:snapToGrid w:val="0"/>
      <w:kern w:val="0"/>
      <w:sz w:val="18"/>
      <w:szCs w:val="18"/>
    </w:rPr>
  </w:style>
  <w:style w:type="paragraph" w:customStyle="1" w:styleId="afff1">
    <w:name w:val="插图题注"/>
    <w:next w:val="a"/>
    <w:qFormat/>
    <w:rsid w:val="00E85CDC"/>
    <w:pPr>
      <w:spacing w:afterLines="100"/>
      <w:ind w:left="1089" w:hanging="369"/>
      <w:jc w:val="center"/>
    </w:pPr>
    <w:rPr>
      <w:rFonts w:ascii="Arial" w:hAnsi="Arial"/>
      <w:sz w:val="18"/>
      <w:szCs w:val="18"/>
    </w:rPr>
  </w:style>
  <w:style w:type="paragraph" w:customStyle="1" w:styleId="TOC11">
    <w:name w:val="TOC 标题11"/>
    <w:basedOn w:val="1"/>
    <w:next w:val="a"/>
    <w:uiPriority w:val="39"/>
    <w:unhideWhenUsed/>
    <w:qFormat/>
    <w:rsid w:val="00E85CDC"/>
    <w:pPr>
      <w:widowControl/>
      <w:spacing w:beforeLines="100" w:afterLines="100" w:line="259" w:lineRule="auto"/>
      <w:jc w:val="left"/>
      <w:outlineLvl w:val="9"/>
    </w:pPr>
    <w:rPr>
      <w:rFonts w:ascii="Cambria" w:hAnsi="Cambria"/>
      <w:b w:val="0"/>
      <w:bCs w:val="0"/>
      <w:color w:val="365F91"/>
      <w:kern w:val="0"/>
      <w:sz w:val="32"/>
      <w:szCs w:val="32"/>
    </w:rPr>
  </w:style>
  <w:style w:type="paragraph" w:customStyle="1" w:styleId="afff2">
    <w:name w:val="表格题注"/>
    <w:next w:val="a"/>
    <w:qFormat/>
    <w:rsid w:val="00E85CDC"/>
    <w:pPr>
      <w:keepLines/>
      <w:spacing w:beforeLines="100"/>
      <w:ind w:left="1089" w:hanging="369"/>
      <w:jc w:val="center"/>
    </w:pPr>
    <w:rPr>
      <w:rFonts w:ascii="Arial" w:hAnsi="Arial"/>
      <w:sz w:val="18"/>
      <w:szCs w:val="18"/>
    </w:rPr>
  </w:style>
  <w:style w:type="table" w:customStyle="1" w:styleId="afff3">
    <w:name w:val="表样式"/>
    <w:basedOn w:val="a3"/>
    <w:qFormat/>
    <w:rsid w:val="00E85CDC"/>
    <w:pPr>
      <w:jc w:val="both"/>
    </w:pPr>
    <w:rPr>
      <w:sz w:val="1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style>
  <w:style w:type="table" w:customStyle="1" w:styleId="19">
    <w:name w:val="浅色列表1"/>
    <w:basedOn w:val="a3"/>
    <w:uiPriority w:val="61"/>
    <w:qFormat/>
    <w:rsid w:val="00E85CDC"/>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TableNormal">
    <w:name w:val="Table Normal"/>
    <w:qFormat/>
    <w:rsid w:val="00E85CDC"/>
    <w:tblPr>
      <w:tblCellMar>
        <w:top w:w="0" w:type="dxa"/>
        <w:left w:w="0" w:type="dxa"/>
        <w:bottom w:w="0" w:type="dxa"/>
        <w:right w:w="0" w:type="dxa"/>
      </w:tblCellMar>
    </w:tblPr>
  </w:style>
  <w:style w:type="paragraph" w:customStyle="1" w:styleId="122222222">
    <w:name w:val="122222222"/>
    <w:basedOn w:val="a1"/>
    <w:qFormat/>
    <w:rsid w:val="00E85CDC"/>
    <w:pPr>
      <w:autoSpaceDE w:val="0"/>
      <w:autoSpaceDN w:val="0"/>
      <w:adjustRightInd w:val="0"/>
      <w:spacing w:line="360" w:lineRule="auto"/>
      <w:ind w:firstLineChars="197" w:firstLine="552"/>
      <w:textAlignment w:val="baseline"/>
    </w:pPr>
    <w:rPr>
      <w:rFonts w:ascii="Calibri" w:hAnsi="Calibri"/>
      <w:color w:val="000000"/>
    </w:rPr>
  </w:style>
  <w:style w:type="paragraph" w:customStyle="1" w:styleId="reader-word-layer">
    <w:name w:val="reader-word-layer"/>
    <w:basedOn w:val="a"/>
    <w:qFormat/>
    <w:rsid w:val="00E85CDC"/>
    <w:pPr>
      <w:widowControl/>
      <w:spacing w:before="100" w:beforeAutospacing="1" w:after="100" w:afterAutospacing="1"/>
      <w:jc w:val="left"/>
    </w:pPr>
    <w:rPr>
      <w:rFonts w:ascii="宋体" w:hAnsi="宋体" w:cs="宋体"/>
      <w:kern w:val="0"/>
      <w:sz w:val="24"/>
    </w:rPr>
  </w:style>
  <w:style w:type="character" w:customStyle="1" w:styleId="Char21">
    <w:name w:val="标题 Char2"/>
    <w:qFormat/>
    <w:rsid w:val="00E85CDC"/>
    <w:rPr>
      <w:rFonts w:ascii="Calibri Light" w:eastAsia="微软雅黑" w:hAnsi="Calibri Light"/>
      <w:b/>
      <w:bCs/>
      <w:kern w:val="2"/>
      <w:sz w:val="32"/>
      <w:szCs w:val="32"/>
    </w:rPr>
  </w:style>
  <w:style w:type="character" w:customStyle="1" w:styleId="2Char3">
    <w:name w:val="正文2 Char"/>
    <w:link w:val="25"/>
    <w:qFormat/>
    <w:locked/>
    <w:rsid w:val="00E85CDC"/>
    <w:rPr>
      <w:kern w:val="2"/>
      <w:sz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service.zcygov.cn/" TargetMode="External"/><Relationship Id="rId18" Type="http://schemas.openxmlformats.org/officeDocument/2006/relationships/hyperlink" Target="https://www.creditchina.gov.cn/" TargetMode="External"/><Relationship Id="rId26" Type="http://schemas.openxmlformats.org/officeDocument/2006/relationships/image" Target="media/image2.pn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middle.zcygov.cn/v-settle-front/enter/account?settleCategory=1&amp;entranceType=1" TargetMode="External"/><Relationship Id="rId17" Type="http://schemas.openxmlformats.org/officeDocument/2006/relationships/footer" Target="footer2.xml"/><Relationship Id="rId25"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2.xm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jxszwsjb.jiaxing.gov.cn/zxfw/005012/20181016/7e541bf4-ad29-4286-ace8-d12c1b2c54fc.html" TargetMode="Externa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yperlink" Target="https://service.zcygov.cn/" TargetMode="External"/><Relationship Id="rId23" Type="http://schemas.openxmlformats.org/officeDocument/2006/relationships/header" Target="header3.xml"/><Relationship Id="rId28" Type="http://schemas.openxmlformats.org/officeDocument/2006/relationships/image" Target="media/image4.png"/><Relationship Id="rId10" Type="http://schemas.openxmlformats.org/officeDocument/2006/relationships/hyperlink" Target="https://www.zcygov.cn/" TargetMode="External"/><Relationship Id="rId19" Type="http://schemas.openxmlformats.org/officeDocument/2006/relationships/hyperlink" Target="http://www.ccgp.gov.cn/"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pay.zcygov.cn/purchaseplan_front/" TargetMode="External"/><Relationship Id="rId14" Type="http://schemas.openxmlformats.org/officeDocument/2006/relationships/hyperlink" Target="https://service.zcygov.cn/" TargetMode="External"/><Relationship Id="rId22" Type="http://schemas.openxmlformats.org/officeDocument/2006/relationships/footer" Target="footer4.xml"/><Relationship Id="rId27" Type="http://schemas.openxmlformats.org/officeDocument/2006/relationships/image" Target="media/image3.pn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55</Pages>
  <Words>4439</Words>
  <Characters>25308</Characters>
  <Application>Microsoft Office Word</Application>
  <DocSecurity>0</DocSecurity>
  <Lines>210</Lines>
  <Paragraphs>59</Paragraphs>
  <ScaleCrop>false</ScaleCrop>
  <Company>MicroWin10.com</Company>
  <LinksUpToDate>false</LinksUpToDate>
  <CharactersWithSpaces>29688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微软用户</dc:creator>
  <cp:lastModifiedBy>嘉兴市千秋工程咨询有限公司</cp:lastModifiedBy>
  <cp:revision>23</cp:revision>
  <cp:lastPrinted>2021-07-30T06:43:00Z</cp:lastPrinted>
  <dcterms:created xsi:type="dcterms:W3CDTF">2021-07-09T23:50:00Z</dcterms:created>
  <dcterms:modified xsi:type="dcterms:W3CDTF">2021-10-18T09:18:00Z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0B2FE7F0E63E406DAC38D4E9C3279893</vt:lpwstr>
  </property>
</Properties>
</file>