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4E0565">
      <w:pPr>
        <w:jc w:val="both"/>
        <w:rPr>
          <w:rFonts w:hint="eastAsia" w:ascii="宋体" w:hAnsi="宋体" w:eastAsia="宋体" w:cs="宋体"/>
          <w:b/>
          <w:bCs/>
          <w:color w:val="auto"/>
          <w:sz w:val="52"/>
          <w:szCs w:val="52"/>
          <w:highlight w:val="none"/>
        </w:rPr>
      </w:pPr>
      <w:r>
        <w:rPr>
          <w:rFonts w:hint="eastAsia" w:ascii="宋体" w:hAnsi="宋体" w:eastAsia="宋体" w:cs="宋体"/>
          <w:color w:val="auto"/>
          <w:spacing w:val="20"/>
          <w:sz w:val="84"/>
          <w:highlight w:val="none"/>
        </w:rPr>
        <w:t>温州市政府（分散）采购</w:t>
      </w:r>
    </w:p>
    <w:p w14:paraId="6F428B28">
      <w:pPr>
        <w:jc w:val="center"/>
        <w:rPr>
          <w:rFonts w:hint="eastAsia" w:ascii="宋体" w:hAnsi="宋体" w:eastAsia="宋体" w:cs="宋体"/>
          <w:b/>
          <w:bCs/>
          <w:color w:val="auto"/>
          <w:spacing w:val="26"/>
          <w:sz w:val="52"/>
          <w:highlight w:val="none"/>
        </w:rPr>
      </w:pPr>
    </w:p>
    <w:p w14:paraId="3E290796">
      <w:pPr>
        <w:ind w:firstLine="2357" w:firstLineChars="235"/>
        <w:rPr>
          <w:rFonts w:hint="eastAsia" w:ascii="宋体" w:hAnsi="宋体" w:eastAsia="宋体" w:cs="宋体"/>
          <w:b/>
          <w:bCs/>
          <w:color w:val="auto"/>
          <w:spacing w:val="140"/>
          <w:sz w:val="72"/>
          <w:highlight w:val="none"/>
        </w:rPr>
      </w:pPr>
    </w:p>
    <w:p w14:paraId="52BCFE0C">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4"/>
        <w:tblW w:w="0" w:type="auto"/>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00"/>
        <w:gridCol w:w="5520"/>
      </w:tblGrid>
      <w:tr w14:paraId="50CF4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00" w:type="dxa"/>
            <w:vAlign w:val="center"/>
          </w:tcPr>
          <w:p w14:paraId="643FB862">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520" w:type="dxa"/>
            <w:vAlign w:val="center"/>
          </w:tcPr>
          <w:p w14:paraId="0775E6FE">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WZLCZB（W）-2025-06054-1</w:t>
            </w:r>
          </w:p>
        </w:tc>
      </w:tr>
      <w:tr w14:paraId="6225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00" w:type="dxa"/>
            <w:vAlign w:val="center"/>
          </w:tcPr>
          <w:p w14:paraId="798733AB">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520" w:type="dxa"/>
            <w:vAlign w:val="center"/>
          </w:tcPr>
          <w:p w14:paraId="72C694DD">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瓯越大道接管期保养（重）</w:t>
            </w:r>
          </w:p>
        </w:tc>
      </w:tr>
      <w:tr w14:paraId="2F6D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00" w:type="dxa"/>
            <w:vAlign w:val="center"/>
          </w:tcPr>
          <w:p w14:paraId="6052189E">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520" w:type="dxa"/>
            <w:vAlign w:val="center"/>
          </w:tcPr>
          <w:p w14:paraId="76E383BE">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14:paraId="7988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00" w:type="dxa"/>
            <w:vAlign w:val="center"/>
          </w:tcPr>
          <w:p w14:paraId="55EDE2D9">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520" w:type="dxa"/>
            <w:vAlign w:val="center"/>
          </w:tcPr>
          <w:p w14:paraId="52B2622E">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14:paraId="4937432D">
      <w:pPr>
        <w:spacing w:line="700" w:lineRule="exact"/>
        <w:ind w:firstLine="723" w:firstLineChars="300"/>
        <w:jc w:val="left"/>
        <w:rPr>
          <w:rFonts w:hint="eastAsia" w:ascii="宋体" w:hAnsi="宋体" w:eastAsia="宋体" w:cs="宋体"/>
          <w:b/>
          <w:bCs/>
          <w:color w:val="auto"/>
          <w:sz w:val="24"/>
          <w:highlight w:val="none"/>
        </w:rPr>
      </w:pPr>
    </w:p>
    <w:p w14:paraId="6F25E22B">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14:paraId="2FE58057">
      <w:pPr>
        <w:spacing w:line="700" w:lineRule="exact"/>
        <w:ind w:left="3802" w:leftChars="540" w:hanging="2668" w:hangingChars="700"/>
        <w:rPr>
          <w:rFonts w:hint="eastAsia" w:ascii="宋体" w:hAnsi="宋体" w:eastAsia="宋体" w:cs="宋体"/>
          <w:b/>
          <w:color w:val="auto"/>
          <w:spacing w:val="40"/>
          <w:sz w:val="30"/>
          <w:szCs w:val="30"/>
          <w:highlight w:val="none"/>
        </w:rPr>
      </w:pPr>
    </w:p>
    <w:p w14:paraId="545A4B85">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14:paraId="30BF2E00">
      <w:pPr>
        <w:rPr>
          <w:rFonts w:hint="eastAsia"/>
          <w:color w:val="auto"/>
          <w:highlight w:val="none"/>
        </w:rPr>
      </w:pPr>
    </w:p>
    <w:p w14:paraId="01700FC7">
      <w:pPr>
        <w:rPr>
          <w:rFonts w:hint="eastAsia"/>
          <w:color w:val="auto"/>
          <w:highlight w:val="none"/>
        </w:rPr>
      </w:pPr>
    </w:p>
    <w:p w14:paraId="433582E1">
      <w:pPr>
        <w:rPr>
          <w:rFonts w:hint="eastAsia"/>
          <w:color w:val="auto"/>
          <w:highlight w:val="none"/>
        </w:rPr>
      </w:pPr>
    </w:p>
    <w:p w14:paraId="6948EDD6">
      <w:pPr>
        <w:rPr>
          <w:rFonts w:hint="eastAsia"/>
          <w:color w:val="auto"/>
          <w:highlight w:val="none"/>
        </w:rPr>
      </w:pPr>
    </w:p>
    <w:p w14:paraId="11A4649E">
      <w:pPr>
        <w:rPr>
          <w:rFonts w:hint="eastAsia"/>
          <w:color w:val="auto"/>
          <w:highlight w:val="none"/>
        </w:rPr>
      </w:pPr>
    </w:p>
    <w:p w14:paraId="7E7377C7">
      <w:pPr>
        <w:rPr>
          <w:rFonts w:hint="eastAsia"/>
          <w:color w:val="auto"/>
          <w:highlight w:val="none"/>
        </w:rPr>
      </w:pPr>
    </w:p>
    <w:p w14:paraId="5710763A">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温州市市政管理中心</w:t>
      </w:r>
    </w:p>
    <w:p w14:paraId="44B40731">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14:paraId="4F62B64A">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五</w:t>
      </w:r>
      <w:r>
        <w:rPr>
          <w:rFonts w:hint="eastAsia" w:ascii="宋体" w:hAnsi="宋体" w:eastAsia="宋体" w:cs="宋体"/>
          <w:color w:val="auto"/>
          <w:spacing w:val="30"/>
          <w:sz w:val="30"/>
          <w:highlight w:val="none"/>
        </w:rPr>
        <w:t>年</w:t>
      </w:r>
    </w:p>
    <w:p w14:paraId="2F3F7EF4">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14:paraId="4A2A1E0D">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5BAABFF9">
          <w:pPr>
            <w:pStyle w:val="37"/>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14:paraId="115B19B3">
          <w:pPr>
            <w:pStyle w:val="37"/>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8894892">
          <w:pPr>
            <w:pStyle w:val="3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C18AE20">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9BD1E40">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12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0A81A1F">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014B2A2">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1422D7A">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D684ED0">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9F1A173">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21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86D9CDB">
          <w:pPr>
            <w:pStyle w:val="3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0344B64">
          <w:pPr>
            <w:pStyle w:val="3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30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58D76B1">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35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2FD5472">
          <w:pPr>
            <w:pStyle w:val="2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35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0345C9E">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53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0D7B652">
          <w:pPr>
            <w:pStyle w:val="2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53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F33E840">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53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CECDCEB">
          <w:pPr>
            <w:pStyle w:val="2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63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11CD374">
          <w:pPr>
            <w:pStyle w:val="3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 xml:space="preserve">第四部分 </w:t>
          </w:r>
          <w:r>
            <w:rPr>
              <w:rFonts w:hint="eastAsia" w:ascii="宋体" w:hAnsi="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82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0D84C9B">
          <w:pPr>
            <w:pStyle w:val="37"/>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97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042C71B">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98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737107D">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98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F55D641">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98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6B3AEDF">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98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6B55C29">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98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9163E5D">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103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2D68E8A">
          <w:pPr>
            <w:pStyle w:val="44"/>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103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5DAD1F7">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14:paraId="62874D51">
      <w:pPr>
        <w:rPr>
          <w:rFonts w:hint="eastAsia" w:ascii="宋体" w:hAnsi="宋体" w:eastAsia="宋体" w:cs="宋体"/>
          <w:color w:val="auto"/>
          <w:highlight w:val="none"/>
        </w:rPr>
      </w:pPr>
      <w:bookmarkStart w:id="0" w:name="_Toc32649"/>
      <w:bookmarkStart w:id="1" w:name="_Toc6599"/>
      <w:r>
        <w:rPr>
          <w:rFonts w:hint="eastAsia" w:ascii="宋体" w:hAnsi="宋体" w:eastAsia="宋体" w:cs="宋体"/>
          <w:color w:val="auto"/>
          <w:highlight w:val="none"/>
        </w:rPr>
        <w:br w:type="page"/>
      </w:r>
    </w:p>
    <w:p w14:paraId="6B138DE6">
      <w:pPr>
        <w:pStyle w:val="3"/>
        <w:bidi w:val="0"/>
        <w:rPr>
          <w:rFonts w:hint="eastAsia" w:ascii="宋体" w:hAnsi="宋体" w:eastAsia="宋体" w:cs="宋体"/>
          <w:b/>
          <w:color w:val="auto"/>
          <w:highlight w:val="none"/>
        </w:rPr>
      </w:pPr>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14:paraId="6E8D13BE">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59264" behindDoc="0" locked="0" layoutInCell="1" allowOverlap="1">
                <wp:simplePos x="0" y="0"/>
                <wp:positionH relativeFrom="column">
                  <wp:posOffset>-196850</wp:posOffset>
                </wp:positionH>
                <wp:positionV relativeFrom="paragraph">
                  <wp:posOffset>3810</wp:posOffset>
                </wp:positionV>
                <wp:extent cx="6499225" cy="905510"/>
                <wp:effectExtent l="6350" t="6350" r="9525" b="21590"/>
                <wp:wrapNone/>
                <wp:docPr id="1" name="矩形 1"/>
                <wp:cNvGraphicFramePr/>
                <a:graphic xmlns:a="http://schemas.openxmlformats.org/drawingml/2006/main">
                  <a:graphicData uri="http://schemas.microsoft.com/office/word/2010/wordprocessingShape">
                    <wps:wsp>
                      <wps:cNvSpPr/>
                      <wps:spPr>
                        <a:xfrm>
                          <a:off x="0" y="0"/>
                          <a:ext cx="6499225" cy="905510"/>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1.3pt;width:511.75pt;z-index:251659264;v-text-anchor:middle;mso-width-relative:page;mso-height-relative:page;" filled="f" stroked="t" coordsize="21600,21600" o:gfxdata="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ahXntgAAAAIAQAADwAAAAAAAAABACAAAAAiAAAAZHJz&#10;L2Rvd25yZXYueG1sUEsBAhQAFAAAAAgAh07iQA1/WNkEAgAAEQQAAA4AAAAAAAAAAQAgAAAAJwEA&#10;AGRycy9lMm9Eb2MueG1sUEsFBgAAAAAGAAYAWQEAAJ0FA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14:paraId="1DF4D9C6">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瓯越大道接管期保养（重）</w:t>
      </w:r>
      <w:r>
        <w:rPr>
          <w:rFonts w:hint="eastAsia" w:ascii="宋体" w:hAnsi="宋体" w:eastAsia="宋体" w:cs="宋体"/>
          <w:color w:val="auto"/>
          <w:sz w:val="22"/>
          <w:highlight w:val="none"/>
        </w:rPr>
        <w:t>招标项目的潜在投标人应在浙江政府采购网获取（下载）招标文件，并于2025年</w:t>
      </w:r>
      <w:r>
        <w:rPr>
          <w:rFonts w:hint="eastAsia" w:ascii="宋体" w:hAnsi="宋体" w:cs="宋体"/>
          <w:color w:val="auto"/>
          <w:sz w:val="22"/>
          <w:highlight w:val="none"/>
          <w:lang w:val="en-US" w:eastAsia="zh-CN"/>
        </w:rPr>
        <w:t>08</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01</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w:t>
      </w:r>
      <w:r>
        <w:rPr>
          <w:rFonts w:hint="eastAsia" w:ascii="宋体" w:hAnsi="宋体" w:eastAsia="宋体" w:cs="宋体"/>
          <w:color w:val="auto"/>
          <w:sz w:val="22"/>
          <w:highlight w:val="none"/>
        </w:rPr>
        <w:t>点30</w:t>
      </w:r>
      <w:r>
        <w:rPr>
          <w:rFonts w:hint="eastAsia" w:ascii="宋体" w:hAnsi="宋体" w:cs="宋体"/>
          <w:color w:val="auto"/>
          <w:sz w:val="22"/>
          <w:highlight w:val="none"/>
          <w:lang w:val="en-US" w:eastAsia="zh-CN"/>
        </w:rPr>
        <w:t>分</w:t>
      </w:r>
      <w:r>
        <w:rPr>
          <w:rFonts w:hint="eastAsia" w:ascii="宋体" w:hAnsi="宋体" w:eastAsia="宋体" w:cs="宋体"/>
          <w:color w:val="auto"/>
          <w:sz w:val="22"/>
          <w:highlight w:val="none"/>
        </w:rPr>
        <w:t>（北京时间）前递交（上传）投标文件。</w:t>
      </w:r>
    </w:p>
    <w:p w14:paraId="66CB4C6E">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14:paraId="1876C16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WZLCZB（W）-2025-06054-1</w:t>
      </w:r>
      <w:r>
        <w:rPr>
          <w:rFonts w:hint="eastAsia"/>
          <w:color w:val="auto"/>
          <w:sz w:val="22"/>
          <w:szCs w:val="22"/>
          <w:highlight w:val="none"/>
          <w:u w:val="none"/>
          <w:lang w:val="en-US" w:eastAsia="zh-CN"/>
        </w:rPr>
        <w:t> </w:t>
      </w:r>
    </w:p>
    <w:p w14:paraId="6035B9A1">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瓯越大道接管期保养（重）</w:t>
      </w:r>
    </w:p>
    <w:p w14:paraId="7E818D7E">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预算金额（元）：1460000  </w:t>
      </w:r>
    </w:p>
    <w:p w14:paraId="1461CD3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最高限价（元）：1460000 </w:t>
      </w:r>
    </w:p>
    <w:p w14:paraId="1F7BD859">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采购需求：</w:t>
      </w:r>
    </w:p>
    <w:p w14:paraId="0AB18BF0">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标项名称:</w:t>
      </w:r>
      <w:r>
        <w:rPr>
          <w:rFonts w:hint="eastAsia"/>
          <w:color w:val="auto"/>
          <w:sz w:val="22"/>
          <w:szCs w:val="22"/>
          <w:highlight w:val="none"/>
          <w:u w:val="none"/>
          <w:lang w:eastAsia="zh-CN"/>
        </w:rPr>
        <w:t>瓯越大道接管期保养（重）</w:t>
      </w:r>
      <w:r>
        <w:rPr>
          <w:rFonts w:hint="eastAsia"/>
          <w:color w:val="auto"/>
          <w:sz w:val="22"/>
          <w:szCs w:val="22"/>
          <w:highlight w:val="none"/>
          <w:u w:val="none"/>
          <w:lang w:val="en-US" w:eastAsia="zh-CN"/>
        </w:rPr>
        <w:t> </w:t>
      </w:r>
    </w:p>
    <w:p w14:paraId="0A159989">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数量:1项  </w:t>
      </w:r>
    </w:p>
    <w:p w14:paraId="237C28D3">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预算金额（元）:1460000 </w:t>
      </w:r>
    </w:p>
    <w:p w14:paraId="7C40A35A">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简要规格描述或项目基本概况介绍、用途：具体详见招标文件 </w:t>
      </w:r>
    </w:p>
    <w:p w14:paraId="0F793911">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备注： </w:t>
      </w:r>
    </w:p>
    <w:p w14:paraId="79689D2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合同履约期限：标项 1，具体详见招标文件</w:t>
      </w:r>
    </w:p>
    <w:p w14:paraId="6DFD4476">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本项目（否）接受联合体投标。</w:t>
      </w:r>
    </w:p>
    <w:p w14:paraId="3768D5B6">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14:paraId="1C6BF91A">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3CE214E6">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求：标项1：如参加投标的供应商为大型企业或中型企业的，则要求以分包形式参加（分包企业不超过2家），并在投标文件中提供中小企业声明函和分包协议书（要求合同金额的40%预留给中小企业，其中给小微企业的预留比例不低于70%）；如果供应商本身提供所有标的均由小微企业承接（须提供中小企业声明函），视同符合资格条件。 </w:t>
      </w:r>
    </w:p>
    <w:p w14:paraId="5BF5CAD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3.本项目的特定资格要求：投标单位必须</w:t>
      </w:r>
      <w:r>
        <w:rPr>
          <w:rFonts w:hint="eastAsia"/>
          <w:sz w:val="22"/>
          <w:szCs w:val="22"/>
          <w:lang w:val="en-US" w:eastAsia="zh-CN"/>
        </w:rPr>
        <w:t>具有</w:t>
      </w:r>
      <w:r>
        <w:rPr>
          <w:rFonts w:hint="eastAsia"/>
          <w:color w:val="auto"/>
          <w:sz w:val="22"/>
          <w:szCs w:val="22"/>
          <w:highlight w:val="none"/>
          <w:u w:val="none"/>
          <w:lang w:val="en-US" w:eastAsia="zh-CN"/>
        </w:rPr>
        <w:t>：具有市政公用工程施工总承包企业资质贰级及以上资质或桥梁工程专业承包资质一级及以上。</w:t>
      </w:r>
    </w:p>
    <w:p w14:paraId="7B403667">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lang w:val="en-US" w:eastAsia="zh-CN"/>
        </w:rPr>
      </w:pPr>
      <w:r>
        <w:rPr>
          <w:rFonts w:hint="eastAsia"/>
          <w:sz w:val="22"/>
          <w:szCs w:val="22"/>
          <w:lang w:val="en-US" w:eastAsia="zh-CN"/>
        </w:rPr>
        <w:t>投标单位或分包企业一家单位必须同时具有（1、3）或（2、3）资格：</w:t>
      </w:r>
    </w:p>
    <w:p w14:paraId="21E034A5">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color w:val="auto"/>
          <w:sz w:val="22"/>
          <w:szCs w:val="22"/>
          <w:highlight w:val="none"/>
        </w:rPr>
      </w:pPr>
      <w:r>
        <w:rPr>
          <w:rFonts w:hint="eastAsia" w:cs="宋体"/>
          <w:b w:val="0"/>
          <w:bCs w:val="0"/>
          <w:color w:val="auto"/>
          <w:sz w:val="22"/>
          <w:szCs w:val="22"/>
          <w:highlight w:val="none"/>
          <w:u w:val="none"/>
          <w:lang w:val="en-US" w:eastAsia="zh-CN"/>
        </w:rPr>
        <w:t>（1）</w:t>
      </w:r>
      <w:r>
        <w:rPr>
          <w:rFonts w:hint="eastAsia" w:ascii="宋体" w:hAnsi="宋体" w:eastAsia="宋体" w:cs="宋体"/>
          <w:b w:val="0"/>
          <w:bCs w:val="0"/>
          <w:color w:val="auto"/>
          <w:sz w:val="22"/>
          <w:szCs w:val="22"/>
          <w:highlight w:val="none"/>
          <w:u w:val="none"/>
          <w:lang w:val="en-US" w:eastAsia="zh-CN"/>
        </w:rPr>
        <w:t>具有省级及以上建设主管部门颁发的建设工程质量检测机构资质：有效的市政桥梁检测资质或桥梁与地下工程专项检测资质或检测机构综合资质；</w:t>
      </w:r>
    </w:p>
    <w:p w14:paraId="470FEF61">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ascii="宋体" w:hAnsi="宋体" w:cs="宋体"/>
          <w:b w:val="0"/>
          <w:bCs w:val="0"/>
          <w:color w:val="auto"/>
          <w:sz w:val="22"/>
          <w:szCs w:val="22"/>
          <w:highlight w:val="none"/>
          <w:u w:val="none"/>
          <w:lang w:val="en-US" w:eastAsia="zh-CN"/>
        </w:rPr>
      </w:pPr>
      <w:r>
        <w:rPr>
          <w:rFonts w:hint="eastAsia" w:cs="宋体"/>
          <w:b w:val="0"/>
          <w:bCs w:val="0"/>
          <w:color w:val="auto"/>
          <w:sz w:val="22"/>
          <w:szCs w:val="22"/>
          <w:highlight w:val="none"/>
          <w:u w:val="none"/>
          <w:lang w:val="en-US" w:eastAsia="zh-CN"/>
        </w:rPr>
        <w:t>（2）具有交通运输部门颁发的公路工程试验检测综合甲级资质或公路工程桥梁隧道工程专项检测资质</w:t>
      </w:r>
      <w:r>
        <w:rPr>
          <w:rFonts w:hint="eastAsia" w:ascii="宋体" w:hAnsi="宋体" w:cs="宋体"/>
          <w:b w:val="0"/>
          <w:bCs w:val="0"/>
          <w:color w:val="auto"/>
          <w:sz w:val="22"/>
          <w:szCs w:val="22"/>
          <w:highlight w:val="none"/>
          <w:u w:val="none"/>
          <w:lang w:val="en-US" w:eastAsia="zh-CN"/>
        </w:rPr>
        <w:t>，独立法人单位下属的非独立法人具有检测资质的视为该独立法人单位具有相应资质（证书需在有效期内，资质证书已到期，但在公路水运工程质量检测管理信息系统（https://www.ttiis.cn/）中相关证书状态显示有效的，本次投标予以认可。）</w:t>
      </w:r>
      <w:r>
        <w:rPr>
          <w:rFonts w:hint="eastAsia" w:cs="宋体"/>
          <w:b w:val="0"/>
          <w:bCs w:val="0"/>
          <w:color w:val="auto"/>
          <w:sz w:val="22"/>
          <w:szCs w:val="22"/>
          <w:highlight w:val="none"/>
          <w:u w:val="none"/>
          <w:lang w:val="en-US" w:eastAsia="zh-CN"/>
        </w:rPr>
        <w:t xml:space="preserve"> </w:t>
      </w:r>
    </w:p>
    <w:p w14:paraId="1D503992">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cs="宋体"/>
          <w:b w:val="0"/>
          <w:bCs w:val="0"/>
          <w:color w:val="auto"/>
          <w:sz w:val="22"/>
          <w:szCs w:val="22"/>
          <w:highlight w:val="none"/>
          <w:u w:val="none"/>
          <w:lang w:val="en-US" w:eastAsia="zh-CN"/>
        </w:rPr>
      </w:pPr>
      <w:r>
        <w:rPr>
          <w:rFonts w:hint="eastAsia" w:cs="宋体"/>
          <w:b w:val="0"/>
          <w:bCs w:val="0"/>
          <w:color w:val="auto"/>
          <w:sz w:val="22"/>
          <w:szCs w:val="22"/>
          <w:highlight w:val="none"/>
          <w:u w:val="none"/>
          <w:lang w:val="en-US" w:eastAsia="zh-CN"/>
        </w:rPr>
        <w:t>（3）</w:t>
      </w:r>
      <w:r>
        <w:rPr>
          <w:rFonts w:hint="eastAsia" w:ascii="宋体" w:hAnsi="宋体" w:eastAsia="宋体" w:cs="宋体"/>
          <w:b w:val="0"/>
          <w:bCs w:val="0"/>
          <w:color w:val="auto"/>
          <w:sz w:val="22"/>
          <w:szCs w:val="22"/>
          <w:highlight w:val="none"/>
          <w:u w:val="none"/>
          <w:lang w:val="en-US" w:eastAsia="zh-CN"/>
        </w:rPr>
        <w:t>具有省级及以上计量主管部门颁发的有效CMA计量认证证书和含有桥梁检测相关项目的有效CMA计量认证证书附表</w:t>
      </w:r>
      <w:r>
        <w:rPr>
          <w:rFonts w:hint="eastAsia" w:ascii="宋体" w:hAnsi="宋体" w:cs="宋体"/>
          <w:b w:val="0"/>
          <w:bCs w:val="0"/>
          <w:color w:val="auto"/>
          <w:sz w:val="22"/>
          <w:szCs w:val="22"/>
          <w:highlight w:val="none"/>
          <w:u w:val="none"/>
          <w:lang w:val="en-US" w:eastAsia="zh-CN"/>
        </w:rPr>
        <w:t>；</w:t>
      </w:r>
    </w:p>
    <w:p w14:paraId="2FA9CDAE">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14:paraId="7FB01CB1">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val="en-US" w:eastAsia="zh-CN"/>
        </w:rPr>
        <w:t>2025年07月11日</w:t>
      </w:r>
      <w:r>
        <w:rPr>
          <w:rFonts w:hint="eastAsia"/>
          <w:color w:val="auto"/>
          <w:sz w:val="22"/>
          <w:szCs w:val="22"/>
          <w:highlight w:val="none"/>
          <w:u w:val="none"/>
        </w:rPr>
        <w:t>至</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08</w:t>
      </w:r>
      <w:r>
        <w:rPr>
          <w:rFonts w:hint="eastAsia"/>
          <w:color w:val="auto"/>
          <w:sz w:val="22"/>
          <w:szCs w:val="22"/>
          <w:highlight w:val="none"/>
          <w:u w:val="none"/>
        </w:rPr>
        <w:t>月</w:t>
      </w:r>
      <w:r>
        <w:rPr>
          <w:rFonts w:hint="eastAsia"/>
          <w:color w:val="auto"/>
          <w:sz w:val="22"/>
          <w:szCs w:val="22"/>
          <w:highlight w:val="none"/>
          <w:u w:val="none"/>
          <w:lang w:val="en-US" w:eastAsia="zh-CN"/>
        </w:rPr>
        <w:t>01</w:t>
      </w:r>
      <w:r>
        <w:rPr>
          <w:rFonts w:hint="eastAsia"/>
          <w:color w:val="auto"/>
          <w:sz w:val="22"/>
          <w:szCs w:val="22"/>
          <w:highlight w:val="none"/>
          <w:u w:val="none"/>
        </w:rPr>
        <w:t>日，每天上午00:00至12:00，下午12:00至23:59（北京时间，线上获取法定节假日均可，线下获取文件法定节假日除外）</w:t>
      </w:r>
    </w:p>
    <w:p w14:paraId="7454D541">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14:paraId="7B25BF1E">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14:paraId="7ECDD044">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14:paraId="2AEFFCF2">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14:paraId="2BC5186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08</w:t>
      </w:r>
      <w:r>
        <w:rPr>
          <w:rFonts w:hint="eastAsia"/>
          <w:color w:val="auto"/>
          <w:sz w:val="22"/>
          <w:szCs w:val="22"/>
          <w:highlight w:val="none"/>
          <w:u w:val="none"/>
        </w:rPr>
        <w:t>月</w:t>
      </w:r>
      <w:r>
        <w:rPr>
          <w:rFonts w:hint="eastAsia"/>
          <w:color w:val="auto"/>
          <w:sz w:val="22"/>
          <w:szCs w:val="22"/>
          <w:highlight w:val="none"/>
          <w:u w:val="none"/>
          <w:lang w:val="en-US" w:eastAsia="zh-CN"/>
        </w:rPr>
        <w:t>01</w:t>
      </w:r>
      <w:r>
        <w:rPr>
          <w:rFonts w:hint="eastAsia"/>
          <w:color w:val="auto"/>
          <w:sz w:val="22"/>
          <w:szCs w:val="22"/>
          <w:highlight w:val="none"/>
          <w:u w:val="none"/>
        </w:rPr>
        <w:t>日</w:t>
      </w:r>
      <w:r>
        <w:rPr>
          <w:rFonts w:hint="eastAsia"/>
          <w:color w:val="auto"/>
          <w:sz w:val="22"/>
          <w:szCs w:val="22"/>
          <w:highlight w:val="none"/>
          <w:u w:val="none"/>
          <w:lang w:val="en-US" w:eastAsia="zh-CN"/>
        </w:rPr>
        <w:t>09</w:t>
      </w:r>
      <w:r>
        <w:rPr>
          <w:rFonts w:hint="eastAsia"/>
          <w:color w:val="auto"/>
          <w:sz w:val="22"/>
          <w:szCs w:val="22"/>
          <w:highlight w:val="none"/>
          <w:u w:val="none"/>
        </w:rPr>
        <w:t>点</w:t>
      </w:r>
      <w:r>
        <w:rPr>
          <w:rFonts w:hint="eastAsia"/>
          <w:color w:val="auto"/>
          <w:sz w:val="22"/>
          <w:szCs w:val="22"/>
          <w:highlight w:val="none"/>
          <w:u w:val="none"/>
          <w:lang w:val="en-US" w:eastAsia="zh-CN"/>
        </w:rPr>
        <w:t>30</w:t>
      </w:r>
      <w:r>
        <w:rPr>
          <w:rFonts w:hint="eastAsia"/>
          <w:color w:val="auto"/>
          <w:sz w:val="22"/>
          <w:szCs w:val="22"/>
          <w:highlight w:val="none"/>
          <w:u w:val="none"/>
        </w:rPr>
        <w:t>分（北京时间）</w:t>
      </w:r>
    </w:p>
    <w:p w14:paraId="6072D249">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cs="宋体"/>
          <w:color w:val="auto"/>
          <w:sz w:val="22"/>
          <w:highlight w:val="none"/>
          <w:lang w:val="en-US" w:eastAsia="zh-CN"/>
        </w:rPr>
        <w:t>温州市鹿城区南汇街道勤民路鹿城壹号18幢803室</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185ABFE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08</w:t>
      </w:r>
      <w:r>
        <w:rPr>
          <w:rFonts w:hint="eastAsia"/>
          <w:color w:val="auto"/>
          <w:sz w:val="22"/>
          <w:szCs w:val="22"/>
          <w:highlight w:val="none"/>
          <w:u w:val="none"/>
        </w:rPr>
        <w:t>月</w:t>
      </w:r>
      <w:r>
        <w:rPr>
          <w:rFonts w:hint="eastAsia"/>
          <w:color w:val="auto"/>
          <w:sz w:val="22"/>
          <w:szCs w:val="22"/>
          <w:highlight w:val="none"/>
          <w:u w:val="none"/>
          <w:lang w:val="en-US" w:eastAsia="zh-CN"/>
        </w:rPr>
        <w:t>01</w:t>
      </w:r>
      <w:r>
        <w:rPr>
          <w:rFonts w:hint="eastAsia"/>
          <w:color w:val="auto"/>
          <w:sz w:val="22"/>
          <w:szCs w:val="22"/>
          <w:highlight w:val="none"/>
          <w:u w:val="none"/>
        </w:rPr>
        <w:t>日</w:t>
      </w:r>
      <w:r>
        <w:rPr>
          <w:rFonts w:hint="eastAsia"/>
          <w:color w:val="auto"/>
          <w:sz w:val="22"/>
          <w:szCs w:val="22"/>
          <w:highlight w:val="none"/>
          <w:u w:val="none"/>
          <w:lang w:val="en-US" w:eastAsia="zh-CN"/>
        </w:rPr>
        <w:t>09</w:t>
      </w:r>
      <w:r>
        <w:rPr>
          <w:rFonts w:hint="eastAsia"/>
          <w:color w:val="auto"/>
          <w:sz w:val="22"/>
          <w:szCs w:val="22"/>
          <w:highlight w:val="none"/>
          <w:u w:val="none"/>
        </w:rPr>
        <w:t>点</w:t>
      </w:r>
      <w:r>
        <w:rPr>
          <w:rFonts w:hint="eastAsia"/>
          <w:color w:val="auto"/>
          <w:sz w:val="22"/>
          <w:szCs w:val="22"/>
          <w:highlight w:val="none"/>
          <w:u w:val="none"/>
          <w:lang w:val="en-US" w:eastAsia="zh-CN"/>
        </w:rPr>
        <w:t>30</w:t>
      </w:r>
      <w:r>
        <w:rPr>
          <w:rFonts w:hint="eastAsia"/>
          <w:color w:val="auto"/>
          <w:sz w:val="22"/>
          <w:szCs w:val="22"/>
          <w:highlight w:val="none"/>
          <w:u w:val="none"/>
        </w:rPr>
        <w:t>分</w:t>
      </w:r>
    </w:p>
    <w:p w14:paraId="4A6AF07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cs="宋体"/>
          <w:color w:val="auto"/>
          <w:sz w:val="22"/>
          <w:highlight w:val="none"/>
          <w:lang w:val="en-US" w:eastAsia="zh-CN"/>
        </w:rPr>
        <w:t>温州市鹿城区南汇街道勤民路鹿城壹号18幢803室</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64A5FF69">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14:paraId="43D2666A">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14:paraId="482A6433">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14:paraId="37EE8F73">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FA935BF">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67A64B2">
      <w:pPr>
        <w:pStyle w:val="47"/>
        <w:spacing w:before="75" w:beforeAutospacing="0" w:after="75" w:afterAutospacing="0" w:line="460" w:lineRule="exact"/>
        <w:ind w:firstLine="435"/>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r>
        <w:rPr>
          <w:rFonts w:hint="eastAsia" w:cs="宋体"/>
          <w:color w:val="auto"/>
          <w:sz w:val="22"/>
          <w:highlight w:val="none"/>
          <w:lang w:val="en-US" w:eastAsia="zh-CN"/>
        </w:rPr>
        <w:t>（三）招标</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50114C2C">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14:paraId="7964974B">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14:paraId="7573FBF4">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温州市市政管理中心</w:t>
      </w:r>
    </w:p>
    <w:p w14:paraId="4A9E1C98">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ascii="宋体" w:hAnsi="宋体" w:eastAsia="宋体" w:cs="宋体"/>
          <w:color w:val="auto"/>
          <w:sz w:val="22"/>
          <w:highlight w:val="none"/>
          <w:lang w:val="en-US" w:eastAsia="zh-CN"/>
        </w:rPr>
        <w:t>温州市鹿城区开源路正大公寓D幢</w:t>
      </w:r>
      <w:r>
        <w:rPr>
          <w:rFonts w:hint="eastAsia"/>
          <w:color w:val="auto"/>
          <w:sz w:val="22"/>
          <w:szCs w:val="22"/>
          <w:highlight w:val="none"/>
          <w:u w:val="none"/>
        </w:rPr>
        <w:t xml:space="preserve">  </w:t>
      </w:r>
    </w:p>
    <w:p w14:paraId="10973C7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w:t>
      </w:r>
      <w:r>
        <w:rPr>
          <w:rFonts w:hint="eastAsia" w:ascii="宋体" w:hAnsi="宋体" w:eastAsia="宋体" w:cs="宋体"/>
          <w:color w:val="auto"/>
          <w:sz w:val="22"/>
          <w:highlight w:val="none"/>
          <w:lang w:val="en-US" w:eastAsia="zh-CN"/>
        </w:rPr>
        <w:t>/</w:t>
      </w:r>
      <w:r>
        <w:rPr>
          <w:rFonts w:hint="eastAsia"/>
          <w:color w:val="auto"/>
          <w:sz w:val="22"/>
          <w:szCs w:val="22"/>
          <w:highlight w:val="none"/>
          <w:u w:val="none"/>
        </w:rPr>
        <w:t>   　　</w:t>
      </w:r>
    </w:p>
    <w:p w14:paraId="6DC4BA43">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项目联系人（询问）：何女士 </w:t>
      </w:r>
    </w:p>
    <w:p w14:paraId="4478B7BB">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项目联系方式（询问）：0577-88371692</w:t>
      </w:r>
    </w:p>
    <w:p w14:paraId="5CBB3DBA">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质疑联系人：季先生</w:t>
      </w:r>
    </w:p>
    <w:p w14:paraId="255CDF57">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质疑联系方式：0577-88352744　　　　　　　</w:t>
      </w:r>
    </w:p>
    <w:p w14:paraId="697F2B28">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14:paraId="3D792258">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14:paraId="4C85366B">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温州市鹿城区南汇街道勤民路鹿城壹号18幢803室</w:t>
      </w:r>
    </w:p>
    <w:p w14:paraId="7C7D3E7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14:paraId="4DCED04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项目联系人（询问）： </w:t>
      </w:r>
      <w:r>
        <w:rPr>
          <w:rFonts w:hint="eastAsia"/>
          <w:color w:val="auto"/>
          <w:sz w:val="22"/>
          <w:szCs w:val="22"/>
          <w:highlight w:val="none"/>
          <w:u w:val="none"/>
          <w:lang w:val="en-US" w:eastAsia="zh-CN"/>
        </w:rPr>
        <w:t>温碧霞</w:t>
      </w:r>
      <w:r>
        <w:rPr>
          <w:rFonts w:hint="eastAsia"/>
          <w:color w:val="auto"/>
          <w:sz w:val="22"/>
          <w:szCs w:val="22"/>
          <w:highlight w:val="none"/>
          <w:u w:val="none"/>
        </w:rPr>
        <w:t>、郑永强 </w:t>
      </w:r>
    </w:p>
    <w:p w14:paraId="5DBA89DD">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14:paraId="03093C60">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14:paraId="7D1A1C56">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14:paraId="771ADBBE">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3.同级政府采购监督管理部门</w:t>
      </w:r>
    </w:p>
    <w:p w14:paraId="33333A95">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名    称：温州市财政局（浙江省政府采购行政裁决服务中心（温州））</w:t>
      </w:r>
    </w:p>
    <w:p w14:paraId="0FD34D55">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地    址：温州市鹿城区滨江街道瓯江路展银大厦1606室</w:t>
      </w:r>
    </w:p>
    <w:p w14:paraId="46470652">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传    真：/</w:t>
      </w:r>
    </w:p>
    <w:p w14:paraId="70FFB6DB">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联 系 人：李老师、王老师</w:t>
      </w:r>
    </w:p>
    <w:p w14:paraId="6B91C3DE">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监督投诉电话：0577-88501561、0577-85501562</w:t>
      </w:r>
    </w:p>
    <w:p w14:paraId="48B7ED1F">
      <w:pPr>
        <w:rPr>
          <w:rFonts w:hint="eastAsia" w:ascii="宋体" w:hAnsi="宋体" w:eastAsia="宋体" w:cs="宋体"/>
          <w:color w:val="auto"/>
          <w:highlight w:val="none"/>
        </w:rPr>
      </w:pPr>
      <w:bookmarkStart w:id="2" w:name="_Toc5772"/>
      <w:bookmarkStart w:id="3" w:name="_Toc10401"/>
      <w:r>
        <w:rPr>
          <w:rFonts w:hint="eastAsia" w:ascii="宋体" w:hAnsi="宋体" w:eastAsia="宋体" w:cs="宋体"/>
          <w:color w:val="auto"/>
          <w:highlight w:val="none"/>
        </w:rPr>
        <w:br w:type="page"/>
      </w:r>
    </w:p>
    <w:p w14:paraId="16628022">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第一部分    投标人须知</w:t>
      </w:r>
      <w:bookmarkEnd w:id="2"/>
      <w:bookmarkEnd w:id="3"/>
    </w:p>
    <w:p w14:paraId="30F3962A">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33194387"/>
      <w:bookmarkStart w:id="5" w:name="_Toc233618971"/>
      <w:bookmarkStart w:id="6" w:name="_Toc354996695"/>
      <w:bookmarkStart w:id="7" w:name="_Toc1839"/>
      <w:bookmarkStart w:id="8" w:name="_Toc6224"/>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6EE70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6C3898D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6F4BC1F4">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61C6A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8DF1A4D">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0A74200C">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瓯越大道接管期保养（重）</w:t>
            </w:r>
          </w:p>
          <w:p w14:paraId="056F05F3">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3"/>
              <w:tblW w:w="90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770"/>
              <w:gridCol w:w="945"/>
              <w:gridCol w:w="1845"/>
              <w:gridCol w:w="2753"/>
            </w:tblGrid>
            <w:tr w14:paraId="44241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0FD3F950">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770" w:type="dxa"/>
                  <w:tcBorders>
                    <w:top w:val="single" w:color="auto" w:sz="4" w:space="0"/>
                    <w:left w:val="single" w:color="auto" w:sz="4" w:space="0"/>
                    <w:bottom w:val="single" w:color="auto" w:sz="4" w:space="0"/>
                    <w:right w:val="single" w:color="auto" w:sz="4" w:space="0"/>
                  </w:tcBorders>
                  <w:vAlign w:val="center"/>
                </w:tcPr>
                <w:p w14:paraId="08D94303">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945" w:type="dxa"/>
                  <w:tcBorders>
                    <w:top w:val="single" w:color="auto" w:sz="4" w:space="0"/>
                    <w:left w:val="single" w:color="auto" w:sz="4" w:space="0"/>
                    <w:bottom w:val="single" w:color="auto" w:sz="4" w:space="0"/>
                    <w:right w:val="single" w:color="auto" w:sz="4" w:space="0"/>
                  </w:tcBorders>
                  <w:vAlign w:val="center"/>
                </w:tcPr>
                <w:p w14:paraId="48929CA8">
                  <w:pPr>
                    <w:tabs>
                      <w:tab w:val="left" w:pos="360"/>
                    </w:tabs>
                    <w:spacing w:line="460" w:lineRule="exact"/>
                    <w:jc w:val="center"/>
                    <w:rPr>
                      <w:rFonts w:hint="eastAsia" w:ascii="宋体" w:hAnsi="宋体" w:eastAsia="宋体" w:cs="宋体"/>
                      <w:color w:val="auto"/>
                      <w:sz w:val="22"/>
                      <w:szCs w:val="22"/>
                      <w:highlight w:val="none"/>
                      <w:shd w:val="clear" w:color="auto" w:fill="FFFFFF"/>
                      <w:lang w:eastAsia="zh-CN"/>
                    </w:rPr>
                  </w:pPr>
                  <w:r>
                    <w:rPr>
                      <w:rFonts w:hint="eastAsia" w:ascii="宋体" w:hAnsi="宋体" w:cs="宋体"/>
                      <w:color w:val="auto"/>
                      <w:sz w:val="22"/>
                      <w:szCs w:val="22"/>
                      <w:highlight w:val="none"/>
                      <w:lang w:val="en-US" w:eastAsia="zh-CN"/>
                    </w:rPr>
                    <w:t>数量</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40768AB9">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753" w:type="dxa"/>
                  <w:tcBorders>
                    <w:top w:val="single" w:color="auto" w:sz="4" w:space="0"/>
                    <w:left w:val="single" w:color="auto" w:sz="4" w:space="0"/>
                    <w:bottom w:val="single" w:color="auto" w:sz="4" w:space="0"/>
                    <w:right w:val="single" w:color="auto" w:sz="4" w:space="0"/>
                  </w:tcBorders>
                  <w:vAlign w:val="center"/>
                </w:tcPr>
                <w:p w14:paraId="50C8ECA3">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14:paraId="6308E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30" w:type="dxa"/>
                  <w:tcBorders>
                    <w:top w:val="single" w:color="auto" w:sz="4" w:space="0"/>
                    <w:left w:val="single" w:color="auto" w:sz="4" w:space="0"/>
                    <w:right w:val="single" w:color="auto" w:sz="4" w:space="0"/>
                  </w:tcBorders>
                  <w:vAlign w:val="center"/>
                </w:tcPr>
                <w:p w14:paraId="68C3FE0E">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770" w:type="dxa"/>
                  <w:tcBorders>
                    <w:top w:val="single" w:color="auto" w:sz="4" w:space="0"/>
                    <w:left w:val="single" w:color="auto" w:sz="4" w:space="0"/>
                    <w:right w:val="single" w:color="auto" w:sz="4" w:space="0"/>
                  </w:tcBorders>
                  <w:vAlign w:val="center"/>
                </w:tcPr>
                <w:p w14:paraId="62F1E3C6">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瓯越大道接管期保养（重）</w:t>
                  </w:r>
                </w:p>
              </w:tc>
              <w:tc>
                <w:tcPr>
                  <w:tcW w:w="945" w:type="dxa"/>
                  <w:tcBorders>
                    <w:top w:val="single" w:color="auto" w:sz="4" w:space="0"/>
                    <w:left w:val="single" w:color="auto" w:sz="4" w:space="0"/>
                    <w:bottom w:val="single" w:color="auto" w:sz="4" w:space="0"/>
                    <w:right w:val="single" w:color="auto" w:sz="4" w:space="0"/>
                  </w:tcBorders>
                  <w:vAlign w:val="center"/>
                </w:tcPr>
                <w:p w14:paraId="563FDDCB">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1项</w:t>
                  </w:r>
                </w:p>
              </w:tc>
              <w:tc>
                <w:tcPr>
                  <w:tcW w:w="1845" w:type="dxa"/>
                  <w:tcBorders>
                    <w:top w:val="single" w:color="auto" w:sz="4" w:space="0"/>
                    <w:left w:val="single" w:color="auto" w:sz="4" w:space="0"/>
                    <w:right w:val="single" w:color="auto" w:sz="4" w:space="0"/>
                  </w:tcBorders>
                  <w:shd w:val="clear" w:color="auto" w:fill="auto"/>
                  <w:vAlign w:val="center"/>
                </w:tcPr>
                <w:p w14:paraId="01732CB0">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1460000</w:t>
                  </w:r>
                </w:p>
              </w:tc>
              <w:tc>
                <w:tcPr>
                  <w:tcW w:w="2753" w:type="dxa"/>
                  <w:tcBorders>
                    <w:top w:val="single" w:color="auto" w:sz="4" w:space="0"/>
                    <w:left w:val="single" w:color="auto" w:sz="4" w:space="0"/>
                    <w:right w:val="single" w:color="auto" w:sz="4" w:space="0"/>
                  </w:tcBorders>
                  <w:vAlign w:val="center"/>
                </w:tcPr>
                <w:p w14:paraId="441536D3">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14:paraId="508CFED7">
            <w:pPr>
              <w:tabs>
                <w:tab w:val="left" w:pos="360"/>
              </w:tabs>
              <w:spacing w:line="460" w:lineRule="exact"/>
              <w:ind w:firstLine="552" w:firstLineChars="25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14:paraId="730A6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CDFD32F">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645EEE50">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w:t>
            </w:r>
            <w:r>
              <w:rPr>
                <w:rFonts w:hint="eastAsia" w:ascii="宋体" w:hAnsi="宋体" w:cs="宋体"/>
                <w:color w:val="auto"/>
                <w:sz w:val="22"/>
                <w:szCs w:val="22"/>
                <w:highlight w:val="none"/>
                <w:lang w:val="en-US" w:eastAsia="zh-CN"/>
              </w:rPr>
              <w:t>90</w:t>
            </w:r>
            <w:r>
              <w:rPr>
                <w:rFonts w:hint="eastAsia" w:ascii="宋体" w:hAnsi="宋体" w:eastAsia="宋体" w:cs="宋体"/>
                <w:color w:val="auto"/>
                <w:sz w:val="22"/>
                <w:szCs w:val="22"/>
                <w:highlight w:val="none"/>
              </w:rPr>
              <w:t>天。</w:t>
            </w:r>
          </w:p>
        </w:tc>
      </w:tr>
      <w:tr w14:paraId="3D982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59E4927">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31AA1579">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56FEA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FEED91E">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71674334">
            <w:pPr>
              <w:shd w:val="clea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eastAsia="宋体" w:cs="宋体"/>
                <w:b w:val="0"/>
                <w:bCs w:val="0"/>
                <w:color w:val="auto"/>
                <w:sz w:val="22"/>
                <w:szCs w:val="22"/>
                <w:highlight w:val="none"/>
                <w:lang w:bidi="ar"/>
              </w:rPr>
              <w:t>根据国家计委计价格【2002】1980号《招标代理服务收费管理暂行办法》规定标准</w:t>
            </w:r>
            <w:r>
              <w:rPr>
                <w:rFonts w:hint="eastAsia" w:ascii="宋体" w:hAnsi="宋体" w:eastAsia="宋体" w:cs="宋体"/>
                <w:b w:val="0"/>
                <w:bCs w:val="0"/>
                <w:color w:val="auto"/>
                <w:sz w:val="22"/>
                <w:szCs w:val="22"/>
                <w:highlight w:val="none"/>
                <w:lang w:val="en-US" w:eastAsia="zh-CN" w:bidi="ar"/>
              </w:rPr>
              <w:t>下浮30%</w:t>
            </w:r>
            <w:r>
              <w:rPr>
                <w:rFonts w:hint="eastAsia" w:ascii="宋体" w:hAnsi="宋体" w:eastAsia="宋体" w:cs="宋体"/>
                <w:b w:val="0"/>
                <w:bCs w:val="0"/>
                <w:color w:val="auto"/>
                <w:sz w:val="22"/>
                <w:szCs w:val="22"/>
                <w:highlight w:val="none"/>
                <w:lang w:bidi="ar"/>
              </w:rPr>
              <w:t>收取</w:t>
            </w:r>
            <w:r>
              <w:rPr>
                <w:rFonts w:hint="eastAsia" w:ascii="宋体" w:hAnsi="宋体" w:eastAsia="宋体" w:cs="宋体"/>
                <w:b w:val="0"/>
                <w:bCs w:val="0"/>
                <w:color w:val="auto"/>
                <w:sz w:val="22"/>
                <w:szCs w:val="22"/>
                <w:highlight w:val="none"/>
                <w:lang w:eastAsia="zh-CN" w:bidi="ar"/>
              </w:rPr>
              <w:t>，</w:t>
            </w:r>
            <w:r>
              <w:rPr>
                <w:rFonts w:hint="eastAsia" w:ascii="宋体" w:hAnsi="宋体" w:eastAsia="宋体" w:cs="宋体"/>
                <w:b w:val="0"/>
                <w:bCs w:val="0"/>
                <w:color w:val="auto"/>
                <w:sz w:val="22"/>
                <w:szCs w:val="22"/>
                <w:highlight w:val="none"/>
                <w:lang w:bidi="ar"/>
              </w:rPr>
              <w:t>由中标人在领取中标通知书时支付。</w:t>
            </w:r>
          </w:p>
          <w:p w14:paraId="0F4BB165">
            <w:pPr>
              <w:shd w:val="clea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14:paraId="47CAD6A5">
            <w:pPr>
              <w:shd w:val="clea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14:paraId="2902FDCA">
            <w:pPr>
              <w:shd w:val="clea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开户银行：中国建设银行股份有限公司温州新城支行</w:t>
            </w:r>
          </w:p>
          <w:p w14:paraId="5F43C89C">
            <w:pPr>
              <w:shd w:val="clea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行   号：105333000038</w:t>
            </w:r>
          </w:p>
        </w:tc>
      </w:tr>
      <w:tr w14:paraId="2281F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D639AA0">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4BC34174">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14:paraId="44C98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33175E4">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34335165">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1F6F0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7C9119B">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6A4975CF">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14:paraId="31467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AF5B3F5">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5C909EBD">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3571EB4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14:paraId="231992AF">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4DAA3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26C5442">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4FF733DC">
            <w:pPr>
              <w:spacing w:line="460" w:lineRule="exact"/>
              <w:rPr>
                <w:rFonts w:hint="eastAsia"/>
                <w:color w:val="auto"/>
                <w:sz w:val="22"/>
                <w:szCs w:val="28"/>
                <w:highlight w:val="none"/>
              </w:rPr>
            </w:pPr>
            <w:r>
              <w:rPr>
                <w:rFonts w:hint="eastAsia"/>
                <w:color w:val="auto"/>
                <w:sz w:val="22"/>
                <w:szCs w:val="28"/>
                <w:highlight w:val="none"/>
              </w:rPr>
              <w:t>投标文件份数：</w:t>
            </w:r>
          </w:p>
          <w:p w14:paraId="4F7F84D0">
            <w:pPr>
              <w:numPr>
                <w:ilvl w:val="0"/>
                <w:numId w:val="1"/>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14:paraId="6FCAD779">
            <w:pPr>
              <w:numPr>
                <w:ilvl w:val="0"/>
                <w:numId w:val="1"/>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14:paraId="4F31D9D0">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3763EACA">
            <w:pPr>
              <w:tabs>
                <w:tab w:val="left" w:pos="360"/>
              </w:tabs>
              <w:spacing w:line="460" w:lineRule="exact"/>
              <w:rPr>
                <w:rFonts w:hint="eastAsia" w:eastAsia="宋体"/>
                <w:color w:val="auto"/>
                <w:sz w:val="22"/>
                <w:szCs w:val="28"/>
                <w:highlight w:val="none"/>
                <w:lang w:eastAsia="zh-CN"/>
              </w:rPr>
            </w:pPr>
            <w:r>
              <w:rPr>
                <w:rFonts w:hint="eastAsia"/>
                <w:color w:val="auto"/>
                <w:sz w:val="22"/>
                <w:szCs w:val="28"/>
                <w:highlight w:val="none"/>
              </w:rPr>
              <w:t>可以</w:t>
            </w:r>
            <w:r>
              <w:rPr>
                <w:rFonts w:hint="eastAsia"/>
                <w:color w:val="auto"/>
                <w:sz w:val="22"/>
                <w:szCs w:val="28"/>
                <w:highlight w:val="none"/>
                <w:lang w:val="en-US" w:eastAsia="zh-CN"/>
              </w:rPr>
              <w:t>以</w:t>
            </w:r>
            <w:r>
              <w:rPr>
                <w:rFonts w:hint="eastAsia"/>
                <w:color w:val="auto"/>
                <w:sz w:val="22"/>
                <w:szCs w:val="28"/>
                <w:highlight w:val="none"/>
              </w:rPr>
              <w:t>邮寄形式（建议顺丰）在投标截止时间前递交，并需</w:t>
            </w:r>
            <w:r>
              <w:rPr>
                <w:rFonts w:hint="eastAsia"/>
                <w:color w:val="auto"/>
                <w:sz w:val="22"/>
                <w:szCs w:val="28"/>
                <w:highlight w:val="none"/>
                <w:lang w:val="en-US" w:eastAsia="zh-CN"/>
              </w:rPr>
              <w:t>及时与</w:t>
            </w:r>
            <w:r>
              <w:rPr>
                <w:rFonts w:hint="eastAsia"/>
                <w:color w:val="auto"/>
                <w:sz w:val="22"/>
                <w:szCs w:val="28"/>
                <w:highlight w:val="none"/>
              </w:rPr>
              <w:t>采购代理机构确认是否收到</w:t>
            </w:r>
            <w:r>
              <w:rPr>
                <w:rFonts w:hint="eastAsia"/>
                <w:color w:val="auto"/>
                <w:sz w:val="22"/>
                <w:szCs w:val="28"/>
                <w:highlight w:val="none"/>
                <w:lang w:eastAsia="zh-CN"/>
              </w:rPr>
              <w:t>：</w:t>
            </w:r>
          </w:p>
          <w:p w14:paraId="00E35627">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温州市鹿城区南汇街道勤民路鹿城壹号18幢803室</w:t>
            </w:r>
          </w:p>
          <w:p w14:paraId="4E9E9F2B">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联系人：温先生    联系电</w:t>
            </w:r>
            <w:r>
              <w:rPr>
                <w:rFonts w:hint="eastAsia" w:ascii="宋体" w:hAnsi="宋体" w:eastAsia="宋体" w:cs="宋体"/>
                <w:color w:val="auto"/>
                <w:sz w:val="22"/>
                <w:szCs w:val="28"/>
                <w:highlight w:val="none"/>
                <w:lang w:val="en-US" w:eastAsia="zh-CN"/>
              </w:rPr>
              <w:t>话：13757727199</w:t>
            </w:r>
          </w:p>
        </w:tc>
      </w:tr>
      <w:tr w14:paraId="5D2D5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42591C9">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2B9BA259">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14:paraId="5D5E0DB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14:paraId="4B6D71BD">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14:paraId="5BE8D746">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递交后，供应商可自行打印投标文件接收回执。</w:t>
            </w:r>
          </w:p>
          <w:p w14:paraId="297A63A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14:paraId="0CE2FD67">
            <w:pPr>
              <w:tabs>
                <w:tab w:val="left" w:pos="360"/>
              </w:tabs>
              <w:spacing w:line="460" w:lineRule="exact"/>
              <w:ind w:firstLine="220" w:firstLineChars="1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w:t>
            </w:r>
            <w:r>
              <w:rPr>
                <w:rFonts w:hint="eastAsia" w:ascii="宋体" w:hAnsi="宋体" w:cs="宋体"/>
                <w:b/>
                <w:color w:val="auto"/>
                <w:sz w:val="22"/>
                <w:szCs w:val="22"/>
                <w:highlight w:val="none"/>
                <w:u w:val="single"/>
                <w:lang w:val="en-US" w:eastAsia="zh-CN"/>
              </w:rPr>
              <w:t>及时与</w:t>
            </w:r>
            <w:r>
              <w:rPr>
                <w:rFonts w:hint="eastAsia" w:ascii="宋体" w:hAnsi="宋体" w:eastAsia="宋体" w:cs="宋体"/>
                <w:b/>
                <w:color w:val="auto"/>
                <w:sz w:val="22"/>
                <w:szCs w:val="22"/>
                <w:highlight w:val="none"/>
                <w:u w:val="single"/>
              </w:rPr>
              <w:t>采购代理机构确认是否收到</w:t>
            </w:r>
            <w:r>
              <w:rPr>
                <w:rFonts w:hint="eastAsia" w:ascii="宋体" w:hAnsi="宋体" w:eastAsia="宋体" w:cs="宋体"/>
                <w:b/>
                <w:bCs/>
                <w:color w:val="auto"/>
                <w:sz w:val="22"/>
                <w:szCs w:val="22"/>
                <w:highlight w:val="none"/>
              </w:rPr>
              <w:t>）</w:t>
            </w:r>
          </w:p>
          <w:p w14:paraId="21B9B099">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3D900637">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6064F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EC56A55">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14BD2F0B">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14:paraId="3D95FF5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2A99562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BC617C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14:paraId="73172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1595460">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1635F2E1">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p w14:paraId="0C1E70CF">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tc>
      </w:tr>
      <w:tr w14:paraId="06F5D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021B4093">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14:paraId="60272DCC">
            <w:pPr>
              <w:widowControl/>
              <w:snapToGrid w:val="0"/>
              <w:spacing w:line="460" w:lineRule="exact"/>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详见招标公告</w:t>
            </w:r>
          </w:p>
          <w:p w14:paraId="5AC7D6E9">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cs="宋体"/>
                <w:b w:val="0"/>
                <w:bCs w:val="0"/>
                <w:color w:val="auto"/>
                <w:sz w:val="22"/>
                <w:szCs w:val="22"/>
                <w:highlight w:val="none"/>
                <w:lang w:val="en-US" w:eastAsia="zh-CN"/>
              </w:rPr>
              <w:t>详见招标公告</w:t>
            </w:r>
          </w:p>
        </w:tc>
      </w:tr>
      <w:tr w14:paraId="55B4E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09921504">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14:paraId="44968913">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4B5F5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31FE7FF8">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eastAsia="宋体" w:cs="宋体"/>
                <w:b w:val="0"/>
                <w:bCs w:val="0"/>
                <w:color w:val="auto"/>
                <w:kern w:val="0"/>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6360A4A7">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309E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B503057">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eastAsia="宋体" w:cs="宋体"/>
                <w:b w:val="0"/>
                <w:bCs w:val="0"/>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42D12AAA">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val="0"/>
                <w:bCs/>
                <w:color w:val="auto"/>
                <w:kern w:val="10"/>
                <w:sz w:val="22"/>
                <w:szCs w:val="22"/>
                <w:highlight w:val="none"/>
              </w:rPr>
              <w:t>潜在供应商需在浙江政府采购网http://http://zfcg.czt.zj.gov.cn/进行免费注册，具体详见浙江政府采购网供应商注册要求。</w:t>
            </w:r>
          </w:p>
        </w:tc>
      </w:tr>
      <w:tr w14:paraId="6AAE5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C39FFAF">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eastAsia="宋体" w:cs="宋体"/>
                <w:b w:val="0"/>
                <w:bCs w:val="0"/>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6143DD59">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0F165103">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A893609">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146</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万元</w:t>
            </w:r>
          </w:p>
          <w:p w14:paraId="7953A27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②服务类 </w:t>
            </w:r>
            <w:r>
              <w:rPr>
                <w:rFonts w:hint="eastAsia" w:ascii="新宋体" w:hAnsi="新宋体" w:eastAsia="新宋体" w:cs="新宋体"/>
                <w:color w:val="auto"/>
                <w:sz w:val="22"/>
                <w:szCs w:val="28"/>
                <w:highlight w:val="none"/>
              </w:rPr>
              <w:t xml:space="preserve"> （①货物类/②服务类/③工程类）</w:t>
            </w:r>
          </w:p>
          <w:p w14:paraId="4D83FD7C">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lang w:val="en-US" w:eastAsia="zh-CN"/>
              </w:rPr>
              <w:t>建筑业</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（具体根据《中小企业划型标准规定》执行）</w:t>
            </w:r>
          </w:p>
          <w:p w14:paraId="19F94DA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1CBE0E5">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是</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123BCEA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上述第4项中确定为“是”的采购项目，预留份额通过（③）措施进行：</w:t>
            </w:r>
          </w:p>
          <w:p w14:paraId="7420720A">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18CAAE4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103A4EEC">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40%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38E42322">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（工程项目为5%）的扣除，用扣除后的价格参加评审。 </w:t>
            </w:r>
          </w:p>
          <w:p w14:paraId="269E597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6%</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6059A35F">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5770D490">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14:paraId="39255817">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3004D9AD">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14:paraId="3AC7F734">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14:paraId="5224B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E769FAB">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eastAsia="宋体" w:cs="宋体"/>
                <w:b w:val="0"/>
                <w:bCs w:val="0"/>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56DB7A5C">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00436334">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14:paraId="6231CB5A">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14:paraId="1F446EC9">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14:paraId="780E7427">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334CA456">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r w14:paraId="170EE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8E3B49E">
            <w:pPr>
              <w:spacing w:line="360" w:lineRule="exact"/>
              <w:jc w:val="center"/>
              <w:rPr>
                <w:rFonts w:hint="eastAsia" w:ascii="宋体" w:hAnsi="宋体" w:eastAsia="宋体" w:cs="宋体"/>
                <w:b w:val="0"/>
                <w:bCs w:val="0"/>
                <w:color w:val="auto"/>
                <w:kern w:val="0"/>
                <w:sz w:val="22"/>
                <w:szCs w:val="22"/>
                <w:highlight w:val="none"/>
              </w:rPr>
            </w:pPr>
            <w:r>
              <w:rPr>
                <w:rFonts w:hint="eastAsia" w:ascii="宋体" w:hAnsi="宋体" w:cs="宋体"/>
                <w:color w:val="auto"/>
                <w:kern w:val="0"/>
                <w:sz w:val="22"/>
                <w:szCs w:val="22"/>
                <w:highlight w:val="none"/>
              </w:rPr>
              <w:t>分包</w:t>
            </w:r>
          </w:p>
        </w:tc>
        <w:tc>
          <w:tcPr>
            <w:tcW w:w="9590" w:type="dxa"/>
            <w:tcBorders>
              <w:top w:val="single" w:color="000000" w:sz="2" w:space="0"/>
              <w:left w:val="single" w:color="000000" w:sz="2" w:space="0"/>
              <w:bottom w:val="single" w:color="000000" w:sz="2" w:space="0"/>
              <w:right w:val="single" w:color="000000" w:sz="8" w:space="0"/>
            </w:tcBorders>
            <w:vAlign w:val="center"/>
          </w:tcPr>
          <w:p w14:paraId="58C3A018">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不允许</w:t>
            </w:r>
          </w:p>
          <w:p w14:paraId="30FD1E40">
            <w:pPr>
              <w:snapToGrid w:val="0"/>
              <w:spacing w:line="460" w:lineRule="exact"/>
              <w:ind w:left="105" w:leftChars="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允许分包</w:t>
            </w:r>
            <w:r>
              <w:rPr>
                <w:rFonts w:hint="eastAsia" w:ascii="宋体" w:hAnsi="宋体" w:eastAsia="宋体" w:cs="宋体"/>
                <w:color w:val="auto"/>
                <w:sz w:val="22"/>
                <w:szCs w:val="22"/>
                <w:highlight w:val="none"/>
                <w:lang w:val="en-US" w:eastAsia="zh-CN"/>
              </w:rPr>
              <w:t>内容：定期检测（详见招标文件第五部分采购需求及内容）。</w:t>
            </w:r>
          </w:p>
          <w:p w14:paraId="2F290C47">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分包各方不得再单独参加或者与其他投标人另外组成总分包形式参加同一合同项下的政府采购活动，接受分包合同的企业与分包企业之间不得存在直接控股、管理关系，并在投标时提供</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分包协议</w:t>
            </w:r>
            <w:r>
              <w:rPr>
                <w:rFonts w:hint="eastAsia" w:ascii="宋体" w:hAnsi="宋体" w:eastAsia="宋体" w:cs="宋体"/>
                <w:color w:val="auto"/>
                <w:sz w:val="22"/>
                <w:szCs w:val="22"/>
                <w:highlight w:val="none"/>
                <w:lang w:eastAsia="zh-CN"/>
              </w:rPr>
              <w:t>书》及《中小企业声明函》</w:t>
            </w:r>
            <w:r>
              <w:rPr>
                <w:rFonts w:hint="eastAsia" w:ascii="宋体" w:hAnsi="宋体" w:eastAsia="宋体" w:cs="宋体"/>
                <w:color w:val="auto"/>
                <w:sz w:val="22"/>
                <w:szCs w:val="22"/>
                <w:highlight w:val="none"/>
              </w:rPr>
              <w:t>。</w:t>
            </w:r>
          </w:p>
          <w:p w14:paraId="09990122">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投标人自身不具备</w:t>
            </w:r>
            <w:r>
              <w:rPr>
                <w:rFonts w:hint="eastAsia" w:ascii="宋体" w:hAnsi="宋体" w:cs="宋体"/>
                <w:color w:val="auto"/>
                <w:sz w:val="22"/>
                <w:szCs w:val="22"/>
                <w:highlight w:val="none"/>
                <w:lang w:val="en-US" w:eastAsia="zh-CN"/>
              </w:rPr>
              <w:t>以下</w:t>
            </w:r>
            <w:r>
              <w:rPr>
                <w:rFonts w:hint="eastAsia" w:ascii="宋体" w:hAnsi="宋体" w:eastAsia="宋体" w:cs="宋体"/>
                <w:color w:val="auto"/>
                <w:sz w:val="22"/>
                <w:szCs w:val="22"/>
                <w:highlight w:val="none"/>
              </w:rPr>
              <w:t>资质的，允许分包给有相应资质的单位，并在投标时提供分包意向协议：</w:t>
            </w:r>
          </w:p>
          <w:p w14:paraId="24D7467F">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lang w:val="en-US" w:eastAsia="zh-CN"/>
              </w:rPr>
            </w:pPr>
            <w:r>
              <w:rPr>
                <w:rFonts w:hint="eastAsia"/>
                <w:sz w:val="22"/>
                <w:szCs w:val="22"/>
                <w:lang w:val="en-US" w:eastAsia="zh-CN"/>
              </w:rPr>
              <w:t>投标单位或分包企业一家单位必须同时具有（1、3）或（2、3）资格：</w:t>
            </w:r>
          </w:p>
          <w:p w14:paraId="40152D5D">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color w:val="auto"/>
                <w:sz w:val="22"/>
                <w:szCs w:val="22"/>
                <w:highlight w:val="none"/>
              </w:rPr>
            </w:pPr>
            <w:r>
              <w:rPr>
                <w:rFonts w:hint="eastAsia" w:cs="宋体"/>
                <w:b w:val="0"/>
                <w:bCs w:val="0"/>
                <w:color w:val="auto"/>
                <w:sz w:val="22"/>
                <w:szCs w:val="22"/>
                <w:highlight w:val="none"/>
                <w:u w:val="none"/>
                <w:lang w:val="en-US" w:eastAsia="zh-CN"/>
              </w:rPr>
              <w:t>（1）</w:t>
            </w:r>
            <w:r>
              <w:rPr>
                <w:rFonts w:hint="eastAsia" w:ascii="宋体" w:hAnsi="宋体" w:eastAsia="宋体" w:cs="宋体"/>
                <w:b w:val="0"/>
                <w:bCs w:val="0"/>
                <w:color w:val="auto"/>
                <w:sz w:val="22"/>
                <w:szCs w:val="22"/>
                <w:highlight w:val="none"/>
                <w:u w:val="none"/>
                <w:lang w:val="en-US" w:eastAsia="zh-CN"/>
              </w:rPr>
              <w:t>具有省级及以上建设主管部门颁发的建设工程质量检测机构资质：有效的市政桥梁检测资质或桥梁与地下工程专项检测资质或检测机构综合资质；</w:t>
            </w:r>
          </w:p>
          <w:p w14:paraId="68916726">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cs="宋体"/>
                <w:b w:val="0"/>
                <w:bCs w:val="0"/>
                <w:color w:val="auto"/>
                <w:sz w:val="22"/>
                <w:szCs w:val="22"/>
                <w:highlight w:val="none"/>
                <w:u w:val="none"/>
                <w:lang w:val="en-US" w:eastAsia="zh-CN"/>
              </w:rPr>
            </w:pPr>
            <w:r>
              <w:rPr>
                <w:rFonts w:hint="eastAsia" w:cs="宋体"/>
                <w:b w:val="0"/>
                <w:bCs w:val="0"/>
                <w:color w:val="auto"/>
                <w:sz w:val="22"/>
                <w:szCs w:val="22"/>
                <w:highlight w:val="none"/>
                <w:u w:val="none"/>
                <w:lang w:val="en-US" w:eastAsia="zh-CN"/>
              </w:rPr>
              <w:t>（2）具有交通运输部门颁发的公路工程试验检测综合甲级资质或公路工程桥梁隧道工程专项检测资质</w:t>
            </w:r>
            <w:r>
              <w:rPr>
                <w:rFonts w:hint="eastAsia" w:ascii="宋体" w:hAnsi="宋体" w:cs="宋体"/>
                <w:b w:val="0"/>
                <w:bCs w:val="0"/>
                <w:color w:val="auto"/>
                <w:sz w:val="22"/>
                <w:szCs w:val="22"/>
                <w:highlight w:val="none"/>
                <w:u w:val="none"/>
                <w:lang w:val="en-US" w:eastAsia="zh-CN"/>
              </w:rPr>
              <w:t>，独立法人单位下属的非独立法人具有检测资质的视为该独立法人单位具有相应资质（证书需在有效期内，资质证书已到期，但在公路水运工程质量检测管理信息系统（https://www.ttiis.cn/）中相关证书状态显示有效的，本次投标予以认可。）</w:t>
            </w:r>
            <w:r>
              <w:rPr>
                <w:rFonts w:hint="eastAsia" w:cs="宋体"/>
                <w:b w:val="0"/>
                <w:bCs w:val="0"/>
                <w:color w:val="auto"/>
                <w:sz w:val="22"/>
                <w:szCs w:val="22"/>
                <w:highlight w:val="none"/>
                <w:u w:val="none"/>
                <w:lang w:val="en-US" w:eastAsia="zh-CN"/>
              </w:rPr>
              <w:t xml:space="preserve"> </w:t>
            </w:r>
          </w:p>
          <w:p w14:paraId="022BF672">
            <w:pPr>
              <w:pStyle w:val="47"/>
              <w:numPr>
                <w:ilvl w:val="0"/>
                <w:numId w:val="0"/>
              </w:numPr>
              <w:snapToGrid/>
              <w:spacing w:before="0" w:beforeAutospacing="0" w:after="0" w:afterAutospacing="0" w:line="460" w:lineRule="exact"/>
              <w:ind w:firstLine="440" w:firstLineChars="200"/>
              <w:rPr>
                <w:rFonts w:hint="eastAsia" w:ascii="宋体" w:hAnsi="宋体" w:cs="宋体"/>
                <w:color w:val="auto"/>
                <w:sz w:val="22"/>
                <w:szCs w:val="22"/>
                <w:highlight w:val="none"/>
                <w:u w:val="none"/>
                <w:lang w:eastAsia="zh-CN"/>
              </w:rPr>
            </w:pPr>
            <w:r>
              <w:rPr>
                <w:rFonts w:hint="eastAsia" w:cs="宋体"/>
                <w:b w:val="0"/>
                <w:bCs w:val="0"/>
                <w:color w:val="auto"/>
                <w:sz w:val="22"/>
                <w:szCs w:val="22"/>
                <w:highlight w:val="none"/>
                <w:u w:val="none"/>
                <w:lang w:val="en-US" w:eastAsia="zh-CN"/>
              </w:rPr>
              <w:t>（3）</w:t>
            </w:r>
            <w:r>
              <w:rPr>
                <w:rFonts w:hint="eastAsia" w:ascii="宋体" w:hAnsi="宋体" w:eastAsia="宋体" w:cs="宋体"/>
                <w:b w:val="0"/>
                <w:bCs w:val="0"/>
                <w:color w:val="auto"/>
                <w:sz w:val="22"/>
                <w:szCs w:val="22"/>
                <w:highlight w:val="none"/>
                <w:u w:val="none"/>
                <w:lang w:val="en-US" w:eastAsia="zh-CN"/>
              </w:rPr>
              <w:t>具有省级及以上计量主管部门颁发的有效CMA计量认证证书和含有桥梁检测相关项目的有效CMA计量认证证书附表</w:t>
            </w:r>
            <w:r>
              <w:rPr>
                <w:rFonts w:hint="eastAsia" w:ascii="宋体" w:hAnsi="宋体" w:cs="宋体"/>
                <w:b w:val="0"/>
                <w:bCs w:val="0"/>
                <w:color w:val="auto"/>
                <w:sz w:val="22"/>
                <w:szCs w:val="22"/>
                <w:highlight w:val="none"/>
                <w:u w:val="none"/>
                <w:lang w:val="en-US" w:eastAsia="zh-CN"/>
              </w:rPr>
              <w:t>；</w:t>
            </w:r>
          </w:p>
          <w:p w14:paraId="6EBC4D77">
            <w:pPr>
              <w:snapToGrid w:val="0"/>
              <w:spacing w:line="460" w:lineRule="exact"/>
              <w:ind w:left="105" w:leftChars="5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highlight w:val="none"/>
              </w:rPr>
              <w:t>特别提示：本项目属于部分预留份额项目面向中小企业采购，中小企业依据《政府采购促进中小企业发展管理办法》规定享受扶持政策获得政府采购合同的，小微企业不得将合同分包给大中型企业，中型企业不得将合同分包给大型企业。</w:t>
            </w:r>
          </w:p>
        </w:tc>
      </w:tr>
      <w:tr w14:paraId="0C6C5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4065EE5F">
            <w:pPr>
              <w:snapToGrid w:val="0"/>
              <w:spacing w:line="460" w:lineRule="exact"/>
              <w:ind w:left="105" w:leftChars="50"/>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lang w:val="en-US" w:eastAsia="zh-CN"/>
              </w:rPr>
              <w:t>注：招标文件其他组成部分涉及与前附表相同内容，如有不明确或不一致，以前附表规定为准。</w:t>
            </w:r>
          </w:p>
        </w:tc>
      </w:tr>
    </w:tbl>
    <w:p w14:paraId="6B754AAE">
      <w:pPr>
        <w:rPr>
          <w:rFonts w:hint="eastAsia" w:ascii="宋体" w:hAnsi="宋体" w:eastAsia="宋体" w:cs="宋体"/>
          <w:b/>
          <w:bCs/>
          <w:color w:val="auto"/>
          <w:sz w:val="26"/>
          <w:szCs w:val="26"/>
          <w:highlight w:val="none"/>
        </w:rPr>
      </w:pPr>
      <w:bookmarkStart w:id="10" w:name="_Toc19070"/>
      <w:bookmarkStart w:id="11" w:name="_Toc20846"/>
      <w:r>
        <w:rPr>
          <w:rFonts w:hint="eastAsia" w:ascii="宋体" w:hAnsi="宋体" w:eastAsia="宋体" w:cs="宋体"/>
          <w:b/>
          <w:bCs/>
          <w:color w:val="auto"/>
          <w:sz w:val="26"/>
          <w:szCs w:val="26"/>
          <w:highlight w:val="none"/>
        </w:rPr>
        <w:br w:type="page"/>
      </w:r>
    </w:p>
    <w:p w14:paraId="702B0EA0">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26"/>
          <w:szCs w:val="26"/>
          <w:highlight w:val="none"/>
        </w:rPr>
        <w:t>一、 说   明</w:t>
      </w:r>
      <w:bookmarkEnd w:id="10"/>
      <w:bookmarkEnd w:id="11"/>
    </w:p>
    <w:p w14:paraId="01880282">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498CF4DC">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6184698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14:paraId="244D15AD">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14:paraId="7A04B04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14:paraId="6DDA797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14:paraId="4FEE77D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14:paraId="1355E02E">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14:paraId="47456A3C">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25291A5C">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1874C519">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14:paraId="6298AC12">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14:paraId="09ADC438">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748FBBB4">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14:paraId="70C8BBEC">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14:paraId="708BD852">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44FD871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14:paraId="4C54FA8F">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28278"/>
      <w:bookmarkStart w:id="13" w:name="_Toc9899"/>
      <w:r>
        <w:rPr>
          <w:rFonts w:hint="eastAsia" w:ascii="宋体" w:hAnsi="宋体" w:eastAsia="宋体" w:cs="宋体"/>
          <w:b/>
          <w:bCs/>
          <w:color w:val="auto"/>
          <w:sz w:val="26"/>
          <w:szCs w:val="26"/>
          <w:highlight w:val="none"/>
        </w:rPr>
        <w:t>二、 招标文件</w:t>
      </w:r>
      <w:bookmarkEnd w:id="12"/>
      <w:bookmarkEnd w:id="13"/>
    </w:p>
    <w:p w14:paraId="103C2823">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5EEC5937">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14:paraId="34BFB92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66B79A90">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14:paraId="03A111CC">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5996042A">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32C7C8B9">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lang w:val="en-US" w:eastAsia="zh-CN"/>
        </w:rPr>
        <w:t>注：</w:t>
      </w:r>
      <w:r>
        <w:rPr>
          <w:rFonts w:hint="eastAsia" w:ascii="宋体" w:hAnsi="宋体" w:eastAsia="宋体" w:cs="宋体"/>
          <w:color w:val="auto"/>
          <w:sz w:val="22"/>
          <w:highlight w:val="none"/>
        </w:rPr>
        <w:t>潜在投标人应自行关注网站公告，</w:t>
      </w:r>
      <w:r>
        <w:rPr>
          <w:rFonts w:hint="eastAsia" w:ascii="宋体" w:hAnsi="宋体" w:cs="宋体"/>
          <w:color w:val="auto"/>
          <w:sz w:val="22"/>
          <w:highlight w:val="none"/>
        </w:rPr>
        <w:t>招标人、招标代理机构</w:t>
      </w:r>
      <w:r>
        <w:rPr>
          <w:rFonts w:hint="eastAsia" w:ascii="宋体" w:hAnsi="宋体" w:eastAsia="宋体" w:cs="宋体"/>
          <w:color w:val="auto"/>
          <w:sz w:val="22"/>
          <w:highlight w:val="none"/>
        </w:rPr>
        <w:t>不再一一通知。投标人因自身贻误行为导致投标失败的，责任自负。</w:t>
      </w:r>
    </w:p>
    <w:p w14:paraId="5C94D75F">
      <w:pPr>
        <w:spacing w:line="460" w:lineRule="exact"/>
        <w:ind w:firstLine="541" w:firstLineChars="245"/>
        <w:rPr>
          <w:rFonts w:hint="eastAsia" w:ascii="宋体" w:hAnsi="宋体" w:eastAsia="宋体" w:cs="宋体"/>
          <w:b/>
          <w:color w:val="auto"/>
          <w:sz w:val="22"/>
          <w:szCs w:val="22"/>
          <w:highlight w:val="none"/>
        </w:rPr>
      </w:pPr>
    </w:p>
    <w:p w14:paraId="208529B8">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12726"/>
      <w:bookmarkStart w:id="15" w:name="_Toc22646"/>
      <w:r>
        <w:rPr>
          <w:rFonts w:hint="eastAsia" w:ascii="宋体" w:hAnsi="宋体" w:eastAsia="宋体" w:cs="宋体"/>
          <w:b/>
          <w:bCs/>
          <w:color w:val="auto"/>
          <w:sz w:val="26"/>
          <w:szCs w:val="26"/>
          <w:highlight w:val="none"/>
        </w:rPr>
        <w:t>三、 投标文件的编制</w:t>
      </w:r>
      <w:bookmarkEnd w:id="14"/>
      <w:bookmarkEnd w:id="15"/>
    </w:p>
    <w:p w14:paraId="1F735AFC">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0DF0EDD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14:paraId="203AD952">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7A26997C">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14:paraId="151A2B12">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14:paraId="6AC370C1">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14:paraId="3A71F14F">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eastAsia="宋体" w:cs="宋体"/>
          <w:color w:val="auto"/>
          <w:sz w:val="22"/>
          <w:szCs w:val="22"/>
          <w:highlight w:val="none"/>
          <w:u w:val="none"/>
          <w:lang w:eastAsia="zh-CN"/>
        </w:rPr>
        <w:t>；</w:t>
      </w:r>
    </w:p>
    <w:p w14:paraId="2A1DD30D">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）营业执照(或事业法人登记证书或其它工商等登记证明材料；自然人参与政府采购，提供身份证)复印件； </w:t>
      </w:r>
    </w:p>
    <w:p w14:paraId="7148E0DA">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43F7897">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（3）投标人信用查询；</w:t>
      </w:r>
    </w:p>
    <w:p w14:paraId="6FA178A3">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政府采购活动现场确认声明书</w:t>
      </w:r>
      <w:r>
        <w:rPr>
          <w:rFonts w:hint="eastAsia" w:ascii="宋体" w:hAnsi="宋体" w:eastAsia="宋体" w:cs="宋体"/>
          <w:color w:val="auto"/>
          <w:sz w:val="22"/>
          <w:szCs w:val="22"/>
          <w:highlight w:val="none"/>
          <w:u w:val="none"/>
          <w:lang w:eastAsia="zh-CN"/>
        </w:rPr>
        <w:t>；</w:t>
      </w:r>
    </w:p>
    <w:p w14:paraId="30E43DF3">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落实政府采购政策需满足的资格要求证明材料；</w:t>
      </w:r>
    </w:p>
    <w:p w14:paraId="527EE75F">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6</w:t>
      </w:r>
      <w:r>
        <w:rPr>
          <w:rFonts w:hint="eastAsia" w:ascii="宋体" w:hAnsi="宋体" w:cs="宋体"/>
          <w:color w:val="auto"/>
          <w:sz w:val="22"/>
          <w:szCs w:val="22"/>
          <w:highlight w:val="none"/>
          <w:u w:val="none"/>
          <w:lang w:eastAsia="zh-CN"/>
        </w:rPr>
        <w:t>）</w:t>
      </w:r>
      <w:r>
        <w:rPr>
          <w:rFonts w:hint="eastAsia"/>
          <w:color w:val="auto"/>
          <w:sz w:val="22"/>
          <w:szCs w:val="22"/>
          <w:highlight w:val="none"/>
          <w:u w:val="none"/>
          <w:lang w:val="en-US" w:eastAsia="zh-CN"/>
        </w:rPr>
        <w:t>投标单位必须</w:t>
      </w:r>
      <w:r>
        <w:rPr>
          <w:rFonts w:hint="eastAsia"/>
          <w:sz w:val="22"/>
          <w:szCs w:val="22"/>
          <w:lang w:val="en-US" w:eastAsia="zh-CN"/>
        </w:rPr>
        <w:t>具有</w:t>
      </w:r>
      <w:r>
        <w:rPr>
          <w:rFonts w:hint="eastAsia"/>
          <w:color w:val="auto"/>
          <w:sz w:val="22"/>
          <w:szCs w:val="22"/>
          <w:highlight w:val="none"/>
          <w:u w:val="none"/>
          <w:lang w:val="en-US" w:eastAsia="zh-CN"/>
        </w:rPr>
        <w:t>：具有市政公用工程施工总承包企业资质贰级及以上资质或桥梁工程专业承包资质一级及以上。投标单位或分包企业一家单位必须同时具有（1、3）或（2、3）资格：</w:t>
      </w:r>
    </w:p>
    <w:p w14:paraId="07696876">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s="宋体"/>
          <w:b w:val="0"/>
          <w:bCs w:val="0"/>
          <w:color w:val="auto"/>
          <w:sz w:val="22"/>
          <w:szCs w:val="22"/>
          <w:highlight w:val="none"/>
          <w:u w:val="none"/>
          <w:lang w:val="en-US" w:eastAsia="zh-CN"/>
        </w:rPr>
        <w:t>（1）</w:t>
      </w:r>
      <w:r>
        <w:rPr>
          <w:rFonts w:hint="eastAsia" w:ascii="宋体" w:hAnsi="宋体" w:eastAsia="宋体" w:cs="宋体"/>
          <w:b w:val="0"/>
          <w:bCs w:val="0"/>
          <w:color w:val="auto"/>
          <w:sz w:val="22"/>
          <w:szCs w:val="22"/>
          <w:highlight w:val="none"/>
          <w:u w:val="none"/>
          <w:lang w:val="en-US" w:eastAsia="zh-CN"/>
        </w:rPr>
        <w:t>具有省级及以上建设主管部门颁发的建设工程质量检测机构资质：有效的市政桥梁检测资质或桥梁与地下工程专项检测资质或检测机构综合资质；</w:t>
      </w:r>
    </w:p>
    <w:p w14:paraId="325BA988">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cs="宋体"/>
          <w:b w:val="0"/>
          <w:bCs w:val="0"/>
          <w:color w:val="auto"/>
          <w:sz w:val="22"/>
          <w:szCs w:val="22"/>
          <w:highlight w:val="none"/>
          <w:u w:val="none"/>
          <w:lang w:val="en-US" w:eastAsia="zh-CN"/>
        </w:rPr>
      </w:pPr>
      <w:r>
        <w:rPr>
          <w:rFonts w:hint="eastAsia" w:cs="宋体"/>
          <w:b w:val="0"/>
          <w:bCs w:val="0"/>
          <w:color w:val="auto"/>
          <w:sz w:val="22"/>
          <w:szCs w:val="22"/>
          <w:highlight w:val="none"/>
          <w:u w:val="none"/>
          <w:lang w:val="en-US" w:eastAsia="zh-CN"/>
        </w:rPr>
        <w:t>（2）具有交通运输部门颁发的公路工程试验检测综合甲级资质或公路工程桥梁隧道工程专项检测资质</w:t>
      </w:r>
      <w:r>
        <w:rPr>
          <w:rFonts w:hint="eastAsia" w:ascii="宋体" w:hAnsi="宋体" w:cs="宋体"/>
          <w:b w:val="0"/>
          <w:bCs w:val="0"/>
          <w:color w:val="auto"/>
          <w:sz w:val="22"/>
          <w:szCs w:val="22"/>
          <w:highlight w:val="none"/>
          <w:u w:val="none"/>
          <w:lang w:val="en-US" w:eastAsia="zh-CN"/>
        </w:rPr>
        <w:t>，独立法人单位下属的非独立法人具有检测资质的视为该独立法人单位具有相应资质（证书需在有效期内，资质证书已到期，但在公路水运工程质量检测管理信息系统（https://www.ttiis.cn/）中相关证书状态显示有效的，本次投标予以认可。）</w:t>
      </w:r>
      <w:r>
        <w:rPr>
          <w:rFonts w:hint="eastAsia" w:cs="宋体"/>
          <w:b w:val="0"/>
          <w:bCs w:val="0"/>
          <w:color w:val="auto"/>
          <w:sz w:val="22"/>
          <w:szCs w:val="22"/>
          <w:highlight w:val="none"/>
          <w:u w:val="none"/>
          <w:lang w:val="en-US" w:eastAsia="zh-CN"/>
        </w:rPr>
        <w:t xml:space="preserve"> </w:t>
      </w:r>
    </w:p>
    <w:p w14:paraId="054C295F">
      <w:pPr>
        <w:pStyle w:val="47"/>
        <w:snapToGrid/>
        <w:spacing w:before="0" w:beforeAutospacing="0" w:after="0" w:afterAutospacing="0" w:line="460" w:lineRule="exact"/>
        <w:ind w:firstLine="440" w:firstLineChars="200"/>
        <w:rPr>
          <w:rFonts w:hint="eastAsia" w:ascii="宋体" w:hAnsi="宋体" w:eastAsia="宋体" w:cs="宋体"/>
          <w:color w:val="auto"/>
          <w:sz w:val="22"/>
          <w:szCs w:val="22"/>
          <w:highlight w:val="none"/>
          <w:u w:val="none"/>
        </w:rPr>
      </w:pPr>
      <w:r>
        <w:rPr>
          <w:rFonts w:hint="eastAsia" w:cs="宋体"/>
          <w:b w:val="0"/>
          <w:bCs w:val="0"/>
          <w:color w:val="auto"/>
          <w:sz w:val="22"/>
          <w:szCs w:val="22"/>
          <w:highlight w:val="none"/>
          <w:u w:val="none"/>
          <w:lang w:val="en-US" w:eastAsia="zh-CN"/>
        </w:rPr>
        <w:t>（3）</w:t>
      </w:r>
      <w:r>
        <w:rPr>
          <w:rFonts w:hint="eastAsia" w:ascii="宋体" w:hAnsi="宋体" w:eastAsia="宋体" w:cs="宋体"/>
          <w:b w:val="0"/>
          <w:bCs w:val="0"/>
          <w:color w:val="auto"/>
          <w:sz w:val="22"/>
          <w:szCs w:val="22"/>
          <w:highlight w:val="none"/>
          <w:u w:val="none"/>
          <w:lang w:val="en-US" w:eastAsia="zh-CN"/>
        </w:rPr>
        <w:t>具有省级及以上计量主管部门颁发的有效CMA计量认证证书和含有桥梁检测相关项目的有效CMA计量认证证书附表</w:t>
      </w:r>
      <w:r>
        <w:rPr>
          <w:rFonts w:hint="eastAsia" w:ascii="宋体" w:hAnsi="宋体" w:cs="宋体"/>
          <w:b w:val="0"/>
          <w:bCs w:val="0"/>
          <w:color w:val="auto"/>
          <w:sz w:val="22"/>
          <w:szCs w:val="22"/>
          <w:highlight w:val="none"/>
          <w:u w:val="none"/>
          <w:lang w:val="en-US" w:eastAsia="zh-CN"/>
        </w:rPr>
        <w:t>；</w:t>
      </w:r>
    </w:p>
    <w:p w14:paraId="3BE8893D">
      <w:pPr>
        <w:pStyle w:val="47"/>
        <w:snapToGrid/>
        <w:ind w:left="525" w:leftChars="2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14:paraId="2A1F212F">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14:paraId="4D39E5F4">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14:paraId="2945BA54">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14:paraId="1FFDE0A6">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（3）投标分项报价表</w:t>
      </w:r>
      <w:r>
        <w:rPr>
          <w:rFonts w:hint="eastAsia" w:ascii="宋体" w:hAnsi="宋体" w:cs="宋体"/>
          <w:color w:val="auto"/>
          <w:sz w:val="22"/>
          <w:szCs w:val="22"/>
          <w:highlight w:val="none"/>
          <w:u w:val="none"/>
          <w:lang w:eastAsia="zh-CN"/>
        </w:rPr>
        <w:t>；</w:t>
      </w:r>
    </w:p>
    <w:p w14:paraId="56E05D8A">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14:paraId="7D39D34A">
      <w:pPr>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14:paraId="269BC02B">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（1）法定代表人身份证明或授权委托书；</w:t>
      </w:r>
    </w:p>
    <w:p w14:paraId="3FD2D87F">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14:paraId="0B81C7CF">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14:paraId="44F208A0">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）体系认证证书</w:t>
      </w:r>
    </w:p>
    <w:p w14:paraId="0AE7F536">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）业绩</w:t>
      </w:r>
    </w:p>
    <w:p w14:paraId="50DF7ABA">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）项目实施团队情况</w:t>
      </w:r>
    </w:p>
    <w:p w14:paraId="26956649">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）主要设备投入情况</w:t>
      </w:r>
    </w:p>
    <w:p w14:paraId="5B444C02">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）主要设施投入情况</w:t>
      </w:r>
    </w:p>
    <w:p w14:paraId="05CB0E8A">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）养护管理方案</w:t>
      </w:r>
    </w:p>
    <w:p w14:paraId="44415FD5">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）安全生产管理</w:t>
      </w:r>
    </w:p>
    <w:p w14:paraId="33BD625E">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lang w:eastAsia="zh-CN"/>
        </w:rPr>
        <w:t>）应急响应方案</w:t>
      </w:r>
    </w:p>
    <w:p w14:paraId="142518D6">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）重大活动和节日保障方案</w:t>
      </w:r>
    </w:p>
    <w:p w14:paraId="57B039C0">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lang w:eastAsia="zh-CN"/>
        </w:rPr>
        <w:t>）资料管理方案</w:t>
      </w:r>
    </w:p>
    <w:p w14:paraId="44864498">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lang w:eastAsia="zh-CN"/>
        </w:rPr>
        <w:t>）常备维修物料和常备应急物资供应保障情况</w:t>
      </w:r>
    </w:p>
    <w:p w14:paraId="1F15AEF2">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）其他必要提供的资料。</w:t>
      </w:r>
    </w:p>
    <w:p w14:paraId="422E324C">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14:paraId="47C09738">
      <w:pPr>
        <w:pStyle w:val="28"/>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14:paraId="5770C9BE">
      <w:pPr>
        <w:pStyle w:val="28"/>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44A81CBC">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465672F1">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4.1投标人应根据国家的有关规定和招标文件要求并结合企业的实际情况进行投标报价。投标报价以人民币为结算货币，承包报价必须包括服务所需的一切劳务、作业台班、技术措施、材料、设备、配件、备件、损耗、仓储、运输（包括垃圾外运）、排水沟应急清理（抗台防汛等应急情况）、政策性文件规定的费用、税费、保险、利润，以及合同包含的风险费用等各项全部费用并承担一切风险责任。在合同服务期间内不得违反国家相关政策规定。</w:t>
      </w:r>
    </w:p>
    <w:p w14:paraId="04842B04">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14:paraId="750B7D57">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14:paraId="10A6B92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14:paraId="1298AAAB">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14:paraId="2F756E7B">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14:paraId="0FA54D68">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14:paraId="5E2B8E01">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3172A4B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5.1自开标之日起 </w:t>
      </w:r>
      <w:r>
        <w:rPr>
          <w:rFonts w:hint="eastAsia" w:ascii="宋体" w:hAnsi="宋体" w:cs="宋体"/>
          <w:b w:val="0"/>
          <w:bCs/>
          <w:color w:val="auto"/>
          <w:sz w:val="22"/>
          <w:szCs w:val="22"/>
          <w:highlight w:val="none"/>
          <w:lang w:val="en-US" w:eastAsia="zh-CN"/>
        </w:rPr>
        <w:t>90</w:t>
      </w:r>
      <w:r>
        <w:rPr>
          <w:rFonts w:hint="eastAsia" w:ascii="宋体" w:hAnsi="宋体" w:eastAsia="宋体" w:cs="宋体"/>
          <w:b w:val="0"/>
          <w:bCs/>
          <w:color w:val="auto"/>
          <w:sz w:val="22"/>
          <w:szCs w:val="22"/>
          <w:highlight w:val="none"/>
        </w:rPr>
        <w:t xml:space="preserve"> 天内投标应保持有效。</w:t>
      </w:r>
    </w:p>
    <w:p w14:paraId="2944743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60914757">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14:paraId="3CE0347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70958910">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14:paraId="1CEFF488">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14:paraId="4FFC4787">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14:paraId="4B6C2481">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041B7CB1">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14:paraId="28B7C9B5">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14:paraId="3DDD2745">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02F180B9">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14:paraId="498E2DB0">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14:paraId="543A31C7">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8.2《投标文件》应由投标人法定代表人或其授权代表签字（或盖章），并加盖投标人公章。</w:t>
      </w:r>
    </w:p>
    <w:p w14:paraId="6657E4D5">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14:paraId="0F9861C7">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14:paraId="346AF476">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14:paraId="4E64CAFD">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14:paraId="0714BB81">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5F409B6C">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14:paraId="574FABF4">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14:paraId="50EF2F62">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8542"/>
      <w:bookmarkStart w:id="17" w:name="_Toc15422"/>
      <w:r>
        <w:rPr>
          <w:rFonts w:hint="eastAsia" w:ascii="宋体" w:hAnsi="宋体" w:eastAsia="宋体" w:cs="宋体"/>
          <w:b/>
          <w:bCs/>
          <w:color w:val="auto"/>
          <w:sz w:val="22"/>
          <w:szCs w:val="22"/>
          <w:highlight w:val="none"/>
        </w:rPr>
        <w:t>四、 投标文件的递交</w:t>
      </w:r>
      <w:bookmarkEnd w:id="16"/>
      <w:bookmarkEnd w:id="17"/>
    </w:p>
    <w:p w14:paraId="4921A6DB">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14:paraId="78D80484">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14:paraId="4D7880B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14:paraId="59478FF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14:paraId="5AE63DB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11F4BE6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16DBC7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14:paraId="49460F5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3830C237">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363965F4">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30172"/>
      <w:bookmarkStart w:id="19" w:name="_Toc8079"/>
      <w:r>
        <w:rPr>
          <w:rFonts w:hint="eastAsia" w:ascii="宋体" w:hAnsi="宋体" w:eastAsia="宋体" w:cs="宋体"/>
          <w:b/>
          <w:bCs/>
          <w:color w:val="auto"/>
          <w:sz w:val="22"/>
          <w:szCs w:val="22"/>
          <w:highlight w:val="none"/>
        </w:rPr>
        <w:t>五、 开标和评标</w:t>
      </w:r>
      <w:bookmarkEnd w:id="18"/>
      <w:bookmarkEnd w:id="19"/>
    </w:p>
    <w:p w14:paraId="21601393">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383D107B">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14:paraId="39E9416D">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14:paraId="552690C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329EA1CF">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14:paraId="66DCF5E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采购组织机构将按照招标文件规定的时间通过“政府采购云平台”组织开标、开启投标文件，所有供应商均应当准时(在线)参加。</w:t>
      </w:r>
    </w:p>
    <w:p w14:paraId="6ACAFBAB">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4、开标准备</w:t>
      </w:r>
    </w:p>
    <w:p w14:paraId="4F84FB4A">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14:paraId="4B4943B8">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2274F027">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14:paraId="020F59F0">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14:paraId="32B8AD5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6864F95B">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14:paraId="0F775BFC">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14:paraId="3F7D9C3F">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14:paraId="5B20CF40">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60C8844E">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14:paraId="6F02DE2A">
      <w:pPr>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241914A5">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14:paraId="396D9EC4">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14:paraId="6AEADAE3">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6A2E71AC">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14:paraId="6F880D49">
      <w:pPr>
        <w:spacing w:line="460" w:lineRule="exact"/>
        <w:ind w:firstLine="539" w:firstLineChars="245"/>
        <w:rPr>
          <w:rFonts w:hint="eastAsia" w:ascii="宋体" w:hAnsi="宋体" w:eastAsia="宋体" w:cs="宋体"/>
          <w:color w:val="auto"/>
          <w:sz w:val="22"/>
          <w:szCs w:val="22"/>
          <w:highlight w:val="none"/>
        </w:rPr>
      </w:pPr>
      <w:bookmarkStart w:id="20" w:name="_Toc33194393"/>
      <w:bookmarkStart w:id="21" w:name="_Toc24550037"/>
      <w:r>
        <w:rPr>
          <w:rFonts w:hint="eastAsia" w:ascii="宋体" w:hAnsi="宋体" w:eastAsia="宋体" w:cs="宋体"/>
          <w:color w:val="auto"/>
          <w:sz w:val="22"/>
          <w:szCs w:val="22"/>
          <w:highlight w:val="none"/>
        </w:rPr>
        <w:t>6、投标人资格审查</w:t>
      </w:r>
      <w:bookmarkEnd w:id="20"/>
      <w:bookmarkEnd w:id="21"/>
    </w:p>
    <w:p w14:paraId="36731AA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25E178FB">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14:paraId="322D9C30">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14:paraId="4F4D6C66">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14:paraId="7B934BDB">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14:paraId="1433D3F8">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6A0C01BE">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60A04D6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04D349C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14:paraId="4BED0D8D">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14:paraId="77DFFB38">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14:paraId="1E70A6C5">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14:paraId="2F89C744">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14:paraId="2EE92BF3">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14:paraId="2465F90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14:paraId="2F1BE257">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14:paraId="6E98F21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61CECB8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2188968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3AA8345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048FA8C3">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（5）不同投标人的投标文件相互混装</w:t>
      </w:r>
      <w:r>
        <w:rPr>
          <w:rFonts w:hint="eastAsia" w:ascii="宋体" w:hAnsi="宋体" w:cs="宋体"/>
          <w:color w:val="auto"/>
          <w:sz w:val="22"/>
          <w:szCs w:val="22"/>
          <w:highlight w:val="none"/>
          <w:lang w:eastAsia="zh-CN"/>
        </w:rPr>
        <w:t>；</w:t>
      </w:r>
    </w:p>
    <w:p w14:paraId="089A486B">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不同供应商的电子投标（响应）文件上传计算机的网卡MAC地址或硬盘序列号等硬件信息相同的；</w:t>
      </w:r>
    </w:p>
    <w:p w14:paraId="04BD13C7">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上传的电子投标（响应）文件若出现使用本项目其他投标（响应）供应商的数字证书加密的，或者加盖本项目其他投标（响应）供应商的电子印章的；</w:t>
      </w:r>
    </w:p>
    <w:p w14:paraId="3EAE3711">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不同供应商的投标（响应）文件的内容存在3处（含）以上错误一致的；</w:t>
      </w:r>
    </w:p>
    <w:p w14:paraId="131F8E8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不同供应商联系人为同一人或不同联系人的联系电话一致的。</w:t>
      </w:r>
    </w:p>
    <w:p w14:paraId="52C9469E">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14:paraId="79240AD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0AF2897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74CCFE3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4A86F43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2686EBA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3DE3C094">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0837E2C0">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14:paraId="2665D62B">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13F94127">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1A6654D0">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5F685BAF">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14:paraId="797B0D0E">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14:paraId="665EAE4C">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14:paraId="17235AD3">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3105010D">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45615CB7">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2A369ACF">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77505F2D">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w:t>
      </w:r>
      <w:r>
        <w:rPr>
          <w:rFonts w:hint="eastAsia" w:ascii="宋体" w:hAnsi="宋体" w:eastAsia="宋体" w:cs="宋体"/>
          <w:b w:val="0"/>
          <w:bCs/>
          <w:color w:val="auto"/>
          <w:sz w:val="22"/>
          <w:szCs w:val="22"/>
          <w:highlight w:val="none"/>
        </w:rPr>
        <w:t>在评标报告中记载。</w:t>
      </w:r>
    </w:p>
    <w:p w14:paraId="2C4854B3">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70EA37C1">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14:paraId="24E9545D">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194C16A7">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14:paraId="5F72AC50">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6675D137">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0C5D840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14:paraId="587CC6B1">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033DBCA7">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14:paraId="79D46414">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14:paraId="1BB93F6E">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14:paraId="4C74F0DD">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t>六、 授予合同</w:t>
      </w:r>
      <w:bookmarkEnd w:id="22"/>
      <w:bookmarkEnd w:id="23"/>
    </w:p>
    <w:p w14:paraId="756D022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14:paraId="213E3E05">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14:paraId="51ADCCDC">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14:paraId="4508571A">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14:paraId="52F8E51B">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14:paraId="66A94A84">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14:paraId="232930FE">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14:paraId="7166DEAE">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6921D4F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14:paraId="17DD91A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14:paraId="622FC627">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14:paraId="15E9A71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14:paraId="0DB8AFDA">
      <w:pPr>
        <w:spacing w:line="460" w:lineRule="exact"/>
        <w:ind w:firstLine="568" w:firstLineChars="245"/>
        <w:rPr>
          <w:rFonts w:hint="default" w:ascii="宋体" w:hAnsi="宋体" w:cs="宋体"/>
          <w:b w:val="0"/>
          <w:bCs/>
          <w:color w:val="auto"/>
          <w:sz w:val="22"/>
          <w:highlight w:val="none"/>
          <w:lang w:val="en-US" w:eastAsia="zh-CN"/>
        </w:rPr>
      </w:pPr>
      <w:r>
        <w:rPr>
          <w:rFonts w:hint="eastAsia" w:ascii="宋体" w:hAnsi="宋体" w:eastAsia="宋体" w:cs="宋体"/>
          <w:b w:val="0"/>
          <w:bCs/>
          <w:color w:val="auto"/>
          <w:spacing w:val="6"/>
          <w:sz w:val="22"/>
          <w:szCs w:val="22"/>
          <w:highlight w:val="none"/>
          <w:lang w:val="en-US" w:eastAsia="zh-CN"/>
        </w:rPr>
        <w:t>4</w:t>
      </w:r>
      <w:r>
        <w:rPr>
          <w:rFonts w:hint="eastAsia" w:ascii="宋体" w:hAnsi="宋体" w:eastAsia="宋体" w:cs="宋体"/>
          <w:b w:val="0"/>
          <w:bCs/>
          <w:color w:val="auto"/>
          <w:spacing w:val="6"/>
          <w:sz w:val="22"/>
          <w:szCs w:val="22"/>
          <w:highlight w:val="none"/>
        </w:rPr>
        <w:t>.1</w:t>
      </w:r>
      <w:r>
        <w:rPr>
          <w:rFonts w:hint="eastAsia" w:ascii="宋体" w:hAnsi="宋体" w:cs="宋体"/>
          <w:b/>
          <w:bCs w:val="0"/>
          <w:color w:val="auto"/>
          <w:sz w:val="22"/>
          <w:highlight w:val="none"/>
          <w:lang w:val="en-US" w:eastAsia="zh-CN"/>
        </w:rPr>
        <w:t>特别提醒：</w:t>
      </w:r>
      <w:r>
        <w:rPr>
          <w:rFonts w:hint="eastAsia" w:ascii="宋体" w:hAnsi="宋体" w:eastAsia="宋体" w:cs="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lang w:eastAsia="zh-CN"/>
        </w:rPr>
        <w:t>，</w:t>
      </w:r>
      <w:r>
        <w:rPr>
          <w:rFonts w:hint="eastAsia" w:ascii="宋体" w:hAnsi="宋体" w:cs="宋体"/>
          <w:b w:val="0"/>
          <w:bCs/>
          <w:color w:val="auto"/>
          <w:sz w:val="22"/>
          <w:highlight w:val="none"/>
          <w:lang w:val="en-US" w:eastAsia="zh-CN"/>
        </w:rPr>
        <w:t>供应商在法定质疑期内应一次性提出针对同一采购程序环节的质疑，</w:t>
      </w:r>
      <w:r>
        <w:rPr>
          <w:rFonts w:hint="eastAsia" w:ascii="宋体" w:hAnsi="宋体" w:cs="宋体"/>
          <w:bCs/>
          <w:color w:val="auto"/>
          <w:sz w:val="22"/>
          <w:highlight w:val="none"/>
          <w:lang w:val="en-US" w:eastAsia="zh-CN"/>
        </w:rPr>
        <w:t>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lang w:val="en-US" w:eastAsia="zh-CN"/>
        </w:rPr>
        <w:t>。</w:t>
      </w:r>
    </w:p>
    <w:p w14:paraId="0FC196FA">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55890512">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25D552C8">
      <w:pPr>
        <w:rPr>
          <w:rFonts w:hint="eastAsia" w:ascii="宋体" w:hAnsi="宋体" w:eastAsia="宋体" w:cs="宋体"/>
          <w:color w:val="auto"/>
          <w:highlight w:val="none"/>
        </w:rPr>
      </w:pPr>
      <w:bookmarkStart w:id="24" w:name="_Toc28194"/>
      <w:bookmarkStart w:id="25" w:name="_Toc19043"/>
    </w:p>
    <w:p w14:paraId="7B057C0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A8BA653">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14:paraId="2B583A7A">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14:paraId="2134CFFC">
      <w:pPr>
        <w:spacing w:line="460" w:lineRule="exact"/>
        <w:ind w:firstLine="539" w:firstLineChars="245"/>
        <w:rPr>
          <w:rFonts w:hint="eastAsia" w:ascii="宋体" w:hAnsi="宋体" w:eastAsia="宋体" w:cs="宋体"/>
          <w:color w:val="auto"/>
          <w:sz w:val="22"/>
          <w:szCs w:val="22"/>
          <w:highlight w:val="none"/>
        </w:rPr>
      </w:pPr>
    </w:p>
    <w:p w14:paraId="3035EFD9">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甲方：</w:t>
      </w:r>
      <w:r>
        <w:rPr>
          <w:rFonts w:hint="eastAsia" w:ascii="新宋体" w:hAnsi="新宋体" w:eastAsia="新宋体" w:cs="新宋体"/>
          <w:bCs/>
          <w:color w:val="auto"/>
          <w:kern w:val="2"/>
          <w:sz w:val="22"/>
          <w:szCs w:val="22"/>
          <w:highlight w:val="none"/>
          <w:u w:val="single"/>
          <w:lang w:val="en-US" w:eastAsia="zh-CN" w:bidi="ar-SA"/>
        </w:rPr>
        <w:t>温州市市政管理中心</w:t>
      </w:r>
      <w:r>
        <w:rPr>
          <w:rFonts w:hint="eastAsia" w:ascii="新宋体" w:hAnsi="新宋体" w:eastAsia="新宋体" w:cs="新宋体"/>
          <w:bCs/>
          <w:color w:val="auto"/>
          <w:kern w:val="2"/>
          <w:sz w:val="22"/>
          <w:szCs w:val="22"/>
          <w:highlight w:val="none"/>
          <w:lang w:val="en-US" w:eastAsia="zh-CN" w:bidi="ar-SA"/>
        </w:rPr>
        <w:t>（招标人）</w:t>
      </w:r>
    </w:p>
    <w:p w14:paraId="21E87607">
      <w:pPr>
        <w:spacing w:line="360" w:lineRule="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乙方：</w:t>
      </w:r>
      <w:r>
        <w:rPr>
          <w:rFonts w:hint="eastAsia" w:ascii="新宋体" w:hAnsi="新宋体" w:eastAsia="新宋体" w:cs="新宋体"/>
          <w:bCs/>
          <w:color w:val="auto"/>
          <w:kern w:val="2"/>
          <w:sz w:val="22"/>
          <w:szCs w:val="22"/>
          <w:highlight w:val="none"/>
          <w:u w:val="single"/>
          <w:lang w:val="en-US" w:eastAsia="zh-CN" w:bidi="ar-SA"/>
        </w:rPr>
        <w:t xml:space="preserve">                  </w:t>
      </w:r>
      <w:r>
        <w:rPr>
          <w:rFonts w:hint="eastAsia" w:ascii="新宋体" w:hAnsi="新宋体" w:eastAsia="新宋体" w:cs="新宋体"/>
          <w:bCs/>
          <w:color w:val="auto"/>
          <w:kern w:val="2"/>
          <w:sz w:val="22"/>
          <w:szCs w:val="22"/>
          <w:highlight w:val="none"/>
          <w:lang w:val="en-US" w:eastAsia="zh-CN" w:bidi="ar-SA"/>
        </w:rPr>
        <w:t>（中标人）</w:t>
      </w:r>
    </w:p>
    <w:p w14:paraId="345D38E6">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eastAsia="zh-CN"/>
        </w:rPr>
        <w:t>温州市市政管理中心</w:t>
      </w:r>
      <w:r>
        <w:rPr>
          <w:rFonts w:hint="eastAsia" w:ascii="新宋体" w:hAnsi="新宋体" w:eastAsia="新宋体" w:cs="新宋体"/>
          <w:bCs/>
          <w:color w:val="auto"/>
          <w:sz w:val="22"/>
          <w:szCs w:val="22"/>
          <w:highlight w:val="none"/>
        </w:rPr>
        <w:t>的</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（项目名称、编号）在国内以公开招标方式进行招标，经评标委员会评定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（中标人名称）为中标人。双方本着诚信及互利互惠的原则，同意按照下面条款和条件，签署本合同。</w:t>
      </w:r>
    </w:p>
    <w:p w14:paraId="796910E0">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eastAsia" w:ascii="新宋体" w:hAnsi="新宋体" w:eastAsia="新宋体" w:cs="新宋体"/>
          <w:b/>
          <w:bCs w:val="0"/>
          <w:color w:val="auto"/>
          <w:sz w:val="22"/>
          <w:szCs w:val="22"/>
          <w:highlight w:val="none"/>
          <w:lang w:eastAsia="zh-CN"/>
        </w:rPr>
      </w:pPr>
      <w:r>
        <w:rPr>
          <w:rFonts w:hint="eastAsia" w:ascii="新宋体" w:hAnsi="新宋体" w:eastAsia="新宋体" w:cs="新宋体"/>
          <w:b/>
          <w:bCs w:val="0"/>
          <w:color w:val="auto"/>
          <w:sz w:val="22"/>
          <w:szCs w:val="22"/>
          <w:highlight w:val="none"/>
          <w:lang w:eastAsia="zh-CN"/>
        </w:rPr>
        <w:t>一、本合同签订依据</w:t>
      </w:r>
    </w:p>
    <w:p w14:paraId="5C6B92B6">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《中华人民共和国</w:t>
      </w:r>
      <w:r>
        <w:rPr>
          <w:rFonts w:hint="eastAsia" w:ascii="新宋体" w:hAnsi="新宋体" w:eastAsia="新宋体" w:cs="新宋体"/>
          <w:bCs/>
          <w:color w:val="auto"/>
          <w:sz w:val="22"/>
          <w:szCs w:val="22"/>
          <w:highlight w:val="none"/>
          <w:lang w:val="en-US" w:eastAsia="zh-CN"/>
        </w:rPr>
        <w:t>民法典</w:t>
      </w:r>
      <w:r>
        <w:rPr>
          <w:rFonts w:hint="eastAsia" w:ascii="新宋体" w:hAnsi="新宋体" w:eastAsia="新宋体" w:cs="新宋体"/>
          <w:bCs/>
          <w:color w:val="auto"/>
          <w:sz w:val="22"/>
          <w:szCs w:val="22"/>
          <w:highlight w:val="none"/>
          <w:lang w:eastAsia="zh-CN"/>
        </w:rPr>
        <w:t>》</w:t>
      </w:r>
    </w:p>
    <w:p w14:paraId="3D060D92">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eastAsia" w:ascii="新宋体" w:hAnsi="新宋体" w:eastAsia="新宋体" w:cs="新宋体"/>
          <w:b/>
          <w:bCs w:val="0"/>
          <w:color w:val="auto"/>
          <w:sz w:val="22"/>
          <w:szCs w:val="22"/>
          <w:highlight w:val="none"/>
          <w:lang w:eastAsia="zh-CN"/>
        </w:rPr>
      </w:pPr>
      <w:r>
        <w:rPr>
          <w:rFonts w:hint="eastAsia" w:ascii="新宋体" w:hAnsi="新宋体" w:eastAsia="新宋体" w:cs="新宋体"/>
          <w:b/>
          <w:bCs w:val="0"/>
          <w:color w:val="auto"/>
          <w:sz w:val="22"/>
          <w:szCs w:val="22"/>
          <w:highlight w:val="none"/>
          <w:lang w:eastAsia="zh-CN"/>
        </w:rPr>
        <w:t>二、合同文件的优先次序</w:t>
      </w:r>
    </w:p>
    <w:p w14:paraId="62E89EBD">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合同文件如存在歧义或不一致则根据以下优先次序来判断：</w:t>
      </w:r>
    </w:p>
    <w:p w14:paraId="7BC7B00C">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 xml:space="preserve">1、合同书及合同补充条款或说明 </w:t>
      </w:r>
    </w:p>
    <w:p w14:paraId="76B1119E">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2、中标通知书</w:t>
      </w:r>
    </w:p>
    <w:p w14:paraId="1D67A183">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3、承诺书（含询标记录和优惠条款）</w:t>
      </w:r>
    </w:p>
    <w:p w14:paraId="7B4D43E9">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4、投标文件</w:t>
      </w:r>
    </w:p>
    <w:p w14:paraId="716C3944">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5、招标文件及相关附件</w:t>
      </w:r>
    </w:p>
    <w:p w14:paraId="243417A4">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eastAsia" w:ascii="新宋体" w:hAnsi="新宋体" w:eastAsia="新宋体" w:cs="新宋体"/>
          <w:b/>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lang w:val="en-US" w:eastAsia="zh-CN"/>
        </w:rPr>
        <w:t>三、维养范围</w:t>
      </w:r>
    </w:p>
    <w:p w14:paraId="1120CEF6">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新宋体" w:hAnsi="新宋体" w:eastAsia="新宋体" w:cs="新宋体"/>
          <w:bCs/>
          <w:color w:val="auto"/>
          <w:sz w:val="22"/>
          <w:szCs w:val="22"/>
          <w:highlight w:val="none"/>
          <w:lang w:val="en-US" w:eastAsia="zh-CN"/>
        </w:rPr>
        <w:t>3.1</w:t>
      </w:r>
      <w:r>
        <w:rPr>
          <w:rFonts w:hint="eastAsia" w:ascii="宋体" w:hAnsi="宋体" w:eastAsia="宋体" w:cs="宋体"/>
          <w:color w:val="auto"/>
          <w:sz w:val="22"/>
          <w:szCs w:val="22"/>
          <w:highlight w:val="none"/>
        </w:rPr>
        <w:t>本次招标的</w:t>
      </w:r>
      <w:r>
        <w:rPr>
          <w:rFonts w:hint="eastAsia" w:ascii="宋体" w:hAnsi="宋体" w:eastAsia="宋体" w:cs="宋体"/>
          <w:color w:val="auto"/>
          <w:sz w:val="22"/>
          <w:szCs w:val="22"/>
          <w:highlight w:val="none"/>
          <w:lang w:eastAsia="zh-CN"/>
        </w:rPr>
        <w:t>瓯越大道（温瑞大道南段快速路一期）接管期保养</w:t>
      </w:r>
      <w:r>
        <w:rPr>
          <w:rFonts w:hint="eastAsia" w:ascii="宋体" w:hAnsi="宋体" w:eastAsia="宋体" w:cs="宋体"/>
          <w:color w:val="auto"/>
          <w:sz w:val="22"/>
          <w:szCs w:val="22"/>
          <w:highlight w:val="none"/>
        </w:rPr>
        <w:t>项目服务范围</w:t>
      </w:r>
      <w:r>
        <w:rPr>
          <w:rFonts w:hint="eastAsia" w:ascii="宋体" w:hAnsi="宋体" w:eastAsia="宋体" w:cs="宋体"/>
          <w:color w:val="auto"/>
          <w:sz w:val="22"/>
          <w:szCs w:val="22"/>
          <w:highlight w:val="none"/>
          <w:lang w:eastAsia="zh-CN"/>
        </w:rPr>
        <w:t>：瓯越大道主线高架：北起瓯海大道（起点桩号K0+888.4），南至现状朝阳新街快线桥（终点桩号 K5+447），桥梁全长4558.6m，平均宽度25m,面积114608平方米。瓯海大道拼宽段：瓯海大道西侧拼宽，长度403米，宽度7.3~18.7米，4206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平方米。瓯海大道东侧拼宽，长度356米，宽度4.0~9.0米，2049平方米。拼宽段总长度759米，总计6255平方米。主线高架</w:t>
      </w:r>
      <w:r>
        <w:rPr>
          <w:rFonts w:hint="eastAsia" w:ascii="宋体" w:hAnsi="宋体" w:eastAsia="宋体" w:cs="宋体"/>
          <w:color w:val="auto"/>
          <w:sz w:val="22"/>
          <w:szCs w:val="22"/>
          <w:highlight w:val="none"/>
          <w:lang w:val="en-US" w:eastAsia="zh-CN"/>
        </w:rPr>
        <w:t>路灯276盏、匝道平光灯1543套；地面道路路灯238套投光灯223套。</w:t>
      </w:r>
    </w:p>
    <w:p w14:paraId="78866F8D">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另有18条匝道，总长度6733.75米，标准宽度8.5米，总面积63612.5145平方米。</w:t>
      </w:r>
      <w:r>
        <w:rPr>
          <w:rFonts w:hint="eastAsia" w:ascii="宋体" w:hAnsi="宋体" w:eastAsia="宋体" w:cs="宋体"/>
          <w:color w:val="auto"/>
          <w:sz w:val="22"/>
          <w:szCs w:val="22"/>
          <w:highlight w:val="none"/>
        </w:rPr>
        <w:t>其中道路、桥梁</w:t>
      </w:r>
      <w:r>
        <w:rPr>
          <w:rFonts w:hint="eastAsia" w:ascii="宋体" w:hAnsi="宋体" w:eastAsia="宋体" w:cs="宋体"/>
          <w:color w:val="auto"/>
          <w:sz w:val="22"/>
          <w:szCs w:val="22"/>
          <w:highlight w:val="none"/>
          <w:lang w:eastAsia="zh-CN"/>
        </w:rPr>
        <w:t>、路灯</w:t>
      </w:r>
      <w:r>
        <w:rPr>
          <w:rFonts w:hint="eastAsia" w:ascii="宋体" w:hAnsi="宋体" w:eastAsia="宋体" w:cs="宋体"/>
          <w:color w:val="auto"/>
          <w:sz w:val="22"/>
          <w:szCs w:val="22"/>
          <w:highlight w:val="none"/>
        </w:rPr>
        <w:t>的技术经济指标（面积，供参考）见下表</w:t>
      </w:r>
      <w:r>
        <w:rPr>
          <w:rFonts w:hint="eastAsia" w:ascii="宋体" w:hAnsi="宋体" w:eastAsia="宋体" w:cs="宋体"/>
          <w:color w:val="auto"/>
          <w:sz w:val="22"/>
          <w:szCs w:val="22"/>
          <w:highlight w:val="none"/>
          <w:lang w:eastAsia="zh-CN"/>
        </w:rPr>
        <w:t>；</w:t>
      </w:r>
    </w:p>
    <w:tbl>
      <w:tblPr>
        <w:tblStyle w:val="54"/>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6"/>
        <w:gridCol w:w="6622"/>
      </w:tblGrid>
      <w:tr w14:paraId="627F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noWrap w:val="0"/>
            <w:vAlign w:val="center"/>
          </w:tcPr>
          <w:p w14:paraId="2F06B0E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2146" w:type="dxa"/>
            <w:noWrap w:val="0"/>
            <w:vAlign w:val="center"/>
          </w:tcPr>
          <w:p w14:paraId="1D8627BA">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项目</w:t>
            </w:r>
          </w:p>
        </w:tc>
        <w:tc>
          <w:tcPr>
            <w:tcW w:w="6622" w:type="dxa"/>
            <w:noWrap w:val="0"/>
            <w:vAlign w:val="center"/>
          </w:tcPr>
          <w:p w14:paraId="1BCA74D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工程量</w:t>
            </w:r>
          </w:p>
        </w:tc>
      </w:tr>
      <w:tr w14:paraId="06DB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1" w:type="dxa"/>
            <w:noWrap w:val="0"/>
            <w:vAlign w:val="center"/>
          </w:tcPr>
          <w:p w14:paraId="5E004E6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2146" w:type="dxa"/>
            <w:noWrap w:val="0"/>
            <w:vAlign w:val="center"/>
          </w:tcPr>
          <w:p w14:paraId="53D35BF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瓯海大道</w:t>
            </w:r>
          </w:p>
        </w:tc>
        <w:tc>
          <w:tcPr>
            <w:tcW w:w="6622" w:type="dxa"/>
            <w:noWrap w:val="0"/>
            <w:vAlign w:val="center"/>
          </w:tcPr>
          <w:p w14:paraId="770311A7">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瓯海大道西侧拼宽，长度403米，宽度7.3~18.7米，4206平方米。瓯海大道东侧拼宽，长度356米，宽度4.0~9.0米，2049平方米。拼宽段总长度759米，总计6255平方米。</w:t>
            </w:r>
          </w:p>
        </w:tc>
      </w:tr>
      <w:tr w14:paraId="338B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noWrap w:val="0"/>
            <w:vAlign w:val="center"/>
          </w:tcPr>
          <w:p w14:paraId="20CB5E9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2146" w:type="dxa"/>
            <w:noWrap w:val="0"/>
            <w:vAlign w:val="center"/>
          </w:tcPr>
          <w:p w14:paraId="64B39E8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瓯海大道匝道</w:t>
            </w:r>
          </w:p>
        </w:tc>
        <w:tc>
          <w:tcPr>
            <w:tcW w:w="6622" w:type="dxa"/>
            <w:noWrap w:val="0"/>
            <w:vAlign w:val="center"/>
          </w:tcPr>
          <w:p w14:paraId="05E3897E">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全长452米，宽度8.5~9.0米，5864.672平方米</w:t>
            </w:r>
          </w:p>
        </w:tc>
      </w:tr>
      <w:tr w14:paraId="234A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91" w:type="dxa"/>
            <w:noWrap w:val="0"/>
            <w:vAlign w:val="center"/>
          </w:tcPr>
          <w:p w14:paraId="4253207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2146" w:type="dxa"/>
            <w:noWrap w:val="0"/>
            <w:vAlign w:val="center"/>
          </w:tcPr>
          <w:p w14:paraId="0A7E1D0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瓯越大道</w:t>
            </w:r>
          </w:p>
        </w:tc>
        <w:tc>
          <w:tcPr>
            <w:tcW w:w="6622" w:type="dxa"/>
            <w:noWrap w:val="0"/>
            <w:vAlign w:val="center"/>
          </w:tcPr>
          <w:p w14:paraId="0C135DF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桥梁全长4558.6m，平均宽度25m,面积114608平方</w:t>
            </w:r>
          </w:p>
        </w:tc>
      </w:tr>
      <w:tr w14:paraId="3A1B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91" w:type="dxa"/>
            <w:noWrap w:val="0"/>
            <w:vAlign w:val="center"/>
          </w:tcPr>
          <w:p w14:paraId="37E81AD2">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146" w:type="dxa"/>
            <w:noWrap w:val="0"/>
            <w:vAlign w:val="center"/>
          </w:tcPr>
          <w:p w14:paraId="198E3282">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瓯越大道匝道</w:t>
            </w:r>
          </w:p>
        </w:tc>
        <w:tc>
          <w:tcPr>
            <w:tcW w:w="6622" w:type="dxa"/>
            <w:noWrap w:val="0"/>
            <w:vAlign w:val="center"/>
          </w:tcPr>
          <w:p w14:paraId="10EC1214">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总长度6673.75米，标准宽度8.5米，总面积63072.5平方米</w:t>
            </w:r>
          </w:p>
        </w:tc>
      </w:tr>
      <w:tr w14:paraId="42E2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noWrap w:val="0"/>
            <w:vAlign w:val="center"/>
          </w:tcPr>
          <w:p w14:paraId="64907C1A">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146" w:type="dxa"/>
            <w:noWrap w:val="0"/>
            <w:vAlign w:val="center"/>
          </w:tcPr>
          <w:p w14:paraId="687A949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高架附属排水系统</w:t>
            </w:r>
          </w:p>
        </w:tc>
        <w:tc>
          <w:tcPr>
            <w:tcW w:w="6622" w:type="dxa"/>
            <w:noWrap w:val="0"/>
            <w:vAlign w:val="center"/>
          </w:tcPr>
          <w:p w14:paraId="3975D92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桥面排水15343.89米、桥面泄水管17674.25米</w:t>
            </w:r>
          </w:p>
        </w:tc>
      </w:tr>
      <w:tr w14:paraId="488A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91" w:type="dxa"/>
            <w:noWrap w:val="0"/>
            <w:vAlign w:val="center"/>
          </w:tcPr>
          <w:p w14:paraId="1BCDB327">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w:t>
            </w:r>
          </w:p>
        </w:tc>
        <w:tc>
          <w:tcPr>
            <w:tcW w:w="2146" w:type="dxa"/>
            <w:noWrap w:val="0"/>
            <w:vAlign w:val="center"/>
          </w:tcPr>
          <w:p w14:paraId="4C000DF4">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支座</w:t>
            </w:r>
          </w:p>
        </w:tc>
        <w:tc>
          <w:tcPr>
            <w:tcW w:w="6622" w:type="dxa"/>
            <w:noWrap w:val="0"/>
            <w:vAlign w:val="center"/>
          </w:tcPr>
          <w:p w14:paraId="08944DE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服务范围内，含各类支座共计5719个</w:t>
            </w:r>
          </w:p>
        </w:tc>
      </w:tr>
      <w:tr w14:paraId="1128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91" w:type="dxa"/>
            <w:noWrap w:val="0"/>
            <w:vAlign w:val="center"/>
          </w:tcPr>
          <w:p w14:paraId="1C8485E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7</w:t>
            </w:r>
          </w:p>
        </w:tc>
        <w:tc>
          <w:tcPr>
            <w:tcW w:w="2146" w:type="dxa"/>
            <w:noWrap w:val="0"/>
            <w:vAlign w:val="center"/>
          </w:tcPr>
          <w:p w14:paraId="031C859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伸缩缝</w:t>
            </w:r>
          </w:p>
        </w:tc>
        <w:tc>
          <w:tcPr>
            <w:tcW w:w="6622" w:type="dxa"/>
            <w:noWrap w:val="0"/>
            <w:vAlign w:val="center"/>
          </w:tcPr>
          <w:p w14:paraId="06BDE04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含各类40型、80型、160型伸缩缝总长2766.344米</w:t>
            </w:r>
          </w:p>
        </w:tc>
      </w:tr>
      <w:tr w14:paraId="7331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91" w:type="dxa"/>
            <w:noWrap w:val="0"/>
            <w:vAlign w:val="center"/>
          </w:tcPr>
          <w:p w14:paraId="3BD34A3A">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w:t>
            </w:r>
          </w:p>
        </w:tc>
        <w:tc>
          <w:tcPr>
            <w:tcW w:w="2146" w:type="dxa"/>
            <w:noWrap w:val="0"/>
            <w:vAlign w:val="center"/>
          </w:tcPr>
          <w:p w14:paraId="16E5AD5C">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隔音屏</w:t>
            </w:r>
          </w:p>
        </w:tc>
        <w:tc>
          <w:tcPr>
            <w:tcW w:w="6622" w:type="dxa"/>
            <w:noWrap w:val="0"/>
            <w:vAlign w:val="center"/>
          </w:tcPr>
          <w:p w14:paraId="55004603">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高度范围为1.0~2.8米，长度总计9814.62米</w:t>
            </w:r>
          </w:p>
        </w:tc>
      </w:tr>
      <w:tr w14:paraId="634F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91" w:type="dxa"/>
            <w:noWrap w:val="0"/>
            <w:vAlign w:val="center"/>
          </w:tcPr>
          <w:p w14:paraId="7E87855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w:t>
            </w:r>
          </w:p>
        </w:tc>
        <w:tc>
          <w:tcPr>
            <w:tcW w:w="2146" w:type="dxa"/>
            <w:noWrap w:val="0"/>
            <w:vAlign w:val="center"/>
          </w:tcPr>
          <w:p w14:paraId="02B38D33">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eastAsia="zh-CN"/>
              </w:rPr>
              <w:t>主线高架</w:t>
            </w:r>
            <w:r>
              <w:rPr>
                <w:rFonts w:hint="eastAsia" w:ascii="宋体" w:hAnsi="宋体" w:eastAsia="宋体" w:cs="宋体"/>
                <w:color w:val="auto"/>
                <w:sz w:val="22"/>
                <w:szCs w:val="22"/>
                <w:highlight w:val="none"/>
                <w:lang w:val="en-US" w:eastAsia="zh-CN"/>
              </w:rPr>
              <w:t>路灯</w:t>
            </w:r>
          </w:p>
        </w:tc>
        <w:tc>
          <w:tcPr>
            <w:tcW w:w="6622" w:type="dxa"/>
            <w:noWrap w:val="0"/>
            <w:vAlign w:val="center"/>
          </w:tcPr>
          <w:p w14:paraId="55602DF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路灯276盏、匝道平光灯1543套</w:t>
            </w:r>
          </w:p>
        </w:tc>
      </w:tr>
      <w:tr w14:paraId="0270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91" w:type="dxa"/>
            <w:noWrap w:val="0"/>
            <w:vAlign w:val="center"/>
          </w:tcPr>
          <w:p w14:paraId="65F57AB2">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146" w:type="dxa"/>
            <w:noWrap w:val="0"/>
            <w:vAlign w:val="center"/>
          </w:tcPr>
          <w:p w14:paraId="727330EC">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地面道路路灯</w:t>
            </w:r>
          </w:p>
        </w:tc>
        <w:tc>
          <w:tcPr>
            <w:tcW w:w="6622" w:type="dxa"/>
            <w:noWrap w:val="0"/>
            <w:vAlign w:val="center"/>
          </w:tcPr>
          <w:p w14:paraId="23C63B3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路灯238套投光灯223套</w:t>
            </w:r>
          </w:p>
        </w:tc>
      </w:tr>
    </w:tbl>
    <w:p w14:paraId="486A8C52">
      <w:pPr>
        <w:keepNext w:val="0"/>
        <w:keepLines w:val="0"/>
        <w:pageBreakBefore w:val="0"/>
        <w:kinsoku/>
        <w:wordWrap/>
        <w:overflowPunct/>
        <w:topLinePunct w:val="0"/>
        <w:bidi w:val="0"/>
        <w:adjustRightInd/>
        <w:snapToGrid w:val="0"/>
        <w:spacing w:before="120" w:beforeLines="50" w:line="4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3.2</w:t>
      </w:r>
      <w:r>
        <w:rPr>
          <w:rFonts w:hint="eastAsia" w:ascii="宋体" w:hAnsi="宋体" w:eastAsia="宋体" w:cs="宋体"/>
          <w:color w:val="auto"/>
          <w:sz w:val="22"/>
          <w:szCs w:val="22"/>
          <w:highlight w:val="none"/>
          <w:lang w:eastAsia="zh-CN"/>
        </w:rPr>
        <w:t>瓯越大道（温瑞大道南段快速路一期）</w:t>
      </w:r>
      <w:r>
        <w:rPr>
          <w:rFonts w:hint="eastAsia" w:ascii="宋体" w:hAnsi="宋体" w:eastAsia="宋体" w:cs="宋体"/>
          <w:color w:val="auto"/>
          <w:sz w:val="22"/>
          <w:szCs w:val="22"/>
          <w:highlight w:val="none"/>
        </w:rPr>
        <w:t>道桥日常</w:t>
      </w:r>
      <w:r>
        <w:rPr>
          <w:rFonts w:hint="eastAsia" w:ascii="宋体" w:hAnsi="宋体" w:eastAsia="宋体" w:cs="宋体"/>
          <w:color w:val="auto"/>
          <w:sz w:val="22"/>
          <w:szCs w:val="22"/>
          <w:highlight w:val="none"/>
          <w:lang w:eastAsia="zh-CN"/>
        </w:rPr>
        <w:t>巡查及保养</w:t>
      </w:r>
      <w:r>
        <w:rPr>
          <w:rFonts w:hint="eastAsia" w:ascii="宋体" w:hAnsi="宋体" w:eastAsia="宋体" w:cs="宋体"/>
          <w:color w:val="auto"/>
          <w:sz w:val="22"/>
          <w:szCs w:val="22"/>
          <w:highlight w:val="none"/>
        </w:rPr>
        <w:t>服务范围包括道路红线范围内所有空间。</w:t>
      </w:r>
    </w:p>
    <w:p w14:paraId="7E313F63">
      <w:pPr>
        <w:keepNext w:val="0"/>
        <w:keepLines w:val="0"/>
        <w:pageBreakBefore w:val="0"/>
        <w:kinsoku/>
        <w:wordWrap/>
        <w:overflowPunct/>
        <w:topLinePunct w:val="0"/>
        <w:bidi w:val="0"/>
        <w:adjustRightInd/>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因管理需要调整</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服务区域时（不管是新增还是减少），</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须无条件服从，均按合同执行并纳入考核范围。</w:t>
      </w:r>
    </w:p>
    <w:p w14:paraId="77DD15AE">
      <w:pPr>
        <w:keepNext w:val="0"/>
        <w:keepLines w:val="0"/>
        <w:pageBreakBefore w:val="0"/>
        <w:kinsoku/>
        <w:wordWrap/>
        <w:overflowPunct/>
        <w:topLinePunct w:val="0"/>
        <w:bidi w:val="0"/>
        <w:adjustRightInd/>
        <w:snapToGrid w:val="0"/>
        <w:spacing w:before="120" w:beforeLines="50" w:line="460" w:lineRule="exact"/>
        <w:ind w:firstLine="440" w:firstLineChars="200"/>
        <w:jc w:val="left"/>
        <w:rPr>
          <w:rFonts w:hint="eastAsia" w:ascii="新宋体" w:hAnsi="新宋体" w:eastAsia="新宋体" w:cs="新宋体"/>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3.3日常巡查及保养内容包括设施经常性检查、常规定期检测、应急保障 （如防汛、抗台、抗雪等灾害天气，火灾、交通事故等突发事件）、重大活动及节日保障、设施档案建立等。</w:t>
      </w:r>
    </w:p>
    <w:p w14:paraId="162528A4">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eastAsia" w:ascii="新宋体" w:hAnsi="新宋体" w:eastAsia="新宋体" w:cs="新宋体"/>
          <w:b/>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lang w:val="en-US" w:eastAsia="zh-CN"/>
        </w:rPr>
        <w:t>四、维养内容及技术要求</w:t>
      </w:r>
    </w:p>
    <w:p w14:paraId="0F4D09DC">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市政维养内容及要求（具体详见第四部分 项目技术规范和服务要求）</w:t>
      </w:r>
    </w:p>
    <w:p w14:paraId="0AE23AC0">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eastAsia" w:ascii="新宋体" w:hAnsi="新宋体" w:eastAsia="新宋体" w:cs="新宋体"/>
          <w:b/>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lang w:val="en-US" w:eastAsia="zh-CN"/>
        </w:rPr>
        <w:t>五、养护质量标准</w:t>
      </w:r>
    </w:p>
    <w:p w14:paraId="09465BD2">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根据《城市道路管理条例》（国务院令198号）、《城市桥梁检测和养护维修管理办法》（建设部118号令）、《城镇道路养护技术规范》（CJJ36-2016）、《城市桥梁养护技术标准》（CJJ99-2017）、《城镇道路工程施工与质量验收规范》（CJJ1-2008）、《浙江省城市道路管理办法》（省政府令第145号）、《温州市突发公共事件总体应急预案》、《温州市城区防汛防台应急预案》、《温州市区城市桥梁管理养护实施办法》等以及新颁布的相关规程、规范和国家有关强制性标准的规定执行。同时，应满足招标文件约定的考核标准及管理单位的要求。</w:t>
      </w:r>
    </w:p>
    <w:p w14:paraId="5F3C6869">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default" w:ascii="新宋体" w:hAnsi="新宋体" w:eastAsia="新宋体" w:cs="新宋体"/>
          <w:b/>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lang w:val="en-US" w:eastAsia="zh-CN"/>
        </w:rPr>
        <w:t>六、考核</w:t>
      </w:r>
    </w:p>
    <w:p w14:paraId="16DBEAD7">
      <w:pPr>
        <w:keepNext w:val="0"/>
        <w:keepLines w:val="0"/>
        <w:pageBreakBefore w:val="0"/>
        <w:widowControl w:val="0"/>
        <w:kinsoku/>
        <w:wordWrap/>
        <w:overflowPunct/>
        <w:topLinePunct w:val="0"/>
        <w:autoSpaceDE/>
        <w:autoSpaceDN/>
        <w:bidi w:val="0"/>
        <w:adjustRightInd/>
        <w:snapToGrid/>
        <w:spacing w:line="460" w:lineRule="exact"/>
        <w:ind w:firstLine="442" w:firstLineChars="200"/>
        <w:jc w:val="left"/>
        <w:textAlignment w:val="auto"/>
        <w:outlineLvl w:val="9"/>
        <w:rPr>
          <w:rFonts w:hint="eastAsia" w:ascii="新宋体" w:hAnsi="新宋体" w:eastAsia="新宋体" w:cs="新宋体"/>
          <w:b/>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lang w:val="en-US" w:eastAsia="zh-CN"/>
        </w:rPr>
        <w:t>1、维养单位的监督考核</w:t>
      </w:r>
    </w:p>
    <w:p w14:paraId="3A143EE7">
      <w:pPr>
        <w:keepNext w:val="0"/>
        <w:keepLines w:val="0"/>
        <w:pageBreakBefore w:val="0"/>
        <w:widowControl w:val="0"/>
        <w:kinsoku/>
        <w:wordWrap/>
        <w:overflowPunct/>
        <w:topLinePunct w:val="0"/>
        <w:autoSpaceDE/>
        <w:autoSpaceDN/>
        <w:bidi w:val="0"/>
        <w:adjustRightInd/>
        <w:snapToGrid/>
        <w:spacing w:line="460" w:lineRule="exact"/>
        <w:ind w:firstLine="539" w:firstLineChars="245"/>
        <w:jc w:val="left"/>
        <w:textAlignment w:val="auto"/>
        <w:outlineLvl w:val="9"/>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1）考核标准与方式</w:t>
      </w:r>
    </w:p>
    <w:p w14:paraId="58971E0E">
      <w:pPr>
        <w:keepNext w:val="0"/>
        <w:keepLines w:val="0"/>
        <w:pageBreakBefore w:val="0"/>
        <w:widowControl w:val="0"/>
        <w:kinsoku/>
        <w:wordWrap/>
        <w:overflowPunct/>
        <w:topLinePunct w:val="0"/>
        <w:autoSpaceDE/>
        <w:autoSpaceDN/>
        <w:bidi w:val="0"/>
        <w:adjustRightInd/>
        <w:snapToGrid/>
        <w:spacing w:line="460" w:lineRule="exact"/>
        <w:ind w:firstLine="539" w:firstLineChars="245"/>
        <w:jc w:val="left"/>
        <w:textAlignment w:val="auto"/>
        <w:outlineLvl w:val="9"/>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乙方的考核，采取月考的方式，结合日常的巡查及设施管理进行，满分为100分。考核内容包括建立设施档案、市政设施日常巡检保养、文明施工管理情况，数字城管的处置情况，台风、暴雨期间防汛以及道路等突发事件的应急处理，被媒体曝光或领导发现批示等情况组成。</w:t>
      </w:r>
    </w:p>
    <w:p w14:paraId="671C83BF">
      <w:pPr>
        <w:keepNext w:val="0"/>
        <w:keepLines w:val="0"/>
        <w:pageBreakBefore w:val="0"/>
        <w:widowControl w:val="0"/>
        <w:kinsoku/>
        <w:wordWrap/>
        <w:overflowPunct/>
        <w:topLinePunct w:val="0"/>
        <w:autoSpaceDE/>
        <w:autoSpaceDN/>
        <w:bidi w:val="0"/>
        <w:adjustRightInd/>
        <w:snapToGrid/>
        <w:spacing w:line="460" w:lineRule="exact"/>
        <w:ind w:firstLine="539" w:firstLineChars="245"/>
        <w:jc w:val="left"/>
        <w:textAlignment w:val="auto"/>
        <w:outlineLvl w:val="9"/>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乙方在维养过程中需配备并使用投标文件中提供的人员、机械、材料，如未提供可视为人员、机械、材料无法及时到场，甲方可酌情扣分。</w:t>
      </w:r>
    </w:p>
    <w:p w14:paraId="38CCEDFE">
      <w:pPr>
        <w:keepNext w:val="0"/>
        <w:keepLines w:val="0"/>
        <w:pageBreakBefore w:val="0"/>
        <w:widowControl w:val="0"/>
        <w:kinsoku/>
        <w:wordWrap/>
        <w:overflowPunct/>
        <w:topLinePunct w:val="0"/>
        <w:autoSpaceDE/>
        <w:autoSpaceDN/>
        <w:bidi w:val="0"/>
        <w:adjustRightInd/>
        <w:snapToGrid/>
        <w:spacing w:line="460" w:lineRule="exact"/>
        <w:ind w:firstLine="539" w:firstLineChars="245"/>
        <w:jc w:val="left"/>
        <w:textAlignment w:val="auto"/>
        <w:outlineLvl w:val="9"/>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2）考核标准与得分，参照《城镇道路养护技术规范（CJJ36-2016）》、《城市桥梁养护技术标准（CJJ99-2017）》等文件执行，并按照《瓯越大道（温瑞大道南段快速路一期）接管期保养考核表》（表2）考核。</w:t>
      </w:r>
    </w:p>
    <w:p w14:paraId="5FA94BBA">
      <w:pPr>
        <w:keepNext w:val="0"/>
        <w:keepLines w:val="0"/>
        <w:pageBreakBefore w:val="0"/>
        <w:widowControl w:val="0"/>
        <w:kinsoku/>
        <w:wordWrap/>
        <w:overflowPunct/>
        <w:topLinePunct w:val="0"/>
        <w:autoSpaceDE/>
        <w:autoSpaceDN/>
        <w:bidi w:val="0"/>
        <w:adjustRightInd/>
        <w:snapToGrid/>
        <w:spacing w:line="460" w:lineRule="exact"/>
        <w:ind w:firstLine="541" w:firstLineChars="245"/>
        <w:jc w:val="left"/>
        <w:textAlignment w:val="auto"/>
        <w:outlineLvl w:val="9"/>
        <w:rPr>
          <w:rFonts w:hint="eastAsia" w:ascii="新宋体" w:hAnsi="新宋体" w:eastAsia="新宋体" w:cs="新宋体"/>
          <w:b/>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lang w:val="en-US" w:eastAsia="zh-CN"/>
        </w:rPr>
        <w:t>2、考核及处罚标准</w:t>
      </w:r>
    </w:p>
    <w:p w14:paraId="49C40B55">
      <w:pPr>
        <w:keepNext w:val="0"/>
        <w:keepLines w:val="0"/>
        <w:pageBreakBefore w:val="0"/>
        <w:widowControl w:val="0"/>
        <w:kinsoku/>
        <w:wordWrap/>
        <w:overflowPunct/>
        <w:topLinePunct w:val="0"/>
        <w:autoSpaceDE/>
        <w:autoSpaceDN/>
        <w:bidi w:val="0"/>
        <w:adjustRightInd/>
        <w:snapToGrid/>
        <w:spacing w:line="460" w:lineRule="exact"/>
        <w:ind w:firstLine="539" w:firstLineChars="245"/>
        <w:jc w:val="left"/>
        <w:textAlignment w:val="auto"/>
        <w:outlineLvl w:val="9"/>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1）甲方依照考核表进行综合计算考评。</w:t>
      </w:r>
    </w:p>
    <w:p w14:paraId="287E1C16">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2）甲方组成的考核小组将负责对市政设施巡查保养作业质量进行检查考评，检查将采取明检、暗检相结合的方式。如需乙方配合的将提前一小时通知其派员参加。</w:t>
      </w:r>
    </w:p>
    <w:p w14:paraId="5B003018">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3）月考核分与日常巡查及保养服务费、履约保证金挂钩。月度考核高于或等于90分的本月日常巡查及保养服务费不扣除，月考核低于90分的，每少1分（以90分为基准）扣当月日常巡查及保养服务费的1%，依次类推。月度考核低于70分的，甲方扣除相应日常巡查及保养服务费用后，再扣除履约保证金的十分之一，并向乙方发出警告。</w:t>
      </w:r>
    </w:p>
    <w:p w14:paraId="0B63A407">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4）连续两个月月度考核低于80分的，或连续三个月考核总分低于240分的，甲方扣除相应日常巡查及保养服务费用后，再扣除全部履约保证金，并有权终止合同，乙方的损失均由其自行负责。</w:t>
      </w:r>
    </w:p>
    <w:p w14:paraId="1E6DEACB">
      <w:pPr>
        <w:keepNext w:val="0"/>
        <w:keepLines w:val="0"/>
        <w:pageBreakBefore w:val="0"/>
        <w:widowControl w:val="0"/>
        <w:kinsoku/>
        <w:wordWrap/>
        <w:overflowPunct/>
        <w:topLinePunct w:val="0"/>
        <w:autoSpaceDE/>
        <w:autoSpaceDN/>
        <w:bidi w:val="0"/>
        <w:adjustRightInd/>
        <w:spacing w:line="460" w:lineRule="exact"/>
        <w:ind w:firstLine="539" w:firstLineChars="245"/>
        <w:jc w:val="left"/>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5）乙方累计3次未按甲方要求按时完成指定保养任务或未按要求响应应急维修任务的，甲方有权对合同进行终止处理，并没收全部履约保证金，乙方的损失均由其自行负责。</w:t>
      </w:r>
    </w:p>
    <w:p w14:paraId="5AD50E87">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eastAsia" w:ascii="新宋体" w:hAnsi="新宋体" w:eastAsia="新宋体" w:cs="新宋体"/>
          <w:b/>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lang w:val="en-US" w:eastAsia="zh-CN"/>
        </w:rPr>
        <w:t>七、维养费用及支付方式</w:t>
      </w:r>
    </w:p>
    <w:p w14:paraId="627B6D76">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519" w:firstLineChars="236"/>
        <w:textAlignment w:val="auto"/>
        <w:rPr>
          <w:rFonts w:hint="default"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1、合同总价：大写：</w:t>
      </w:r>
      <w:r>
        <w:rPr>
          <w:rFonts w:hint="eastAsia" w:ascii="新宋体" w:hAnsi="新宋体" w:eastAsia="新宋体" w:cs="新宋体"/>
          <w:b w:val="0"/>
          <w:bCs/>
          <w:color w:val="auto"/>
          <w:kern w:val="2"/>
          <w:sz w:val="22"/>
          <w:szCs w:val="22"/>
          <w:highlight w:val="none"/>
          <w:u w:val="single"/>
          <w:lang w:val="en-US" w:eastAsia="zh-CN" w:bidi="ar-SA"/>
        </w:rPr>
        <w:t xml:space="preserve">        </w:t>
      </w:r>
      <w:r>
        <w:rPr>
          <w:rFonts w:hint="eastAsia" w:ascii="新宋体" w:hAnsi="新宋体" w:eastAsia="新宋体" w:cs="新宋体"/>
          <w:b w:val="0"/>
          <w:bCs/>
          <w:color w:val="auto"/>
          <w:kern w:val="2"/>
          <w:sz w:val="22"/>
          <w:szCs w:val="22"/>
          <w:highlight w:val="none"/>
          <w:lang w:val="en-US" w:eastAsia="zh-CN" w:bidi="ar-SA"/>
        </w:rPr>
        <w:t>元整，小写：￥</w:t>
      </w:r>
      <w:r>
        <w:rPr>
          <w:rFonts w:hint="eastAsia" w:ascii="新宋体" w:hAnsi="新宋体" w:eastAsia="新宋体" w:cs="新宋体"/>
          <w:b w:val="0"/>
          <w:bCs/>
          <w:color w:val="auto"/>
          <w:kern w:val="2"/>
          <w:sz w:val="22"/>
          <w:szCs w:val="22"/>
          <w:highlight w:val="none"/>
          <w:u w:val="single"/>
          <w:lang w:val="en-US" w:eastAsia="zh-CN" w:bidi="ar-SA"/>
        </w:rPr>
        <w:t xml:space="preserve">       </w:t>
      </w:r>
      <w:r>
        <w:rPr>
          <w:rFonts w:hint="eastAsia" w:ascii="新宋体" w:hAnsi="新宋体" w:eastAsia="新宋体" w:cs="新宋体"/>
          <w:b w:val="0"/>
          <w:bCs/>
          <w:color w:val="auto"/>
          <w:kern w:val="2"/>
          <w:sz w:val="22"/>
          <w:szCs w:val="22"/>
          <w:highlight w:val="none"/>
          <w:lang w:val="en-US" w:eastAsia="zh-CN" w:bidi="ar-SA"/>
        </w:rPr>
        <w:t xml:space="preserve">。（其中：桥梁检测费用：大写： </w:t>
      </w:r>
      <w:r>
        <w:rPr>
          <w:rFonts w:hint="eastAsia" w:ascii="新宋体" w:hAnsi="新宋体" w:eastAsia="新宋体" w:cs="新宋体"/>
          <w:b w:val="0"/>
          <w:bCs/>
          <w:color w:val="auto"/>
          <w:kern w:val="2"/>
          <w:sz w:val="22"/>
          <w:szCs w:val="22"/>
          <w:highlight w:val="none"/>
          <w:u w:val="single"/>
          <w:lang w:val="en-US" w:eastAsia="zh-CN" w:bidi="ar-SA"/>
        </w:rPr>
        <w:t xml:space="preserve">      </w:t>
      </w:r>
      <w:r>
        <w:rPr>
          <w:rFonts w:hint="eastAsia" w:ascii="新宋体" w:hAnsi="新宋体" w:eastAsia="新宋体" w:cs="新宋体"/>
          <w:b w:val="0"/>
          <w:bCs/>
          <w:color w:val="auto"/>
          <w:kern w:val="2"/>
          <w:sz w:val="22"/>
          <w:szCs w:val="22"/>
          <w:highlight w:val="none"/>
          <w:lang w:val="en-US" w:eastAsia="zh-CN" w:bidi="ar-SA"/>
        </w:rPr>
        <w:t xml:space="preserve"> 元整，小写：￥</w:t>
      </w:r>
      <w:r>
        <w:rPr>
          <w:rFonts w:hint="eastAsia" w:ascii="新宋体" w:hAnsi="新宋体" w:eastAsia="新宋体" w:cs="新宋体"/>
          <w:b w:val="0"/>
          <w:bCs/>
          <w:color w:val="auto"/>
          <w:kern w:val="2"/>
          <w:sz w:val="22"/>
          <w:szCs w:val="22"/>
          <w:highlight w:val="none"/>
          <w:u w:val="single"/>
          <w:lang w:val="en-US" w:eastAsia="zh-CN" w:bidi="ar-SA"/>
        </w:rPr>
        <w:t xml:space="preserve">     </w:t>
      </w:r>
      <w:r>
        <w:rPr>
          <w:rFonts w:hint="eastAsia" w:ascii="新宋体" w:hAnsi="新宋体" w:eastAsia="新宋体" w:cs="新宋体"/>
          <w:b w:val="0"/>
          <w:bCs/>
          <w:color w:val="auto"/>
          <w:kern w:val="2"/>
          <w:sz w:val="22"/>
          <w:szCs w:val="22"/>
          <w:highlight w:val="none"/>
          <w:lang w:val="en-US" w:eastAsia="zh-CN" w:bidi="ar-SA"/>
        </w:rPr>
        <w:t>；日常维养费用：大写：</w:t>
      </w:r>
      <w:r>
        <w:rPr>
          <w:rFonts w:hint="eastAsia" w:ascii="新宋体" w:hAnsi="新宋体" w:eastAsia="新宋体" w:cs="新宋体"/>
          <w:b w:val="0"/>
          <w:bCs/>
          <w:color w:val="auto"/>
          <w:kern w:val="2"/>
          <w:sz w:val="22"/>
          <w:szCs w:val="22"/>
          <w:highlight w:val="none"/>
          <w:u w:val="single"/>
          <w:lang w:val="en-US" w:eastAsia="zh-CN" w:bidi="ar-SA"/>
        </w:rPr>
        <w:t xml:space="preserve">        </w:t>
      </w:r>
      <w:r>
        <w:rPr>
          <w:rFonts w:hint="eastAsia" w:ascii="新宋体" w:hAnsi="新宋体" w:eastAsia="新宋体" w:cs="新宋体"/>
          <w:b w:val="0"/>
          <w:bCs/>
          <w:color w:val="auto"/>
          <w:kern w:val="2"/>
          <w:sz w:val="22"/>
          <w:szCs w:val="22"/>
          <w:highlight w:val="none"/>
          <w:lang w:val="en-US" w:eastAsia="zh-CN" w:bidi="ar-SA"/>
        </w:rPr>
        <w:t>元整，小写：￥</w:t>
      </w:r>
      <w:r>
        <w:rPr>
          <w:rFonts w:hint="eastAsia" w:ascii="新宋体" w:hAnsi="新宋体" w:eastAsia="新宋体" w:cs="新宋体"/>
          <w:b w:val="0"/>
          <w:bCs/>
          <w:color w:val="auto"/>
          <w:kern w:val="2"/>
          <w:sz w:val="22"/>
          <w:szCs w:val="22"/>
          <w:highlight w:val="none"/>
          <w:u w:val="single"/>
          <w:lang w:val="en-US" w:eastAsia="zh-CN" w:bidi="ar-SA"/>
        </w:rPr>
        <w:t xml:space="preserve">     </w:t>
      </w:r>
      <w:r>
        <w:rPr>
          <w:rFonts w:hint="eastAsia" w:ascii="新宋体" w:hAnsi="新宋体" w:eastAsia="新宋体" w:cs="新宋体"/>
          <w:b w:val="0"/>
          <w:bCs/>
          <w:color w:val="auto"/>
          <w:kern w:val="2"/>
          <w:sz w:val="22"/>
          <w:szCs w:val="22"/>
          <w:highlight w:val="none"/>
          <w:lang w:val="en-US" w:eastAsia="zh-CN" w:bidi="ar-SA"/>
        </w:rPr>
        <w:t>；）</w:t>
      </w:r>
    </w:p>
    <w:p w14:paraId="6C3347C1">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除本合同或补充协议明确约定可以另行收取的费用外，所有维养费用均包括在内，乙方不得另行向甲方收取任何费用。</w:t>
      </w:r>
    </w:p>
    <w:p w14:paraId="7924AF4B">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440" w:firstLineChars="200"/>
        <w:textAlignment w:val="auto"/>
        <w:rPr>
          <w:rFonts w:hint="default"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2、付款方式</w:t>
      </w:r>
    </w:p>
    <w:p w14:paraId="36F98A4C">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1.预付款：签订合同后，甲方收到乙方发票后七个工作日内支付合同总价的20%作为预付款。</w:t>
      </w:r>
    </w:p>
    <w:p w14:paraId="6CFE622D">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2.乙方完成合同约定的全部检测工作内容且成果检测报告经评审合格、整改完毕，录入甲方指定系统后，乙方经甲方通知后开具发票，甲方收到发票后七个工作日内支付至检测费用的100%。 </w:t>
      </w:r>
    </w:p>
    <w:p w14:paraId="0F34B850">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3.日常保养费采取固定单价的方式，每个月25日乙方向甲方提交该月的付款申请，乙方经甲方通知后开具发票，甲方收到发票后七个工作日内支付至当月保养费用的95%。</w:t>
      </w:r>
    </w:p>
    <w:p w14:paraId="6F18E88C">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乙方完成合同约定的全部工作内容，甲方根据《温州市政府采购项目履约验收管理办法》对乙方的合同履行情况进行验收和结算且资金拨付到位后，乙方经甲方通知后开具发票，甲方收到发票后七个工作日内一次性结清余款。</w:t>
      </w:r>
    </w:p>
    <w:p w14:paraId="3410507A">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5.关于合同总价调整的约定</w:t>
      </w:r>
    </w:p>
    <w:p w14:paraId="67199279">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（1）费用为包干价，乙方已在报价中综合考虑各项风险费用，报价不予调整。</w:t>
      </w:r>
    </w:p>
    <w:p w14:paraId="369D3960">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（2）根据实际情况，需要取消合同检测设施清单中单座设施的全部检测内容的，则甲方与乙方双方应签订联系单或补充协议，相应调整合同总价，作为最终合同结算依据。</w:t>
      </w:r>
    </w:p>
    <w:p w14:paraId="7D152388">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textAlignment w:val="auto"/>
        <w:outlineLvl w:val="1"/>
        <w:rPr>
          <w:rFonts w:hint="eastAsia" w:ascii="新宋体" w:hAnsi="新宋体" w:eastAsia="新宋体" w:cs="新宋体"/>
          <w:b/>
          <w:bCs w:val="0"/>
          <w:color w:val="auto"/>
          <w:kern w:val="2"/>
          <w:sz w:val="22"/>
          <w:szCs w:val="22"/>
          <w:highlight w:val="none"/>
          <w:lang w:val="en-US" w:eastAsia="zh-CN" w:bidi="ar-SA"/>
        </w:rPr>
      </w:pPr>
      <w:r>
        <w:rPr>
          <w:rFonts w:hint="eastAsia" w:ascii="新宋体" w:hAnsi="新宋体" w:eastAsia="新宋体" w:cs="新宋体"/>
          <w:b/>
          <w:bCs w:val="0"/>
          <w:color w:val="auto"/>
          <w:kern w:val="2"/>
          <w:sz w:val="22"/>
          <w:szCs w:val="22"/>
          <w:highlight w:val="none"/>
          <w:lang w:val="en-US" w:eastAsia="zh-CN" w:bidi="ar-SA"/>
        </w:rPr>
        <w:t>八、维养期限</w:t>
      </w:r>
    </w:p>
    <w:p w14:paraId="6B7558C4">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本项目服务期为自合同签订的服务起始日起12个月（自2025年   月   日起至202 年   月   日止）。</w:t>
      </w:r>
    </w:p>
    <w:p w14:paraId="0C089C32">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color w:val="auto"/>
          <w:sz w:val="22"/>
          <w:szCs w:val="22"/>
          <w:highlight w:val="none"/>
        </w:rPr>
      </w:pPr>
      <w:r>
        <w:rPr>
          <w:rFonts w:hint="eastAsia" w:ascii="新宋体" w:hAnsi="新宋体" w:eastAsia="新宋体" w:cs="新宋体"/>
          <w:b/>
          <w:bCs w:val="0"/>
          <w:color w:val="auto"/>
          <w:kern w:val="2"/>
          <w:sz w:val="22"/>
          <w:szCs w:val="22"/>
          <w:highlight w:val="none"/>
          <w:lang w:val="en-US" w:eastAsia="zh-CN" w:bidi="ar-SA"/>
        </w:rPr>
        <w:t>九、</w:t>
      </w:r>
      <w:bookmarkStart w:id="26" w:name="_Toc103874068"/>
      <w:bookmarkStart w:id="27" w:name="_Toc103179210"/>
      <w:r>
        <w:rPr>
          <w:rFonts w:hint="eastAsia" w:ascii="宋体" w:hAnsi="宋体" w:eastAsia="宋体" w:cs="宋体"/>
          <w:b/>
          <w:color w:val="auto"/>
          <w:sz w:val="22"/>
          <w:szCs w:val="22"/>
          <w:highlight w:val="none"/>
        </w:rPr>
        <w:t>权利和义务</w:t>
      </w:r>
      <w:bookmarkEnd w:id="26"/>
      <w:bookmarkEnd w:id="27"/>
    </w:p>
    <w:p w14:paraId="4E1C306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28" w:name="_Toc103874069"/>
      <w:r>
        <w:rPr>
          <w:rFonts w:hint="eastAsia" w:ascii="宋体" w:hAnsi="宋体" w:eastAsia="宋体" w:cs="宋体"/>
          <w:color w:val="auto"/>
          <w:sz w:val="22"/>
          <w:szCs w:val="22"/>
          <w:highlight w:val="none"/>
        </w:rPr>
        <w:t>（一）甲方权利与义务</w:t>
      </w:r>
      <w:bookmarkEnd w:id="28"/>
    </w:p>
    <w:p w14:paraId="23DE319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29" w:name="_Toc103874070"/>
      <w:r>
        <w:rPr>
          <w:rFonts w:hint="eastAsia" w:ascii="宋体" w:hAnsi="宋体" w:eastAsia="宋体" w:cs="宋体"/>
          <w:color w:val="auto"/>
          <w:sz w:val="22"/>
          <w:szCs w:val="22"/>
          <w:highlight w:val="none"/>
        </w:rPr>
        <w:t>1、甲方对乙方的</w:t>
      </w:r>
      <w:r>
        <w:rPr>
          <w:rFonts w:hint="eastAsia" w:ascii="宋体" w:hAnsi="宋体" w:cs="宋体"/>
          <w:color w:val="auto"/>
          <w:sz w:val="22"/>
          <w:szCs w:val="22"/>
          <w:highlight w:val="none"/>
          <w:lang w:eastAsia="zh-CN"/>
        </w:rPr>
        <w:t>瓯越大道接管期保养（重）</w:t>
      </w:r>
      <w:r>
        <w:rPr>
          <w:rFonts w:hint="eastAsia" w:ascii="宋体" w:hAnsi="宋体" w:eastAsia="宋体" w:cs="宋体"/>
          <w:color w:val="auto"/>
          <w:sz w:val="22"/>
          <w:szCs w:val="22"/>
          <w:highlight w:val="none"/>
          <w:lang w:val="en-US" w:eastAsia="zh-CN"/>
        </w:rPr>
        <w:t>业务</w:t>
      </w:r>
      <w:r>
        <w:rPr>
          <w:rFonts w:hint="eastAsia" w:ascii="宋体" w:hAnsi="宋体" w:eastAsia="宋体" w:cs="宋体"/>
          <w:color w:val="auto"/>
          <w:sz w:val="22"/>
          <w:szCs w:val="22"/>
          <w:highlight w:val="none"/>
        </w:rPr>
        <w:t>进行全面的技术指导、检查、管理和考核，对检查中发现的问题及时向乙方提出书面或口头改进意见。</w:t>
      </w:r>
      <w:bookmarkEnd w:id="29"/>
    </w:p>
    <w:p w14:paraId="35E1C36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0" w:name="_Toc103874071"/>
      <w:r>
        <w:rPr>
          <w:rFonts w:hint="eastAsia" w:ascii="宋体" w:hAnsi="宋体" w:eastAsia="宋体" w:cs="宋体"/>
          <w:color w:val="auto"/>
          <w:sz w:val="22"/>
          <w:szCs w:val="22"/>
          <w:highlight w:val="none"/>
        </w:rPr>
        <w:t>2、甲方对乙方违反考核标准中规定的行为进行处罚。</w:t>
      </w:r>
      <w:bookmarkEnd w:id="30"/>
    </w:p>
    <w:p w14:paraId="0240672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1" w:name="_Toc103874072"/>
      <w:r>
        <w:rPr>
          <w:rFonts w:hint="eastAsia" w:ascii="宋体" w:hAnsi="宋体" w:eastAsia="宋体" w:cs="宋体"/>
          <w:color w:val="auto"/>
          <w:sz w:val="22"/>
          <w:szCs w:val="22"/>
          <w:highlight w:val="none"/>
        </w:rPr>
        <w:t>3、甲方监督检查乙方建立并落实日常巡查、设施档案管理、安全生产、应急预案、节日保障等制度。</w:t>
      </w:r>
      <w:bookmarkEnd w:id="31"/>
    </w:p>
    <w:p w14:paraId="3117F3F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2" w:name="_Toc103874073"/>
      <w:r>
        <w:rPr>
          <w:rFonts w:hint="eastAsia" w:ascii="宋体" w:hAnsi="宋体" w:eastAsia="宋体" w:cs="宋体"/>
          <w:color w:val="auto"/>
          <w:sz w:val="22"/>
          <w:szCs w:val="22"/>
          <w:highlight w:val="none"/>
        </w:rPr>
        <w:t>4、甲方监督检查乙方对员工进行培训的情况，以提高乙方维护服务水平。</w:t>
      </w:r>
      <w:bookmarkEnd w:id="32"/>
    </w:p>
    <w:p w14:paraId="61125DAF">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3" w:name="_Toc103874075"/>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、甲方可要求乙方调整不合格员工。</w:t>
      </w:r>
      <w:bookmarkEnd w:id="33"/>
    </w:p>
    <w:p w14:paraId="0B68E7A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4" w:name="_Toc103874076"/>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、甲方可根据政策的变动并结合实际情况对本项目合同、考核标准进行修改和补充。</w:t>
      </w:r>
      <w:bookmarkEnd w:id="34"/>
    </w:p>
    <w:p w14:paraId="24536204">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5" w:name="_Toc103874077"/>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、甲方应按时支付款项。本合同的经费由政府拨款，如因政策影响，拨款未能及时到位，乙方不得以此为由而不履行本合同规定的义务，否则甲方按</w:t>
      </w:r>
      <w:r>
        <w:rPr>
          <w:rFonts w:hint="eastAsia" w:ascii="宋体" w:hAnsi="宋体" w:eastAsia="宋体" w:cs="宋体"/>
          <w:color w:val="auto"/>
          <w:sz w:val="22"/>
          <w:szCs w:val="22"/>
          <w:highlight w:val="none"/>
          <w:lang w:eastAsia="zh-CN"/>
        </w:rPr>
        <w:t>本合同约</w:t>
      </w:r>
      <w:r>
        <w:rPr>
          <w:rFonts w:hint="eastAsia" w:ascii="宋体" w:hAnsi="宋体" w:eastAsia="宋体" w:cs="宋体"/>
          <w:color w:val="auto"/>
          <w:sz w:val="22"/>
          <w:szCs w:val="22"/>
          <w:highlight w:val="none"/>
        </w:rPr>
        <w:t>定扣罚</w:t>
      </w:r>
      <w:r>
        <w:rPr>
          <w:rFonts w:hint="eastAsia" w:ascii="宋体" w:hAnsi="宋体" w:eastAsia="宋体" w:cs="宋体"/>
          <w:color w:val="auto"/>
          <w:sz w:val="22"/>
          <w:szCs w:val="22"/>
          <w:highlight w:val="none"/>
          <w:lang w:eastAsia="zh-CN"/>
        </w:rPr>
        <w:t>违约金，且乙方</w:t>
      </w:r>
      <w:r>
        <w:rPr>
          <w:rFonts w:hint="eastAsia" w:ascii="宋体" w:hAnsi="宋体" w:eastAsia="宋体" w:cs="宋体"/>
          <w:color w:val="auto"/>
          <w:sz w:val="22"/>
          <w:szCs w:val="22"/>
          <w:highlight w:val="none"/>
        </w:rPr>
        <w:t>不</w:t>
      </w:r>
      <w:r>
        <w:rPr>
          <w:rFonts w:hint="eastAsia" w:ascii="宋体" w:hAnsi="宋体" w:eastAsia="宋体" w:cs="宋体"/>
          <w:color w:val="auto"/>
          <w:sz w:val="22"/>
          <w:szCs w:val="22"/>
          <w:highlight w:val="none"/>
          <w:lang w:eastAsia="zh-CN"/>
        </w:rPr>
        <w:t>可因甲方</w:t>
      </w:r>
      <w:r>
        <w:rPr>
          <w:rFonts w:hint="eastAsia" w:ascii="宋体" w:hAnsi="宋体" w:eastAsia="宋体" w:cs="宋体"/>
          <w:color w:val="auto"/>
          <w:sz w:val="22"/>
          <w:szCs w:val="22"/>
          <w:highlight w:val="none"/>
        </w:rPr>
        <w:t>延期付款的情形要求</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承担逾期付款利息等违约责任。</w:t>
      </w:r>
      <w:bookmarkEnd w:id="35"/>
    </w:p>
    <w:p w14:paraId="000B260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6" w:name="_Toc103874078"/>
      <w:r>
        <w:rPr>
          <w:rFonts w:hint="eastAsia" w:ascii="宋体" w:hAnsi="宋体" w:eastAsia="宋体" w:cs="宋体"/>
          <w:color w:val="auto"/>
          <w:sz w:val="22"/>
          <w:szCs w:val="22"/>
          <w:highlight w:val="none"/>
        </w:rPr>
        <w:t>（二）乙方权利和义务</w:t>
      </w:r>
      <w:bookmarkEnd w:id="36"/>
    </w:p>
    <w:p w14:paraId="3489581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7" w:name="_Toc103874079"/>
      <w:r>
        <w:rPr>
          <w:rFonts w:hint="eastAsia" w:ascii="宋体" w:hAnsi="宋体" w:eastAsia="宋体" w:cs="宋体"/>
          <w:color w:val="auto"/>
          <w:sz w:val="22"/>
          <w:szCs w:val="22"/>
          <w:highlight w:val="none"/>
        </w:rPr>
        <w:t>1、乙方有权根据合同领取维养经费。</w:t>
      </w:r>
      <w:bookmarkEnd w:id="37"/>
    </w:p>
    <w:p w14:paraId="18BFDF3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8" w:name="_Toc103874080"/>
      <w:r>
        <w:rPr>
          <w:rFonts w:hint="eastAsia" w:ascii="宋体" w:hAnsi="宋体" w:eastAsia="宋体" w:cs="宋体"/>
          <w:color w:val="auto"/>
          <w:sz w:val="22"/>
          <w:szCs w:val="22"/>
          <w:highlight w:val="none"/>
        </w:rPr>
        <w:t>2、乙方有权对管理工作提出建议。</w:t>
      </w:r>
      <w:bookmarkEnd w:id="38"/>
    </w:p>
    <w:p w14:paraId="2DEB873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39" w:name="_Toc103874081"/>
      <w:r>
        <w:rPr>
          <w:rFonts w:hint="eastAsia" w:ascii="宋体" w:hAnsi="宋体" w:eastAsia="宋体" w:cs="宋体"/>
          <w:color w:val="auto"/>
          <w:sz w:val="22"/>
          <w:szCs w:val="22"/>
          <w:highlight w:val="none"/>
        </w:rPr>
        <w:t>3、乙方履行承诺的义务，并参加由甲方组织的检查和综合考评；乙方应接受甲方的检查监督及指导。</w:t>
      </w:r>
      <w:bookmarkEnd w:id="39"/>
    </w:p>
    <w:p w14:paraId="031999F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0" w:name="_Toc103874082"/>
      <w:r>
        <w:rPr>
          <w:rFonts w:hint="eastAsia" w:ascii="宋体" w:hAnsi="宋体" w:eastAsia="宋体" w:cs="宋体"/>
          <w:color w:val="auto"/>
          <w:sz w:val="22"/>
          <w:szCs w:val="22"/>
          <w:highlight w:val="none"/>
        </w:rPr>
        <w:t>4、乙方应按规范要求对维养范围内道路、桥梁的设施主体、附属设施情况及设施安全保护区域内施工作业情况实施一日一巡，特殊情况需加密巡查。巡查过程中乙方发现问题应及时上报甲方，并采取有效措施进行处理。</w:t>
      </w:r>
      <w:bookmarkEnd w:id="40"/>
    </w:p>
    <w:p w14:paraId="655C301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1" w:name="_Toc103874083"/>
      <w:r>
        <w:rPr>
          <w:rFonts w:hint="eastAsia" w:ascii="宋体" w:hAnsi="宋体" w:eastAsia="宋体" w:cs="宋体"/>
          <w:color w:val="auto"/>
          <w:sz w:val="22"/>
          <w:szCs w:val="22"/>
          <w:highlight w:val="none"/>
        </w:rPr>
        <w:t>5、按甲方的要求时限和内容开展维养作业，如有改变，乙方应提出书面申请，并征得甲方的书面同意。</w:t>
      </w:r>
      <w:bookmarkEnd w:id="41"/>
    </w:p>
    <w:p w14:paraId="27EC5EF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2" w:name="_Toc103874084"/>
      <w:r>
        <w:rPr>
          <w:rFonts w:hint="eastAsia" w:ascii="宋体" w:hAnsi="宋体" w:eastAsia="宋体" w:cs="宋体"/>
          <w:color w:val="auto"/>
          <w:sz w:val="22"/>
          <w:szCs w:val="22"/>
          <w:highlight w:val="none"/>
        </w:rPr>
        <w:t>6、特殊情况下（台风、暴雨和冰雪等），乙方除应做好管辖地段保护工作外，还应服从甲方的统一指挥和调动，参加抢险救灾工作。</w:t>
      </w:r>
      <w:bookmarkEnd w:id="42"/>
      <w:r>
        <w:rPr>
          <w:rFonts w:hint="eastAsia" w:ascii="宋体" w:hAnsi="宋体" w:eastAsia="宋体" w:cs="宋体"/>
          <w:color w:val="auto"/>
          <w:sz w:val="22"/>
          <w:szCs w:val="22"/>
          <w:highlight w:val="none"/>
        </w:rPr>
        <w:t xml:space="preserve"> </w:t>
      </w:r>
    </w:p>
    <w:p w14:paraId="101BEA7A">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3" w:name="_Toc103874085"/>
      <w:r>
        <w:rPr>
          <w:rFonts w:hint="eastAsia" w:ascii="宋体" w:hAnsi="宋体" w:eastAsia="宋体" w:cs="宋体"/>
          <w:color w:val="auto"/>
          <w:sz w:val="22"/>
          <w:szCs w:val="22"/>
          <w:highlight w:val="none"/>
        </w:rPr>
        <w:t>7、乙方应按甲方要求，为上岗工人购买统一的反光背心。</w:t>
      </w:r>
      <w:bookmarkEnd w:id="43"/>
    </w:p>
    <w:p w14:paraId="37018C2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4" w:name="_Toc103874086"/>
      <w:r>
        <w:rPr>
          <w:rFonts w:hint="eastAsia" w:ascii="宋体" w:hAnsi="宋体" w:eastAsia="宋体" w:cs="宋体"/>
          <w:color w:val="auto"/>
          <w:sz w:val="22"/>
          <w:szCs w:val="22"/>
          <w:highlight w:val="none"/>
        </w:rPr>
        <w:t>8、负责提供本项目所需的全部工具、设备和材料。</w:t>
      </w:r>
      <w:bookmarkEnd w:id="44"/>
    </w:p>
    <w:p w14:paraId="1A3F7BA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5" w:name="_Toc103874087"/>
      <w:r>
        <w:rPr>
          <w:rFonts w:hint="eastAsia" w:ascii="宋体" w:hAnsi="宋体" w:eastAsia="宋体" w:cs="宋体"/>
          <w:color w:val="auto"/>
          <w:sz w:val="22"/>
          <w:szCs w:val="22"/>
          <w:highlight w:val="none"/>
        </w:rPr>
        <w:t>9、乙方负责安排骨干参加业务技术的培训学习。</w:t>
      </w:r>
      <w:bookmarkEnd w:id="45"/>
    </w:p>
    <w:p w14:paraId="318EF89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6" w:name="_Toc103874088"/>
      <w:r>
        <w:rPr>
          <w:rFonts w:hint="eastAsia" w:ascii="宋体" w:hAnsi="宋体" w:eastAsia="宋体" w:cs="宋体"/>
          <w:color w:val="auto"/>
          <w:sz w:val="22"/>
          <w:szCs w:val="22"/>
          <w:highlight w:val="none"/>
        </w:rPr>
        <w:t>10、维养期内由于施工作业或维养未到位造成的安全事故，其处理和一切费用由乙方负责，并承担事故的所有责任。</w:t>
      </w:r>
      <w:bookmarkEnd w:id="46"/>
    </w:p>
    <w:p w14:paraId="39D6A4A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7" w:name="_Toc103874089"/>
      <w:r>
        <w:rPr>
          <w:rFonts w:hint="eastAsia" w:ascii="宋体" w:hAnsi="宋体" w:eastAsia="宋体" w:cs="宋体"/>
          <w:color w:val="auto"/>
          <w:sz w:val="22"/>
          <w:szCs w:val="22"/>
          <w:highlight w:val="none"/>
        </w:rPr>
        <w:t>11、乙方应严格遵守国家法律、法规的规定，做好社会治安综合治理和计划生育等工作，不得违反国家法律、法规和温州市的有关规定。</w:t>
      </w:r>
      <w:bookmarkEnd w:id="47"/>
    </w:p>
    <w:p w14:paraId="2AAAF4B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8" w:name="_Toc103874090"/>
      <w:r>
        <w:rPr>
          <w:rFonts w:hint="eastAsia" w:ascii="宋体" w:hAnsi="宋体" w:eastAsia="宋体" w:cs="宋体"/>
          <w:color w:val="auto"/>
          <w:sz w:val="22"/>
          <w:szCs w:val="22"/>
          <w:highlight w:val="none"/>
        </w:rPr>
        <w:t>12、在合同期内，因城市建设需要调整乙方管理任务和管理级别时，乙方要服从大局，相应增减承包面积及经费。由此造成的经济损失，甲方不负赔偿责任。</w:t>
      </w:r>
      <w:bookmarkEnd w:id="48"/>
    </w:p>
    <w:p w14:paraId="2BA1840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49" w:name="_Toc103874091"/>
      <w:r>
        <w:rPr>
          <w:rFonts w:hint="eastAsia" w:ascii="宋体" w:hAnsi="宋体" w:eastAsia="宋体" w:cs="宋体"/>
          <w:color w:val="auto"/>
          <w:sz w:val="22"/>
          <w:szCs w:val="22"/>
          <w:highlight w:val="none"/>
        </w:rPr>
        <w:t>13、乙方应遵守法律、法规和政策的规定，因以上原因使合同性质发生改变，甲方不负赔偿责任。</w:t>
      </w:r>
      <w:bookmarkEnd w:id="49"/>
    </w:p>
    <w:p w14:paraId="6C3AFAC4">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50" w:name="_Toc103874092"/>
      <w:r>
        <w:rPr>
          <w:rFonts w:hint="eastAsia" w:ascii="宋体" w:hAnsi="宋体" w:eastAsia="宋体" w:cs="宋体"/>
          <w:color w:val="auto"/>
          <w:sz w:val="22"/>
          <w:szCs w:val="22"/>
          <w:highlight w:val="none"/>
        </w:rPr>
        <w:t>14.乙方应建立并落实日常巡查、设施档案管理、安全生产、应急预案、节日保障等制度，成立应急抢险及服务保障领导小组和队伍；常备人员、车辆、机械设备以及应急物资，并定期组织演练。</w:t>
      </w:r>
      <w:bookmarkEnd w:id="50"/>
    </w:p>
    <w:p w14:paraId="57B7923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51" w:name="_Toc103874093"/>
      <w:r>
        <w:rPr>
          <w:rFonts w:hint="eastAsia" w:ascii="宋体" w:hAnsi="宋体" w:eastAsia="宋体" w:cs="宋体"/>
          <w:color w:val="auto"/>
          <w:sz w:val="22"/>
          <w:szCs w:val="22"/>
          <w:highlight w:val="none"/>
        </w:rPr>
        <w:t>15.乙方有责任发现并及时制止本次招标范围内所有设施遭意外事故或人为等因素导致的损坏和侵害，做好调查、赔偿、修复等工作，并通知甲方和相关部门。对在养护范围内，本次招标范围外的设施（如随桥（路）管线、井盖、标志标线等），有巡查、告知的责任。</w:t>
      </w:r>
      <w:bookmarkEnd w:id="51"/>
    </w:p>
    <w:p w14:paraId="003DB8E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rPr>
      </w:pPr>
      <w:bookmarkStart w:id="52" w:name="_Toc103874094"/>
      <w:r>
        <w:rPr>
          <w:rFonts w:hint="eastAsia" w:ascii="宋体" w:hAnsi="宋体" w:eastAsia="宋体" w:cs="宋体"/>
          <w:color w:val="auto"/>
          <w:sz w:val="22"/>
          <w:szCs w:val="22"/>
          <w:highlight w:val="none"/>
        </w:rPr>
        <w:t>16、档案资料：以单座设施为单位建立养护档案，健全日常养护、巡查等作业的文字和影像记录，做好台帐的整理和归档工作，建立养护活动“追溯机制”，以备检查。每年底对日常维养、特殊情况、突发事件、服务保障、指定维修、应急保障等工作进行总结，形成年度养护报告和设施运行报告并存档。（详见《台账资料整理规定》）</w:t>
      </w:r>
      <w:bookmarkEnd w:id="52"/>
    </w:p>
    <w:p w14:paraId="095C7568">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3" w:firstLineChars="300"/>
        <w:textAlignment w:val="auto"/>
        <w:outlineLvl w:val="9"/>
        <w:rPr>
          <w:rFonts w:hint="eastAsia" w:ascii="新宋体" w:hAnsi="新宋体" w:eastAsia="新宋体" w:cs="新宋体"/>
          <w:b w:val="0"/>
          <w:bCs/>
          <w:color w:val="auto"/>
          <w:kern w:val="2"/>
          <w:sz w:val="22"/>
          <w:szCs w:val="22"/>
          <w:highlight w:val="none"/>
          <w:lang w:val="en-US" w:eastAsia="zh-CN" w:bidi="ar-SA"/>
        </w:rPr>
      </w:pPr>
      <w:bookmarkStart w:id="53" w:name="_Toc103874095"/>
      <w:r>
        <w:rPr>
          <w:rFonts w:hint="eastAsia" w:ascii="宋体" w:hAnsi="宋体" w:eastAsia="宋体" w:cs="宋体"/>
          <w:color w:val="auto"/>
          <w:sz w:val="22"/>
          <w:szCs w:val="22"/>
          <w:highlight w:val="none"/>
        </w:rPr>
        <w:t>17、乙方应运用</w:t>
      </w:r>
      <w:r>
        <w:rPr>
          <w:rFonts w:hint="eastAsia" w:ascii="宋体" w:hAnsi="宋体" w:eastAsia="宋体" w:cs="宋体"/>
          <w:color w:val="auto"/>
          <w:sz w:val="22"/>
          <w:szCs w:val="22"/>
          <w:highlight w:val="none"/>
          <w:lang w:val="en-US" w:eastAsia="zh-CN"/>
        </w:rPr>
        <w:t>甲方指定</w:t>
      </w:r>
      <w:r>
        <w:rPr>
          <w:rFonts w:hint="eastAsia" w:ascii="宋体" w:hAnsi="宋体" w:eastAsia="宋体" w:cs="宋体"/>
          <w:color w:val="auto"/>
          <w:sz w:val="22"/>
          <w:szCs w:val="22"/>
          <w:highlight w:val="none"/>
        </w:rPr>
        <w:t>系统开展日常维养工作。</w:t>
      </w:r>
      <w:bookmarkEnd w:id="53"/>
    </w:p>
    <w:p w14:paraId="6DD5AEC7">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textAlignment w:val="auto"/>
        <w:outlineLvl w:val="1"/>
        <w:rPr>
          <w:rFonts w:hint="eastAsia" w:ascii="新宋体" w:hAnsi="新宋体" w:eastAsia="新宋体" w:cs="新宋体"/>
          <w:b/>
          <w:bCs w:val="0"/>
          <w:color w:val="auto"/>
          <w:kern w:val="2"/>
          <w:sz w:val="22"/>
          <w:szCs w:val="22"/>
          <w:highlight w:val="none"/>
          <w:lang w:val="en-US" w:eastAsia="zh-CN" w:bidi="ar-SA"/>
        </w:rPr>
      </w:pPr>
      <w:r>
        <w:rPr>
          <w:rFonts w:hint="eastAsia" w:ascii="新宋体" w:hAnsi="新宋体" w:eastAsia="新宋体" w:cs="新宋体"/>
          <w:b/>
          <w:bCs w:val="0"/>
          <w:color w:val="auto"/>
          <w:kern w:val="2"/>
          <w:sz w:val="22"/>
          <w:szCs w:val="22"/>
          <w:highlight w:val="none"/>
          <w:lang w:val="en-US" w:eastAsia="zh-CN" w:bidi="ar-SA"/>
        </w:rPr>
        <w:t>十、验收标准</w:t>
      </w:r>
    </w:p>
    <w:p w14:paraId="49C77D80">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一）在乙方完成全部养护任务并提交符合要求的台账资料后的7个工作日内，由甲方组织相关单位对项目履行情况进行验收。验收管理办法按《温州市政府采购履约验收办法》、《温州市深化政府采购履约验收改革工作方案》执行。</w:t>
      </w:r>
    </w:p>
    <w:p w14:paraId="036C37D7">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（二）组织验收时，根据《温州市政府采购履约验收办法》组织验收小组，验收小组依据验收情况，出具验收报告。</w:t>
      </w:r>
    </w:p>
    <w:p w14:paraId="75BCB7BD">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 xml:space="preserve">（三）验收时乙方必须到场。 </w:t>
      </w:r>
    </w:p>
    <w:p w14:paraId="132D5AB5">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（四）验收标准：达到本合同维养质量标准要求。</w:t>
      </w:r>
    </w:p>
    <w:p w14:paraId="3F81EA30">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textAlignment w:val="auto"/>
        <w:outlineLvl w:val="1"/>
        <w:rPr>
          <w:rFonts w:hint="eastAsia" w:ascii="新宋体" w:hAnsi="新宋体" w:eastAsia="新宋体" w:cs="新宋体"/>
          <w:b/>
          <w:bCs w:val="0"/>
          <w:color w:val="auto"/>
          <w:kern w:val="2"/>
          <w:sz w:val="22"/>
          <w:szCs w:val="22"/>
          <w:highlight w:val="none"/>
          <w:lang w:val="en-US" w:eastAsia="zh-CN" w:bidi="ar-SA"/>
        </w:rPr>
      </w:pPr>
      <w:r>
        <w:rPr>
          <w:rFonts w:hint="eastAsia" w:ascii="新宋体" w:hAnsi="新宋体" w:eastAsia="新宋体" w:cs="新宋体"/>
          <w:b/>
          <w:bCs w:val="0"/>
          <w:color w:val="auto"/>
          <w:kern w:val="2"/>
          <w:sz w:val="22"/>
          <w:szCs w:val="22"/>
          <w:highlight w:val="none"/>
          <w:lang w:val="en-US" w:eastAsia="zh-CN" w:bidi="ar-SA"/>
        </w:rPr>
        <w:t>十一、争议处理</w:t>
      </w:r>
    </w:p>
    <w:p w14:paraId="5D3C43AD">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1、合同在履行过程中发生争议时，甲乙双方及时协商解决。协商不成时，提请温州仲裁委员会根据仲裁规则仲裁。</w:t>
      </w:r>
    </w:p>
    <w:p w14:paraId="5F829884">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2、对于因违反或终止合同而引起的损失、损害的赔偿，由甲乙双方友好协商解决，经协商仍未能达成一致的，可向当地人民法院提起诉讼。</w:t>
      </w:r>
    </w:p>
    <w:p w14:paraId="2A5F96CE">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textAlignment w:val="auto"/>
        <w:outlineLvl w:val="1"/>
        <w:rPr>
          <w:rFonts w:hint="eastAsia" w:ascii="新宋体" w:hAnsi="新宋体" w:eastAsia="新宋体" w:cs="新宋体"/>
          <w:b/>
          <w:bCs w:val="0"/>
          <w:color w:val="auto"/>
          <w:kern w:val="2"/>
          <w:sz w:val="22"/>
          <w:szCs w:val="22"/>
          <w:highlight w:val="none"/>
          <w:lang w:val="en-US" w:eastAsia="zh-CN" w:bidi="ar-SA"/>
        </w:rPr>
      </w:pPr>
      <w:r>
        <w:rPr>
          <w:rFonts w:hint="eastAsia" w:ascii="新宋体" w:hAnsi="新宋体" w:eastAsia="新宋体" w:cs="新宋体"/>
          <w:b/>
          <w:bCs w:val="0"/>
          <w:color w:val="auto"/>
          <w:kern w:val="2"/>
          <w:sz w:val="22"/>
          <w:szCs w:val="22"/>
          <w:highlight w:val="none"/>
          <w:lang w:val="en-US" w:eastAsia="zh-CN" w:bidi="ar-SA"/>
        </w:rPr>
        <w:t>十二、其他</w:t>
      </w:r>
    </w:p>
    <w:p w14:paraId="075E8445">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（一）履约保证金</w:t>
      </w:r>
    </w:p>
    <w:p w14:paraId="0685AF48">
      <w:pPr>
        <w:spacing w:line="360" w:lineRule="auto"/>
        <w:ind w:firstLine="539" w:firstLineChars="245"/>
        <w:rPr>
          <w:rFonts w:hint="eastAsia" w:ascii="新宋体" w:hAnsi="新宋体" w:eastAsia="新宋体" w:cs="新宋体"/>
          <w:b w:val="0"/>
          <w:bCs/>
          <w:color w:val="auto"/>
          <w:kern w:val="2"/>
          <w:sz w:val="22"/>
          <w:szCs w:val="22"/>
          <w:highlight w:val="none"/>
          <w:lang w:val="en-US" w:eastAsia="zh-CN" w:bidi="ar-SA"/>
        </w:rPr>
      </w:pPr>
      <w:r>
        <w:rPr>
          <w:rFonts w:hint="eastAsia" w:ascii="宋体" w:hAnsi="宋体" w:cs="宋体"/>
          <w:color w:val="auto"/>
          <w:kern w:val="0"/>
          <w:sz w:val="22"/>
          <w:szCs w:val="22"/>
          <w:highlight w:val="none"/>
        </w:rPr>
        <w:t>乙方在合同签订后7个工作日内向甲方支付合同总额的1%作为履约保证金（银行转账、银行或保险机构出具的保函、保险等形式）。</w:t>
      </w:r>
    </w:p>
    <w:p w14:paraId="2DC08573">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1、如乙方未能履行合同规定的任何义务给甲方造成直接或间接损失的，甲方有权直接从履约保证金或履约保函中扣除，不足部分另行追索违约赔偿。</w:t>
      </w:r>
    </w:p>
    <w:p w14:paraId="4E82E381">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2、如果乙方毫无理由地拖延或拒绝履行合同规定的任何义务，经催告后在合理期限内仍不履行的，甲方有权没收全部履约保证金或履约保函，并另行追索违约赔偿金。</w:t>
      </w:r>
    </w:p>
    <w:p w14:paraId="45280481">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3、乙方提供的服务须和投标文件中所承诺的相符（合同中另有规定除外），如不符，并造成较大损失的，甲方有权从履约保证金或履约保函中扣除，不足部分另行追索违约赔偿。</w:t>
      </w:r>
    </w:p>
    <w:p w14:paraId="3A0601A4">
      <w:pPr>
        <w:pStyle w:val="28"/>
        <w:widowControl w:val="0"/>
        <w:shd w:val="clear" w:color="auto" w:fill="auto"/>
        <w:overflowPunct/>
        <w:autoSpaceDE/>
        <w:autoSpaceDN/>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rPr>
      </w:pPr>
      <w:r>
        <w:rPr>
          <w:rFonts w:hint="eastAsia" w:ascii="新宋体" w:hAnsi="新宋体" w:eastAsia="新宋体" w:cs="新宋体"/>
          <w:b w:val="0"/>
          <w:bCs/>
          <w:color w:val="auto"/>
          <w:kern w:val="2"/>
          <w:sz w:val="22"/>
          <w:szCs w:val="22"/>
          <w:highlight w:val="none"/>
          <w:lang w:val="en-US" w:eastAsia="zh-CN" w:bidi="ar-SA"/>
        </w:rPr>
        <w:t>（二）退出机制：如遇相关政策调整或其他不确定因素发生，</w:t>
      </w:r>
      <w:r>
        <w:rPr>
          <w:rFonts w:hint="eastAsia" w:ascii="新宋体" w:hAnsi="新宋体" w:eastAsia="新宋体" w:cs="新宋体"/>
          <w:b w:val="0"/>
          <w:bCs/>
          <w:color w:val="auto"/>
          <w:kern w:val="2"/>
          <w:sz w:val="22"/>
          <w:szCs w:val="22"/>
          <w:highlight w:val="none"/>
          <w:lang w:val="en-US" w:eastAsia="zh-CN"/>
        </w:rPr>
        <w:t>经双方协商一致，合同可提前终止。</w:t>
      </w:r>
    </w:p>
    <w:p w14:paraId="65F336B2">
      <w:pPr>
        <w:pStyle w:val="28"/>
        <w:widowControl w:val="0"/>
        <w:shd w:val="clear" w:color="auto" w:fill="auto"/>
        <w:overflowPunct/>
        <w:autoSpaceDE/>
        <w:autoSpaceDN/>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（三）本合同在履行过程中如有未尽事宜或需变更合同内容，双方可另行签定补充协议，与合同具有相同的法律效力。</w:t>
      </w:r>
    </w:p>
    <w:p w14:paraId="281FF61D">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（四）在合同履约过程中，双方如发生争议，应当协商解决，协商不成的，提请温州市仲裁委员会仲裁。</w:t>
      </w:r>
    </w:p>
    <w:p w14:paraId="512F06AC">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（五）本合同自双方法定代表人签字、加盖单位公章后生效，合同期满后失效。</w:t>
      </w:r>
    </w:p>
    <w:p w14:paraId="43D9ED4A">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（六）合同经双方法定代表人或授权代表签字并加盖单位公章后生效。</w:t>
      </w:r>
    </w:p>
    <w:p w14:paraId="35631B68">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（七）具体表单详见附件内容。</w:t>
      </w:r>
    </w:p>
    <w:p w14:paraId="36CD4AE5">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（八）本合同未尽事宜，遵照《民法典》有关条文执行。</w:t>
      </w:r>
    </w:p>
    <w:p w14:paraId="4B7018EA">
      <w:pPr>
        <w:pStyle w:val="28"/>
        <w:keepNext w:val="0"/>
        <w:keepLines w:val="0"/>
        <w:pageBreakBefore w:val="0"/>
        <w:widowControl w:val="0"/>
        <w:shd w:val="clear" w:color="auto" w:fill="auto"/>
        <w:kinsoku/>
        <w:wordWrap/>
        <w:overflowPunct/>
        <w:topLinePunct w:val="0"/>
        <w:autoSpaceDE/>
        <w:autoSpaceDN/>
        <w:bidi w:val="0"/>
        <w:adjustRightInd/>
        <w:snapToGrid w:val="0"/>
        <w:spacing w:line="460" w:lineRule="exact"/>
        <w:ind w:firstLine="660" w:firstLineChars="30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（九）本合同一式捌份，具同等法律效力，甲乙双方各执肆份。</w:t>
      </w:r>
    </w:p>
    <w:p w14:paraId="61B4DAD7">
      <w:pPr>
        <w:pStyle w:val="22"/>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仿宋" w:hAnsi="仿宋" w:eastAsia="仿宋" w:cs="仿宋"/>
          <w:b w:val="0"/>
          <w:bCs/>
          <w:color w:val="auto"/>
          <w:spacing w:val="4"/>
          <w:kern w:val="0"/>
          <w:sz w:val="22"/>
          <w:szCs w:val="22"/>
          <w:highlight w:val="none"/>
        </w:rPr>
      </w:pPr>
    </w:p>
    <w:p w14:paraId="3F823FE2">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color w:val="auto"/>
          <w:sz w:val="22"/>
          <w:szCs w:val="22"/>
          <w:highlight w:val="none"/>
        </w:rPr>
        <w:t>甲方名称：</w:t>
      </w:r>
      <w:r>
        <w:rPr>
          <w:rFonts w:hint="eastAsia" w:ascii="宋体" w:hAnsi="宋体" w:eastAsia="宋体" w:cs="宋体"/>
          <w:b w:val="0"/>
          <w:bCs/>
          <w:color w:val="auto"/>
          <w:kern w:val="2"/>
          <w:sz w:val="22"/>
          <w:szCs w:val="22"/>
          <w:highlight w:val="none"/>
          <w:lang w:val="en-US" w:eastAsia="zh-CN" w:bidi="ar-SA"/>
        </w:rPr>
        <w:t>温州市市政管理中心（盖章）</w:t>
      </w:r>
      <w:r>
        <w:rPr>
          <w:rFonts w:hint="eastAsia" w:ascii="宋体" w:hAnsi="宋体" w:eastAsia="宋体" w:cs="宋体"/>
          <w:color w:val="auto"/>
          <w:sz w:val="22"/>
          <w:szCs w:val="22"/>
          <w:highlight w:val="none"/>
          <w:lang w:val="en-US" w:eastAsia="zh-CN"/>
        </w:rPr>
        <w:t xml:space="preserve">      </w:t>
      </w:r>
    </w:p>
    <w:p w14:paraId="5F8F6BC1">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授权代表：（签字）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p>
    <w:p w14:paraId="30544F0A">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地址：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p>
    <w:p w14:paraId="2D631D74">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邮政编码：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p>
    <w:p w14:paraId="418981D9">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电话：                            </w:t>
      </w:r>
      <w:r>
        <w:rPr>
          <w:rFonts w:hint="eastAsia" w:ascii="宋体" w:hAnsi="宋体" w:eastAsia="宋体" w:cs="宋体"/>
          <w:color w:val="auto"/>
          <w:sz w:val="22"/>
          <w:szCs w:val="22"/>
          <w:highlight w:val="none"/>
          <w:lang w:val="en-US" w:eastAsia="zh-CN"/>
        </w:rPr>
        <w:t xml:space="preserve">        </w:t>
      </w:r>
    </w:p>
    <w:p w14:paraId="23E33D78">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传真：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p>
    <w:p w14:paraId="2FBAD7D8">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日期：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p>
    <w:p w14:paraId="77A6BDD3">
      <w:pPr>
        <w:pStyle w:val="22"/>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lang w:val="en-US" w:eastAsia="zh-CN"/>
        </w:rPr>
      </w:pPr>
    </w:p>
    <w:p w14:paraId="30B3BBC4">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乙</w:t>
      </w:r>
      <w:r>
        <w:rPr>
          <w:rFonts w:hint="eastAsia" w:ascii="宋体" w:hAnsi="宋体" w:eastAsia="宋体" w:cs="宋体"/>
          <w:color w:val="auto"/>
          <w:sz w:val="22"/>
          <w:szCs w:val="22"/>
          <w:highlight w:val="none"/>
        </w:rPr>
        <w:t>方名称：（盖章）</w:t>
      </w:r>
    </w:p>
    <w:p w14:paraId="0D72AF0C">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授权代表：（签字）</w:t>
      </w:r>
    </w:p>
    <w:p w14:paraId="685D00EB">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0C7D40F6">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p w14:paraId="103411AB">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16489FF4">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3BA46D34">
      <w:pPr>
        <w:pStyle w:val="52"/>
        <w:keepNext w:val="0"/>
        <w:keepLines w:val="0"/>
        <w:pageBreakBefore w:val="0"/>
        <w:widowControl w:val="0"/>
        <w:shd w:val="clear" w:color="auto" w:fill="auto"/>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7A43A4A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注：本合同作为示范文本，具体以</w:t>
      </w:r>
      <w:r>
        <w:rPr>
          <w:rFonts w:hint="eastAsia" w:ascii="宋体" w:hAnsi="宋体" w:eastAsia="宋体" w:cs="宋体"/>
          <w:bCs/>
          <w:color w:val="auto"/>
          <w:sz w:val="22"/>
          <w:szCs w:val="22"/>
          <w:highlight w:val="none"/>
          <w:lang w:eastAsia="zh-CN"/>
        </w:rPr>
        <w:t>中标供应商</w:t>
      </w:r>
      <w:r>
        <w:rPr>
          <w:rFonts w:hint="eastAsia" w:ascii="宋体" w:hAnsi="宋体" w:eastAsia="宋体" w:cs="宋体"/>
          <w:bCs/>
          <w:color w:val="auto"/>
          <w:sz w:val="22"/>
          <w:szCs w:val="22"/>
          <w:highlight w:val="none"/>
        </w:rPr>
        <w:t>与采购人所签定正式合同为准</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采购文件中采购需求与合同内容有矛盾的，以采购需求为准</w:t>
      </w:r>
      <w:r>
        <w:rPr>
          <w:rFonts w:hint="eastAsia" w:ascii="宋体" w:hAnsi="宋体" w:eastAsia="宋体" w:cs="宋体"/>
          <w:bCs/>
          <w:color w:val="auto"/>
          <w:sz w:val="22"/>
          <w:szCs w:val="22"/>
          <w:highlight w:val="none"/>
        </w:rPr>
        <w:t>。</w:t>
      </w:r>
    </w:p>
    <w:p w14:paraId="282C85E1">
      <w:pPr>
        <w:rPr>
          <w:color w:val="auto"/>
          <w:sz w:val="22"/>
          <w:szCs w:val="22"/>
          <w:highlight w:val="none"/>
        </w:rPr>
      </w:pPr>
    </w:p>
    <w:p w14:paraId="7FCBCEC9">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14:paraId="7A197DFB">
      <w:pPr>
        <w:keepNext w:val="0"/>
        <w:keepLines w:val="0"/>
        <w:pageBreakBefore w:val="0"/>
        <w:widowControl/>
        <w:kinsoku/>
        <w:wordWrap/>
        <w:overflowPunct/>
        <w:topLinePunct w:val="0"/>
        <w:autoSpaceDE w:val="0"/>
        <w:autoSpaceDN w:val="0"/>
        <w:bidi w:val="0"/>
        <w:adjustRightInd/>
        <w:snapToGrid w:val="0"/>
        <w:spacing w:line="460" w:lineRule="exact"/>
        <w:textAlignment w:val="bottom"/>
        <w:outlineLvl w:val="2"/>
        <w:rPr>
          <w:rFonts w:hint="eastAsia" w:ascii="宋体" w:hAnsi="宋体" w:eastAsia="宋体" w:cs="宋体"/>
          <w:b/>
          <w:bCs/>
          <w:color w:val="auto"/>
          <w:sz w:val="22"/>
          <w:szCs w:val="22"/>
          <w:highlight w:val="none"/>
        </w:rPr>
      </w:pPr>
      <w:bookmarkStart w:id="54" w:name="_Toc19081"/>
      <w:bookmarkStart w:id="55" w:name="_Toc18439"/>
      <w:r>
        <w:rPr>
          <w:rFonts w:hint="eastAsia" w:ascii="宋体" w:hAnsi="宋体" w:eastAsia="宋体" w:cs="宋体"/>
          <w:b/>
          <w:bCs/>
          <w:color w:val="auto"/>
          <w:sz w:val="22"/>
          <w:szCs w:val="22"/>
          <w:highlight w:val="none"/>
        </w:rPr>
        <w:t xml:space="preserve">表1  </w:t>
      </w:r>
      <w:r>
        <w:rPr>
          <w:rFonts w:hint="eastAsia" w:ascii="宋体" w:hAnsi="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lang w:eastAsia="zh-CN"/>
        </w:rPr>
        <w:t>日常巡查及保养</w:t>
      </w:r>
      <w:r>
        <w:rPr>
          <w:rFonts w:hint="eastAsia" w:ascii="宋体" w:hAnsi="宋体" w:eastAsia="宋体" w:cs="宋体"/>
          <w:b/>
          <w:bCs/>
          <w:color w:val="auto"/>
          <w:sz w:val="22"/>
          <w:szCs w:val="22"/>
          <w:highlight w:val="none"/>
        </w:rPr>
        <w:t>作业内容及要求</w:t>
      </w:r>
    </w:p>
    <w:tbl>
      <w:tblPr>
        <w:tblStyle w:val="53"/>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29"/>
        <w:gridCol w:w="1314"/>
        <w:gridCol w:w="6018"/>
        <w:gridCol w:w="760"/>
      </w:tblGrid>
      <w:tr w14:paraId="676D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2607FD4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0DB568A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6018" w:type="dxa"/>
            <w:tcBorders>
              <w:top w:val="single" w:color="auto" w:sz="4" w:space="0"/>
              <w:left w:val="single" w:color="auto" w:sz="4" w:space="0"/>
              <w:bottom w:val="single" w:color="auto" w:sz="4" w:space="0"/>
              <w:right w:val="single" w:color="auto" w:sz="4" w:space="0"/>
            </w:tcBorders>
            <w:noWrap w:val="0"/>
            <w:vAlign w:val="center"/>
          </w:tcPr>
          <w:p w14:paraId="7EFA2A3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作业内容及要求</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06F2B11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备注</w:t>
            </w:r>
          </w:p>
        </w:tc>
      </w:tr>
      <w:tr w14:paraId="6D59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7BC992D6">
            <w:pPr>
              <w:keepNext w:val="0"/>
              <w:keepLines w:val="0"/>
              <w:pageBreakBefore w:val="0"/>
              <w:kinsoku/>
              <w:wordWrap/>
              <w:overflowPunct/>
              <w:topLinePunct w:val="0"/>
              <w:bidi w:val="0"/>
              <w:adjustRightInd/>
              <w:spacing w:line="460" w:lineRule="exact"/>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一</w:t>
            </w:r>
          </w:p>
        </w:tc>
        <w:tc>
          <w:tcPr>
            <w:tcW w:w="1843" w:type="dxa"/>
            <w:gridSpan w:val="2"/>
            <w:noWrap w:val="0"/>
            <w:vAlign w:val="center"/>
          </w:tcPr>
          <w:p w14:paraId="2841B89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主道</w:t>
            </w:r>
          </w:p>
        </w:tc>
        <w:tc>
          <w:tcPr>
            <w:tcW w:w="6018" w:type="dxa"/>
            <w:noWrap w:val="0"/>
            <w:vAlign w:val="center"/>
          </w:tcPr>
          <w:p w14:paraId="4E7ECBD0">
            <w:pPr>
              <w:keepNext w:val="0"/>
              <w:keepLines w:val="0"/>
              <w:pageBreakBefore w:val="0"/>
              <w:kinsoku/>
              <w:wordWrap/>
              <w:overflowPunct/>
              <w:topLinePunct w:val="0"/>
              <w:bidi w:val="0"/>
              <w:adjustRightInd/>
              <w:spacing w:line="460" w:lineRule="exact"/>
              <w:jc w:val="center"/>
              <w:rPr>
                <w:rFonts w:hint="eastAsia" w:ascii="宋体" w:hAnsi="宋体" w:eastAsia="宋体" w:cs="宋体"/>
                <w:b/>
                <w:color w:val="auto"/>
                <w:sz w:val="22"/>
                <w:szCs w:val="22"/>
                <w:highlight w:val="none"/>
              </w:rPr>
            </w:pPr>
          </w:p>
        </w:tc>
        <w:tc>
          <w:tcPr>
            <w:tcW w:w="760" w:type="dxa"/>
            <w:vMerge w:val="restart"/>
            <w:tcBorders>
              <w:left w:val="single" w:color="auto" w:sz="4" w:space="0"/>
              <w:right w:val="single" w:color="auto" w:sz="4" w:space="0"/>
            </w:tcBorders>
            <w:noWrap w:val="0"/>
            <w:vAlign w:val="center"/>
          </w:tcPr>
          <w:p w14:paraId="57DFDAE5">
            <w:pPr>
              <w:keepNext w:val="0"/>
              <w:keepLines w:val="0"/>
              <w:pageBreakBefore w:val="0"/>
              <w:kinsoku/>
              <w:wordWrap/>
              <w:overflowPunct/>
              <w:topLinePunct w:val="0"/>
              <w:bidi w:val="0"/>
              <w:adjustRightInd/>
              <w:spacing w:line="460" w:lineRule="exact"/>
              <w:jc w:val="center"/>
              <w:rPr>
                <w:rFonts w:hint="eastAsia" w:ascii="宋体" w:hAnsi="宋体" w:eastAsia="宋体" w:cs="宋体"/>
                <w:b/>
                <w:color w:val="auto"/>
                <w:sz w:val="22"/>
                <w:szCs w:val="22"/>
                <w:highlight w:val="none"/>
              </w:rPr>
            </w:pPr>
          </w:p>
        </w:tc>
      </w:tr>
      <w:tr w14:paraId="40BF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1DC9143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.1</w:t>
            </w:r>
          </w:p>
        </w:tc>
        <w:tc>
          <w:tcPr>
            <w:tcW w:w="1843" w:type="dxa"/>
            <w:gridSpan w:val="2"/>
            <w:noWrap w:val="0"/>
            <w:vAlign w:val="center"/>
          </w:tcPr>
          <w:p w14:paraId="2432231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日常巡查</w:t>
            </w:r>
          </w:p>
        </w:tc>
        <w:tc>
          <w:tcPr>
            <w:tcW w:w="6018" w:type="dxa"/>
            <w:noWrap w:val="0"/>
            <w:vAlign w:val="center"/>
          </w:tcPr>
          <w:p w14:paraId="509A8E36">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根据《城镇道路养护技术规范》（CJJ36-2016）、《城市桥梁养护技术标准》（CJJ99-2017）要求对承包范围内全线道路、桥梁及附属设施实施一日一巡</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主线高架路灯，地面道路路灯设施每月一巡(巡查内容包含亮灯情况、完好情况)</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设施管理用房实施24小时值守，特殊情况需加密巡查。日常巡查应按照规范要求，采用摄像及目测结合的方式对路面外观变化、结构变化、道路施工作业情况及附属设施等状况进行检查，并做好相应记录。巡查过程中，对发现设施明显损坏或影响车辆和行人安全的情况，应及时采取相应措施，并及时向管理单位报告。</w:t>
            </w:r>
          </w:p>
        </w:tc>
        <w:tc>
          <w:tcPr>
            <w:tcW w:w="760" w:type="dxa"/>
            <w:vMerge w:val="continue"/>
            <w:tcBorders>
              <w:left w:val="single" w:color="auto" w:sz="4" w:space="0"/>
              <w:right w:val="single" w:color="auto" w:sz="4" w:space="0"/>
            </w:tcBorders>
            <w:noWrap w:val="0"/>
            <w:vAlign w:val="center"/>
          </w:tcPr>
          <w:p w14:paraId="74F94013">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463C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3458D3D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w:t>
            </w:r>
          </w:p>
        </w:tc>
        <w:tc>
          <w:tcPr>
            <w:tcW w:w="529" w:type="dxa"/>
            <w:tcBorders>
              <w:top w:val="single" w:color="auto" w:sz="4" w:space="0"/>
              <w:left w:val="single" w:color="auto" w:sz="4" w:space="0"/>
              <w:right w:val="single" w:color="auto" w:sz="4" w:space="0"/>
            </w:tcBorders>
            <w:noWrap w:val="0"/>
            <w:vAlign w:val="center"/>
          </w:tcPr>
          <w:p w14:paraId="28C0283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栏杆</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117E53E">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钢筋混凝土栏杆</w:t>
            </w:r>
          </w:p>
        </w:tc>
        <w:tc>
          <w:tcPr>
            <w:tcW w:w="6018" w:type="dxa"/>
            <w:noWrap w:val="0"/>
            <w:vAlign w:val="center"/>
          </w:tcPr>
          <w:p w14:paraId="411448CD">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日常保养，零星破损维修。工作内容包含：表面露筋除锈处理，表面裂缝封闭，涂料破损修补。</w:t>
            </w:r>
          </w:p>
        </w:tc>
        <w:tc>
          <w:tcPr>
            <w:tcW w:w="760" w:type="dxa"/>
            <w:vMerge w:val="continue"/>
            <w:tcBorders>
              <w:left w:val="single" w:color="auto" w:sz="4" w:space="0"/>
              <w:right w:val="single" w:color="auto" w:sz="4" w:space="0"/>
            </w:tcBorders>
            <w:noWrap w:val="0"/>
            <w:vAlign w:val="center"/>
          </w:tcPr>
          <w:p w14:paraId="11CC0D7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5698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857" w:type="dxa"/>
            <w:noWrap w:val="0"/>
            <w:vAlign w:val="center"/>
          </w:tcPr>
          <w:p w14:paraId="3C5EBB0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p>
        </w:tc>
        <w:tc>
          <w:tcPr>
            <w:tcW w:w="529" w:type="dxa"/>
            <w:noWrap w:val="0"/>
            <w:vAlign w:val="center"/>
          </w:tcPr>
          <w:p w14:paraId="7B0DE129">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伸缩缝</w:t>
            </w:r>
          </w:p>
        </w:tc>
        <w:tc>
          <w:tcPr>
            <w:tcW w:w="1314" w:type="dxa"/>
            <w:noWrap w:val="0"/>
            <w:vAlign w:val="center"/>
          </w:tcPr>
          <w:p w14:paraId="5BDF5FA6">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伸缩缝清理</w:t>
            </w:r>
          </w:p>
        </w:tc>
        <w:tc>
          <w:tcPr>
            <w:tcW w:w="6018" w:type="dxa"/>
            <w:noWrap w:val="0"/>
            <w:vAlign w:val="center"/>
          </w:tcPr>
          <w:p w14:paraId="7AB1FA74">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根据《城市桥梁养护技术标准》（CJJ99-2017）定期清理伸缩缝内垃圾，保证伸缩缝功能有效。</w:t>
            </w:r>
          </w:p>
        </w:tc>
        <w:tc>
          <w:tcPr>
            <w:tcW w:w="760" w:type="dxa"/>
            <w:vMerge w:val="continue"/>
            <w:tcBorders>
              <w:left w:val="single" w:color="auto" w:sz="4" w:space="0"/>
              <w:right w:val="single" w:color="auto" w:sz="4" w:space="0"/>
            </w:tcBorders>
            <w:noWrap w:val="0"/>
            <w:vAlign w:val="center"/>
          </w:tcPr>
          <w:p w14:paraId="164B592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6F90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6CDAE3EE">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p>
        </w:tc>
        <w:tc>
          <w:tcPr>
            <w:tcW w:w="529" w:type="dxa"/>
            <w:vMerge w:val="restart"/>
            <w:noWrap w:val="0"/>
            <w:vAlign w:val="center"/>
          </w:tcPr>
          <w:p w14:paraId="3747C75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支座</w:t>
            </w:r>
          </w:p>
        </w:tc>
        <w:tc>
          <w:tcPr>
            <w:tcW w:w="1314" w:type="dxa"/>
            <w:noWrap w:val="0"/>
            <w:vAlign w:val="center"/>
          </w:tcPr>
          <w:p w14:paraId="1CDEEDFE">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盆式支座</w:t>
            </w:r>
          </w:p>
        </w:tc>
        <w:tc>
          <w:tcPr>
            <w:tcW w:w="6018" w:type="dxa"/>
            <w:vMerge w:val="restart"/>
            <w:noWrap w:val="0"/>
            <w:vAlign w:val="center"/>
          </w:tcPr>
          <w:p w14:paraId="32AE3ADB">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根据《城市桥梁养护技术标准》（CJJ99-2017）进行日常保养，工作内容包含：清除支座周围垃圾，除锈，加油，维养。</w:t>
            </w:r>
          </w:p>
        </w:tc>
        <w:tc>
          <w:tcPr>
            <w:tcW w:w="760" w:type="dxa"/>
            <w:vMerge w:val="continue"/>
            <w:tcBorders>
              <w:left w:val="single" w:color="auto" w:sz="4" w:space="0"/>
              <w:right w:val="single" w:color="auto" w:sz="4" w:space="0"/>
            </w:tcBorders>
            <w:noWrap w:val="0"/>
            <w:vAlign w:val="center"/>
          </w:tcPr>
          <w:p w14:paraId="4524AFF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1A30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2C187B6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p>
        </w:tc>
        <w:tc>
          <w:tcPr>
            <w:tcW w:w="529" w:type="dxa"/>
            <w:vMerge w:val="continue"/>
            <w:noWrap w:val="0"/>
            <w:vAlign w:val="center"/>
          </w:tcPr>
          <w:p w14:paraId="75C0531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c>
          <w:tcPr>
            <w:tcW w:w="1314" w:type="dxa"/>
            <w:noWrap w:val="0"/>
            <w:vAlign w:val="center"/>
          </w:tcPr>
          <w:p w14:paraId="723EA9B3">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橡胶支座</w:t>
            </w:r>
          </w:p>
        </w:tc>
        <w:tc>
          <w:tcPr>
            <w:tcW w:w="6018" w:type="dxa"/>
            <w:vMerge w:val="continue"/>
            <w:noWrap w:val="0"/>
            <w:vAlign w:val="center"/>
          </w:tcPr>
          <w:p w14:paraId="179DB581">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p>
        </w:tc>
        <w:tc>
          <w:tcPr>
            <w:tcW w:w="760" w:type="dxa"/>
            <w:vMerge w:val="continue"/>
            <w:tcBorders>
              <w:left w:val="single" w:color="auto" w:sz="4" w:space="0"/>
              <w:right w:val="single" w:color="auto" w:sz="4" w:space="0"/>
            </w:tcBorders>
            <w:noWrap w:val="0"/>
            <w:vAlign w:val="center"/>
          </w:tcPr>
          <w:p w14:paraId="53A7E0C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5549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1B9E389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6</w:t>
            </w:r>
          </w:p>
        </w:tc>
        <w:tc>
          <w:tcPr>
            <w:tcW w:w="1843" w:type="dxa"/>
            <w:gridSpan w:val="2"/>
            <w:noWrap w:val="0"/>
            <w:vAlign w:val="center"/>
          </w:tcPr>
          <w:p w14:paraId="5ACDE60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隔音屏</w:t>
            </w:r>
            <w:r>
              <w:rPr>
                <w:rFonts w:hint="eastAsia" w:ascii="宋体" w:hAnsi="宋体" w:eastAsia="宋体" w:cs="宋体"/>
                <w:color w:val="auto"/>
                <w:sz w:val="22"/>
                <w:szCs w:val="22"/>
                <w:highlight w:val="none"/>
                <w:lang w:eastAsia="zh-CN"/>
              </w:rPr>
              <w:t>及声屏障</w:t>
            </w:r>
          </w:p>
        </w:tc>
        <w:tc>
          <w:tcPr>
            <w:tcW w:w="6018" w:type="dxa"/>
            <w:noWrap w:val="0"/>
            <w:vAlign w:val="center"/>
          </w:tcPr>
          <w:p w14:paraId="39580029">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按技术规程、规范进行日常保养：每半年对整体安装结构、地脚连接构件和相连接构结构进行一次检查。日常维修：表面除锈处理，涂料破损修补。</w:t>
            </w:r>
          </w:p>
        </w:tc>
        <w:tc>
          <w:tcPr>
            <w:tcW w:w="760" w:type="dxa"/>
            <w:vMerge w:val="continue"/>
            <w:tcBorders>
              <w:left w:val="single" w:color="auto" w:sz="4" w:space="0"/>
              <w:right w:val="single" w:color="auto" w:sz="4" w:space="0"/>
            </w:tcBorders>
            <w:noWrap w:val="0"/>
            <w:vAlign w:val="top"/>
          </w:tcPr>
          <w:p w14:paraId="6A1CEA4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0380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40A7451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7</w:t>
            </w:r>
          </w:p>
        </w:tc>
        <w:tc>
          <w:tcPr>
            <w:tcW w:w="1843" w:type="dxa"/>
            <w:gridSpan w:val="2"/>
            <w:noWrap w:val="0"/>
            <w:vAlign w:val="center"/>
          </w:tcPr>
          <w:p w14:paraId="2405E70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主道排水系统</w:t>
            </w:r>
          </w:p>
        </w:tc>
        <w:tc>
          <w:tcPr>
            <w:tcW w:w="6018" w:type="dxa"/>
            <w:noWrap w:val="0"/>
            <w:vAlign w:val="center"/>
          </w:tcPr>
          <w:p w14:paraId="497968C5">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清淤、疏通一月一次，保持沟内清洁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排水管调换</w:t>
            </w:r>
            <w:r>
              <w:rPr>
                <w:rFonts w:hint="eastAsia" w:ascii="宋体" w:hAnsi="宋体" w:eastAsia="宋体" w:cs="宋体"/>
                <w:color w:val="auto"/>
                <w:sz w:val="22"/>
                <w:szCs w:val="22"/>
                <w:highlight w:val="none"/>
                <w:lang w:eastAsia="zh-CN"/>
              </w:rPr>
              <w:t>。工作内容包括：拆除原排水管，疏通管道，放样，打眼钻孔，安装</w:t>
            </w:r>
            <w:r>
              <w:rPr>
                <w:rFonts w:hint="eastAsia" w:ascii="宋体" w:hAnsi="宋体" w:eastAsia="宋体" w:cs="宋体"/>
                <w:color w:val="auto"/>
                <w:sz w:val="22"/>
                <w:szCs w:val="22"/>
                <w:highlight w:val="none"/>
                <w:lang w:val="en-US" w:eastAsia="zh-CN"/>
              </w:rPr>
              <w:t>PVC管，接口涂胶封口等。</w:t>
            </w:r>
          </w:p>
        </w:tc>
        <w:tc>
          <w:tcPr>
            <w:tcW w:w="760" w:type="dxa"/>
            <w:vMerge w:val="continue"/>
            <w:tcBorders>
              <w:left w:val="single" w:color="auto" w:sz="4" w:space="0"/>
              <w:right w:val="single" w:color="auto" w:sz="4" w:space="0"/>
            </w:tcBorders>
            <w:noWrap w:val="0"/>
            <w:vAlign w:val="top"/>
          </w:tcPr>
          <w:p w14:paraId="04004EB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3995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3E2BCD3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1.8</w:t>
            </w:r>
          </w:p>
        </w:tc>
        <w:tc>
          <w:tcPr>
            <w:tcW w:w="1843" w:type="dxa"/>
            <w:gridSpan w:val="2"/>
            <w:noWrap w:val="0"/>
            <w:vAlign w:val="center"/>
          </w:tcPr>
          <w:p w14:paraId="35C0831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设施检测</w:t>
            </w:r>
          </w:p>
        </w:tc>
        <w:tc>
          <w:tcPr>
            <w:tcW w:w="6018" w:type="dxa"/>
            <w:noWrap w:val="0"/>
            <w:vAlign w:val="center"/>
          </w:tcPr>
          <w:p w14:paraId="5023547E">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城市</w:t>
            </w:r>
            <w:r>
              <w:rPr>
                <w:rFonts w:hint="eastAsia" w:ascii="宋体" w:hAnsi="宋体" w:eastAsia="宋体" w:cs="宋体"/>
                <w:color w:val="auto"/>
                <w:sz w:val="22"/>
                <w:szCs w:val="22"/>
                <w:highlight w:val="none"/>
              </w:rPr>
              <w:t>桥梁养护技术</w:t>
            </w:r>
            <w:r>
              <w:rPr>
                <w:rFonts w:hint="eastAsia" w:ascii="宋体" w:hAnsi="宋体" w:eastAsia="宋体" w:cs="宋体"/>
                <w:color w:val="auto"/>
                <w:sz w:val="22"/>
                <w:szCs w:val="22"/>
                <w:highlight w:val="none"/>
                <w:lang w:eastAsia="zh-CN"/>
              </w:rPr>
              <w:t>标准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对范围内设施</w:t>
            </w:r>
            <w:r>
              <w:rPr>
                <w:rFonts w:hint="eastAsia" w:ascii="宋体" w:hAnsi="宋体" w:eastAsia="宋体" w:cs="宋体"/>
                <w:color w:val="auto"/>
                <w:sz w:val="22"/>
                <w:szCs w:val="22"/>
                <w:highlight w:val="none"/>
              </w:rPr>
              <w:t>进行1次定期检测。</w:t>
            </w:r>
            <w:r>
              <w:rPr>
                <w:rFonts w:hint="eastAsia" w:ascii="宋体" w:hAnsi="宋体" w:eastAsia="宋体" w:cs="宋体"/>
                <w:color w:val="auto"/>
                <w:sz w:val="22"/>
                <w:szCs w:val="22"/>
                <w:highlight w:val="none"/>
                <w:lang w:eastAsia="zh-CN"/>
              </w:rPr>
              <w:t>高架主道桥检测范围包含附属匝道桥。并按照《浙江省城市桥梁隧道安全风险防范技术导则》要求进行安全风险评估。</w:t>
            </w:r>
          </w:p>
        </w:tc>
        <w:tc>
          <w:tcPr>
            <w:tcW w:w="760" w:type="dxa"/>
            <w:vMerge w:val="continue"/>
            <w:tcBorders>
              <w:left w:val="single" w:color="auto" w:sz="4" w:space="0"/>
              <w:right w:val="single" w:color="auto" w:sz="4" w:space="0"/>
            </w:tcBorders>
            <w:noWrap w:val="0"/>
            <w:vAlign w:val="top"/>
          </w:tcPr>
          <w:p w14:paraId="014175E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5B6A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680E740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二</w:t>
            </w:r>
          </w:p>
        </w:tc>
        <w:tc>
          <w:tcPr>
            <w:tcW w:w="7861" w:type="dxa"/>
            <w:gridSpan w:val="3"/>
            <w:noWrap w:val="0"/>
            <w:vAlign w:val="center"/>
          </w:tcPr>
          <w:p w14:paraId="295BAF44">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措施项目</w:t>
            </w:r>
          </w:p>
        </w:tc>
        <w:tc>
          <w:tcPr>
            <w:tcW w:w="760" w:type="dxa"/>
            <w:vMerge w:val="continue"/>
            <w:tcBorders>
              <w:left w:val="single" w:color="auto" w:sz="4" w:space="0"/>
              <w:right w:val="single" w:color="auto" w:sz="4" w:space="0"/>
            </w:tcBorders>
            <w:noWrap w:val="0"/>
            <w:vAlign w:val="center"/>
          </w:tcPr>
          <w:p w14:paraId="6B0608A3">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7AB0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733176C4">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w:t>
            </w:r>
          </w:p>
        </w:tc>
        <w:tc>
          <w:tcPr>
            <w:tcW w:w="1843" w:type="dxa"/>
            <w:gridSpan w:val="2"/>
            <w:noWrap w:val="0"/>
            <w:vAlign w:val="center"/>
          </w:tcPr>
          <w:p w14:paraId="1075FB4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措施费用</w:t>
            </w:r>
          </w:p>
        </w:tc>
        <w:tc>
          <w:tcPr>
            <w:tcW w:w="6018" w:type="dxa"/>
            <w:noWrap w:val="0"/>
            <w:vAlign w:val="center"/>
          </w:tcPr>
          <w:p w14:paraId="6870BC14">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本项目施工期间的机械设备进退场、交通管制及组织等措施费（包含安全措施护栏、人员等费用）</w:t>
            </w:r>
          </w:p>
        </w:tc>
        <w:tc>
          <w:tcPr>
            <w:tcW w:w="760" w:type="dxa"/>
            <w:vMerge w:val="continue"/>
            <w:tcBorders>
              <w:left w:val="single" w:color="auto" w:sz="4" w:space="0"/>
              <w:right w:val="single" w:color="auto" w:sz="4" w:space="0"/>
            </w:tcBorders>
            <w:noWrap w:val="0"/>
            <w:vAlign w:val="center"/>
          </w:tcPr>
          <w:p w14:paraId="400F8E8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28E8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192E722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w:t>
            </w:r>
          </w:p>
        </w:tc>
        <w:tc>
          <w:tcPr>
            <w:tcW w:w="1843" w:type="dxa"/>
            <w:gridSpan w:val="2"/>
            <w:noWrap w:val="0"/>
            <w:vAlign w:val="center"/>
          </w:tcPr>
          <w:p w14:paraId="3E2E48C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编号牌</w:t>
            </w:r>
          </w:p>
        </w:tc>
        <w:tc>
          <w:tcPr>
            <w:tcW w:w="6018" w:type="dxa"/>
            <w:noWrap w:val="0"/>
            <w:vAlign w:val="center"/>
          </w:tcPr>
          <w:p w14:paraId="76904BA1">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在伸缩缝及桥墩上增设设施编号牌</w:t>
            </w:r>
          </w:p>
        </w:tc>
        <w:tc>
          <w:tcPr>
            <w:tcW w:w="760" w:type="dxa"/>
            <w:vMerge w:val="continue"/>
            <w:tcBorders>
              <w:left w:val="single" w:color="auto" w:sz="4" w:space="0"/>
              <w:right w:val="single" w:color="auto" w:sz="4" w:space="0"/>
            </w:tcBorders>
            <w:noWrap w:val="0"/>
            <w:vAlign w:val="center"/>
          </w:tcPr>
          <w:p w14:paraId="2892986A">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bl>
    <w:p w14:paraId="5A4458CB">
      <w:pPr>
        <w:rPr>
          <w:rFonts w:hint="eastAsia" w:ascii="宋体" w:hAnsi="宋体" w:eastAsia="宋体" w:cs="宋体"/>
          <w:b/>
          <w:color w:val="auto"/>
          <w:kern w:val="36"/>
          <w:sz w:val="22"/>
          <w:szCs w:val="22"/>
          <w:highlight w:val="none"/>
          <w:lang w:val="zh-CN"/>
        </w:rPr>
      </w:pPr>
      <w:r>
        <w:rPr>
          <w:rFonts w:hint="eastAsia" w:ascii="宋体" w:hAnsi="宋体" w:eastAsia="宋体" w:cs="宋体"/>
          <w:b/>
          <w:color w:val="auto"/>
          <w:kern w:val="36"/>
          <w:sz w:val="22"/>
          <w:szCs w:val="22"/>
          <w:highlight w:val="none"/>
          <w:lang w:val="zh-CN"/>
        </w:rPr>
        <w:br w:type="page"/>
      </w:r>
    </w:p>
    <w:p w14:paraId="00601DCC">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outlineLvl w:val="2"/>
        <w:rPr>
          <w:rFonts w:hint="eastAsia" w:ascii="宋体" w:hAnsi="宋体" w:eastAsia="宋体" w:cs="宋体"/>
          <w:b/>
          <w:color w:val="auto"/>
          <w:kern w:val="36"/>
          <w:sz w:val="22"/>
          <w:szCs w:val="22"/>
          <w:highlight w:val="none"/>
        </w:rPr>
      </w:pPr>
      <w:r>
        <w:rPr>
          <w:rFonts w:hint="eastAsia" w:ascii="宋体" w:hAnsi="宋体" w:eastAsia="宋体" w:cs="宋体"/>
          <w:b/>
          <w:color w:val="auto"/>
          <w:kern w:val="36"/>
          <w:sz w:val="22"/>
          <w:szCs w:val="22"/>
          <w:highlight w:val="none"/>
          <w:lang w:val="zh-CN"/>
        </w:rPr>
        <w:t>表</w:t>
      </w:r>
      <w:r>
        <w:rPr>
          <w:rFonts w:hint="eastAsia" w:ascii="宋体" w:hAnsi="宋体" w:eastAsia="宋体" w:cs="宋体"/>
          <w:b/>
          <w:color w:val="auto"/>
          <w:kern w:val="36"/>
          <w:sz w:val="22"/>
          <w:szCs w:val="22"/>
          <w:highlight w:val="none"/>
          <w:lang w:val="en-US" w:eastAsia="zh-CN"/>
        </w:rPr>
        <w:t>2</w:t>
      </w:r>
      <w:r>
        <w:rPr>
          <w:rFonts w:hint="eastAsia" w:ascii="宋体" w:hAnsi="宋体" w:eastAsia="宋体" w:cs="宋体"/>
          <w:b/>
          <w:color w:val="auto"/>
          <w:kern w:val="36"/>
          <w:sz w:val="22"/>
          <w:szCs w:val="22"/>
          <w:highlight w:val="none"/>
          <w:lang w:val="zh-CN"/>
        </w:rPr>
        <w:t xml:space="preserve"> </w:t>
      </w:r>
      <w:r>
        <w:rPr>
          <w:rFonts w:hint="eastAsia" w:ascii="宋体" w:hAnsi="宋体" w:eastAsia="宋体" w:cs="宋体"/>
          <w:b/>
          <w:color w:val="auto"/>
          <w:kern w:val="36"/>
          <w:sz w:val="22"/>
          <w:szCs w:val="22"/>
          <w:highlight w:val="none"/>
        </w:rPr>
        <w:t xml:space="preserve">   瓯越大道（温瑞大道南段快速路一期）</w:t>
      </w:r>
      <w:r>
        <w:rPr>
          <w:rFonts w:hint="eastAsia" w:ascii="宋体" w:hAnsi="宋体" w:eastAsia="宋体" w:cs="宋体"/>
          <w:b/>
          <w:color w:val="auto"/>
          <w:kern w:val="36"/>
          <w:sz w:val="22"/>
          <w:szCs w:val="22"/>
          <w:highlight w:val="none"/>
          <w:lang w:eastAsia="zh-CN"/>
        </w:rPr>
        <w:t>接管期保养项目</w:t>
      </w:r>
      <w:r>
        <w:rPr>
          <w:rFonts w:hint="eastAsia" w:ascii="宋体" w:hAnsi="宋体" w:eastAsia="宋体" w:cs="宋体"/>
          <w:b/>
          <w:color w:val="auto"/>
          <w:kern w:val="36"/>
          <w:sz w:val="22"/>
          <w:szCs w:val="22"/>
          <w:highlight w:val="none"/>
        </w:rPr>
        <w:t>考核表</w:t>
      </w:r>
    </w:p>
    <w:p w14:paraId="7ACE6A9F">
      <w:pPr>
        <w:keepNext w:val="0"/>
        <w:keepLines w:val="0"/>
        <w:pageBreakBefore w:val="0"/>
        <w:widowControl/>
        <w:kinsoku/>
        <w:wordWrap/>
        <w:overflowPunct/>
        <w:topLinePunct w:val="0"/>
        <w:autoSpaceDE w:val="0"/>
        <w:autoSpaceDN w:val="0"/>
        <w:bidi w:val="0"/>
        <w:adjustRightInd/>
        <w:spacing w:line="460" w:lineRule="exact"/>
        <w:ind w:firstLine="442" w:firstLineChars="200"/>
        <w:textAlignment w:val="bottom"/>
        <w:rPr>
          <w:rFonts w:hint="eastAsia" w:ascii="宋体" w:hAnsi="宋体" w:eastAsia="宋体" w:cs="宋体"/>
          <w:b/>
          <w:color w:val="auto"/>
          <w:sz w:val="22"/>
          <w:szCs w:val="22"/>
          <w:highlight w:val="none"/>
          <w:lang w:val="zh-CN"/>
        </w:rPr>
      </w:pPr>
      <w:r>
        <w:rPr>
          <w:rFonts w:hint="eastAsia" w:ascii="宋体" w:hAnsi="宋体" w:eastAsia="宋体" w:cs="宋体"/>
          <w:b/>
          <w:bCs/>
          <w:color w:val="auto"/>
          <w:kern w:val="0"/>
          <w:sz w:val="22"/>
          <w:szCs w:val="22"/>
          <w:highlight w:val="none"/>
        </w:rPr>
        <w:t>被考核单位：                                        考核时间：</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336"/>
        <w:gridCol w:w="3914"/>
        <w:gridCol w:w="2945"/>
        <w:gridCol w:w="873"/>
      </w:tblGrid>
      <w:tr w14:paraId="1595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0" w:type="dxa"/>
            <w:noWrap w:val="0"/>
            <w:vAlign w:val="center"/>
          </w:tcPr>
          <w:p w14:paraId="55887D3C">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序号</w:t>
            </w:r>
          </w:p>
        </w:tc>
        <w:tc>
          <w:tcPr>
            <w:tcW w:w="5250" w:type="dxa"/>
            <w:gridSpan w:val="2"/>
            <w:noWrap w:val="0"/>
            <w:vAlign w:val="center"/>
          </w:tcPr>
          <w:p w14:paraId="7B1C047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评价项目及内容</w:t>
            </w:r>
          </w:p>
        </w:tc>
        <w:tc>
          <w:tcPr>
            <w:tcW w:w="2945" w:type="dxa"/>
            <w:noWrap w:val="0"/>
            <w:vAlign w:val="center"/>
          </w:tcPr>
          <w:p w14:paraId="12BB3004">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评分标准</w:t>
            </w:r>
          </w:p>
        </w:tc>
        <w:tc>
          <w:tcPr>
            <w:tcW w:w="873" w:type="dxa"/>
            <w:noWrap w:val="0"/>
            <w:vAlign w:val="center"/>
          </w:tcPr>
          <w:p w14:paraId="2117DD64">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扣分值</w:t>
            </w:r>
          </w:p>
        </w:tc>
      </w:tr>
      <w:tr w14:paraId="3D25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0" w:type="dxa"/>
            <w:vMerge w:val="restart"/>
            <w:noWrap w:val="0"/>
            <w:vAlign w:val="center"/>
          </w:tcPr>
          <w:p w14:paraId="6FB4A89E">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r>
              <w:rPr>
                <w:rFonts w:hint="eastAsia" w:ascii="宋体" w:hAnsi="宋体" w:eastAsia="宋体" w:cs="宋体"/>
                <w:color w:val="auto"/>
                <w:spacing w:val="-11"/>
                <w:sz w:val="22"/>
                <w:szCs w:val="22"/>
                <w:highlight w:val="none"/>
              </w:rPr>
              <w:t>一</w:t>
            </w:r>
          </w:p>
        </w:tc>
        <w:tc>
          <w:tcPr>
            <w:tcW w:w="1336" w:type="dxa"/>
            <w:vMerge w:val="restart"/>
            <w:noWrap w:val="0"/>
            <w:vAlign w:val="center"/>
          </w:tcPr>
          <w:p w14:paraId="7D690845">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r>
              <w:rPr>
                <w:rFonts w:hint="eastAsia" w:ascii="宋体" w:hAnsi="宋体" w:eastAsia="宋体" w:cs="宋体"/>
                <w:color w:val="auto"/>
                <w:spacing w:val="-11"/>
                <w:sz w:val="22"/>
                <w:szCs w:val="22"/>
                <w:highlight w:val="none"/>
              </w:rPr>
              <w:t>建立设施档案   （10分）</w:t>
            </w:r>
          </w:p>
        </w:tc>
        <w:tc>
          <w:tcPr>
            <w:tcW w:w="3914" w:type="dxa"/>
            <w:noWrap w:val="0"/>
            <w:vAlign w:val="center"/>
          </w:tcPr>
          <w:p w14:paraId="20C774BF">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sz w:val="22"/>
                <w:szCs w:val="22"/>
                <w:highlight w:val="none"/>
                <w:lang w:val="zh-CN"/>
              </w:rPr>
              <w:t>以单个设施为单位建立养护档案（按养护规范的要求建立），含日常检查、养护维修、服务保障、应急抢险等。</w:t>
            </w:r>
          </w:p>
        </w:tc>
        <w:tc>
          <w:tcPr>
            <w:tcW w:w="2945" w:type="dxa"/>
            <w:noWrap w:val="0"/>
            <w:vAlign w:val="center"/>
          </w:tcPr>
          <w:p w14:paraId="55332FDE">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z w:val="22"/>
                <w:szCs w:val="22"/>
                <w:highlight w:val="none"/>
                <w:lang w:val="zh-CN"/>
              </w:rPr>
              <w:t>发现不完整、不准确的，每座设施扣</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分。</w:t>
            </w:r>
          </w:p>
        </w:tc>
        <w:tc>
          <w:tcPr>
            <w:tcW w:w="873" w:type="dxa"/>
            <w:vMerge w:val="restart"/>
            <w:noWrap w:val="0"/>
            <w:vAlign w:val="center"/>
          </w:tcPr>
          <w:p w14:paraId="1FC46DDA">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42ED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0" w:type="dxa"/>
            <w:vMerge w:val="continue"/>
            <w:noWrap w:val="0"/>
            <w:vAlign w:val="center"/>
          </w:tcPr>
          <w:p w14:paraId="45BD51B2">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6A431406">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3914" w:type="dxa"/>
            <w:noWrap w:val="0"/>
            <w:vAlign w:val="center"/>
          </w:tcPr>
          <w:p w14:paraId="78D20D18">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2.建立日常巡查制度、</w:t>
            </w:r>
            <w:r>
              <w:rPr>
                <w:rFonts w:hint="eastAsia" w:ascii="宋体" w:hAnsi="宋体" w:eastAsia="宋体" w:cs="宋体"/>
                <w:color w:val="auto"/>
                <w:sz w:val="22"/>
                <w:szCs w:val="22"/>
                <w:highlight w:val="none"/>
              </w:rPr>
              <w:t>管理用房值守制度、</w:t>
            </w:r>
            <w:r>
              <w:rPr>
                <w:rFonts w:hint="eastAsia" w:ascii="宋体" w:hAnsi="宋体" w:eastAsia="宋体" w:cs="宋体"/>
                <w:color w:val="auto"/>
                <w:sz w:val="22"/>
                <w:szCs w:val="22"/>
                <w:highlight w:val="none"/>
                <w:lang w:val="zh-CN"/>
              </w:rPr>
              <w:t>各类应急预案、节假日保障制度</w:t>
            </w:r>
            <w:r>
              <w:rPr>
                <w:rFonts w:hint="eastAsia" w:ascii="宋体" w:hAnsi="宋体" w:eastAsia="宋体" w:cs="宋体"/>
                <w:color w:val="auto"/>
                <w:sz w:val="22"/>
                <w:szCs w:val="22"/>
                <w:highlight w:val="none"/>
              </w:rPr>
              <w:t>等</w:t>
            </w:r>
            <w:r>
              <w:rPr>
                <w:rFonts w:hint="eastAsia" w:ascii="宋体" w:hAnsi="宋体" w:eastAsia="宋体" w:cs="宋体"/>
                <w:color w:val="auto"/>
                <w:sz w:val="22"/>
                <w:szCs w:val="22"/>
                <w:highlight w:val="none"/>
                <w:lang w:val="zh-CN"/>
              </w:rPr>
              <w:t>，并严格落实。</w:t>
            </w:r>
          </w:p>
        </w:tc>
        <w:tc>
          <w:tcPr>
            <w:tcW w:w="2945" w:type="dxa"/>
            <w:noWrap w:val="0"/>
            <w:vAlign w:val="center"/>
          </w:tcPr>
          <w:p w14:paraId="5490904A">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未建立相应制度或预案的，缺一个制度扣2分；未按制度落实的，每发现一次扣1分。</w:t>
            </w:r>
          </w:p>
        </w:tc>
        <w:tc>
          <w:tcPr>
            <w:tcW w:w="873" w:type="dxa"/>
            <w:vMerge w:val="continue"/>
            <w:noWrap w:val="0"/>
            <w:vAlign w:val="center"/>
          </w:tcPr>
          <w:p w14:paraId="72E8742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488E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14:paraId="21198DA7">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kern w:val="0"/>
                <w:sz w:val="22"/>
                <w:szCs w:val="22"/>
                <w:highlight w:val="none"/>
              </w:rPr>
              <w:t>二</w:t>
            </w:r>
          </w:p>
        </w:tc>
        <w:tc>
          <w:tcPr>
            <w:tcW w:w="1336" w:type="dxa"/>
            <w:noWrap w:val="0"/>
            <w:vAlign w:val="center"/>
          </w:tcPr>
          <w:p w14:paraId="70B44A39">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日常</w:t>
            </w:r>
            <w:r>
              <w:rPr>
                <w:rFonts w:hint="eastAsia" w:ascii="宋体" w:hAnsi="宋体" w:eastAsia="宋体" w:cs="宋体"/>
                <w:color w:val="auto"/>
                <w:kern w:val="0"/>
                <w:sz w:val="22"/>
                <w:szCs w:val="22"/>
                <w:highlight w:val="none"/>
                <w:lang w:eastAsia="zh-CN"/>
              </w:rPr>
              <w:t>巡查</w:t>
            </w:r>
            <w:r>
              <w:rPr>
                <w:rFonts w:hint="eastAsia" w:ascii="宋体" w:hAnsi="宋体" w:eastAsia="宋体" w:cs="宋体"/>
                <w:color w:val="auto"/>
                <w:kern w:val="0"/>
                <w:sz w:val="22"/>
                <w:szCs w:val="22"/>
                <w:highlight w:val="none"/>
              </w:rPr>
              <w:t xml:space="preserve">  （2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分）</w:t>
            </w:r>
          </w:p>
        </w:tc>
        <w:tc>
          <w:tcPr>
            <w:tcW w:w="3914" w:type="dxa"/>
            <w:noWrap w:val="0"/>
            <w:vAlign w:val="center"/>
          </w:tcPr>
          <w:p w14:paraId="4F3D09E5">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sz w:val="22"/>
                <w:szCs w:val="22"/>
                <w:highlight w:val="none"/>
                <w:lang w:val="zh-CN"/>
              </w:rPr>
              <w:t>按照规范对道桥设施进行一日一巡查，主线高架路灯、地面道路路灯设施每月一巡(巡查内容包含亮灯情况、完好情况)，做好巡查记录。检查内容包括主体设施及附属设施情况，设施及设施安全保护区域内施工作业情况。</w:t>
            </w:r>
            <w:r>
              <w:rPr>
                <w:rFonts w:hint="eastAsia" w:ascii="宋体" w:hAnsi="宋体" w:eastAsia="宋体" w:cs="宋体"/>
                <w:color w:val="auto"/>
                <w:sz w:val="22"/>
                <w:szCs w:val="22"/>
                <w:highlight w:val="none"/>
              </w:rPr>
              <w:t>对存在安全隐患的需做好安全防护措施，确保运行安全。</w:t>
            </w:r>
          </w:p>
        </w:tc>
        <w:tc>
          <w:tcPr>
            <w:tcW w:w="2945" w:type="dxa"/>
            <w:noWrap w:val="0"/>
            <w:vAlign w:val="center"/>
          </w:tcPr>
          <w:p w14:paraId="452C332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sz w:val="22"/>
                <w:szCs w:val="22"/>
                <w:highlight w:val="none"/>
                <w:lang w:val="zh-CN"/>
              </w:rPr>
              <w:t>发现巡查不到位或巡查记录不全的每次扣</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分，未及时上报的扣</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分。</w:t>
            </w:r>
            <w:r>
              <w:rPr>
                <w:rFonts w:hint="eastAsia" w:ascii="宋体" w:hAnsi="宋体" w:eastAsia="宋体" w:cs="宋体"/>
                <w:color w:val="auto"/>
                <w:sz w:val="22"/>
                <w:szCs w:val="22"/>
                <w:highlight w:val="none"/>
              </w:rPr>
              <w:t>未做好安全措施的扣3分，由此产生的人员、财产损失由承包方负责。</w:t>
            </w:r>
          </w:p>
        </w:tc>
        <w:tc>
          <w:tcPr>
            <w:tcW w:w="873" w:type="dxa"/>
            <w:noWrap w:val="0"/>
            <w:vAlign w:val="center"/>
          </w:tcPr>
          <w:p w14:paraId="61E0D00F">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357F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670" w:type="dxa"/>
            <w:noWrap w:val="0"/>
            <w:vAlign w:val="center"/>
          </w:tcPr>
          <w:p w14:paraId="62375B13">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kern w:val="0"/>
                <w:sz w:val="22"/>
                <w:szCs w:val="22"/>
                <w:highlight w:val="none"/>
              </w:rPr>
              <w:t>三</w:t>
            </w:r>
          </w:p>
        </w:tc>
        <w:tc>
          <w:tcPr>
            <w:tcW w:w="1336" w:type="dxa"/>
            <w:noWrap w:val="0"/>
            <w:vAlign w:val="center"/>
          </w:tcPr>
          <w:p w14:paraId="148ED70A">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lang w:eastAsia="zh-CN"/>
              </w:rPr>
              <w:t>定期保养</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5分）</w:t>
            </w:r>
          </w:p>
        </w:tc>
        <w:tc>
          <w:tcPr>
            <w:tcW w:w="3914" w:type="dxa"/>
            <w:noWrap w:val="0"/>
            <w:vAlign w:val="center"/>
          </w:tcPr>
          <w:p w14:paraId="7BDDCEA7">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.按规范要求开展维养资料整理并建立设施档案，经常性检查（</w:t>
            </w:r>
            <w:r>
              <w:rPr>
                <w:rFonts w:hint="eastAsia" w:ascii="宋体" w:hAnsi="宋体" w:eastAsia="宋体" w:cs="宋体"/>
                <w:strike w:val="0"/>
                <w:dstrike w:val="0"/>
                <w:color w:val="auto"/>
                <w:sz w:val="22"/>
                <w:szCs w:val="22"/>
                <w:highlight w:val="none"/>
              </w:rPr>
              <w:t>消防水源、</w:t>
            </w:r>
            <w:r>
              <w:rPr>
                <w:rFonts w:hint="eastAsia" w:ascii="宋体" w:hAnsi="宋体" w:eastAsia="宋体" w:cs="宋体"/>
                <w:color w:val="auto"/>
                <w:sz w:val="22"/>
                <w:szCs w:val="22"/>
                <w:highlight w:val="none"/>
              </w:rPr>
              <w:t>安全设施设备</w:t>
            </w:r>
            <w:r>
              <w:rPr>
                <w:rFonts w:hint="eastAsia" w:ascii="宋体" w:hAnsi="宋体" w:eastAsia="宋体" w:cs="宋体"/>
                <w:color w:val="auto"/>
                <w:sz w:val="22"/>
                <w:szCs w:val="22"/>
                <w:highlight w:val="none"/>
                <w:lang w:val="zh-CN"/>
              </w:rPr>
              <w:t>），伸缩缝定期清缝，支座定期检查及保养，排水系统（包括但不限于排水沟、盖板及立管）定期清理，重大活动及节日保障、应急调度</w:t>
            </w:r>
            <w:r>
              <w:rPr>
                <w:rFonts w:hint="eastAsia" w:ascii="宋体" w:hAnsi="宋体" w:eastAsia="宋体" w:cs="宋体"/>
                <w:color w:val="auto"/>
                <w:sz w:val="22"/>
                <w:szCs w:val="22"/>
                <w:highlight w:val="none"/>
              </w:rPr>
              <w:t>等工作。</w:t>
            </w:r>
          </w:p>
        </w:tc>
        <w:tc>
          <w:tcPr>
            <w:tcW w:w="2945" w:type="dxa"/>
            <w:noWrap w:val="0"/>
            <w:vAlign w:val="center"/>
          </w:tcPr>
          <w:p w14:paraId="529C183F">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未按要求进行保养或开展工作的，发现一处扣2分；保养不到位的，发现一处扣2分。</w:t>
            </w:r>
          </w:p>
        </w:tc>
        <w:tc>
          <w:tcPr>
            <w:tcW w:w="873" w:type="dxa"/>
            <w:noWrap w:val="0"/>
            <w:vAlign w:val="center"/>
          </w:tcPr>
          <w:p w14:paraId="7D421C6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7271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70" w:type="dxa"/>
            <w:vMerge w:val="restart"/>
            <w:noWrap w:val="0"/>
            <w:vAlign w:val="center"/>
          </w:tcPr>
          <w:p w14:paraId="00E3874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四</w:t>
            </w:r>
          </w:p>
        </w:tc>
        <w:tc>
          <w:tcPr>
            <w:tcW w:w="1336" w:type="dxa"/>
            <w:vMerge w:val="restart"/>
            <w:noWrap w:val="0"/>
            <w:vAlign w:val="center"/>
          </w:tcPr>
          <w:p w14:paraId="3B22317E">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kern w:val="0"/>
                <w:sz w:val="22"/>
                <w:szCs w:val="22"/>
                <w:highlight w:val="none"/>
              </w:rPr>
              <w:t>安全、文明施工管理（15分）</w:t>
            </w:r>
          </w:p>
        </w:tc>
        <w:tc>
          <w:tcPr>
            <w:tcW w:w="3914" w:type="dxa"/>
            <w:noWrap w:val="0"/>
            <w:vAlign w:val="center"/>
          </w:tcPr>
          <w:p w14:paraId="1DEF41A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1.施工期间，必须在作业区域设置规定的防护措施（按照《温州市市政设施管理条例》等执行，包括围挡、警示标志等），以保证过往行人及车辆通行安全。</w:t>
            </w:r>
          </w:p>
        </w:tc>
        <w:tc>
          <w:tcPr>
            <w:tcW w:w="2945" w:type="dxa"/>
            <w:noWrap w:val="0"/>
            <w:vAlign w:val="center"/>
          </w:tcPr>
          <w:p w14:paraId="3FCC96DE">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防护措施不到位或防护措施破损未及时修复或不整洁的，发现一起扣1分；未设置防护措施的，发现一起扣2分；各类检查期间防护措施不到位的，扣5分。</w:t>
            </w:r>
          </w:p>
        </w:tc>
        <w:tc>
          <w:tcPr>
            <w:tcW w:w="873" w:type="dxa"/>
            <w:noWrap w:val="0"/>
            <w:vAlign w:val="center"/>
          </w:tcPr>
          <w:p w14:paraId="6A621E6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4170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70" w:type="dxa"/>
            <w:vMerge w:val="continue"/>
            <w:noWrap w:val="0"/>
            <w:vAlign w:val="center"/>
          </w:tcPr>
          <w:p w14:paraId="54FB8925">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45A612C0">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kern w:val="0"/>
                <w:sz w:val="22"/>
                <w:szCs w:val="22"/>
                <w:highlight w:val="none"/>
              </w:rPr>
            </w:pPr>
          </w:p>
        </w:tc>
        <w:tc>
          <w:tcPr>
            <w:tcW w:w="3914" w:type="dxa"/>
            <w:noWrap w:val="0"/>
            <w:vAlign w:val="center"/>
          </w:tcPr>
          <w:p w14:paraId="6E299E68">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2.对于施工时间超过15天的维养工程，施工单位要设置公示牌（工程两端面向道路来车方向各设置一块），公布负责人、监督电话和施工期限，以备巡视、督查时验查和市民监督。</w:t>
            </w:r>
          </w:p>
        </w:tc>
        <w:tc>
          <w:tcPr>
            <w:tcW w:w="2945" w:type="dxa"/>
            <w:noWrap w:val="0"/>
            <w:vAlign w:val="center"/>
          </w:tcPr>
          <w:p w14:paraId="53411514">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未设置公示牌的，发现一起扣1分。</w:t>
            </w:r>
          </w:p>
        </w:tc>
        <w:tc>
          <w:tcPr>
            <w:tcW w:w="873" w:type="dxa"/>
            <w:noWrap w:val="0"/>
            <w:vAlign w:val="center"/>
          </w:tcPr>
          <w:p w14:paraId="012FD4B8">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3781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70" w:type="dxa"/>
            <w:vMerge w:val="continue"/>
            <w:noWrap w:val="0"/>
            <w:vAlign w:val="center"/>
          </w:tcPr>
          <w:p w14:paraId="2E7DD556">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000F9882">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14EE594C">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3.各类材料、机具设备按规定整齐堆放，不得随意侵占道路及安全防护等设施。</w:t>
            </w:r>
          </w:p>
        </w:tc>
        <w:tc>
          <w:tcPr>
            <w:tcW w:w="2945" w:type="dxa"/>
            <w:noWrap w:val="0"/>
            <w:vAlign w:val="center"/>
          </w:tcPr>
          <w:p w14:paraId="40A02A46">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随意侵占其他道路资源的，发现一起扣1分。</w:t>
            </w:r>
          </w:p>
        </w:tc>
        <w:tc>
          <w:tcPr>
            <w:tcW w:w="873" w:type="dxa"/>
            <w:noWrap w:val="0"/>
            <w:vAlign w:val="center"/>
          </w:tcPr>
          <w:p w14:paraId="4FDDBF1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4101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70" w:type="dxa"/>
            <w:vMerge w:val="continue"/>
            <w:noWrap w:val="0"/>
            <w:vAlign w:val="center"/>
          </w:tcPr>
          <w:p w14:paraId="3AD37D2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549DFF76">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1228E098">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4.施工期间，严格安全防护措施，严防安全事故发生。</w:t>
            </w:r>
          </w:p>
        </w:tc>
        <w:tc>
          <w:tcPr>
            <w:tcW w:w="2945" w:type="dxa"/>
            <w:noWrap w:val="0"/>
            <w:vAlign w:val="center"/>
          </w:tcPr>
          <w:p w14:paraId="2036C008">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发生安全事故的，每次最低扣10分。</w:t>
            </w:r>
          </w:p>
        </w:tc>
        <w:tc>
          <w:tcPr>
            <w:tcW w:w="873" w:type="dxa"/>
            <w:noWrap w:val="0"/>
            <w:vAlign w:val="center"/>
          </w:tcPr>
          <w:p w14:paraId="78789905">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6357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0" w:type="dxa"/>
            <w:vMerge w:val="continue"/>
            <w:noWrap w:val="0"/>
            <w:vAlign w:val="center"/>
          </w:tcPr>
          <w:p w14:paraId="0FBE19AB">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6CF6963B">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21135992">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5.禁止直接在路面上拌和砂浆与水泥混凝土，并尽量控制扬尘和噪音。</w:t>
            </w:r>
          </w:p>
        </w:tc>
        <w:tc>
          <w:tcPr>
            <w:tcW w:w="2945" w:type="dxa"/>
            <w:noWrap w:val="0"/>
            <w:vAlign w:val="center"/>
          </w:tcPr>
          <w:p w14:paraId="27673277">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施工造成路面扬尘或严重噪音，而不加以控制的，发现一起扣1分；直接在路面上搅拌砂浆或混凝土的，发现一起扣2分。</w:t>
            </w:r>
          </w:p>
        </w:tc>
        <w:tc>
          <w:tcPr>
            <w:tcW w:w="873" w:type="dxa"/>
            <w:noWrap w:val="0"/>
            <w:vAlign w:val="center"/>
          </w:tcPr>
          <w:p w14:paraId="476043F2">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7B6E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70" w:type="dxa"/>
            <w:vMerge w:val="continue"/>
            <w:noWrap w:val="0"/>
            <w:vAlign w:val="center"/>
          </w:tcPr>
          <w:p w14:paraId="4411AC6D">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5A06BA2A">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53E98A0A">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6.施工中产生的各类垃圾应及时清运，严禁随意堆放。</w:t>
            </w:r>
          </w:p>
        </w:tc>
        <w:tc>
          <w:tcPr>
            <w:tcW w:w="2945" w:type="dxa"/>
            <w:noWrap w:val="0"/>
            <w:vAlign w:val="center"/>
          </w:tcPr>
          <w:p w14:paraId="468C5CD6">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垃圾未及时清运并未做好防护措施，或已做好防护措施，但侵占公共自行车停放点等公共区域的，发现一起扣1分。</w:t>
            </w:r>
          </w:p>
        </w:tc>
        <w:tc>
          <w:tcPr>
            <w:tcW w:w="873" w:type="dxa"/>
            <w:noWrap w:val="0"/>
            <w:vAlign w:val="center"/>
          </w:tcPr>
          <w:p w14:paraId="07D75A8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0E75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70" w:type="dxa"/>
            <w:vMerge w:val="continue"/>
            <w:noWrap w:val="0"/>
            <w:vAlign w:val="center"/>
          </w:tcPr>
          <w:p w14:paraId="5491C8B2">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3CE7724D">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2183A709">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7.施工（养护）作业人员上岗前必须进行安全教育和技术培训，进入施工作业现场内的人员，必须穿戴具有反光功能、统一的安全标志服或反光背心等。</w:t>
            </w:r>
          </w:p>
        </w:tc>
        <w:tc>
          <w:tcPr>
            <w:tcW w:w="2945" w:type="dxa"/>
            <w:noWrap w:val="0"/>
            <w:vAlign w:val="center"/>
          </w:tcPr>
          <w:p w14:paraId="0895F9D1">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违反规定一次，扣1分。</w:t>
            </w:r>
          </w:p>
        </w:tc>
        <w:tc>
          <w:tcPr>
            <w:tcW w:w="873" w:type="dxa"/>
            <w:noWrap w:val="0"/>
            <w:vAlign w:val="center"/>
          </w:tcPr>
          <w:p w14:paraId="48294720">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7F33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0" w:type="dxa"/>
            <w:vMerge w:val="restart"/>
            <w:noWrap w:val="0"/>
            <w:vAlign w:val="center"/>
          </w:tcPr>
          <w:p w14:paraId="63D62ADD">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五</w:t>
            </w:r>
          </w:p>
        </w:tc>
        <w:tc>
          <w:tcPr>
            <w:tcW w:w="1336" w:type="dxa"/>
            <w:vMerge w:val="restart"/>
            <w:noWrap w:val="0"/>
            <w:vAlign w:val="center"/>
          </w:tcPr>
          <w:p w14:paraId="553FDBEE">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交办督办处置(15分)</w:t>
            </w:r>
          </w:p>
        </w:tc>
        <w:tc>
          <w:tcPr>
            <w:tcW w:w="3914" w:type="dxa"/>
            <w:noWrap w:val="0"/>
            <w:vAlign w:val="center"/>
          </w:tcPr>
          <w:p w14:paraId="5F7CE7AA">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1.按时处置交办</w:t>
            </w:r>
          </w:p>
        </w:tc>
        <w:tc>
          <w:tcPr>
            <w:tcW w:w="2945" w:type="dxa"/>
            <w:noWrap w:val="0"/>
            <w:vAlign w:val="center"/>
          </w:tcPr>
          <w:p w14:paraId="703C488B">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指挥中心、智慧城管等交办道路设施问题未按期处置（办理）的，发生一次扣2分；处置（办理）不到位的或出现返工的，发生一次扣2分。</w:t>
            </w:r>
          </w:p>
        </w:tc>
        <w:tc>
          <w:tcPr>
            <w:tcW w:w="873" w:type="dxa"/>
            <w:noWrap w:val="0"/>
            <w:vAlign w:val="center"/>
          </w:tcPr>
          <w:p w14:paraId="7AA20DD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1A52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0" w:type="dxa"/>
            <w:vMerge w:val="continue"/>
            <w:noWrap w:val="0"/>
            <w:vAlign w:val="center"/>
          </w:tcPr>
          <w:p w14:paraId="7B693F18">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1336" w:type="dxa"/>
            <w:vMerge w:val="continue"/>
            <w:noWrap w:val="0"/>
            <w:vAlign w:val="center"/>
          </w:tcPr>
          <w:p w14:paraId="66ACCB85">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pacing w:val="-11"/>
                <w:sz w:val="22"/>
                <w:szCs w:val="22"/>
                <w:highlight w:val="none"/>
                <w:lang w:val="zh-CN"/>
              </w:rPr>
            </w:pPr>
          </w:p>
        </w:tc>
        <w:tc>
          <w:tcPr>
            <w:tcW w:w="3914" w:type="dxa"/>
            <w:noWrap w:val="0"/>
            <w:vAlign w:val="center"/>
          </w:tcPr>
          <w:p w14:paraId="43EAFBC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2.重点督办整改</w:t>
            </w:r>
          </w:p>
        </w:tc>
        <w:tc>
          <w:tcPr>
            <w:tcW w:w="2945" w:type="dxa"/>
            <w:noWrap w:val="0"/>
            <w:vAlign w:val="center"/>
          </w:tcPr>
          <w:p w14:paraId="7479EEFC">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社会反映的热点、焦点问题和市政府阶段重点工作保障任务、领导重要批示要求、市局巡查督办等重点督办件办理、回复不及时的，发现一次扣2分。</w:t>
            </w:r>
          </w:p>
        </w:tc>
        <w:tc>
          <w:tcPr>
            <w:tcW w:w="873" w:type="dxa"/>
            <w:noWrap w:val="0"/>
            <w:vAlign w:val="center"/>
          </w:tcPr>
          <w:p w14:paraId="189F9626">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503B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0" w:type="dxa"/>
            <w:vMerge w:val="restart"/>
            <w:noWrap w:val="0"/>
            <w:vAlign w:val="center"/>
          </w:tcPr>
          <w:p w14:paraId="388A52F9">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六</w:t>
            </w:r>
          </w:p>
        </w:tc>
        <w:tc>
          <w:tcPr>
            <w:tcW w:w="1336" w:type="dxa"/>
            <w:vMerge w:val="restart"/>
            <w:noWrap w:val="0"/>
            <w:vAlign w:val="center"/>
          </w:tcPr>
          <w:p w14:paraId="6C9CCD45">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市政设施突发事故及自然灾害（如台风暴雨等）的应急处置情况（5分）</w:t>
            </w:r>
          </w:p>
        </w:tc>
        <w:tc>
          <w:tcPr>
            <w:tcW w:w="3914" w:type="dxa"/>
            <w:noWrap w:val="0"/>
            <w:vAlign w:val="center"/>
          </w:tcPr>
          <w:p w14:paraId="6682BD1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1.根据防汛防台应急预案、道桥坍塌应急预案等内容，在应急事项出现时能根据预案要求，及时开展工程抢险，并做好善后处置。</w:t>
            </w:r>
          </w:p>
        </w:tc>
        <w:tc>
          <w:tcPr>
            <w:tcW w:w="2945" w:type="dxa"/>
            <w:noWrap w:val="0"/>
            <w:vAlign w:val="center"/>
          </w:tcPr>
          <w:p w14:paraId="38EC67EE">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未能及时赶赴现场的，扣2分；未对突发事件进行及时有效处理的或善后工作未做好，引起的事故的，扣5分。</w:t>
            </w:r>
          </w:p>
        </w:tc>
        <w:tc>
          <w:tcPr>
            <w:tcW w:w="873" w:type="dxa"/>
            <w:vMerge w:val="restart"/>
            <w:noWrap w:val="0"/>
            <w:vAlign w:val="center"/>
          </w:tcPr>
          <w:p w14:paraId="707AE00D">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3E55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0" w:type="dxa"/>
            <w:vMerge w:val="continue"/>
            <w:noWrap w:val="0"/>
            <w:vAlign w:val="center"/>
          </w:tcPr>
          <w:p w14:paraId="6C9BA2E9">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7E008A71">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kern w:val="0"/>
                <w:sz w:val="22"/>
                <w:szCs w:val="22"/>
                <w:highlight w:val="none"/>
              </w:rPr>
            </w:pPr>
          </w:p>
        </w:tc>
        <w:tc>
          <w:tcPr>
            <w:tcW w:w="3914" w:type="dxa"/>
            <w:noWrap w:val="0"/>
            <w:vAlign w:val="center"/>
          </w:tcPr>
          <w:p w14:paraId="5D0F26FA">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2.做好设施保护范围内巡检，发现违章施工、设施遭破坏等，及时报告、采取措施和协助执法。</w:t>
            </w:r>
          </w:p>
        </w:tc>
        <w:tc>
          <w:tcPr>
            <w:tcW w:w="2945" w:type="dxa"/>
            <w:noWrap w:val="0"/>
            <w:vAlign w:val="center"/>
          </w:tcPr>
          <w:p w14:paraId="7FA1AF0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未及时报告的每次扣1分，未采取措施或措施不力的每次扣2分。</w:t>
            </w:r>
          </w:p>
        </w:tc>
        <w:tc>
          <w:tcPr>
            <w:tcW w:w="873" w:type="dxa"/>
            <w:vMerge w:val="continue"/>
            <w:noWrap w:val="0"/>
            <w:vAlign w:val="center"/>
          </w:tcPr>
          <w:p w14:paraId="5B5D3BB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52A6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0" w:type="dxa"/>
            <w:noWrap w:val="0"/>
            <w:vAlign w:val="center"/>
          </w:tcPr>
          <w:p w14:paraId="4B133F6E">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七</w:t>
            </w:r>
          </w:p>
        </w:tc>
        <w:tc>
          <w:tcPr>
            <w:tcW w:w="1336" w:type="dxa"/>
            <w:noWrap w:val="0"/>
            <w:vAlign w:val="center"/>
          </w:tcPr>
          <w:p w14:paraId="29825901">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被媒体曝光或领导发现批示等内容（5分）</w:t>
            </w:r>
          </w:p>
        </w:tc>
        <w:tc>
          <w:tcPr>
            <w:tcW w:w="3914" w:type="dxa"/>
            <w:noWrap w:val="0"/>
            <w:vAlign w:val="center"/>
          </w:tcPr>
          <w:p w14:paraId="1B019766">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加强文明、安全施工等管理工作，并做好与工程现场周边社区、居民的沟通，尽量避免投诉反映。</w:t>
            </w:r>
          </w:p>
        </w:tc>
        <w:tc>
          <w:tcPr>
            <w:tcW w:w="2945" w:type="dxa"/>
            <w:noWrap w:val="0"/>
            <w:vAlign w:val="center"/>
          </w:tcPr>
          <w:p w14:paraId="418C63E2">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有责投诉一次，扣1分；领导发现批示一次，扣2.5分；被媒体曝光一次扣5分。</w:t>
            </w:r>
          </w:p>
        </w:tc>
        <w:tc>
          <w:tcPr>
            <w:tcW w:w="873" w:type="dxa"/>
            <w:noWrap w:val="0"/>
            <w:vAlign w:val="center"/>
          </w:tcPr>
          <w:p w14:paraId="2CF26F3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3A91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06" w:type="dxa"/>
            <w:gridSpan w:val="2"/>
            <w:noWrap w:val="0"/>
            <w:vAlign w:val="center"/>
          </w:tcPr>
          <w:p w14:paraId="471FEB1D">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合计</w:t>
            </w:r>
          </w:p>
        </w:tc>
        <w:tc>
          <w:tcPr>
            <w:tcW w:w="3914" w:type="dxa"/>
            <w:noWrap w:val="0"/>
            <w:vAlign w:val="center"/>
          </w:tcPr>
          <w:p w14:paraId="4265E8CE">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2945" w:type="dxa"/>
            <w:noWrap w:val="0"/>
            <w:vAlign w:val="center"/>
          </w:tcPr>
          <w:p w14:paraId="539F769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873" w:type="dxa"/>
            <w:noWrap w:val="0"/>
            <w:vAlign w:val="center"/>
          </w:tcPr>
          <w:p w14:paraId="39A1573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bl>
    <w:p w14:paraId="44C2E522">
      <w:pPr>
        <w:keepNext w:val="0"/>
        <w:keepLines w:val="0"/>
        <w:pageBreakBefore w:val="0"/>
        <w:widowControl/>
        <w:kinsoku/>
        <w:wordWrap/>
        <w:overflowPunct/>
        <w:topLinePunct w:val="0"/>
        <w:autoSpaceDE w:val="0"/>
        <w:autoSpaceDN w:val="0"/>
        <w:bidi w:val="0"/>
        <w:adjustRightInd/>
        <w:spacing w:line="460" w:lineRule="exact"/>
        <w:textAlignment w:val="bottom"/>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考核人（工程负责人）：                                考核日期：</w:t>
      </w:r>
    </w:p>
    <w:p w14:paraId="7978AA37">
      <w:pPr>
        <w:keepNext w:val="0"/>
        <w:keepLines w:val="0"/>
        <w:pageBreakBefore w:val="0"/>
        <w:widowControl/>
        <w:kinsoku/>
        <w:wordWrap/>
        <w:overflowPunct/>
        <w:topLinePunct w:val="0"/>
        <w:autoSpaceDE w:val="0"/>
        <w:autoSpaceDN w:val="0"/>
        <w:bidi w:val="0"/>
        <w:adjustRightInd/>
        <w:spacing w:line="460" w:lineRule="exact"/>
        <w:textAlignment w:val="bottom"/>
        <w:rPr>
          <w:rFonts w:hint="eastAsia" w:ascii="宋体" w:hAnsi="宋体" w:eastAsia="宋体" w:cs="宋体"/>
          <w:b/>
          <w:color w:val="auto"/>
          <w:sz w:val="22"/>
          <w:szCs w:val="22"/>
          <w:highlight w:val="none"/>
          <w:lang w:val="zh-CN"/>
        </w:rPr>
      </w:pPr>
    </w:p>
    <w:p w14:paraId="3BFA9415">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 xml:space="preserve">考核单位（盖章）：                                     </w:t>
      </w:r>
      <w:r>
        <w:rPr>
          <w:rFonts w:hint="eastAsia" w:ascii="宋体" w:hAnsi="宋体" w:eastAsia="宋体" w:cs="宋体"/>
          <w:b/>
          <w:color w:val="auto"/>
          <w:sz w:val="22"/>
          <w:szCs w:val="22"/>
          <w:highlight w:val="none"/>
        </w:rPr>
        <w:t xml:space="preserve"> </w:t>
      </w:r>
      <w:r>
        <w:rPr>
          <w:rFonts w:hint="eastAsia" w:ascii="宋体" w:hAnsi="宋体" w:eastAsia="宋体" w:cs="宋体"/>
          <w:b/>
          <w:color w:val="auto"/>
          <w:sz w:val="22"/>
          <w:szCs w:val="22"/>
          <w:highlight w:val="none"/>
          <w:lang w:val="zh-CN"/>
        </w:rPr>
        <w:t xml:space="preserve"> 时 间：</w:t>
      </w:r>
      <w:r>
        <w:rPr>
          <w:rFonts w:hint="eastAsia" w:ascii="宋体" w:hAnsi="宋体" w:eastAsia="宋体" w:cs="宋体"/>
          <w:b/>
          <w:color w:val="auto"/>
          <w:sz w:val="22"/>
          <w:szCs w:val="22"/>
          <w:highlight w:val="none"/>
        </w:rPr>
        <w:t xml:space="preserve">   </w:t>
      </w:r>
    </w:p>
    <w:p w14:paraId="644F43F8">
      <w:pPr>
        <w:rPr>
          <w:rFonts w:hint="eastAsia" w:ascii="宋体" w:hAnsi="宋体" w:eastAsia="宋体" w:cs="宋体"/>
          <w:color w:val="auto"/>
          <w:highlight w:val="none"/>
        </w:rPr>
      </w:pPr>
      <w:r>
        <w:rPr>
          <w:rFonts w:hint="eastAsia" w:ascii="宋体" w:hAnsi="宋体" w:eastAsia="宋体" w:cs="宋体"/>
          <w:b/>
          <w:color w:val="auto"/>
          <w:sz w:val="22"/>
          <w:szCs w:val="22"/>
          <w:highlight w:val="none"/>
        </w:rPr>
        <w:t xml:space="preserve"> </w:t>
      </w:r>
      <w:r>
        <w:rPr>
          <w:rFonts w:hint="eastAsia" w:ascii="宋体" w:hAnsi="宋体" w:eastAsia="宋体" w:cs="宋体"/>
          <w:color w:val="auto"/>
          <w:highlight w:val="none"/>
        </w:rPr>
        <w:br w:type="page"/>
      </w:r>
    </w:p>
    <w:p w14:paraId="52554E41">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第三部分    附件</w:t>
      </w:r>
      <w:bookmarkEnd w:id="54"/>
      <w:bookmarkEnd w:id="55"/>
    </w:p>
    <w:p w14:paraId="7D821E34">
      <w:pPr>
        <w:pStyle w:val="22"/>
        <w:spacing w:line="460" w:lineRule="exact"/>
        <w:ind w:left="433" w:hanging="433" w:hangingChars="196"/>
        <w:outlineLvl w:val="1"/>
        <w:rPr>
          <w:rFonts w:hint="eastAsia" w:ascii="宋体" w:hAnsi="宋体" w:eastAsia="宋体" w:cs="宋体"/>
          <w:b/>
          <w:color w:val="auto"/>
          <w:sz w:val="22"/>
          <w:highlight w:val="none"/>
        </w:rPr>
      </w:pPr>
      <w:bookmarkStart w:id="56" w:name="_Toc6368"/>
      <w:bookmarkStart w:id="57" w:name="_Toc7056"/>
      <w:r>
        <w:rPr>
          <w:rFonts w:hint="eastAsia" w:ascii="宋体" w:hAnsi="宋体" w:eastAsia="宋体" w:cs="宋体"/>
          <w:b/>
          <w:color w:val="auto"/>
          <w:sz w:val="22"/>
          <w:highlight w:val="none"/>
        </w:rPr>
        <w:t>附件一</w:t>
      </w:r>
      <w:bookmarkEnd w:id="56"/>
      <w:bookmarkEnd w:id="57"/>
    </w:p>
    <w:p w14:paraId="4DFC565D">
      <w:pPr>
        <w:spacing w:line="400" w:lineRule="exact"/>
        <w:jc w:val="center"/>
        <w:outlineLvl w:val="2"/>
        <w:rPr>
          <w:rFonts w:hint="eastAsia" w:ascii="宋体" w:hAnsi="宋体" w:eastAsia="宋体" w:cs="宋体"/>
          <w:b/>
          <w:bCs/>
          <w:color w:val="auto"/>
          <w:sz w:val="28"/>
          <w:szCs w:val="28"/>
          <w:highlight w:val="none"/>
        </w:rPr>
      </w:pPr>
      <w:bookmarkStart w:id="58" w:name="_Toc5430"/>
      <w:bookmarkStart w:id="59" w:name="_Toc13365"/>
      <w:r>
        <w:rPr>
          <w:rFonts w:hint="eastAsia" w:ascii="宋体" w:hAnsi="宋体" w:eastAsia="宋体" w:cs="宋体"/>
          <w:b/>
          <w:bCs/>
          <w:color w:val="auto"/>
          <w:sz w:val="28"/>
          <w:szCs w:val="28"/>
          <w:highlight w:val="none"/>
        </w:rPr>
        <w:t>报价文件</w:t>
      </w:r>
      <w:bookmarkEnd w:id="58"/>
      <w:bookmarkEnd w:id="59"/>
    </w:p>
    <w:p w14:paraId="7CC651D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color w:val="auto"/>
          <w:sz w:val="28"/>
          <w:szCs w:val="28"/>
          <w:highlight w:val="none"/>
          <w:lang w:val="zh-CN"/>
        </w:rPr>
      </w:pPr>
    </w:p>
    <w:p w14:paraId="5BCAF624">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1、投标函</w:t>
      </w:r>
    </w:p>
    <w:p w14:paraId="3B4522FE">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温州市市政管理中心</w:t>
      </w:r>
    </w:p>
    <w:p w14:paraId="6A020B2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40884DC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4D948BF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14:paraId="5DE071F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253C866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4444F81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49A5CE3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6A9A217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60373BE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142736A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09E4AE9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738B981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14:paraId="723D3EB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14:paraId="1A56F53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14:paraId="3B4A763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14:paraId="7288215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14:paraId="62600C5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14:paraId="11EA042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14:paraId="158373B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01F8AE8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7DC0907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200CD68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14:paraId="11884EA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73893B1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4E26688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F96B52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2476DB3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14:paraId="6867BE2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14:paraId="089BB5F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14:paraId="6C02E2F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14:paraId="79F403D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05649C8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14:paraId="5FA11BBC">
      <w:pPr>
        <w:shd w:val="clear" w:color="auto" w:fill="FFFFFF"/>
        <w:snapToGrid w:val="0"/>
        <w:spacing w:line="360" w:lineRule="auto"/>
        <w:rPr>
          <w:rFonts w:hint="eastAsia" w:ascii="宋体" w:hAnsi="宋体" w:eastAsia="宋体" w:cs="宋体"/>
          <w:color w:val="auto"/>
          <w:kern w:val="0"/>
          <w:sz w:val="22"/>
          <w:szCs w:val="22"/>
          <w:highlight w:val="none"/>
          <w:lang w:val="zh-CN"/>
        </w:rPr>
      </w:pPr>
    </w:p>
    <w:p w14:paraId="36A3AB93">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14:paraId="5E2B88CD">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13317210">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14:paraId="4FD33F41">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2848FA9B">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14:paraId="7725CBD0">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14:paraId="59F8ADD5">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22C5C7B4">
      <w:pPr>
        <w:pStyle w:val="22"/>
        <w:ind w:left="442" w:hanging="442"/>
        <w:rPr>
          <w:rFonts w:hint="eastAsia" w:ascii="宋体" w:hAnsi="宋体" w:eastAsia="宋体" w:cs="宋体"/>
          <w:b/>
          <w:bCs/>
          <w:color w:val="auto"/>
          <w:sz w:val="22"/>
          <w:szCs w:val="22"/>
          <w:highlight w:val="none"/>
        </w:rPr>
      </w:pPr>
    </w:p>
    <w:p w14:paraId="261D953B">
      <w:pPr>
        <w:pStyle w:val="22"/>
        <w:ind w:left="442" w:hanging="442"/>
        <w:rPr>
          <w:rFonts w:hint="eastAsia" w:ascii="宋体" w:hAnsi="宋体" w:eastAsia="宋体" w:cs="宋体"/>
          <w:b/>
          <w:bCs/>
          <w:color w:val="auto"/>
          <w:sz w:val="22"/>
          <w:szCs w:val="22"/>
          <w:highlight w:val="none"/>
        </w:rPr>
      </w:pPr>
    </w:p>
    <w:p w14:paraId="0A30940F">
      <w:pPr>
        <w:pStyle w:val="22"/>
        <w:ind w:left="442" w:hanging="442"/>
        <w:rPr>
          <w:rFonts w:hint="eastAsia" w:ascii="宋体" w:hAnsi="宋体" w:eastAsia="宋体" w:cs="宋体"/>
          <w:b/>
          <w:bCs/>
          <w:color w:val="auto"/>
          <w:sz w:val="22"/>
          <w:szCs w:val="22"/>
          <w:highlight w:val="none"/>
        </w:rPr>
      </w:pPr>
    </w:p>
    <w:p w14:paraId="29BCB00B">
      <w:pPr>
        <w:pStyle w:val="22"/>
        <w:ind w:left="442" w:hanging="442"/>
        <w:rPr>
          <w:rFonts w:hint="eastAsia" w:ascii="宋体" w:hAnsi="宋体" w:eastAsia="宋体" w:cs="宋体"/>
          <w:b/>
          <w:bCs/>
          <w:color w:val="auto"/>
          <w:sz w:val="22"/>
          <w:szCs w:val="22"/>
          <w:highlight w:val="none"/>
        </w:rPr>
      </w:pPr>
    </w:p>
    <w:p w14:paraId="1B61163B">
      <w:pPr>
        <w:pStyle w:val="22"/>
        <w:ind w:left="442" w:hanging="442"/>
        <w:rPr>
          <w:rFonts w:hint="eastAsia" w:ascii="宋体" w:hAnsi="宋体" w:eastAsia="宋体" w:cs="宋体"/>
          <w:b/>
          <w:bCs/>
          <w:color w:val="auto"/>
          <w:sz w:val="22"/>
          <w:szCs w:val="22"/>
          <w:highlight w:val="none"/>
        </w:rPr>
      </w:pPr>
    </w:p>
    <w:p w14:paraId="6E5098E8">
      <w:pPr>
        <w:pStyle w:val="22"/>
        <w:ind w:left="442" w:hanging="442"/>
        <w:rPr>
          <w:rFonts w:hint="eastAsia" w:ascii="宋体" w:hAnsi="宋体" w:eastAsia="宋体" w:cs="宋体"/>
          <w:b/>
          <w:bCs/>
          <w:color w:val="auto"/>
          <w:sz w:val="22"/>
          <w:szCs w:val="22"/>
          <w:highlight w:val="none"/>
        </w:rPr>
      </w:pPr>
    </w:p>
    <w:p w14:paraId="3898137F">
      <w:pPr>
        <w:pStyle w:val="22"/>
        <w:ind w:left="442" w:hanging="442"/>
        <w:rPr>
          <w:rFonts w:hint="eastAsia" w:ascii="宋体" w:hAnsi="宋体" w:eastAsia="宋体" w:cs="宋体"/>
          <w:b/>
          <w:bCs/>
          <w:color w:val="auto"/>
          <w:sz w:val="22"/>
          <w:szCs w:val="22"/>
          <w:highlight w:val="none"/>
        </w:rPr>
      </w:pPr>
    </w:p>
    <w:p w14:paraId="29F2AB1C">
      <w:pPr>
        <w:pStyle w:val="22"/>
        <w:ind w:left="442" w:hanging="442"/>
        <w:rPr>
          <w:rFonts w:hint="eastAsia" w:ascii="宋体" w:hAnsi="宋体" w:eastAsia="宋体" w:cs="宋体"/>
          <w:b/>
          <w:bCs/>
          <w:color w:val="auto"/>
          <w:sz w:val="22"/>
          <w:szCs w:val="22"/>
          <w:highlight w:val="none"/>
        </w:rPr>
      </w:pPr>
    </w:p>
    <w:p w14:paraId="40E3E0E5">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310DA1D6">
      <w:pPr>
        <w:pStyle w:val="22"/>
        <w:ind w:left="0" w:firstLine="0" w:firstLineChars="0"/>
        <w:rPr>
          <w:rFonts w:hint="eastAsia" w:ascii="宋体" w:hAnsi="宋体" w:eastAsia="宋体" w:cs="宋体"/>
          <w:b/>
          <w:bCs/>
          <w:color w:val="auto"/>
          <w:sz w:val="22"/>
          <w:szCs w:val="22"/>
          <w:highlight w:val="none"/>
        </w:rPr>
      </w:pPr>
    </w:p>
    <w:p w14:paraId="4F71EE65">
      <w:pPr>
        <w:pStyle w:val="22"/>
        <w:ind w:left="0" w:firstLine="0" w:firstLineChars="0"/>
        <w:rPr>
          <w:rFonts w:hint="eastAsia" w:ascii="宋体" w:hAnsi="宋体" w:eastAsia="宋体" w:cs="宋体"/>
          <w:b/>
          <w:bCs/>
          <w:color w:val="auto"/>
          <w:sz w:val="22"/>
          <w:szCs w:val="22"/>
          <w:highlight w:val="none"/>
        </w:rPr>
      </w:pPr>
    </w:p>
    <w:p w14:paraId="3F2CD198">
      <w:pPr>
        <w:spacing w:line="240" w:lineRule="auto"/>
        <w:jc w:val="left"/>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8635367">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zh-CN"/>
        </w:rPr>
        <w:t>投标报价一览表</w:t>
      </w:r>
    </w:p>
    <w:p w14:paraId="22A5A7A1">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67D0C1E3">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14:paraId="76EB4CE0">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WZLCZB（W）-2025-06054-1</w:t>
      </w:r>
    </w:p>
    <w:p w14:paraId="31A981B4">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瓯越大道接管期保养（重）</w:t>
      </w:r>
    </w:p>
    <w:tbl>
      <w:tblPr>
        <w:tblStyle w:val="5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14:paraId="5033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14:paraId="43BEECA6">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522" w:type="dxa"/>
            <w:vAlign w:val="center"/>
          </w:tcPr>
          <w:p w14:paraId="19DDE51C">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413" w:type="dxa"/>
            <w:vAlign w:val="center"/>
          </w:tcPr>
          <w:p w14:paraId="42BC89E6">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868" w:type="dxa"/>
            <w:vAlign w:val="center"/>
          </w:tcPr>
          <w:p w14:paraId="4471A73C">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00E6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15" w:type="dxa"/>
            <w:vAlign w:val="center"/>
          </w:tcPr>
          <w:p w14:paraId="38208161">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2522" w:type="dxa"/>
            <w:vAlign w:val="center"/>
          </w:tcPr>
          <w:p w14:paraId="7288603D">
            <w:pPr>
              <w:jc w:val="center"/>
              <w:rPr>
                <w:rFonts w:hint="eastAsia"/>
                <w:color w:val="auto"/>
                <w:highlight w:val="none"/>
              </w:rPr>
            </w:pPr>
            <w:r>
              <w:rPr>
                <w:rFonts w:hint="eastAsia" w:ascii="宋体" w:hAnsi="宋体" w:eastAsia="宋体" w:cs="宋体"/>
                <w:color w:val="auto"/>
                <w:sz w:val="22"/>
                <w:szCs w:val="22"/>
                <w:highlight w:val="none"/>
                <w:lang w:eastAsia="zh-CN"/>
              </w:rPr>
              <w:t>桥梁检测</w:t>
            </w:r>
          </w:p>
        </w:tc>
        <w:tc>
          <w:tcPr>
            <w:tcW w:w="5413" w:type="dxa"/>
            <w:vAlign w:val="center"/>
          </w:tcPr>
          <w:p w14:paraId="21DAB10B">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p w14:paraId="09666B25">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868" w:type="dxa"/>
            <w:vAlign w:val="center"/>
          </w:tcPr>
          <w:p w14:paraId="31AEC5DA">
            <w:pPr>
              <w:spacing w:line="380" w:lineRule="exact"/>
              <w:jc w:val="center"/>
              <w:rPr>
                <w:rFonts w:hint="eastAsia" w:ascii="宋体" w:hAnsi="宋体" w:eastAsia="宋体" w:cs="宋体"/>
                <w:color w:val="auto"/>
                <w:sz w:val="22"/>
                <w:highlight w:val="none"/>
              </w:rPr>
            </w:pPr>
          </w:p>
        </w:tc>
      </w:tr>
      <w:tr w14:paraId="65FA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15" w:type="dxa"/>
            <w:vAlign w:val="center"/>
          </w:tcPr>
          <w:p w14:paraId="2D8F91B1">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2</w:t>
            </w:r>
          </w:p>
        </w:tc>
        <w:tc>
          <w:tcPr>
            <w:tcW w:w="2522" w:type="dxa"/>
            <w:vAlign w:val="center"/>
          </w:tcPr>
          <w:p w14:paraId="0850D8F7">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lang w:eastAsia="zh-CN"/>
              </w:rPr>
              <w:t>日常维养</w:t>
            </w:r>
          </w:p>
        </w:tc>
        <w:tc>
          <w:tcPr>
            <w:tcW w:w="5413" w:type="dxa"/>
            <w:vAlign w:val="center"/>
          </w:tcPr>
          <w:p w14:paraId="41E7E34A">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p w14:paraId="0EF1693D">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868" w:type="dxa"/>
            <w:vAlign w:val="center"/>
          </w:tcPr>
          <w:p w14:paraId="1561E282">
            <w:pPr>
              <w:spacing w:line="380" w:lineRule="exact"/>
              <w:jc w:val="center"/>
              <w:rPr>
                <w:rFonts w:hint="eastAsia" w:ascii="宋体" w:hAnsi="宋体" w:eastAsia="宋体" w:cs="宋体"/>
                <w:color w:val="auto"/>
                <w:sz w:val="22"/>
                <w:highlight w:val="none"/>
              </w:rPr>
            </w:pPr>
          </w:p>
        </w:tc>
      </w:tr>
      <w:tr w14:paraId="3355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3337" w:type="dxa"/>
            <w:gridSpan w:val="2"/>
            <w:vAlign w:val="center"/>
          </w:tcPr>
          <w:p w14:paraId="5DE9AEC8">
            <w:pPr>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以上合计报价</w:t>
            </w:r>
          </w:p>
        </w:tc>
        <w:tc>
          <w:tcPr>
            <w:tcW w:w="5413" w:type="dxa"/>
            <w:vAlign w:val="center"/>
          </w:tcPr>
          <w:p w14:paraId="583A6876">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p w14:paraId="1AF78D4B">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868" w:type="dxa"/>
            <w:vAlign w:val="center"/>
          </w:tcPr>
          <w:p w14:paraId="7B1E00B7">
            <w:pPr>
              <w:spacing w:line="380" w:lineRule="exact"/>
              <w:jc w:val="center"/>
              <w:rPr>
                <w:rFonts w:hint="eastAsia" w:ascii="宋体" w:hAnsi="宋体" w:eastAsia="宋体" w:cs="宋体"/>
                <w:color w:val="auto"/>
                <w:sz w:val="22"/>
                <w:highlight w:val="none"/>
              </w:rPr>
            </w:pPr>
          </w:p>
        </w:tc>
      </w:tr>
    </w:tbl>
    <w:p w14:paraId="54B40815">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382CF44C">
      <w:pPr>
        <w:numPr>
          <w:ilvl w:val="0"/>
          <w:numId w:val="2"/>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14:paraId="7157BBFC">
      <w:pPr>
        <w:numPr>
          <w:ilvl w:val="0"/>
          <w:numId w:val="2"/>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r>
        <w:rPr>
          <w:rFonts w:hint="eastAsia" w:ascii="宋体" w:hAnsi="宋体" w:eastAsia="宋体" w:cs="宋体"/>
          <w:b/>
          <w:color w:val="auto"/>
          <w:sz w:val="22"/>
          <w:highlight w:val="none"/>
          <w:lang w:eastAsia="zh-CN"/>
        </w:rPr>
        <w:t>。</w:t>
      </w:r>
    </w:p>
    <w:p w14:paraId="432DE217">
      <w:pPr>
        <w:numPr>
          <w:ilvl w:val="0"/>
          <w:numId w:val="2"/>
        </w:numPr>
        <w:spacing w:line="450" w:lineRule="exact"/>
        <w:ind w:firstLine="541" w:firstLineChars="245"/>
        <w:rPr>
          <w:rFonts w:hint="default" w:ascii="宋体" w:hAnsi="宋体" w:eastAsia="宋体" w:cs="宋体"/>
          <w:b/>
          <w:color w:val="auto"/>
          <w:sz w:val="22"/>
          <w:highlight w:val="none"/>
        </w:rPr>
      </w:pPr>
      <w:r>
        <w:rPr>
          <w:rFonts w:hint="eastAsia" w:ascii="宋体" w:hAnsi="宋体" w:eastAsia="宋体" w:cs="宋体"/>
          <w:b/>
          <w:color w:val="auto"/>
          <w:sz w:val="22"/>
          <w:highlight w:val="none"/>
        </w:rPr>
        <w:t>▲总预算：</w:t>
      </w:r>
      <w:r>
        <w:rPr>
          <w:rFonts w:hint="eastAsia" w:ascii="宋体" w:hAnsi="宋体" w:eastAsia="宋体" w:cs="宋体"/>
          <w:b/>
          <w:color w:val="auto"/>
          <w:sz w:val="22"/>
          <w:highlight w:val="none"/>
          <w:lang w:val="en-US" w:eastAsia="zh-CN"/>
        </w:rPr>
        <w:t>1460000</w:t>
      </w:r>
      <w:r>
        <w:rPr>
          <w:rFonts w:hint="eastAsia" w:ascii="宋体" w:hAnsi="宋体" w:eastAsia="宋体" w:cs="宋体"/>
          <w:b/>
          <w:color w:val="auto"/>
          <w:sz w:val="22"/>
          <w:highlight w:val="none"/>
        </w:rPr>
        <w:t>元</w:t>
      </w:r>
      <w:r>
        <w:rPr>
          <w:rFonts w:hint="eastAsia" w:ascii="宋体" w:hAnsi="宋体" w:cs="宋体"/>
          <w:b/>
          <w:color w:val="auto"/>
          <w:sz w:val="22"/>
          <w:highlight w:val="none"/>
          <w:lang w:eastAsia="zh-CN"/>
        </w:rPr>
        <w:t>，</w:t>
      </w:r>
      <w:r>
        <w:rPr>
          <w:rFonts w:hint="eastAsia" w:ascii="宋体" w:hAnsi="宋体" w:cs="宋体"/>
          <w:b/>
          <w:color w:val="auto"/>
          <w:sz w:val="22"/>
          <w:highlight w:val="none"/>
          <w:lang w:val="en-US" w:eastAsia="zh-CN"/>
        </w:rPr>
        <w:t>如报价超过各项预算金额，按无效标处理。</w:t>
      </w:r>
    </w:p>
    <w:p w14:paraId="53980918">
      <w:pPr>
        <w:keepNext/>
        <w:keepLines w:val="0"/>
        <w:pageBreakBefore w:val="0"/>
        <w:widowControl w:val="0"/>
        <w:kinsoku/>
        <w:wordWrap/>
        <w:overflowPunct/>
        <w:topLinePunct w:val="0"/>
        <w:autoSpaceDE/>
        <w:autoSpaceDN/>
        <w:bidi w:val="0"/>
        <w:adjustRightInd/>
        <w:snapToGrid/>
        <w:textAlignment w:val="auto"/>
        <w:outlineLvl w:val="9"/>
        <w:rPr>
          <w:rFonts w:hint="eastAsia"/>
          <w:color w:val="auto"/>
          <w:highlight w:val="none"/>
        </w:rPr>
      </w:pPr>
    </w:p>
    <w:p w14:paraId="5BBD73AC">
      <w:pPr>
        <w:spacing w:line="360" w:lineRule="auto"/>
        <w:jc w:val="center"/>
        <w:rPr>
          <w:rFonts w:hint="eastAsia" w:ascii="宋体" w:hAnsi="宋体" w:eastAsia="宋体" w:cs="宋体"/>
          <w:color w:val="auto"/>
          <w:sz w:val="22"/>
          <w:szCs w:val="22"/>
          <w:highlight w:val="none"/>
        </w:rPr>
      </w:pPr>
    </w:p>
    <w:p w14:paraId="6356A308">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1A327171">
      <w:pPr>
        <w:spacing w:line="360" w:lineRule="auto"/>
        <w:jc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5ABFA86B">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484A7689">
      <w:pPr>
        <w:pStyle w:val="52"/>
        <w:ind w:left="860" w:hanging="440"/>
        <w:rPr>
          <w:rFonts w:hint="eastAsia" w:ascii="宋体" w:hAnsi="宋体" w:eastAsia="宋体" w:cs="宋体"/>
          <w:color w:val="auto"/>
          <w:sz w:val="22"/>
          <w:szCs w:val="22"/>
          <w:highlight w:val="none"/>
        </w:rPr>
      </w:pPr>
    </w:p>
    <w:p w14:paraId="4EB9798F">
      <w:pPr>
        <w:pStyle w:val="52"/>
        <w:ind w:left="860" w:hanging="440"/>
        <w:rPr>
          <w:rFonts w:hint="eastAsia" w:ascii="宋体" w:hAnsi="宋体" w:eastAsia="宋体" w:cs="宋体"/>
          <w:color w:val="auto"/>
          <w:sz w:val="22"/>
          <w:szCs w:val="22"/>
          <w:highlight w:val="none"/>
        </w:rPr>
      </w:pPr>
    </w:p>
    <w:p w14:paraId="61502AB9">
      <w:pPr>
        <w:pStyle w:val="52"/>
        <w:ind w:left="860" w:hanging="440"/>
        <w:rPr>
          <w:rFonts w:hint="eastAsia" w:ascii="宋体" w:hAnsi="宋体" w:eastAsia="宋体" w:cs="宋体"/>
          <w:color w:val="auto"/>
          <w:sz w:val="22"/>
          <w:szCs w:val="22"/>
          <w:highlight w:val="none"/>
        </w:rPr>
      </w:pPr>
    </w:p>
    <w:p w14:paraId="5D8443E7">
      <w:pPr>
        <w:pStyle w:val="52"/>
        <w:ind w:left="860" w:hanging="440"/>
        <w:rPr>
          <w:rFonts w:hint="eastAsia" w:ascii="宋体" w:hAnsi="宋体" w:eastAsia="宋体" w:cs="宋体"/>
          <w:color w:val="auto"/>
          <w:sz w:val="22"/>
          <w:szCs w:val="22"/>
          <w:highlight w:val="none"/>
        </w:rPr>
      </w:pPr>
    </w:p>
    <w:p w14:paraId="4E2EBEE9">
      <w:pPr>
        <w:pStyle w:val="52"/>
        <w:ind w:left="860" w:hanging="440"/>
        <w:rPr>
          <w:rFonts w:hint="eastAsia" w:ascii="宋体" w:hAnsi="宋体" w:eastAsia="宋体" w:cs="宋体"/>
          <w:color w:val="auto"/>
          <w:sz w:val="22"/>
          <w:szCs w:val="22"/>
          <w:highlight w:val="none"/>
        </w:rPr>
      </w:pPr>
    </w:p>
    <w:p w14:paraId="3817E0BA">
      <w:pPr>
        <w:pStyle w:val="52"/>
        <w:ind w:left="860" w:hanging="440"/>
        <w:rPr>
          <w:rFonts w:hint="eastAsia" w:ascii="宋体" w:hAnsi="宋体" w:eastAsia="宋体" w:cs="宋体"/>
          <w:color w:val="auto"/>
          <w:sz w:val="22"/>
          <w:szCs w:val="22"/>
          <w:highlight w:val="none"/>
        </w:rPr>
      </w:pPr>
    </w:p>
    <w:p w14:paraId="1F340A96">
      <w:pPr>
        <w:pStyle w:val="52"/>
        <w:ind w:left="860" w:hanging="440"/>
        <w:rPr>
          <w:rFonts w:hint="eastAsia" w:ascii="宋体" w:hAnsi="宋体" w:eastAsia="宋体" w:cs="宋体"/>
          <w:color w:val="auto"/>
          <w:sz w:val="22"/>
          <w:szCs w:val="22"/>
          <w:highlight w:val="none"/>
        </w:rPr>
      </w:pPr>
    </w:p>
    <w:p w14:paraId="0255FB65">
      <w:pPr>
        <w:pStyle w:val="52"/>
        <w:ind w:left="860" w:hanging="440"/>
        <w:rPr>
          <w:rFonts w:hint="eastAsia" w:ascii="宋体" w:hAnsi="宋体" w:eastAsia="宋体" w:cs="宋体"/>
          <w:color w:val="auto"/>
          <w:sz w:val="22"/>
          <w:szCs w:val="22"/>
          <w:highlight w:val="none"/>
        </w:rPr>
      </w:pPr>
    </w:p>
    <w:p w14:paraId="7C6D3C81">
      <w:pPr>
        <w:pStyle w:val="52"/>
        <w:ind w:left="860" w:hanging="440"/>
        <w:rPr>
          <w:rFonts w:hint="eastAsia" w:ascii="宋体" w:hAnsi="宋体" w:eastAsia="宋体" w:cs="宋体"/>
          <w:color w:val="auto"/>
          <w:sz w:val="22"/>
          <w:szCs w:val="22"/>
          <w:highlight w:val="none"/>
        </w:rPr>
      </w:pPr>
    </w:p>
    <w:p w14:paraId="468B01D2">
      <w:pPr>
        <w:rPr>
          <w:rFonts w:hint="eastAsia" w:ascii="宋体" w:hAnsi="宋体" w:eastAsia="宋体" w:cs="宋体"/>
          <w:b/>
          <w:color w:val="auto"/>
          <w:sz w:val="22"/>
          <w:szCs w:val="22"/>
          <w:highlight w:val="none"/>
          <w:lang w:val="zh-CN"/>
        </w:rPr>
      </w:pPr>
    </w:p>
    <w:p w14:paraId="4DEF15B6">
      <w:pPr>
        <w:spacing w:line="240" w:lineRule="auto"/>
        <w:jc w:val="left"/>
        <w:outlineLvl w:val="9"/>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br w:type="page"/>
      </w:r>
    </w:p>
    <w:p w14:paraId="2FAED42D">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8"/>
          <w:szCs w:val="28"/>
          <w:highlight w:val="none"/>
          <w:lang w:val="zh-CN"/>
        </w:rPr>
        <w:t>3、分项报价表</w:t>
      </w:r>
    </w:p>
    <w:p w14:paraId="666D67B5">
      <w:pPr>
        <w:spacing w:line="360" w:lineRule="auto"/>
        <w:rPr>
          <w:rFonts w:hint="eastAsia" w:ascii="宋体" w:hAnsi="宋体" w:eastAsia="宋体" w:cs="宋体"/>
          <w:b w:val="0"/>
          <w:bCs w:val="0"/>
          <w:color w:val="auto"/>
          <w:sz w:val="22"/>
          <w:szCs w:val="22"/>
          <w:highlight w:val="none"/>
        </w:rPr>
      </w:pPr>
    </w:p>
    <w:p w14:paraId="0EAB2C93">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已标价工程量清单</w:t>
      </w:r>
    </w:p>
    <w:p w14:paraId="1B77BB6D">
      <w:pPr>
        <w:rPr>
          <w:rFonts w:hint="eastAsia" w:ascii="宋体" w:hAnsi="宋体" w:eastAsia="宋体" w:cs="宋体"/>
          <w:b/>
          <w:bCs/>
          <w:color w:val="auto"/>
          <w:highlight w:val="none"/>
        </w:rPr>
      </w:pPr>
      <w:r>
        <w:rPr>
          <w:rFonts w:hint="eastAsia" w:ascii="宋体" w:hAnsi="宋体" w:eastAsia="宋体" w:cs="宋体"/>
          <w:b/>
          <w:bCs/>
          <w:color w:val="auto"/>
          <w:highlight w:val="none"/>
        </w:rPr>
        <w:t>表1</w:t>
      </w:r>
    </w:p>
    <w:p w14:paraId="3BD6AB89">
      <w:pPr>
        <w:jc w:val="center"/>
        <w:rPr>
          <w:rFonts w:hint="eastAsia" w:ascii="宋体" w:hAnsi="宋体" w:eastAsia="宋体" w:cs="宋体"/>
          <w:b/>
          <w:bCs/>
          <w:color w:val="auto"/>
          <w:sz w:val="72"/>
          <w:highlight w:val="none"/>
        </w:rPr>
      </w:pPr>
    </w:p>
    <w:p w14:paraId="314A17D4">
      <w:pPr>
        <w:jc w:val="center"/>
        <w:rPr>
          <w:rFonts w:hint="eastAsia" w:ascii="宋体" w:hAnsi="宋体" w:eastAsia="宋体" w:cs="宋体"/>
          <w:bCs/>
          <w:color w:val="auto"/>
          <w:sz w:val="52"/>
          <w:szCs w:val="52"/>
          <w:highlight w:val="none"/>
        </w:rPr>
      </w:pPr>
      <w:r>
        <w:rPr>
          <w:rFonts w:hint="eastAsia" w:ascii="宋体" w:hAnsi="宋体" w:eastAsia="宋体" w:cs="宋体"/>
          <w:bCs/>
          <w:color w:val="auto"/>
          <w:sz w:val="52"/>
          <w:szCs w:val="52"/>
          <w:highlight w:val="none"/>
        </w:rPr>
        <w:t>投  标  总  价</w:t>
      </w:r>
    </w:p>
    <w:p w14:paraId="4A2F8FE6">
      <w:pPr>
        <w:jc w:val="center"/>
        <w:rPr>
          <w:rFonts w:hint="eastAsia" w:ascii="宋体" w:hAnsi="宋体" w:eastAsia="宋体" w:cs="宋体"/>
          <w:bCs/>
          <w:color w:val="auto"/>
          <w:sz w:val="44"/>
          <w:highlight w:val="none"/>
        </w:rPr>
      </w:pPr>
    </w:p>
    <w:p w14:paraId="0575A659">
      <w:pPr>
        <w:jc w:val="center"/>
        <w:rPr>
          <w:rFonts w:hint="eastAsia" w:ascii="宋体" w:hAnsi="宋体" w:eastAsia="宋体" w:cs="宋体"/>
          <w:bCs/>
          <w:color w:val="auto"/>
          <w:sz w:val="44"/>
          <w:highlight w:val="none"/>
        </w:rPr>
      </w:pPr>
    </w:p>
    <w:p w14:paraId="1F83D130">
      <w:pPr>
        <w:snapToGrid w:val="0"/>
        <w:spacing w:line="720" w:lineRule="auto"/>
        <w:rPr>
          <w:rFonts w:hint="eastAsia" w:ascii="宋体" w:hAnsi="宋体" w:eastAsia="宋体" w:cs="宋体"/>
          <w:bCs/>
          <w:color w:val="auto"/>
          <w:sz w:val="28"/>
          <w:szCs w:val="28"/>
          <w:highlight w:val="none"/>
          <w:u w:val="single"/>
        </w:rPr>
      </w:pPr>
      <w:r>
        <w:rPr>
          <w:rFonts w:hint="eastAsia" w:ascii="宋体" w:hAnsi="宋体" w:eastAsia="宋体" w:cs="宋体"/>
          <w:bCs/>
          <w:color w:val="auto"/>
          <w:spacing w:val="8"/>
          <w:sz w:val="28"/>
          <w:szCs w:val="28"/>
          <w:highlight w:val="none"/>
        </w:rPr>
        <w:t xml:space="preserve">招    标    </w:t>
      </w:r>
      <w:r>
        <w:rPr>
          <w:rFonts w:hint="eastAsia" w:ascii="宋体" w:hAnsi="宋体" w:eastAsia="宋体" w:cs="宋体"/>
          <w:bCs/>
          <w:color w:val="auto"/>
          <w:sz w:val="28"/>
          <w:szCs w:val="28"/>
          <w:highlight w:val="none"/>
        </w:rPr>
        <w:t>人：</w:t>
      </w:r>
      <w:r>
        <w:rPr>
          <w:rFonts w:hint="eastAsia" w:ascii="宋体" w:hAnsi="宋体" w:eastAsia="宋体" w:cs="宋体"/>
          <w:bCs/>
          <w:color w:val="auto"/>
          <w:sz w:val="28"/>
          <w:szCs w:val="28"/>
          <w:highlight w:val="none"/>
          <w:u w:val="single"/>
        </w:rPr>
        <w:t xml:space="preserve">                                         </w:t>
      </w:r>
    </w:p>
    <w:p w14:paraId="21BD6A51">
      <w:pPr>
        <w:snapToGrid w:val="0"/>
        <w:spacing w:line="720" w:lineRule="auto"/>
        <w:rPr>
          <w:rFonts w:hint="eastAsia" w:ascii="宋体" w:hAnsi="宋体" w:eastAsia="宋体" w:cs="宋体"/>
          <w:bCs/>
          <w:color w:val="auto"/>
          <w:sz w:val="28"/>
          <w:szCs w:val="28"/>
          <w:highlight w:val="none"/>
          <w:u w:val="single"/>
        </w:rPr>
      </w:pPr>
      <w:r>
        <w:rPr>
          <w:rFonts w:hint="eastAsia" w:ascii="宋体" w:hAnsi="宋体" w:eastAsia="宋体" w:cs="宋体"/>
          <w:bCs/>
          <w:color w:val="auto"/>
          <w:spacing w:val="8"/>
          <w:sz w:val="28"/>
          <w:szCs w:val="28"/>
          <w:highlight w:val="none"/>
        </w:rPr>
        <w:t xml:space="preserve">工  程  名  </w:t>
      </w:r>
      <w:r>
        <w:rPr>
          <w:rFonts w:hint="eastAsia" w:ascii="宋体" w:hAnsi="宋体" w:eastAsia="宋体" w:cs="宋体"/>
          <w:bCs/>
          <w:color w:val="auto"/>
          <w:sz w:val="28"/>
          <w:szCs w:val="28"/>
          <w:highlight w:val="none"/>
        </w:rPr>
        <w:t>称：</w:t>
      </w:r>
      <w:r>
        <w:rPr>
          <w:rFonts w:hint="eastAsia" w:ascii="宋体" w:hAnsi="宋体" w:eastAsia="宋体" w:cs="宋体"/>
          <w:bCs/>
          <w:color w:val="auto"/>
          <w:sz w:val="28"/>
          <w:szCs w:val="28"/>
          <w:highlight w:val="none"/>
          <w:u w:val="single"/>
        </w:rPr>
        <w:t xml:space="preserve">                                         </w:t>
      </w:r>
    </w:p>
    <w:p w14:paraId="5C978D02">
      <w:pPr>
        <w:snapToGrid w:val="0"/>
        <w:spacing w:line="720" w:lineRule="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投标总价（小写）：</w:t>
      </w:r>
      <w:r>
        <w:rPr>
          <w:rFonts w:hint="eastAsia" w:ascii="宋体" w:hAnsi="宋体" w:eastAsia="宋体" w:cs="宋体"/>
          <w:bCs/>
          <w:color w:val="auto"/>
          <w:sz w:val="28"/>
          <w:szCs w:val="28"/>
          <w:highlight w:val="none"/>
          <w:u w:val="single"/>
        </w:rPr>
        <w:t xml:space="preserve">                                         </w:t>
      </w:r>
    </w:p>
    <w:p w14:paraId="3663AAA6">
      <w:pPr>
        <w:snapToGrid w:val="0"/>
        <w:spacing w:line="720" w:lineRule="auto"/>
        <w:ind w:firstLine="1120" w:firstLineChars="400"/>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（大写）：</w:t>
      </w:r>
      <w:r>
        <w:rPr>
          <w:rFonts w:hint="eastAsia" w:ascii="宋体" w:hAnsi="宋体" w:eastAsia="宋体" w:cs="宋体"/>
          <w:bCs/>
          <w:color w:val="auto"/>
          <w:sz w:val="28"/>
          <w:szCs w:val="28"/>
          <w:highlight w:val="none"/>
          <w:u w:val="single"/>
        </w:rPr>
        <w:t xml:space="preserve">                                         </w:t>
      </w:r>
    </w:p>
    <w:p w14:paraId="01A2A80B">
      <w:pPr>
        <w:rPr>
          <w:rFonts w:hint="eastAsia" w:ascii="宋体" w:hAnsi="宋体" w:eastAsia="宋体" w:cs="宋体"/>
          <w:color w:val="auto"/>
          <w:sz w:val="28"/>
          <w:szCs w:val="28"/>
          <w:highlight w:val="none"/>
        </w:rPr>
      </w:pPr>
    </w:p>
    <w:p w14:paraId="5874C28E">
      <w:pPr>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  标  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(盖单位章)</w:t>
      </w:r>
    </w:p>
    <w:p w14:paraId="1061806C">
      <w:pPr>
        <w:ind w:firstLine="562" w:firstLineChars="200"/>
        <w:rPr>
          <w:rFonts w:hint="eastAsia" w:ascii="宋体" w:hAnsi="宋体" w:eastAsia="宋体" w:cs="宋体"/>
          <w:b/>
          <w:color w:val="auto"/>
          <w:sz w:val="28"/>
          <w:szCs w:val="28"/>
          <w:highlight w:val="none"/>
        </w:rPr>
      </w:pPr>
    </w:p>
    <w:p w14:paraId="003571A6">
      <w:pPr>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法定代表人或其委托代理人：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(签字或盖章)</w:t>
      </w:r>
    </w:p>
    <w:p w14:paraId="6B685CEC">
      <w:pPr>
        <w:spacing w:line="360" w:lineRule="auto"/>
        <w:ind w:firstLine="560" w:firstLineChars="200"/>
        <w:rPr>
          <w:rFonts w:hint="eastAsia" w:ascii="宋体" w:hAnsi="宋体" w:eastAsia="宋体" w:cs="宋体"/>
          <w:color w:val="auto"/>
          <w:sz w:val="28"/>
          <w:szCs w:val="28"/>
          <w:highlight w:val="none"/>
        </w:rPr>
      </w:pPr>
    </w:p>
    <w:p w14:paraId="6464609A">
      <w:pPr>
        <w:ind w:firstLine="540" w:firstLineChars="150"/>
        <w:rPr>
          <w:rFonts w:hint="eastAsia" w:ascii="宋体" w:hAnsi="宋体" w:eastAsia="宋体" w:cs="宋体"/>
          <w:color w:val="auto"/>
          <w:sz w:val="28"/>
          <w:szCs w:val="28"/>
          <w:highlight w:val="none"/>
        </w:rPr>
      </w:pPr>
      <w:r>
        <w:rPr>
          <w:rFonts w:hint="eastAsia" w:ascii="宋体" w:hAnsi="宋体" w:eastAsia="宋体" w:cs="宋体"/>
          <w:color w:val="auto"/>
          <w:spacing w:val="40"/>
          <w:sz w:val="28"/>
          <w:szCs w:val="28"/>
          <w:highlight w:val="none"/>
        </w:rPr>
        <w:t>编制时间</w:t>
      </w:r>
      <w:r>
        <w:rPr>
          <w:rFonts w:hint="eastAsia" w:ascii="宋体" w:hAnsi="宋体" w:eastAsia="宋体" w:cs="宋体"/>
          <w:color w:val="auto"/>
          <w:sz w:val="28"/>
          <w:szCs w:val="28"/>
          <w:highlight w:val="none"/>
        </w:rPr>
        <w:t xml:space="preserve">：      年     月      日 </w:t>
      </w:r>
    </w:p>
    <w:p w14:paraId="0F29FF38">
      <w:pPr>
        <w:outlineLvl w:val="9"/>
        <w:rPr>
          <w:rFonts w:hint="eastAsia" w:ascii="宋体" w:hAnsi="宋体" w:eastAsia="宋体" w:cs="宋体"/>
          <w:color w:val="auto"/>
          <w:sz w:val="22"/>
          <w:szCs w:val="22"/>
          <w:highlight w:val="none"/>
        </w:rPr>
      </w:pPr>
    </w:p>
    <w:p w14:paraId="398D1D98">
      <w:pPr>
        <w:rPr>
          <w:rFonts w:hint="eastAsia" w:ascii="宋体" w:hAnsi="宋体" w:eastAsia="宋体" w:cs="宋体"/>
          <w:b/>
          <w:bCs/>
          <w:color w:val="auto"/>
          <w:sz w:val="28"/>
          <w:szCs w:val="28"/>
          <w:highlight w:val="none"/>
        </w:rPr>
      </w:pPr>
    </w:p>
    <w:p w14:paraId="01691519">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4417978D">
      <w:pPr>
        <w:pStyle w:val="343"/>
        <w:keepNext/>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bookmarkStart w:id="60" w:name="_Toc527143603"/>
    </w:p>
    <w:p w14:paraId="195CBCF4">
      <w:pPr>
        <w:pStyle w:val="343"/>
        <w:keepNext/>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编 制 说 明</w:t>
      </w:r>
      <w:bookmarkEnd w:id="60"/>
    </w:p>
    <w:p w14:paraId="1FB8AB9D">
      <w:pPr>
        <w:rPr>
          <w:rFonts w:hint="eastAsia" w:ascii="宋体" w:hAnsi="宋体" w:eastAsia="宋体" w:cs="宋体"/>
          <w:color w:val="auto"/>
          <w:highlight w:val="none"/>
        </w:rPr>
      </w:pPr>
      <w:r>
        <w:rPr>
          <w:rFonts w:hint="eastAsia" w:ascii="宋体" w:hAnsi="宋体" w:eastAsia="宋体" w:cs="宋体"/>
          <w:color w:val="auto"/>
          <w:highlight w:val="none"/>
        </w:rPr>
        <w:t>工程名称                                              第   页 共   页</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14:paraId="2D2B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6" w:hRule="atLeast"/>
        </w:trPr>
        <w:tc>
          <w:tcPr>
            <w:tcW w:w="9753" w:type="dxa"/>
            <w:noWrap w:val="0"/>
            <w:vAlign w:val="top"/>
          </w:tcPr>
          <w:p w14:paraId="729C9270">
            <w:pPr>
              <w:rPr>
                <w:rFonts w:hint="eastAsia" w:ascii="宋体" w:hAnsi="宋体" w:eastAsia="宋体" w:cs="宋体"/>
                <w:color w:val="auto"/>
                <w:sz w:val="30"/>
                <w:highlight w:val="none"/>
              </w:rPr>
            </w:pPr>
          </w:p>
        </w:tc>
      </w:tr>
    </w:tbl>
    <w:p w14:paraId="6E1BDC53">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tbl>
      <w:tblPr>
        <w:tblStyle w:val="53"/>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537"/>
        <w:gridCol w:w="2763"/>
        <w:gridCol w:w="3362"/>
        <w:gridCol w:w="1527"/>
        <w:gridCol w:w="1300"/>
      </w:tblGrid>
      <w:tr w14:paraId="2B51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915" w:type="dxa"/>
            <w:gridSpan w:val="3"/>
            <w:tcBorders>
              <w:top w:val="nil"/>
              <w:left w:val="nil"/>
              <w:bottom w:val="nil"/>
              <w:right w:val="nil"/>
            </w:tcBorders>
            <w:shd w:val="clear" w:color="auto" w:fill="FFFFFF"/>
            <w:vAlign w:val="center"/>
          </w:tcPr>
          <w:p w14:paraId="0B4C27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【表10.2.2-13】</w:t>
            </w:r>
          </w:p>
        </w:tc>
        <w:tc>
          <w:tcPr>
            <w:tcW w:w="3390" w:type="dxa"/>
            <w:tcBorders>
              <w:top w:val="nil"/>
              <w:left w:val="nil"/>
              <w:bottom w:val="nil"/>
              <w:right w:val="nil"/>
            </w:tcBorders>
            <w:shd w:val="clear" w:color="auto" w:fill="FFFFFF"/>
            <w:vAlign w:val="center"/>
          </w:tcPr>
          <w:p w14:paraId="44E51DFE">
            <w:pPr>
              <w:jc w:val="center"/>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color="auto" w:fill="FFFFFF"/>
            <w:vAlign w:val="center"/>
          </w:tcPr>
          <w:p w14:paraId="2D0FA243">
            <w:pPr>
              <w:jc w:val="center"/>
              <w:rPr>
                <w:rFonts w:hint="eastAsia" w:ascii="宋体" w:hAnsi="宋体" w:eastAsia="宋体" w:cs="宋体"/>
                <w:i w:val="0"/>
                <w:iCs w:val="0"/>
                <w:color w:val="000000"/>
                <w:sz w:val="18"/>
                <w:szCs w:val="18"/>
                <w:u w:val="none"/>
              </w:rPr>
            </w:pPr>
          </w:p>
        </w:tc>
        <w:tc>
          <w:tcPr>
            <w:tcW w:w="1305" w:type="dxa"/>
            <w:tcBorders>
              <w:top w:val="nil"/>
              <w:left w:val="nil"/>
              <w:bottom w:val="nil"/>
              <w:right w:val="nil"/>
            </w:tcBorders>
            <w:shd w:val="clear" w:color="auto" w:fill="FFFFFF"/>
            <w:vAlign w:val="center"/>
          </w:tcPr>
          <w:p w14:paraId="3C3757D0">
            <w:pPr>
              <w:jc w:val="center"/>
              <w:rPr>
                <w:rFonts w:hint="eastAsia" w:ascii="宋体" w:hAnsi="宋体" w:eastAsia="宋体" w:cs="宋体"/>
                <w:i w:val="0"/>
                <w:iCs w:val="0"/>
                <w:color w:val="000000"/>
                <w:sz w:val="18"/>
                <w:szCs w:val="18"/>
                <w:u w:val="none"/>
              </w:rPr>
            </w:pPr>
          </w:p>
        </w:tc>
      </w:tr>
      <w:tr w14:paraId="34CA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0155" w:type="dxa"/>
            <w:gridSpan w:val="6"/>
            <w:tcBorders>
              <w:top w:val="nil"/>
              <w:left w:val="nil"/>
              <w:bottom w:val="nil"/>
              <w:right w:val="nil"/>
            </w:tcBorders>
            <w:shd w:val="clear" w:color="auto" w:fill="FFFFFF"/>
            <w:vAlign w:val="center"/>
          </w:tcPr>
          <w:p w14:paraId="7487B5E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单位（专业）工程招标控制价费用表</w:t>
            </w:r>
          </w:p>
        </w:tc>
      </w:tr>
      <w:tr w14:paraId="6242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915" w:type="dxa"/>
            <w:gridSpan w:val="3"/>
            <w:tcBorders>
              <w:top w:val="nil"/>
              <w:left w:val="nil"/>
              <w:bottom w:val="nil"/>
              <w:right w:val="nil"/>
            </w:tcBorders>
            <w:shd w:val="clear" w:color="auto" w:fill="FFFFFF"/>
            <w:vAlign w:val="bottom"/>
          </w:tcPr>
          <w:p w14:paraId="4C2034E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工程名称:单项工程-市政保养工程</w:t>
            </w:r>
          </w:p>
        </w:tc>
        <w:tc>
          <w:tcPr>
            <w:tcW w:w="3390" w:type="dxa"/>
            <w:tcBorders>
              <w:top w:val="nil"/>
              <w:left w:val="nil"/>
              <w:bottom w:val="nil"/>
              <w:right w:val="nil"/>
            </w:tcBorders>
            <w:shd w:val="clear" w:color="auto" w:fill="FFFFFF"/>
            <w:vAlign w:val="bottom"/>
          </w:tcPr>
          <w:p w14:paraId="4473C16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850" w:type="dxa"/>
            <w:gridSpan w:val="2"/>
            <w:tcBorders>
              <w:top w:val="nil"/>
              <w:left w:val="nil"/>
              <w:bottom w:val="nil"/>
              <w:right w:val="nil"/>
            </w:tcBorders>
            <w:shd w:val="clear" w:color="auto" w:fill="FFFFFF"/>
            <w:vAlign w:val="bottom"/>
          </w:tcPr>
          <w:p w14:paraId="71F032C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2516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0" w:type="dxa"/>
            <w:tcBorders>
              <w:top w:val="single" w:color="000000" w:sz="4" w:space="0"/>
              <w:left w:val="single" w:color="000000" w:sz="4" w:space="0"/>
              <w:bottom w:val="nil"/>
              <w:right w:val="nil"/>
            </w:tcBorders>
            <w:shd w:val="clear" w:color="auto" w:fill="FFFFFF"/>
            <w:vAlign w:val="center"/>
          </w:tcPr>
          <w:p w14:paraId="2EB27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345" w:type="dxa"/>
            <w:gridSpan w:val="2"/>
            <w:tcBorders>
              <w:top w:val="single" w:color="000000" w:sz="4" w:space="0"/>
              <w:left w:val="single" w:color="000000" w:sz="4" w:space="0"/>
              <w:bottom w:val="nil"/>
              <w:right w:val="nil"/>
            </w:tcBorders>
            <w:shd w:val="clear" w:color="auto" w:fill="FFFFFF"/>
            <w:vAlign w:val="center"/>
          </w:tcPr>
          <w:p w14:paraId="4BA64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费用名称</w:t>
            </w:r>
          </w:p>
        </w:tc>
        <w:tc>
          <w:tcPr>
            <w:tcW w:w="3390" w:type="dxa"/>
            <w:tcBorders>
              <w:top w:val="single" w:color="000000" w:sz="4" w:space="0"/>
              <w:left w:val="single" w:color="000000" w:sz="4" w:space="0"/>
              <w:bottom w:val="nil"/>
              <w:right w:val="nil"/>
            </w:tcBorders>
            <w:shd w:val="clear" w:color="auto" w:fill="FFFFFF"/>
            <w:vAlign w:val="center"/>
          </w:tcPr>
          <w:p w14:paraId="540D6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计算公式</w:t>
            </w:r>
          </w:p>
        </w:tc>
        <w:tc>
          <w:tcPr>
            <w:tcW w:w="1545" w:type="dxa"/>
            <w:tcBorders>
              <w:top w:val="single" w:color="000000" w:sz="4" w:space="0"/>
              <w:left w:val="single" w:color="000000" w:sz="4" w:space="0"/>
              <w:bottom w:val="nil"/>
              <w:right w:val="nil"/>
            </w:tcBorders>
            <w:shd w:val="clear" w:color="auto" w:fill="FFFFFF"/>
            <w:vAlign w:val="center"/>
          </w:tcPr>
          <w:p w14:paraId="1DFF1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7F18A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6FF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4F9B7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45" w:type="dxa"/>
            <w:gridSpan w:val="2"/>
            <w:tcBorders>
              <w:top w:val="single" w:color="000000" w:sz="4" w:space="0"/>
              <w:left w:val="single" w:color="000000" w:sz="4" w:space="0"/>
              <w:bottom w:val="nil"/>
              <w:right w:val="nil"/>
            </w:tcBorders>
            <w:shd w:val="clear" w:color="auto" w:fill="FFFFFF"/>
            <w:vAlign w:val="center"/>
          </w:tcPr>
          <w:p w14:paraId="03A492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3390" w:type="dxa"/>
            <w:tcBorders>
              <w:top w:val="single" w:color="000000" w:sz="4" w:space="0"/>
              <w:left w:val="single" w:color="000000" w:sz="4" w:space="0"/>
              <w:bottom w:val="nil"/>
              <w:right w:val="nil"/>
            </w:tcBorders>
            <w:shd w:val="clear" w:color="auto" w:fill="FFFFFF"/>
            <w:vAlign w:val="center"/>
          </w:tcPr>
          <w:p w14:paraId="7380A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∑(分部分项工程量×综合单价）</w:t>
            </w:r>
          </w:p>
        </w:tc>
        <w:tc>
          <w:tcPr>
            <w:tcW w:w="1545" w:type="dxa"/>
            <w:tcBorders>
              <w:top w:val="single" w:color="000000" w:sz="4" w:space="0"/>
              <w:left w:val="single" w:color="000000" w:sz="4" w:space="0"/>
              <w:bottom w:val="nil"/>
              <w:right w:val="nil"/>
            </w:tcBorders>
            <w:shd w:val="clear" w:color="auto" w:fill="FFFFFF"/>
            <w:vAlign w:val="center"/>
          </w:tcPr>
          <w:p w14:paraId="0AB0A9BC">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2A8570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见表10.2.2-16</w:t>
            </w:r>
          </w:p>
        </w:tc>
      </w:tr>
      <w:tr w14:paraId="4232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0D1B2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40" w:type="dxa"/>
            <w:tcBorders>
              <w:top w:val="single" w:color="000000" w:sz="4" w:space="0"/>
              <w:left w:val="single" w:color="000000" w:sz="4" w:space="0"/>
              <w:bottom w:val="nil"/>
              <w:right w:val="nil"/>
            </w:tcBorders>
            <w:shd w:val="clear" w:color="auto" w:fill="FFFFFF"/>
            <w:vAlign w:val="center"/>
          </w:tcPr>
          <w:p w14:paraId="14BCCC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805" w:type="dxa"/>
            <w:tcBorders>
              <w:top w:val="single" w:color="000000" w:sz="4" w:space="0"/>
              <w:left w:val="single" w:color="000000" w:sz="4" w:space="0"/>
              <w:bottom w:val="nil"/>
              <w:right w:val="nil"/>
            </w:tcBorders>
            <w:shd w:val="clear" w:color="auto" w:fill="FFFFFF"/>
            <w:vAlign w:val="center"/>
          </w:tcPr>
          <w:p w14:paraId="2EB3B6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c>
          <w:tcPr>
            <w:tcW w:w="3390" w:type="dxa"/>
            <w:tcBorders>
              <w:top w:val="single" w:color="000000" w:sz="4" w:space="0"/>
              <w:left w:val="single" w:color="000000" w:sz="4" w:space="0"/>
              <w:bottom w:val="nil"/>
              <w:right w:val="nil"/>
            </w:tcBorders>
            <w:shd w:val="clear" w:color="auto" w:fill="FFFFFF"/>
            <w:vAlign w:val="center"/>
          </w:tcPr>
          <w:p w14:paraId="2B820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∑分部分项（定额人工费+定额机械费）</w:t>
            </w:r>
          </w:p>
        </w:tc>
        <w:tc>
          <w:tcPr>
            <w:tcW w:w="1545" w:type="dxa"/>
            <w:tcBorders>
              <w:top w:val="single" w:color="000000" w:sz="4" w:space="0"/>
              <w:left w:val="single" w:color="000000" w:sz="4" w:space="0"/>
              <w:bottom w:val="nil"/>
              <w:right w:val="nil"/>
            </w:tcBorders>
            <w:shd w:val="clear" w:color="auto" w:fill="FFFFFF"/>
            <w:vAlign w:val="center"/>
          </w:tcPr>
          <w:p w14:paraId="6B513591">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20EB2647">
            <w:pPr>
              <w:jc w:val="left"/>
              <w:rPr>
                <w:rFonts w:hint="eastAsia" w:ascii="宋体" w:hAnsi="宋体" w:eastAsia="宋体" w:cs="宋体"/>
                <w:i w:val="0"/>
                <w:iCs w:val="0"/>
                <w:color w:val="000000"/>
                <w:sz w:val="18"/>
                <w:szCs w:val="18"/>
                <w:u w:val="none"/>
              </w:rPr>
            </w:pPr>
          </w:p>
        </w:tc>
      </w:tr>
      <w:tr w14:paraId="022A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0C079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45" w:type="dxa"/>
            <w:gridSpan w:val="2"/>
            <w:tcBorders>
              <w:top w:val="single" w:color="000000" w:sz="4" w:space="0"/>
              <w:left w:val="single" w:color="000000" w:sz="4" w:space="0"/>
              <w:bottom w:val="nil"/>
              <w:right w:val="nil"/>
            </w:tcBorders>
            <w:shd w:val="clear" w:color="auto" w:fill="FFFFFF"/>
            <w:vAlign w:val="center"/>
          </w:tcPr>
          <w:p w14:paraId="66A20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3390" w:type="dxa"/>
            <w:tcBorders>
              <w:top w:val="single" w:color="000000" w:sz="4" w:space="0"/>
              <w:left w:val="single" w:color="000000" w:sz="4" w:space="0"/>
              <w:bottom w:val="nil"/>
              <w:right w:val="nil"/>
            </w:tcBorders>
            <w:shd w:val="clear" w:color="auto" w:fill="FFFFFF"/>
            <w:vAlign w:val="center"/>
          </w:tcPr>
          <w:p w14:paraId="72BCA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545" w:type="dxa"/>
            <w:tcBorders>
              <w:top w:val="single" w:color="000000" w:sz="4" w:space="0"/>
              <w:left w:val="single" w:color="000000" w:sz="4" w:space="0"/>
              <w:bottom w:val="nil"/>
              <w:right w:val="nil"/>
            </w:tcBorders>
            <w:shd w:val="clear" w:color="auto" w:fill="FFFFFF"/>
            <w:vAlign w:val="center"/>
          </w:tcPr>
          <w:p w14:paraId="1D7E5FE6">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31A46399">
            <w:pPr>
              <w:jc w:val="left"/>
              <w:rPr>
                <w:rFonts w:hint="eastAsia" w:ascii="宋体" w:hAnsi="宋体" w:eastAsia="宋体" w:cs="宋体"/>
                <w:i w:val="0"/>
                <w:iCs w:val="0"/>
                <w:color w:val="000000"/>
                <w:sz w:val="18"/>
                <w:szCs w:val="18"/>
                <w:u w:val="none"/>
              </w:rPr>
            </w:pPr>
          </w:p>
        </w:tc>
      </w:tr>
      <w:tr w14:paraId="6462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61CB3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345" w:type="dxa"/>
            <w:gridSpan w:val="2"/>
            <w:tcBorders>
              <w:top w:val="single" w:color="000000" w:sz="4" w:space="0"/>
              <w:left w:val="single" w:color="000000" w:sz="4" w:space="0"/>
              <w:bottom w:val="nil"/>
              <w:right w:val="nil"/>
            </w:tcBorders>
            <w:shd w:val="clear" w:color="auto" w:fill="FFFFFF"/>
            <w:vAlign w:val="center"/>
          </w:tcPr>
          <w:p w14:paraId="25BDA2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施工技术措施项目费</w:t>
            </w:r>
          </w:p>
        </w:tc>
        <w:tc>
          <w:tcPr>
            <w:tcW w:w="3390" w:type="dxa"/>
            <w:tcBorders>
              <w:top w:val="single" w:color="000000" w:sz="4" w:space="0"/>
              <w:left w:val="single" w:color="000000" w:sz="4" w:space="0"/>
              <w:bottom w:val="nil"/>
              <w:right w:val="nil"/>
            </w:tcBorders>
            <w:shd w:val="clear" w:color="auto" w:fill="FFFFFF"/>
            <w:vAlign w:val="center"/>
          </w:tcPr>
          <w:p w14:paraId="4F76B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∑(技措项目工程量×综合单价）</w:t>
            </w:r>
          </w:p>
        </w:tc>
        <w:tc>
          <w:tcPr>
            <w:tcW w:w="1545" w:type="dxa"/>
            <w:tcBorders>
              <w:top w:val="single" w:color="000000" w:sz="4" w:space="0"/>
              <w:left w:val="single" w:color="000000" w:sz="4" w:space="0"/>
              <w:bottom w:val="nil"/>
              <w:right w:val="nil"/>
            </w:tcBorders>
            <w:shd w:val="clear" w:color="auto" w:fill="FFFFFF"/>
            <w:vAlign w:val="center"/>
          </w:tcPr>
          <w:p w14:paraId="71479DCF">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77E70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见表10.2.2-16</w:t>
            </w:r>
          </w:p>
        </w:tc>
      </w:tr>
      <w:tr w14:paraId="66CF9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47565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540" w:type="dxa"/>
            <w:tcBorders>
              <w:top w:val="single" w:color="000000" w:sz="4" w:space="0"/>
              <w:left w:val="single" w:color="000000" w:sz="4" w:space="0"/>
              <w:bottom w:val="nil"/>
              <w:right w:val="nil"/>
            </w:tcBorders>
            <w:shd w:val="clear" w:color="auto" w:fill="FFFFFF"/>
            <w:vAlign w:val="center"/>
          </w:tcPr>
          <w:p w14:paraId="31A78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805" w:type="dxa"/>
            <w:tcBorders>
              <w:top w:val="single" w:color="000000" w:sz="4" w:space="0"/>
              <w:left w:val="single" w:color="000000" w:sz="4" w:space="0"/>
              <w:bottom w:val="nil"/>
              <w:right w:val="nil"/>
            </w:tcBorders>
            <w:shd w:val="clear" w:color="auto" w:fill="FFFFFF"/>
            <w:vAlign w:val="center"/>
          </w:tcPr>
          <w:p w14:paraId="20DE15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c>
          <w:tcPr>
            <w:tcW w:w="3390" w:type="dxa"/>
            <w:tcBorders>
              <w:top w:val="single" w:color="000000" w:sz="4" w:space="0"/>
              <w:left w:val="single" w:color="000000" w:sz="4" w:space="0"/>
              <w:bottom w:val="nil"/>
              <w:right w:val="nil"/>
            </w:tcBorders>
            <w:shd w:val="clear" w:color="auto" w:fill="FFFFFF"/>
            <w:vAlign w:val="center"/>
          </w:tcPr>
          <w:p w14:paraId="0C726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∑技措项目（定额人工费+定额机械费）</w:t>
            </w:r>
          </w:p>
        </w:tc>
        <w:tc>
          <w:tcPr>
            <w:tcW w:w="1545" w:type="dxa"/>
            <w:tcBorders>
              <w:top w:val="single" w:color="000000" w:sz="4" w:space="0"/>
              <w:left w:val="single" w:color="000000" w:sz="4" w:space="0"/>
              <w:bottom w:val="nil"/>
              <w:right w:val="nil"/>
            </w:tcBorders>
            <w:shd w:val="clear" w:color="auto" w:fill="FFFFFF"/>
            <w:vAlign w:val="center"/>
          </w:tcPr>
          <w:p w14:paraId="2F56C949">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04938ADF">
            <w:pPr>
              <w:jc w:val="left"/>
              <w:rPr>
                <w:rFonts w:hint="eastAsia" w:ascii="宋体" w:hAnsi="宋体" w:eastAsia="宋体" w:cs="宋体"/>
                <w:i w:val="0"/>
                <w:iCs w:val="0"/>
                <w:color w:val="000000"/>
                <w:sz w:val="18"/>
                <w:szCs w:val="18"/>
                <w:u w:val="none"/>
              </w:rPr>
            </w:pPr>
          </w:p>
        </w:tc>
      </w:tr>
      <w:tr w14:paraId="4E4F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704D9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345" w:type="dxa"/>
            <w:gridSpan w:val="2"/>
            <w:tcBorders>
              <w:top w:val="single" w:color="000000" w:sz="4" w:space="0"/>
              <w:left w:val="single" w:color="000000" w:sz="4" w:space="0"/>
              <w:bottom w:val="nil"/>
              <w:right w:val="nil"/>
            </w:tcBorders>
            <w:shd w:val="clear" w:color="auto" w:fill="FFFFFF"/>
            <w:vAlign w:val="center"/>
          </w:tcPr>
          <w:p w14:paraId="5562DE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施工组织措施项目费</w:t>
            </w:r>
          </w:p>
        </w:tc>
        <w:tc>
          <w:tcPr>
            <w:tcW w:w="3390" w:type="dxa"/>
            <w:tcBorders>
              <w:top w:val="single" w:color="000000" w:sz="4" w:space="0"/>
              <w:left w:val="single" w:color="000000" w:sz="4" w:space="0"/>
              <w:bottom w:val="nil"/>
              <w:right w:val="nil"/>
            </w:tcBorders>
            <w:shd w:val="clear" w:color="auto" w:fill="FFFFFF"/>
            <w:vAlign w:val="center"/>
          </w:tcPr>
          <w:p w14:paraId="2DA1A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(1.1+2.1.1)×费率</w:t>
            </w:r>
          </w:p>
        </w:tc>
        <w:tc>
          <w:tcPr>
            <w:tcW w:w="1545" w:type="dxa"/>
            <w:tcBorders>
              <w:top w:val="single" w:color="000000" w:sz="4" w:space="0"/>
              <w:left w:val="single" w:color="000000" w:sz="4" w:space="0"/>
              <w:bottom w:val="nil"/>
              <w:right w:val="nil"/>
            </w:tcBorders>
            <w:shd w:val="clear" w:color="auto" w:fill="FFFFFF"/>
            <w:vAlign w:val="center"/>
          </w:tcPr>
          <w:p w14:paraId="230453D9">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6875ED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见表10.2.2-20</w:t>
            </w:r>
          </w:p>
        </w:tc>
      </w:tr>
      <w:tr w14:paraId="2D8D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48AC9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540" w:type="dxa"/>
            <w:tcBorders>
              <w:top w:val="single" w:color="000000" w:sz="4" w:space="0"/>
              <w:left w:val="single" w:color="000000" w:sz="4" w:space="0"/>
              <w:bottom w:val="nil"/>
              <w:right w:val="nil"/>
            </w:tcBorders>
            <w:shd w:val="clear" w:color="auto" w:fill="FFFFFF"/>
            <w:vAlign w:val="center"/>
          </w:tcPr>
          <w:p w14:paraId="52F877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805" w:type="dxa"/>
            <w:tcBorders>
              <w:top w:val="single" w:color="000000" w:sz="4" w:space="0"/>
              <w:left w:val="single" w:color="000000" w:sz="4" w:space="0"/>
              <w:bottom w:val="nil"/>
              <w:right w:val="nil"/>
            </w:tcBorders>
            <w:shd w:val="clear" w:color="auto" w:fill="FFFFFF"/>
            <w:vAlign w:val="center"/>
          </w:tcPr>
          <w:p w14:paraId="3FC9C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w:t>
            </w:r>
          </w:p>
        </w:tc>
        <w:tc>
          <w:tcPr>
            <w:tcW w:w="3390" w:type="dxa"/>
            <w:tcBorders>
              <w:top w:val="single" w:color="000000" w:sz="4" w:space="0"/>
              <w:left w:val="single" w:color="000000" w:sz="4" w:space="0"/>
              <w:bottom w:val="nil"/>
              <w:right w:val="nil"/>
            </w:tcBorders>
            <w:shd w:val="clear" w:color="auto" w:fill="FFFFFF"/>
            <w:vAlign w:val="center"/>
          </w:tcPr>
          <w:p w14:paraId="7DED2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(1.1+2.1.1)×费率</w:t>
            </w:r>
          </w:p>
        </w:tc>
        <w:tc>
          <w:tcPr>
            <w:tcW w:w="1545" w:type="dxa"/>
            <w:tcBorders>
              <w:top w:val="single" w:color="000000" w:sz="4" w:space="0"/>
              <w:left w:val="single" w:color="000000" w:sz="4" w:space="0"/>
              <w:bottom w:val="nil"/>
              <w:right w:val="nil"/>
            </w:tcBorders>
            <w:shd w:val="clear" w:color="auto" w:fill="FFFFFF"/>
            <w:vAlign w:val="center"/>
          </w:tcPr>
          <w:p w14:paraId="3E9A9492">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08F0CE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见表10.2.2-20</w:t>
            </w:r>
          </w:p>
        </w:tc>
      </w:tr>
      <w:tr w14:paraId="43F3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4F2B4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45" w:type="dxa"/>
            <w:gridSpan w:val="2"/>
            <w:tcBorders>
              <w:top w:val="single" w:color="000000" w:sz="4" w:space="0"/>
              <w:left w:val="single" w:color="000000" w:sz="4" w:space="0"/>
              <w:bottom w:val="nil"/>
              <w:right w:val="nil"/>
            </w:tcBorders>
            <w:shd w:val="clear" w:color="auto" w:fill="FFFFFF"/>
            <w:vAlign w:val="center"/>
          </w:tcPr>
          <w:p w14:paraId="2B49A9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3390" w:type="dxa"/>
            <w:tcBorders>
              <w:top w:val="single" w:color="000000" w:sz="4" w:space="0"/>
              <w:left w:val="single" w:color="000000" w:sz="4" w:space="0"/>
              <w:bottom w:val="nil"/>
              <w:right w:val="nil"/>
            </w:tcBorders>
            <w:shd w:val="clear" w:color="auto" w:fill="FFFFFF"/>
            <w:vAlign w:val="center"/>
          </w:tcPr>
          <w:p w14:paraId="5CA7C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（3.1+3.2+3.3+3.4）</w:t>
            </w:r>
          </w:p>
        </w:tc>
        <w:tc>
          <w:tcPr>
            <w:tcW w:w="1545" w:type="dxa"/>
            <w:tcBorders>
              <w:top w:val="single" w:color="000000" w:sz="4" w:space="0"/>
              <w:left w:val="single" w:color="000000" w:sz="4" w:space="0"/>
              <w:bottom w:val="nil"/>
              <w:right w:val="nil"/>
            </w:tcBorders>
            <w:shd w:val="clear" w:color="auto" w:fill="FFFFFF"/>
            <w:vAlign w:val="center"/>
          </w:tcPr>
          <w:p w14:paraId="2BAD984A">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4819106C">
            <w:pPr>
              <w:jc w:val="left"/>
              <w:rPr>
                <w:rFonts w:hint="eastAsia" w:ascii="宋体" w:hAnsi="宋体" w:eastAsia="宋体" w:cs="宋体"/>
                <w:i w:val="0"/>
                <w:iCs w:val="0"/>
                <w:color w:val="000000"/>
                <w:sz w:val="18"/>
                <w:szCs w:val="18"/>
                <w:u w:val="none"/>
              </w:rPr>
            </w:pPr>
          </w:p>
        </w:tc>
      </w:tr>
      <w:tr w14:paraId="032B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38C03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345" w:type="dxa"/>
            <w:gridSpan w:val="2"/>
            <w:tcBorders>
              <w:top w:val="single" w:color="000000" w:sz="4" w:space="0"/>
              <w:left w:val="single" w:color="000000" w:sz="4" w:space="0"/>
              <w:bottom w:val="nil"/>
              <w:right w:val="nil"/>
            </w:tcBorders>
            <w:shd w:val="clear" w:color="auto" w:fill="FFFFFF"/>
            <w:vAlign w:val="center"/>
          </w:tcPr>
          <w:p w14:paraId="671A1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3390" w:type="dxa"/>
            <w:tcBorders>
              <w:top w:val="single" w:color="000000" w:sz="4" w:space="0"/>
              <w:left w:val="single" w:color="000000" w:sz="4" w:space="0"/>
              <w:bottom w:val="nil"/>
              <w:right w:val="nil"/>
            </w:tcBorders>
            <w:shd w:val="clear" w:color="auto" w:fill="FFFFFF"/>
            <w:vAlign w:val="center"/>
          </w:tcPr>
          <w:p w14:paraId="24181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3.1.1+3.1.2+3.1.3</w:t>
            </w:r>
          </w:p>
        </w:tc>
        <w:tc>
          <w:tcPr>
            <w:tcW w:w="1545" w:type="dxa"/>
            <w:tcBorders>
              <w:top w:val="single" w:color="000000" w:sz="4" w:space="0"/>
              <w:left w:val="single" w:color="000000" w:sz="4" w:space="0"/>
              <w:bottom w:val="nil"/>
              <w:right w:val="nil"/>
            </w:tcBorders>
            <w:shd w:val="clear" w:color="auto" w:fill="FFFFFF"/>
            <w:vAlign w:val="center"/>
          </w:tcPr>
          <w:p w14:paraId="387E6550">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4F48C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14:paraId="6315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27188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540" w:type="dxa"/>
            <w:vMerge w:val="restart"/>
            <w:tcBorders>
              <w:top w:val="single" w:color="000000" w:sz="4" w:space="0"/>
              <w:left w:val="single" w:color="000000" w:sz="4" w:space="0"/>
              <w:bottom w:val="nil"/>
              <w:right w:val="nil"/>
            </w:tcBorders>
            <w:shd w:val="clear" w:color="auto" w:fill="FFFFFF"/>
            <w:vAlign w:val="center"/>
          </w:tcPr>
          <w:p w14:paraId="29A13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805" w:type="dxa"/>
            <w:tcBorders>
              <w:top w:val="single" w:color="000000" w:sz="4" w:space="0"/>
              <w:left w:val="single" w:color="000000" w:sz="4" w:space="0"/>
              <w:bottom w:val="nil"/>
              <w:right w:val="nil"/>
            </w:tcBorders>
            <w:shd w:val="clear" w:color="auto" w:fill="FFFFFF"/>
            <w:vAlign w:val="center"/>
          </w:tcPr>
          <w:p w14:paraId="16467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标化工地增加费</w:t>
            </w:r>
          </w:p>
        </w:tc>
        <w:tc>
          <w:tcPr>
            <w:tcW w:w="3390" w:type="dxa"/>
            <w:tcBorders>
              <w:top w:val="single" w:color="000000" w:sz="4" w:space="0"/>
              <w:left w:val="single" w:color="000000" w:sz="4" w:space="0"/>
              <w:bottom w:val="nil"/>
              <w:right w:val="nil"/>
            </w:tcBorders>
            <w:shd w:val="clear" w:color="auto" w:fill="FFFFFF"/>
            <w:vAlign w:val="center"/>
          </w:tcPr>
          <w:p w14:paraId="3952E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545" w:type="dxa"/>
            <w:tcBorders>
              <w:top w:val="single" w:color="000000" w:sz="4" w:space="0"/>
              <w:left w:val="single" w:color="000000" w:sz="4" w:space="0"/>
              <w:bottom w:val="nil"/>
              <w:right w:val="nil"/>
            </w:tcBorders>
            <w:shd w:val="clear" w:color="auto" w:fill="FFFFFF"/>
            <w:vAlign w:val="center"/>
          </w:tcPr>
          <w:p w14:paraId="6EF91E38">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42A03B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14:paraId="4D92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single" w:color="000000" w:sz="4" w:space="0"/>
            </w:tcBorders>
            <w:shd w:val="clear" w:color="auto" w:fill="FFFFFF"/>
            <w:vAlign w:val="center"/>
          </w:tcPr>
          <w:p w14:paraId="342AC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540" w:type="dxa"/>
            <w:vMerge w:val="continue"/>
            <w:tcBorders>
              <w:top w:val="single" w:color="000000" w:sz="4" w:space="0"/>
              <w:left w:val="single" w:color="000000" w:sz="4" w:space="0"/>
              <w:bottom w:val="nil"/>
              <w:right w:val="nil"/>
            </w:tcBorders>
            <w:shd w:val="clear" w:color="auto" w:fill="FFFFFF"/>
            <w:vAlign w:val="center"/>
          </w:tcPr>
          <w:p w14:paraId="4C2C90E4">
            <w:pPr>
              <w:jc w:val="left"/>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nil"/>
              <w:right w:val="nil"/>
            </w:tcBorders>
            <w:shd w:val="clear" w:color="auto" w:fill="FFFFFF"/>
            <w:vAlign w:val="center"/>
          </w:tcPr>
          <w:p w14:paraId="36E66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优质工程增加费</w:t>
            </w:r>
          </w:p>
        </w:tc>
        <w:tc>
          <w:tcPr>
            <w:tcW w:w="3390" w:type="dxa"/>
            <w:tcBorders>
              <w:top w:val="single" w:color="000000" w:sz="4" w:space="0"/>
              <w:left w:val="single" w:color="000000" w:sz="4" w:space="0"/>
              <w:bottom w:val="nil"/>
              <w:right w:val="nil"/>
            </w:tcBorders>
            <w:shd w:val="clear" w:color="auto" w:fill="FFFFFF"/>
            <w:vAlign w:val="center"/>
          </w:tcPr>
          <w:p w14:paraId="160C7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545" w:type="dxa"/>
            <w:tcBorders>
              <w:top w:val="single" w:color="000000" w:sz="4" w:space="0"/>
              <w:left w:val="single" w:color="000000" w:sz="4" w:space="0"/>
              <w:bottom w:val="nil"/>
              <w:right w:val="nil"/>
            </w:tcBorders>
            <w:shd w:val="clear" w:color="auto" w:fill="FFFFFF"/>
            <w:vAlign w:val="center"/>
          </w:tcPr>
          <w:p w14:paraId="67DB780B">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583709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14:paraId="15E5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single" w:color="000000" w:sz="4" w:space="0"/>
            </w:tcBorders>
            <w:shd w:val="clear" w:color="auto" w:fill="FFFFFF"/>
            <w:vAlign w:val="center"/>
          </w:tcPr>
          <w:p w14:paraId="032AF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540" w:type="dxa"/>
            <w:vMerge w:val="continue"/>
            <w:tcBorders>
              <w:top w:val="single" w:color="000000" w:sz="4" w:space="0"/>
              <w:left w:val="single" w:color="000000" w:sz="4" w:space="0"/>
              <w:bottom w:val="nil"/>
              <w:right w:val="nil"/>
            </w:tcBorders>
            <w:shd w:val="clear" w:color="auto" w:fill="FFFFFF"/>
            <w:vAlign w:val="center"/>
          </w:tcPr>
          <w:p w14:paraId="5B1A03D5">
            <w:pPr>
              <w:jc w:val="left"/>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nil"/>
              <w:right w:val="nil"/>
            </w:tcBorders>
            <w:shd w:val="clear" w:color="auto" w:fill="FFFFFF"/>
            <w:vAlign w:val="center"/>
          </w:tcPr>
          <w:p w14:paraId="160D08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其他暂列金额</w:t>
            </w:r>
          </w:p>
        </w:tc>
        <w:tc>
          <w:tcPr>
            <w:tcW w:w="3390" w:type="dxa"/>
            <w:tcBorders>
              <w:top w:val="single" w:color="000000" w:sz="4" w:space="0"/>
              <w:left w:val="single" w:color="000000" w:sz="4" w:space="0"/>
              <w:bottom w:val="nil"/>
              <w:right w:val="nil"/>
            </w:tcBorders>
            <w:shd w:val="clear" w:color="auto" w:fill="FFFFFF"/>
            <w:vAlign w:val="center"/>
          </w:tcPr>
          <w:p w14:paraId="5DAAE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545" w:type="dxa"/>
            <w:tcBorders>
              <w:top w:val="single" w:color="000000" w:sz="4" w:space="0"/>
              <w:left w:val="single" w:color="000000" w:sz="4" w:space="0"/>
              <w:bottom w:val="nil"/>
              <w:right w:val="nil"/>
            </w:tcBorders>
            <w:shd w:val="clear" w:color="auto" w:fill="FFFFFF"/>
            <w:vAlign w:val="center"/>
          </w:tcPr>
          <w:p w14:paraId="3087FF42">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6E6D25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14:paraId="01D2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0628F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345" w:type="dxa"/>
            <w:gridSpan w:val="2"/>
            <w:tcBorders>
              <w:top w:val="single" w:color="000000" w:sz="4" w:space="0"/>
              <w:left w:val="single" w:color="000000" w:sz="4" w:space="0"/>
              <w:bottom w:val="nil"/>
              <w:right w:val="nil"/>
            </w:tcBorders>
            <w:shd w:val="clear" w:color="auto" w:fill="FFFFFF"/>
            <w:vAlign w:val="center"/>
          </w:tcPr>
          <w:p w14:paraId="0F46FF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3390" w:type="dxa"/>
            <w:tcBorders>
              <w:top w:val="single" w:color="000000" w:sz="4" w:space="0"/>
              <w:left w:val="single" w:color="000000" w:sz="4" w:space="0"/>
              <w:bottom w:val="nil"/>
              <w:right w:val="nil"/>
            </w:tcBorders>
            <w:shd w:val="clear" w:color="auto" w:fill="FFFFFF"/>
            <w:vAlign w:val="center"/>
          </w:tcPr>
          <w:p w14:paraId="08613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3.2.1+3.2.2+3.2.3</w:t>
            </w:r>
          </w:p>
        </w:tc>
        <w:tc>
          <w:tcPr>
            <w:tcW w:w="1545" w:type="dxa"/>
            <w:tcBorders>
              <w:top w:val="single" w:color="000000" w:sz="4" w:space="0"/>
              <w:left w:val="single" w:color="000000" w:sz="4" w:space="0"/>
              <w:bottom w:val="nil"/>
              <w:right w:val="nil"/>
            </w:tcBorders>
            <w:shd w:val="clear" w:color="auto" w:fill="FFFFFF"/>
            <w:vAlign w:val="center"/>
          </w:tcPr>
          <w:p w14:paraId="72DBF5D4">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7B847E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14:paraId="3DC64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412B7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540" w:type="dxa"/>
            <w:vMerge w:val="restart"/>
            <w:tcBorders>
              <w:top w:val="single" w:color="000000" w:sz="4" w:space="0"/>
              <w:left w:val="single" w:color="000000" w:sz="4" w:space="0"/>
              <w:bottom w:val="nil"/>
              <w:right w:val="nil"/>
            </w:tcBorders>
            <w:shd w:val="clear" w:color="auto" w:fill="FFFFFF"/>
            <w:vAlign w:val="center"/>
          </w:tcPr>
          <w:p w14:paraId="10962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805" w:type="dxa"/>
            <w:tcBorders>
              <w:top w:val="single" w:color="000000" w:sz="4" w:space="0"/>
              <w:left w:val="single" w:color="000000" w:sz="4" w:space="0"/>
              <w:bottom w:val="nil"/>
              <w:right w:val="nil"/>
            </w:tcBorders>
            <w:shd w:val="clear" w:color="auto" w:fill="FFFFFF"/>
            <w:vAlign w:val="center"/>
          </w:tcPr>
          <w:p w14:paraId="7AACF4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材料（工程设备）暂估价</w:t>
            </w:r>
          </w:p>
        </w:tc>
        <w:tc>
          <w:tcPr>
            <w:tcW w:w="3390" w:type="dxa"/>
            <w:tcBorders>
              <w:top w:val="single" w:color="000000" w:sz="4" w:space="0"/>
              <w:left w:val="single" w:color="000000" w:sz="4" w:space="0"/>
              <w:bottom w:val="nil"/>
              <w:right w:val="nil"/>
            </w:tcBorders>
            <w:shd w:val="clear" w:color="auto" w:fill="FFFFFF"/>
            <w:vAlign w:val="center"/>
          </w:tcPr>
          <w:p w14:paraId="74069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(或计入综合单价)</w:t>
            </w:r>
          </w:p>
        </w:tc>
        <w:tc>
          <w:tcPr>
            <w:tcW w:w="1545" w:type="dxa"/>
            <w:tcBorders>
              <w:top w:val="single" w:color="000000" w:sz="4" w:space="0"/>
              <w:left w:val="single" w:color="000000" w:sz="4" w:space="0"/>
              <w:bottom w:val="nil"/>
              <w:right w:val="nil"/>
            </w:tcBorders>
            <w:shd w:val="clear" w:color="auto" w:fill="FFFFFF"/>
            <w:vAlign w:val="center"/>
          </w:tcPr>
          <w:p w14:paraId="183010A8">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4F2E1A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见表10.2.2-23</w:t>
            </w:r>
          </w:p>
        </w:tc>
      </w:tr>
      <w:tr w14:paraId="28AF3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single" w:color="000000" w:sz="4" w:space="0"/>
            </w:tcBorders>
            <w:shd w:val="clear" w:color="auto" w:fill="FFFFFF"/>
            <w:vAlign w:val="center"/>
          </w:tcPr>
          <w:p w14:paraId="52FA0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540" w:type="dxa"/>
            <w:vMerge w:val="continue"/>
            <w:tcBorders>
              <w:top w:val="single" w:color="000000" w:sz="4" w:space="0"/>
              <w:left w:val="single" w:color="000000" w:sz="4" w:space="0"/>
              <w:bottom w:val="nil"/>
              <w:right w:val="nil"/>
            </w:tcBorders>
            <w:shd w:val="clear" w:color="auto" w:fill="FFFFFF"/>
            <w:vAlign w:val="center"/>
          </w:tcPr>
          <w:p w14:paraId="2165ACEA">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nil"/>
              <w:right w:val="nil"/>
            </w:tcBorders>
            <w:shd w:val="clear" w:color="auto" w:fill="FFFFFF"/>
            <w:vAlign w:val="center"/>
          </w:tcPr>
          <w:p w14:paraId="4B3716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3390" w:type="dxa"/>
            <w:tcBorders>
              <w:top w:val="single" w:color="000000" w:sz="4" w:space="0"/>
              <w:left w:val="single" w:color="000000" w:sz="4" w:space="0"/>
              <w:bottom w:val="nil"/>
              <w:right w:val="nil"/>
            </w:tcBorders>
            <w:shd w:val="clear" w:color="auto" w:fill="FFFFFF"/>
            <w:vAlign w:val="center"/>
          </w:tcPr>
          <w:p w14:paraId="54C6D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545" w:type="dxa"/>
            <w:tcBorders>
              <w:top w:val="single" w:color="000000" w:sz="4" w:space="0"/>
              <w:left w:val="single" w:color="000000" w:sz="4" w:space="0"/>
              <w:bottom w:val="nil"/>
              <w:right w:val="nil"/>
            </w:tcBorders>
            <w:shd w:val="clear" w:color="auto" w:fill="FFFFFF"/>
            <w:vAlign w:val="center"/>
          </w:tcPr>
          <w:p w14:paraId="42023AC3">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49119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见表10.2.2-24</w:t>
            </w:r>
          </w:p>
        </w:tc>
      </w:tr>
      <w:tr w14:paraId="39BC2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single" w:color="000000" w:sz="4" w:space="0"/>
            </w:tcBorders>
            <w:shd w:val="clear" w:color="auto" w:fill="FFFFFF"/>
            <w:vAlign w:val="center"/>
          </w:tcPr>
          <w:p w14:paraId="561C2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540" w:type="dxa"/>
            <w:vMerge w:val="continue"/>
            <w:tcBorders>
              <w:top w:val="single" w:color="000000" w:sz="4" w:space="0"/>
              <w:left w:val="single" w:color="000000" w:sz="4" w:space="0"/>
              <w:bottom w:val="nil"/>
              <w:right w:val="nil"/>
            </w:tcBorders>
            <w:shd w:val="clear" w:color="auto" w:fill="FFFFFF"/>
            <w:vAlign w:val="center"/>
          </w:tcPr>
          <w:p w14:paraId="422A51BD">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nil"/>
              <w:right w:val="nil"/>
            </w:tcBorders>
            <w:shd w:val="clear" w:color="auto" w:fill="FFFFFF"/>
            <w:vAlign w:val="center"/>
          </w:tcPr>
          <w:p w14:paraId="63A6A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专项技术措施暂估价</w:t>
            </w:r>
          </w:p>
        </w:tc>
        <w:tc>
          <w:tcPr>
            <w:tcW w:w="3390" w:type="dxa"/>
            <w:tcBorders>
              <w:top w:val="single" w:color="000000" w:sz="4" w:space="0"/>
              <w:left w:val="single" w:color="000000" w:sz="4" w:space="0"/>
              <w:bottom w:val="nil"/>
              <w:right w:val="nil"/>
            </w:tcBorders>
            <w:shd w:val="clear" w:color="auto" w:fill="FFFFFF"/>
            <w:vAlign w:val="center"/>
          </w:tcPr>
          <w:p w14:paraId="29B57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545" w:type="dxa"/>
            <w:tcBorders>
              <w:top w:val="single" w:color="000000" w:sz="4" w:space="0"/>
              <w:left w:val="single" w:color="000000" w:sz="4" w:space="0"/>
              <w:bottom w:val="nil"/>
              <w:right w:val="nil"/>
            </w:tcBorders>
            <w:shd w:val="clear" w:color="auto" w:fill="FFFFFF"/>
            <w:vAlign w:val="center"/>
          </w:tcPr>
          <w:p w14:paraId="0CCF451F">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60374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见表10.2.2-25</w:t>
            </w:r>
          </w:p>
        </w:tc>
      </w:tr>
      <w:tr w14:paraId="6A255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41718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345" w:type="dxa"/>
            <w:gridSpan w:val="2"/>
            <w:tcBorders>
              <w:top w:val="single" w:color="000000" w:sz="4" w:space="0"/>
              <w:left w:val="single" w:color="000000" w:sz="4" w:space="0"/>
              <w:bottom w:val="nil"/>
              <w:right w:val="nil"/>
            </w:tcBorders>
            <w:shd w:val="clear" w:color="auto" w:fill="FFFFFF"/>
            <w:vAlign w:val="center"/>
          </w:tcPr>
          <w:p w14:paraId="41DF78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3390" w:type="dxa"/>
            <w:tcBorders>
              <w:top w:val="single" w:color="000000" w:sz="4" w:space="0"/>
              <w:left w:val="single" w:color="000000" w:sz="4" w:space="0"/>
              <w:bottom w:val="nil"/>
              <w:right w:val="nil"/>
            </w:tcBorders>
            <w:shd w:val="clear" w:color="auto" w:fill="FFFFFF"/>
            <w:vAlign w:val="center"/>
          </w:tcPr>
          <w:p w14:paraId="44D52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∑计日工(暂估数量×综合单价）</w:t>
            </w:r>
          </w:p>
        </w:tc>
        <w:tc>
          <w:tcPr>
            <w:tcW w:w="1545" w:type="dxa"/>
            <w:tcBorders>
              <w:top w:val="single" w:color="000000" w:sz="4" w:space="0"/>
              <w:left w:val="single" w:color="000000" w:sz="4" w:space="0"/>
              <w:bottom w:val="nil"/>
              <w:right w:val="nil"/>
            </w:tcBorders>
            <w:shd w:val="clear" w:color="auto" w:fill="FFFFFF"/>
            <w:vAlign w:val="center"/>
          </w:tcPr>
          <w:p w14:paraId="56F91E7C">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2644C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14:paraId="432C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6A100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345" w:type="dxa"/>
            <w:gridSpan w:val="2"/>
            <w:tcBorders>
              <w:top w:val="single" w:color="000000" w:sz="4" w:space="0"/>
              <w:left w:val="single" w:color="000000" w:sz="4" w:space="0"/>
              <w:bottom w:val="nil"/>
              <w:right w:val="nil"/>
            </w:tcBorders>
            <w:shd w:val="clear" w:color="auto" w:fill="FFFFFF"/>
            <w:vAlign w:val="center"/>
          </w:tcPr>
          <w:p w14:paraId="0C637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施工总承包服务费</w:t>
            </w:r>
          </w:p>
        </w:tc>
        <w:tc>
          <w:tcPr>
            <w:tcW w:w="3390" w:type="dxa"/>
            <w:tcBorders>
              <w:top w:val="single" w:color="000000" w:sz="4" w:space="0"/>
              <w:left w:val="single" w:color="000000" w:sz="4" w:space="0"/>
              <w:bottom w:val="nil"/>
              <w:right w:val="nil"/>
            </w:tcBorders>
            <w:shd w:val="clear" w:color="auto" w:fill="FFFFFF"/>
            <w:vAlign w:val="center"/>
          </w:tcPr>
          <w:p w14:paraId="19175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3.4.1+3.4.2</w:t>
            </w:r>
          </w:p>
        </w:tc>
        <w:tc>
          <w:tcPr>
            <w:tcW w:w="1545" w:type="dxa"/>
            <w:tcBorders>
              <w:top w:val="single" w:color="000000" w:sz="4" w:space="0"/>
              <w:left w:val="single" w:color="000000" w:sz="4" w:space="0"/>
              <w:bottom w:val="nil"/>
              <w:right w:val="nil"/>
            </w:tcBorders>
            <w:shd w:val="clear" w:color="auto" w:fill="FFFFFF"/>
            <w:vAlign w:val="center"/>
          </w:tcPr>
          <w:p w14:paraId="2911AB6B">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296321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14:paraId="1D0FD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4282C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540" w:type="dxa"/>
            <w:vMerge w:val="restart"/>
            <w:tcBorders>
              <w:top w:val="single" w:color="000000" w:sz="4" w:space="0"/>
              <w:left w:val="single" w:color="000000" w:sz="4" w:space="0"/>
              <w:bottom w:val="nil"/>
              <w:right w:val="nil"/>
            </w:tcBorders>
            <w:shd w:val="clear" w:color="auto" w:fill="FFFFFF"/>
            <w:vAlign w:val="center"/>
          </w:tcPr>
          <w:p w14:paraId="200E3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805" w:type="dxa"/>
            <w:tcBorders>
              <w:top w:val="single" w:color="000000" w:sz="4" w:space="0"/>
              <w:left w:val="single" w:color="000000" w:sz="4" w:space="0"/>
              <w:bottom w:val="nil"/>
              <w:right w:val="nil"/>
            </w:tcBorders>
            <w:shd w:val="clear" w:color="auto" w:fill="FFFFFF"/>
            <w:vAlign w:val="center"/>
          </w:tcPr>
          <w:p w14:paraId="1B2E3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专业发包工程管理费</w:t>
            </w:r>
          </w:p>
        </w:tc>
        <w:tc>
          <w:tcPr>
            <w:tcW w:w="3390" w:type="dxa"/>
            <w:tcBorders>
              <w:top w:val="single" w:color="000000" w:sz="4" w:space="0"/>
              <w:left w:val="single" w:color="000000" w:sz="4" w:space="0"/>
              <w:bottom w:val="nil"/>
              <w:right w:val="nil"/>
            </w:tcBorders>
            <w:shd w:val="clear" w:color="auto" w:fill="FFFFFF"/>
            <w:vAlign w:val="center"/>
          </w:tcPr>
          <w:p w14:paraId="7FAEA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∑专业发包工程（暂估金额×费率）</w:t>
            </w:r>
          </w:p>
        </w:tc>
        <w:tc>
          <w:tcPr>
            <w:tcW w:w="1545" w:type="dxa"/>
            <w:tcBorders>
              <w:top w:val="single" w:color="000000" w:sz="4" w:space="0"/>
              <w:left w:val="single" w:color="000000" w:sz="4" w:space="0"/>
              <w:bottom w:val="nil"/>
              <w:right w:val="nil"/>
            </w:tcBorders>
            <w:shd w:val="clear" w:color="auto" w:fill="FFFFFF"/>
            <w:vAlign w:val="center"/>
          </w:tcPr>
          <w:p w14:paraId="212B1B64">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2CC6B4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见表10.2.2-27</w:t>
            </w:r>
          </w:p>
        </w:tc>
      </w:tr>
      <w:tr w14:paraId="46780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single" w:color="000000" w:sz="4" w:space="0"/>
            </w:tcBorders>
            <w:shd w:val="clear" w:color="auto" w:fill="FFFFFF"/>
            <w:vAlign w:val="center"/>
          </w:tcPr>
          <w:p w14:paraId="6FA2E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540" w:type="dxa"/>
            <w:vMerge w:val="continue"/>
            <w:tcBorders>
              <w:top w:val="single" w:color="000000" w:sz="4" w:space="0"/>
              <w:left w:val="single" w:color="000000" w:sz="4" w:space="0"/>
              <w:bottom w:val="nil"/>
              <w:right w:val="nil"/>
            </w:tcBorders>
            <w:shd w:val="clear" w:color="auto" w:fill="FFFFFF"/>
            <w:vAlign w:val="center"/>
          </w:tcPr>
          <w:p w14:paraId="5BAC5A10">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nil"/>
              <w:right w:val="nil"/>
            </w:tcBorders>
            <w:shd w:val="clear" w:color="auto" w:fill="FFFFFF"/>
            <w:vAlign w:val="center"/>
          </w:tcPr>
          <w:p w14:paraId="653D58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甲供材料设备管理费</w:t>
            </w:r>
          </w:p>
        </w:tc>
        <w:tc>
          <w:tcPr>
            <w:tcW w:w="3390" w:type="dxa"/>
            <w:tcBorders>
              <w:top w:val="single" w:color="000000" w:sz="4" w:space="0"/>
              <w:left w:val="single" w:color="000000" w:sz="4" w:space="0"/>
              <w:bottom w:val="nil"/>
              <w:right w:val="nil"/>
            </w:tcBorders>
            <w:shd w:val="clear" w:color="auto" w:fill="FFFFFF"/>
            <w:vAlign w:val="center"/>
          </w:tcPr>
          <w:p w14:paraId="38263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甲供材料暂估金额×费率+甲供设备暂估金额×费率</w:t>
            </w:r>
          </w:p>
        </w:tc>
        <w:tc>
          <w:tcPr>
            <w:tcW w:w="1545" w:type="dxa"/>
            <w:tcBorders>
              <w:top w:val="single" w:color="000000" w:sz="4" w:space="0"/>
              <w:left w:val="single" w:color="000000" w:sz="4" w:space="0"/>
              <w:bottom w:val="nil"/>
              <w:right w:val="nil"/>
            </w:tcBorders>
            <w:shd w:val="clear" w:color="auto" w:fill="FFFFFF"/>
            <w:vAlign w:val="center"/>
          </w:tcPr>
          <w:p w14:paraId="7D0E9BB4">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14B96E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见表10.2.2-27</w:t>
            </w:r>
          </w:p>
        </w:tc>
      </w:tr>
      <w:tr w14:paraId="0ED7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70" w:type="dxa"/>
            <w:tcBorders>
              <w:top w:val="single" w:color="000000" w:sz="4" w:space="0"/>
              <w:left w:val="single" w:color="000000" w:sz="4" w:space="0"/>
              <w:bottom w:val="nil"/>
              <w:right w:val="nil"/>
            </w:tcBorders>
            <w:shd w:val="clear" w:color="auto" w:fill="FFFFFF"/>
            <w:vAlign w:val="center"/>
          </w:tcPr>
          <w:p w14:paraId="7B85C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45" w:type="dxa"/>
            <w:gridSpan w:val="2"/>
            <w:tcBorders>
              <w:top w:val="single" w:color="000000" w:sz="4" w:space="0"/>
              <w:left w:val="single" w:color="000000" w:sz="4" w:space="0"/>
              <w:bottom w:val="nil"/>
              <w:right w:val="nil"/>
            </w:tcBorders>
            <w:shd w:val="clear" w:color="auto" w:fill="FFFFFF"/>
            <w:vAlign w:val="center"/>
          </w:tcPr>
          <w:p w14:paraId="53B932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390" w:type="dxa"/>
            <w:tcBorders>
              <w:top w:val="single" w:color="000000" w:sz="4" w:space="0"/>
              <w:left w:val="single" w:color="000000" w:sz="4" w:space="0"/>
              <w:bottom w:val="nil"/>
              <w:right w:val="nil"/>
            </w:tcBorders>
            <w:shd w:val="clear" w:color="auto" w:fill="FFFFFF"/>
            <w:vAlign w:val="center"/>
          </w:tcPr>
          <w:p w14:paraId="5F5EA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(1.1+2.1.1)×费率</w:t>
            </w:r>
          </w:p>
        </w:tc>
        <w:tc>
          <w:tcPr>
            <w:tcW w:w="1545" w:type="dxa"/>
            <w:tcBorders>
              <w:top w:val="single" w:color="000000" w:sz="4" w:space="0"/>
              <w:left w:val="single" w:color="000000" w:sz="4" w:space="0"/>
              <w:bottom w:val="nil"/>
              <w:right w:val="nil"/>
            </w:tcBorders>
            <w:shd w:val="clear" w:color="auto" w:fill="FFFFFF"/>
            <w:vAlign w:val="center"/>
          </w:tcPr>
          <w:p w14:paraId="075CF2B8">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313B0BC4">
            <w:pPr>
              <w:jc w:val="left"/>
              <w:rPr>
                <w:rFonts w:hint="eastAsia" w:ascii="宋体" w:hAnsi="宋体" w:eastAsia="宋体" w:cs="宋体"/>
                <w:i w:val="0"/>
                <w:iCs w:val="0"/>
                <w:color w:val="000000"/>
                <w:sz w:val="18"/>
                <w:szCs w:val="18"/>
                <w:u w:val="none"/>
              </w:rPr>
            </w:pPr>
          </w:p>
        </w:tc>
      </w:tr>
      <w:tr w14:paraId="0BAC7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nil"/>
              <w:right w:val="nil"/>
            </w:tcBorders>
            <w:shd w:val="clear" w:color="auto" w:fill="FFFFFF"/>
            <w:vAlign w:val="center"/>
          </w:tcPr>
          <w:p w14:paraId="34B90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45" w:type="dxa"/>
            <w:gridSpan w:val="2"/>
            <w:tcBorders>
              <w:top w:val="single" w:color="000000" w:sz="4" w:space="0"/>
              <w:left w:val="single" w:color="000000" w:sz="4" w:space="0"/>
              <w:bottom w:val="nil"/>
              <w:right w:val="nil"/>
            </w:tcBorders>
            <w:shd w:val="clear" w:color="auto" w:fill="FFFFFF"/>
            <w:vAlign w:val="center"/>
          </w:tcPr>
          <w:p w14:paraId="4B0E39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3390" w:type="dxa"/>
            <w:tcBorders>
              <w:top w:val="single" w:color="000000" w:sz="4" w:space="0"/>
              <w:left w:val="single" w:color="000000" w:sz="4" w:space="0"/>
              <w:bottom w:val="nil"/>
              <w:right w:val="nil"/>
            </w:tcBorders>
            <w:shd w:val="clear" w:color="auto" w:fill="FFFFFF"/>
            <w:vAlign w:val="center"/>
          </w:tcPr>
          <w:p w14:paraId="52FEA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(1+2+3+4)×税率</w:t>
            </w:r>
          </w:p>
        </w:tc>
        <w:tc>
          <w:tcPr>
            <w:tcW w:w="1545" w:type="dxa"/>
            <w:tcBorders>
              <w:top w:val="single" w:color="000000" w:sz="4" w:space="0"/>
              <w:left w:val="single" w:color="000000" w:sz="4" w:space="0"/>
              <w:bottom w:val="nil"/>
              <w:right w:val="nil"/>
            </w:tcBorders>
            <w:shd w:val="clear" w:color="auto" w:fill="FFFFFF"/>
            <w:vAlign w:val="center"/>
          </w:tcPr>
          <w:p w14:paraId="6E854FC5">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FFFFFF"/>
            <w:vAlign w:val="center"/>
          </w:tcPr>
          <w:p w14:paraId="2421A726">
            <w:pPr>
              <w:jc w:val="left"/>
              <w:rPr>
                <w:rFonts w:hint="eastAsia" w:ascii="宋体" w:hAnsi="宋体" w:eastAsia="宋体" w:cs="宋体"/>
                <w:i w:val="0"/>
                <w:iCs w:val="0"/>
                <w:color w:val="000000"/>
                <w:sz w:val="18"/>
                <w:szCs w:val="18"/>
                <w:u w:val="none"/>
              </w:rPr>
            </w:pPr>
          </w:p>
        </w:tc>
      </w:tr>
      <w:tr w14:paraId="699B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915" w:type="dxa"/>
            <w:gridSpan w:val="3"/>
            <w:tcBorders>
              <w:top w:val="single" w:color="000000" w:sz="4" w:space="0"/>
              <w:left w:val="single" w:color="000000" w:sz="4" w:space="0"/>
              <w:bottom w:val="single" w:color="000000" w:sz="4" w:space="0"/>
              <w:right w:val="nil"/>
            </w:tcBorders>
            <w:shd w:val="clear" w:color="auto" w:fill="FFFFFF"/>
            <w:vAlign w:val="center"/>
          </w:tcPr>
          <w:p w14:paraId="21841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w:t>
            </w:r>
          </w:p>
        </w:tc>
        <w:tc>
          <w:tcPr>
            <w:tcW w:w="3390" w:type="dxa"/>
            <w:tcBorders>
              <w:top w:val="single" w:color="000000" w:sz="4" w:space="0"/>
              <w:left w:val="single" w:color="000000" w:sz="4" w:space="0"/>
              <w:bottom w:val="single" w:color="000000" w:sz="4" w:space="0"/>
              <w:right w:val="nil"/>
            </w:tcBorders>
            <w:shd w:val="clear" w:color="auto" w:fill="FFFFFF"/>
            <w:vAlign w:val="center"/>
          </w:tcPr>
          <w:p w14:paraId="7599A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1+2+3+4+5</w:t>
            </w:r>
          </w:p>
        </w:tc>
        <w:tc>
          <w:tcPr>
            <w:tcW w:w="1545" w:type="dxa"/>
            <w:tcBorders>
              <w:top w:val="single" w:color="000000" w:sz="4" w:space="0"/>
              <w:left w:val="single" w:color="000000" w:sz="4" w:space="0"/>
              <w:bottom w:val="single" w:color="000000" w:sz="4" w:space="0"/>
              <w:right w:val="nil"/>
            </w:tcBorders>
            <w:shd w:val="clear" w:color="auto" w:fill="FFFFFF"/>
            <w:vAlign w:val="center"/>
          </w:tcPr>
          <w:p w14:paraId="7CB5899A">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9B4A">
            <w:pPr>
              <w:jc w:val="left"/>
              <w:rPr>
                <w:rFonts w:hint="eastAsia" w:ascii="宋体" w:hAnsi="宋体" w:eastAsia="宋体" w:cs="宋体"/>
                <w:i w:val="0"/>
                <w:iCs w:val="0"/>
                <w:color w:val="000000"/>
                <w:sz w:val="18"/>
                <w:szCs w:val="18"/>
                <w:u w:val="none"/>
              </w:rPr>
            </w:pPr>
          </w:p>
        </w:tc>
      </w:tr>
    </w:tbl>
    <w:p w14:paraId="3BC01407">
      <w:pPr>
        <w:rPr>
          <w:color w:val="auto"/>
          <w:highlight w:val="none"/>
        </w:rPr>
        <w:sectPr>
          <w:pgSz w:w="11905" w:h="16837"/>
          <w:pgMar w:top="1134" w:right="1134" w:bottom="1134" w:left="1134" w:header="0" w:footer="0" w:gutter="0"/>
          <w:cols w:space="720" w:num="1"/>
        </w:sectPr>
      </w:pPr>
    </w:p>
    <w:tbl>
      <w:tblPr>
        <w:tblStyle w:val="53"/>
        <w:tblW w:w="15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290"/>
        <w:gridCol w:w="2205"/>
        <w:gridCol w:w="3105"/>
        <w:gridCol w:w="675"/>
        <w:gridCol w:w="1065"/>
        <w:gridCol w:w="1080"/>
        <w:gridCol w:w="1035"/>
        <w:gridCol w:w="1005"/>
        <w:gridCol w:w="1095"/>
        <w:gridCol w:w="1170"/>
        <w:gridCol w:w="1290"/>
      </w:tblGrid>
      <w:tr w14:paraId="33CC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95" w:type="dxa"/>
            <w:gridSpan w:val="3"/>
            <w:tcBorders>
              <w:top w:val="nil"/>
              <w:left w:val="nil"/>
              <w:bottom w:val="nil"/>
              <w:right w:val="nil"/>
            </w:tcBorders>
            <w:shd w:val="clear" w:color="auto" w:fill="FFFFFF"/>
            <w:vAlign w:val="center"/>
          </w:tcPr>
          <w:p w14:paraId="46B6C5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3105" w:type="dxa"/>
            <w:tcBorders>
              <w:top w:val="nil"/>
              <w:left w:val="nil"/>
              <w:bottom w:val="nil"/>
              <w:right w:val="nil"/>
            </w:tcBorders>
            <w:shd w:val="clear" w:color="auto" w:fill="FFFFFF"/>
            <w:vAlign w:val="bottom"/>
          </w:tcPr>
          <w:p w14:paraId="7724C09A">
            <w:pPr>
              <w:jc w:val="left"/>
              <w:rPr>
                <w:rFonts w:hint="eastAsia" w:ascii="宋体" w:hAnsi="宋体" w:eastAsia="宋体" w:cs="宋体"/>
                <w:i w:val="0"/>
                <w:iCs w:val="0"/>
                <w:color w:val="000000"/>
                <w:sz w:val="18"/>
                <w:szCs w:val="18"/>
                <w:u w:val="none"/>
              </w:rPr>
            </w:pPr>
          </w:p>
        </w:tc>
        <w:tc>
          <w:tcPr>
            <w:tcW w:w="675" w:type="dxa"/>
            <w:tcBorders>
              <w:top w:val="nil"/>
              <w:left w:val="nil"/>
              <w:bottom w:val="nil"/>
              <w:right w:val="nil"/>
            </w:tcBorders>
            <w:shd w:val="clear" w:color="auto" w:fill="FFFFFF"/>
            <w:vAlign w:val="bottom"/>
          </w:tcPr>
          <w:p w14:paraId="456AEC1C">
            <w:pPr>
              <w:jc w:val="left"/>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color="auto" w:fill="FFFFFF"/>
            <w:vAlign w:val="bottom"/>
          </w:tcPr>
          <w:p w14:paraId="27CFE3AC">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FFFFFF"/>
            <w:vAlign w:val="bottom"/>
          </w:tcPr>
          <w:p w14:paraId="0689EB8F">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bottom"/>
          </w:tcPr>
          <w:p w14:paraId="48746EC6">
            <w:pPr>
              <w:jc w:val="left"/>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FFFFFF"/>
            <w:vAlign w:val="bottom"/>
          </w:tcPr>
          <w:p w14:paraId="0510C8F4">
            <w:pPr>
              <w:jc w:val="left"/>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FFFFFF"/>
            <w:vAlign w:val="bottom"/>
          </w:tcPr>
          <w:p w14:paraId="12104057">
            <w:pPr>
              <w:jc w:val="left"/>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FFFFFF"/>
            <w:vAlign w:val="bottom"/>
          </w:tcPr>
          <w:p w14:paraId="61AB3C0B">
            <w:pPr>
              <w:jc w:val="left"/>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bottom"/>
          </w:tcPr>
          <w:p w14:paraId="7009F2FD">
            <w:pPr>
              <w:jc w:val="left"/>
              <w:rPr>
                <w:rFonts w:hint="eastAsia" w:ascii="宋体" w:hAnsi="宋体" w:eastAsia="宋体" w:cs="宋体"/>
                <w:i w:val="0"/>
                <w:iCs w:val="0"/>
                <w:color w:val="000000"/>
                <w:sz w:val="18"/>
                <w:szCs w:val="18"/>
                <w:u w:val="none"/>
              </w:rPr>
            </w:pPr>
          </w:p>
        </w:tc>
      </w:tr>
      <w:tr w14:paraId="37121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615" w:type="dxa"/>
            <w:gridSpan w:val="12"/>
            <w:tcBorders>
              <w:top w:val="nil"/>
              <w:left w:val="nil"/>
              <w:bottom w:val="nil"/>
              <w:right w:val="nil"/>
            </w:tcBorders>
            <w:shd w:val="clear" w:color="auto" w:fill="FFFFFF"/>
            <w:vAlign w:val="center"/>
          </w:tcPr>
          <w:p w14:paraId="28EC704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3967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40" w:type="dxa"/>
            <w:gridSpan w:val="6"/>
            <w:tcBorders>
              <w:top w:val="nil"/>
              <w:left w:val="nil"/>
              <w:bottom w:val="nil"/>
              <w:right w:val="nil"/>
            </w:tcBorders>
            <w:shd w:val="clear" w:color="auto" w:fill="FFFFFF"/>
            <w:vAlign w:val="bottom"/>
          </w:tcPr>
          <w:p w14:paraId="0107229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单位(专业)工程名称:单项工程-市政保养工程</w:t>
            </w:r>
          </w:p>
        </w:tc>
        <w:tc>
          <w:tcPr>
            <w:tcW w:w="3120" w:type="dxa"/>
            <w:gridSpan w:val="3"/>
            <w:tcBorders>
              <w:top w:val="nil"/>
              <w:left w:val="nil"/>
              <w:bottom w:val="nil"/>
              <w:right w:val="nil"/>
            </w:tcBorders>
            <w:shd w:val="clear" w:color="auto" w:fill="FFFFFF"/>
            <w:vAlign w:val="bottom"/>
          </w:tcPr>
          <w:p w14:paraId="35560D8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555" w:type="dxa"/>
            <w:gridSpan w:val="3"/>
            <w:tcBorders>
              <w:top w:val="nil"/>
              <w:left w:val="nil"/>
              <w:bottom w:val="nil"/>
              <w:right w:val="nil"/>
            </w:tcBorders>
            <w:shd w:val="clear" w:color="auto" w:fill="FFFFFF"/>
            <w:vAlign w:val="bottom"/>
          </w:tcPr>
          <w:p w14:paraId="2A8611A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共3页</w:t>
            </w:r>
          </w:p>
        </w:tc>
      </w:tr>
      <w:tr w14:paraId="6FD7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nil"/>
              <w:right w:val="nil"/>
            </w:tcBorders>
            <w:shd w:val="clear" w:color="auto" w:fill="FFFFFF"/>
            <w:vAlign w:val="center"/>
          </w:tcPr>
          <w:p w14:paraId="19DCA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0" w:type="dxa"/>
            <w:vMerge w:val="restart"/>
            <w:tcBorders>
              <w:top w:val="single" w:color="000000" w:sz="4" w:space="0"/>
              <w:left w:val="single" w:color="000000" w:sz="4" w:space="0"/>
              <w:bottom w:val="nil"/>
              <w:right w:val="nil"/>
            </w:tcBorders>
            <w:shd w:val="clear" w:color="auto" w:fill="FFFFFF"/>
            <w:vAlign w:val="center"/>
          </w:tcPr>
          <w:p w14:paraId="4C8D7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205" w:type="dxa"/>
            <w:vMerge w:val="restart"/>
            <w:tcBorders>
              <w:top w:val="single" w:color="000000" w:sz="4" w:space="0"/>
              <w:left w:val="single" w:color="000000" w:sz="4" w:space="0"/>
              <w:bottom w:val="nil"/>
              <w:right w:val="nil"/>
            </w:tcBorders>
            <w:shd w:val="clear" w:color="auto" w:fill="FFFFFF"/>
            <w:vAlign w:val="center"/>
          </w:tcPr>
          <w:p w14:paraId="543ED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nil"/>
              <w:right w:val="nil"/>
            </w:tcBorders>
            <w:shd w:val="clear" w:color="auto" w:fill="FFFFFF"/>
            <w:vAlign w:val="center"/>
          </w:tcPr>
          <w:p w14:paraId="7B73D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op w:val="single" w:color="000000" w:sz="4" w:space="0"/>
              <w:left w:val="single" w:color="000000" w:sz="4" w:space="0"/>
              <w:bottom w:val="nil"/>
              <w:right w:val="nil"/>
            </w:tcBorders>
            <w:shd w:val="clear" w:color="auto" w:fill="FFFFFF"/>
            <w:vAlign w:val="center"/>
          </w:tcPr>
          <w:p w14:paraId="32892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nil"/>
              <w:right w:val="nil"/>
            </w:tcBorders>
            <w:shd w:val="clear" w:color="auto" w:fill="FFFFFF"/>
            <w:vAlign w:val="center"/>
          </w:tcPr>
          <w:p w14:paraId="584B3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385" w:type="dxa"/>
            <w:gridSpan w:val="5"/>
            <w:tcBorders>
              <w:top w:val="single" w:color="000000" w:sz="4" w:space="0"/>
              <w:left w:val="single" w:color="000000" w:sz="4" w:space="0"/>
              <w:bottom w:val="nil"/>
              <w:right w:val="nil"/>
            </w:tcBorders>
            <w:shd w:val="clear" w:color="auto" w:fill="FFFFFF"/>
            <w:vAlign w:val="center"/>
          </w:tcPr>
          <w:p w14:paraId="5AD57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290" w:type="dxa"/>
            <w:vMerge w:val="restart"/>
            <w:tcBorders>
              <w:top w:val="single" w:color="000000" w:sz="4" w:space="0"/>
              <w:left w:val="single" w:color="000000" w:sz="4" w:space="0"/>
              <w:bottom w:val="nil"/>
              <w:right w:val="single" w:color="000000" w:sz="4" w:space="0"/>
            </w:tcBorders>
            <w:shd w:val="clear" w:color="auto" w:fill="FFFFFF"/>
            <w:vAlign w:val="center"/>
          </w:tcPr>
          <w:p w14:paraId="089C6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E9CC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5C82EB41">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3D726DDF">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042C50FA">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05856B50">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54591C5E">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1926F4C0">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nil"/>
              <w:right w:val="nil"/>
            </w:tcBorders>
            <w:shd w:val="clear" w:color="auto" w:fill="FFFFFF"/>
            <w:vAlign w:val="center"/>
          </w:tcPr>
          <w:p w14:paraId="0534D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35" w:type="dxa"/>
            <w:vMerge w:val="restart"/>
            <w:tcBorders>
              <w:top w:val="single" w:color="000000" w:sz="4" w:space="0"/>
              <w:left w:val="single" w:color="000000" w:sz="4" w:space="0"/>
              <w:bottom w:val="nil"/>
              <w:right w:val="nil"/>
            </w:tcBorders>
            <w:shd w:val="clear" w:color="auto" w:fill="FFFFFF"/>
            <w:vAlign w:val="center"/>
          </w:tcPr>
          <w:p w14:paraId="32DF0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270" w:type="dxa"/>
            <w:gridSpan w:val="3"/>
            <w:tcBorders>
              <w:top w:val="single" w:color="000000" w:sz="4" w:space="0"/>
              <w:left w:val="single" w:color="000000" w:sz="4" w:space="0"/>
              <w:bottom w:val="nil"/>
              <w:right w:val="single" w:color="000000" w:sz="4" w:space="0"/>
            </w:tcBorders>
            <w:shd w:val="clear" w:color="auto" w:fill="FFFFFF"/>
            <w:vAlign w:val="center"/>
          </w:tcPr>
          <w:p w14:paraId="36C1D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1290" w:type="dxa"/>
            <w:vMerge w:val="continue"/>
            <w:tcBorders>
              <w:top w:val="single" w:color="000000" w:sz="4" w:space="0"/>
              <w:left w:val="single" w:color="000000" w:sz="4" w:space="0"/>
              <w:bottom w:val="nil"/>
              <w:right w:val="single" w:color="000000" w:sz="4" w:space="0"/>
            </w:tcBorders>
            <w:shd w:val="clear" w:color="auto" w:fill="FFFFFF"/>
            <w:vAlign w:val="center"/>
          </w:tcPr>
          <w:p w14:paraId="7AB1CE5A">
            <w:pPr>
              <w:jc w:val="center"/>
              <w:rPr>
                <w:rFonts w:hint="eastAsia" w:ascii="宋体" w:hAnsi="宋体" w:eastAsia="宋体" w:cs="宋体"/>
                <w:i w:val="0"/>
                <w:iCs w:val="0"/>
                <w:color w:val="000000"/>
                <w:sz w:val="18"/>
                <w:szCs w:val="18"/>
                <w:u w:val="none"/>
              </w:rPr>
            </w:pPr>
          </w:p>
        </w:tc>
      </w:tr>
      <w:tr w14:paraId="4C04A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421DCF53">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373407D0">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12B588F2">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13C685F0">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37DBECE5">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6692EA55">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nil"/>
            </w:tcBorders>
            <w:shd w:val="clear" w:color="auto" w:fill="FFFFFF"/>
            <w:vAlign w:val="center"/>
          </w:tcPr>
          <w:p w14:paraId="66C59501">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nil"/>
              <w:right w:val="nil"/>
            </w:tcBorders>
            <w:shd w:val="clear" w:color="auto" w:fill="FFFFFF"/>
            <w:vAlign w:val="center"/>
          </w:tcPr>
          <w:p w14:paraId="353083C8">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18BD9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95" w:type="dxa"/>
            <w:tcBorders>
              <w:top w:val="single" w:color="000000" w:sz="4" w:space="0"/>
              <w:left w:val="single" w:color="000000" w:sz="4" w:space="0"/>
              <w:bottom w:val="nil"/>
              <w:right w:val="nil"/>
            </w:tcBorders>
            <w:shd w:val="clear" w:color="auto" w:fill="FFFFFF"/>
            <w:vAlign w:val="center"/>
          </w:tcPr>
          <w:p w14:paraId="7FB9F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170" w:type="dxa"/>
            <w:tcBorders>
              <w:top w:val="single" w:color="000000" w:sz="4" w:space="0"/>
              <w:left w:val="single" w:color="000000" w:sz="4" w:space="0"/>
              <w:bottom w:val="nil"/>
              <w:right w:val="single" w:color="000000" w:sz="4" w:space="0"/>
            </w:tcBorders>
            <w:shd w:val="clear" w:color="auto" w:fill="FFFFFF"/>
            <w:vAlign w:val="center"/>
          </w:tcPr>
          <w:p w14:paraId="6DDCC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290" w:type="dxa"/>
            <w:vMerge w:val="continue"/>
            <w:tcBorders>
              <w:top w:val="single" w:color="000000" w:sz="4" w:space="0"/>
              <w:left w:val="single" w:color="000000" w:sz="4" w:space="0"/>
              <w:bottom w:val="nil"/>
              <w:right w:val="single" w:color="000000" w:sz="4" w:space="0"/>
            </w:tcBorders>
            <w:shd w:val="clear" w:color="auto" w:fill="FFFFFF"/>
            <w:vAlign w:val="center"/>
          </w:tcPr>
          <w:p w14:paraId="72F3F709">
            <w:pPr>
              <w:jc w:val="center"/>
              <w:rPr>
                <w:rFonts w:hint="eastAsia" w:ascii="宋体" w:hAnsi="宋体" w:eastAsia="宋体" w:cs="宋体"/>
                <w:i w:val="0"/>
                <w:iCs w:val="0"/>
                <w:color w:val="000000"/>
                <w:sz w:val="18"/>
                <w:szCs w:val="18"/>
                <w:u w:val="none"/>
              </w:rPr>
            </w:pPr>
          </w:p>
        </w:tc>
      </w:tr>
      <w:tr w14:paraId="0889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12250777">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4ADB1873">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625276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[请输入分部名称]</w:t>
            </w:r>
          </w:p>
        </w:tc>
        <w:tc>
          <w:tcPr>
            <w:tcW w:w="3105" w:type="dxa"/>
            <w:tcBorders>
              <w:top w:val="single" w:color="000000" w:sz="4" w:space="0"/>
              <w:left w:val="single" w:color="000000" w:sz="4" w:space="0"/>
              <w:bottom w:val="nil"/>
              <w:right w:val="nil"/>
            </w:tcBorders>
            <w:shd w:val="clear" w:color="auto" w:fill="FFFFFF"/>
            <w:vAlign w:val="center"/>
          </w:tcPr>
          <w:p w14:paraId="30CB7524">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43787BC8">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51A80674">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2C13FBC7">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3F0B7947">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03D226DF">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0931AB7A">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259BFB1C">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4A5E342">
            <w:pPr>
              <w:jc w:val="left"/>
              <w:rPr>
                <w:rFonts w:hint="eastAsia" w:ascii="宋体" w:hAnsi="宋体" w:eastAsia="宋体" w:cs="宋体"/>
                <w:i w:val="0"/>
                <w:iCs w:val="0"/>
                <w:color w:val="000000"/>
                <w:sz w:val="18"/>
                <w:szCs w:val="18"/>
                <w:u w:val="none"/>
              </w:rPr>
            </w:pPr>
          </w:p>
        </w:tc>
      </w:tr>
      <w:tr w14:paraId="02F1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5" w:hRule="atLeast"/>
        </w:trPr>
        <w:tc>
          <w:tcPr>
            <w:tcW w:w="600" w:type="dxa"/>
            <w:tcBorders>
              <w:top w:val="single" w:color="000000" w:sz="4" w:space="0"/>
              <w:left w:val="single" w:color="000000" w:sz="4" w:space="0"/>
              <w:bottom w:val="nil"/>
              <w:right w:val="nil"/>
            </w:tcBorders>
            <w:shd w:val="clear" w:color="auto" w:fill="FFFFFF"/>
            <w:vAlign w:val="center"/>
          </w:tcPr>
          <w:p w14:paraId="4520E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nil"/>
            </w:tcBorders>
            <w:shd w:val="clear" w:color="auto" w:fill="FFFFFF"/>
            <w:vAlign w:val="center"/>
          </w:tcPr>
          <w:p w14:paraId="7B4C6D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04B001</w:t>
            </w:r>
          </w:p>
        </w:tc>
        <w:tc>
          <w:tcPr>
            <w:tcW w:w="2205" w:type="dxa"/>
            <w:tcBorders>
              <w:top w:val="single" w:color="000000" w:sz="4" w:space="0"/>
              <w:left w:val="single" w:color="000000" w:sz="4" w:space="0"/>
              <w:bottom w:val="nil"/>
              <w:right w:val="nil"/>
            </w:tcBorders>
            <w:shd w:val="clear" w:color="auto" w:fill="FFFFFF"/>
            <w:vAlign w:val="center"/>
          </w:tcPr>
          <w:p w14:paraId="599FB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日常巡查</w:t>
            </w:r>
          </w:p>
        </w:tc>
        <w:tc>
          <w:tcPr>
            <w:tcW w:w="3105" w:type="dxa"/>
            <w:tcBorders>
              <w:top w:val="single" w:color="000000" w:sz="4" w:space="0"/>
              <w:left w:val="single" w:color="000000" w:sz="4" w:space="0"/>
              <w:bottom w:val="nil"/>
              <w:right w:val="nil"/>
            </w:tcBorders>
            <w:shd w:val="clear" w:color="auto" w:fill="FFFFFF"/>
            <w:vAlign w:val="center"/>
          </w:tcPr>
          <w:p w14:paraId="683943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城镇道路养护技术规范》（CJJ36-2016）、《城市桥梁养护技术标准》（CJJ99-2017）要求对承包范围内全线道路、桥梁、隧道及附属设施实施一日一巡。主线高架路灯、地面道路路灯设施每月一巡（巡查内容包含亮灯情况、完好情况），设施管理用房实施24小时值守，特殊情况需加密巡查。日常巡查应按照规范要求，采用摄像及目测结合的方式对路面外观变化、结构变化、道路施工作业情况及附属设施等状况进行检查，并做好相应记录。巡查过程中，对发现设施明显损坏或影响车辆和行人安全的情况，应及时采取相应措施，并及时向管理单位报告。</w:t>
            </w:r>
          </w:p>
        </w:tc>
        <w:tc>
          <w:tcPr>
            <w:tcW w:w="675" w:type="dxa"/>
            <w:tcBorders>
              <w:top w:val="single" w:color="000000" w:sz="4" w:space="0"/>
              <w:left w:val="single" w:color="000000" w:sz="4" w:space="0"/>
              <w:bottom w:val="nil"/>
              <w:right w:val="nil"/>
            </w:tcBorders>
            <w:shd w:val="clear" w:color="auto" w:fill="FFFFFF"/>
            <w:vAlign w:val="center"/>
          </w:tcPr>
          <w:p w14:paraId="5C5D7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km*次</w:t>
            </w:r>
          </w:p>
        </w:tc>
        <w:tc>
          <w:tcPr>
            <w:tcW w:w="1065" w:type="dxa"/>
            <w:tcBorders>
              <w:top w:val="single" w:color="000000" w:sz="4" w:space="0"/>
              <w:left w:val="single" w:color="000000" w:sz="4" w:space="0"/>
              <w:bottom w:val="nil"/>
              <w:right w:val="nil"/>
            </w:tcBorders>
            <w:shd w:val="clear" w:color="auto" w:fill="FFFFFF"/>
            <w:vAlign w:val="center"/>
          </w:tcPr>
          <w:p w14:paraId="6F5CA7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1080" w:type="dxa"/>
            <w:tcBorders>
              <w:top w:val="single" w:color="000000" w:sz="4" w:space="0"/>
              <w:left w:val="single" w:color="000000" w:sz="4" w:space="0"/>
              <w:bottom w:val="nil"/>
              <w:right w:val="nil"/>
            </w:tcBorders>
            <w:shd w:val="clear" w:color="auto" w:fill="FFFFFF"/>
            <w:vAlign w:val="center"/>
          </w:tcPr>
          <w:p w14:paraId="5B0E84C3">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1B017ACD">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1AC2C1A0">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5CC5DC74">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4B9A1139">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92C20A8">
            <w:pPr>
              <w:jc w:val="left"/>
              <w:rPr>
                <w:rFonts w:hint="eastAsia" w:ascii="宋体" w:hAnsi="宋体" w:eastAsia="宋体" w:cs="宋体"/>
                <w:i w:val="0"/>
                <w:iCs w:val="0"/>
                <w:color w:val="000000"/>
                <w:sz w:val="18"/>
                <w:szCs w:val="18"/>
                <w:u w:val="none"/>
              </w:rPr>
            </w:pPr>
          </w:p>
        </w:tc>
      </w:tr>
      <w:tr w14:paraId="4B9F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20" w:type="dxa"/>
            <w:gridSpan w:val="7"/>
            <w:tcBorders>
              <w:top w:val="single" w:color="000000" w:sz="4" w:space="0"/>
              <w:left w:val="single" w:color="000000" w:sz="4" w:space="0"/>
              <w:bottom w:val="single" w:color="000000" w:sz="4" w:space="0"/>
              <w:right w:val="nil"/>
            </w:tcBorders>
            <w:shd w:val="clear" w:color="auto" w:fill="FFFFFF"/>
            <w:vAlign w:val="center"/>
          </w:tcPr>
          <w:p w14:paraId="6D73A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035" w:type="dxa"/>
            <w:tcBorders>
              <w:top w:val="single" w:color="000000" w:sz="4" w:space="0"/>
              <w:left w:val="single" w:color="000000" w:sz="4" w:space="0"/>
              <w:bottom w:val="single" w:color="000000" w:sz="4" w:space="0"/>
              <w:right w:val="nil"/>
            </w:tcBorders>
            <w:shd w:val="clear" w:color="auto" w:fill="FFFFFF"/>
            <w:vAlign w:val="center"/>
          </w:tcPr>
          <w:p w14:paraId="6593D2F4">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nil"/>
            </w:tcBorders>
            <w:shd w:val="clear" w:color="auto" w:fill="FFFFFF"/>
            <w:vAlign w:val="center"/>
          </w:tcPr>
          <w:p w14:paraId="2FCB26B1">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14:paraId="256D0145">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nil"/>
            </w:tcBorders>
            <w:shd w:val="clear" w:color="auto" w:fill="FFFFFF"/>
            <w:vAlign w:val="center"/>
          </w:tcPr>
          <w:p w14:paraId="49D6CAEA">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4CF91">
            <w:pPr>
              <w:jc w:val="center"/>
              <w:rPr>
                <w:rFonts w:hint="eastAsia" w:ascii="宋体" w:hAnsi="宋体" w:eastAsia="宋体" w:cs="宋体"/>
                <w:i w:val="0"/>
                <w:iCs w:val="0"/>
                <w:color w:val="000000"/>
                <w:sz w:val="18"/>
                <w:szCs w:val="18"/>
                <w:u w:val="none"/>
              </w:rPr>
            </w:pPr>
          </w:p>
        </w:tc>
      </w:tr>
      <w:tr w14:paraId="7188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5" w:hRule="atLeast"/>
        </w:trPr>
        <w:tc>
          <w:tcPr>
            <w:tcW w:w="0" w:type="auto"/>
            <w:tcBorders>
              <w:top w:val="nil"/>
              <w:left w:val="nil"/>
              <w:bottom w:val="nil"/>
              <w:right w:val="nil"/>
            </w:tcBorders>
            <w:shd w:val="clear" w:color="auto" w:fill="auto"/>
            <w:noWrap/>
            <w:vAlign w:val="bottom"/>
          </w:tcPr>
          <w:p w14:paraId="3EF0A8E1">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EF3D05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6DB9F7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60B9E1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8131D5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20EC6F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83F811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6C740D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E48E5F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5839CD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3AE381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389FBED">
            <w:pPr>
              <w:rPr>
                <w:rFonts w:hint="default" w:ascii="Arial" w:hAnsi="Arial" w:cs="Arial"/>
                <w:i w:val="0"/>
                <w:iCs w:val="0"/>
                <w:color w:val="000000"/>
                <w:sz w:val="20"/>
                <w:szCs w:val="20"/>
                <w:u w:val="none"/>
              </w:rPr>
            </w:pPr>
          </w:p>
        </w:tc>
      </w:tr>
      <w:tr w14:paraId="0C18A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nil"/>
              <w:left w:val="nil"/>
              <w:bottom w:val="nil"/>
              <w:right w:val="nil"/>
            </w:tcBorders>
            <w:shd w:val="clear" w:color="auto" w:fill="FFFFFF"/>
            <w:vAlign w:val="center"/>
          </w:tcPr>
          <w:p w14:paraId="2B7A144B">
            <w:pPr>
              <w:jc w:val="center"/>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center"/>
          </w:tcPr>
          <w:p w14:paraId="0BC22F12">
            <w:pPr>
              <w:jc w:val="center"/>
              <w:rPr>
                <w:rFonts w:hint="eastAsia" w:ascii="宋体" w:hAnsi="宋体" w:eastAsia="宋体" w:cs="宋体"/>
                <w:i w:val="0"/>
                <w:iCs w:val="0"/>
                <w:color w:val="000000"/>
                <w:sz w:val="18"/>
                <w:szCs w:val="18"/>
                <w:u w:val="none"/>
              </w:rPr>
            </w:pPr>
          </w:p>
        </w:tc>
        <w:tc>
          <w:tcPr>
            <w:tcW w:w="2205" w:type="dxa"/>
            <w:tcBorders>
              <w:top w:val="nil"/>
              <w:left w:val="nil"/>
              <w:bottom w:val="nil"/>
              <w:right w:val="nil"/>
            </w:tcBorders>
            <w:shd w:val="clear" w:color="auto" w:fill="FFFFFF"/>
            <w:vAlign w:val="center"/>
          </w:tcPr>
          <w:p w14:paraId="6250A280">
            <w:pPr>
              <w:jc w:val="center"/>
              <w:rPr>
                <w:rFonts w:hint="eastAsia" w:ascii="宋体" w:hAnsi="宋体" w:eastAsia="宋体" w:cs="宋体"/>
                <w:i w:val="0"/>
                <w:iCs w:val="0"/>
                <w:color w:val="000000"/>
                <w:sz w:val="18"/>
                <w:szCs w:val="18"/>
                <w:u w:val="none"/>
              </w:rPr>
            </w:pPr>
          </w:p>
        </w:tc>
        <w:tc>
          <w:tcPr>
            <w:tcW w:w="3105" w:type="dxa"/>
            <w:tcBorders>
              <w:top w:val="nil"/>
              <w:left w:val="nil"/>
              <w:bottom w:val="nil"/>
              <w:right w:val="nil"/>
            </w:tcBorders>
            <w:shd w:val="clear" w:color="auto" w:fill="FFFFFF"/>
            <w:vAlign w:val="center"/>
          </w:tcPr>
          <w:p w14:paraId="7879EC33">
            <w:pPr>
              <w:jc w:val="center"/>
              <w:rPr>
                <w:rFonts w:hint="eastAsia" w:ascii="宋体" w:hAnsi="宋体" w:eastAsia="宋体" w:cs="宋体"/>
                <w:i w:val="0"/>
                <w:iCs w:val="0"/>
                <w:color w:val="000000"/>
                <w:sz w:val="18"/>
                <w:szCs w:val="18"/>
                <w:u w:val="none"/>
              </w:rPr>
            </w:pPr>
          </w:p>
        </w:tc>
        <w:tc>
          <w:tcPr>
            <w:tcW w:w="675" w:type="dxa"/>
            <w:tcBorders>
              <w:top w:val="nil"/>
              <w:left w:val="nil"/>
              <w:bottom w:val="nil"/>
              <w:right w:val="nil"/>
            </w:tcBorders>
            <w:shd w:val="clear" w:color="auto" w:fill="FFFFFF"/>
            <w:vAlign w:val="center"/>
          </w:tcPr>
          <w:p w14:paraId="3882122B">
            <w:pPr>
              <w:jc w:val="center"/>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color="auto" w:fill="FFFFFF"/>
            <w:vAlign w:val="center"/>
          </w:tcPr>
          <w:p w14:paraId="6BA11E1F">
            <w:pPr>
              <w:jc w:val="cente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FFFFFF"/>
            <w:vAlign w:val="center"/>
          </w:tcPr>
          <w:p w14:paraId="0BAA8545">
            <w:pPr>
              <w:jc w:val="cente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center"/>
          </w:tcPr>
          <w:p w14:paraId="0ED9B588">
            <w:pPr>
              <w:jc w:val="cente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FFFFFF"/>
            <w:vAlign w:val="center"/>
          </w:tcPr>
          <w:p w14:paraId="215466F3">
            <w:pPr>
              <w:jc w:val="cente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FFFFFF"/>
            <w:vAlign w:val="center"/>
          </w:tcPr>
          <w:p w14:paraId="6FF18EE7">
            <w:pPr>
              <w:jc w:val="center"/>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FFFFFF"/>
            <w:vAlign w:val="center"/>
          </w:tcPr>
          <w:p w14:paraId="1CD24F83">
            <w:pPr>
              <w:jc w:val="center"/>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center"/>
          </w:tcPr>
          <w:p w14:paraId="7CC91BFA">
            <w:pPr>
              <w:jc w:val="center"/>
              <w:rPr>
                <w:rFonts w:hint="eastAsia" w:ascii="宋体" w:hAnsi="宋体" w:eastAsia="宋体" w:cs="宋体"/>
                <w:i w:val="0"/>
                <w:iCs w:val="0"/>
                <w:color w:val="000000"/>
                <w:sz w:val="18"/>
                <w:szCs w:val="18"/>
                <w:u w:val="none"/>
              </w:rPr>
            </w:pPr>
          </w:p>
        </w:tc>
      </w:tr>
      <w:tr w14:paraId="1B48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0" w:type="auto"/>
            <w:tcBorders>
              <w:top w:val="nil"/>
              <w:left w:val="nil"/>
              <w:bottom w:val="nil"/>
              <w:right w:val="nil"/>
            </w:tcBorders>
            <w:shd w:val="clear" w:color="auto" w:fill="auto"/>
            <w:noWrap/>
            <w:vAlign w:val="bottom"/>
          </w:tcPr>
          <w:p w14:paraId="45C7167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1D6495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18FE58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3777C8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D3B2D7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06A9B9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A99B07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7D6D22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5B2CC0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DE3060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EA52A0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662A9B4">
            <w:pPr>
              <w:rPr>
                <w:rFonts w:hint="default" w:ascii="Arial" w:hAnsi="Arial" w:cs="Arial"/>
                <w:i w:val="0"/>
                <w:iCs w:val="0"/>
                <w:color w:val="000000"/>
                <w:sz w:val="20"/>
                <w:szCs w:val="20"/>
                <w:u w:val="none"/>
              </w:rPr>
            </w:pPr>
          </w:p>
        </w:tc>
      </w:tr>
      <w:tr w14:paraId="51A6C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95" w:type="dxa"/>
            <w:gridSpan w:val="3"/>
            <w:tcBorders>
              <w:top w:val="nil"/>
              <w:left w:val="nil"/>
              <w:bottom w:val="nil"/>
              <w:right w:val="nil"/>
            </w:tcBorders>
            <w:shd w:val="clear" w:color="auto" w:fill="FFFFFF"/>
            <w:vAlign w:val="center"/>
          </w:tcPr>
          <w:p w14:paraId="2E2A9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3105" w:type="dxa"/>
            <w:tcBorders>
              <w:top w:val="nil"/>
              <w:left w:val="nil"/>
              <w:bottom w:val="nil"/>
              <w:right w:val="nil"/>
            </w:tcBorders>
            <w:shd w:val="clear" w:color="auto" w:fill="FFFFFF"/>
            <w:vAlign w:val="bottom"/>
          </w:tcPr>
          <w:p w14:paraId="2CEFABE6">
            <w:pPr>
              <w:jc w:val="left"/>
              <w:rPr>
                <w:rFonts w:hint="eastAsia" w:ascii="宋体" w:hAnsi="宋体" w:eastAsia="宋体" w:cs="宋体"/>
                <w:i w:val="0"/>
                <w:iCs w:val="0"/>
                <w:color w:val="000000"/>
                <w:sz w:val="18"/>
                <w:szCs w:val="18"/>
                <w:u w:val="none"/>
              </w:rPr>
            </w:pPr>
          </w:p>
        </w:tc>
        <w:tc>
          <w:tcPr>
            <w:tcW w:w="675" w:type="dxa"/>
            <w:tcBorders>
              <w:top w:val="nil"/>
              <w:left w:val="nil"/>
              <w:bottom w:val="nil"/>
              <w:right w:val="nil"/>
            </w:tcBorders>
            <w:shd w:val="clear" w:color="auto" w:fill="FFFFFF"/>
            <w:vAlign w:val="bottom"/>
          </w:tcPr>
          <w:p w14:paraId="5AAD076D">
            <w:pPr>
              <w:jc w:val="left"/>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color="auto" w:fill="FFFFFF"/>
            <w:vAlign w:val="bottom"/>
          </w:tcPr>
          <w:p w14:paraId="574CC30D">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FFFFFF"/>
            <w:vAlign w:val="bottom"/>
          </w:tcPr>
          <w:p w14:paraId="3F3DB558">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bottom"/>
          </w:tcPr>
          <w:p w14:paraId="0DB3E380">
            <w:pPr>
              <w:jc w:val="left"/>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FFFFFF"/>
            <w:vAlign w:val="bottom"/>
          </w:tcPr>
          <w:p w14:paraId="580941D1">
            <w:pPr>
              <w:jc w:val="left"/>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FFFFFF"/>
            <w:vAlign w:val="bottom"/>
          </w:tcPr>
          <w:p w14:paraId="5935039E">
            <w:pPr>
              <w:jc w:val="left"/>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FFFFFF"/>
            <w:vAlign w:val="bottom"/>
          </w:tcPr>
          <w:p w14:paraId="19C642CB">
            <w:pPr>
              <w:jc w:val="left"/>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bottom"/>
          </w:tcPr>
          <w:p w14:paraId="674BED95">
            <w:pPr>
              <w:jc w:val="left"/>
              <w:rPr>
                <w:rFonts w:hint="eastAsia" w:ascii="宋体" w:hAnsi="宋体" w:eastAsia="宋体" w:cs="宋体"/>
                <w:i w:val="0"/>
                <w:iCs w:val="0"/>
                <w:color w:val="000000"/>
                <w:sz w:val="18"/>
                <w:szCs w:val="18"/>
                <w:u w:val="none"/>
              </w:rPr>
            </w:pPr>
          </w:p>
        </w:tc>
      </w:tr>
      <w:tr w14:paraId="4C17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615" w:type="dxa"/>
            <w:gridSpan w:val="12"/>
            <w:tcBorders>
              <w:top w:val="nil"/>
              <w:left w:val="nil"/>
              <w:bottom w:val="nil"/>
              <w:right w:val="nil"/>
            </w:tcBorders>
            <w:shd w:val="clear" w:color="auto" w:fill="FFFFFF"/>
            <w:vAlign w:val="center"/>
          </w:tcPr>
          <w:p w14:paraId="6D130CC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52856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40" w:type="dxa"/>
            <w:gridSpan w:val="6"/>
            <w:tcBorders>
              <w:top w:val="nil"/>
              <w:left w:val="nil"/>
              <w:bottom w:val="nil"/>
              <w:right w:val="nil"/>
            </w:tcBorders>
            <w:shd w:val="clear" w:color="auto" w:fill="FFFFFF"/>
            <w:vAlign w:val="bottom"/>
          </w:tcPr>
          <w:p w14:paraId="230A247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单位(专业)工程名称:单项工程-市政保养工程</w:t>
            </w:r>
          </w:p>
        </w:tc>
        <w:tc>
          <w:tcPr>
            <w:tcW w:w="3120" w:type="dxa"/>
            <w:gridSpan w:val="3"/>
            <w:tcBorders>
              <w:top w:val="nil"/>
              <w:left w:val="nil"/>
              <w:bottom w:val="nil"/>
              <w:right w:val="nil"/>
            </w:tcBorders>
            <w:shd w:val="clear" w:color="auto" w:fill="FFFFFF"/>
            <w:vAlign w:val="bottom"/>
          </w:tcPr>
          <w:p w14:paraId="3B6162D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555" w:type="dxa"/>
            <w:gridSpan w:val="3"/>
            <w:tcBorders>
              <w:top w:val="nil"/>
              <w:left w:val="nil"/>
              <w:bottom w:val="nil"/>
              <w:right w:val="nil"/>
            </w:tcBorders>
            <w:shd w:val="clear" w:color="auto" w:fill="FFFFFF"/>
            <w:vAlign w:val="bottom"/>
          </w:tcPr>
          <w:p w14:paraId="3D3D4F5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共3页</w:t>
            </w:r>
          </w:p>
        </w:tc>
      </w:tr>
      <w:tr w14:paraId="4909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nil"/>
              <w:right w:val="nil"/>
            </w:tcBorders>
            <w:shd w:val="clear" w:color="auto" w:fill="FFFFFF"/>
            <w:vAlign w:val="center"/>
          </w:tcPr>
          <w:p w14:paraId="17607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0" w:type="dxa"/>
            <w:vMerge w:val="restart"/>
            <w:tcBorders>
              <w:top w:val="single" w:color="000000" w:sz="4" w:space="0"/>
              <w:left w:val="single" w:color="000000" w:sz="4" w:space="0"/>
              <w:bottom w:val="nil"/>
              <w:right w:val="nil"/>
            </w:tcBorders>
            <w:shd w:val="clear" w:color="auto" w:fill="FFFFFF"/>
            <w:vAlign w:val="center"/>
          </w:tcPr>
          <w:p w14:paraId="151A7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205" w:type="dxa"/>
            <w:vMerge w:val="restart"/>
            <w:tcBorders>
              <w:top w:val="single" w:color="000000" w:sz="4" w:space="0"/>
              <w:left w:val="single" w:color="000000" w:sz="4" w:space="0"/>
              <w:bottom w:val="nil"/>
              <w:right w:val="nil"/>
            </w:tcBorders>
            <w:shd w:val="clear" w:color="auto" w:fill="FFFFFF"/>
            <w:vAlign w:val="center"/>
          </w:tcPr>
          <w:p w14:paraId="3EF3A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nil"/>
              <w:right w:val="nil"/>
            </w:tcBorders>
            <w:shd w:val="clear" w:color="auto" w:fill="FFFFFF"/>
            <w:vAlign w:val="center"/>
          </w:tcPr>
          <w:p w14:paraId="47BFB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op w:val="single" w:color="000000" w:sz="4" w:space="0"/>
              <w:left w:val="single" w:color="000000" w:sz="4" w:space="0"/>
              <w:bottom w:val="nil"/>
              <w:right w:val="nil"/>
            </w:tcBorders>
            <w:shd w:val="clear" w:color="auto" w:fill="FFFFFF"/>
            <w:vAlign w:val="center"/>
          </w:tcPr>
          <w:p w14:paraId="4EA46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nil"/>
              <w:right w:val="nil"/>
            </w:tcBorders>
            <w:shd w:val="clear" w:color="auto" w:fill="FFFFFF"/>
            <w:vAlign w:val="center"/>
          </w:tcPr>
          <w:p w14:paraId="71143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385" w:type="dxa"/>
            <w:gridSpan w:val="5"/>
            <w:tcBorders>
              <w:top w:val="single" w:color="000000" w:sz="4" w:space="0"/>
              <w:left w:val="single" w:color="000000" w:sz="4" w:space="0"/>
              <w:bottom w:val="nil"/>
              <w:right w:val="nil"/>
            </w:tcBorders>
            <w:shd w:val="clear" w:color="auto" w:fill="FFFFFF"/>
            <w:vAlign w:val="center"/>
          </w:tcPr>
          <w:p w14:paraId="6722D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290" w:type="dxa"/>
            <w:vMerge w:val="restart"/>
            <w:tcBorders>
              <w:top w:val="single" w:color="000000" w:sz="4" w:space="0"/>
              <w:left w:val="single" w:color="000000" w:sz="4" w:space="0"/>
              <w:bottom w:val="nil"/>
              <w:right w:val="single" w:color="000000" w:sz="4" w:space="0"/>
            </w:tcBorders>
            <w:shd w:val="clear" w:color="auto" w:fill="FFFFFF"/>
            <w:vAlign w:val="center"/>
          </w:tcPr>
          <w:p w14:paraId="0BA90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962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664C04D2">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5D654849">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4D27D4D1">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273AEF9C">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5DD282AA">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0B4A7265">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nil"/>
              <w:right w:val="nil"/>
            </w:tcBorders>
            <w:shd w:val="clear" w:color="auto" w:fill="FFFFFF"/>
            <w:vAlign w:val="center"/>
          </w:tcPr>
          <w:p w14:paraId="54439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35" w:type="dxa"/>
            <w:vMerge w:val="restart"/>
            <w:tcBorders>
              <w:top w:val="single" w:color="000000" w:sz="4" w:space="0"/>
              <w:left w:val="single" w:color="000000" w:sz="4" w:space="0"/>
              <w:bottom w:val="nil"/>
              <w:right w:val="nil"/>
            </w:tcBorders>
            <w:shd w:val="clear" w:color="auto" w:fill="FFFFFF"/>
            <w:vAlign w:val="center"/>
          </w:tcPr>
          <w:p w14:paraId="62E35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270" w:type="dxa"/>
            <w:gridSpan w:val="3"/>
            <w:tcBorders>
              <w:top w:val="single" w:color="000000" w:sz="4" w:space="0"/>
              <w:left w:val="single" w:color="000000" w:sz="4" w:space="0"/>
              <w:bottom w:val="nil"/>
              <w:right w:val="single" w:color="000000" w:sz="4" w:space="0"/>
            </w:tcBorders>
            <w:shd w:val="clear" w:color="auto" w:fill="FFFFFF"/>
            <w:vAlign w:val="center"/>
          </w:tcPr>
          <w:p w14:paraId="52D75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1290" w:type="dxa"/>
            <w:vMerge w:val="continue"/>
            <w:tcBorders>
              <w:top w:val="single" w:color="000000" w:sz="4" w:space="0"/>
              <w:left w:val="single" w:color="000000" w:sz="4" w:space="0"/>
              <w:bottom w:val="nil"/>
              <w:right w:val="single" w:color="000000" w:sz="4" w:space="0"/>
            </w:tcBorders>
            <w:shd w:val="clear" w:color="auto" w:fill="FFFFFF"/>
            <w:vAlign w:val="center"/>
          </w:tcPr>
          <w:p w14:paraId="5E6A1B1F">
            <w:pPr>
              <w:jc w:val="center"/>
              <w:rPr>
                <w:rFonts w:hint="eastAsia" w:ascii="宋体" w:hAnsi="宋体" w:eastAsia="宋体" w:cs="宋体"/>
                <w:i w:val="0"/>
                <w:iCs w:val="0"/>
                <w:color w:val="000000"/>
                <w:sz w:val="18"/>
                <w:szCs w:val="18"/>
                <w:u w:val="none"/>
              </w:rPr>
            </w:pPr>
          </w:p>
        </w:tc>
      </w:tr>
      <w:tr w14:paraId="4752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5A520612">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6BB05B75">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6A926783">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489221DD">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77763AC4">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2876D2C1">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nil"/>
            </w:tcBorders>
            <w:shd w:val="clear" w:color="auto" w:fill="FFFFFF"/>
            <w:vAlign w:val="center"/>
          </w:tcPr>
          <w:p w14:paraId="1CD7417E">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nil"/>
              <w:right w:val="nil"/>
            </w:tcBorders>
            <w:shd w:val="clear" w:color="auto" w:fill="FFFFFF"/>
            <w:vAlign w:val="center"/>
          </w:tcPr>
          <w:p w14:paraId="60B01B20">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39387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95" w:type="dxa"/>
            <w:tcBorders>
              <w:top w:val="single" w:color="000000" w:sz="4" w:space="0"/>
              <w:left w:val="single" w:color="000000" w:sz="4" w:space="0"/>
              <w:bottom w:val="nil"/>
              <w:right w:val="nil"/>
            </w:tcBorders>
            <w:shd w:val="clear" w:color="auto" w:fill="FFFFFF"/>
            <w:vAlign w:val="center"/>
          </w:tcPr>
          <w:p w14:paraId="7E11B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170" w:type="dxa"/>
            <w:tcBorders>
              <w:top w:val="single" w:color="000000" w:sz="4" w:space="0"/>
              <w:left w:val="single" w:color="000000" w:sz="4" w:space="0"/>
              <w:bottom w:val="nil"/>
              <w:right w:val="single" w:color="000000" w:sz="4" w:space="0"/>
            </w:tcBorders>
            <w:shd w:val="clear" w:color="auto" w:fill="FFFFFF"/>
            <w:vAlign w:val="center"/>
          </w:tcPr>
          <w:p w14:paraId="11E40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290" w:type="dxa"/>
            <w:vMerge w:val="continue"/>
            <w:tcBorders>
              <w:top w:val="single" w:color="000000" w:sz="4" w:space="0"/>
              <w:left w:val="single" w:color="000000" w:sz="4" w:space="0"/>
              <w:bottom w:val="nil"/>
              <w:right w:val="single" w:color="000000" w:sz="4" w:space="0"/>
            </w:tcBorders>
            <w:shd w:val="clear" w:color="auto" w:fill="FFFFFF"/>
            <w:vAlign w:val="center"/>
          </w:tcPr>
          <w:p w14:paraId="50829787">
            <w:pPr>
              <w:jc w:val="center"/>
              <w:rPr>
                <w:rFonts w:hint="eastAsia" w:ascii="宋体" w:hAnsi="宋体" w:eastAsia="宋体" w:cs="宋体"/>
                <w:i w:val="0"/>
                <w:iCs w:val="0"/>
                <w:color w:val="000000"/>
                <w:sz w:val="18"/>
                <w:szCs w:val="18"/>
                <w:u w:val="none"/>
              </w:rPr>
            </w:pPr>
          </w:p>
        </w:tc>
      </w:tr>
      <w:tr w14:paraId="55460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5" w:hRule="atLeast"/>
        </w:trPr>
        <w:tc>
          <w:tcPr>
            <w:tcW w:w="600" w:type="dxa"/>
            <w:tcBorders>
              <w:top w:val="single" w:color="000000" w:sz="4" w:space="0"/>
              <w:left w:val="single" w:color="000000" w:sz="4" w:space="0"/>
              <w:bottom w:val="nil"/>
              <w:right w:val="nil"/>
            </w:tcBorders>
            <w:shd w:val="clear" w:color="auto" w:fill="FFFFFF"/>
            <w:vAlign w:val="center"/>
          </w:tcPr>
          <w:p w14:paraId="4A939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nil"/>
            </w:tcBorders>
            <w:shd w:val="clear" w:color="auto" w:fill="FFFFFF"/>
            <w:vAlign w:val="center"/>
          </w:tcPr>
          <w:p w14:paraId="032C8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04B002</w:t>
            </w:r>
          </w:p>
        </w:tc>
        <w:tc>
          <w:tcPr>
            <w:tcW w:w="2205" w:type="dxa"/>
            <w:tcBorders>
              <w:top w:val="single" w:color="000000" w:sz="4" w:space="0"/>
              <w:left w:val="single" w:color="000000" w:sz="4" w:space="0"/>
              <w:bottom w:val="nil"/>
              <w:right w:val="nil"/>
            </w:tcBorders>
            <w:shd w:val="clear" w:color="auto" w:fill="FFFFFF"/>
            <w:vAlign w:val="center"/>
          </w:tcPr>
          <w:p w14:paraId="6ADBDF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桥梁段日常巡查</w:t>
            </w:r>
          </w:p>
        </w:tc>
        <w:tc>
          <w:tcPr>
            <w:tcW w:w="3105" w:type="dxa"/>
            <w:tcBorders>
              <w:top w:val="single" w:color="000000" w:sz="4" w:space="0"/>
              <w:left w:val="single" w:color="000000" w:sz="4" w:space="0"/>
              <w:bottom w:val="nil"/>
              <w:right w:val="nil"/>
            </w:tcBorders>
            <w:shd w:val="clear" w:color="auto" w:fill="FFFFFF"/>
            <w:vAlign w:val="center"/>
          </w:tcPr>
          <w:p w14:paraId="57CFA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城镇道路养护技术规范》（CJJ36-2016）、《城市桥梁养护技术标准》（CJJ99-2017）要求对承包范围内全线道路、桥梁、隧道及附属设施实施一日一巡。主线高架路灯、地面道路路灯设施每月一巡（巡查内容包含亮灯情况、完好情况），设施管理用房实施24小时值守，特殊情况需加密巡查。日常巡查应按照规范要求，采用摄像及目测结合的方式对路面外观变化、结构变化、道路施工作业情况及附属设施等状况进行检查，并做好相应记录。巡查过程中，对发现设施明显损坏或影响车辆和行人安全的情况，应及时采取相应措施，并及时向管理单位报告。</w:t>
            </w:r>
          </w:p>
        </w:tc>
        <w:tc>
          <w:tcPr>
            <w:tcW w:w="675" w:type="dxa"/>
            <w:tcBorders>
              <w:top w:val="single" w:color="000000" w:sz="4" w:space="0"/>
              <w:left w:val="single" w:color="000000" w:sz="4" w:space="0"/>
              <w:bottom w:val="nil"/>
              <w:right w:val="nil"/>
            </w:tcBorders>
            <w:shd w:val="clear" w:color="auto" w:fill="FFFFFF"/>
            <w:vAlign w:val="center"/>
          </w:tcPr>
          <w:p w14:paraId="2C7C0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65" w:type="dxa"/>
            <w:tcBorders>
              <w:top w:val="single" w:color="000000" w:sz="4" w:space="0"/>
              <w:left w:val="single" w:color="000000" w:sz="4" w:space="0"/>
              <w:bottom w:val="nil"/>
              <w:right w:val="nil"/>
            </w:tcBorders>
            <w:shd w:val="clear" w:color="auto" w:fill="FFFFFF"/>
            <w:vAlign w:val="center"/>
          </w:tcPr>
          <w:p w14:paraId="30BE40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4380</w:t>
            </w:r>
          </w:p>
        </w:tc>
        <w:tc>
          <w:tcPr>
            <w:tcW w:w="1080" w:type="dxa"/>
            <w:tcBorders>
              <w:top w:val="single" w:color="000000" w:sz="4" w:space="0"/>
              <w:left w:val="single" w:color="000000" w:sz="4" w:space="0"/>
              <w:bottom w:val="nil"/>
              <w:right w:val="nil"/>
            </w:tcBorders>
            <w:shd w:val="clear" w:color="auto" w:fill="FFFFFF"/>
            <w:vAlign w:val="center"/>
          </w:tcPr>
          <w:p w14:paraId="71AD99A3">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0C7D82A4">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19314A59">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6205B060">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5FBF725A">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F37D5DD">
            <w:pPr>
              <w:jc w:val="left"/>
              <w:rPr>
                <w:rFonts w:hint="eastAsia" w:ascii="宋体" w:hAnsi="宋体" w:eastAsia="宋体" w:cs="宋体"/>
                <w:i w:val="0"/>
                <w:iCs w:val="0"/>
                <w:color w:val="000000"/>
                <w:sz w:val="18"/>
                <w:szCs w:val="18"/>
                <w:u w:val="none"/>
              </w:rPr>
            </w:pPr>
          </w:p>
        </w:tc>
      </w:tr>
      <w:tr w14:paraId="7792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02E57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nil"/>
            </w:tcBorders>
            <w:shd w:val="clear" w:color="auto" w:fill="FFFFFF"/>
            <w:vAlign w:val="center"/>
          </w:tcPr>
          <w:p w14:paraId="25B03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04B003</w:t>
            </w:r>
          </w:p>
        </w:tc>
        <w:tc>
          <w:tcPr>
            <w:tcW w:w="2205" w:type="dxa"/>
            <w:tcBorders>
              <w:top w:val="single" w:color="000000" w:sz="4" w:space="0"/>
              <w:left w:val="single" w:color="000000" w:sz="4" w:space="0"/>
              <w:bottom w:val="nil"/>
              <w:right w:val="nil"/>
            </w:tcBorders>
            <w:shd w:val="clear" w:color="auto" w:fill="FFFFFF"/>
            <w:vAlign w:val="center"/>
          </w:tcPr>
          <w:p w14:paraId="216679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伸缩缝清理</w:t>
            </w:r>
          </w:p>
        </w:tc>
        <w:tc>
          <w:tcPr>
            <w:tcW w:w="3105" w:type="dxa"/>
            <w:tcBorders>
              <w:top w:val="single" w:color="000000" w:sz="4" w:space="0"/>
              <w:left w:val="single" w:color="000000" w:sz="4" w:space="0"/>
              <w:bottom w:val="nil"/>
              <w:right w:val="nil"/>
            </w:tcBorders>
            <w:shd w:val="clear" w:color="auto" w:fill="FFFFFF"/>
            <w:vAlign w:val="center"/>
          </w:tcPr>
          <w:p w14:paraId="5B05EA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定期清理伸缩缝内垃圾，保证伸缩缝功能有效，含各类40型、80型、160型伸缩缝</w:t>
            </w:r>
          </w:p>
        </w:tc>
        <w:tc>
          <w:tcPr>
            <w:tcW w:w="675" w:type="dxa"/>
            <w:tcBorders>
              <w:top w:val="single" w:color="000000" w:sz="4" w:space="0"/>
              <w:left w:val="single" w:color="000000" w:sz="4" w:space="0"/>
              <w:bottom w:val="nil"/>
              <w:right w:val="nil"/>
            </w:tcBorders>
            <w:shd w:val="clear" w:color="auto" w:fill="FFFFFF"/>
            <w:vAlign w:val="center"/>
          </w:tcPr>
          <w:p w14:paraId="531E8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141E35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2766.34</w:t>
            </w:r>
          </w:p>
        </w:tc>
        <w:tc>
          <w:tcPr>
            <w:tcW w:w="1080" w:type="dxa"/>
            <w:tcBorders>
              <w:top w:val="single" w:color="000000" w:sz="4" w:space="0"/>
              <w:left w:val="single" w:color="000000" w:sz="4" w:space="0"/>
              <w:bottom w:val="nil"/>
              <w:right w:val="nil"/>
            </w:tcBorders>
            <w:shd w:val="clear" w:color="auto" w:fill="FFFFFF"/>
            <w:vAlign w:val="center"/>
          </w:tcPr>
          <w:p w14:paraId="5AE4568B">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6DFD0818">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303A6428">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15741446">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2C3592F4">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36703D6">
            <w:pPr>
              <w:jc w:val="left"/>
              <w:rPr>
                <w:rFonts w:hint="eastAsia" w:ascii="宋体" w:hAnsi="宋体" w:eastAsia="宋体" w:cs="宋体"/>
                <w:i w:val="0"/>
                <w:iCs w:val="0"/>
                <w:color w:val="000000"/>
                <w:sz w:val="18"/>
                <w:szCs w:val="18"/>
                <w:u w:val="none"/>
              </w:rPr>
            </w:pPr>
          </w:p>
        </w:tc>
      </w:tr>
      <w:tr w14:paraId="4A19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69B15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0" w:type="dxa"/>
            <w:tcBorders>
              <w:top w:val="single" w:color="000000" w:sz="4" w:space="0"/>
              <w:left w:val="single" w:color="000000" w:sz="4" w:space="0"/>
              <w:bottom w:val="nil"/>
              <w:right w:val="nil"/>
            </w:tcBorders>
            <w:shd w:val="clear" w:color="auto" w:fill="FFFFFF"/>
            <w:vAlign w:val="center"/>
          </w:tcPr>
          <w:p w14:paraId="49FFB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04B004</w:t>
            </w:r>
          </w:p>
        </w:tc>
        <w:tc>
          <w:tcPr>
            <w:tcW w:w="2205" w:type="dxa"/>
            <w:tcBorders>
              <w:top w:val="single" w:color="000000" w:sz="4" w:space="0"/>
              <w:left w:val="single" w:color="000000" w:sz="4" w:space="0"/>
              <w:bottom w:val="nil"/>
              <w:right w:val="nil"/>
            </w:tcBorders>
            <w:shd w:val="clear" w:color="auto" w:fill="FFFFFF"/>
            <w:vAlign w:val="center"/>
          </w:tcPr>
          <w:p w14:paraId="5EAB7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桥梁支座保养</w:t>
            </w:r>
          </w:p>
        </w:tc>
        <w:tc>
          <w:tcPr>
            <w:tcW w:w="3105" w:type="dxa"/>
            <w:tcBorders>
              <w:top w:val="single" w:color="000000" w:sz="4" w:space="0"/>
              <w:left w:val="single" w:color="000000" w:sz="4" w:space="0"/>
              <w:bottom w:val="nil"/>
              <w:right w:val="nil"/>
            </w:tcBorders>
            <w:shd w:val="clear" w:color="auto" w:fill="FFFFFF"/>
            <w:vAlign w:val="center"/>
          </w:tcPr>
          <w:p w14:paraId="06478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盆式支座、橡胶支座进行日常保养，工作内容包含：清除支座周围垃圾，除锈，加油，维养。</w:t>
            </w:r>
          </w:p>
        </w:tc>
        <w:tc>
          <w:tcPr>
            <w:tcW w:w="675" w:type="dxa"/>
            <w:tcBorders>
              <w:top w:val="single" w:color="000000" w:sz="4" w:space="0"/>
              <w:left w:val="single" w:color="000000" w:sz="4" w:space="0"/>
              <w:bottom w:val="nil"/>
              <w:right w:val="nil"/>
            </w:tcBorders>
            <w:shd w:val="clear" w:color="auto" w:fill="FFFFFF"/>
            <w:vAlign w:val="center"/>
          </w:tcPr>
          <w:p w14:paraId="214A0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765861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1080" w:type="dxa"/>
            <w:tcBorders>
              <w:top w:val="single" w:color="000000" w:sz="4" w:space="0"/>
              <w:left w:val="single" w:color="000000" w:sz="4" w:space="0"/>
              <w:bottom w:val="nil"/>
              <w:right w:val="nil"/>
            </w:tcBorders>
            <w:shd w:val="clear" w:color="auto" w:fill="FFFFFF"/>
            <w:vAlign w:val="center"/>
          </w:tcPr>
          <w:p w14:paraId="6C334875">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0104468A">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03A94D96">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41CA0754">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2DEF38B2">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1F3A876">
            <w:pPr>
              <w:jc w:val="left"/>
              <w:rPr>
                <w:rFonts w:hint="eastAsia" w:ascii="宋体" w:hAnsi="宋体" w:eastAsia="宋体" w:cs="宋体"/>
                <w:i w:val="0"/>
                <w:iCs w:val="0"/>
                <w:color w:val="000000"/>
                <w:sz w:val="18"/>
                <w:szCs w:val="18"/>
                <w:u w:val="none"/>
              </w:rPr>
            </w:pPr>
          </w:p>
        </w:tc>
      </w:tr>
      <w:tr w14:paraId="20F43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20" w:type="dxa"/>
            <w:gridSpan w:val="7"/>
            <w:tcBorders>
              <w:top w:val="single" w:color="000000" w:sz="4" w:space="0"/>
              <w:left w:val="single" w:color="000000" w:sz="4" w:space="0"/>
              <w:bottom w:val="single" w:color="000000" w:sz="4" w:space="0"/>
              <w:right w:val="nil"/>
            </w:tcBorders>
            <w:shd w:val="clear" w:color="auto" w:fill="FFFFFF"/>
            <w:vAlign w:val="center"/>
          </w:tcPr>
          <w:p w14:paraId="07EB4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035" w:type="dxa"/>
            <w:tcBorders>
              <w:top w:val="single" w:color="000000" w:sz="4" w:space="0"/>
              <w:left w:val="single" w:color="000000" w:sz="4" w:space="0"/>
              <w:bottom w:val="single" w:color="000000" w:sz="4" w:space="0"/>
              <w:right w:val="nil"/>
            </w:tcBorders>
            <w:shd w:val="clear" w:color="auto" w:fill="FFFFFF"/>
            <w:vAlign w:val="center"/>
          </w:tcPr>
          <w:p w14:paraId="470E7049">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nil"/>
            </w:tcBorders>
            <w:shd w:val="clear" w:color="auto" w:fill="FFFFFF"/>
            <w:vAlign w:val="center"/>
          </w:tcPr>
          <w:p w14:paraId="5DF38A8F">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14:paraId="14FE90C0">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nil"/>
            </w:tcBorders>
            <w:shd w:val="clear" w:color="auto" w:fill="FFFFFF"/>
            <w:vAlign w:val="center"/>
          </w:tcPr>
          <w:p w14:paraId="2FF29C1C">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3EB89">
            <w:pPr>
              <w:jc w:val="center"/>
              <w:rPr>
                <w:rFonts w:hint="eastAsia" w:ascii="宋体" w:hAnsi="宋体" w:eastAsia="宋体" w:cs="宋体"/>
                <w:i w:val="0"/>
                <w:iCs w:val="0"/>
                <w:color w:val="000000"/>
                <w:sz w:val="18"/>
                <w:szCs w:val="18"/>
                <w:u w:val="none"/>
              </w:rPr>
            </w:pPr>
          </w:p>
        </w:tc>
      </w:tr>
      <w:tr w14:paraId="6787E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0" w:type="auto"/>
            <w:tcBorders>
              <w:top w:val="nil"/>
              <w:left w:val="nil"/>
              <w:bottom w:val="nil"/>
              <w:right w:val="nil"/>
            </w:tcBorders>
            <w:shd w:val="clear" w:color="auto" w:fill="auto"/>
            <w:noWrap/>
            <w:vAlign w:val="bottom"/>
          </w:tcPr>
          <w:p w14:paraId="4762ADC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AAB36B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6B146D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F03437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C481AC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29E50E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F68EC9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395C78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56332E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1B0910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15106D9">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5161A2B">
            <w:pPr>
              <w:rPr>
                <w:rFonts w:hint="default" w:ascii="Arial" w:hAnsi="Arial" w:cs="Arial"/>
                <w:i w:val="0"/>
                <w:iCs w:val="0"/>
                <w:color w:val="000000"/>
                <w:sz w:val="20"/>
                <w:szCs w:val="20"/>
                <w:u w:val="none"/>
              </w:rPr>
            </w:pPr>
          </w:p>
        </w:tc>
      </w:tr>
      <w:tr w14:paraId="778B5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nil"/>
              <w:left w:val="nil"/>
              <w:bottom w:val="nil"/>
              <w:right w:val="nil"/>
            </w:tcBorders>
            <w:shd w:val="clear" w:color="auto" w:fill="FFFFFF"/>
            <w:vAlign w:val="center"/>
          </w:tcPr>
          <w:p w14:paraId="62062EAF">
            <w:pPr>
              <w:jc w:val="center"/>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center"/>
          </w:tcPr>
          <w:p w14:paraId="27D2FD88">
            <w:pPr>
              <w:jc w:val="center"/>
              <w:rPr>
                <w:rFonts w:hint="eastAsia" w:ascii="宋体" w:hAnsi="宋体" w:eastAsia="宋体" w:cs="宋体"/>
                <w:i w:val="0"/>
                <w:iCs w:val="0"/>
                <w:color w:val="000000"/>
                <w:sz w:val="18"/>
                <w:szCs w:val="18"/>
                <w:u w:val="none"/>
              </w:rPr>
            </w:pPr>
          </w:p>
        </w:tc>
        <w:tc>
          <w:tcPr>
            <w:tcW w:w="2205" w:type="dxa"/>
            <w:tcBorders>
              <w:top w:val="nil"/>
              <w:left w:val="nil"/>
              <w:bottom w:val="nil"/>
              <w:right w:val="nil"/>
            </w:tcBorders>
            <w:shd w:val="clear" w:color="auto" w:fill="FFFFFF"/>
            <w:vAlign w:val="center"/>
          </w:tcPr>
          <w:p w14:paraId="41DFF1BE">
            <w:pPr>
              <w:jc w:val="center"/>
              <w:rPr>
                <w:rFonts w:hint="eastAsia" w:ascii="宋体" w:hAnsi="宋体" w:eastAsia="宋体" w:cs="宋体"/>
                <w:i w:val="0"/>
                <w:iCs w:val="0"/>
                <w:color w:val="000000"/>
                <w:sz w:val="18"/>
                <w:szCs w:val="18"/>
                <w:u w:val="none"/>
              </w:rPr>
            </w:pPr>
          </w:p>
        </w:tc>
        <w:tc>
          <w:tcPr>
            <w:tcW w:w="3105" w:type="dxa"/>
            <w:tcBorders>
              <w:top w:val="nil"/>
              <w:left w:val="nil"/>
              <w:bottom w:val="nil"/>
              <w:right w:val="nil"/>
            </w:tcBorders>
            <w:shd w:val="clear" w:color="auto" w:fill="FFFFFF"/>
            <w:vAlign w:val="center"/>
          </w:tcPr>
          <w:p w14:paraId="18BFCB4F">
            <w:pPr>
              <w:jc w:val="center"/>
              <w:rPr>
                <w:rFonts w:hint="eastAsia" w:ascii="宋体" w:hAnsi="宋体" w:eastAsia="宋体" w:cs="宋体"/>
                <w:i w:val="0"/>
                <w:iCs w:val="0"/>
                <w:color w:val="000000"/>
                <w:sz w:val="18"/>
                <w:szCs w:val="18"/>
                <w:u w:val="none"/>
              </w:rPr>
            </w:pPr>
          </w:p>
        </w:tc>
        <w:tc>
          <w:tcPr>
            <w:tcW w:w="675" w:type="dxa"/>
            <w:tcBorders>
              <w:top w:val="nil"/>
              <w:left w:val="nil"/>
              <w:bottom w:val="nil"/>
              <w:right w:val="nil"/>
            </w:tcBorders>
            <w:shd w:val="clear" w:color="auto" w:fill="FFFFFF"/>
            <w:vAlign w:val="center"/>
          </w:tcPr>
          <w:p w14:paraId="5B421441">
            <w:pPr>
              <w:jc w:val="center"/>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color="auto" w:fill="FFFFFF"/>
            <w:vAlign w:val="center"/>
          </w:tcPr>
          <w:p w14:paraId="205B81E3">
            <w:pPr>
              <w:jc w:val="cente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FFFFFF"/>
            <w:vAlign w:val="center"/>
          </w:tcPr>
          <w:p w14:paraId="7B00501C">
            <w:pPr>
              <w:jc w:val="cente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center"/>
          </w:tcPr>
          <w:p w14:paraId="3D8730F9">
            <w:pPr>
              <w:jc w:val="cente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FFFFFF"/>
            <w:vAlign w:val="center"/>
          </w:tcPr>
          <w:p w14:paraId="3328DFB5">
            <w:pPr>
              <w:jc w:val="cente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FFFFFF"/>
            <w:vAlign w:val="center"/>
          </w:tcPr>
          <w:p w14:paraId="175D51AD">
            <w:pPr>
              <w:jc w:val="center"/>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FFFFFF"/>
            <w:vAlign w:val="center"/>
          </w:tcPr>
          <w:p w14:paraId="75DA80EA">
            <w:pPr>
              <w:jc w:val="center"/>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center"/>
          </w:tcPr>
          <w:p w14:paraId="2B5822BF">
            <w:pPr>
              <w:jc w:val="center"/>
              <w:rPr>
                <w:rFonts w:hint="eastAsia" w:ascii="宋体" w:hAnsi="宋体" w:eastAsia="宋体" w:cs="宋体"/>
                <w:i w:val="0"/>
                <w:iCs w:val="0"/>
                <w:color w:val="000000"/>
                <w:sz w:val="18"/>
                <w:szCs w:val="18"/>
                <w:u w:val="none"/>
              </w:rPr>
            </w:pPr>
          </w:p>
        </w:tc>
      </w:tr>
      <w:tr w14:paraId="6921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0" w:type="auto"/>
            <w:tcBorders>
              <w:top w:val="nil"/>
              <w:left w:val="nil"/>
              <w:bottom w:val="nil"/>
              <w:right w:val="nil"/>
            </w:tcBorders>
            <w:shd w:val="clear" w:color="auto" w:fill="auto"/>
            <w:noWrap/>
            <w:vAlign w:val="bottom"/>
          </w:tcPr>
          <w:p w14:paraId="20F5885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9EEB4D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66904F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35C284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95122C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29CABA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FB5B58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6F8145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0AA328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D27E55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D5FCE2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44C460E">
            <w:pPr>
              <w:rPr>
                <w:rFonts w:hint="default" w:ascii="Arial" w:hAnsi="Arial" w:cs="Arial"/>
                <w:i w:val="0"/>
                <w:iCs w:val="0"/>
                <w:color w:val="000000"/>
                <w:sz w:val="20"/>
                <w:szCs w:val="20"/>
                <w:u w:val="none"/>
              </w:rPr>
            </w:pPr>
          </w:p>
        </w:tc>
      </w:tr>
      <w:tr w14:paraId="6D44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95" w:type="dxa"/>
            <w:gridSpan w:val="3"/>
            <w:tcBorders>
              <w:top w:val="nil"/>
              <w:left w:val="nil"/>
              <w:bottom w:val="nil"/>
              <w:right w:val="nil"/>
            </w:tcBorders>
            <w:shd w:val="clear" w:color="auto" w:fill="FFFFFF"/>
            <w:vAlign w:val="center"/>
          </w:tcPr>
          <w:p w14:paraId="1481B3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3105" w:type="dxa"/>
            <w:tcBorders>
              <w:top w:val="nil"/>
              <w:left w:val="nil"/>
              <w:bottom w:val="nil"/>
              <w:right w:val="nil"/>
            </w:tcBorders>
            <w:shd w:val="clear" w:color="auto" w:fill="FFFFFF"/>
            <w:vAlign w:val="bottom"/>
          </w:tcPr>
          <w:p w14:paraId="524ECD58">
            <w:pPr>
              <w:jc w:val="left"/>
              <w:rPr>
                <w:rFonts w:hint="eastAsia" w:ascii="宋体" w:hAnsi="宋体" w:eastAsia="宋体" w:cs="宋体"/>
                <w:i w:val="0"/>
                <w:iCs w:val="0"/>
                <w:color w:val="000000"/>
                <w:sz w:val="18"/>
                <w:szCs w:val="18"/>
                <w:u w:val="none"/>
              </w:rPr>
            </w:pPr>
          </w:p>
        </w:tc>
        <w:tc>
          <w:tcPr>
            <w:tcW w:w="675" w:type="dxa"/>
            <w:tcBorders>
              <w:top w:val="nil"/>
              <w:left w:val="nil"/>
              <w:bottom w:val="nil"/>
              <w:right w:val="nil"/>
            </w:tcBorders>
            <w:shd w:val="clear" w:color="auto" w:fill="FFFFFF"/>
            <w:vAlign w:val="bottom"/>
          </w:tcPr>
          <w:p w14:paraId="6A98B770">
            <w:pPr>
              <w:jc w:val="left"/>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color="auto" w:fill="FFFFFF"/>
            <w:vAlign w:val="bottom"/>
          </w:tcPr>
          <w:p w14:paraId="207674DE">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FFFFFF"/>
            <w:vAlign w:val="bottom"/>
          </w:tcPr>
          <w:p w14:paraId="64BD3C5C">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bottom"/>
          </w:tcPr>
          <w:p w14:paraId="02A113E3">
            <w:pPr>
              <w:jc w:val="left"/>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FFFFFF"/>
            <w:vAlign w:val="bottom"/>
          </w:tcPr>
          <w:p w14:paraId="6F42D739">
            <w:pPr>
              <w:jc w:val="left"/>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FFFFFF"/>
            <w:vAlign w:val="bottom"/>
          </w:tcPr>
          <w:p w14:paraId="163A4CAD">
            <w:pPr>
              <w:jc w:val="left"/>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FFFFFF"/>
            <w:vAlign w:val="bottom"/>
          </w:tcPr>
          <w:p w14:paraId="4E0B64FF">
            <w:pPr>
              <w:jc w:val="left"/>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bottom"/>
          </w:tcPr>
          <w:p w14:paraId="30D1984A">
            <w:pPr>
              <w:jc w:val="left"/>
              <w:rPr>
                <w:rFonts w:hint="eastAsia" w:ascii="宋体" w:hAnsi="宋体" w:eastAsia="宋体" w:cs="宋体"/>
                <w:i w:val="0"/>
                <w:iCs w:val="0"/>
                <w:color w:val="000000"/>
                <w:sz w:val="18"/>
                <w:szCs w:val="18"/>
                <w:u w:val="none"/>
              </w:rPr>
            </w:pPr>
          </w:p>
        </w:tc>
      </w:tr>
      <w:tr w14:paraId="1F4E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615" w:type="dxa"/>
            <w:gridSpan w:val="12"/>
            <w:tcBorders>
              <w:top w:val="nil"/>
              <w:left w:val="nil"/>
              <w:bottom w:val="nil"/>
              <w:right w:val="nil"/>
            </w:tcBorders>
            <w:shd w:val="clear" w:color="auto" w:fill="FFFFFF"/>
            <w:vAlign w:val="center"/>
          </w:tcPr>
          <w:p w14:paraId="5BF135D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7EDE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940" w:type="dxa"/>
            <w:gridSpan w:val="6"/>
            <w:tcBorders>
              <w:top w:val="nil"/>
              <w:left w:val="nil"/>
              <w:bottom w:val="nil"/>
              <w:right w:val="nil"/>
            </w:tcBorders>
            <w:shd w:val="clear" w:color="auto" w:fill="FFFFFF"/>
            <w:vAlign w:val="bottom"/>
          </w:tcPr>
          <w:p w14:paraId="7644B45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单位(专业)工程名称:单项工程-市政保养工程</w:t>
            </w:r>
          </w:p>
        </w:tc>
        <w:tc>
          <w:tcPr>
            <w:tcW w:w="3120" w:type="dxa"/>
            <w:gridSpan w:val="3"/>
            <w:tcBorders>
              <w:top w:val="nil"/>
              <w:left w:val="nil"/>
              <w:bottom w:val="nil"/>
              <w:right w:val="nil"/>
            </w:tcBorders>
            <w:shd w:val="clear" w:color="auto" w:fill="FFFFFF"/>
            <w:vAlign w:val="bottom"/>
          </w:tcPr>
          <w:p w14:paraId="0503A66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555" w:type="dxa"/>
            <w:gridSpan w:val="3"/>
            <w:tcBorders>
              <w:top w:val="nil"/>
              <w:left w:val="nil"/>
              <w:bottom w:val="nil"/>
              <w:right w:val="nil"/>
            </w:tcBorders>
            <w:shd w:val="clear" w:color="auto" w:fill="FFFFFF"/>
            <w:vAlign w:val="bottom"/>
          </w:tcPr>
          <w:p w14:paraId="21BAFA3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第3页 共3页</w:t>
            </w:r>
          </w:p>
        </w:tc>
      </w:tr>
      <w:tr w14:paraId="3478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nil"/>
              <w:right w:val="nil"/>
            </w:tcBorders>
            <w:shd w:val="clear" w:color="auto" w:fill="FFFFFF"/>
            <w:vAlign w:val="center"/>
          </w:tcPr>
          <w:p w14:paraId="2E09A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0" w:type="dxa"/>
            <w:vMerge w:val="restart"/>
            <w:tcBorders>
              <w:top w:val="single" w:color="000000" w:sz="4" w:space="0"/>
              <w:left w:val="single" w:color="000000" w:sz="4" w:space="0"/>
              <w:bottom w:val="nil"/>
              <w:right w:val="nil"/>
            </w:tcBorders>
            <w:shd w:val="clear" w:color="auto" w:fill="FFFFFF"/>
            <w:vAlign w:val="center"/>
          </w:tcPr>
          <w:p w14:paraId="532BD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205" w:type="dxa"/>
            <w:vMerge w:val="restart"/>
            <w:tcBorders>
              <w:top w:val="single" w:color="000000" w:sz="4" w:space="0"/>
              <w:left w:val="single" w:color="000000" w:sz="4" w:space="0"/>
              <w:bottom w:val="nil"/>
              <w:right w:val="nil"/>
            </w:tcBorders>
            <w:shd w:val="clear" w:color="auto" w:fill="FFFFFF"/>
            <w:vAlign w:val="center"/>
          </w:tcPr>
          <w:p w14:paraId="6E41F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nil"/>
              <w:right w:val="nil"/>
            </w:tcBorders>
            <w:shd w:val="clear" w:color="auto" w:fill="FFFFFF"/>
            <w:vAlign w:val="center"/>
          </w:tcPr>
          <w:p w14:paraId="64608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op w:val="single" w:color="000000" w:sz="4" w:space="0"/>
              <w:left w:val="single" w:color="000000" w:sz="4" w:space="0"/>
              <w:bottom w:val="nil"/>
              <w:right w:val="nil"/>
            </w:tcBorders>
            <w:shd w:val="clear" w:color="auto" w:fill="FFFFFF"/>
            <w:vAlign w:val="center"/>
          </w:tcPr>
          <w:p w14:paraId="68A7B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nil"/>
              <w:right w:val="nil"/>
            </w:tcBorders>
            <w:shd w:val="clear" w:color="auto" w:fill="FFFFFF"/>
            <w:vAlign w:val="center"/>
          </w:tcPr>
          <w:p w14:paraId="0CA76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385" w:type="dxa"/>
            <w:gridSpan w:val="5"/>
            <w:tcBorders>
              <w:top w:val="single" w:color="000000" w:sz="4" w:space="0"/>
              <w:left w:val="single" w:color="000000" w:sz="4" w:space="0"/>
              <w:bottom w:val="nil"/>
              <w:right w:val="nil"/>
            </w:tcBorders>
            <w:shd w:val="clear" w:color="auto" w:fill="FFFFFF"/>
            <w:vAlign w:val="center"/>
          </w:tcPr>
          <w:p w14:paraId="10923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290" w:type="dxa"/>
            <w:vMerge w:val="restart"/>
            <w:tcBorders>
              <w:top w:val="single" w:color="000000" w:sz="4" w:space="0"/>
              <w:left w:val="single" w:color="000000" w:sz="4" w:space="0"/>
              <w:bottom w:val="nil"/>
              <w:right w:val="single" w:color="000000" w:sz="4" w:space="0"/>
            </w:tcBorders>
            <w:shd w:val="clear" w:color="auto" w:fill="FFFFFF"/>
            <w:vAlign w:val="center"/>
          </w:tcPr>
          <w:p w14:paraId="59617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748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790ABEFE">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3AAAB3DE">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74AA99E7">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75503A00">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0D11BEC9">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2C301913">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nil"/>
              <w:right w:val="nil"/>
            </w:tcBorders>
            <w:shd w:val="clear" w:color="auto" w:fill="FFFFFF"/>
            <w:vAlign w:val="center"/>
          </w:tcPr>
          <w:p w14:paraId="74A12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35" w:type="dxa"/>
            <w:vMerge w:val="restart"/>
            <w:tcBorders>
              <w:top w:val="single" w:color="000000" w:sz="4" w:space="0"/>
              <w:left w:val="single" w:color="000000" w:sz="4" w:space="0"/>
              <w:bottom w:val="nil"/>
              <w:right w:val="nil"/>
            </w:tcBorders>
            <w:shd w:val="clear" w:color="auto" w:fill="FFFFFF"/>
            <w:vAlign w:val="center"/>
          </w:tcPr>
          <w:p w14:paraId="1910E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270" w:type="dxa"/>
            <w:gridSpan w:val="3"/>
            <w:tcBorders>
              <w:top w:val="single" w:color="000000" w:sz="4" w:space="0"/>
              <w:left w:val="single" w:color="000000" w:sz="4" w:space="0"/>
              <w:bottom w:val="nil"/>
              <w:right w:val="single" w:color="000000" w:sz="4" w:space="0"/>
            </w:tcBorders>
            <w:shd w:val="clear" w:color="auto" w:fill="FFFFFF"/>
            <w:vAlign w:val="center"/>
          </w:tcPr>
          <w:p w14:paraId="23C1E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1290" w:type="dxa"/>
            <w:vMerge w:val="continue"/>
            <w:tcBorders>
              <w:top w:val="single" w:color="000000" w:sz="4" w:space="0"/>
              <w:left w:val="single" w:color="000000" w:sz="4" w:space="0"/>
              <w:bottom w:val="nil"/>
              <w:right w:val="single" w:color="000000" w:sz="4" w:space="0"/>
            </w:tcBorders>
            <w:shd w:val="clear" w:color="auto" w:fill="FFFFFF"/>
            <w:vAlign w:val="center"/>
          </w:tcPr>
          <w:p w14:paraId="0474421E">
            <w:pPr>
              <w:jc w:val="center"/>
              <w:rPr>
                <w:rFonts w:hint="eastAsia" w:ascii="宋体" w:hAnsi="宋体" w:eastAsia="宋体" w:cs="宋体"/>
                <w:i w:val="0"/>
                <w:iCs w:val="0"/>
                <w:color w:val="000000"/>
                <w:sz w:val="18"/>
                <w:szCs w:val="18"/>
                <w:u w:val="none"/>
              </w:rPr>
            </w:pPr>
          </w:p>
        </w:tc>
      </w:tr>
      <w:tr w14:paraId="5B33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7A3B9A38">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28125BDC">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05219CD8">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2A5CFCD5">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406067EA">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04CC9A0A">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nil"/>
            </w:tcBorders>
            <w:shd w:val="clear" w:color="auto" w:fill="FFFFFF"/>
            <w:vAlign w:val="center"/>
          </w:tcPr>
          <w:p w14:paraId="51C9A6FC">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nil"/>
              <w:right w:val="nil"/>
            </w:tcBorders>
            <w:shd w:val="clear" w:color="auto" w:fill="FFFFFF"/>
            <w:vAlign w:val="center"/>
          </w:tcPr>
          <w:p w14:paraId="32880A03">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09B73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95" w:type="dxa"/>
            <w:tcBorders>
              <w:top w:val="single" w:color="000000" w:sz="4" w:space="0"/>
              <w:left w:val="single" w:color="000000" w:sz="4" w:space="0"/>
              <w:bottom w:val="nil"/>
              <w:right w:val="nil"/>
            </w:tcBorders>
            <w:shd w:val="clear" w:color="auto" w:fill="FFFFFF"/>
            <w:vAlign w:val="center"/>
          </w:tcPr>
          <w:p w14:paraId="719DF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170" w:type="dxa"/>
            <w:tcBorders>
              <w:top w:val="single" w:color="000000" w:sz="4" w:space="0"/>
              <w:left w:val="single" w:color="000000" w:sz="4" w:space="0"/>
              <w:bottom w:val="nil"/>
              <w:right w:val="single" w:color="000000" w:sz="4" w:space="0"/>
            </w:tcBorders>
            <w:shd w:val="clear" w:color="auto" w:fill="FFFFFF"/>
            <w:vAlign w:val="center"/>
          </w:tcPr>
          <w:p w14:paraId="5684A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290" w:type="dxa"/>
            <w:vMerge w:val="continue"/>
            <w:tcBorders>
              <w:top w:val="single" w:color="000000" w:sz="4" w:space="0"/>
              <w:left w:val="single" w:color="000000" w:sz="4" w:space="0"/>
              <w:bottom w:val="nil"/>
              <w:right w:val="single" w:color="000000" w:sz="4" w:space="0"/>
            </w:tcBorders>
            <w:shd w:val="clear" w:color="auto" w:fill="FFFFFF"/>
            <w:vAlign w:val="center"/>
          </w:tcPr>
          <w:p w14:paraId="74433275">
            <w:pPr>
              <w:jc w:val="center"/>
              <w:rPr>
                <w:rFonts w:hint="eastAsia" w:ascii="宋体" w:hAnsi="宋体" w:eastAsia="宋体" w:cs="宋体"/>
                <w:i w:val="0"/>
                <w:iCs w:val="0"/>
                <w:color w:val="000000"/>
                <w:sz w:val="18"/>
                <w:szCs w:val="18"/>
                <w:u w:val="none"/>
              </w:rPr>
            </w:pPr>
          </w:p>
        </w:tc>
      </w:tr>
      <w:tr w14:paraId="4E23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nil"/>
              <w:right w:val="nil"/>
            </w:tcBorders>
            <w:shd w:val="clear" w:color="auto" w:fill="FFFFFF"/>
            <w:vAlign w:val="center"/>
          </w:tcPr>
          <w:p w14:paraId="4F84F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0" w:type="dxa"/>
            <w:tcBorders>
              <w:top w:val="single" w:color="000000" w:sz="4" w:space="0"/>
              <w:left w:val="single" w:color="000000" w:sz="4" w:space="0"/>
              <w:bottom w:val="nil"/>
              <w:right w:val="nil"/>
            </w:tcBorders>
            <w:shd w:val="clear" w:color="auto" w:fill="FFFFFF"/>
            <w:vAlign w:val="center"/>
          </w:tcPr>
          <w:p w14:paraId="417AC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04B005</w:t>
            </w:r>
          </w:p>
        </w:tc>
        <w:tc>
          <w:tcPr>
            <w:tcW w:w="2205" w:type="dxa"/>
            <w:tcBorders>
              <w:top w:val="single" w:color="000000" w:sz="4" w:space="0"/>
              <w:left w:val="single" w:color="000000" w:sz="4" w:space="0"/>
              <w:bottom w:val="nil"/>
              <w:right w:val="nil"/>
            </w:tcBorders>
            <w:shd w:val="clear" w:color="auto" w:fill="FFFFFF"/>
            <w:vAlign w:val="center"/>
          </w:tcPr>
          <w:p w14:paraId="0072F3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隔音屏及声屏障保养</w:t>
            </w:r>
          </w:p>
        </w:tc>
        <w:tc>
          <w:tcPr>
            <w:tcW w:w="3105" w:type="dxa"/>
            <w:tcBorders>
              <w:top w:val="single" w:color="000000" w:sz="4" w:space="0"/>
              <w:left w:val="single" w:color="000000" w:sz="4" w:space="0"/>
              <w:bottom w:val="nil"/>
              <w:right w:val="nil"/>
            </w:tcBorders>
            <w:shd w:val="clear" w:color="auto" w:fill="FFFFFF"/>
            <w:vAlign w:val="center"/>
          </w:tcPr>
          <w:p w14:paraId="2DAF9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按技术规程、规范进行日常保养：每半年对整体安装结构、地脚连接构件和相连接构结构进行一次检查。日常维修：表面除锈处理，涂料破损修补。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高度范围为1.0~2.8米，长度总计9814.62米</w:t>
            </w:r>
          </w:p>
        </w:tc>
        <w:tc>
          <w:tcPr>
            <w:tcW w:w="675" w:type="dxa"/>
            <w:tcBorders>
              <w:top w:val="single" w:color="000000" w:sz="4" w:space="0"/>
              <w:left w:val="single" w:color="000000" w:sz="4" w:space="0"/>
              <w:bottom w:val="nil"/>
              <w:right w:val="nil"/>
            </w:tcBorders>
            <w:shd w:val="clear" w:color="auto" w:fill="FFFFFF"/>
            <w:vAlign w:val="center"/>
          </w:tcPr>
          <w:p w14:paraId="3DE80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4E8C9F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9814.62</w:t>
            </w:r>
          </w:p>
        </w:tc>
        <w:tc>
          <w:tcPr>
            <w:tcW w:w="1080" w:type="dxa"/>
            <w:tcBorders>
              <w:top w:val="single" w:color="000000" w:sz="4" w:space="0"/>
              <w:left w:val="single" w:color="000000" w:sz="4" w:space="0"/>
              <w:bottom w:val="nil"/>
              <w:right w:val="nil"/>
            </w:tcBorders>
            <w:shd w:val="clear" w:color="auto" w:fill="FFFFFF"/>
            <w:vAlign w:val="center"/>
          </w:tcPr>
          <w:p w14:paraId="12BF9B3D">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1A5AE628">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51D41EB5">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1022E848">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6E6F3E2D">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CA3DFF8">
            <w:pPr>
              <w:jc w:val="left"/>
              <w:rPr>
                <w:rFonts w:hint="eastAsia" w:ascii="宋体" w:hAnsi="宋体" w:eastAsia="宋体" w:cs="宋体"/>
                <w:i w:val="0"/>
                <w:iCs w:val="0"/>
                <w:color w:val="000000"/>
                <w:sz w:val="18"/>
                <w:szCs w:val="18"/>
                <w:u w:val="none"/>
              </w:rPr>
            </w:pPr>
          </w:p>
        </w:tc>
      </w:tr>
      <w:tr w14:paraId="56BA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nil"/>
              <w:right w:val="nil"/>
            </w:tcBorders>
            <w:shd w:val="clear" w:color="auto" w:fill="FFFFFF"/>
            <w:vAlign w:val="center"/>
          </w:tcPr>
          <w:p w14:paraId="6DE3F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0" w:type="dxa"/>
            <w:tcBorders>
              <w:top w:val="single" w:color="000000" w:sz="4" w:space="0"/>
              <w:left w:val="single" w:color="000000" w:sz="4" w:space="0"/>
              <w:bottom w:val="nil"/>
              <w:right w:val="nil"/>
            </w:tcBorders>
            <w:shd w:val="clear" w:color="auto" w:fill="FFFFFF"/>
            <w:vAlign w:val="center"/>
          </w:tcPr>
          <w:p w14:paraId="5F5AF9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04B006</w:t>
            </w:r>
          </w:p>
        </w:tc>
        <w:tc>
          <w:tcPr>
            <w:tcW w:w="2205" w:type="dxa"/>
            <w:tcBorders>
              <w:top w:val="single" w:color="000000" w:sz="4" w:space="0"/>
              <w:left w:val="single" w:color="000000" w:sz="4" w:space="0"/>
              <w:bottom w:val="nil"/>
              <w:right w:val="nil"/>
            </w:tcBorders>
            <w:shd w:val="clear" w:color="auto" w:fill="FFFFFF"/>
            <w:vAlign w:val="center"/>
          </w:tcPr>
          <w:p w14:paraId="7501D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主道排水系统保养</w:t>
            </w:r>
          </w:p>
        </w:tc>
        <w:tc>
          <w:tcPr>
            <w:tcW w:w="3105" w:type="dxa"/>
            <w:tcBorders>
              <w:top w:val="single" w:color="000000" w:sz="4" w:space="0"/>
              <w:left w:val="single" w:color="000000" w:sz="4" w:space="0"/>
              <w:bottom w:val="nil"/>
              <w:right w:val="nil"/>
            </w:tcBorders>
            <w:shd w:val="clear" w:color="auto" w:fill="FFFFFF"/>
            <w:vAlign w:val="center"/>
          </w:tcPr>
          <w:p w14:paraId="018C9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清淤、疏通一月一次，保持沟内清洁，排水管调换。工作内容包括：拆除原排水管，疏通管道，放样，打眼钻孔，安装PVC管，接口涂胶封口等。</w:t>
            </w:r>
          </w:p>
        </w:tc>
        <w:tc>
          <w:tcPr>
            <w:tcW w:w="675" w:type="dxa"/>
            <w:tcBorders>
              <w:top w:val="single" w:color="000000" w:sz="4" w:space="0"/>
              <w:left w:val="single" w:color="000000" w:sz="4" w:space="0"/>
              <w:bottom w:val="nil"/>
              <w:right w:val="nil"/>
            </w:tcBorders>
            <w:shd w:val="clear" w:color="auto" w:fill="FFFFFF"/>
            <w:vAlign w:val="center"/>
          </w:tcPr>
          <w:p w14:paraId="45F30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48DF4B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396217.68</w:t>
            </w:r>
          </w:p>
        </w:tc>
        <w:tc>
          <w:tcPr>
            <w:tcW w:w="1080" w:type="dxa"/>
            <w:tcBorders>
              <w:top w:val="single" w:color="000000" w:sz="4" w:space="0"/>
              <w:left w:val="single" w:color="000000" w:sz="4" w:space="0"/>
              <w:bottom w:val="nil"/>
              <w:right w:val="nil"/>
            </w:tcBorders>
            <w:shd w:val="clear" w:color="auto" w:fill="FFFFFF"/>
            <w:vAlign w:val="center"/>
          </w:tcPr>
          <w:p w14:paraId="032B0EBB">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21604823">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6A234D6F">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402F02D2">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47975952">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BCFA09F">
            <w:pPr>
              <w:jc w:val="left"/>
              <w:rPr>
                <w:rFonts w:hint="eastAsia" w:ascii="宋体" w:hAnsi="宋体" w:eastAsia="宋体" w:cs="宋体"/>
                <w:i w:val="0"/>
                <w:iCs w:val="0"/>
                <w:color w:val="000000"/>
                <w:sz w:val="18"/>
                <w:szCs w:val="18"/>
                <w:u w:val="none"/>
              </w:rPr>
            </w:pPr>
          </w:p>
        </w:tc>
      </w:tr>
      <w:tr w14:paraId="1682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76929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0" w:type="dxa"/>
            <w:tcBorders>
              <w:top w:val="single" w:color="000000" w:sz="4" w:space="0"/>
              <w:left w:val="single" w:color="000000" w:sz="4" w:space="0"/>
              <w:bottom w:val="nil"/>
              <w:right w:val="nil"/>
            </w:tcBorders>
            <w:shd w:val="clear" w:color="auto" w:fill="FFFFFF"/>
            <w:vAlign w:val="center"/>
          </w:tcPr>
          <w:p w14:paraId="16040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04B007</w:t>
            </w:r>
          </w:p>
        </w:tc>
        <w:tc>
          <w:tcPr>
            <w:tcW w:w="2205" w:type="dxa"/>
            <w:tcBorders>
              <w:top w:val="single" w:color="000000" w:sz="4" w:space="0"/>
              <w:left w:val="single" w:color="000000" w:sz="4" w:space="0"/>
              <w:bottom w:val="nil"/>
              <w:right w:val="nil"/>
            </w:tcBorders>
            <w:shd w:val="clear" w:color="auto" w:fill="FFFFFF"/>
            <w:vAlign w:val="center"/>
          </w:tcPr>
          <w:p w14:paraId="503E0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桥梁检测</w:t>
            </w:r>
          </w:p>
        </w:tc>
        <w:tc>
          <w:tcPr>
            <w:tcW w:w="3105" w:type="dxa"/>
            <w:tcBorders>
              <w:top w:val="single" w:color="000000" w:sz="4" w:space="0"/>
              <w:left w:val="single" w:color="000000" w:sz="4" w:space="0"/>
              <w:bottom w:val="nil"/>
              <w:right w:val="nil"/>
            </w:tcBorders>
            <w:shd w:val="clear" w:color="auto" w:fill="FFFFFF"/>
            <w:vAlign w:val="center"/>
          </w:tcPr>
          <w:p w14:paraId="1BB4B1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根据《城市桥梁养护技术标准》，对范围内设施进行1次定期检测。高架主道桥检测范围包含附属匝道桥。并按照《浙江省城市桥梁隧道安全风险防范技术导则》要求进行安全风险评估。</w:t>
            </w:r>
          </w:p>
        </w:tc>
        <w:tc>
          <w:tcPr>
            <w:tcW w:w="675" w:type="dxa"/>
            <w:tcBorders>
              <w:top w:val="single" w:color="000000" w:sz="4" w:space="0"/>
              <w:left w:val="single" w:color="000000" w:sz="4" w:space="0"/>
              <w:bottom w:val="nil"/>
              <w:right w:val="nil"/>
            </w:tcBorders>
            <w:shd w:val="clear" w:color="auto" w:fill="FFFFFF"/>
            <w:vAlign w:val="center"/>
          </w:tcPr>
          <w:p w14:paraId="5B06A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nil"/>
              <w:right w:val="nil"/>
            </w:tcBorders>
            <w:shd w:val="clear" w:color="auto" w:fill="FFFFFF"/>
            <w:vAlign w:val="center"/>
          </w:tcPr>
          <w:p w14:paraId="6D5E56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nil"/>
              <w:right w:val="nil"/>
            </w:tcBorders>
            <w:shd w:val="clear" w:color="auto" w:fill="FFFFFF"/>
            <w:vAlign w:val="center"/>
          </w:tcPr>
          <w:p w14:paraId="7740A670">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73FEFEB6">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23363093">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4C791083">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7D2C844A">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8F283EC">
            <w:pPr>
              <w:jc w:val="left"/>
              <w:rPr>
                <w:rFonts w:hint="eastAsia" w:ascii="宋体" w:hAnsi="宋体" w:eastAsia="宋体" w:cs="宋体"/>
                <w:i w:val="0"/>
                <w:iCs w:val="0"/>
                <w:color w:val="000000"/>
                <w:sz w:val="18"/>
                <w:szCs w:val="18"/>
                <w:u w:val="none"/>
              </w:rPr>
            </w:pPr>
          </w:p>
        </w:tc>
      </w:tr>
      <w:tr w14:paraId="5F4AC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28250FB0">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7AF433B8">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354FDF21">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3B92961D">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47064DAB">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0CA2401A">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31E4E6E7">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3F0FFAF1">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671DE71D">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5CD8ADF7">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49500A97">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6AAB549">
            <w:pPr>
              <w:jc w:val="left"/>
              <w:rPr>
                <w:rFonts w:hint="eastAsia" w:ascii="宋体" w:hAnsi="宋体" w:eastAsia="宋体" w:cs="宋体"/>
                <w:i w:val="0"/>
                <w:iCs w:val="0"/>
                <w:color w:val="000000"/>
                <w:sz w:val="18"/>
                <w:szCs w:val="18"/>
                <w:u w:val="none"/>
              </w:rPr>
            </w:pPr>
          </w:p>
        </w:tc>
      </w:tr>
      <w:tr w14:paraId="169C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B35ECE8">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29B22178">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581CF9B2">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51D1D7EA">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00DE877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276BD7ED">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42E36028">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3B75C30D">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7BC7F476">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6BDB3F5C">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157B0000">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493B73F">
            <w:pPr>
              <w:jc w:val="left"/>
              <w:rPr>
                <w:rFonts w:hint="eastAsia" w:ascii="宋体" w:hAnsi="宋体" w:eastAsia="宋体" w:cs="宋体"/>
                <w:i w:val="0"/>
                <w:iCs w:val="0"/>
                <w:color w:val="000000"/>
                <w:sz w:val="18"/>
                <w:szCs w:val="18"/>
                <w:u w:val="none"/>
              </w:rPr>
            </w:pPr>
          </w:p>
        </w:tc>
      </w:tr>
      <w:tr w14:paraId="6262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8AFCFD0">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7AC2ED4C">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22070A1B">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429B98F5">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51EFF422">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7D578B12">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212C92C9">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1F83CDA6">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2861CE51">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73CBE3C7">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5A0A3FF1">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99D6F2B">
            <w:pPr>
              <w:jc w:val="left"/>
              <w:rPr>
                <w:rFonts w:hint="eastAsia" w:ascii="宋体" w:hAnsi="宋体" w:eastAsia="宋体" w:cs="宋体"/>
                <w:i w:val="0"/>
                <w:iCs w:val="0"/>
                <w:color w:val="000000"/>
                <w:sz w:val="18"/>
                <w:szCs w:val="18"/>
                <w:u w:val="none"/>
              </w:rPr>
            </w:pPr>
          </w:p>
        </w:tc>
      </w:tr>
      <w:tr w14:paraId="79F1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6207FDB">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7B3234FC">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7E35E897">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225CD118">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571E0806">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0B90664D">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5B3435DE">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4B6A9841">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47546E8F">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62AA1C09">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1982397E">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B455C86">
            <w:pPr>
              <w:jc w:val="left"/>
              <w:rPr>
                <w:rFonts w:hint="eastAsia" w:ascii="宋体" w:hAnsi="宋体" w:eastAsia="宋体" w:cs="宋体"/>
                <w:i w:val="0"/>
                <w:iCs w:val="0"/>
                <w:color w:val="000000"/>
                <w:sz w:val="18"/>
                <w:szCs w:val="18"/>
                <w:u w:val="none"/>
              </w:rPr>
            </w:pPr>
          </w:p>
        </w:tc>
      </w:tr>
      <w:tr w14:paraId="6AE2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20" w:type="dxa"/>
            <w:gridSpan w:val="7"/>
            <w:tcBorders>
              <w:top w:val="single" w:color="000000" w:sz="4" w:space="0"/>
              <w:left w:val="single" w:color="000000" w:sz="4" w:space="0"/>
              <w:bottom w:val="nil"/>
              <w:right w:val="nil"/>
            </w:tcBorders>
            <w:shd w:val="clear" w:color="auto" w:fill="FFFFFF"/>
            <w:vAlign w:val="center"/>
          </w:tcPr>
          <w:p w14:paraId="54758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035" w:type="dxa"/>
            <w:tcBorders>
              <w:top w:val="single" w:color="000000" w:sz="4" w:space="0"/>
              <w:left w:val="single" w:color="000000" w:sz="4" w:space="0"/>
              <w:bottom w:val="nil"/>
              <w:right w:val="nil"/>
            </w:tcBorders>
            <w:shd w:val="clear" w:color="auto" w:fill="FFFFFF"/>
            <w:vAlign w:val="center"/>
          </w:tcPr>
          <w:p w14:paraId="79897E60">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22E6AD8A">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439B754F">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5F4596FB">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B020355">
            <w:pPr>
              <w:jc w:val="center"/>
              <w:rPr>
                <w:rFonts w:hint="eastAsia" w:ascii="宋体" w:hAnsi="宋体" w:eastAsia="宋体" w:cs="宋体"/>
                <w:i w:val="0"/>
                <w:iCs w:val="0"/>
                <w:color w:val="000000"/>
                <w:sz w:val="18"/>
                <w:szCs w:val="18"/>
                <w:u w:val="none"/>
              </w:rPr>
            </w:pPr>
          </w:p>
        </w:tc>
      </w:tr>
      <w:tr w14:paraId="0D39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20" w:type="dxa"/>
            <w:gridSpan w:val="7"/>
            <w:tcBorders>
              <w:top w:val="single" w:color="000000" w:sz="4" w:space="0"/>
              <w:left w:val="single" w:color="000000" w:sz="4" w:space="0"/>
              <w:bottom w:val="single" w:color="000000" w:sz="4" w:space="0"/>
              <w:right w:val="nil"/>
            </w:tcBorders>
            <w:shd w:val="clear" w:color="auto" w:fill="FFFFFF"/>
            <w:vAlign w:val="center"/>
          </w:tcPr>
          <w:p w14:paraId="186C0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35" w:type="dxa"/>
            <w:tcBorders>
              <w:top w:val="single" w:color="000000" w:sz="4" w:space="0"/>
              <w:left w:val="single" w:color="000000" w:sz="4" w:space="0"/>
              <w:bottom w:val="single" w:color="000000" w:sz="4" w:space="0"/>
              <w:right w:val="nil"/>
            </w:tcBorders>
            <w:shd w:val="clear" w:color="auto" w:fill="FFFFFF"/>
            <w:vAlign w:val="center"/>
          </w:tcPr>
          <w:p w14:paraId="72E974E1">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nil"/>
            </w:tcBorders>
            <w:shd w:val="clear" w:color="auto" w:fill="FFFFFF"/>
            <w:vAlign w:val="center"/>
          </w:tcPr>
          <w:p w14:paraId="49C0A520">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14:paraId="71E17891">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nil"/>
            </w:tcBorders>
            <w:shd w:val="clear" w:color="auto" w:fill="FFFFFF"/>
            <w:vAlign w:val="center"/>
          </w:tcPr>
          <w:p w14:paraId="570C40C1">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635B0">
            <w:pPr>
              <w:jc w:val="center"/>
              <w:rPr>
                <w:rFonts w:hint="eastAsia" w:ascii="宋体" w:hAnsi="宋体" w:eastAsia="宋体" w:cs="宋体"/>
                <w:i w:val="0"/>
                <w:iCs w:val="0"/>
                <w:color w:val="000000"/>
                <w:sz w:val="18"/>
                <w:szCs w:val="18"/>
                <w:u w:val="none"/>
              </w:rPr>
            </w:pPr>
          </w:p>
        </w:tc>
      </w:tr>
    </w:tbl>
    <w:p w14:paraId="1466D251">
      <w:pPr>
        <w:rPr>
          <w:color w:val="auto"/>
          <w:highlight w:val="none"/>
        </w:rPr>
      </w:pPr>
      <w:r>
        <w:rPr>
          <w:color w:val="auto"/>
          <w:highlight w:val="none"/>
        </w:rPr>
        <w:br w:type="page"/>
      </w:r>
    </w:p>
    <w:tbl>
      <w:tblPr>
        <w:tblStyle w:val="53"/>
        <w:tblW w:w="15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1296"/>
        <w:gridCol w:w="2189"/>
        <w:gridCol w:w="3081"/>
        <w:gridCol w:w="756"/>
        <w:gridCol w:w="1060"/>
        <w:gridCol w:w="1074"/>
        <w:gridCol w:w="1029"/>
        <w:gridCol w:w="999"/>
        <w:gridCol w:w="1088"/>
        <w:gridCol w:w="1163"/>
        <w:gridCol w:w="1282"/>
      </w:tblGrid>
      <w:tr w14:paraId="7D5A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95" w:type="dxa"/>
            <w:gridSpan w:val="3"/>
            <w:tcBorders>
              <w:top w:val="nil"/>
              <w:left w:val="nil"/>
              <w:bottom w:val="nil"/>
              <w:right w:val="nil"/>
            </w:tcBorders>
            <w:shd w:val="clear" w:color="auto" w:fill="FFFFFF"/>
            <w:vAlign w:val="center"/>
          </w:tcPr>
          <w:p w14:paraId="7548CA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3105" w:type="dxa"/>
            <w:tcBorders>
              <w:top w:val="nil"/>
              <w:left w:val="nil"/>
              <w:bottom w:val="nil"/>
              <w:right w:val="nil"/>
            </w:tcBorders>
            <w:shd w:val="clear" w:color="auto" w:fill="FFFFFF"/>
            <w:vAlign w:val="bottom"/>
          </w:tcPr>
          <w:p w14:paraId="016553D5">
            <w:pPr>
              <w:jc w:val="left"/>
              <w:rPr>
                <w:rFonts w:hint="eastAsia" w:ascii="宋体" w:hAnsi="宋体" w:eastAsia="宋体" w:cs="宋体"/>
                <w:i w:val="0"/>
                <w:iCs w:val="0"/>
                <w:color w:val="000000"/>
                <w:sz w:val="18"/>
                <w:szCs w:val="18"/>
                <w:u w:val="none"/>
              </w:rPr>
            </w:pPr>
          </w:p>
        </w:tc>
        <w:tc>
          <w:tcPr>
            <w:tcW w:w="675" w:type="dxa"/>
            <w:tcBorders>
              <w:top w:val="nil"/>
              <w:left w:val="nil"/>
              <w:bottom w:val="nil"/>
              <w:right w:val="nil"/>
            </w:tcBorders>
            <w:shd w:val="clear" w:color="auto" w:fill="FFFFFF"/>
            <w:vAlign w:val="bottom"/>
          </w:tcPr>
          <w:p w14:paraId="13DEECE3">
            <w:pPr>
              <w:jc w:val="left"/>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color="auto" w:fill="FFFFFF"/>
            <w:vAlign w:val="bottom"/>
          </w:tcPr>
          <w:p w14:paraId="35A3D4CF">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FFFFFF"/>
            <w:vAlign w:val="bottom"/>
          </w:tcPr>
          <w:p w14:paraId="3F94B3D9">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bottom"/>
          </w:tcPr>
          <w:p w14:paraId="5229B5D0">
            <w:pPr>
              <w:jc w:val="left"/>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FFFFFF"/>
            <w:vAlign w:val="bottom"/>
          </w:tcPr>
          <w:p w14:paraId="2A246686">
            <w:pPr>
              <w:jc w:val="left"/>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FFFFFF"/>
            <w:vAlign w:val="bottom"/>
          </w:tcPr>
          <w:p w14:paraId="3A8984AC">
            <w:pPr>
              <w:jc w:val="left"/>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FFFFFF"/>
            <w:vAlign w:val="bottom"/>
          </w:tcPr>
          <w:p w14:paraId="7B6D7D53">
            <w:pPr>
              <w:jc w:val="left"/>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bottom"/>
          </w:tcPr>
          <w:p w14:paraId="07B1244D">
            <w:pPr>
              <w:jc w:val="left"/>
              <w:rPr>
                <w:rFonts w:hint="eastAsia" w:ascii="宋体" w:hAnsi="宋体" w:eastAsia="宋体" w:cs="宋体"/>
                <w:i w:val="0"/>
                <w:iCs w:val="0"/>
                <w:color w:val="000000"/>
                <w:sz w:val="18"/>
                <w:szCs w:val="18"/>
                <w:u w:val="none"/>
              </w:rPr>
            </w:pPr>
          </w:p>
        </w:tc>
      </w:tr>
      <w:tr w14:paraId="5029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615" w:type="dxa"/>
            <w:gridSpan w:val="12"/>
            <w:tcBorders>
              <w:top w:val="nil"/>
              <w:left w:val="nil"/>
              <w:bottom w:val="nil"/>
              <w:right w:val="nil"/>
            </w:tcBorders>
            <w:shd w:val="clear" w:color="auto" w:fill="FFFFFF"/>
            <w:vAlign w:val="center"/>
          </w:tcPr>
          <w:p w14:paraId="5F1E191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施工技术措施项目清单与计价表</w:t>
            </w:r>
          </w:p>
        </w:tc>
      </w:tr>
      <w:tr w14:paraId="0E7F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940" w:type="dxa"/>
            <w:gridSpan w:val="6"/>
            <w:tcBorders>
              <w:top w:val="nil"/>
              <w:left w:val="nil"/>
              <w:bottom w:val="nil"/>
              <w:right w:val="nil"/>
            </w:tcBorders>
            <w:shd w:val="clear" w:color="auto" w:fill="FFFFFF"/>
            <w:vAlign w:val="bottom"/>
          </w:tcPr>
          <w:p w14:paraId="16A36E5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单位(专业)工程名称:单项工程-市政保养工程</w:t>
            </w:r>
          </w:p>
        </w:tc>
        <w:tc>
          <w:tcPr>
            <w:tcW w:w="3120" w:type="dxa"/>
            <w:gridSpan w:val="3"/>
            <w:tcBorders>
              <w:top w:val="nil"/>
              <w:left w:val="nil"/>
              <w:bottom w:val="nil"/>
              <w:right w:val="nil"/>
            </w:tcBorders>
            <w:shd w:val="clear" w:color="auto" w:fill="FFFFFF"/>
            <w:vAlign w:val="bottom"/>
          </w:tcPr>
          <w:p w14:paraId="6F48CDC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555" w:type="dxa"/>
            <w:gridSpan w:val="3"/>
            <w:tcBorders>
              <w:top w:val="nil"/>
              <w:left w:val="nil"/>
              <w:bottom w:val="nil"/>
              <w:right w:val="nil"/>
            </w:tcBorders>
            <w:shd w:val="clear" w:color="auto" w:fill="FFFFFF"/>
            <w:vAlign w:val="bottom"/>
          </w:tcPr>
          <w:p w14:paraId="14F4026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5756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nil"/>
              <w:right w:val="nil"/>
            </w:tcBorders>
            <w:shd w:val="clear" w:color="auto" w:fill="FFFFFF"/>
            <w:vAlign w:val="center"/>
          </w:tcPr>
          <w:p w14:paraId="75830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0" w:type="dxa"/>
            <w:vMerge w:val="restart"/>
            <w:tcBorders>
              <w:top w:val="single" w:color="000000" w:sz="4" w:space="0"/>
              <w:left w:val="single" w:color="000000" w:sz="4" w:space="0"/>
              <w:bottom w:val="nil"/>
              <w:right w:val="nil"/>
            </w:tcBorders>
            <w:shd w:val="clear" w:color="auto" w:fill="FFFFFF"/>
            <w:vAlign w:val="center"/>
          </w:tcPr>
          <w:p w14:paraId="50985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205" w:type="dxa"/>
            <w:vMerge w:val="restart"/>
            <w:tcBorders>
              <w:top w:val="single" w:color="000000" w:sz="4" w:space="0"/>
              <w:left w:val="single" w:color="000000" w:sz="4" w:space="0"/>
              <w:bottom w:val="nil"/>
              <w:right w:val="nil"/>
            </w:tcBorders>
            <w:shd w:val="clear" w:color="auto" w:fill="FFFFFF"/>
            <w:vAlign w:val="center"/>
          </w:tcPr>
          <w:p w14:paraId="42D20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nil"/>
              <w:right w:val="nil"/>
            </w:tcBorders>
            <w:shd w:val="clear" w:color="auto" w:fill="FFFFFF"/>
            <w:vAlign w:val="center"/>
          </w:tcPr>
          <w:p w14:paraId="76D8B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op w:val="single" w:color="000000" w:sz="4" w:space="0"/>
              <w:left w:val="single" w:color="000000" w:sz="4" w:space="0"/>
              <w:bottom w:val="nil"/>
              <w:right w:val="nil"/>
            </w:tcBorders>
            <w:shd w:val="clear" w:color="auto" w:fill="FFFFFF"/>
            <w:vAlign w:val="center"/>
          </w:tcPr>
          <w:p w14:paraId="525CE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nil"/>
              <w:right w:val="nil"/>
            </w:tcBorders>
            <w:shd w:val="clear" w:color="auto" w:fill="FFFFFF"/>
            <w:vAlign w:val="center"/>
          </w:tcPr>
          <w:p w14:paraId="28F24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385" w:type="dxa"/>
            <w:gridSpan w:val="5"/>
            <w:tcBorders>
              <w:top w:val="single" w:color="000000" w:sz="4" w:space="0"/>
              <w:left w:val="single" w:color="000000" w:sz="4" w:space="0"/>
              <w:bottom w:val="nil"/>
              <w:right w:val="nil"/>
            </w:tcBorders>
            <w:shd w:val="clear" w:color="auto" w:fill="FFFFFF"/>
            <w:vAlign w:val="center"/>
          </w:tcPr>
          <w:p w14:paraId="2F0AE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290" w:type="dxa"/>
            <w:vMerge w:val="restart"/>
            <w:tcBorders>
              <w:top w:val="single" w:color="000000" w:sz="4" w:space="0"/>
              <w:left w:val="single" w:color="000000" w:sz="4" w:space="0"/>
              <w:bottom w:val="nil"/>
              <w:right w:val="single" w:color="000000" w:sz="4" w:space="0"/>
            </w:tcBorders>
            <w:shd w:val="clear" w:color="auto" w:fill="FFFFFF"/>
            <w:vAlign w:val="center"/>
          </w:tcPr>
          <w:p w14:paraId="61FE0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7B2F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3BBD9E76">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3380725E">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3ABDAC2F">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2D72AB2A">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3AEB778D">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75F593B4">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nil"/>
              <w:right w:val="nil"/>
            </w:tcBorders>
            <w:shd w:val="clear" w:color="auto" w:fill="FFFFFF"/>
            <w:vAlign w:val="center"/>
          </w:tcPr>
          <w:p w14:paraId="106B7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35" w:type="dxa"/>
            <w:vMerge w:val="restart"/>
            <w:tcBorders>
              <w:top w:val="single" w:color="000000" w:sz="4" w:space="0"/>
              <w:left w:val="single" w:color="000000" w:sz="4" w:space="0"/>
              <w:bottom w:val="nil"/>
              <w:right w:val="nil"/>
            </w:tcBorders>
            <w:shd w:val="clear" w:color="auto" w:fill="FFFFFF"/>
            <w:vAlign w:val="center"/>
          </w:tcPr>
          <w:p w14:paraId="0F2B6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270" w:type="dxa"/>
            <w:gridSpan w:val="3"/>
            <w:tcBorders>
              <w:top w:val="single" w:color="000000" w:sz="4" w:space="0"/>
              <w:left w:val="single" w:color="000000" w:sz="4" w:space="0"/>
              <w:bottom w:val="nil"/>
              <w:right w:val="single" w:color="000000" w:sz="4" w:space="0"/>
            </w:tcBorders>
            <w:shd w:val="clear" w:color="auto" w:fill="FFFFFF"/>
            <w:vAlign w:val="center"/>
          </w:tcPr>
          <w:p w14:paraId="0E202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1290" w:type="dxa"/>
            <w:vMerge w:val="continue"/>
            <w:tcBorders>
              <w:top w:val="single" w:color="000000" w:sz="4" w:space="0"/>
              <w:left w:val="single" w:color="000000" w:sz="4" w:space="0"/>
              <w:bottom w:val="nil"/>
              <w:right w:val="single" w:color="000000" w:sz="4" w:space="0"/>
            </w:tcBorders>
            <w:shd w:val="clear" w:color="auto" w:fill="FFFFFF"/>
            <w:vAlign w:val="center"/>
          </w:tcPr>
          <w:p w14:paraId="27FCF3C3">
            <w:pPr>
              <w:jc w:val="center"/>
              <w:rPr>
                <w:rFonts w:hint="eastAsia" w:ascii="宋体" w:hAnsi="宋体" w:eastAsia="宋体" w:cs="宋体"/>
                <w:i w:val="0"/>
                <w:iCs w:val="0"/>
                <w:color w:val="000000"/>
                <w:sz w:val="18"/>
                <w:szCs w:val="18"/>
                <w:u w:val="none"/>
              </w:rPr>
            </w:pPr>
          </w:p>
        </w:tc>
      </w:tr>
      <w:tr w14:paraId="5262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01AB1B03">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56062F03">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424C31E4">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0F699FC9">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48DF432F">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626F7642">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nil"/>
            </w:tcBorders>
            <w:shd w:val="clear" w:color="auto" w:fill="FFFFFF"/>
            <w:vAlign w:val="center"/>
          </w:tcPr>
          <w:p w14:paraId="39E61610">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nil"/>
              <w:right w:val="nil"/>
            </w:tcBorders>
            <w:shd w:val="clear" w:color="auto" w:fill="FFFFFF"/>
            <w:vAlign w:val="center"/>
          </w:tcPr>
          <w:p w14:paraId="67F35FD8">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4A82A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95" w:type="dxa"/>
            <w:tcBorders>
              <w:top w:val="single" w:color="000000" w:sz="4" w:space="0"/>
              <w:left w:val="single" w:color="000000" w:sz="4" w:space="0"/>
              <w:bottom w:val="nil"/>
              <w:right w:val="nil"/>
            </w:tcBorders>
            <w:shd w:val="clear" w:color="auto" w:fill="FFFFFF"/>
            <w:vAlign w:val="center"/>
          </w:tcPr>
          <w:p w14:paraId="47B56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170" w:type="dxa"/>
            <w:tcBorders>
              <w:top w:val="single" w:color="000000" w:sz="4" w:space="0"/>
              <w:left w:val="single" w:color="000000" w:sz="4" w:space="0"/>
              <w:bottom w:val="nil"/>
              <w:right w:val="single" w:color="000000" w:sz="4" w:space="0"/>
            </w:tcBorders>
            <w:shd w:val="clear" w:color="auto" w:fill="FFFFFF"/>
            <w:vAlign w:val="center"/>
          </w:tcPr>
          <w:p w14:paraId="633DE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290" w:type="dxa"/>
            <w:vMerge w:val="continue"/>
            <w:tcBorders>
              <w:top w:val="single" w:color="000000" w:sz="4" w:space="0"/>
              <w:left w:val="single" w:color="000000" w:sz="4" w:space="0"/>
              <w:bottom w:val="nil"/>
              <w:right w:val="single" w:color="000000" w:sz="4" w:space="0"/>
            </w:tcBorders>
            <w:shd w:val="clear" w:color="auto" w:fill="FFFFFF"/>
            <w:vAlign w:val="center"/>
          </w:tcPr>
          <w:p w14:paraId="51CFB3A2">
            <w:pPr>
              <w:jc w:val="center"/>
              <w:rPr>
                <w:rFonts w:hint="eastAsia" w:ascii="宋体" w:hAnsi="宋体" w:eastAsia="宋体" w:cs="宋体"/>
                <w:i w:val="0"/>
                <w:iCs w:val="0"/>
                <w:color w:val="000000"/>
                <w:sz w:val="18"/>
                <w:szCs w:val="18"/>
                <w:u w:val="none"/>
              </w:rPr>
            </w:pPr>
          </w:p>
        </w:tc>
      </w:tr>
      <w:tr w14:paraId="39340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B219EEB">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2DBB6A77">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6CB19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[请输入分部名称]</w:t>
            </w:r>
          </w:p>
        </w:tc>
        <w:tc>
          <w:tcPr>
            <w:tcW w:w="3105" w:type="dxa"/>
            <w:tcBorders>
              <w:top w:val="single" w:color="000000" w:sz="4" w:space="0"/>
              <w:left w:val="single" w:color="000000" w:sz="4" w:space="0"/>
              <w:bottom w:val="nil"/>
              <w:right w:val="nil"/>
            </w:tcBorders>
            <w:shd w:val="clear" w:color="auto" w:fill="FFFFFF"/>
            <w:vAlign w:val="center"/>
          </w:tcPr>
          <w:p w14:paraId="3663CBA2">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410F7496">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71CF848B">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7FF91C49">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6B23AA00">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6370D5BB">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17766076">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2C91A6F2">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0CDBE25">
            <w:pPr>
              <w:jc w:val="left"/>
              <w:rPr>
                <w:rFonts w:hint="eastAsia" w:ascii="宋体" w:hAnsi="宋体" w:eastAsia="宋体" w:cs="宋体"/>
                <w:i w:val="0"/>
                <w:iCs w:val="0"/>
                <w:color w:val="000000"/>
                <w:sz w:val="18"/>
                <w:szCs w:val="18"/>
                <w:u w:val="none"/>
              </w:rPr>
            </w:pPr>
          </w:p>
        </w:tc>
      </w:tr>
      <w:tr w14:paraId="21C7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3EDC0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nil"/>
            </w:tcBorders>
            <w:shd w:val="clear" w:color="auto" w:fill="FFFFFF"/>
            <w:vAlign w:val="center"/>
          </w:tcPr>
          <w:p w14:paraId="301A77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04B008</w:t>
            </w:r>
          </w:p>
        </w:tc>
        <w:tc>
          <w:tcPr>
            <w:tcW w:w="2205" w:type="dxa"/>
            <w:tcBorders>
              <w:top w:val="single" w:color="000000" w:sz="4" w:space="0"/>
              <w:left w:val="single" w:color="000000" w:sz="4" w:space="0"/>
              <w:bottom w:val="nil"/>
              <w:right w:val="nil"/>
            </w:tcBorders>
            <w:shd w:val="clear" w:color="auto" w:fill="FFFFFF"/>
            <w:vAlign w:val="center"/>
          </w:tcPr>
          <w:p w14:paraId="648D84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生产设施常备</w:t>
            </w:r>
          </w:p>
        </w:tc>
        <w:tc>
          <w:tcPr>
            <w:tcW w:w="3105" w:type="dxa"/>
            <w:tcBorders>
              <w:top w:val="single" w:color="000000" w:sz="4" w:space="0"/>
              <w:left w:val="single" w:color="000000" w:sz="4" w:space="0"/>
              <w:bottom w:val="nil"/>
              <w:right w:val="nil"/>
            </w:tcBorders>
            <w:shd w:val="clear" w:color="auto" w:fill="FFFFFF"/>
            <w:vAlign w:val="center"/>
          </w:tcPr>
          <w:p w14:paraId="5A72F5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必须常备生产设施：100个标准反光锥、50个标准水码、20个反光作业指示牌、20个标有导向箭头或限速标志的反光交通指示牌、20盏防爆警示灯、10个防撞桶，费用包干。</w:t>
            </w:r>
          </w:p>
        </w:tc>
        <w:tc>
          <w:tcPr>
            <w:tcW w:w="675" w:type="dxa"/>
            <w:tcBorders>
              <w:top w:val="single" w:color="000000" w:sz="4" w:space="0"/>
              <w:left w:val="single" w:color="000000" w:sz="4" w:space="0"/>
              <w:bottom w:val="nil"/>
              <w:right w:val="nil"/>
            </w:tcBorders>
            <w:shd w:val="clear" w:color="auto" w:fill="FFFFFF"/>
            <w:vAlign w:val="center"/>
          </w:tcPr>
          <w:p w14:paraId="539CC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nil"/>
              <w:right w:val="nil"/>
            </w:tcBorders>
            <w:shd w:val="clear" w:color="auto" w:fill="FFFFFF"/>
            <w:vAlign w:val="center"/>
          </w:tcPr>
          <w:p w14:paraId="75F812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nil"/>
              <w:right w:val="nil"/>
            </w:tcBorders>
            <w:shd w:val="clear" w:color="auto" w:fill="FFFFFF"/>
            <w:vAlign w:val="center"/>
          </w:tcPr>
          <w:p w14:paraId="441B85EC">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0FF99D01">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14F5B1D8">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04CCFA23">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174538A7">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E3DFB5F">
            <w:pPr>
              <w:jc w:val="left"/>
              <w:rPr>
                <w:rFonts w:hint="eastAsia" w:ascii="宋体" w:hAnsi="宋体" w:eastAsia="宋体" w:cs="宋体"/>
                <w:i w:val="0"/>
                <w:iCs w:val="0"/>
                <w:color w:val="000000"/>
                <w:sz w:val="18"/>
                <w:szCs w:val="18"/>
                <w:u w:val="none"/>
              </w:rPr>
            </w:pPr>
          </w:p>
        </w:tc>
      </w:tr>
      <w:tr w14:paraId="2519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0E1FE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nil"/>
            </w:tcBorders>
            <w:shd w:val="clear" w:color="auto" w:fill="FFFFFF"/>
            <w:vAlign w:val="center"/>
          </w:tcPr>
          <w:p w14:paraId="244B54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04B009</w:t>
            </w:r>
          </w:p>
        </w:tc>
        <w:tc>
          <w:tcPr>
            <w:tcW w:w="2205" w:type="dxa"/>
            <w:tcBorders>
              <w:top w:val="single" w:color="000000" w:sz="4" w:space="0"/>
              <w:left w:val="single" w:color="000000" w:sz="4" w:space="0"/>
              <w:bottom w:val="nil"/>
              <w:right w:val="nil"/>
            </w:tcBorders>
            <w:shd w:val="clear" w:color="auto" w:fill="FFFFFF"/>
            <w:vAlign w:val="center"/>
          </w:tcPr>
          <w:p w14:paraId="246D81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应急物资常备</w:t>
            </w:r>
          </w:p>
        </w:tc>
        <w:tc>
          <w:tcPr>
            <w:tcW w:w="3105" w:type="dxa"/>
            <w:tcBorders>
              <w:top w:val="single" w:color="000000" w:sz="4" w:space="0"/>
              <w:left w:val="single" w:color="000000" w:sz="4" w:space="0"/>
              <w:bottom w:val="nil"/>
              <w:right w:val="nil"/>
            </w:tcBorders>
            <w:shd w:val="clear" w:color="auto" w:fill="FFFFFF"/>
            <w:vAlign w:val="center"/>
          </w:tcPr>
          <w:p w14:paraId="2A72D3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不少于5吨的防冻盐、不少于200个沙袋，费用包干。</w:t>
            </w:r>
          </w:p>
        </w:tc>
        <w:tc>
          <w:tcPr>
            <w:tcW w:w="675" w:type="dxa"/>
            <w:tcBorders>
              <w:top w:val="single" w:color="000000" w:sz="4" w:space="0"/>
              <w:left w:val="single" w:color="000000" w:sz="4" w:space="0"/>
              <w:bottom w:val="nil"/>
              <w:right w:val="nil"/>
            </w:tcBorders>
            <w:shd w:val="clear" w:color="auto" w:fill="FFFFFF"/>
            <w:vAlign w:val="center"/>
          </w:tcPr>
          <w:p w14:paraId="2ED5F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nil"/>
              <w:right w:val="nil"/>
            </w:tcBorders>
            <w:shd w:val="clear" w:color="auto" w:fill="FFFFFF"/>
            <w:vAlign w:val="center"/>
          </w:tcPr>
          <w:p w14:paraId="74EC31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nil"/>
              <w:right w:val="nil"/>
            </w:tcBorders>
            <w:shd w:val="clear" w:color="auto" w:fill="FFFFFF"/>
            <w:vAlign w:val="center"/>
          </w:tcPr>
          <w:p w14:paraId="7F46B69F">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10F696C0">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487360D2">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2EE27BD4">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3C524187">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E10E389">
            <w:pPr>
              <w:jc w:val="left"/>
              <w:rPr>
                <w:rFonts w:hint="eastAsia" w:ascii="宋体" w:hAnsi="宋体" w:eastAsia="宋体" w:cs="宋体"/>
                <w:i w:val="0"/>
                <w:iCs w:val="0"/>
                <w:color w:val="000000"/>
                <w:sz w:val="18"/>
                <w:szCs w:val="18"/>
                <w:u w:val="none"/>
              </w:rPr>
            </w:pPr>
          </w:p>
        </w:tc>
      </w:tr>
      <w:tr w14:paraId="25A6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3956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nil"/>
            </w:tcBorders>
            <w:shd w:val="clear" w:color="auto" w:fill="FFFFFF"/>
            <w:vAlign w:val="center"/>
          </w:tcPr>
          <w:p w14:paraId="6503E5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04B010</w:t>
            </w:r>
          </w:p>
        </w:tc>
        <w:tc>
          <w:tcPr>
            <w:tcW w:w="2205" w:type="dxa"/>
            <w:tcBorders>
              <w:top w:val="single" w:color="000000" w:sz="4" w:space="0"/>
              <w:left w:val="single" w:color="000000" w:sz="4" w:space="0"/>
              <w:bottom w:val="nil"/>
              <w:right w:val="nil"/>
            </w:tcBorders>
            <w:shd w:val="clear" w:color="auto" w:fill="FFFFFF"/>
            <w:vAlign w:val="center"/>
          </w:tcPr>
          <w:p w14:paraId="290557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编号牌</w:t>
            </w:r>
          </w:p>
        </w:tc>
        <w:tc>
          <w:tcPr>
            <w:tcW w:w="3105" w:type="dxa"/>
            <w:tcBorders>
              <w:top w:val="single" w:color="000000" w:sz="4" w:space="0"/>
              <w:left w:val="single" w:color="000000" w:sz="4" w:space="0"/>
              <w:bottom w:val="nil"/>
              <w:right w:val="nil"/>
            </w:tcBorders>
            <w:shd w:val="clear" w:color="auto" w:fill="FFFFFF"/>
            <w:vAlign w:val="center"/>
          </w:tcPr>
          <w:p w14:paraId="3A879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在伸缩缝及桥墩上增设设施编号牌</w:t>
            </w:r>
          </w:p>
        </w:tc>
        <w:tc>
          <w:tcPr>
            <w:tcW w:w="675" w:type="dxa"/>
            <w:tcBorders>
              <w:top w:val="single" w:color="000000" w:sz="4" w:space="0"/>
              <w:left w:val="single" w:color="000000" w:sz="4" w:space="0"/>
              <w:bottom w:val="nil"/>
              <w:right w:val="nil"/>
            </w:tcBorders>
            <w:shd w:val="clear" w:color="auto" w:fill="FFFFFF"/>
            <w:vAlign w:val="center"/>
          </w:tcPr>
          <w:p w14:paraId="6E0EE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655324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80" w:type="dxa"/>
            <w:tcBorders>
              <w:top w:val="single" w:color="000000" w:sz="4" w:space="0"/>
              <w:left w:val="single" w:color="000000" w:sz="4" w:space="0"/>
              <w:bottom w:val="nil"/>
              <w:right w:val="nil"/>
            </w:tcBorders>
            <w:shd w:val="clear" w:color="auto" w:fill="FFFFFF"/>
            <w:vAlign w:val="center"/>
          </w:tcPr>
          <w:p w14:paraId="75538DBC">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31F6CBDB">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6940EAF4">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4E399E88">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1CCFFBBF">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285ADE8">
            <w:pPr>
              <w:jc w:val="left"/>
              <w:rPr>
                <w:rFonts w:hint="eastAsia" w:ascii="宋体" w:hAnsi="宋体" w:eastAsia="宋体" w:cs="宋体"/>
                <w:i w:val="0"/>
                <w:iCs w:val="0"/>
                <w:color w:val="000000"/>
                <w:sz w:val="18"/>
                <w:szCs w:val="18"/>
                <w:u w:val="none"/>
              </w:rPr>
            </w:pPr>
          </w:p>
        </w:tc>
      </w:tr>
      <w:tr w14:paraId="5CC1D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75501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0" w:type="dxa"/>
            <w:tcBorders>
              <w:top w:val="single" w:color="000000" w:sz="4" w:space="0"/>
              <w:left w:val="single" w:color="000000" w:sz="4" w:space="0"/>
              <w:bottom w:val="nil"/>
              <w:right w:val="nil"/>
            </w:tcBorders>
            <w:shd w:val="clear" w:color="auto" w:fill="FFFFFF"/>
            <w:vAlign w:val="center"/>
          </w:tcPr>
          <w:p w14:paraId="529BC6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041106001001</w:t>
            </w:r>
          </w:p>
        </w:tc>
        <w:tc>
          <w:tcPr>
            <w:tcW w:w="2205" w:type="dxa"/>
            <w:tcBorders>
              <w:top w:val="single" w:color="000000" w:sz="4" w:space="0"/>
              <w:left w:val="single" w:color="000000" w:sz="4" w:space="0"/>
              <w:bottom w:val="nil"/>
              <w:right w:val="nil"/>
            </w:tcBorders>
            <w:shd w:val="clear" w:color="auto" w:fill="FFFFFF"/>
            <w:vAlign w:val="center"/>
          </w:tcPr>
          <w:p w14:paraId="4A6BAE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3105" w:type="dxa"/>
            <w:tcBorders>
              <w:top w:val="single" w:color="000000" w:sz="4" w:space="0"/>
              <w:left w:val="single" w:color="000000" w:sz="4" w:space="0"/>
              <w:bottom w:val="nil"/>
              <w:right w:val="nil"/>
            </w:tcBorders>
            <w:shd w:val="clear" w:color="auto" w:fill="FFFFFF"/>
            <w:vAlign w:val="center"/>
          </w:tcPr>
          <w:p w14:paraId="73E17C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675" w:type="dxa"/>
            <w:tcBorders>
              <w:top w:val="single" w:color="000000" w:sz="4" w:space="0"/>
              <w:left w:val="single" w:color="000000" w:sz="4" w:space="0"/>
              <w:bottom w:val="nil"/>
              <w:right w:val="nil"/>
            </w:tcBorders>
            <w:shd w:val="clear" w:color="auto" w:fill="FFFFFF"/>
            <w:vAlign w:val="center"/>
          </w:tcPr>
          <w:p w14:paraId="4CFC3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1065" w:type="dxa"/>
            <w:tcBorders>
              <w:top w:val="single" w:color="000000" w:sz="4" w:space="0"/>
              <w:left w:val="single" w:color="000000" w:sz="4" w:space="0"/>
              <w:bottom w:val="nil"/>
              <w:right w:val="nil"/>
            </w:tcBorders>
            <w:shd w:val="clear" w:color="auto" w:fill="FFFFFF"/>
            <w:vAlign w:val="center"/>
          </w:tcPr>
          <w:p w14:paraId="26D657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nil"/>
              <w:right w:val="nil"/>
            </w:tcBorders>
            <w:shd w:val="clear" w:color="auto" w:fill="FFFFFF"/>
            <w:vAlign w:val="center"/>
          </w:tcPr>
          <w:p w14:paraId="637B01E1">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15E17954">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043899AA">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51B73531">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0DE09D6F">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E9C39EA">
            <w:pPr>
              <w:jc w:val="left"/>
              <w:rPr>
                <w:rFonts w:hint="eastAsia" w:ascii="宋体" w:hAnsi="宋体" w:eastAsia="宋体" w:cs="宋体"/>
                <w:i w:val="0"/>
                <w:iCs w:val="0"/>
                <w:color w:val="000000"/>
                <w:sz w:val="18"/>
                <w:szCs w:val="18"/>
                <w:u w:val="none"/>
              </w:rPr>
            </w:pPr>
          </w:p>
        </w:tc>
      </w:tr>
      <w:tr w14:paraId="196E4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6C43634">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327BEDA8">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51C6DA5A">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150B456E">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4171C4E2">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26767E66">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6EC4EB00">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64CC3445">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7C149DD0">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43376416">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52142313">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E1B089D">
            <w:pPr>
              <w:jc w:val="left"/>
              <w:rPr>
                <w:rFonts w:hint="eastAsia" w:ascii="宋体" w:hAnsi="宋体" w:eastAsia="宋体" w:cs="宋体"/>
                <w:i w:val="0"/>
                <w:iCs w:val="0"/>
                <w:color w:val="000000"/>
                <w:sz w:val="18"/>
                <w:szCs w:val="18"/>
                <w:u w:val="none"/>
              </w:rPr>
            </w:pPr>
          </w:p>
        </w:tc>
      </w:tr>
      <w:tr w14:paraId="705C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B32B382">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49759139">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7D447CBD">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6081E6F2">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65AF697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04ECC054">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7BB7CBA5">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57B0298D">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36BA8963">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73D8D3E4">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09EB1358">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9A1E311">
            <w:pPr>
              <w:jc w:val="left"/>
              <w:rPr>
                <w:rFonts w:hint="eastAsia" w:ascii="宋体" w:hAnsi="宋体" w:eastAsia="宋体" w:cs="宋体"/>
                <w:i w:val="0"/>
                <w:iCs w:val="0"/>
                <w:color w:val="000000"/>
                <w:sz w:val="18"/>
                <w:szCs w:val="18"/>
                <w:u w:val="none"/>
              </w:rPr>
            </w:pPr>
          </w:p>
        </w:tc>
      </w:tr>
      <w:tr w14:paraId="1137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EA6CC61">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7F883F08">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56230E37">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5E54C7E0">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4A802643">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452819E6">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577A656D">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41EA2D96">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4839C49C">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04594CD8">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14758831">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80A3E76">
            <w:pPr>
              <w:jc w:val="left"/>
              <w:rPr>
                <w:rFonts w:hint="eastAsia" w:ascii="宋体" w:hAnsi="宋体" w:eastAsia="宋体" w:cs="宋体"/>
                <w:i w:val="0"/>
                <w:iCs w:val="0"/>
                <w:color w:val="000000"/>
                <w:sz w:val="18"/>
                <w:szCs w:val="18"/>
                <w:u w:val="none"/>
              </w:rPr>
            </w:pPr>
          </w:p>
        </w:tc>
      </w:tr>
      <w:tr w14:paraId="772E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F1A2010">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008907A7">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20D75303">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271564F7">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5193DB8E">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68BB1BD6">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423C3AFE">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23D1610B">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4741B4AB">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2BFE01A7">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5D16815D">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05AA948">
            <w:pPr>
              <w:jc w:val="left"/>
              <w:rPr>
                <w:rFonts w:hint="eastAsia" w:ascii="宋体" w:hAnsi="宋体" w:eastAsia="宋体" w:cs="宋体"/>
                <w:i w:val="0"/>
                <w:iCs w:val="0"/>
                <w:color w:val="000000"/>
                <w:sz w:val="18"/>
                <w:szCs w:val="18"/>
                <w:u w:val="none"/>
              </w:rPr>
            </w:pPr>
          </w:p>
        </w:tc>
      </w:tr>
      <w:tr w14:paraId="0B20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3CED669">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568067B0">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67CE8DAE">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5FED3F21">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7E7DF76D">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350826C0">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00865211">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6404E4D0">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18C4C2E0">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325C8A8B">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5EE37C9F">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802E0E5">
            <w:pPr>
              <w:jc w:val="left"/>
              <w:rPr>
                <w:rFonts w:hint="eastAsia" w:ascii="宋体" w:hAnsi="宋体" w:eastAsia="宋体" w:cs="宋体"/>
                <w:i w:val="0"/>
                <w:iCs w:val="0"/>
                <w:color w:val="000000"/>
                <w:sz w:val="18"/>
                <w:szCs w:val="18"/>
                <w:u w:val="none"/>
              </w:rPr>
            </w:pPr>
          </w:p>
        </w:tc>
      </w:tr>
      <w:tr w14:paraId="2882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379B774">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6E389E00">
            <w:pPr>
              <w:jc w:val="left"/>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04773837">
            <w:pPr>
              <w:jc w:val="left"/>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nil"/>
              <w:right w:val="nil"/>
            </w:tcBorders>
            <w:shd w:val="clear" w:color="auto" w:fill="FFFFFF"/>
            <w:vAlign w:val="center"/>
          </w:tcPr>
          <w:p w14:paraId="71672FA0">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6238C014">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737F4CCF">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vAlign w:val="center"/>
          </w:tcPr>
          <w:p w14:paraId="2943B095">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14:paraId="50A1D459">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2003C350">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4F292CA0">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070DCBD8">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2CAD0A9">
            <w:pPr>
              <w:jc w:val="left"/>
              <w:rPr>
                <w:rFonts w:hint="eastAsia" w:ascii="宋体" w:hAnsi="宋体" w:eastAsia="宋体" w:cs="宋体"/>
                <w:i w:val="0"/>
                <w:iCs w:val="0"/>
                <w:color w:val="000000"/>
                <w:sz w:val="18"/>
                <w:szCs w:val="18"/>
                <w:u w:val="none"/>
              </w:rPr>
            </w:pPr>
          </w:p>
        </w:tc>
      </w:tr>
      <w:tr w14:paraId="6544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20" w:type="dxa"/>
            <w:gridSpan w:val="7"/>
            <w:tcBorders>
              <w:top w:val="single" w:color="000000" w:sz="4" w:space="0"/>
              <w:left w:val="single" w:color="000000" w:sz="4" w:space="0"/>
              <w:bottom w:val="nil"/>
              <w:right w:val="nil"/>
            </w:tcBorders>
            <w:shd w:val="clear" w:color="auto" w:fill="FFFFFF"/>
            <w:vAlign w:val="center"/>
          </w:tcPr>
          <w:p w14:paraId="60C63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035" w:type="dxa"/>
            <w:tcBorders>
              <w:top w:val="single" w:color="000000" w:sz="4" w:space="0"/>
              <w:left w:val="single" w:color="000000" w:sz="4" w:space="0"/>
              <w:bottom w:val="nil"/>
              <w:right w:val="nil"/>
            </w:tcBorders>
            <w:shd w:val="clear" w:color="auto" w:fill="FFFFFF"/>
            <w:vAlign w:val="center"/>
          </w:tcPr>
          <w:p w14:paraId="7C898BB2">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nil"/>
            </w:tcBorders>
            <w:shd w:val="clear" w:color="auto" w:fill="FFFFFF"/>
            <w:vAlign w:val="center"/>
          </w:tcPr>
          <w:p w14:paraId="44965142">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vAlign w:val="center"/>
          </w:tcPr>
          <w:p w14:paraId="6DFC9F90">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vAlign w:val="center"/>
          </w:tcPr>
          <w:p w14:paraId="2BB6C25E">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856230A">
            <w:pPr>
              <w:jc w:val="center"/>
              <w:rPr>
                <w:rFonts w:hint="eastAsia" w:ascii="宋体" w:hAnsi="宋体" w:eastAsia="宋体" w:cs="宋体"/>
                <w:i w:val="0"/>
                <w:iCs w:val="0"/>
                <w:color w:val="000000"/>
                <w:sz w:val="18"/>
                <w:szCs w:val="18"/>
                <w:u w:val="none"/>
              </w:rPr>
            </w:pPr>
          </w:p>
        </w:tc>
      </w:tr>
      <w:tr w14:paraId="00D7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20" w:type="dxa"/>
            <w:gridSpan w:val="7"/>
            <w:tcBorders>
              <w:top w:val="single" w:color="000000" w:sz="4" w:space="0"/>
              <w:left w:val="single" w:color="000000" w:sz="4" w:space="0"/>
              <w:bottom w:val="single" w:color="000000" w:sz="4" w:space="0"/>
              <w:right w:val="nil"/>
            </w:tcBorders>
            <w:shd w:val="clear" w:color="auto" w:fill="FFFFFF"/>
            <w:vAlign w:val="center"/>
          </w:tcPr>
          <w:p w14:paraId="4CF2D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35" w:type="dxa"/>
            <w:tcBorders>
              <w:top w:val="single" w:color="000000" w:sz="4" w:space="0"/>
              <w:left w:val="single" w:color="000000" w:sz="4" w:space="0"/>
              <w:bottom w:val="single" w:color="000000" w:sz="4" w:space="0"/>
              <w:right w:val="nil"/>
            </w:tcBorders>
            <w:shd w:val="clear" w:color="auto" w:fill="FFFFFF"/>
            <w:vAlign w:val="center"/>
          </w:tcPr>
          <w:p w14:paraId="589E75D3">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nil"/>
            </w:tcBorders>
            <w:shd w:val="clear" w:color="auto" w:fill="FFFFFF"/>
            <w:vAlign w:val="center"/>
          </w:tcPr>
          <w:p w14:paraId="51FEDB4A">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nil"/>
            </w:tcBorders>
            <w:shd w:val="clear" w:color="auto" w:fill="FFFFFF"/>
            <w:vAlign w:val="center"/>
          </w:tcPr>
          <w:p w14:paraId="560A449D">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nil"/>
            </w:tcBorders>
            <w:shd w:val="clear" w:color="auto" w:fill="FFFFFF"/>
            <w:vAlign w:val="center"/>
          </w:tcPr>
          <w:p w14:paraId="21DF91E1">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305E9">
            <w:pPr>
              <w:jc w:val="center"/>
              <w:rPr>
                <w:rFonts w:hint="eastAsia" w:ascii="宋体" w:hAnsi="宋体" w:eastAsia="宋体" w:cs="宋体"/>
                <w:i w:val="0"/>
                <w:iCs w:val="0"/>
                <w:color w:val="000000"/>
                <w:sz w:val="18"/>
                <w:szCs w:val="18"/>
                <w:u w:val="none"/>
              </w:rPr>
            </w:pPr>
          </w:p>
        </w:tc>
      </w:tr>
    </w:tbl>
    <w:p w14:paraId="19D99FEB">
      <w:pPr>
        <w:pStyle w:val="21"/>
        <w:rPr>
          <w:color w:val="auto"/>
          <w:highlight w:val="none"/>
        </w:rPr>
      </w:pPr>
    </w:p>
    <w:p w14:paraId="6B8FB347">
      <w:pPr>
        <w:rPr>
          <w:color w:val="auto"/>
          <w:highlight w:val="none"/>
        </w:rPr>
        <w:sectPr>
          <w:pgSz w:w="16837" w:h="11905"/>
          <w:pgMar w:top="626" w:right="621" w:bottom="0" w:left="601" w:header="0" w:footer="0" w:gutter="0"/>
          <w:cols w:space="720" w:num="1"/>
        </w:sectPr>
      </w:pPr>
    </w:p>
    <w:tbl>
      <w:tblPr>
        <w:tblStyle w:val="53"/>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4"/>
        <w:gridCol w:w="119"/>
        <w:gridCol w:w="74"/>
        <w:gridCol w:w="89"/>
        <w:gridCol w:w="1296"/>
        <w:gridCol w:w="1146"/>
        <w:gridCol w:w="313"/>
        <w:gridCol w:w="283"/>
        <w:gridCol w:w="493"/>
        <w:gridCol w:w="179"/>
        <w:gridCol w:w="30"/>
        <w:gridCol w:w="45"/>
        <w:gridCol w:w="775"/>
        <w:gridCol w:w="209"/>
        <w:gridCol w:w="298"/>
        <w:gridCol w:w="715"/>
        <w:gridCol w:w="224"/>
        <w:gridCol w:w="254"/>
        <w:gridCol w:w="389"/>
        <w:gridCol w:w="45"/>
        <w:gridCol w:w="986"/>
        <w:gridCol w:w="15"/>
        <w:gridCol w:w="358"/>
        <w:gridCol w:w="372"/>
        <w:gridCol w:w="969"/>
        <w:gridCol w:w="15"/>
      </w:tblGrid>
      <w:tr w14:paraId="4782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5" w:hRule="atLeast"/>
        </w:trPr>
        <w:tc>
          <w:tcPr>
            <w:tcW w:w="4425" w:type="dxa"/>
            <w:gridSpan w:val="10"/>
            <w:tcBorders>
              <w:top w:val="nil"/>
              <w:left w:val="nil"/>
              <w:bottom w:val="nil"/>
              <w:right w:val="nil"/>
            </w:tcBorders>
            <w:shd w:val="clear" w:color="auto" w:fill="FFFFFF"/>
            <w:vAlign w:val="center"/>
          </w:tcPr>
          <w:p w14:paraId="617655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【表10.2.2-20】</w:t>
            </w:r>
          </w:p>
        </w:tc>
        <w:tc>
          <w:tcPr>
            <w:tcW w:w="2085" w:type="dxa"/>
            <w:gridSpan w:val="6"/>
            <w:tcBorders>
              <w:top w:val="nil"/>
              <w:left w:val="nil"/>
              <w:bottom w:val="nil"/>
              <w:right w:val="nil"/>
            </w:tcBorders>
            <w:shd w:val="clear" w:color="auto" w:fill="FFFFFF"/>
            <w:vAlign w:val="bottom"/>
          </w:tcPr>
          <w:p w14:paraId="0500F71A">
            <w:pPr>
              <w:jc w:val="left"/>
              <w:rPr>
                <w:rFonts w:hint="eastAsia" w:ascii="宋体" w:hAnsi="宋体" w:eastAsia="宋体" w:cs="宋体"/>
                <w:i w:val="0"/>
                <w:iCs w:val="0"/>
                <w:color w:val="000000"/>
                <w:sz w:val="18"/>
                <w:szCs w:val="18"/>
                <w:u w:val="none"/>
              </w:rPr>
            </w:pPr>
          </w:p>
        </w:tc>
        <w:tc>
          <w:tcPr>
            <w:tcW w:w="870" w:type="dxa"/>
            <w:gridSpan w:val="3"/>
            <w:tcBorders>
              <w:top w:val="nil"/>
              <w:left w:val="nil"/>
              <w:bottom w:val="nil"/>
              <w:right w:val="nil"/>
            </w:tcBorders>
            <w:shd w:val="clear" w:color="auto" w:fill="FFFFFF"/>
            <w:vAlign w:val="center"/>
          </w:tcPr>
          <w:p w14:paraId="767DC170">
            <w:pPr>
              <w:jc w:val="center"/>
              <w:rPr>
                <w:rFonts w:hint="eastAsia" w:ascii="宋体" w:hAnsi="宋体" w:eastAsia="宋体" w:cs="宋体"/>
                <w:i w:val="0"/>
                <w:iCs w:val="0"/>
                <w:color w:val="000000"/>
                <w:sz w:val="18"/>
                <w:szCs w:val="18"/>
                <w:u w:val="none"/>
              </w:rPr>
            </w:pPr>
          </w:p>
        </w:tc>
        <w:tc>
          <w:tcPr>
            <w:tcW w:w="1785" w:type="dxa"/>
            <w:gridSpan w:val="5"/>
            <w:tcBorders>
              <w:top w:val="nil"/>
              <w:left w:val="nil"/>
              <w:bottom w:val="nil"/>
              <w:right w:val="nil"/>
            </w:tcBorders>
            <w:shd w:val="clear" w:color="auto" w:fill="FFFFFF"/>
            <w:vAlign w:val="bottom"/>
          </w:tcPr>
          <w:p w14:paraId="67842D6E">
            <w:pPr>
              <w:jc w:val="left"/>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shd w:val="clear" w:color="auto" w:fill="FFFFFF"/>
            <w:vAlign w:val="center"/>
          </w:tcPr>
          <w:p w14:paraId="2DB65948">
            <w:pPr>
              <w:jc w:val="center"/>
              <w:rPr>
                <w:rFonts w:hint="eastAsia" w:ascii="宋体" w:hAnsi="宋体" w:eastAsia="宋体" w:cs="宋体"/>
                <w:i w:val="0"/>
                <w:iCs w:val="0"/>
                <w:color w:val="000000"/>
                <w:sz w:val="18"/>
                <w:szCs w:val="18"/>
                <w:u w:val="none"/>
              </w:rPr>
            </w:pPr>
          </w:p>
        </w:tc>
      </w:tr>
      <w:tr w14:paraId="45AB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900" w:hRule="atLeast"/>
        </w:trPr>
        <w:tc>
          <w:tcPr>
            <w:tcW w:w="10140" w:type="dxa"/>
            <w:gridSpan w:val="25"/>
            <w:tcBorders>
              <w:top w:val="nil"/>
              <w:left w:val="nil"/>
              <w:bottom w:val="nil"/>
              <w:right w:val="nil"/>
            </w:tcBorders>
            <w:shd w:val="clear" w:color="auto" w:fill="FFFFFF"/>
            <w:vAlign w:val="center"/>
          </w:tcPr>
          <w:p w14:paraId="0264A8F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施工组织（总价）措施项目清单与计价表</w:t>
            </w:r>
          </w:p>
        </w:tc>
      </w:tr>
      <w:tr w14:paraId="46A8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35" w:hRule="atLeast"/>
        </w:trPr>
        <w:tc>
          <w:tcPr>
            <w:tcW w:w="4425" w:type="dxa"/>
            <w:gridSpan w:val="10"/>
            <w:tcBorders>
              <w:top w:val="nil"/>
              <w:left w:val="nil"/>
              <w:bottom w:val="nil"/>
              <w:right w:val="nil"/>
            </w:tcBorders>
            <w:shd w:val="clear" w:color="auto" w:fill="FFFFFF"/>
            <w:vAlign w:val="bottom"/>
          </w:tcPr>
          <w:p w14:paraId="18B65FA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工程名称:市政保养工程</w:t>
            </w:r>
          </w:p>
        </w:tc>
        <w:tc>
          <w:tcPr>
            <w:tcW w:w="2085" w:type="dxa"/>
            <w:gridSpan w:val="6"/>
            <w:tcBorders>
              <w:top w:val="nil"/>
              <w:left w:val="nil"/>
              <w:bottom w:val="nil"/>
              <w:right w:val="nil"/>
            </w:tcBorders>
            <w:shd w:val="clear" w:color="auto" w:fill="FFFFFF"/>
            <w:vAlign w:val="bottom"/>
          </w:tcPr>
          <w:p w14:paraId="0E9E6D7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630" w:type="dxa"/>
            <w:gridSpan w:val="9"/>
            <w:tcBorders>
              <w:top w:val="nil"/>
              <w:left w:val="nil"/>
              <w:bottom w:val="nil"/>
              <w:right w:val="nil"/>
            </w:tcBorders>
            <w:shd w:val="clear" w:color="auto" w:fill="FFFFFF"/>
            <w:vAlign w:val="bottom"/>
          </w:tcPr>
          <w:p w14:paraId="59A6418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44FF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855"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62D24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45" w:type="dxa"/>
            <w:tcBorders>
              <w:top w:val="single" w:color="000000" w:sz="4" w:space="0"/>
              <w:left w:val="single" w:color="000000" w:sz="4" w:space="0"/>
              <w:bottom w:val="nil"/>
              <w:right w:val="nil"/>
            </w:tcBorders>
            <w:shd w:val="clear" w:color="auto" w:fill="FFFFFF"/>
            <w:vAlign w:val="center"/>
          </w:tcPr>
          <w:p w14:paraId="3E5B7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w:t>
            </w:r>
          </w:p>
        </w:tc>
        <w:tc>
          <w:tcPr>
            <w:tcW w:w="2430" w:type="dxa"/>
            <w:gridSpan w:val="5"/>
            <w:tcBorders>
              <w:top w:val="single" w:color="000000" w:sz="4" w:space="0"/>
              <w:left w:val="single" w:color="000000" w:sz="4" w:space="0"/>
              <w:bottom w:val="nil"/>
              <w:right w:val="nil"/>
            </w:tcBorders>
            <w:shd w:val="clear" w:color="auto" w:fill="FFFFFF"/>
            <w:vAlign w:val="center"/>
          </w:tcPr>
          <w:p w14:paraId="646A5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085" w:type="dxa"/>
            <w:gridSpan w:val="6"/>
            <w:tcBorders>
              <w:top w:val="single" w:color="000000" w:sz="4" w:space="0"/>
              <w:left w:val="single" w:color="000000" w:sz="4" w:space="0"/>
              <w:bottom w:val="nil"/>
              <w:right w:val="nil"/>
            </w:tcBorders>
            <w:shd w:val="clear" w:color="auto" w:fill="FFFFFF"/>
            <w:vAlign w:val="center"/>
          </w:tcPr>
          <w:p w14:paraId="757C4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870" w:type="dxa"/>
            <w:gridSpan w:val="3"/>
            <w:tcBorders>
              <w:top w:val="single" w:color="000000" w:sz="4" w:space="0"/>
              <w:left w:val="single" w:color="000000" w:sz="4" w:space="0"/>
              <w:bottom w:val="nil"/>
              <w:right w:val="nil"/>
            </w:tcBorders>
            <w:shd w:val="clear" w:color="auto" w:fill="FFFFFF"/>
            <w:vAlign w:val="center"/>
          </w:tcPr>
          <w:p w14:paraId="2BEFE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1785" w:type="dxa"/>
            <w:gridSpan w:val="5"/>
            <w:tcBorders>
              <w:top w:val="single" w:color="000000" w:sz="4" w:space="0"/>
              <w:left w:val="single" w:color="000000" w:sz="4" w:space="0"/>
              <w:bottom w:val="nil"/>
              <w:right w:val="nil"/>
            </w:tcBorders>
            <w:shd w:val="clear" w:color="auto" w:fill="FFFFFF"/>
            <w:vAlign w:val="center"/>
          </w:tcPr>
          <w:p w14:paraId="3480D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5DA3A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CEB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49B6A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5" w:type="dxa"/>
            <w:tcBorders>
              <w:top w:val="single" w:color="000000" w:sz="4" w:space="0"/>
              <w:left w:val="single" w:color="000000" w:sz="4" w:space="0"/>
              <w:bottom w:val="nil"/>
              <w:right w:val="nil"/>
            </w:tcBorders>
            <w:shd w:val="clear" w:color="auto" w:fill="FFFFFF"/>
            <w:vAlign w:val="center"/>
          </w:tcPr>
          <w:p w14:paraId="573A6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2430" w:type="dxa"/>
            <w:gridSpan w:val="5"/>
            <w:tcBorders>
              <w:top w:val="single" w:color="000000" w:sz="4" w:space="0"/>
              <w:left w:val="single" w:color="000000" w:sz="4" w:space="0"/>
              <w:bottom w:val="nil"/>
              <w:right w:val="nil"/>
            </w:tcBorders>
            <w:shd w:val="clear" w:color="auto" w:fill="FFFFFF"/>
            <w:vAlign w:val="center"/>
          </w:tcPr>
          <w:p w14:paraId="7BE3E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2085" w:type="dxa"/>
            <w:gridSpan w:val="6"/>
            <w:tcBorders>
              <w:top w:val="single" w:color="000000" w:sz="4" w:space="0"/>
              <w:left w:val="single" w:color="000000" w:sz="4" w:space="0"/>
              <w:bottom w:val="nil"/>
              <w:right w:val="nil"/>
            </w:tcBorders>
            <w:shd w:val="clear" w:color="auto" w:fill="FFFFFF"/>
            <w:vAlign w:val="center"/>
          </w:tcPr>
          <w:p w14:paraId="10FA46DD">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462EC886">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226D3829">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043F2C70">
            <w:pPr>
              <w:jc w:val="center"/>
              <w:rPr>
                <w:rFonts w:hint="eastAsia" w:ascii="宋体" w:hAnsi="宋体" w:eastAsia="宋体" w:cs="宋体"/>
                <w:i w:val="0"/>
                <w:iCs w:val="0"/>
                <w:color w:val="000000"/>
                <w:sz w:val="18"/>
                <w:szCs w:val="18"/>
                <w:u w:val="none"/>
              </w:rPr>
            </w:pPr>
          </w:p>
        </w:tc>
      </w:tr>
      <w:tr w14:paraId="1A1D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5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1C7B4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45" w:type="dxa"/>
            <w:tcBorders>
              <w:top w:val="single" w:color="000000" w:sz="4" w:space="0"/>
              <w:left w:val="single" w:color="000000" w:sz="4" w:space="0"/>
              <w:bottom w:val="nil"/>
              <w:right w:val="nil"/>
            </w:tcBorders>
            <w:shd w:val="clear" w:color="auto" w:fill="FFFFFF"/>
            <w:vAlign w:val="center"/>
          </w:tcPr>
          <w:p w14:paraId="20634B51">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5C5901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w:t>
            </w:r>
          </w:p>
        </w:tc>
        <w:tc>
          <w:tcPr>
            <w:tcW w:w="2085" w:type="dxa"/>
            <w:gridSpan w:val="6"/>
            <w:tcBorders>
              <w:top w:val="single" w:color="000000" w:sz="4" w:space="0"/>
              <w:left w:val="single" w:color="000000" w:sz="4" w:space="0"/>
              <w:bottom w:val="nil"/>
              <w:right w:val="nil"/>
            </w:tcBorders>
            <w:shd w:val="clear" w:color="auto" w:fill="FFFFFF"/>
            <w:vAlign w:val="center"/>
          </w:tcPr>
          <w:p w14:paraId="1BF0C539">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bottom"/>
          </w:tcPr>
          <w:p w14:paraId="13F75205">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5B039F8A">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4F8EE53F">
            <w:pPr>
              <w:jc w:val="center"/>
              <w:rPr>
                <w:rFonts w:hint="eastAsia" w:ascii="宋体" w:hAnsi="宋体" w:eastAsia="宋体" w:cs="宋体"/>
                <w:i w:val="0"/>
                <w:iCs w:val="0"/>
                <w:color w:val="000000"/>
                <w:sz w:val="18"/>
                <w:szCs w:val="18"/>
                <w:u w:val="none"/>
              </w:rPr>
            </w:pPr>
          </w:p>
        </w:tc>
      </w:tr>
      <w:tr w14:paraId="5736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4F74A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5" w:type="dxa"/>
            <w:tcBorders>
              <w:top w:val="single" w:color="000000" w:sz="4" w:space="0"/>
              <w:left w:val="single" w:color="000000" w:sz="4" w:space="0"/>
              <w:bottom w:val="nil"/>
              <w:right w:val="nil"/>
            </w:tcBorders>
            <w:shd w:val="clear" w:color="auto" w:fill="FFFFFF"/>
            <w:vAlign w:val="center"/>
          </w:tcPr>
          <w:p w14:paraId="6590DD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Z04110900801</w:t>
            </w:r>
          </w:p>
        </w:tc>
        <w:tc>
          <w:tcPr>
            <w:tcW w:w="2430" w:type="dxa"/>
            <w:gridSpan w:val="5"/>
            <w:tcBorders>
              <w:top w:val="single" w:color="000000" w:sz="4" w:space="0"/>
              <w:left w:val="single" w:color="000000" w:sz="4" w:space="0"/>
              <w:bottom w:val="nil"/>
              <w:right w:val="nil"/>
            </w:tcBorders>
            <w:shd w:val="clear" w:color="auto" w:fill="FFFFFF"/>
            <w:vAlign w:val="center"/>
          </w:tcPr>
          <w:p w14:paraId="28EFAD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提前竣工增加费</w:t>
            </w:r>
          </w:p>
        </w:tc>
        <w:tc>
          <w:tcPr>
            <w:tcW w:w="2085" w:type="dxa"/>
            <w:gridSpan w:val="6"/>
            <w:tcBorders>
              <w:top w:val="single" w:color="000000" w:sz="4" w:space="0"/>
              <w:left w:val="single" w:color="000000" w:sz="4" w:space="0"/>
              <w:bottom w:val="nil"/>
              <w:right w:val="nil"/>
            </w:tcBorders>
            <w:shd w:val="clear" w:color="auto" w:fill="FFFFFF"/>
            <w:vAlign w:val="center"/>
          </w:tcPr>
          <w:p w14:paraId="2D725CF8">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221AAF50">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14A958DA">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300B63C3">
            <w:pPr>
              <w:jc w:val="center"/>
              <w:rPr>
                <w:rFonts w:hint="eastAsia" w:ascii="宋体" w:hAnsi="宋体" w:eastAsia="宋体" w:cs="宋体"/>
                <w:i w:val="0"/>
                <w:iCs w:val="0"/>
                <w:color w:val="000000"/>
                <w:sz w:val="18"/>
                <w:szCs w:val="18"/>
                <w:u w:val="none"/>
              </w:rPr>
            </w:pPr>
          </w:p>
        </w:tc>
      </w:tr>
      <w:tr w14:paraId="7BC4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44276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45" w:type="dxa"/>
            <w:tcBorders>
              <w:top w:val="single" w:color="000000" w:sz="4" w:space="0"/>
              <w:left w:val="single" w:color="000000" w:sz="4" w:space="0"/>
              <w:bottom w:val="nil"/>
              <w:right w:val="nil"/>
            </w:tcBorders>
            <w:shd w:val="clear" w:color="auto" w:fill="FFFFFF"/>
            <w:vAlign w:val="center"/>
          </w:tcPr>
          <w:p w14:paraId="3101B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2430" w:type="dxa"/>
            <w:gridSpan w:val="5"/>
            <w:tcBorders>
              <w:top w:val="single" w:color="000000" w:sz="4" w:space="0"/>
              <w:left w:val="single" w:color="000000" w:sz="4" w:space="0"/>
              <w:bottom w:val="nil"/>
              <w:right w:val="nil"/>
            </w:tcBorders>
            <w:shd w:val="clear" w:color="auto" w:fill="FFFFFF"/>
            <w:vAlign w:val="center"/>
          </w:tcPr>
          <w:p w14:paraId="06E19D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2085" w:type="dxa"/>
            <w:gridSpan w:val="6"/>
            <w:tcBorders>
              <w:top w:val="single" w:color="000000" w:sz="4" w:space="0"/>
              <w:left w:val="single" w:color="000000" w:sz="4" w:space="0"/>
              <w:bottom w:val="nil"/>
              <w:right w:val="nil"/>
            </w:tcBorders>
            <w:shd w:val="clear" w:color="auto" w:fill="FFFFFF"/>
            <w:vAlign w:val="center"/>
          </w:tcPr>
          <w:p w14:paraId="436D716A">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3F80EFD1">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1295184E">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2CC7A90F">
            <w:pPr>
              <w:jc w:val="center"/>
              <w:rPr>
                <w:rFonts w:hint="eastAsia" w:ascii="宋体" w:hAnsi="宋体" w:eastAsia="宋体" w:cs="宋体"/>
                <w:i w:val="0"/>
                <w:iCs w:val="0"/>
                <w:color w:val="000000"/>
                <w:sz w:val="18"/>
                <w:szCs w:val="18"/>
                <w:u w:val="none"/>
              </w:rPr>
            </w:pPr>
          </w:p>
        </w:tc>
      </w:tr>
      <w:tr w14:paraId="1132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2E7FF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5" w:type="dxa"/>
            <w:tcBorders>
              <w:top w:val="single" w:color="000000" w:sz="4" w:space="0"/>
              <w:left w:val="single" w:color="000000" w:sz="4" w:space="0"/>
              <w:bottom w:val="nil"/>
              <w:right w:val="nil"/>
            </w:tcBorders>
            <w:shd w:val="clear" w:color="auto" w:fill="FFFFFF"/>
            <w:vAlign w:val="center"/>
          </w:tcPr>
          <w:p w14:paraId="67CB3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2430" w:type="dxa"/>
            <w:gridSpan w:val="5"/>
            <w:tcBorders>
              <w:top w:val="single" w:color="000000" w:sz="4" w:space="0"/>
              <w:left w:val="single" w:color="000000" w:sz="4" w:space="0"/>
              <w:bottom w:val="nil"/>
              <w:right w:val="nil"/>
            </w:tcBorders>
            <w:shd w:val="clear" w:color="auto" w:fill="FFFFFF"/>
            <w:vAlign w:val="center"/>
          </w:tcPr>
          <w:p w14:paraId="6135A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2085" w:type="dxa"/>
            <w:gridSpan w:val="6"/>
            <w:tcBorders>
              <w:top w:val="single" w:color="000000" w:sz="4" w:space="0"/>
              <w:left w:val="single" w:color="000000" w:sz="4" w:space="0"/>
              <w:bottom w:val="nil"/>
              <w:right w:val="nil"/>
            </w:tcBorders>
            <w:shd w:val="clear" w:color="auto" w:fill="FFFFFF"/>
            <w:vAlign w:val="center"/>
          </w:tcPr>
          <w:p w14:paraId="4F3C46A0">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31D220AA">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1FC01F8B">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2AAC33F6">
            <w:pPr>
              <w:jc w:val="center"/>
              <w:rPr>
                <w:rFonts w:hint="eastAsia" w:ascii="宋体" w:hAnsi="宋体" w:eastAsia="宋体" w:cs="宋体"/>
                <w:i w:val="0"/>
                <w:iCs w:val="0"/>
                <w:color w:val="000000"/>
                <w:sz w:val="18"/>
                <w:szCs w:val="18"/>
                <w:u w:val="none"/>
              </w:rPr>
            </w:pPr>
          </w:p>
        </w:tc>
      </w:tr>
      <w:tr w14:paraId="5822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1B34A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nil"/>
              <w:right w:val="nil"/>
            </w:tcBorders>
            <w:shd w:val="clear" w:color="auto" w:fill="FFFFFF"/>
            <w:vAlign w:val="center"/>
          </w:tcPr>
          <w:p w14:paraId="1EEC08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041109005001</w:t>
            </w:r>
          </w:p>
        </w:tc>
        <w:tc>
          <w:tcPr>
            <w:tcW w:w="2430" w:type="dxa"/>
            <w:gridSpan w:val="5"/>
            <w:tcBorders>
              <w:top w:val="single" w:color="000000" w:sz="4" w:space="0"/>
              <w:left w:val="single" w:color="000000" w:sz="4" w:space="0"/>
              <w:bottom w:val="nil"/>
              <w:right w:val="nil"/>
            </w:tcBorders>
            <w:shd w:val="clear" w:color="auto" w:fill="FFFFFF"/>
            <w:vAlign w:val="center"/>
          </w:tcPr>
          <w:p w14:paraId="781799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行车、行人干扰增加费</w:t>
            </w:r>
          </w:p>
        </w:tc>
        <w:tc>
          <w:tcPr>
            <w:tcW w:w="2085" w:type="dxa"/>
            <w:gridSpan w:val="6"/>
            <w:tcBorders>
              <w:top w:val="single" w:color="000000" w:sz="4" w:space="0"/>
              <w:left w:val="single" w:color="000000" w:sz="4" w:space="0"/>
              <w:bottom w:val="nil"/>
              <w:right w:val="nil"/>
            </w:tcBorders>
            <w:shd w:val="clear" w:color="auto" w:fill="FFFFFF"/>
            <w:vAlign w:val="center"/>
          </w:tcPr>
          <w:p w14:paraId="375C6D46">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06E1FB59">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68EF13DC">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3A0491F1">
            <w:pPr>
              <w:jc w:val="center"/>
              <w:rPr>
                <w:rFonts w:hint="eastAsia" w:ascii="宋体" w:hAnsi="宋体" w:eastAsia="宋体" w:cs="宋体"/>
                <w:i w:val="0"/>
                <w:iCs w:val="0"/>
                <w:color w:val="000000"/>
                <w:sz w:val="18"/>
                <w:szCs w:val="18"/>
                <w:u w:val="none"/>
              </w:rPr>
            </w:pPr>
          </w:p>
        </w:tc>
      </w:tr>
      <w:tr w14:paraId="0F8D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60BB4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45" w:type="dxa"/>
            <w:tcBorders>
              <w:top w:val="single" w:color="000000" w:sz="4" w:space="0"/>
              <w:left w:val="single" w:color="000000" w:sz="4" w:space="0"/>
              <w:bottom w:val="nil"/>
              <w:right w:val="nil"/>
            </w:tcBorders>
            <w:shd w:val="clear" w:color="auto" w:fill="FFFFFF"/>
            <w:vAlign w:val="center"/>
          </w:tcPr>
          <w:p w14:paraId="78F99164">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495FEF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其他施工组织措施费</w:t>
            </w:r>
          </w:p>
        </w:tc>
        <w:tc>
          <w:tcPr>
            <w:tcW w:w="2085" w:type="dxa"/>
            <w:gridSpan w:val="6"/>
            <w:tcBorders>
              <w:top w:val="single" w:color="000000" w:sz="4" w:space="0"/>
              <w:left w:val="single" w:color="000000" w:sz="4" w:space="0"/>
              <w:bottom w:val="nil"/>
              <w:right w:val="nil"/>
            </w:tcBorders>
            <w:shd w:val="clear" w:color="auto" w:fill="FFFFFF"/>
            <w:vAlign w:val="center"/>
          </w:tcPr>
          <w:p w14:paraId="3964EE28">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300C0F92">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33159C5E">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73FE6511">
            <w:pPr>
              <w:jc w:val="center"/>
              <w:rPr>
                <w:rFonts w:hint="eastAsia" w:ascii="宋体" w:hAnsi="宋体" w:eastAsia="宋体" w:cs="宋体"/>
                <w:i w:val="0"/>
                <w:iCs w:val="0"/>
                <w:color w:val="000000"/>
                <w:sz w:val="18"/>
                <w:szCs w:val="18"/>
                <w:u w:val="none"/>
              </w:rPr>
            </w:pPr>
          </w:p>
        </w:tc>
      </w:tr>
      <w:tr w14:paraId="3E56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1DE3B900">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40FEFDF7">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3AAA580C">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58D75037">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4C98F957">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0C3EF038">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418FBA16">
            <w:pPr>
              <w:jc w:val="center"/>
              <w:rPr>
                <w:rFonts w:hint="eastAsia" w:ascii="宋体" w:hAnsi="宋体" w:eastAsia="宋体" w:cs="宋体"/>
                <w:i w:val="0"/>
                <w:iCs w:val="0"/>
                <w:color w:val="000000"/>
                <w:sz w:val="18"/>
                <w:szCs w:val="18"/>
                <w:u w:val="none"/>
              </w:rPr>
            </w:pPr>
          </w:p>
        </w:tc>
      </w:tr>
      <w:tr w14:paraId="3192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3635A09C">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6C790850">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6CB48F63">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3FF04A19">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04D1BF06">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423EC0FD">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3CFCEA1E">
            <w:pPr>
              <w:jc w:val="center"/>
              <w:rPr>
                <w:rFonts w:hint="eastAsia" w:ascii="宋体" w:hAnsi="宋体" w:eastAsia="宋体" w:cs="宋体"/>
                <w:i w:val="0"/>
                <w:iCs w:val="0"/>
                <w:color w:val="000000"/>
                <w:sz w:val="18"/>
                <w:szCs w:val="18"/>
                <w:u w:val="none"/>
              </w:rPr>
            </w:pPr>
          </w:p>
        </w:tc>
      </w:tr>
      <w:tr w14:paraId="099D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34B07B2C">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7D9F8BD9">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542FA381">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2162DB2D">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386B0DE7">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00F5E7C5">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38D977DB">
            <w:pPr>
              <w:jc w:val="center"/>
              <w:rPr>
                <w:rFonts w:hint="eastAsia" w:ascii="宋体" w:hAnsi="宋体" w:eastAsia="宋体" w:cs="宋体"/>
                <w:i w:val="0"/>
                <w:iCs w:val="0"/>
                <w:color w:val="000000"/>
                <w:sz w:val="18"/>
                <w:szCs w:val="18"/>
                <w:u w:val="none"/>
              </w:rPr>
            </w:pPr>
          </w:p>
        </w:tc>
      </w:tr>
      <w:tr w14:paraId="744B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63CB1CD0">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27E2F131">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7C75939B">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6C0DBC97">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52F4BFC0">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3B1424C8">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7447D2C3">
            <w:pPr>
              <w:jc w:val="center"/>
              <w:rPr>
                <w:rFonts w:hint="eastAsia" w:ascii="宋体" w:hAnsi="宋体" w:eastAsia="宋体" w:cs="宋体"/>
                <w:i w:val="0"/>
                <w:iCs w:val="0"/>
                <w:color w:val="000000"/>
                <w:sz w:val="18"/>
                <w:szCs w:val="18"/>
                <w:u w:val="none"/>
              </w:rPr>
            </w:pPr>
          </w:p>
        </w:tc>
      </w:tr>
      <w:tr w14:paraId="30F7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7BEE4B56">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23400A54">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68B08104">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6AA87634">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129BAA8A">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7CE82CE5">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3AAEF48A">
            <w:pPr>
              <w:jc w:val="center"/>
              <w:rPr>
                <w:rFonts w:hint="eastAsia" w:ascii="宋体" w:hAnsi="宋体" w:eastAsia="宋体" w:cs="宋体"/>
                <w:i w:val="0"/>
                <w:iCs w:val="0"/>
                <w:color w:val="000000"/>
                <w:sz w:val="18"/>
                <w:szCs w:val="18"/>
                <w:u w:val="none"/>
              </w:rPr>
            </w:pPr>
          </w:p>
        </w:tc>
      </w:tr>
      <w:tr w14:paraId="27B4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41D9740A">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2D59A71A">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02DC358E">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738927B4">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69FAB9AD">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18952B46">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642A76E9">
            <w:pPr>
              <w:jc w:val="center"/>
              <w:rPr>
                <w:rFonts w:hint="eastAsia" w:ascii="宋体" w:hAnsi="宋体" w:eastAsia="宋体" w:cs="宋体"/>
                <w:i w:val="0"/>
                <w:iCs w:val="0"/>
                <w:color w:val="000000"/>
                <w:sz w:val="18"/>
                <w:szCs w:val="18"/>
                <w:u w:val="none"/>
              </w:rPr>
            </w:pPr>
          </w:p>
        </w:tc>
      </w:tr>
      <w:tr w14:paraId="11E5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3109C8F8">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7228D5B3">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02A703DF">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3AD9F0E0">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63068F48">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7949DE53">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6B073584">
            <w:pPr>
              <w:jc w:val="center"/>
              <w:rPr>
                <w:rFonts w:hint="eastAsia" w:ascii="宋体" w:hAnsi="宋体" w:eastAsia="宋体" w:cs="宋体"/>
                <w:i w:val="0"/>
                <w:iCs w:val="0"/>
                <w:color w:val="000000"/>
                <w:sz w:val="18"/>
                <w:szCs w:val="18"/>
                <w:u w:val="none"/>
              </w:rPr>
            </w:pPr>
          </w:p>
        </w:tc>
      </w:tr>
      <w:tr w14:paraId="163C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17DF6816">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6AEFDED9">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25B724FC">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400AF2BD">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7F45B8D7">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1BAB3BE9">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53B108D3">
            <w:pPr>
              <w:jc w:val="center"/>
              <w:rPr>
                <w:rFonts w:hint="eastAsia" w:ascii="宋体" w:hAnsi="宋体" w:eastAsia="宋体" w:cs="宋体"/>
                <w:i w:val="0"/>
                <w:iCs w:val="0"/>
                <w:color w:val="000000"/>
                <w:sz w:val="18"/>
                <w:szCs w:val="18"/>
                <w:u w:val="none"/>
              </w:rPr>
            </w:pPr>
          </w:p>
        </w:tc>
      </w:tr>
      <w:tr w14:paraId="136B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496F1B8C">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3C010F57">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7E1AC5D4">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600D6190">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1BD1CA62">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77F2CA97">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6B40113A">
            <w:pPr>
              <w:jc w:val="center"/>
              <w:rPr>
                <w:rFonts w:hint="eastAsia" w:ascii="宋体" w:hAnsi="宋体" w:eastAsia="宋体" w:cs="宋体"/>
                <w:i w:val="0"/>
                <w:iCs w:val="0"/>
                <w:color w:val="000000"/>
                <w:sz w:val="18"/>
                <w:szCs w:val="18"/>
                <w:u w:val="none"/>
              </w:rPr>
            </w:pPr>
          </w:p>
        </w:tc>
      </w:tr>
      <w:tr w14:paraId="53B0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4928B5DC">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50BDB098">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1615FA66">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55D2DAB8">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29E256EB">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08234234">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16EB3C5A">
            <w:pPr>
              <w:jc w:val="center"/>
              <w:rPr>
                <w:rFonts w:hint="eastAsia" w:ascii="宋体" w:hAnsi="宋体" w:eastAsia="宋体" w:cs="宋体"/>
                <w:i w:val="0"/>
                <w:iCs w:val="0"/>
                <w:color w:val="000000"/>
                <w:sz w:val="18"/>
                <w:szCs w:val="18"/>
                <w:u w:val="none"/>
              </w:rPr>
            </w:pPr>
          </w:p>
        </w:tc>
      </w:tr>
      <w:tr w14:paraId="3447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40AD270A">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41A04AE1">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5288ECAA">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50486387">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63F23BCE">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0800324C">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6E847B8E">
            <w:pPr>
              <w:jc w:val="center"/>
              <w:rPr>
                <w:rFonts w:hint="eastAsia" w:ascii="宋体" w:hAnsi="宋体" w:eastAsia="宋体" w:cs="宋体"/>
                <w:i w:val="0"/>
                <w:iCs w:val="0"/>
                <w:color w:val="000000"/>
                <w:sz w:val="18"/>
                <w:szCs w:val="18"/>
                <w:u w:val="none"/>
              </w:rPr>
            </w:pPr>
          </w:p>
        </w:tc>
      </w:tr>
      <w:tr w14:paraId="79853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630" w:hRule="atLeast"/>
        </w:trPr>
        <w:tc>
          <w:tcPr>
            <w:tcW w:w="750" w:type="dxa"/>
            <w:gridSpan w:val="4"/>
            <w:tcBorders>
              <w:top w:val="single" w:color="000000" w:sz="4" w:space="0"/>
              <w:left w:val="single" w:color="000000" w:sz="4" w:space="0"/>
              <w:bottom w:val="nil"/>
              <w:right w:val="nil"/>
            </w:tcBorders>
            <w:shd w:val="clear" w:color="auto" w:fill="FFFFFF"/>
            <w:vAlign w:val="center"/>
          </w:tcPr>
          <w:p w14:paraId="4F70D894">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nil"/>
              <w:right w:val="nil"/>
            </w:tcBorders>
            <w:shd w:val="clear" w:color="auto" w:fill="FFFFFF"/>
            <w:vAlign w:val="center"/>
          </w:tcPr>
          <w:p w14:paraId="23AF00BD">
            <w:pPr>
              <w:jc w:val="left"/>
              <w:rPr>
                <w:rFonts w:hint="eastAsia" w:ascii="宋体" w:hAnsi="宋体" w:eastAsia="宋体" w:cs="宋体"/>
                <w:i w:val="0"/>
                <w:iCs w:val="0"/>
                <w:color w:val="000000"/>
                <w:sz w:val="18"/>
                <w:szCs w:val="18"/>
                <w:u w:val="none"/>
              </w:rPr>
            </w:pPr>
          </w:p>
        </w:tc>
        <w:tc>
          <w:tcPr>
            <w:tcW w:w="2430" w:type="dxa"/>
            <w:gridSpan w:val="5"/>
            <w:tcBorders>
              <w:top w:val="single" w:color="000000" w:sz="4" w:space="0"/>
              <w:left w:val="single" w:color="000000" w:sz="4" w:space="0"/>
              <w:bottom w:val="nil"/>
              <w:right w:val="nil"/>
            </w:tcBorders>
            <w:shd w:val="clear" w:color="auto" w:fill="FFFFFF"/>
            <w:vAlign w:val="center"/>
          </w:tcPr>
          <w:p w14:paraId="3AFFB6EC">
            <w:pPr>
              <w:jc w:val="left"/>
              <w:rPr>
                <w:rFonts w:hint="eastAsia" w:ascii="宋体" w:hAnsi="宋体" w:eastAsia="宋体" w:cs="宋体"/>
                <w:i w:val="0"/>
                <w:iCs w:val="0"/>
                <w:color w:val="000000"/>
                <w:sz w:val="18"/>
                <w:szCs w:val="18"/>
                <w:u w:val="none"/>
              </w:rPr>
            </w:pPr>
          </w:p>
        </w:tc>
        <w:tc>
          <w:tcPr>
            <w:tcW w:w="2085" w:type="dxa"/>
            <w:gridSpan w:val="6"/>
            <w:tcBorders>
              <w:top w:val="single" w:color="000000" w:sz="4" w:space="0"/>
              <w:left w:val="single" w:color="000000" w:sz="4" w:space="0"/>
              <w:bottom w:val="nil"/>
              <w:right w:val="nil"/>
            </w:tcBorders>
            <w:shd w:val="clear" w:color="auto" w:fill="FFFFFF"/>
            <w:vAlign w:val="center"/>
          </w:tcPr>
          <w:p w14:paraId="6B63A6C1">
            <w:pPr>
              <w:jc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283B324A">
            <w:pPr>
              <w:jc w:val="center"/>
              <w:rPr>
                <w:rFonts w:hint="eastAsia" w:ascii="宋体" w:hAnsi="宋体" w:eastAsia="宋体" w:cs="宋体"/>
                <w:i w:val="0"/>
                <w:iCs w:val="0"/>
                <w:color w:val="000000"/>
                <w:sz w:val="18"/>
                <w:szCs w:val="18"/>
                <w:u w:val="none"/>
              </w:rPr>
            </w:pPr>
          </w:p>
        </w:tc>
        <w:tc>
          <w:tcPr>
            <w:tcW w:w="1785" w:type="dxa"/>
            <w:gridSpan w:val="5"/>
            <w:tcBorders>
              <w:top w:val="single" w:color="000000" w:sz="4" w:space="0"/>
              <w:left w:val="single" w:color="000000" w:sz="4" w:space="0"/>
              <w:bottom w:val="nil"/>
              <w:right w:val="nil"/>
            </w:tcBorders>
            <w:shd w:val="clear" w:color="auto" w:fill="FFFFFF"/>
            <w:vAlign w:val="center"/>
          </w:tcPr>
          <w:p w14:paraId="4B295117">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2DEE6742">
            <w:pPr>
              <w:jc w:val="center"/>
              <w:rPr>
                <w:rFonts w:hint="eastAsia" w:ascii="宋体" w:hAnsi="宋体" w:eastAsia="宋体" w:cs="宋体"/>
                <w:i w:val="0"/>
                <w:iCs w:val="0"/>
                <w:color w:val="000000"/>
                <w:sz w:val="18"/>
                <w:szCs w:val="18"/>
                <w:u w:val="none"/>
              </w:rPr>
            </w:pPr>
          </w:p>
        </w:tc>
      </w:tr>
      <w:tr w14:paraId="7D2D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95" w:hRule="atLeast"/>
        </w:trPr>
        <w:tc>
          <w:tcPr>
            <w:tcW w:w="7380" w:type="dxa"/>
            <w:gridSpan w:val="19"/>
            <w:tcBorders>
              <w:top w:val="single" w:color="000000" w:sz="4" w:space="0"/>
              <w:left w:val="single" w:color="000000" w:sz="4" w:space="0"/>
              <w:bottom w:val="single" w:color="000000" w:sz="4" w:space="0"/>
              <w:right w:val="nil"/>
            </w:tcBorders>
            <w:shd w:val="clear" w:color="auto" w:fill="FFFFFF"/>
            <w:vAlign w:val="center"/>
          </w:tcPr>
          <w:p w14:paraId="02AAA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785" w:type="dxa"/>
            <w:gridSpan w:val="5"/>
            <w:tcBorders>
              <w:top w:val="single" w:color="000000" w:sz="4" w:space="0"/>
              <w:left w:val="single" w:color="000000" w:sz="4" w:space="0"/>
              <w:bottom w:val="single" w:color="000000" w:sz="4" w:space="0"/>
              <w:right w:val="nil"/>
            </w:tcBorders>
            <w:shd w:val="clear" w:color="auto" w:fill="FFFFFF"/>
            <w:vAlign w:val="center"/>
          </w:tcPr>
          <w:p w14:paraId="71828579">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5AD0">
            <w:pPr>
              <w:jc w:val="center"/>
              <w:rPr>
                <w:rFonts w:hint="eastAsia" w:ascii="宋体" w:hAnsi="宋体" w:eastAsia="宋体" w:cs="宋体"/>
                <w:i w:val="0"/>
                <w:iCs w:val="0"/>
                <w:color w:val="000000"/>
                <w:sz w:val="18"/>
                <w:szCs w:val="18"/>
                <w:u w:val="none"/>
              </w:rPr>
            </w:pPr>
          </w:p>
        </w:tc>
      </w:tr>
      <w:tr w14:paraId="58E1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65" w:type="dxa"/>
            <w:gridSpan w:val="7"/>
            <w:tcBorders>
              <w:top w:val="nil"/>
              <w:left w:val="nil"/>
              <w:bottom w:val="nil"/>
              <w:right w:val="nil"/>
            </w:tcBorders>
            <w:shd w:val="clear" w:color="auto" w:fill="FFFFFF"/>
            <w:vAlign w:val="center"/>
          </w:tcPr>
          <w:p w14:paraId="72FB90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【表10.2.2-29】</w:t>
            </w:r>
          </w:p>
        </w:tc>
        <w:tc>
          <w:tcPr>
            <w:tcW w:w="990" w:type="dxa"/>
            <w:gridSpan w:val="4"/>
            <w:tcBorders>
              <w:top w:val="nil"/>
              <w:left w:val="nil"/>
              <w:bottom w:val="nil"/>
              <w:right w:val="nil"/>
            </w:tcBorders>
            <w:shd w:val="clear" w:color="auto" w:fill="FFFFFF"/>
            <w:vAlign w:val="bottom"/>
          </w:tcPr>
          <w:p w14:paraId="1F4D75C4">
            <w:pPr>
              <w:jc w:val="left"/>
              <w:rPr>
                <w:rFonts w:hint="eastAsia" w:ascii="宋体" w:hAnsi="宋体" w:eastAsia="宋体" w:cs="宋体"/>
                <w:i w:val="0"/>
                <w:iCs w:val="0"/>
                <w:color w:val="000000"/>
                <w:sz w:val="18"/>
                <w:szCs w:val="18"/>
                <w:u w:val="none"/>
              </w:rPr>
            </w:pPr>
          </w:p>
        </w:tc>
        <w:tc>
          <w:tcPr>
            <w:tcW w:w="1035" w:type="dxa"/>
            <w:gridSpan w:val="3"/>
            <w:tcBorders>
              <w:top w:val="nil"/>
              <w:left w:val="nil"/>
              <w:bottom w:val="nil"/>
              <w:right w:val="nil"/>
            </w:tcBorders>
            <w:shd w:val="clear" w:color="auto" w:fill="FFFFFF"/>
            <w:vAlign w:val="bottom"/>
          </w:tcPr>
          <w:p w14:paraId="3EE7D9D9">
            <w:pPr>
              <w:jc w:val="left"/>
              <w:rPr>
                <w:rFonts w:hint="eastAsia" w:ascii="宋体" w:hAnsi="宋体" w:eastAsia="宋体" w:cs="宋体"/>
                <w:i w:val="0"/>
                <w:iCs w:val="0"/>
                <w:color w:val="000000"/>
                <w:sz w:val="18"/>
                <w:szCs w:val="18"/>
                <w:u w:val="none"/>
              </w:rPr>
            </w:pPr>
          </w:p>
        </w:tc>
        <w:tc>
          <w:tcPr>
            <w:tcW w:w="1500" w:type="dxa"/>
            <w:gridSpan w:val="4"/>
            <w:tcBorders>
              <w:top w:val="nil"/>
              <w:left w:val="nil"/>
              <w:bottom w:val="nil"/>
              <w:right w:val="nil"/>
            </w:tcBorders>
            <w:shd w:val="clear" w:color="auto" w:fill="FFFFFF"/>
            <w:vAlign w:val="bottom"/>
          </w:tcPr>
          <w:p w14:paraId="7CABF014">
            <w:pPr>
              <w:jc w:val="left"/>
              <w:rPr>
                <w:rFonts w:hint="eastAsia" w:ascii="宋体" w:hAnsi="宋体" w:eastAsia="宋体" w:cs="宋体"/>
                <w:i w:val="0"/>
                <w:iCs w:val="0"/>
                <w:color w:val="000000"/>
                <w:sz w:val="18"/>
                <w:szCs w:val="18"/>
                <w:u w:val="none"/>
              </w:rPr>
            </w:pPr>
          </w:p>
        </w:tc>
        <w:tc>
          <w:tcPr>
            <w:tcW w:w="1440" w:type="dxa"/>
            <w:gridSpan w:val="4"/>
            <w:tcBorders>
              <w:top w:val="nil"/>
              <w:left w:val="nil"/>
              <w:bottom w:val="nil"/>
              <w:right w:val="nil"/>
            </w:tcBorders>
            <w:shd w:val="clear" w:color="auto" w:fill="FFFFFF"/>
            <w:vAlign w:val="center"/>
          </w:tcPr>
          <w:p w14:paraId="324F1DC3">
            <w:pPr>
              <w:jc w:val="center"/>
              <w:rPr>
                <w:rFonts w:hint="eastAsia" w:ascii="宋体" w:hAnsi="宋体" w:eastAsia="宋体" w:cs="宋体"/>
                <w:i w:val="0"/>
                <w:iCs w:val="0"/>
                <w:color w:val="000000"/>
                <w:sz w:val="18"/>
                <w:szCs w:val="18"/>
                <w:u w:val="none"/>
              </w:rPr>
            </w:pPr>
          </w:p>
        </w:tc>
        <w:tc>
          <w:tcPr>
            <w:tcW w:w="1725" w:type="dxa"/>
            <w:gridSpan w:val="4"/>
            <w:tcBorders>
              <w:top w:val="nil"/>
              <w:left w:val="nil"/>
              <w:bottom w:val="nil"/>
              <w:right w:val="nil"/>
            </w:tcBorders>
            <w:shd w:val="clear" w:color="auto" w:fill="FFFFFF"/>
            <w:vAlign w:val="center"/>
          </w:tcPr>
          <w:p w14:paraId="3562AFB4">
            <w:pPr>
              <w:jc w:val="center"/>
              <w:rPr>
                <w:rFonts w:hint="eastAsia" w:ascii="宋体" w:hAnsi="宋体" w:eastAsia="宋体" w:cs="宋体"/>
                <w:i w:val="0"/>
                <w:iCs w:val="0"/>
                <w:color w:val="000000"/>
                <w:sz w:val="18"/>
                <w:szCs w:val="18"/>
                <w:u w:val="none"/>
              </w:rPr>
            </w:pPr>
          </w:p>
        </w:tc>
      </w:tr>
      <w:tr w14:paraId="3916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155" w:type="dxa"/>
            <w:gridSpan w:val="26"/>
            <w:tcBorders>
              <w:top w:val="nil"/>
              <w:left w:val="nil"/>
              <w:bottom w:val="nil"/>
              <w:right w:val="nil"/>
            </w:tcBorders>
            <w:shd w:val="clear" w:color="auto" w:fill="FFFFFF"/>
            <w:vAlign w:val="center"/>
          </w:tcPr>
          <w:p w14:paraId="01E8634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主要工日一览表</w:t>
            </w:r>
          </w:p>
        </w:tc>
      </w:tr>
      <w:tr w14:paraId="1782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55" w:type="dxa"/>
            <w:gridSpan w:val="11"/>
            <w:tcBorders>
              <w:top w:val="nil"/>
              <w:left w:val="nil"/>
              <w:bottom w:val="nil"/>
              <w:right w:val="nil"/>
            </w:tcBorders>
            <w:shd w:val="clear" w:color="auto" w:fill="FFFFFF"/>
            <w:vAlign w:val="bottom"/>
          </w:tcPr>
          <w:p w14:paraId="4320251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工程名称:市政保养工程</w:t>
            </w:r>
          </w:p>
        </w:tc>
        <w:tc>
          <w:tcPr>
            <w:tcW w:w="2535" w:type="dxa"/>
            <w:gridSpan w:val="7"/>
            <w:tcBorders>
              <w:top w:val="nil"/>
              <w:left w:val="nil"/>
              <w:bottom w:val="nil"/>
              <w:right w:val="nil"/>
            </w:tcBorders>
            <w:shd w:val="clear" w:color="auto" w:fill="FFFFFF"/>
            <w:vAlign w:val="bottom"/>
          </w:tcPr>
          <w:p w14:paraId="4E95DA0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165" w:type="dxa"/>
            <w:gridSpan w:val="8"/>
            <w:tcBorders>
              <w:top w:val="nil"/>
              <w:left w:val="nil"/>
              <w:bottom w:val="nil"/>
              <w:right w:val="nil"/>
            </w:tcBorders>
            <w:shd w:val="clear" w:color="auto" w:fill="FFFFFF"/>
            <w:vAlign w:val="bottom"/>
          </w:tcPr>
          <w:p w14:paraId="53EB0BC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03C9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65D32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880" w:type="dxa"/>
            <w:gridSpan w:val="5"/>
            <w:tcBorders>
              <w:top w:val="single" w:color="000000" w:sz="4" w:space="0"/>
              <w:left w:val="single" w:color="000000" w:sz="4" w:space="0"/>
              <w:bottom w:val="nil"/>
              <w:right w:val="nil"/>
            </w:tcBorders>
            <w:shd w:val="clear" w:color="auto" w:fill="FFFFFF"/>
            <w:vAlign w:val="center"/>
          </w:tcPr>
          <w:p w14:paraId="7439B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工日名称（类别）</w:t>
            </w:r>
          </w:p>
        </w:tc>
        <w:tc>
          <w:tcPr>
            <w:tcW w:w="990" w:type="dxa"/>
            <w:gridSpan w:val="4"/>
            <w:tcBorders>
              <w:top w:val="single" w:color="000000" w:sz="4" w:space="0"/>
              <w:left w:val="single" w:color="000000" w:sz="4" w:space="0"/>
              <w:bottom w:val="nil"/>
              <w:right w:val="nil"/>
            </w:tcBorders>
            <w:shd w:val="clear" w:color="auto" w:fill="FFFFFF"/>
            <w:vAlign w:val="center"/>
          </w:tcPr>
          <w:p w14:paraId="3BA51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35" w:type="dxa"/>
            <w:gridSpan w:val="3"/>
            <w:tcBorders>
              <w:top w:val="single" w:color="000000" w:sz="4" w:space="0"/>
              <w:left w:val="single" w:color="000000" w:sz="4" w:space="0"/>
              <w:bottom w:val="nil"/>
              <w:right w:val="nil"/>
            </w:tcBorders>
            <w:shd w:val="clear" w:color="auto" w:fill="FFFFFF"/>
            <w:vAlign w:val="center"/>
          </w:tcPr>
          <w:p w14:paraId="368D5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500" w:type="dxa"/>
            <w:gridSpan w:val="4"/>
            <w:tcBorders>
              <w:top w:val="single" w:color="000000" w:sz="4" w:space="0"/>
              <w:left w:val="single" w:color="000000" w:sz="4" w:space="0"/>
              <w:bottom w:val="nil"/>
              <w:right w:val="nil"/>
            </w:tcBorders>
            <w:shd w:val="clear" w:color="auto" w:fill="FFFFFF"/>
            <w:vAlign w:val="center"/>
          </w:tcPr>
          <w:p w14:paraId="451BC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440" w:type="dxa"/>
            <w:gridSpan w:val="4"/>
            <w:tcBorders>
              <w:top w:val="single" w:color="000000" w:sz="4" w:space="0"/>
              <w:left w:val="single" w:color="000000" w:sz="4" w:space="0"/>
              <w:bottom w:val="nil"/>
              <w:right w:val="nil"/>
            </w:tcBorders>
            <w:shd w:val="clear" w:color="auto" w:fill="FFFFFF"/>
            <w:vAlign w:val="center"/>
          </w:tcPr>
          <w:p w14:paraId="04AAF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43E3C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C68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311E7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0" w:type="dxa"/>
            <w:gridSpan w:val="5"/>
            <w:tcBorders>
              <w:top w:val="single" w:color="000000" w:sz="4" w:space="0"/>
              <w:left w:val="single" w:color="000000" w:sz="4" w:space="0"/>
              <w:bottom w:val="nil"/>
              <w:right w:val="nil"/>
            </w:tcBorders>
            <w:shd w:val="clear" w:color="auto" w:fill="FFFFFF"/>
            <w:vAlign w:val="center"/>
          </w:tcPr>
          <w:p w14:paraId="21DBCA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二类人工</w:t>
            </w:r>
          </w:p>
        </w:tc>
        <w:tc>
          <w:tcPr>
            <w:tcW w:w="990" w:type="dxa"/>
            <w:gridSpan w:val="4"/>
            <w:tcBorders>
              <w:top w:val="single" w:color="000000" w:sz="4" w:space="0"/>
              <w:left w:val="single" w:color="000000" w:sz="4" w:space="0"/>
              <w:bottom w:val="nil"/>
              <w:right w:val="nil"/>
            </w:tcBorders>
            <w:shd w:val="clear" w:color="auto" w:fill="FFFFFF"/>
            <w:vAlign w:val="center"/>
          </w:tcPr>
          <w:p w14:paraId="291EB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1035" w:type="dxa"/>
            <w:gridSpan w:val="3"/>
            <w:tcBorders>
              <w:top w:val="single" w:color="000000" w:sz="4" w:space="0"/>
              <w:left w:val="single" w:color="000000" w:sz="4" w:space="0"/>
              <w:bottom w:val="nil"/>
              <w:right w:val="nil"/>
            </w:tcBorders>
            <w:shd w:val="clear" w:color="auto" w:fill="FFFFFF"/>
            <w:vAlign w:val="center"/>
          </w:tcPr>
          <w:p w14:paraId="0B2ED8A5">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948AD56">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1A4C4DDD">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47294EF8">
            <w:pPr>
              <w:jc w:val="left"/>
              <w:rPr>
                <w:rFonts w:hint="eastAsia" w:ascii="宋体" w:hAnsi="宋体" w:eastAsia="宋体" w:cs="宋体"/>
                <w:i w:val="0"/>
                <w:iCs w:val="0"/>
                <w:color w:val="000000"/>
                <w:sz w:val="18"/>
                <w:szCs w:val="18"/>
                <w:u w:val="none"/>
              </w:rPr>
            </w:pPr>
          </w:p>
        </w:tc>
      </w:tr>
      <w:tr w14:paraId="3556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2F0AC54B">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1A0088FA">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3E005E81">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259F83BB">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08DFD5DA">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77F88873">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7A4136DF">
            <w:pPr>
              <w:jc w:val="left"/>
              <w:rPr>
                <w:rFonts w:hint="eastAsia" w:ascii="宋体" w:hAnsi="宋体" w:eastAsia="宋体" w:cs="宋体"/>
                <w:i w:val="0"/>
                <w:iCs w:val="0"/>
                <w:color w:val="000000"/>
                <w:sz w:val="18"/>
                <w:szCs w:val="18"/>
                <w:u w:val="none"/>
              </w:rPr>
            </w:pPr>
          </w:p>
        </w:tc>
      </w:tr>
      <w:tr w14:paraId="43EF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4AD7B7BB">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5B426D9D">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41EE2C4A">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1EA71F0C">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D4189CF">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034694A0">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75EB2CD3">
            <w:pPr>
              <w:jc w:val="left"/>
              <w:rPr>
                <w:rFonts w:hint="eastAsia" w:ascii="宋体" w:hAnsi="宋体" w:eastAsia="宋体" w:cs="宋体"/>
                <w:i w:val="0"/>
                <w:iCs w:val="0"/>
                <w:color w:val="000000"/>
                <w:sz w:val="18"/>
                <w:szCs w:val="18"/>
                <w:u w:val="none"/>
              </w:rPr>
            </w:pPr>
          </w:p>
        </w:tc>
      </w:tr>
      <w:tr w14:paraId="7EE0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38994E72">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3F91B66E">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752C6399">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6565574F">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0C53537B">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69AE75CF">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695FFD1E">
            <w:pPr>
              <w:jc w:val="left"/>
              <w:rPr>
                <w:rFonts w:hint="eastAsia" w:ascii="宋体" w:hAnsi="宋体" w:eastAsia="宋体" w:cs="宋体"/>
                <w:i w:val="0"/>
                <w:iCs w:val="0"/>
                <w:color w:val="000000"/>
                <w:sz w:val="18"/>
                <w:szCs w:val="18"/>
                <w:u w:val="none"/>
              </w:rPr>
            </w:pPr>
          </w:p>
        </w:tc>
      </w:tr>
      <w:tr w14:paraId="4072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6B0ED9EA">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18F18AC9">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52EA9FA2">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222FF0FA">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04C4D268">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0D00FEE8">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435CD749">
            <w:pPr>
              <w:jc w:val="left"/>
              <w:rPr>
                <w:rFonts w:hint="eastAsia" w:ascii="宋体" w:hAnsi="宋体" w:eastAsia="宋体" w:cs="宋体"/>
                <w:i w:val="0"/>
                <w:iCs w:val="0"/>
                <w:color w:val="000000"/>
                <w:sz w:val="18"/>
                <w:szCs w:val="18"/>
                <w:u w:val="none"/>
              </w:rPr>
            </w:pPr>
          </w:p>
        </w:tc>
      </w:tr>
      <w:tr w14:paraId="72F08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14638DDD">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2C4D0220">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6AC5EEFA">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1FF94478">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79657C2E">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1A48AEE8">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3F8B1BD3">
            <w:pPr>
              <w:jc w:val="left"/>
              <w:rPr>
                <w:rFonts w:hint="eastAsia" w:ascii="宋体" w:hAnsi="宋体" w:eastAsia="宋体" w:cs="宋体"/>
                <w:i w:val="0"/>
                <w:iCs w:val="0"/>
                <w:color w:val="000000"/>
                <w:sz w:val="18"/>
                <w:szCs w:val="18"/>
                <w:u w:val="none"/>
              </w:rPr>
            </w:pPr>
          </w:p>
        </w:tc>
      </w:tr>
      <w:tr w14:paraId="14EBB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73C2490A">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1B91951B">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33464788">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19FE8CE7">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31EEBCD4">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2B7359D5">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474FD9C7">
            <w:pPr>
              <w:jc w:val="left"/>
              <w:rPr>
                <w:rFonts w:hint="eastAsia" w:ascii="宋体" w:hAnsi="宋体" w:eastAsia="宋体" w:cs="宋体"/>
                <w:i w:val="0"/>
                <w:iCs w:val="0"/>
                <w:color w:val="000000"/>
                <w:sz w:val="18"/>
                <w:szCs w:val="18"/>
                <w:u w:val="none"/>
              </w:rPr>
            </w:pPr>
          </w:p>
        </w:tc>
      </w:tr>
      <w:tr w14:paraId="15EA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6A661E3A">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193B58FB">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22E0C637">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4A712ECA">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7FA1333F">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1DD331C9">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09309DF8">
            <w:pPr>
              <w:jc w:val="left"/>
              <w:rPr>
                <w:rFonts w:hint="eastAsia" w:ascii="宋体" w:hAnsi="宋体" w:eastAsia="宋体" w:cs="宋体"/>
                <w:i w:val="0"/>
                <w:iCs w:val="0"/>
                <w:color w:val="000000"/>
                <w:sz w:val="18"/>
                <w:szCs w:val="18"/>
                <w:u w:val="none"/>
              </w:rPr>
            </w:pPr>
          </w:p>
        </w:tc>
      </w:tr>
      <w:tr w14:paraId="401B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5C93B5F1">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742F5702">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6E858896">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553CCBD7">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5C95C15A">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25B9073E">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5C057800">
            <w:pPr>
              <w:jc w:val="left"/>
              <w:rPr>
                <w:rFonts w:hint="eastAsia" w:ascii="宋体" w:hAnsi="宋体" w:eastAsia="宋体" w:cs="宋体"/>
                <w:i w:val="0"/>
                <w:iCs w:val="0"/>
                <w:color w:val="000000"/>
                <w:sz w:val="18"/>
                <w:szCs w:val="18"/>
                <w:u w:val="none"/>
              </w:rPr>
            </w:pPr>
          </w:p>
        </w:tc>
      </w:tr>
      <w:tr w14:paraId="2EFA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249F98A7">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2E9BE170">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0810ADB7">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197E55BB">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3B24B707">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0E9AAE30">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61E295BF">
            <w:pPr>
              <w:jc w:val="left"/>
              <w:rPr>
                <w:rFonts w:hint="eastAsia" w:ascii="宋体" w:hAnsi="宋体" w:eastAsia="宋体" w:cs="宋体"/>
                <w:i w:val="0"/>
                <w:iCs w:val="0"/>
                <w:color w:val="000000"/>
                <w:sz w:val="18"/>
                <w:szCs w:val="18"/>
                <w:u w:val="none"/>
              </w:rPr>
            </w:pPr>
          </w:p>
        </w:tc>
      </w:tr>
      <w:tr w14:paraId="0D10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18619DCA">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24F3D524">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46BB7271">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5D1940DC">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7091BB35">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02F8E1FA">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30D3739B">
            <w:pPr>
              <w:jc w:val="left"/>
              <w:rPr>
                <w:rFonts w:hint="eastAsia" w:ascii="宋体" w:hAnsi="宋体" w:eastAsia="宋体" w:cs="宋体"/>
                <w:i w:val="0"/>
                <w:iCs w:val="0"/>
                <w:color w:val="000000"/>
                <w:sz w:val="18"/>
                <w:szCs w:val="18"/>
                <w:u w:val="none"/>
              </w:rPr>
            </w:pPr>
          </w:p>
        </w:tc>
      </w:tr>
      <w:tr w14:paraId="6785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6008ECB2">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6E86CD20">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5EFB3322">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798526DE">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71FEF6CE">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7B1237A4">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5108EB64">
            <w:pPr>
              <w:jc w:val="left"/>
              <w:rPr>
                <w:rFonts w:hint="eastAsia" w:ascii="宋体" w:hAnsi="宋体" w:eastAsia="宋体" w:cs="宋体"/>
                <w:i w:val="0"/>
                <w:iCs w:val="0"/>
                <w:color w:val="000000"/>
                <w:sz w:val="18"/>
                <w:szCs w:val="18"/>
                <w:u w:val="none"/>
              </w:rPr>
            </w:pPr>
          </w:p>
        </w:tc>
      </w:tr>
      <w:tr w14:paraId="3EB2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1A707067">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0201FBB6">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7A406D56">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4C9D5E13">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B96E16B">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42DDE4FD">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323C7538">
            <w:pPr>
              <w:jc w:val="left"/>
              <w:rPr>
                <w:rFonts w:hint="eastAsia" w:ascii="宋体" w:hAnsi="宋体" w:eastAsia="宋体" w:cs="宋体"/>
                <w:i w:val="0"/>
                <w:iCs w:val="0"/>
                <w:color w:val="000000"/>
                <w:sz w:val="18"/>
                <w:szCs w:val="18"/>
                <w:u w:val="none"/>
              </w:rPr>
            </w:pPr>
          </w:p>
        </w:tc>
      </w:tr>
      <w:tr w14:paraId="2568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12493FE4">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3DA8DFB1">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5380DFCC">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44B21CA2">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419737A7">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25BFA6DD">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47884DFA">
            <w:pPr>
              <w:jc w:val="left"/>
              <w:rPr>
                <w:rFonts w:hint="eastAsia" w:ascii="宋体" w:hAnsi="宋体" w:eastAsia="宋体" w:cs="宋体"/>
                <w:i w:val="0"/>
                <w:iCs w:val="0"/>
                <w:color w:val="000000"/>
                <w:sz w:val="18"/>
                <w:szCs w:val="18"/>
                <w:u w:val="none"/>
              </w:rPr>
            </w:pPr>
          </w:p>
        </w:tc>
      </w:tr>
      <w:tr w14:paraId="2A5B4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6F2D57D8">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0F94EC01">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76FF8814">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7A39ABD7">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75BD76F5">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33D44852">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35FF6885">
            <w:pPr>
              <w:jc w:val="left"/>
              <w:rPr>
                <w:rFonts w:hint="eastAsia" w:ascii="宋体" w:hAnsi="宋体" w:eastAsia="宋体" w:cs="宋体"/>
                <w:i w:val="0"/>
                <w:iCs w:val="0"/>
                <w:color w:val="000000"/>
                <w:sz w:val="18"/>
                <w:szCs w:val="18"/>
                <w:u w:val="none"/>
              </w:rPr>
            </w:pPr>
          </w:p>
        </w:tc>
      </w:tr>
      <w:tr w14:paraId="73419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7D4D61C9">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5251BCEB">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11409788">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571E0F75">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1898EA73">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28497FB8">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30FC4D15">
            <w:pPr>
              <w:jc w:val="left"/>
              <w:rPr>
                <w:rFonts w:hint="eastAsia" w:ascii="宋体" w:hAnsi="宋体" w:eastAsia="宋体" w:cs="宋体"/>
                <w:i w:val="0"/>
                <w:iCs w:val="0"/>
                <w:color w:val="000000"/>
                <w:sz w:val="18"/>
                <w:szCs w:val="18"/>
                <w:u w:val="none"/>
              </w:rPr>
            </w:pPr>
          </w:p>
        </w:tc>
      </w:tr>
      <w:tr w14:paraId="531A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6707CE24">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030BD878">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6A3FEB27">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675D8DAA">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3D7BAD1B">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6931090F">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553A6BEE">
            <w:pPr>
              <w:jc w:val="left"/>
              <w:rPr>
                <w:rFonts w:hint="eastAsia" w:ascii="宋体" w:hAnsi="宋体" w:eastAsia="宋体" w:cs="宋体"/>
                <w:i w:val="0"/>
                <w:iCs w:val="0"/>
                <w:color w:val="000000"/>
                <w:sz w:val="18"/>
                <w:szCs w:val="18"/>
                <w:u w:val="none"/>
              </w:rPr>
            </w:pPr>
          </w:p>
        </w:tc>
      </w:tr>
      <w:tr w14:paraId="4198F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0876F080">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2B91BBB8">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2BBE21EE">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7EE51FC7">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53E13D5F">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12DF5486">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7C3E0511">
            <w:pPr>
              <w:jc w:val="left"/>
              <w:rPr>
                <w:rFonts w:hint="eastAsia" w:ascii="宋体" w:hAnsi="宋体" w:eastAsia="宋体" w:cs="宋体"/>
                <w:i w:val="0"/>
                <w:iCs w:val="0"/>
                <w:color w:val="000000"/>
                <w:sz w:val="18"/>
                <w:szCs w:val="18"/>
                <w:u w:val="none"/>
              </w:rPr>
            </w:pPr>
          </w:p>
        </w:tc>
      </w:tr>
      <w:tr w14:paraId="7F6C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5258DA6F">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075799A7">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26318AC7">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57E0CB86">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4912B19A">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7ADCF825">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4C30A5BB">
            <w:pPr>
              <w:jc w:val="left"/>
              <w:rPr>
                <w:rFonts w:hint="eastAsia" w:ascii="宋体" w:hAnsi="宋体" w:eastAsia="宋体" w:cs="宋体"/>
                <w:i w:val="0"/>
                <w:iCs w:val="0"/>
                <w:color w:val="000000"/>
                <w:sz w:val="18"/>
                <w:szCs w:val="18"/>
                <w:u w:val="none"/>
              </w:rPr>
            </w:pPr>
          </w:p>
        </w:tc>
      </w:tr>
      <w:tr w14:paraId="42FF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3AC95A00">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224E937E">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45C60EA7">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1ADCF0C9">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7C418603">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6140A5CE">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3738E3E8">
            <w:pPr>
              <w:jc w:val="left"/>
              <w:rPr>
                <w:rFonts w:hint="eastAsia" w:ascii="宋体" w:hAnsi="宋体" w:eastAsia="宋体" w:cs="宋体"/>
                <w:i w:val="0"/>
                <w:iCs w:val="0"/>
                <w:color w:val="000000"/>
                <w:sz w:val="18"/>
                <w:szCs w:val="18"/>
                <w:u w:val="none"/>
              </w:rPr>
            </w:pPr>
          </w:p>
        </w:tc>
      </w:tr>
      <w:tr w14:paraId="3AC7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3C2D9DE9">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27BF90E4">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6BC2ABC9">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666C962D">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BE44C90">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506BFA56">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0F2DC23B">
            <w:pPr>
              <w:jc w:val="left"/>
              <w:rPr>
                <w:rFonts w:hint="eastAsia" w:ascii="宋体" w:hAnsi="宋体" w:eastAsia="宋体" w:cs="宋体"/>
                <w:i w:val="0"/>
                <w:iCs w:val="0"/>
                <w:color w:val="000000"/>
                <w:sz w:val="18"/>
                <w:szCs w:val="18"/>
                <w:u w:val="none"/>
              </w:rPr>
            </w:pPr>
          </w:p>
        </w:tc>
      </w:tr>
      <w:tr w14:paraId="6026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5958650C">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592001F6">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3E5F3AD5">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30D8D0AA">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C8D4CBC">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4B9B3B73">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02950E45">
            <w:pPr>
              <w:jc w:val="left"/>
              <w:rPr>
                <w:rFonts w:hint="eastAsia" w:ascii="宋体" w:hAnsi="宋体" w:eastAsia="宋体" w:cs="宋体"/>
                <w:i w:val="0"/>
                <w:iCs w:val="0"/>
                <w:color w:val="000000"/>
                <w:sz w:val="18"/>
                <w:szCs w:val="18"/>
                <w:u w:val="none"/>
              </w:rPr>
            </w:pPr>
          </w:p>
        </w:tc>
      </w:tr>
      <w:tr w14:paraId="2122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2EEE1355">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72E4323D">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3AB4E6A1">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2C51EAFB">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4F48BDE8">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207195FF">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173DFAC7">
            <w:pPr>
              <w:jc w:val="left"/>
              <w:rPr>
                <w:rFonts w:hint="eastAsia" w:ascii="宋体" w:hAnsi="宋体" w:eastAsia="宋体" w:cs="宋体"/>
                <w:i w:val="0"/>
                <w:iCs w:val="0"/>
                <w:color w:val="000000"/>
                <w:sz w:val="18"/>
                <w:szCs w:val="18"/>
                <w:u w:val="none"/>
              </w:rPr>
            </w:pPr>
          </w:p>
        </w:tc>
      </w:tr>
      <w:tr w14:paraId="4B900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2C3DE37C">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3B4AB101">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7712E6FA">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71AF640E">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5D98C54B">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1DC296CD">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01A847E2">
            <w:pPr>
              <w:jc w:val="left"/>
              <w:rPr>
                <w:rFonts w:hint="eastAsia" w:ascii="宋体" w:hAnsi="宋体" w:eastAsia="宋体" w:cs="宋体"/>
                <w:i w:val="0"/>
                <w:iCs w:val="0"/>
                <w:color w:val="000000"/>
                <w:sz w:val="18"/>
                <w:szCs w:val="18"/>
                <w:u w:val="none"/>
              </w:rPr>
            </w:pPr>
          </w:p>
        </w:tc>
      </w:tr>
      <w:tr w14:paraId="757E1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1FE9F015">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534547E1">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53E0DB78">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58E0A5D0">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CD8CB8A">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1FCC4551">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0F061D1C">
            <w:pPr>
              <w:jc w:val="left"/>
              <w:rPr>
                <w:rFonts w:hint="eastAsia" w:ascii="宋体" w:hAnsi="宋体" w:eastAsia="宋体" w:cs="宋体"/>
                <w:i w:val="0"/>
                <w:iCs w:val="0"/>
                <w:color w:val="000000"/>
                <w:sz w:val="18"/>
                <w:szCs w:val="18"/>
                <w:u w:val="none"/>
              </w:rPr>
            </w:pPr>
          </w:p>
        </w:tc>
      </w:tr>
      <w:tr w14:paraId="03F33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2F7F7B5F">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6A84435D">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176DD98A">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431F834B">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1AF2711">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65A61A78">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7983BF7E">
            <w:pPr>
              <w:jc w:val="left"/>
              <w:rPr>
                <w:rFonts w:hint="eastAsia" w:ascii="宋体" w:hAnsi="宋体" w:eastAsia="宋体" w:cs="宋体"/>
                <w:i w:val="0"/>
                <w:iCs w:val="0"/>
                <w:color w:val="000000"/>
                <w:sz w:val="18"/>
                <w:szCs w:val="18"/>
                <w:u w:val="none"/>
              </w:rPr>
            </w:pPr>
          </w:p>
        </w:tc>
      </w:tr>
      <w:tr w14:paraId="4B5C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509B82AE">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2C9375BF">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5430839D">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32D4ED5E">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8C6BD2A">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3047E6C1">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2EAD6BB8">
            <w:pPr>
              <w:jc w:val="left"/>
              <w:rPr>
                <w:rFonts w:hint="eastAsia" w:ascii="宋体" w:hAnsi="宋体" w:eastAsia="宋体" w:cs="宋体"/>
                <w:i w:val="0"/>
                <w:iCs w:val="0"/>
                <w:color w:val="000000"/>
                <w:sz w:val="18"/>
                <w:szCs w:val="18"/>
                <w:u w:val="none"/>
              </w:rPr>
            </w:pPr>
          </w:p>
        </w:tc>
      </w:tr>
      <w:tr w14:paraId="1BC3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5E1A1D6A">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0AE7F89C">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57F8F83D">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44E99FFB">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29528715">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5CD0E82D">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6B818980">
            <w:pPr>
              <w:jc w:val="left"/>
              <w:rPr>
                <w:rFonts w:hint="eastAsia" w:ascii="宋体" w:hAnsi="宋体" w:eastAsia="宋体" w:cs="宋体"/>
                <w:i w:val="0"/>
                <w:iCs w:val="0"/>
                <w:color w:val="000000"/>
                <w:sz w:val="18"/>
                <w:szCs w:val="18"/>
                <w:u w:val="none"/>
              </w:rPr>
            </w:pPr>
          </w:p>
        </w:tc>
      </w:tr>
      <w:tr w14:paraId="16BB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53C1A2CC">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6D2C7B96">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08D9D432">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5E845A01">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624F86AD">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24FBA615">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259D3AA7">
            <w:pPr>
              <w:jc w:val="left"/>
              <w:rPr>
                <w:rFonts w:hint="eastAsia" w:ascii="宋体" w:hAnsi="宋体" w:eastAsia="宋体" w:cs="宋体"/>
                <w:i w:val="0"/>
                <w:iCs w:val="0"/>
                <w:color w:val="000000"/>
                <w:sz w:val="18"/>
                <w:szCs w:val="18"/>
                <w:u w:val="none"/>
              </w:rPr>
            </w:pPr>
          </w:p>
        </w:tc>
      </w:tr>
      <w:tr w14:paraId="61570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2BE38748">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1D05395A">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02239934">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4D2D5DAF">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0D9DAE14">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6A51A90E">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51B81244">
            <w:pPr>
              <w:jc w:val="left"/>
              <w:rPr>
                <w:rFonts w:hint="eastAsia" w:ascii="宋体" w:hAnsi="宋体" w:eastAsia="宋体" w:cs="宋体"/>
                <w:i w:val="0"/>
                <w:iCs w:val="0"/>
                <w:color w:val="000000"/>
                <w:sz w:val="18"/>
                <w:szCs w:val="18"/>
                <w:u w:val="none"/>
              </w:rPr>
            </w:pPr>
          </w:p>
        </w:tc>
      </w:tr>
      <w:tr w14:paraId="18060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13F5C958">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3B2F7E9F">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60FF3C7F">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67F00E38">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4CB49DEF">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515DCE9B">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1F74C3A6">
            <w:pPr>
              <w:jc w:val="left"/>
              <w:rPr>
                <w:rFonts w:hint="eastAsia" w:ascii="宋体" w:hAnsi="宋体" w:eastAsia="宋体" w:cs="宋体"/>
                <w:i w:val="0"/>
                <w:iCs w:val="0"/>
                <w:color w:val="000000"/>
                <w:sz w:val="18"/>
                <w:szCs w:val="18"/>
                <w:u w:val="none"/>
              </w:rPr>
            </w:pPr>
          </w:p>
        </w:tc>
      </w:tr>
      <w:tr w14:paraId="4407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1530AB79">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6309B575">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4181ABAB">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56051D79">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0394CAA2">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384F485A">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0FD239C0">
            <w:pPr>
              <w:jc w:val="left"/>
              <w:rPr>
                <w:rFonts w:hint="eastAsia" w:ascii="宋体" w:hAnsi="宋体" w:eastAsia="宋体" w:cs="宋体"/>
                <w:i w:val="0"/>
                <w:iCs w:val="0"/>
                <w:color w:val="000000"/>
                <w:sz w:val="18"/>
                <w:szCs w:val="18"/>
                <w:u w:val="none"/>
              </w:rPr>
            </w:pPr>
          </w:p>
        </w:tc>
      </w:tr>
      <w:tr w14:paraId="4870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5" w:type="dxa"/>
            <w:gridSpan w:val="2"/>
            <w:tcBorders>
              <w:top w:val="single" w:color="000000" w:sz="4" w:space="0"/>
              <w:left w:val="single" w:color="000000" w:sz="4" w:space="0"/>
              <w:bottom w:val="nil"/>
              <w:right w:val="nil"/>
            </w:tcBorders>
            <w:shd w:val="clear" w:color="auto" w:fill="FFFFFF"/>
            <w:vAlign w:val="center"/>
          </w:tcPr>
          <w:p w14:paraId="2E87EE90">
            <w:pPr>
              <w:jc w:val="center"/>
              <w:rPr>
                <w:rFonts w:hint="eastAsia" w:ascii="宋体" w:hAnsi="宋体" w:eastAsia="宋体" w:cs="宋体"/>
                <w:i w:val="0"/>
                <w:iCs w:val="0"/>
                <w:color w:val="000000"/>
                <w:sz w:val="18"/>
                <w:szCs w:val="18"/>
                <w:u w:val="none"/>
              </w:rPr>
            </w:pPr>
          </w:p>
        </w:tc>
        <w:tc>
          <w:tcPr>
            <w:tcW w:w="2880" w:type="dxa"/>
            <w:gridSpan w:val="5"/>
            <w:tcBorders>
              <w:top w:val="single" w:color="000000" w:sz="4" w:space="0"/>
              <w:left w:val="single" w:color="000000" w:sz="4" w:space="0"/>
              <w:bottom w:val="nil"/>
              <w:right w:val="nil"/>
            </w:tcBorders>
            <w:shd w:val="clear" w:color="auto" w:fill="FFFFFF"/>
            <w:vAlign w:val="center"/>
          </w:tcPr>
          <w:p w14:paraId="23D43A60">
            <w:pPr>
              <w:jc w:val="left"/>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vAlign w:val="center"/>
          </w:tcPr>
          <w:p w14:paraId="5D723BDB">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vAlign w:val="center"/>
          </w:tcPr>
          <w:p w14:paraId="6F38600E">
            <w:pPr>
              <w:jc w:val="right"/>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nil"/>
              <w:right w:val="nil"/>
            </w:tcBorders>
            <w:shd w:val="clear" w:color="auto" w:fill="FFFFFF"/>
            <w:vAlign w:val="center"/>
          </w:tcPr>
          <w:p w14:paraId="409FCB33">
            <w:pPr>
              <w:jc w:val="right"/>
              <w:rPr>
                <w:rFonts w:hint="eastAsia" w:ascii="宋体" w:hAnsi="宋体" w:eastAsia="宋体" w:cs="宋体"/>
                <w:i w:val="0"/>
                <w:iCs w:val="0"/>
                <w:color w:val="000000"/>
                <w:sz w:val="18"/>
                <w:szCs w:val="18"/>
                <w:u w:val="none"/>
              </w:rPr>
            </w:pPr>
          </w:p>
        </w:tc>
        <w:tc>
          <w:tcPr>
            <w:tcW w:w="1440" w:type="dxa"/>
            <w:gridSpan w:val="4"/>
            <w:tcBorders>
              <w:top w:val="single" w:color="000000" w:sz="4" w:space="0"/>
              <w:left w:val="single" w:color="000000" w:sz="4" w:space="0"/>
              <w:bottom w:val="nil"/>
              <w:right w:val="nil"/>
            </w:tcBorders>
            <w:shd w:val="clear" w:color="auto" w:fill="FFFFFF"/>
            <w:vAlign w:val="center"/>
          </w:tcPr>
          <w:p w14:paraId="7C334E77">
            <w:pPr>
              <w:jc w:val="right"/>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single" w:color="000000" w:sz="4" w:space="0"/>
            </w:tcBorders>
            <w:shd w:val="clear" w:color="auto" w:fill="FFFFFF"/>
            <w:vAlign w:val="center"/>
          </w:tcPr>
          <w:p w14:paraId="714D8AA6">
            <w:pPr>
              <w:jc w:val="left"/>
              <w:rPr>
                <w:rFonts w:hint="eastAsia" w:ascii="宋体" w:hAnsi="宋体" w:eastAsia="宋体" w:cs="宋体"/>
                <w:i w:val="0"/>
                <w:iCs w:val="0"/>
                <w:color w:val="000000"/>
                <w:sz w:val="18"/>
                <w:szCs w:val="18"/>
                <w:u w:val="none"/>
              </w:rPr>
            </w:pPr>
          </w:p>
        </w:tc>
      </w:tr>
      <w:tr w14:paraId="44B9F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50" w:type="dxa"/>
            <w:gridSpan w:val="6"/>
            <w:tcBorders>
              <w:top w:val="nil"/>
              <w:left w:val="nil"/>
              <w:bottom w:val="nil"/>
              <w:right w:val="nil"/>
            </w:tcBorders>
            <w:shd w:val="clear" w:color="auto" w:fill="FFFFFF"/>
            <w:vAlign w:val="center"/>
          </w:tcPr>
          <w:p w14:paraId="2E5154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【表10.2.2-31】</w:t>
            </w:r>
          </w:p>
        </w:tc>
        <w:tc>
          <w:tcPr>
            <w:tcW w:w="1095" w:type="dxa"/>
            <w:gridSpan w:val="3"/>
            <w:tcBorders>
              <w:top w:val="nil"/>
              <w:left w:val="nil"/>
              <w:bottom w:val="nil"/>
              <w:right w:val="nil"/>
            </w:tcBorders>
            <w:shd w:val="clear" w:color="auto" w:fill="FFFFFF"/>
            <w:vAlign w:val="bottom"/>
          </w:tcPr>
          <w:p w14:paraId="1F3C1DCF">
            <w:pPr>
              <w:jc w:val="left"/>
              <w:rPr>
                <w:rFonts w:hint="eastAsia" w:ascii="宋体" w:hAnsi="宋体" w:eastAsia="宋体" w:cs="宋体"/>
                <w:i w:val="0"/>
                <w:iCs w:val="0"/>
                <w:color w:val="000000"/>
                <w:sz w:val="18"/>
                <w:szCs w:val="18"/>
                <w:u w:val="none"/>
              </w:rPr>
            </w:pPr>
          </w:p>
        </w:tc>
        <w:tc>
          <w:tcPr>
            <w:tcW w:w="1035" w:type="dxa"/>
            <w:gridSpan w:val="4"/>
            <w:tcBorders>
              <w:top w:val="nil"/>
              <w:left w:val="nil"/>
              <w:bottom w:val="nil"/>
              <w:right w:val="nil"/>
            </w:tcBorders>
            <w:shd w:val="clear" w:color="auto" w:fill="FFFFFF"/>
            <w:vAlign w:val="bottom"/>
          </w:tcPr>
          <w:p w14:paraId="0A32949A">
            <w:pPr>
              <w:jc w:val="left"/>
              <w:rPr>
                <w:rFonts w:hint="eastAsia" w:ascii="宋体" w:hAnsi="宋体" w:eastAsia="宋体" w:cs="宋体"/>
                <w:i w:val="0"/>
                <w:iCs w:val="0"/>
                <w:color w:val="000000"/>
                <w:sz w:val="18"/>
                <w:szCs w:val="18"/>
                <w:u w:val="none"/>
              </w:rPr>
            </w:pPr>
          </w:p>
        </w:tc>
        <w:tc>
          <w:tcPr>
            <w:tcW w:w="1455" w:type="dxa"/>
            <w:gridSpan w:val="4"/>
            <w:tcBorders>
              <w:top w:val="nil"/>
              <w:left w:val="nil"/>
              <w:bottom w:val="nil"/>
              <w:right w:val="nil"/>
            </w:tcBorders>
            <w:shd w:val="clear" w:color="auto" w:fill="FFFFFF"/>
            <w:vAlign w:val="bottom"/>
          </w:tcPr>
          <w:p w14:paraId="6C0EE8AE">
            <w:pPr>
              <w:jc w:val="left"/>
              <w:rPr>
                <w:rFonts w:hint="eastAsia" w:ascii="宋体" w:hAnsi="宋体" w:eastAsia="宋体" w:cs="宋体"/>
                <w:i w:val="0"/>
                <w:iCs w:val="0"/>
                <w:color w:val="000000"/>
                <w:sz w:val="18"/>
                <w:szCs w:val="18"/>
                <w:u w:val="none"/>
              </w:rPr>
            </w:pPr>
          </w:p>
        </w:tc>
        <w:tc>
          <w:tcPr>
            <w:tcW w:w="1680" w:type="dxa"/>
            <w:gridSpan w:val="4"/>
            <w:tcBorders>
              <w:top w:val="nil"/>
              <w:left w:val="nil"/>
              <w:bottom w:val="nil"/>
              <w:right w:val="nil"/>
            </w:tcBorders>
            <w:shd w:val="clear" w:color="auto" w:fill="FFFFFF"/>
            <w:vAlign w:val="bottom"/>
          </w:tcPr>
          <w:p w14:paraId="2F979E5C">
            <w:pPr>
              <w:jc w:val="left"/>
              <w:rPr>
                <w:rFonts w:hint="eastAsia" w:ascii="宋体" w:hAnsi="宋体" w:eastAsia="宋体" w:cs="宋体"/>
                <w:i w:val="0"/>
                <w:iCs w:val="0"/>
                <w:color w:val="000000"/>
                <w:sz w:val="18"/>
                <w:szCs w:val="18"/>
                <w:u w:val="none"/>
              </w:rPr>
            </w:pPr>
          </w:p>
        </w:tc>
        <w:tc>
          <w:tcPr>
            <w:tcW w:w="1740" w:type="dxa"/>
            <w:gridSpan w:val="5"/>
            <w:tcBorders>
              <w:top w:val="nil"/>
              <w:left w:val="nil"/>
              <w:bottom w:val="nil"/>
              <w:right w:val="nil"/>
            </w:tcBorders>
            <w:shd w:val="clear" w:color="auto" w:fill="FFFFFF"/>
            <w:vAlign w:val="bottom"/>
          </w:tcPr>
          <w:p w14:paraId="79826899">
            <w:pPr>
              <w:jc w:val="left"/>
              <w:rPr>
                <w:rFonts w:hint="eastAsia" w:ascii="宋体" w:hAnsi="宋体" w:eastAsia="宋体" w:cs="宋体"/>
                <w:i w:val="0"/>
                <w:iCs w:val="0"/>
                <w:color w:val="000000"/>
                <w:sz w:val="18"/>
                <w:szCs w:val="18"/>
                <w:u w:val="none"/>
              </w:rPr>
            </w:pPr>
          </w:p>
        </w:tc>
      </w:tr>
      <w:tr w14:paraId="0D6A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155" w:type="dxa"/>
            <w:gridSpan w:val="26"/>
            <w:tcBorders>
              <w:top w:val="nil"/>
              <w:left w:val="nil"/>
              <w:bottom w:val="nil"/>
              <w:right w:val="nil"/>
            </w:tcBorders>
            <w:shd w:val="clear" w:color="auto" w:fill="FFFFFF"/>
            <w:vAlign w:val="center"/>
          </w:tcPr>
          <w:p w14:paraId="5874F13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主要材料和工程设备一览表</w:t>
            </w:r>
          </w:p>
        </w:tc>
      </w:tr>
      <w:tr w14:paraId="7178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280" w:type="dxa"/>
            <w:gridSpan w:val="13"/>
            <w:tcBorders>
              <w:top w:val="nil"/>
              <w:left w:val="nil"/>
              <w:bottom w:val="nil"/>
              <w:right w:val="nil"/>
            </w:tcBorders>
            <w:shd w:val="clear" w:color="auto" w:fill="FFFFFF"/>
            <w:vAlign w:val="bottom"/>
          </w:tcPr>
          <w:p w14:paraId="5EBDB46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工程名称:市政保养工程</w:t>
            </w:r>
          </w:p>
        </w:tc>
        <w:tc>
          <w:tcPr>
            <w:tcW w:w="1455" w:type="dxa"/>
            <w:gridSpan w:val="4"/>
            <w:tcBorders>
              <w:top w:val="nil"/>
              <w:left w:val="nil"/>
              <w:bottom w:val="nil"/>
              <w:right w:val="nil"/>
            </w:tcBorders>
            <w:shd w:val="clear" w:color="auto" w:fill="FFFFFF"/>
            <w:vAlign w:val="bottom"/>
          </w:tcPr>
          <w:p w14:paraId="6E251C7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680" w:type="dxa"/>
            <w:gridSpan w:val="4"/>
            <w:tcBorders>
              <w:top w:val="nil"/>
              <w:left w:val="nil"/>
              <w:bottom w:val="nil"/>
              <w:right w:val="nil"/>
            </w:tcBorders>
            <w:shd w:val="clear" w:color="auto" w:fill="FFFFFF"/>
            <w:vAlign w:val="bottom"/>
          </w:tcPr>
          <w:p w14:paraId="7B396D88">
            <w:pPr>
              <w:jc w:val="right"/>
              <w:rPr>
                <w:rFonts w:hint="eastAsia" w:ascii="宋体" w:hAnsi="宋体" w:eastAsia="宋体" w:cs="宋体"/>
                <w:i w:val="0"/>
                <w:iCs w:val="0"/>
                <w:color w:val="000000"/>
                <w:sz w:val="18"/>
                <w:szCs w:val="18"/>
                <w:u w:val="none"/>
              </w:rPr>
            </w:pPr>
          </w:p>
        </w:tc>
        <w:tc>
          <w:tcPr>
            <w:tcW w:w="1740" w:type="dxa"/>
            <w:gridSpan w:val="5"/>
            <w:tcBorders>
              <w:top w:val="nil"/>
              <w:left w:val="nil"/>
              <w:bottom w:val="nil"/>
              <w:right w:val="nil"/>
            </w:tcBorders>
            <w:shd w:val="clear" w:color="auto" w:fill="FFFFFF"/>
            <w:vAlign w:val="bottom"/>
          </w:tcPr>
          <w:p w14:paraId="241CCE3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4B43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18F39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490" w:type="dxa"/>
            <w:gridSpan w:val="3"/>
            <w:tcBorders>
              <w:top w:val="single" w:color="000000" w:sz="4" w:space="0"/>
              <w:left w:val="single" w:color="000000" w:sz="4" w:space="0"/>
              <w:bottom w:val="nil"/>
              <w:right w:val="nil"/>
            </w:tcBorders>
            <w:shd w:val="clear" w:color="auto" w:fill="FFFFFF"/>
            <w:vAlign w:val="center"/>
          </w:tcPr>
          <w:p w14:paraId="25562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名称、规格、型号</w:t>
            </w:r>
          </w:p>
        </w:tc>
        <w:tc>
          <w:tcPr>
            <w:tcW w:w="1095" w:type="dxa"/>
            <w:gridSpan w:val="3"/>
            <w:tcBorders>
              <w:top w:val="single" w:color="000000" w:sz="4" w:space="0"/>
              <w:left w:val="single" w:color="000000" w:sz="4" w:space="0"/>
              <w:bottom w:val="nil"/>
              <w:right w:val="nil"/>
            </w:tcBorders>
            <w:shd w:val="clear" w:color="auto" w:fill="FFFFFF"/>
            <w:vAlign w:val="center"/>
          </w:tcPr>
          <w:p w14:paraId="0F50D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35" w:type="dxa"/>
            <w:gridSpan w:val="4"/>
            <w:tcBorders>
              <w:top w:val="single" w:color="000000" w:sz="4" w:space="0"/>
              <w:left w:val="single" w:color="000000" w:sz="4" w:space="0"/>
              <w:bottom w:val="nil"/>
              <w:right w:val="nil"/>
            </w:tcBorders>
            <w:shd w:val="clear" w:color="auto" w:fill="FFFFFF"/>
            <w:vAlign w:val="center"/>
          </w:tcPr>
          <w:p w14:paraId="5AFBD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455" w:type="dxa"/>
            <w:gridSpan w:val="4"/>
            <w:tcBorders>
              <w:top w:val="single" w:color="000000" w:sz="4" w:space="0"/>
              <w:left w:val="single" w:color="000000" w:sz="4" w:space="0"/>
              <w:bottom w:val="nil"/>
              <w:right w:val="nil"/>
            </w:tcBorders>
            <w:shd w:val="clear" w:color="auto" w:fill="FFFFFF"/>
            <w:vAlign w:val="center"/>
          </w:tcPr>
          <w:p w14:paraId="61EE7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680" w:type="dxa"/>
            <w:gridSpan w:val="4"/>
            <w:tcBorders>
              <w:top w:val="single" w:color="000000" w:sz="4" w:space="0"/>
              <w:left w:val="single" w:color="000000" w:sz="4" w:space="0"/>
              <w:bottom w:val="nil"/>
              <w:right w:val="nil"/>
            </w:tcBorders>
            <w:shd w:val="clear" w:color="auto" w:fill="FFFFFF"/>
            <w:vAlign w:val="center"/>
          </w:tcPr>
          <w:p w14:paraId="7FC5A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4CADC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D81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06F34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90" w:type="dxa"/>
            <w:gridSpan w:val="3"/>
            <w:tcBorders>
              <w:top w:val="single" w:color="000000" w:sz="4" w:space="0"/>
              <w:left w:val="single" w:color="000000" w:sz="4" w:space="0"/>
              <w:bottom w:val="nil"/>
              <w:right w:val="nil"/>
            </w:tcBorders>
            <w:shd w:val="clear" w:color="auto" w:fill="FFFFFF"/>
            <w:vAlign w:val="center"/>
          </w:tcPr>
          <w:p w14:paraId="712C8E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镀锌铁丝综合</w:t>
            </w:r>
          </w:p>
        </w:tc>
        <w:tc>
          <w:tcPr>
            <w:tcW w:w="1095" w:type="dxa"/>
            <w:gridSpan w:val="3"/>
            <w:tcBorders>
              <w:top w:val="single" w:color="000000" w:sz="4" w:space="0"/>
              <w:left w:val="single" w:color="000000" w:sz="4" w:space="0"/>
              <w:bottom w:val="nil"/>
              <w:right w:val="nil"/>
            </w:tcBorders>
            <w:shd w:val="clear" w:color="auto" w:fill="FFFFFF"/>
            <w:vAlign w:val="center"/>
          </w:tcPr>
          <w:p w14:paraId="451F4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35" w:type="dxa"/>
            <w:gridSpan w:val="4"/>
            <w:tcBorders>
              <w:top w:val="single" w:color="000000" w:sz="4" w:space="0"/>
              <w:left w:val="single" w:color="000000" w:sz="4" w:space="0"/>
              <w:bottom w:val="nil"/>
              <w:right w:val="nil"/>
            </w:tcBorders>
            <w:shd w:val="clear" w:color="auto" w:fill="FFFFFF"/>
            <w:vAlign w:val="center"/>
          </w:tcPr>
          <w:p w14:paraId="2E88A2E3">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5DFE7B35">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1278C9F7">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70DDAEAB">
            <w:pPr>
              <w:jc w:val="left"/>
              <w:rPr>
                <w:rFonts w:hint="eastAsia" w:ascii="宋体" w:hAnsi="宋体" w:eastAsia="宋体" w:cs="宋体"/>
                <w:i w:val="0"/>
                <w:iCs w:val="0"/>
                <w:color w:val="000000"/>
                <w:sz w:val="18"/>
                <w:szCs w:val="18"/>
                <w:u w:val="none"/>
              </w:rPr>
            </w:pPr>
          </w:p>
        </w:tc>
      </w:tr>
      <w:tr w14:paraId="0AE1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396800B0">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192F2519">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8D82DBB">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2C0FB182">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47B10698">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18AC49BB">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18C9FFD1">
            <w:pPr>
              <w:jc w:val="left"/>
              <w:rPr>
                <w:rFonts w:hint="eastAsia" w:ascii="宋体" w:hAnsi="宋体" w:eastAsia="宋体" w:cs="宋体"/>
                <w:i w:val="0"/>
                <w:iCs w:val="0"/>
                <w:color w:val="000000"/>
                <w:sz w:val="18"/>
                <w:szCs w:val="18"/>
                <w:u w:val="none"/>
              </w:rPr>
            </w:pPr>
          </w:p>
        </w:tc>
      </w:tr>
      <w:tr w14:paraId="6CA7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66CD342C">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0E95D466">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49ABC708">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0C792546">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53E75163">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10E525C4">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7FB6624A">
            <w:pPr>
              <w:jc w:val="left"/>
              <w:rPr>
                <w:rFonts w:hint="eastAsia" w:ascii="宋体" w:hAnsi="宋体" w:eastAsia="宋体" w:cs="宋体"/>
                <w:i w:val="0"/>
                <w:iCs w:val="0"/>
                <w:color w:val="000000"/>
                <w:sz w:val="18"/>
                <w:szCs w:val="18"/>
                <w:u w:val="none"/>
              </w:rPr>
            </w:pPr>
          </w:p>
        </w:tc>
      </w:tr>
      <w:tr w14:paraId="5D10A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06151F55">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142910BF">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462853FB">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16407A95">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1BCF081F">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0A7EE68F">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05849C86">
            <w:pPr>
              <w:jc w:val="left"/>
              <w:rPr>
                <w:rFonts w:hint="eastAsia" w:ascii="宋体" w:hAnsi="宋体" w:eastAsia="宋体" w:cs="宋体"/>
                <w:i w:val="0"/>
                <w:iCs w:val="0"/>
                <w:color w:val="000000"/>
                <w:sz w:val="18"/>
                <w:szCs w:val="18"/>
                <w:u w:val="none"/>
              </w:rPr>
            </w:pPr>
          </w:p>
        </w:tc>
      </w:tr>
      <w:tr w14:paraId="64B6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468D23AE">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6B15AB69">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247BCF87">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2F427D9F">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0DFBB373">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37D888C6">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22F782F3">
            <w:pPr>
              <w:jc w:val="left"/>
              <w:rPr>
                <w:rFonts w:hint="eastAsia" w:ascii="宋体" w:hAnsi="宋体" w:eastAsia="宋体" w:cs="宋体"/>
                <w:i w:val="0"/>
                <w:iCs w:val="0"/>
                <w:color w:val="000000"/>
                <w:sz w:val="18"/>
                <w:szCs w:val="18"/>
                <w:u w:val="none"/>
              </w:rPr>
            </w:pPr>
          </w:p>
        </w:tc>
      </w:tr>
      <w:tr w14:paraId="7CA3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5AAA1273">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7BA7B97C">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FD54D9E">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60FB9F91">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614AC882">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3C285F99">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06FB603">
            <w:pPr>
              <w:jc w:val="left"/>
              <w:rPr>
                <w:rFonts w:hint="eastAsia" w:ascii="宋体" w:hAnsi="宋体" w:eastAsia="宋体" w:cs="宋体"/>
                <w:i w:val="0"/>
                <w:iCs w:val="0"/>
                <w:color w:val="000000"/>
                <w:sz w:val="18"/>
                <w:szCs w:val="18"/>
                <w:u w:val="none"/>
              </w:rPr>
            </w:pPr>
          </w:p>
        </w:tc>
      </w:tr>
      <w:tr w14:paraId="3D0E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120A2578">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25298D2B">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4DA7AF37">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383D6E07">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4BBFDD7C">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2D7B1CAD">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73C167F0">
            <w:pPr>
              <w:jc w:val="left"/>
              <w:rPr>
                <w:rFonts w:hint="eastAsia" w:ascii="宋体" w:hAnsi="宋体" w:eastAsia="宋体" w:cs="宋体"/>
                <w:i w:val="0"/>
                <w:iCs w:val="0"/>
                <w:color w:val="000000"/>
                <w:sz w:val="18"/>
                <w:szCs w:val="18"/>
                <w:u w:val="none"/>
              </w:rPr>
            </w:pPr>
          </w:p>
        </w:tc>
      </w:tr>
      <w:tr w14:paraId="21E73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15A6368B">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2FD2A84E">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13238EF7">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59726CBF">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22E7F3E1">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38CB9713">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313970E3">
            <w:pPr>
              <w:jc w:val="left"/>
              <w:rPr>
                <w:rFonts w:hint="eastAsia" w:ascii="宋体" w:hAnsi="宋体" w:eastAsia="宋体" w:cs="宋体"/>
                <w:i w:val="0"/>
                <w:iCs w:val="0"/>
                <w:color w:val="000000"/>
                <w:sz w:val="18"/>
                <w:szCs w:val="18"/>
                <w:u w:val="none"/>
              </w:rPr>
            </w:pPr>
          </w:p>
        </w:tc>
      </w:tr>
      <w:tr w14:paraId="5A94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10F92E34">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60C455D6">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AB8AA58">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17BE9B0B">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0CB07DAB">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11756F88">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76C8CD9">
            <w:pPr>
              <w:jc w:val="left"/>
              <w:rPr>
                <w:rFonts w:hint="eastAsia" w:ascii="宋体" w:hAnsi="宋体" w:eastAsia="宋体" w:cs="宋体"/>
                <w:i w:val="0"/>
                <w:iCs w:val="0"/>
                <w:color w:val="000000"/>
                <w:sz w:val="18"/>
                <w:szCs w:val="18"/>
                <w:u w:val="none"/>
              </w:rPr>
            </w:pPr>
          </w:p>
        </w:tc>
      </w:tr>
      <w:tr w14:paraId="10158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6B184EBA">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5B5380F5">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5490C1C2">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38866BDA">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10BC2684">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7F97ADCA">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13805444">
            <w:pPr>
              <w:jc w:val="left"/>
              <w:rPr>
                <w:rFonts w:hint="eastAsia" w:ascii="宋体" w:hAnsi="宋体" w:eastAsia="宋体" w:cs="宋体"/>
                <w:i w:val="0"/>
                <w:iCs w:val="0"/>
                <w:color w:val="000000"/>
                <w:sz w:val="18"/>
                <w:szCs w:val="18"/>
                <w:u w:val="none"/>
              </w:rPr>
            </w:pPr>
          </w:p>
        </w:tc>
      </w:tr>
      <w:tr w14:paraId="49D4D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07721872">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3546776B">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0EE627E7">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012A515B">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57A2A8CC">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582E80D2">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16477C2A">
            <w:pPr>
              <w:jc w:val="left"/>
              <w:rPr>
                <w:rFonts w:hint="eastAsia" w:ascii="宋体" w:hAnsi="宋体" w:eastAsia="宋体" w:cs="宋体"/>
                <w:i w:val="0"/>
                <w:iCs w:val="0"/>
                <w:color w:val="000000"/>
                <w:sz w:val="18"/>
                <w:szCs w:val="18"/>
                <w:u w:val="none"/>
              </w:rPr>
            </w:pPr>
          </w:p>
        </w:tc>
      </w:tr>
      <w:tr w14:paraId="6DA7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30B1F575">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287E998A">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3936F127">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1190A3B6">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20AB01A4">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26047CBE">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A6FEDA0">
            <w:pPr>
              <w:jc w:val="left"/>
              <w:rPr>
                <w:rFonts w:hint="eastAsia" w:ascii="宋体" w:hAnsi="宋体" w:eastAsia="宋体" w:cs="宋体"/>
                <w:i w:val="0"/>
                <w:iCs w:val="0"/>
                <w:color w:val="000000"/>
                <w:sz w:val="18"/>
                <w:szCs w:val="18"/>
                <w:u w:val="none"/>
              </w:rPr>
            </w:pPr>
          </w:p>
        </w:tc>
      </w:tr>
      <w:tr w14:paraId="4313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4425BAB7">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266AB04F">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04788A75">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37235101">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7F471C6D">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03566747">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D39835B">
            <w:pPr>
              <w:jc w:val="left"/>
              <w:rPr>
                <w:rFonts w:hint="eastAsia" w:ascii="宋体" w:hAnsi="宋体" w:eastAsia="宋体" w:cs="宋体"/>
                <w:i w:val="0"/>
                <w:iCs w:val="0"/>
                <w:color w:val="000000"/>
                <w:sz w:val="18"/>
                <w:szCs w:val="18"/>
                <w:u w:val="none"/>
              </w:rPr>
            </w:pPr>
          </w:p>
        </w:tc>
      </w:tr>
      <w:tr w14:paraId="54C2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4E70AF1D">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1CCD5DFE">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3E973CE">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6AD8FEB9">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1BE5C6F3">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4064B80D">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46171F14">
            <w:pPr>
              <w:jc w:val="left"/>
              <w:rPr>
                <w:rFonts w:hint="eastAsia" w:ascii="宋体" w:hAnsi="宋体" w:eastAsia="宋体" w:cs="宋体"/>
                <w:i w:val="0"/>
                <w:iCs w:val="0"/>
                <w:color w:val="000000"/>
                <w:sz w:val="18"/>
                <w:szCs w:val="18"/>
                <w:u w:val="none"/>
              </w:rPr>
            </w:pPr>
          </w:p>
        </w:tc>
      </w:tr>
      <w:tr w14:paraId="32C1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72B1CA8C">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362C3D17">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74B9FF61">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041B2F31">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256209B0">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0DACCE74">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4D670527">
            <w:pPr>
              <w:jc w:val="left"/>
              <w:rPr>
                <w:rFonts w:hint="eastAsia" w:ascii="宋体" w:hAnsi="宋体" w:eastAsia="宋体" w:cs="宋体"/>
                <w:i w:val="0"/>
                <w:iCs w:val="0"/>
                <w:color w:val="000000"/>
                <w:sz w:val="18"/>
                <w:szCs w:val="18"/>
                <w:u w:val="none"/>
              </w:rPr>
            </w:pPr>
          </w:p>
        </w:tc>
      </w:tr>
      <w:tr w14:paraId="5EC1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7AE3DBCC">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6EC1B5EF">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42967770">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6F916B53">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77D62DE8">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20D3A461">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AF728DB">
            <w:pPr>
              <w:jc w:val="left"/>
              <w:rPr>
                <w:rFonts w:hint="eastAsia" w:ascii="宋体" w:hAnsi="宋体" w:eastAsia="宋体" w:cs="宋体"/>
                <w:i w:val="0"/>
                <w:iCs w:val="0"/>
                <w:color w:val="000000"/>
                <w:sz w:val="18"/>
                <w:szCs w:val="18"/>
                <w:u w:val="none"/>
              </w:rPr>
            </w:pPr>
          </w:p>
        </w:tc>
      </w:tr>
      <w:tr w14:paraId="18999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3142920F">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1C588600">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09AEBE3E">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2558F1AF">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1942C680">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7D8E9FC0">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611C6BD7">
            <w:pPr>
              <w:jc w:val="left"/>
              <w:rPr>
                <w:rFonts w:hint="eastAsia" w:ascii="宋体" w:hAnsi="宋体" w:eastAsia="宋体" w:cs="宋体"/>
                <w:i w:val="0"/>
                <w:iCs w:val="0"/>
                <w:color w:val="000000"/>
                <w:sz w:val="18"/>
                <w:szCs w:val="18"/>
                <w:u w:val="none"/>
              </w:rPr>
            </w:pPr>
          </w:p>
        </w:tc>
      </w:tr>
      <w:tr w14:paraId="167C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388FBD8F">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707BD8CC">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3957C91A">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70DF1542">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3859F78D">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539BDB52">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B85E7ED">
            <w:pPr>
              <w:jc w:val="left"/>
              <w:rPr>
                <w:rFonts w:hint="eastAsia" w:ascii="宋体" w:hAnsi="宋体" w:eastAsia="宋体" w:cs="宋体"/>
                <w:i w:val="0"/>
                <w:iCs w:val="0"/>
                <w:color w:val="000000"/>
                <w:sz w:val="18"/>
                <w:szCs w:val="18"/>
                <w:u w:val="none"/>
              </w:rPr>
            </w:pPr>
          </w:p>
        </w:tc>
      </w:tr>
      <w:tr w14:paraId="05996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531B3571">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76907E18">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415AE7BD">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4DF94F64">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75CFF9C3">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25BD90E9">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14BA9F51">
            <w:pPr>
              <w:jc w:val="left"/>
              <w:rPr>
                <w:rFonts w:hint="eastAsia" w:ascii="宋体" w:hAnsi="宋体" w:eastAsia="宋体" w:cs="宋体"/>
                <w:i w:val="0"/>
                <w:iCs w:val="0"/>
                <w:color w:val="000000"/>
                <w:sz w:val="18"/>
                <w:szCs w:val="18"/>
                <w:u w:val="none"/>
              </w:rPr>
            </w:pPr>
          </w:p>
        </w:tc>
      </w:tr>
      <w:tr w14:paraId="3547E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6099508E">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1065B2DF">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384216C0">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37FEB2B1">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231D80A5">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690B29DF">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37713308">
            <w:pPr>
              <w:jc w:val="left"/>
              <w:rPr>
                <w:rFonts w:hint="eastAsia" w:ascii="宋体" w:hAnsi="宋体" w:eastAsia="宋体" w:cs="宋体"/>
                <w:i w:val="0"/>
                <w:iCs w:val="0"/>
                <w:color w:val="000000"/>
                <w:sz w:val="18"/>
                <w:szCs w:val="18"/>
                <w:u w:val="none"/>
              </w:rPr>
            </w:pPr>
          </w:p>
        </w:tc>
      </w:tr>
      <w:tr w14:paraId="6ADE0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52ED34F9">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43E3D6E2">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37B02F7C">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2144B57F">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3B4C8D48">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68D39963">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73EA7022">
            <w:pPr>
              <w:jc w:val="left"/>
              <w:rPr>
                <w:rFonts w:hint="eastAsia" w:ascii="宋体" w:hAnsi="宋体" w:eastAsia="宋体" w:cs="宋体"/>
                <w:i w:val="0"/>
                <w:iCs w:val="0"/>
                <w:color w:val="000000"/>
                <w:sz w:val="18"/>
                <w:szCs w:val="18"/>
                <w:u w:val="none"/>
              </w:rPr>
            </w:pPr>
          </w:p>
        </w:tc>
      </w:tr>
      <w:tr w14:paraId="5D5E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66E45D40">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49AFFD28">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4F4F2DD3">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600C6B2A">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4B7F231B">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386AA435">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CF42BB5">
            <w:pPr>
              <w:jc w:val="left"/>
              <w:rPr>
                <w:rFonts w:hint="eastAsia" w:ascii="宋体" w:hAnsi="宋体" w:eastAsia="宋体" w:cs="宋体"/>
                <w:i w:val="0"/>
                <w:iCs w:val="0"/>
                <w:color w:val="000000"/>
                <w:sz w:val="18"/>
                <w:szCs w:val="18"/>
                <w:u w:val="none"/>
              </w:rPr>
            </w:pPr>
          </w:p>
        </w:tc>
      </w:tr>
      <w:tr w14:paraId="2A59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6FFD40D9">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684FCA6D">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300EBB7">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0939FC8B">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7B830829">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4E9F5D72">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1D8B018C">
            <w:pPr>
              <w:jc w:val="left"/>
              <w:rPr>
                <w:rFonts w:hint="eastAsia" w:ascii="宋体" w:hAnsi="宋体" w:eastAsia="宋体" w:cs="宋体"/>
                <w:i w:val="0"/>
                <w:iCs w:val="0"/>
                <w:color w:val="000000"/>
                <w:sz w:val="18"/>
                <w:szCs w:val="18"/>
                <w:u w:val="none"/>
              </w:rPr>
            </w:pPr>
          </w:p>
        </w:tc>
      </w:tr>
      <w:tr w14:paraId="0544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4C34504D">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4ED56A09">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16A59239">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151B70A2">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236449F1">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4EFC103F">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2AFE7E14">
            <w:pPr>
              <w:jc w:val="left"/>
              <w:rPr>
                <w:rFonts w:hint="eastAsia" w:ascii="宋体" w:hAnsi="宋体" w:eastAsia="宋体" w:cs="宋体"/>
                <w:i w:val="0"/>
                <w:iCs w:val="0"/>
                <w:color w:val="000000"/>
                <w:sz w:val="18"/>
                <w:szCs w:val="18"/>
                <w:u w:val="none"/>
              </w:rPr>
            </w:pPr>
          </w:p>
        </w:tc>
      </w:tr>
      <w:tr w14:paraId="6BE85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60BAED35">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0C020539">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560407A9">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57BCE776">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72B269B1">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2241D056">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3221BE2">
            <w:pPr>
              <w:jc w:val="left"/>
              <w:rPr>
                <w:rFonts w:hint="eastAsia" w:ascii="宋体" w:hAnsi="宋体" w:eastAsia="宋体" w:cs="宋体"/>
                <w:i w:val="0"/>
                <w:iCs w:val="0"/>
                <w:color w:val="000000"/>
                <w:sz w:val="18"/>
                <w:szCs w:val="18"/>
                <w:u w:val="none"/>
              </w:rPr>
            </w:pPr>
          </w:p>
        </w:tc>
      </w:tr>
      <w:tr w14:paraId="3F0E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162CE29B">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02A2F25B">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BE3EDE7">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5B43A746">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1CA9DB76">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19D0FE07">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5FA4E954">
            <w:pPr>
              <w:jc w:val="left"/>
              <w:rPr>
                <w:rFonts w:hint="eastAsia" w:ascii="宋体" w:hAnsi="宋体" w:eastAsia="宋体" w:cs="宋体"/>
                <w:i w:val="0"/>
                <w:iCs w:val="0"/>
                <w:color w:val="000000"/>
                <w:sz w:val="18"/>
                <w:szCs w:val="18"/>
                <w:u w:val="none"/>
              </w:rPr>
            </w:pPr>
          </w:p>
        </w:tc>
      </w:tr>
      <w:tr w14:paraId="00290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36DBA28E">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70DFB2BB">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1522F0F">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417A0382">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36152AF8">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1A26F516">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4F542150">
            <w:pPr>
              <w:jc w:val="left"/>
              <w:rPr>
                <w:rFonts w:hint="eastAsia" w:ascii="宋体" w:hAnsi="宋体" w:eastAsia="宋体" w:cs="宋体"/>
                <w:i w:val="0"/>
                <w:iCs w:val="0"/>
                <w:color w:val="000000"/>
                <w:sz w:val="18"/>
                <w:szCs w:val="18"/>
                <w:u w:val="none"/>
              </w:rPr>
            </w:pPr>
          </w:p>
        </w:tc>
      </w:tr>
      <w:tr w14:paraId="4C13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6D6E7AD8">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42F27AA9">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74EB675">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530E4C0D">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30A8CAC9">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35828FB8">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06EF2F8D">
            <w:pPr>
              <w:jc w:val="left"/>
              <w:rPr>
                <w:rFonts w:hint="eastAsia" w:ascii="宋体" w:hAnsi="宋体" w:eastAsia="宋体" w:cs="宋体"/>
                <w:i w:val="0"/>
                <w:iCs w:val="0"/>
                <w:color w:val="000000"/>
                <w:sz w:val="18"/>
                <w:szCs w:val="18"/>
                <w:u w:val="none"/>
              </w:rPr>
            </w:pPr>
          </w:p>
        </w:tc>
      </w:tr>
      <w:tr w14:paraId="7D59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gridSpan w:val="3"/>
            <w:tcBorders>
              <w:top w:val="single" w:color="000000" w:sz="4" w:space="0"/>
              <w:left w:val="single" w:color="000000" w:sz="4" w:space="0"/>
              <w:bottom w:val="nil"/>
              <w:right w:val="nil"/>
            </w:tcBorders>
            <w:shd w:val="clear" w:color="auto" w:fill="FFFFFF"/>
            <w:vAlign w:val="center"/>
          </w:tcPr>
          <w:p w14:paraId="4F89B578">
            <w:pPr>
              <w:jc w:val="center"/>
              <w:rPr>
                <w:rFonts w:hint="eastAsia" w:ascii="宋体" w:hAnsi="宋体" w:eastAsia="宋体" w:cs="宋体"/>
                <w:i w:val="0"/>
                <w:iCs w:val="0"/>
                <w:color w:val="000000"/>
                <w:sz w:val="18"/>
                <w:szCs w:val="18"/>
                <w:u w:val="none"/>
              </w:rPr>
            </w:pPr>
          </w:p>
        </w:tc>
        <w:tc>
          <w:tcPr>
            <w:tcW w:w="2490" w:type="dxa"/>
            <w:gridSpan w:val="3"/>
            <w:tcBorders>
              <w:top w:val="single" w:color="000000" w:sz="4" w:space="0"/>
              <w:left w:val="single" w:color="000000" w:sz="4" w:space="0"/>
              <w:bottom w:val="nil"/>
              <w:right w:val="nil"/>
            </w:tcBorders>
            <w:shd w:val="clear" w:color="auto" w:fill="FFFFFF"/>
            <w:vAlign w:val="center"/>
          </w:tcPr>
          <w:p w14:paraId="56314D2B">
            <w:pPr>
              <w:jc w:val="left"/>
              <w:rPr>
                <w:rFonts w:hint="eastAsia" w:ascii="宋体" w:hAnsi="宋体" w:eastAsia="宋体" w:cs="宋体"/>
                <w:i w:val="0"/>
                <w:iCs w:val="0"/>
                <w:color w:val="000000"/>
                <w:sz w:val="18"/>
                <w:szCs w:val="18"/>
                <w:u w:val="none"/>
              </w:rPr>
            </w:pPr>
          </w:p>
        </w:tc>
        <w:tc>
          <w:tcPr>
            <w:tcW w:w="1095" w:type="dxa"/>
            <w:gridSpan w:val="3"/>
            <w:tcBorders>
              <w:top w:val="single" w:color="000000" w:sz="4" w:space="0"/>
              <w:left w:val="single" w:color="000000" w:sz="4" w:space="0"/>
              <w:bottom w:val="nil"/>
              <w:right w:val="nil"/>
            </w:tcBorders>
            <w:shd w:val="clear" w:color="auto" w:fill="FFFFFF"/>
            <w:vAlign w:val="center"/>
          </w:tcPr>
          <w:p w14:paraId="6898D546">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14:paraId="43CC5897">
            <w:pPr>
              <w:jc w:val="right"/>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vAlign w:val="center"/>
          </w:tcPr>
          <w:p w14:paraId="363A7B10">
            <w:pPr>
              <w:jc w:val="right"/>
              <w:rPr>
                <w:rFonts w:hint="eastAsia" w:ascii="宋体" w:hAnsi="宋体" w:eastAsia="宋体" w:cs="宋体"/>
                <w:i w:val="0"/>
                <w:iCs w:val="0"/>
                <w:color w:val="000000"/>
                <w:sz w:val="18"/>
                <w:szCs w:val="18"/>
                <w:u w:val="none"/>
              </w:rPr>
            </w:pPr>
          </w:p>
        </w:tc>
        <w:tc>
          <w:tcPr>
            <w:tcW w:w="1680" w:type="dxa"/>
            <w:gridSpan w:val="4"/>
            <w:tcBorders>
              <w:top w:val="single" w:color="000000" w:sz="4" w:space="0"/>
              <w:left w:val="single" w:color="000000" w:sz="4" w:space="0"/>
              <w:bottom w:val="nil"/>
              <w:right w:val="nil"/>
            </w:tcBorders>
            <w:shd w:val="clear" w:color="auto" w:fill="FFFFFF"/>
            <w:vAlign w:val="center"/>
          </w:tcPr>
          <w:p w14:paraId="482F8A3A">
            <w:pPr>
              <w:jc w:val="right"/>
              <w:rPr>
                <w:rFonts w:hint="eastAsia" w:ascii="宋体" w:hAnsi="宋体" w:eastAsia="宋体" w:cs="宋体"/>
                <w:i w:val="0"/>
                <w:iCs w:val="0"/>
                <w:color w:val="000000"/>
                <w:sz w:val="18"/>
                <w:szCs w:val="18"/>
                <w:u w:val="none"/>
              </w:rPr>
            </w:pPr>
          </w:p>
        </w:tc>
        <w:tc>
          <w:tcPr>
            <w:tcW w:w="1740" w:type="dxa"/>
            <w:gridSpan w:val="5"/>
            <w:tcBorders>
              <w:top w:val="single" w:color="000000" w:sz="4" w:space="0"/>
              <w:left w:val="single" w:color="000000" w:sz="4" w:space="0"/>
              <w:bottom w:val="nil"/>
              <w:right w:val="single" w:color="000000" w:sz="4" w:space="0"/>
            </w:tcBorders>
            <w:shd w:val="clear" w:color="auto" w:fill="FFFFFF"/>
            <w:vAlign w:val="center"/>
          </w:tcPr>
          <w:p w14:paraId="2E12FA6A">
            <w:pPr>
              <w:jc w:val="left"/>
              <w:rPr>
                <w:rFonts w:hint="eastAsia" w:ascii="宋体" w:hAnsi="宋体" w:eastAsia="宋体" w:cs="宋体"/>
                <w:i w:val="0"/>
                <w:iCs w:val="0"/>
                <w:color w:val="000000"/>
                <w:sz w:val="18"/>
                <w:szCs w:val="18"/>
                <w:u w:val="none"/>
              </w:rPr>
            </w:pPr>
          </w:p>
        </w:tc>
      </w:tr>
      <w:tr w14:paraId="260E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750" w:type="dxa"/>
            <w:gridSpan w:val="8"/>
            <w:tcBorders>
              <w:top w:val="nil"/>
              <w:left w:val="nil"/>
              <w:bottom w:val="nil"/>
              <w:right w:val="nil"/>
            </w:tcBorders>
            <w:shd w:val="clear" w:color="auto" w:fill="FFFFFF"/>
            <w:vAlign w:val="center"/>
          </w:tcPr>
          <w:p w14:paraId="42A5A6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【表10.2.2-32】</w:t>
            </w:r>
          </w:p>
        </w:tc>
        <w:tc>
          <w:tcPr>
            <w:tcW w:w="750" w:type="dxa"/>
            <w:gridSpan w:val="4"/>
            <w:tcBorders>
              <w:top w:val="nil"/>
              <w:left w:val="nil"/>
              <w:bottom w:val="nil"/>
              <w:right w:val="nil"/>
            </w:tcBorders>
            <w:shd w:val="clear" w:color="auto" w:fill="FFFFFF"/>
            <w:vAlign w:val="bottom"/>
          </w:tcPr>
          <w:p w14:paraId="246F3EA8">
            <w:pPr>
              <w:jc w:val="left"/>
              <w:rPr>
                <w:rFonts w:hint="eastAsia" w:ascii="宋体" w:hAnsi="宋体" w:eastAsia="宋体" w:cs="宋体"/>
                <w:i w:val="0"/>
                <w:iCs w:val="0"/>
                <w:color w:val="000000"/>
                <w:sz w:val="18"/>
                <w:szCs w:val="18"/>
                <w:u w:val="none"/>
              </w:rPr>
            </w:pPr>
          </w:p>
        </w:tc>
        <w:tc>
          <w:tcPr>
            <w:tcW w:w="1290" w:type="dxa"/>
            <w:gridSpan w:val="3"/>
            <w:tcBorders>
              <w:top w:val="nil"/>
              <w:left w:val="nil"/>
              <w:bottom w:val="nil"/>
              <w:right w:val="nil"/>
            </w:tcBorders>
            <w:shd w:val="clear" w:color="auto" w:fill="FFFFFF"/>
            <w:vAlign w:val="bottom"/>
          </w:tcPr>
          <w:p w14:paraId="40F38167">
            <w:pPr>
              <w:jc w:val="left"/>
              <w:rPr>
                <w:rFonts w:hint="eastAsia" w:ascii="宋体" w:hAnsi="宋体" w:eastAsia="宋体" w:cs="宋体"/>
                <w:i w:val="0"/>
                <w:iCs w:val="0"/>
                <w:color w:val="000000"/>
                <w:sz w:val="18"/>
                <w:szCs w:val="18"/>
                <w:u w:val="none"/>
              </w:rPr>
            </w:pPr>
          </w:p>
        </w:tc>
        <w:tc>
          <w:tcPr>
            <w:tcW w:w="1635" w:type="dxa"/>
            <w:gridSpan w:val="5"/>
            <w:tcBorders>
              <w:top w:val="nil"/>
              <w:left w:val="nil"/>
              <w:bottom w:val="nil"/>
              <w:right w:val="nil"/>
            </w:tcBorders>
            <w:shd w:val="clear" w:color="auto" w:fill="FFFFFF"/>
            <w:vAlign w:val="bottom"/>
          </w:tcPr>
          <w:p w14:paraId="4DC154DE">
            <w:pPr>
              <w:jc w:val="left"/>
              <w:rPr>
                <w:rFonts w:hint="eastAsia" w:ascii="宋体" w:hAnsi="宋体" w:eastAsia="宋体" w:cs="宋体"/>
                <w:i w:val="0"/>
                <w:iCs w:val="0"/>
                <w:color w:val="000000"/>
                <w:sz w:val="18"/>
                <w:szCs w:val="18"/>
                <w:u w:val="none"/>
              </w:rPr>
            </w:pPr>
          </w:p>
        </w:tc>
        <w:tc>
          <w:tcPr>
            <w:tcW w:w="1365" w:type="dxa"/>
            <w:gridSpan w:val="3"/>
            <w:tcBorders>
              <w:top w:val="nil"/>
              <w:left w:val="nil"/>
              <w:bottom w:val="nil"/>
              <w:right w:val="nil"/>
            </w:tcBorders>
            <w:shd w:val="clear" w:color="auto" w:fill="FFFFFF"/>
            <w:vAlign w:val="center"/>
          </w:tcPr>
          <w:p w14:paraId="47EBD27A">
            <w:pPr>
              <w:jc w:val="center"/>
              <w:rPr>
                <w:rFonts w:hint="eastAsia" w:ascii="宋体" w:hAnsi="宋体" w:eastAsia="宋体" w:cs="宋体"/>
                <w:i w:val="0"/>
                <w:iCs w:val="0"/>
                <w:color w:val="000000"/>
                <w:sz w:val="18"/>
                <w:szCs w:val="18"/>
                <w:u w:val="none"/>
              </w:rPr>
            </w:pPr>
          </w:p>
        </w:tc>
        <w:tc>
          <w:tcPr>
            <w:tcW w:w="1365" w:type="dxa"/>
            <w:gridSpan w:val="3"/>
            <w:tcBorders>
              <w:top w:val="nil"/>
              <w:left w:val="nil"/>
              <w:bottom w:val="nil"/>
              <w:right w:val="nil"/>
            </w:tcBorders>
            <w:shd w:val="clear" w:color="auto" w:fill="FFFFFF"/>
            <w:vAlign w:val="center"/>
          </w:tcPr>
          <w:p w14:paraId="3717B3F5">
            <w:pPr>
              <w:jc w:val="center"/>
              <w:rPr>
                <w:rFonts w:hint="eastAsia" w:ascii="宋体" w:hAnsi="宋体" w:eastAsia="宋体" w:cs="宋体"/>
                <w:i w:val="0"/>
                <w:iCs w:val="0"/>
                <w:color w:val="000000"/>
                <w:sz w:val="18"/>
                <w:szCs w:val="18"/>
                <w:u w:val="none"/>
              </w:rPr>
            </w:pPr>
          </w:p>
        </w:tc>
      </w:tr>
      <w:tr w14:paraId="683B4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155" w:type="dxa"/>
            <w:gridSpan w:val="26"/>
            <w:tcBorders>
              <w:top w:val="nil"/>
              <w:left w:val="nil"/>
              <w:bottom w:val="nil"/>
              <w:right w:val="nil"/>
            </w:tcBorders>
            <w:shd w:val="clear" w:color="auto" w:fill="FFFFFF"/>
            <w:vAlign w:val="center"/>
          </w:tcPr>
          <w:p w14:paraId="3A22842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主要机械台班一览表</w:t>
            </w:r>
          </w:p>
        </w:tc>
      </w:tr>
      <w:tr w14:paraId="185A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00" w:type="dxa"/>
            <w:gridSpan w:val="12"/>
            <w:tcBorders>
              <w:top w:val="nil"/>
              <w:left w:val="nil"/>
              <w:bottom w:val="nil"/>
              <w:right w:val="nil"/>
            </w:tcBorders>
            <w:shd w:val="clear" w:color="auto" w:fill="FFFFFF"/>
            <w:vAlign w:val="bottom"/>
          </w:tcPr>
          <w:p w14:paraId="3BD2ACF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工程名称:市政保养工程</w:t>
            </w:r>
          </w:p>
        </w:tc>
        <w:tc>
          <w:tcPr>
            <w:tcW w:w="1290" w:type="dxa"/>
            <w:gridSpan w:val="3"/>
            <w:tcBorders>
              <w:top w:val="nil"/>
              <w:left w:val="nil"/>
              <w:bottom w:val="nil"/>
              <w:right w:val="nil"/>
            </w:tcBorders>
            <w:shd w:val="clear" w:color="auto" w:fill="FFFFFF"/>
            <w:vAlign w:val="bottom"/>
          </w:tcPr>
          <w:p w14:paraId="0F2CEAE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635" w:type="dxa"/>
            <w:gridSpan w:val="5"/>
            <w:tcBorders>
              <w:top w:val="nil"/>
              <w:left w:val="nil"/>
              <w:bottom w:val="nil"/>
              <w:right w:val="nil"/>
            </w:tcBorders>
            <w:shd w:val="clear" w:color="auto" w:fill="FFFFFF"/>
            <w:vAlign w:val="bottom"/>
          </w:tcPr>
          <w:p w14:paraId="15E28A74">
            <w:pPr>
              <w:jc w:val="right"/>
              <w:rPr>
                <w:rFonts w:hint="eastAsia" w:ascii="Arial" w:hAnsi="Arial" w:cs="Arial"/>
                <w:i w:val="0"/>
                <w:iCs w:val="0"/>
                <w:color w:val="000000"/>
                <w:sz w:val="18"/>
                <w:szCs w:val="18"/>
                <w:u w:val="none"/>
              </w:rPr>
            </w:pPr>
          </w:p>
        </w:tc>
        <w:tc>
          <w:tcPr>
            <w:tcW w:w="2730" w:type="dxa"/>
            <w:gridSpan w:val="6"/>
            <w:tcBorders>
              <w:top w:val="nil"/>
              <w:left w:val="nil"/>
              <w:bottom w:val="nil"/>
              <w:right w:val="nil"/>
            </w:tcBorders>
            <w:shd w:val="clear" w:color="auto" w:fill="FFFFFF"/>
            <w:vAlign w:val="bottom"/>
          </w:tcPr>
          <w:p w14:paraId="486DB45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50C2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667BF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285" w:type="dxa"/>
            <w:gridSpan w:val="7"/>
            <w:tcBorders>
              <w:top w:val="single" w:color="000000" w:sz="4" w:space="0"/>
              <w:left w:val="single" w:color="000000" w:sz="4" w:space="0"/>
              <w:bottom w:val="nil"/>
              <w:right w:val="nil"/>
            </w:tcBorders>
            <w:shd w:val="clear" w:color="auto" w:fill="FFFFFF"/>
            <w:vAlign w:val="center"/>
          </w:tcPr>
          <w:p w14:paraId="353B2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机械名称、规格、型号</w:t>
            </w:r>
          </w:p>
        </w:tc>
        <w:tc>
          <w:tcPr>
            <w:tcW w:w="750" w:type="dxa"/>
            <w:gridSpan w:val="4"/>
            <w:tcBorders>
              <w:top w:val="single" w:color="000000" w:sz="4" w:space="0"/>
              <w:left w:val="single" w:color="000000" w:sz="4" w:space="0"/>
              <w:bottom w:val="nil"/>
              <w:right w:val="nil"/>
            </w:tcBorders>
            <w:shd w:val="clear" w:color="auto" w:fill="FFFFFF"/>
            <w:vAlign w:val="center"/>
          </w:tcPr>
          <w:p w14:paraId="7ACFE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90" w:type="dxa"/>
            <w:gridSpan w:val="3"/>
            <w:tcBorders>
              <w:top w:val="single" w:color="000000" w:sz="4" w:space="0"/>
              <w:left w:val="single" w:color="000000" w:sz="4" w:space="0"/>
              <w:bottom w:val="nil"/>
              <w:right w:val="nil"/>
            </w:tcBorders>
            <w:shd w:val="clear" w:color="auto" w:fill="FFFFFF"/>
            <w:vAlign w:val="center"/>
          </w:tcPr>
          <w:p w14:paraId="20731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635" w:type="dxa"/>
            <w:gridSpan w:val="5"/>
            <w:tcBorders>
              <w:top w:val="single" w:color="000000" w:sz="4" w:space="0"/>
              <w:left w:val="single" w:color="000000" w:sz="4" w:space="0"/>
              <w:bottom w:val="nil"/>
              <w:right w:val="nil"/>
            </w:tcBorders>
            <w:shd w:val="clear" w:color="auto" w:fill="FFFFFF"/>
            <w:vAlign w:val="center"/>
          </w:tcPr>
          <w:p w14:paraId="1A4CC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365" w:type="dxa"/>
            <w:gridSpan w:val="3"/>
            <w:tcBorders>
              <w:top w:val="single" w:color="000000" w:sz="4" w:space="0"/>
              <w:left w:val="single" w:color="000000" w:sz="4" w:space="0"/>
              <w:bottom w:val="nil"/>
              <w:right w:val="nil"/>
            </w:tcBorders>
            <w:shd w:val="clear" w:color="auto" w:fill="FFFFFF"/>
            <w:vAlign w:val="center"/>
          </w:tcPr>
          <w:p w14:paraId="3EF88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79B45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7E3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29169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85" w:type="dxa"/>
            <w:gridSpan w:val="7"/>
            <w:tcBorders>
              <w:top w:val="single" w:color="000000" w:sz="4" w:space="0"/>
              <w:left w:val="single" w:color="000000" w:sz="4" w:space="0"/>
              <w:bottom w:val="nil"/>
              <w:right w:val="nil"/>
            </w:tcBorders>
            <w:shd w:val="clear" w:color="auto" w:fill="FFFFFF"/>
            <w:vAlign w:val="center"/>
          </w:tcPr>
          <w:p w14:paraId="33D9D9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履带式单斗液压挖掘机1m3</w:t>
            </w:r>
          </w:p>
        </w:tc>
        <w:tc>
          <w:tcPr>
            <w:tcW w:w="750" w:type="dxa"/>
            <w:gridSpan w:val="4"/>
            <w:tcBorders>
              <w:top w:val="single" w:color="000000" w:sz="4" w:space="0"/>
              <w:left w:val="single" w:color="000000" w:sz="4" w:space="0"/>
              <w:bottom w:val="nil"/>
              <w:right w:val="nil"/>
            </w:tcBorders>
            <w:shd w:val="clear" w:color="auto" w:fill="FFFFFF"/>
            <w:vAlign w:val="center"/>
          </w:tcPr>
          <w:p w14:paraId="59ABC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3"/>
            <w:tcBorders>
              <w:top w:val="single" w:color="000000" w:sz="4" w:space="0"/>
              <w:left w:val="single" w:color="000000" w:sz="4" w:space="0"/>
              <w:bottom w:val="nil"/>
              <w:right w:val="nil"/>
            </w:tcBorders>
            <w:shd w:val="clear" w:color="auto" w:fill="FFFFFF"/>
            <w:vAlign w:val="center"/>
          </w:tcPr>
          <w:p w14:paraId="2D2C9C0E">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7C6C80CF">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648921AD">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68B03884">
            <w:pPr>
              <w:jc w:val="center"/>
              <w:rPr>
                <w:rFonts w:hint="eastAsia" w:ascii="宋体" w:hAnsi="宋体" w:eastAsia="宋体" w:cs="宋体"/>
                <w:i w:val="0"/>
                <w:iCs w:val="0"/>
                <w:color w:val="000000"/>
                <w:sz w:val="18"/>
                <w:szCs w:val="18"/>
                <w:u w:val="none"/>
              </w:rPr>
            </w:pPr>
          </w:p>
        </w:tc>
      </w:tr>
      <w:tr w14:paraId="3089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261B8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85" w:type="dxa"/>
            <w:gridSpan w:val="7"/>
            <w:tcBorders>
              <w:top w:val="single" w:color="000000" w:sz="4" w:space="0"/>
              <w:left w:val="single" w:color="000000" w:sz="4" w:space="0"/>
              <w:bottom w:val="nil"/>
              <w:right w:val="nil"/>
            </w:tcBorders>
            <w:shd w:val="clear" w:color="auto" w:fill="FFFFFF"/>
            <w:vAlign w:val="center"/>
          </w:tcPr>
          <w:p w14:paraId="7F3F48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沥青混凝土摊铺机15t</w:t>
            </w:r>
          </w:p>
        </w:tc>
        <w:tc>
          <w:tcPr>
            <w:tcW w:w="750" w:type="dxa"/>
            <w:gridSpan w:val="4"/>
            <w:tcBorders>
              <w:top w:val="single" w:color="000000" w:sz="4" w:space="0"/>
              <w:left w:val="single" w:color="000000" w:sz="4" w:space="0"/>
              <w:bottom w:val="nil"/>
              <w:right w:val="nil"/>
            </w:tcBorders>
            <w:shd w:val="clear" w:color="auto" w:fill="FFFFFF"/>
            <w:vAlign w:val="center"/>
          </w:tcPr>
          <w:p w14:paraId="5EC06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3"/>
            <w:tcBorders>
              <w:top w:val="single" w:color="000000" w:sz="4" w:space="0"/>
              <w:left w:val="single" w:color="000000" w:sz="4" w:space="0"/>
              <w:bottom w:val="nil"/>
              <w:right w:val="nil"/>
            </w:tcBorders>
            <w:shd w:val="clear" w:color="auto" w:fill="FFFFFF"/>
            <w:vAlign w:val="center"/>
          </w:tcPr>
          <w:p w14:paraId="0967F5F2">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6BEAC6FC">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46B7F5E4">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6F09C475">
            <w:pPr>
              <w:jc w:val="center"/>
              <w:rPr>
                <w:rFonts w:hint="eastAsia" w:ascii="宋体" w:hAnsi="宋体" w:eastAsia="宋体" w:cs="宋体"/>
                <w:i w:val="0"/>
                <w:iCs w:val="0"/>
                <w:color w:val="000000"/>
                <w:sz w:val="18"/>
                <w:szCs w:val="18"/>
                <w:u w:val="none"/>
              </w:rPr>
            </w:pPr>
          </w:p>
        </w:tc>
      </w:tr>
      <w:tr w14:paraId="14A0C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6E7EC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85" w:type="dxa"/>
            <w:gridSpan w:val="7"/>
            <w:tcBorders>
              <w:top w:val="single" w:color="000000" w:sz="4" w:space="0"/>
              <w:left w:val="single" w:color="000000" w:sz="4" w:space="0"/>
              <w:bottom w:val="nil"/>
              <w:right w:val="nil"/>
            </w:tcBorders>
            <w:shd w:val="clear" w:color="auto" w:fill="FFFFFF"/>
            <w:vAlign w:val="center"/>
          </w:tcPr>
          <w:p w14:paraId="4FA5B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载货汽车2t</w:t>
            </w:r>
          </w:p>
        </w:tc>
        <w:tc>
          <w:tcPr>
            <w:tcW w:w="750" w:type="dxa"/>
            <w:gridSpan w:val="4"/>
            <w:tcBorders>
              <w:top w:val="single" w:color="000000" w:sz="4" w:space="0"/>
              <w:left w:val="single" w:color="000000" w:sz="4" w:space="0"/>
              <w:bottom w:val="nil"/>
              <w:right w:val="nil"/>
            </w:tcBorders>
            <w:shd w:val="clear" w:color="auto" w:fill="FFFFFF"/>
            <w:vAlign w:val="center"/>
          </w:tcPr>
          <w:p w14:paraId="21F2C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3"/>
            <w:tcBorders>
              <w:top w:val="single" w:color="000000" w:sz="4" w:space="0"/>
              <w:left w:val="single" w:color="000000" w:sz="4" w:space="0"/>
              <w:bottom w:val="nil"/>
              <w:right w:val="nil"/>
            </w:tcBorders>
            <w:shd w:val="clear" w:color="auto" w:fill="FFFFFF"/>
            <w:vAlign w:val="center"/>
          </w:tcPr>
          <w:p w14:paraId="2A89DFA9">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4EEB3779">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13D4A0CA">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5C5E45EE">
            <w:pPr>
              <w:jc w:val="center"/>
              <w:rPr>
                <w:rFonts w:hint="eastAsia" w:ascii="宋体" w:hAnsi="宋体" w:eastAsia="宋体" w:cs="宋体"/>
                <w:i w:val="0"/>
                <w:iCs w:val="0"/>
                <w:color w:val="000000"/>
                <w:sz w:val="18"/>
                <w:szCs w:val="18"/>
                <w:u w:val="none"/>
              </w:rPr>
            </w:pPr>
          </w:p>
        </w:tc>
      </w:tr>
      <w:tr w14:paraId="689A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0F134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85" w:type="dxa"/>
            <w:gridSpan w:val="7"/>
            <w:tcBorders>
              <w:top w:val="single" w:color="000000" w:sz="4" w:space="0"/>
              <w:left w:val="single" w:color="000000" w:sz="4" w:space="0"/>
              <w:bottom w:val="nil"/>
              <w:right w:val="nil"/>
            </w:tcBorders>
            <w:shd w:val="clear" w:color="auto" w:fill="FFFFFF"/>
            <w:vAlign w:val="center"/>
          </w:tcPr>
          <w:p w14:paraId="55B7D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载货汽车4t</w:t>
            </w:r>
          </w:p>
        </w:tc>
        <w:tc>
          <w:tcPr>
            <w:tcW w:w="750" w:type="dxa"/>
            <w:gridSpan w:val="4"/>
            <w:tcBorders>
              <w:top w:val="single" w:color="000000" w:sz="4" w:space="0"/>
              <w:left w:val="single" w:color="000000" w:sz="4" w:space="0"/>
              <w:bottom w:val="nil"/>
              <w:right w:val="nil"/>
            </w:tcBorders>
            <w:shd w:val="clear" w:color="auto" w:fill="FFFFFF"/>
            <w:vAlign w:val="center"/>
          </w:tcPr>
          <w:p w14:paraId="68B42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3"/>
            <w:tcBorders>
              <w:top w:val="single" w:color="000000" w:sz="4" w:space="0"/>
              <w:left w:val="single" w:color="000000" w:sz="4" w:space="0"/>
              <w:bottom w:val="nil"/>
              <w:right w:val="nil"/>
            </w:tcBorders>
            <w:shd w:val="clear" w:color="auto" w:fill="FFFFFF"/>
            <w:vAlign w:val="center"/>
          </w:tcPr>
          <w:p w14:paraId="46EEFC7E">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4BAC91B2">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74BC42DA">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15DB1048">
            <w:pPr>
              <w:jc w:val="center"/>
              <w:rPr>
                <w:rFonts w:hint="eastAsia" w:ascii="宋体" w:hAnsi="宋体" w:eastAsia="宋体" w:cs="宋体"/>
                <w:i w:val="0"/>
                <w:iCs w:val="0"/>
                <w:color w:val="000000"/>
                <w:sz w:val="18"/>
                <w:szCs w:val="18"/>
                <w:u w:val="none"/>
              </w:rPr>
            </w:pPr>
          </w:p>
        </w:tc>
      </w:tr>
      <w:tr w14:paraId="02A9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490DA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85" w:type="dxa"/>
            <w:gridSpan w:val="7"/>
            <w:tcBorders>
              <w:top w:val="single" w:color="000000" w:sz="4" w:space="0"/>
              <w:left w:val="single" w:color="000000" w:sz="4" w:space="0"/>
              <w:bottom w:val="nil"/>
              <w:right w:val="nil"/>
            </w:tcBorders>
            <w:shd w:val="clear" w:color="auto" w:fill="FFFFFF"/>
            <w:vAlign w:val="center"/>
          </w:tcPr>
          <w:p w14:paraId="79791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平板拖车组40t</w:t>
            </w:r>
          </w:p>
        </w:tc>
        <w:tc>
          <w:tcPr>
            <w:tcW w:w="750" w:type="dxa"/>
            <w:gridSpan w:val="4"/>
            <w:tcBorders>
              <w:top w:val="single" w:color="000000" w:sz="4" w:space="0"/>
              <w:left w:val="single" w:color="000000" w:sz="4" w:space="0"/>
              <w:bottom w:val="nil"/>
              <w:right w:val="nil"/>
            </w:tcBorders>
            <w:shd w:val="clear" w:color="auto" w:fill="FFFFFF"/>
            <w:vAlign w:val="center"/>
          </w:tcPr>
          <w:p w14:paraId="3971A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3"/>
            <w:tcBorders>
              <w:top w:val="single" w:color="000000" w:sz="4" w:space="0"/>
              <w:left w:val="single" w:color="000000" w:sz="4" w:space="0"/>
              <w:bottom w:val="nil"/>
              <w:right w:val="nil"/>
            </w:tcBorders>
            <w:shd w:val="clear" w:color="auto" w:fill="FFFFFF"/>
            <w:vAlign w:val="center"/>
          </w:tcPr>
          <w:p w14:paraId="361BADC4">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753C82BE">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55324C4D">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42A24E63">
            <w:pPr>
              <w:jc w:val="center"/>
              <w:rPr>
                <w:rFonts w:hint="eastAsia" w:ascii="宋体" w:hAnsi="宋体" w:eastAsia="宋体" w:cs="宋体"/>
                <w:i w:val="0"/>
                <w:iCs w:val="0"/>
                <w:color w:val="000000"/>
                <w:sz w:val="18"/>
                <w:szCs w:val="18"/>
                <w:u w:val="none"/>
              </w:rPr>
            </w:pPr>
          </w:p>
        </w:tc>
      </w:tr>
      <w:tr w14:paraId="5360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16A67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85" w:type="dxa"/>
            <w:gridSpan w:val="7"/>
            <w:tcBorders>
              <w:top w:val="single" w:color="000000" w:sz="4" w:space="0"/>
              <w:left w:val="single" w:color="000000" w:sz="4" w:space="0"/>
              <w:bottom w:val="nil"/>
              <w:right w:val="nil"/>
            </w:tcBorders>
            <w:shd w:val="clear" w:color="auto" w:fill="FFFFFF"/>
            <w:vAlign w:val="center"/>
          </w:tcPr>
          <w:p w14:paraId="033781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载货汽车 4t</w:t>
            </w:r>
          </w:p>
        </w:tc>
        <w:tc>
          <w:tcPr>
            <w:tcW w:w="750" w:type="dxa"/>
            <w:gridSpan w:val="4"/>
            <w:tcBorders>
              <w:top w:val="single" w:color="000000" w:sz="4" w:space="0"/>
              <w:left w:val="single" w:color="000000" w:sz="4" w:space="0"/>
              <w:bottom w:val="nil"/>
              <w:right w:val="nil"/>
            </w:tcBorders>
            <w:shd w:val="clear" w:color="auto" w:fill="FFFFFF"/>
            <w:vAlign w:val="center"/>
          </w:tcPr>
          <w:p w14:paraId="0D64D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3"/>
            <w:tcBorders>
              <w:top w:val="single" w:color="000000" w:sz="4" w:space="0"/>
              <w:left w:val="single" w:color="000000" w:sz="4" w:space="0"/>
              <w:bottom w:val="nil"/>
              <w:right w:val="nil"/>
            </w:tcBorders>
            <w:shd w:val="clear" w:color="auto" w:fill="FFFFFF"/>
            <w:vAlign w:val="center"/>
          </w:tcPr>
          <w:p w14:paraId="201BB256">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33201D20">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46D88055">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60F14DF8">
            <w:pPr>
              <w:jc w:val="center"/>
              <w:rPr>
                <w:rFonts w:hint="eastAsia" w:ascii="宋体" w:hAnsi="宋体" w:eastAsia="宋体" w:cs="宋体"/>
                <w:i w:val="0"/>
                <w:iCs w:val="0"/>
                <w:color w:val="000000"/>
                <w:sz w:val="18"/>
                <w:szCs w:val="18"/>
                <w:u w:val="none"/>
              </w:rPr>
            </w:pPr>
          </w:p>
        </w:tc>
      </w:tr>
      <w:tr w14:paraId="394D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34496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85" w:type="dxa"/>
            <w:gridSpan w:val="7"/>
            <w:tcBorders>
              <w:top w:val="single" w:color="000000" w:sz="4" w:space="0"/>
              <w:left w:val="single" w:color="000000" w:sz="4" w:space="0"/>
              <w:bottom w:val="nil"/>
              <w:right w:val="nil"/>
            </w:tcBorders>
            <w:shd w:val="clear" w:color="auto" w:fill="FFFFFF"/>
            <w:vAlign w:val="center"/>
          </w:tcPr>
          <w:p w14:paraId="253E22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曲臂登高车</w:t>
            </w:r>
          </w:p>
        </w:tc>
        <w:tc>
          <w:tcPr>
            <w:tcW w:w="750" w:type="dxa"/>
            <w:gridSpan w:val="4"/>
            <w:tcBorders>
              <w:top w:val="single" w:color="000000" w:sz="4" w:space="0"/>
              <w:left w:val="single" w:color="000000" w:sz="4" w:space="0"/>
              <w:bottom w:val="nil"/>
              <w:right w:val="nil"/>
            </w:tcBorders>
            <w:shd w:val="clear" w:color="auto" w:fill="FFFFFF"/>
            <w:vAlign w:val="center"/>
          </w:tcPr>
          <w:p w14:paraId="2BB08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3"/>
            <w:tcBorders>
              <w:top w:val="single" w:color="000000" w:sz="4" w:space="0"/>
              <w:left w:val="single" w:color="000000" w:sz="4" w:space="0"/>
              <w:bottom w:val="nil"/>
              <w:right w:val="nil"/>
            </w:tcBorders>
            <w:shd w:val="clear" w:color="auto" w:fill="FFFFFF"/>
            <w:vAlign w:val="center"/>
          </w:tcPr>
          <w:p w14:paraId="6A6C6158">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106B4B47">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4CB8ECFD">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44FEFFBE">
            <w:pPr>
              <w:jc w:val="center"/>
              <w:rPr>
                <w:rFonts w:hint="eastAsia" w:ascii="宋体" w:hAnsi="宋体" w:eastAsia="宋体" w:cs="宋体"/>
                <w:i w:val="0"/>
                <w:iCs w:val="0"/>
                <w:color w:val="000000"/>
                <w:sz w:val="18"/>
                <w:szCs w:val="18"/>
                <w:u w:val="none"/>
              </w:rPr>
            </w:pPr>
          </w:p>
        </w:tc>
      </w:tr>
      <w:tr w14:paraId="709C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540810C7">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58DE56B0">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0C764EEB">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6119160E">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0EA4ECAF">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02BBEA10">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08CB9614">
            <w:pPr>
              <w:jc w:val="center"/>
              <w:rPr>
                <w:rFonts w:hint="eastAsia" w:ascii="宋体" w:hAnsi="宋体" w:eastAsia="宋体" w:cs="宋体"/>
                <w:i w:val="0"/>
                <w:iCs w:val="0"/>
                <w:color w:val="000000"/>
                <w:sz w:val="18"/>
                <w:szCs w:val="18"/>
                <w:u w:val="none"/>
              </w:rPr>
            </w:pPr>
          </w:p>
        </w:tc>
      </w:tr>
      <w:tr w14:paraId="1C01E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3859CD35">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73FAAE21">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51261826">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1C9D3306">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5285DAB9">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6A652C77">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385107D7">
            <w:pPr>
              <w:jc w:val="center"/>
              <w:rPr>
                <w:rFonts w:hint="eastAsia" w:ascii="宋体" w:hAnsi="宋体" w:eastAsia="宋体" w:cs="宋体"/>
                <w:i w:val="0"/>
                <w:iCs w:val="0"/>
                <w:color w:val="000000"/>
                <w:sz w:val="18"/>
                <w:szCs w:val="18"/>
                <w:u w:val="none"/>
              </w:rPr>
            </w:pPr>
          </w:p>
        </w:tc>
      </w:tr>
      <w:tr w14:paraId="764DB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11052BA6">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78D941EA">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23E01278">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1DCC726F">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7BA51E4A">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053F5363">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2E3B7249">
            <w:pPr>
              <w:jc w:val="center"/>
              <w:rPr>
                <w:rFonts w:hint="eastAsia" w:ascii="宋体" w:hAnsi="宋体" w:eastAsia="宋体" w:cs="宋体"/>
                <w:i w:val="0"/>
                <w:iCs w:val="0"/>
                <w:color w:val="000000"/>
                <w:sz w:val="18"/>
                <w:szCs w:val="18"/>
                <w:u w:val="none"/>
              </w:rPr>
            </w:pPr>
          </w:p>
        </w:tc>
      </w:tr>
      <w:tr w14:paraId="4CFF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6757D23C">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21FAC98B">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4C9B7FB4">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34C50236">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12F2AA0A">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2B178B1B">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4D4E5065">
            <w:pPr>
              <w:jc w:val="center"/>
              <w:rPr>
                <w:rFonts w:hint="eastAsia" w:ascii="宋体" w:hAnsi="宋体" w:eastAsia="宋体" w:cs="宋体"/>
                <w:i w:val="0"/>
                <w:iCs w:val="0"/>
                <w:color w:val="000000"/>
                <w:sz w:val="18"/>
                <w:szCs w:val="18"/>
                <w:u w:val="none"/>
              </w:rPr>
            </w:pPr>
          </w:p>
        </w:tc>
      </w:tr>
      <w:tr w14:paraId="0D3A3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1DE57AEC">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155D2BC5">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312531EC">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2C378447">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47D22054">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586CFD2C">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3EF1CE57">
            <w:pPr>
              <w:jc w:val="center"/>
              <w:rPr>
                <w:rFonts w:hint="eastAsia" w:ascii="宋体" w:hAnsi="宋体" w:eastAsia="宋体" w:cs="宋体"/>
                <w:i w:val="0"/>
                <w:iCs w:val="0"/>
                <w:color w:val="000000"/>
                <w:sz w:val="18"/>
                <w:szCs w:val="18"/>
                <w:u w:val="none"/>
              </w:rPr>
            </w:pPr>
          </w:p>
        </w:tc>
      </w:tr>
      <w:tr w14:paraId="2351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3D68AB8D">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7784C9F7">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5AA3C968">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4E1E0D06">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384B8393">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49F1E830">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5FEE4A00">
            <w:pPr>
              <w:jc w:val="center"/>
              <w:rPr>
                <w:rFonts w:hint="eastAsia" w:ascii="宋体" w:hAnsi="宋体" w:eastAsia="宋体" w:cs="宋体"/>
                <w:i w:val="0"/>
                <w:iCs w:val="0"/>
                <w:color w:val="000000"/>
                <w:sz w:val="18"/>
                <w:szCs w:val="18"/>
                <w:u w:val="none"/>
              </w:rPr>
            </w:pPr>
          </w:p>
        </w:tc>
      </w:tr>
      <w:tr w14:paraId="3DC6B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4F6CB23B">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4798658B">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4784E00D">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4919C0E7">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489599BF">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5CAA81A9">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02F6E0E0">
            <w:pPr>
              <w:jc w:val="center"/>
              <w:rPr>
                <w:rFonts w:hint="eastAsia" w:ascii="宋体" w:hAnsi="宋体" w:eastAsia="宋体" w:cs="宋体"/>
                <w:i w:val="0"/>
                <w:iCs w:val="0"/>
                <w:color w:val="000000"/>
                <w:sz w:val="18"/>
                <w:szCs w:val="18"/>
                <w:u w:val="none"/>
              </w:rPr>
            </w:pPr>
          </w:p>
        </w:tc>
      </w:tr>
      <w:tr w14:paraId="7FBA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196A8B6D">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34BB767F">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6ACAFF7F">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586EF94E">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051EEFED">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5A82D31C">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520630D1">
            <w:pPr>
              <w:jc w:val="center"/>
              <w:rPr>
                <w:rFonts w:hint="eastAsia" w:ascii="宋体" w:hAnsi="宋体" w:eastAsia="宋体" w:cs="宋体"/>
                <w:i w:val="0"/>
                <w:iCs w:val="0"/>
                <w:color w:val="000000"/>
                <w:sz w:val="18"/>
                <w:szCs w:val="18"/>
                <w:u w:val="none"/>
              </w:rPr>
            </w:pPr>
          </w:p>
        </w:tc>
      </w:tr>
      <w:tr w14:paraId="241D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1565B499">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0546750F">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47AC4569">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2940E9EB">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6DC563AC">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36DDCD92">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043A723E">
            <w:pPr>
              <w:jc w:val="center"/>
              <w:rPr>
                <w:rFonts w:hint="eastAsia" w:ascii="宋体" w:hAnsi="宋体" w:eastAsia="宋体" w:cs="宋体"/>
                <w:i w:val="0"/>
                <w:iCs w:val="0"/>
                <w:color w:val="000000"/>
                <w:sz w:val="18"/>
                <w:szCs w:val="18"/>
                <w:u w:val="none"/>
              </w:rPr>
            </w:pPr>
          </w:p>
        </w:tc>
      </w:tr>
      <w:tr w14:paraId="4768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0A7D2A6F">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0CA4A579">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41F00CD7">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2EB98D07">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5AB88506">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24F7884C">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405E44FE">
            <w:pPr>
              <w:jc w:val="center"/>
              <w:rPr>
                <w:rFonts w:hint="eastAsia" w:ascii="宋体" w:hAnsi="宋体" w:eastAsia="宋体" w:cs="宋体"/>
                <w:i w:val="0"/>
                <w:iCs w:val="0"/>
                <w:color w:val="000000"/>
                <w:sz w:val="18"/>
                <w:szCs w:val="18"/>
                <w:u w:val="none"/>
              </w:rPr>
            </w:pPr>
          </w:p>
        </w:tc>
      </w:tr>
      <w:tr w14:paraId="49D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116ACE82">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50B7A170">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50457D31">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430C4FAB">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0E2F6BFB">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3B78129C">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55EA1522">
            <w:pPr>
              <w:jc w:val="center"/>
              <w:rPr>
                <w:rFonts w:hint="eastAsia" w:ascii="宋体" w:hAnsi="宋体" w:eastAsia="宋体" w:cs="宋体"/>
                <w:i w:val="0"/>
                <w:iCs w:val="0"/>
                <w:color w:val="000000"/>
                <w:sz w:val="18"/>
                <w:szCs w:val="18"/>
                <w:u w:val="none"/>
              </w:rPr>
            </w:pPr>
          </w:p>
        </w:tc>
      </w:tr>
      <w:tr w14:paraId="2A52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387724B9">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00C87252">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06E1BA6C">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158F1530">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33D6F995">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5DA83E4C">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00AD7A0B">
            <w:pPr>
              <w:jc w:val="center"/>
              <w:rPr>
                <w:rFonts w:hint="eastAsia" w:ascii="宋体" w:hAnsi="宋体" w:eastAsia="宋体" w:cs="宋体"/>
                <w:i w:val="0"/>
                <w:iCs w:val="0"/>
                <w:color w:val="000000"/>
                <w:sz w:val="18"/>
                <w:szCs w:val="18"/>
                <w:u w:val="none"/>
              </w:rPr>
            </w:pPr>
          </w:p>
        </w:tc>
      </w:tr>
      <w:tr w14:paraId="412CB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1AF6F195">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5616F74F">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6F0EAFE6">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139F1767">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44518557">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2605EE55">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77D52675">
            <w:pPr>
              <w:jc w:val="center"/>
              <w:rPr>
                <w:rFonts w:hint="eastAsia" w:ascii="宋体" w:hAnsi="宋体" w:eastAsia="宋体" w:cs="宋体"/>
                <w:i w:val="0"/>
                <w:iCs w:val="0"/>
                <w:color w:val="000000"/>
                <w:sz w:val="18"/>
                <w:szCs w:val="18"/>
                <w:u w:val="none"/>
              </w:rPr>
            </w:pPr>
          </w:p>
        </w:tc>
      </w:tr>
      <w:tr w14:paraId="4F39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44A35E73">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0B09DB94">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072C6B7D">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74B4871B">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6EB86870">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012348B6">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4A2FF695">
            <w:pPr>
              <w:jc w:val="center"/>
              <w:rPr>
                <w:rFonts w:hint="eastAsia" w:ascii="宋体" w:hAnsi="宋体" w:eastAsia="宋体" w:cs="宋体"/>
                <w:i w:val="0"/>
                <w:iCs w:val="0"/>
                <w:color w:val="000000"/>
                <w:sz w:val="18"/>
                <w:szCs w:val="18"/>
                <w:u w:val="none"/>
              </w:rPr>
            </w:pPr>
          </w:p>
        </w:tc>
      </w:tr>
      <w:tr w14:paraId="1B70F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6BFA001C">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05145385">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18813FA4">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279858C8">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45A8DD2A">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3AE96082">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0E81E53A">
            <w:pPr>
              <w:jc w:val="center"/>
              <w:rPr>
                <w:rFonts w:hint="eastAsia" w:ascii="宋体" w:hAnsi="宋体" w:eastAsia="宋体" w:cs="宋体"/>
                <w:i w:val="0"/>
                <w:iCs w:val="0"/>
                <w:color w:val="000000"/>
                <w:sz w:val="18"/>
                <w:szCs w:val="18"/>
                <w:u w:val="none"/>
              </w:rPr>
            </w:pPr>
          </w:p>
        </w:tc>
      </w:tr>
      <w:tr w14:paraId="4C054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6A470DFC">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18D766F4">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4FAA90D4">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3C7357A0">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621BEFC1">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14E94EFB">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7E49E32B">
            <w:pPr>
              <w:jc w:val="center"/>
              <w:rPr>
                <w:rFonts w:hint="eastAsia" w:ascii="宋体" w:hAnsi="宋体" w:eastAsia="宋体" w:cs="宋体"/>
                <w:i w:val="0"/>
                <w:iCs w:val="0"/>
                <w:color w:val="000000"/>
                <w:sz w:val="18"/>
                <w:szCs w:val="18"/>
                <w:u w:val="none"/>
              </w:rPr>
            </w:pPr>
          </w:p>
        </w:tc>
      </w:tr>
      <w:tr w14:paraId="7BD7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74D37E4F">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6FC25EA6">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7D2FE859">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78DAC718">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657DC6FC">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31EF08F6">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39B7860F">
            <w:pPr>
              <w:jc w:val="center"/>
              <w:rPr>
                <w:rFonts w:hint="eastAsia" w:ascii="宋体" w:hAnsi="宋体" w:eastAsia="宋体" w:cs="宋体"/>
                <w:i w:val="0"/>
                <w:iCs w:val="0"/>
                <w:color w:val="000000"/>
                <w:sz w:val="18"/>
                <w:szCs w:val="18"/>
                <w:u w:val="none"/>
              </w:rPr>
            </w:pPr>
          </w:p>
        </w:tc>
      </w:tr>
      <w:tr w14:paraId="2460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24A18326">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40D1161E">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298C4B00">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09FD4C35">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6F53186F">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1C207773">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431C9B67">
            <w:pPr>
              <w:jc w:val="center"/>
              <w:rPr>
                <w:rFonts w:hint="eastAsia" w:ascii="宋体" w:hAnsi="宋体" w:eastAsia="宋体" w:cs="宋体"/>
                <w:i w:val="0"/>
                <w:iCs w:val="0"/>
                <w:color w:val="000000"/>
                <w:sz w:val="18"/>
                <w:szCs w:val="18"/>
                <w:u w:val="none"/>
              </w:rPr>
            </w:pPr>
          </w:p>
        </w:tc>
      </w:tr>
      <w:tr w14:paraId="3E7A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27F240A5">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1EE4B4DF">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4AF2428D">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77029C0D">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329B5129">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18804BE3">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71D2FA6A">
            <w:pPr>
              <w:jc w:val="center"/>
              <w:rPr>
                <w:rFonts w:hint="eastAsia" w:ascii="宋体" w:hAnsi="宋体" w:eastAsia="宋体" w:cs="宋体"/>
                <w:i w:val="0"/>
                <w:iCs w:val="0"/>
                <w:color w:val="000000"/>
                <w:sz w:val="18"/>
                <w:szCs w:val="18"/>
                <w:u w:val="none"/>
              </w:rPr>
            </w:pPr>
          </w:p>
        </w:tc>
      </w:tr>
      <w:tr w14:paraId="0B3E2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09A304DB">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22F8653F">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5A83BCD1">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4A3AE510">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0D5AFA24">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1442214D">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28975AFC">
            <w:pPr>
              <w:jc w:val="center"/>
              <w:rPr>
                <w:rFonts w:hint="eastAsia" w:ascii="宋体" w:hAnsi="宋体" w:eastAsia="宋体" w:cs="宋体"/>
                <w:i w:val="0"/>
                <w:iCs w:val="0"/>
                <w:color w:val="000000"/>
                <w:sz w:val="18"/>
                <w:szCs w:val="18"/>
                <w:u w:val="none"/>
              </w:rPr>
            </w:pPr>
          </w:p>
        </w:tc>
      </w:tr>
      <w:tr w14:paraId="7006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3944952A">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722BEF02">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7E404CBB">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5D6605E3">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1D23AAD1">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5771572A">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4AF264E9">
            <w:pPr>
              <w:jc w:val="center"/>
              <w:rPr>
                <w:rFonts w:hint="eastAsia" w:ascii="宋体" w:hAnsi="宋体" w:eastAsia="宋体" w:cs="宋体"/>
                <w:i w:val="0"/>
                <w:iCs w:val="0"/>
                <w:color w:val="000000"/>
                <w:sz w:val="18"/>
                <w:szCs w:val="18"/>
                <w:u w:val="none"/>
              </w:rPr>
            </w:pPr>
          </w:p>
        </w:tc>
      </w:tr>
      <w:tr w14:paraId="7283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14:paraId="7DB5A7B6">
            <w:pPr>
              <w:jc w:val="center"/>
              <w:rPr>
                <w:rFonts w:hint="eastAsia" w:ascii="宋体" w:hAnsi="宋体" w:eastAsia="宋体" w:cs="宋体"/>
                <w:i w:val="0"/>
                <w:iCs w:val="0"/>
                <w:color w:val="000000"/>
                <w:sz w:val="18"/>
                <w:szCs w:val="18"/>
                <w:u w:val="none"/>
              </w:rPr>
            </w:pPr>
          </w:p>
        </w:tc>
        <w:tc>
          <w:tcPr>
            <w:tcW w:w="3285" w:type="dxa"/>
            <w:gridSpan w:val="7"/>
            <w:tcBorders>
              <w:top w:val="single" w:color="000000" w:sz="4" w:space="0"/>
              <w:left w:val="single" w:color="000000" w:sz="4" w:space="0"/>
              <w:bottom w:val="nil"/>
              <w:right w:val="nil"/>
            </w:tcBorders>
            <w:shd w:val="clear" w:color="auto" w:fill="FFFFFF"/>
            <w:vAlign w:val="center"/>
          </w:tcPr>
          <w:p w14:paraId="2D3C03CF">
            <w:pPr>
              <w:jc w:val="left"/>
              <w:rPr>
                <w:rFonts w:hint="eastAsia" w:ascii="宋体" w:hAnsi="宋体" w:eastAsia="宋体" w:cs="宋体"/>
                <w:i w:val="0"/>
                <w:iCs w:val="0"/>
                <w:color w:val="000000"/>
                <w:sz w:val="18"/>
                <w:szCs w:val="18"/>
                <w:u w:val="none"/>
              </w:rPr>
            </w:pPr>
          </w:p>
        </w:tc>
        <w:tc>
          <w:tcPr>
            <w:tcW w:w="750" w:type="dxa"/>
            <w:gridSpan w:val="4"/>
            <w:tcBorders>
              <w:top w:val="single" w:color="000000" w:sz="4" w:space="0"/>
              <w:left w:val="single" w:color="000000" w:sz="4" w:space="0"/>
              <w:bottom w:val="nil"/>
              <w:right w:val="nil"/>
            </w:tcBorders>
            <w:shd w:val="clear" w:color="auto" w:fill="FFFFFF"/>
            <w:vAlign w:val="center"/>
          </w:tcPr>
          <w:p w14:paraId="134F5463">
            <w:pPr>
              <w:jc w:val="center"/>
              <w:rPr>
                <w:rFonts w:hint="eastAsia" w:ascii="宋体" w:hAnsi="宋体" w:eastAsia="宋体" w:cs="宋体"/>
                <w:i w:val="0"/>
                <w:iCs w:val="0"/>
                <w:color w:val="000000"/>
                <w:sz w:val="18"/>
                <w:szCs w:val="18"/>
                <w:u w:val="none"/>
              </w:rPr>
            </w:pPr>
          </w:p>
        </w:tc>
        <w:tc>
          <w:tcPr>
            <w:tcW w:w="1290" w:type="dxa"/>
            <w:gridSpan w:val="3"/>
            <w:tcBorders>
              <w:top w:val="single" w:color="000000" w:sz="4" w:space="0"/>
              <w:left w:val="single" w:color="000000" w:sz="4" w:space="0"/>
              <w:bottom w:val="nil"/>
              <w:right w:val="nil"/>
            </w:tcBorders>
            <w:shd w:val="clear" w:color="auto" w:fill="FFFFFF"/>
            <w:vAlign w:val="center"/>
          </w:tcPr>
          <w:p w14:paraId="3B070EA0">
            <w:pPr>
              <w:jc w:val="right"/>
              <w:rPr>
                <w:rFonts w:hint="eastAsia" w:ascii="宋体" w:hAnsi="宋体" w:eastAsia="宋体" w:cs="宋体"/>
                <w:i w:val="0"/>
                <w:iCs w:val="0"/>
                <w:color w:val="000000"/>
                <w:sz w:val="18"/>
                <w:szCs w:val="18"/>
                <w:u w:val="none"/>
              </w:rPr>
            </w:pPr>
          </w:p>
        </w:tc>
        <w:tc>
          <w:tcPr>
            <w:tcW w:w="1635" w:type="dxa"/>
            <w:gridSpan w:val="5"/>
            <w:tcBorders>
              <w:top w:val="single" w:color="000000" w:sz="4" w:space="0"/>
              <w:left w:val="single" w:color="000000" w:sz="4" w:space="0"/>
              <w:bottom w:val="nil"/>
              <w:right w:val="nil"/>
            </w:tcBorders>
            <w:shd w:val="clear" w:color="auto" w:fill="FFFFFF"/>
            <w:vAlign w:val="center"/>
          </w:tcPr>
          <w:p w14:paraId="2595DF7F">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nil"/>
            </w:tcBorders>
            <w:shd w:val="clear" w:color="auto" w:fill="FFFFFF"/>
            <w:vAlign w:val="center"/>
          </w:tcPr>
          <w:p w14:paraId="1A2CA12A">
            <w:pPr>
              <w:jc w:val="right"/>
              <w:rPr>
                <w:rFonts w:hint="eastAsia" w:ascii="宋体" w:hAnsi="宋体" w:eastAsia="宋体" w:cs="宋体"/>
                <w:i w:val="0"/>
                <w:iCs w:val="0"/>
                <w:color w:val="000000"/>
                <w:sz w:val="18"/>
                <w:szCs w:val="18"/>
                <w:u w:val="none"/>
              </w:rPr>
            </w:pPr>
          </w:p>
        </w:tc>
        <w:tc>
          <w:tcPr>
            <w:tcW w:w="1365" w:type="dxa"/>
            <w:gridSpan w:val="3"/>
            <w:tcBorders>
              <w:top w:val="single" w:color="000000" w:sz="4" w:space="0"/>
              <w:left w:val="single" w:color="000000" w:sz="4" w:space="0"/>
              <w:bottom w:val="nil"/>
              <w:right w:val="single" w:color="000000" w:sz="4" w:space="0"/>
            </w:tcBorders>
            <w:shd w:val="clear" w:color="auto" w:fill="FFFFFF"/>
            <w:vAlign w:val="center"/>
          </w:tcPr>
          <w:p w14:paraId="4C56791D">
            <w:pPr>
              <w:jc w:val="center"/>
              <w:rPr>
                <w:rFonts w:hint="eastAsia" w:ascii="宋体" w:hAnsi="宋体" w:eastAsia="宋体" w:cs="宋体"/>
                <w:i w:val="0"/>
                <w:iCs w:val="0"/>
                <w:color w:val="000000"/>
                <w:sz w:val="18"/>
                <w:szCs w:val="18"/>
                <w:u w:val="none"/>
              </w:rPr>
            </w:pPr>
          </w:p>
        </w:tc>
      </w:tr>
    </w:tbl>
    <w:p w14:paraId="40F43BF2">
      <w:pPr>
        <w:pStyle w:val="21"/>
        <w:rPr>
          <w:color w:val="auto"/>
          <w:highlight w:val="none"/>
        </w:rPr>
      </w:pPr>
    </w:p>
    <w:p w14:paraId="33DD9AC7">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E2F07EC">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14:paraId="2260E431">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14:paraId="1C07523D">
      <w:pPr>
        <w:adjustRightInd w:val="0"/>
        <w:snapToGrid w:val="0"/>
        <w:spacing w:line="300" w:lineRule="auto"/>
        <w:jc w:val="center"/>
        <w:rPr>
          <w:rFonts w:hint="eastAsia" w:ascii="宋体" w:hAnsi="宋体" w:eastAsia="宋体" w:cs="宋体"/>
          <w:b/>
          <w:color w:val="auto"/>
          <w:spacing w:val="6"/>
          <w:sz w:val="22"/>
          <w:szCs w:val="22"/>
          <w:highlight w:val="none"/>
        </w:rPr>
      </w:pPr>
    </w:p>
    <w:p w14:paraId="6557BAED">
      <w:pPr>
        <w:adjustRightInd w:val="0"/>
        <w:snapToGrid w:val="0"/>
        <w:spacing w:line="300" w:lineRule="auto"/>
        <w:jc w:val="center"/>
        <w:rPr>
          <w:rFonts w:hint="eastAsia" w:ascii="宋体" w:hAnsi="宋体" w:eastAsia="宋体" w:cs="宋体"/>
          <w:b/>
          <w:color w:val="auto"/>
          <w:spacing w:val="6"/>
          <w:sz w:val="22"/>
          <w:szCs w:val="22"/>
          <w:highlight w:val="none"/>
        </w:rPr>
      </w:pPr>
    </w:p>
    <w:p w14:paraId="2B6F5EA6">
      <w:pPr>
        <w:adjustRightInd w:val="0"/>
        <w:snapToGrid w:val="0"/>
        <w:spacing w:line="300" w:lineRule="auto"/>
        <w:jc w:val="center"/>
        <w:rPr>
          <w:rFonts w:hint="eastAsia" w:ascii="宋体" w:hAnsi="宋体" w:eastAsia="宋体" w:cs="宋体"/>
          <w:b/>
          <w:color w:val="auto"/>
          <w:spacing w:val="6"/>
          <w:sz w:val="22"/>
          <w:szCs w:val="22"/>
          <w:highlight w:val="none"/>
        </w:rPr>
      </w:pPr>
    </w:p>
    <w:p w14:paraId="1A0321EE">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14:paraId="0095F321">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14:paraId="57DE5A2E">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14:paraId="3CAC148D">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14:paraId="71DD5567">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14:paraId="0FABC81C">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14:paraId="507DE703">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14:paraId="29110630">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14:paraId="00406C45">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2CFFF07A">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264381D">
      <w:pPr>
        <w:spacing w:line="460" w:lineRule="exact"/>
        <w:rPr>
          <w:rFonts w:hint="eastAsia" w:ascii="宋体" w:hAnsi="宋体" w:eastAsia="宋体" w:cs="宋体"/>
          <w:color w:val="auto"/>
          <w:spacing w:val="20"/>
          <w:sz w:val="22"/>
          <w:szCs w:val="22"/>
          <w:highlight w:val="none"/>
        </w:rPr>
      </w:pPr>
    </w:p>
    <w:p w14:paraId="518AB757">
      <w:pPr>
        <w:spacing w:line="460" w:lineRule="exact"/>
        <w:rPr>
          <w:rFonts w:hint="eastAsia" w:ascii="宋体" w:hAnsi="宋体" w:eastAsia="宋体" w:cs="宋体"/>
          <w:color w:val="auto"/>
          <w:spacing w:val="20"/>
          <w:sz w:val="22"/>
          <w:szCs w:val="22"/>
          <w:highlight w:val="none"/>
        </w:rPr>
      </w:pPr>
    </w:p>
    <w:p w14:paraId="0F303992">
      <w:pPr>
        <w:spacing w:line="380" w:lineRule="exact"/>
        <w:rPr>
          <w:rFonts w:hint="eastAsia" w:ascii="宋体" w:hAnsi="宋体" w:eastAsia="宋体" w:cs="宋体"/>
          <w:color w:val="auto"/>
          <w:sz w:val="22"/>
          <w:szCs w:val="22"/>
          <w:highlight w:val="none"/>
        </w:rPr>
      </w:pPr>
    </w:p>
    <w:p w14:paraId="3A3A6F91">
      <w:pPr>
        <w:spacing w:line="380" w:lineRule="exact"/>
        <w:rPr>
          <w:rFonts w:hint="eastAsia" w:ascii="宋体" w:hAnsi="宋体" w:eastAsia="宋体" w:cs="宋体"/>
          <w:color w:val="auto"/>
          <w:sz w:val="22"/>
          <w:szCs w:val="22"/>
          <w:highlight w:val="none"/>
        </w:rPr>
      </w:pPr>
    </w:p>
    <w:p w14:paraId="092860CD">
      <w:pPr>
        <w:spacing w:line="380" w:lineRule="exact"/>
        <w:rPr>
          <w:rFonts w:hint="eastAsia" w:ascii="宋体" w:hAnsi="宋体" w:eastAsia="宋体" w:cs="宋体"/>
          <w:color w:val="auto"/>
          <w:sz w:val="22"/>
          <w:szCs w:val="22"/>
          <w:highlight w:val="none"/>
        </w:rPr>
      </w:pPr>
    </w:p>
    <w:p w14:paraId="78651BF4">
      <w:pPr>
        <w:spacing w:line="380" w:lineRule="exact"/>
        <w:rPr>
          <w:rFonts w:hint="eastAsia" w:ascii="宋体" w:hAnsi="宋体" w:eastAsia="宋体" w:cs="宋体"/>
          <w:color w:val="auto"/>
          <w:sz w:val="22"/>
          <w:szCs w:val="22"/>
          <w:highlight w:val="none"/>
        </w:rPr>
      </w:pPr>
    </w:p>
    <w:p w14:paraId="42C005F5">
      <w:pPr>
        <w:spacing w:line="380" w:lineRule="exact"/>
        <w:rPr>
          <w:rFonts w:hint="eastAsia" w:ascii="宋体" w:hAnsi="宋体" w:eastAsia="宋体" w:cs="宋体"/>
          <w:color w:val="auto"/>
          <w:sz w:val="22"/>
          <w:szCs w:val="22"/>
          <w:highlight w:val="none"/>
        </w:rPr>
      </w:pPr>
    </w:p>
    <w:p w14:paraId="2A5D6A43">
      <w:pPr>
        <w:spacing w:line="380" w:lineRule="exact"/>
        <w:rPr>
          <w:rFonts w:hint="eastAsia" w:ascii="宋体" w:hAnsi="宋体" w:eastAsia="宋体" w:cs="宋体"/>
          <w:color w:val="auto"/>
          <w:sz w:val="22"/>
          <w:szCs w:val="22"/>
          <w:highlight w:val="none"/>
        </w:rPr>
      </w:pPr>
    </w:p>
    <w:p w14:paraId="68ECBE3D">
      <w:pPr>
        <w:spacing w:line="380" w:lineRule="exact"/>
        <w:rPr>
          <w:rFonts w:hint="eastAsia" w:ascii="宋体" w:hAnsi="宋体" w:eastAsia="宋体" w:cs="宋体"/>
          <w:color w:val="auto"/>
          <w:sz w:val="22"/>
          <w:szCs w:val="22"/>
          <w:highlight w:val="none"/>
        </w:rPr>
      </w:pPr>
    </w:p>
    <w:p w14:paraId="690B0DF4">
      <w:pPr>
        <w:spacing w:line="380" w:lineRule="exact"/>
        <w:rPr>
          <w:rFonts w:hint="eastAsia" w:ascii="宋体" w:hAnsi="宋体" w:eastAsia="宋体" w:cs="宋体"/>
          <w:color w:val="auto"/>
          <w:sz w:val="22"/>
          <w:szCs w:val="22"/>
          <w:highlight w:val="none"/>
        </w:rPr>
      </w:pPr>
    </w:p>
    <w:p w14:paraId="77EADFB6">
      <w:pPr>
        <w:pStyle w:val="22"/>
        <w:rPr>
          <w:rFonts w:hint="eastAsia" w:ascii="宋体" w:hAnsi="宋体" w:eastAsia="宋体" w:cs="宋体"/>
          <w:color w:val="auto"/>
          <w:highlight w:val="none"/>
        </w:rPr>
      </w:pPr>
    </w:p>
    <w:p w14:paraId="7F4C3155">
      <w:pPr>
        <w:pStyle w:val="22"/>
        <w:rPr>
          <w:rFonts w:hint="eastAsia" w:ascii="宋体" w:hAnsi="宋体" w:eastAsia="宋体" w:cs="宋体"/>
          <w:color w:val="auto"/>
          <w:highlight w:val="none"/>
        </w:rPr>
      </w:pPr>
    </w:p>
    <w:p w14:paraId="72E8D781">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14:paraId="23B00A05">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14:paraId="71EDA471">
      <w:pPr>
        <w:spacing w:line="380" w:lineRule="exact"/>
        <w:rPr>
          <w:rFonts w:hint="eastAsia" w:ascii="宋体" w:hAnsi="宋体" w:eastAsia="宋体" w:cs="宋体"/>
          <w:color w:val="auto"/>
          <w:sz w:val="22"/>
          <w:szCs w:val="22"/>
          <w:highlight w:val="none"/>
        </w:rPr>
      </w:pPr>
    </w:p>
    <w:p w14:paraId="42CA20B2">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14:paraId="51EEB42E">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14:paraId="1F15ADA9">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①企业按照《关于印发中小企业划型标准规定的通知》（工信部联企业〔2011〕300号）的所属行业规定为小型、微型企业。</w:t>
      </w:r>
    </w:p>
    <w:p w14:paraId="099A0538">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14:paraId="58FAA087">
      <w:pPr>
        <w:pStyle w:val="9"/>
        <w:ind w:left="0" w:leftChars="0" w:firstLine="0" w:firstLineChars="0"/>
        <w:rPr>
          <w:rFonts w:hint="eastAsia" w:ascii="宋体" w:hAnsi="宋体" w:eastAsia="宋体" w:cs="宋体"/>
          <w:color w:val="auto"/>
          <w:spacing w:val="20"/>
          <w:sz w:val="22"/>
          <w:szCs w:val="22"/>
          <w:highlight w:val="none"/>
        </w:rPr>
      </w:pPr>
    </w:p>
    <w:p w14:paraId="4F31F4C6">
      <w:pPr>
        <w:rPr>
          <w:rFonts w:hint="eastAsia" w:ascii="宋体" w:hAnsi="宋体" w:eastAsia="宋体" w:cs="宋体"/>
          <w:color w:val="auto"/>
          <w:spacing w:val="20"/>
          <w:sz w:val="22"/>
          <w:szCs w:val="22"/>
          <w:highlight w:val="none"/>
        </w:rPr>
      </w:pPr>
    </w:p>
    <w:p w14:paraId="5AE1DE77">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14:paraId="7D22D5B3">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5ED536FA">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3E21F5E">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14:paraId="13DCA522">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14:paraId="0FDBB6F8">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14:paraId="2A491F38">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07E0DF34">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14:paraId="6693241B">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14:paraId="07CC4C15">
      <w:pPr>
        <w:spacing w:line="460" w:lineRule="exact"/>
        <w:rPr>
          <w:rFonts w:hint="eastAsia" w:ascii="宋体" w:hAnsi="宋体" w:eastAsia="宋体" w:cs="宋体"/>
          <w:color w:val="auto"/>
          <w:spacing w:val="20"/>
          <w:sz w:val="22"/>
          <w:szCs w:val="22"/>
          <w:highlight w:val="none"/>
        </w:rPr>
      </w:pPr>
    </w:p>
    <w:p w14:paraId="0E2DB601">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A524C63">
      <w:pPr>
        <w:spacing w:line="42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14:paraId="7AD3802B">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14:paraId="1DA092FD">
      <w:pPr>
        <w:spacing w:line="460" w:lineRule="exact"/>
        <w:rPr>
          <w:rFonts w:hint="eastAsia" w:ascii="宋体" w:hAnsi="宋体" w:eastAsia="宋体" w:cs="宋体"/>
          <w:color w:val="auto"/>
          <w:spacing w:val="20"/>
          <w:sz w:val="22"/>
          <w:szCs w:val="22"/>
          <w:highlight w:val="none"/>
        </w:rPr>
      </w:pPr>
    </w:p>
    <w:p w14:paraId="721E335F">
      <w:pPr>
        <w:spacing w:line="460" w:lineRule="exact"/>
        <w:rPr>
          <w:rFonts w:hint="eastAsia" w:ascii="宋体" w:hAnsi="宋体" w:eastAsia="宋体" w:cs="宋体"/>
          <w:color w:val="auto"/>
          <w:spacing w:val="20"/>
          <w:sz w:val="22"/>
          <w:szCs w:val="22"/>
          <w:highlight w:val="none"/>
        </w:rPr>
      </w:pPr>
    </w:p>
    <w:p w14:paraId="376EA5DC">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14:paraId="464DD19A">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14:paraId="1A90E209">
      <w:pPr>
        <w:snapToGrid w:val="0"/>
        <w:spacing w:line="460" w:lineRule="exact"/>
        <w:jc w:val="center"/>
        <w:rPr>
          <w:rFonts w:hint="eastAsia" w:ascii="宋体" w:hAnsi="宋体" w:eastAsia="宋体" w:cs="宋体"/>
          <w:b/>
          <w:bCs/>
          <w:color w:val="auto"/>
          <w:sz w:val="22"/>
          <w:szCs w:val="22"/>
          <w:highlight w:val="none"/>
        </w:rPr>
      </w:pPr>
    </w:p>
    <w:p w14:paraId="78F2A459">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7FDC5018">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53CD6E00">
      <w:pPr>
        <w:snapToGrid w:val="0"/>
        <w:spacing w:line="460" w:lineRule="exact"/>
        <w:ind w:firstLine="464" w:firstLineChars="200"/>
        <w:rPr>
          <w:rFonts w:hint="eastAsia" w:ascii="宋体" w:hAnsi="宋体" w:eastAsia="宋体" w:cs="宋体"/>
          <w:color w:val="auto"/>
          <w:spacing w:val="6"/>
          <w:sz w:val="22"/>
          <w:szCs w:val="22"/>
          <w:highlight w:val="none"/>
        </w:rPr>
      </w:pPr>
    </w:p>
    <w:p w14:paraId="427DE752">
      <w:pPr>
        <w:snapToGrid w:val="0"/>
        <w:spacing w:line="460" w:lineRule="exact"/>
        <w:ind w:firstLine="464" w:firstLineChars="200"/>
        <w:rPr>
          <w:rFonts w:hint="eastAsia" w:ascii="宋体" w:hAnsi="宋体" w:eastAsia="宋体" w:cs="宋体"/>
          <w:color w:val="auto"/>
          <w:spacing w:val="6"/>
          <w:sz w:val="22"/>
          <w:szCs w:val="22"/>
          <w:highlight w:val="none"/>
        </w:rPr>
      </w:pPr>
    </w:p>
    <w:p w14:paraId="1D9B6B26">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14:paraId="6ADD406D">
      <w:pPr>
        <w:pStyle w:val="22"/>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47DDCA86">
      <w:pPr>
        <w:pStyle w:val="22"/>
        <w:spacing w:line="460" w:lineRule="exact"/>
        <w:ind w:left="440" w:hanging="440"/>
        <w:rPr>
          <w:rFonts w:hint="eastAsia" w:ascii="宋体" w:hAnsi="宋体" w:eastAsia="宋体" w:cs="宋体"/>
          <w:color w:val="auto"/>
          <w:kern w:val="0"/>
          <w:sz w:val="22"/>
          <w:szCs w:val="22"/>
          <w:highlight w:val="none"/>
        </w:rPr>
      </w:pPr>
    </w:p>
    <w:p w14:paraId="317518C8">
      <w:pPr>
        <w:pStyle w:val="22"/>
        <w:ind w:left="440" w:hanging="440"/>
        <w:rPr>
          <w:rFonts w:hint="eastAsia" w:ascii="宋体" w:hAnsi="宋体" w:eastAsia="宋体" w:cs="宋体"/>
          <w:color w:val="auto"/>
          <w:kern w:val="0"/>
          <w:sz w:val="22"/>
          <w:szCs w:val="22"/>
          <w:highlight w:val="none"/>
        </w:rPr>
      </w:pPr>
    </w:p>
    <w:p w14:paraId="1B43186F">
      <w:pPr>
        <w:pStyle w:val="22"/>
        <w:ind w:left="440" w:hanging="440"/>
        <w:rPr>
          <w:rFonts w:hint="eastAsia" w:ascii="宋体" w:hAnsi="宋体" w:eastAsia="宋体" w:cs="宋体"/>
          <w:color w:val="auto"/>
          <w:kern w:val="0"/>
          <w:sz w:val="22"/>
          <w:szCs w:val="22"/>
          <w:highlight w:val="none"/>
        </w:rPr>
      </w:pPr>
    </w:p>
    <w:p w14:paraId="6C8C5F9A">
      <w:pPr>
        <w:pStyle w:val="22"/>
        <w:ind w:left="440" w:hanging="440"/>
        <w:rPr>
          <w:rFonts w:hint="eastAsia" w:ascii="宋体" w:hAnsi="宋体" w:eastAsia="宋体" w:cs="宋体"/>
          <w:color w:val="auto"/>
          <w:kern w:val="0"/>
          <w:sz w:val="22"/>
          <w:szCs w:val="22"/>
          <w:highlight w:val="none"/>
        </w:rPr>
      </w:pPr>
    </w:p>
    <w:p w14:paraId="300B1214">
      <w:pPr>
        <w:pStyle w:val="22"/>
        <w:ind w:left="440" w:hanging="440"/>
        <w:rPr>
          <w:rFonts w:hint="eastAsia" w:ascii="宋体" w:hAnsi="宋体" w:eastAsia="宋体" w:cs="宋体"/>
          <w:color w:val="auto"/>
          <w:kern w:val="0"/>
          <w:sz w:val="22"/>
          <w:szCs w:val="22"/>
          <w:highlight w:val="none"/>
        </w:rPr>
      </w:pPr>
    </w:p>
    <w:p w14:paraId="50028A50">
      <w:pPr>
        <w:pStyle w:val="22"/>
        <w:ind w:left="440" w:hanging="440"/>
        <w:rPr>
          <w:rFonts w:hint="eastAsia" w:ascii="宋体" w:hAnsi="宋体" w:eastAsia="宋体" w:cs="宋体"/>
          <w:color w:val="auto"/>
          <w:kern w:val="0"/>
          <w:sz w:val="22"/>
          <w:szCs w:val="22"/>
          <w:highlight w:val="none"/>
        </w:rPr>
      </w:pPr>
    </w:p>
    <w:p w14:paraId="1B4A6656">
      <w:pPr>
        <w:pStyle w:val="22"/>
        <w:ind w:left="440" w:hanging="440"/>
        <w:rPr>
          <w:rFonts w:hint="eastAsia" w:ascii="宋体" w:hAnsi="宋体" w:eastAsia="宋体" w:cs="宋体"/>
          <w:color w:val="auto"/>
          <w:kern w:val="0"/>
          <w:sz w:val="22"/>
          <w:szCs w:val="22"/>
          <w:highlight w:val="none"/>
        </w:rPr>
      </w:pPr>
    </w:p>
    <w:p w14:paraId="7B862D7C">
      <w:pPr>
        <w:pStyle w:val="22"/>
        <w:ind w:left="440" w:hanging="440"/>
        <w:rPr>
          <w:rFonts w:hint="eastAsia" w:ascii="宋体" w:hAnsi="宋体" w:eastAsia="宋体" w:cs="宋体"/>
          <w:color w:val="auto"/>
          <w:kern w:val="0"/>
          <w:sz w:val="22"/>
          <w:szCs w:val="22"/>
          <w:highlight w:val="none"/>
        </w:rPr>
      </w:pPr>
    </w:p>
    <w:p w14:paraId="3E950CF3">
      <w:pPr>
        <w:pStyle w:val="22"/>
        <w:ind w:left="440" w:hanging="440"/>
        <w:rPr>
          <w:rFonts w:hint="eastAsia" w:ascii="宋体" w:hAnsi="宋体" w:eastAsia="宋体" w:cs="宋体"/>
          <w:color w:val="auto"/>
          <w:kern w:val="0"/>
          <w:sz w:val="22"/>
          <w:szCs w:val="22"/>
          <w:highlight w:val="none"/>
        </w:rPr>
      </w:pPr>
    </w:p>
    <w:p w14:paraId="5554876C">
      <w:pPr>
        <w:pStyle w:val="22"/>
        <w:ind w:left="440" w:hanging="440"/>
        <w:rPr>
          <w:rFonts w:hint="eastAsia" w:ascii="宋体" w:hAnsi="宋体" w:eastAsia="宋体" w:cs="宋体"/>
          <w:color w:val="auto"/>
          <w:kern w:val="0"/>
          <w:sz w:val="22"/>
          <w:szCs w:val="22"/>
          <w:highlight w:val="none"/>
        </w:rPr>
      </w:pPr>
    </w:p>
    <w:p w14:paraId="234A8B3A">
      <w:pPr>
        <w:pStyle w:val="22"/>
        <w:ind w:left="440" w:hanging="440"/>
        <w:rPr>
          <w:rFonts w:hint="eastAsia" w:ascii="宋体" w:hAnsi="宋体" w:eastAsia="宋体" w:cs="宋体"/>
          <w:color w:val="auto"/>
          <w:kern w:val="0"/>
          <w:sz w:val="22"/>
          <w:szCs w:val="22"/>
          <w:highlight w:val="none"/>
        </w:rPr>
      </w:pPr>
    </w:p>
    <w:p w14:paraId="5B169A2B">
      <w:pPr>
        <w:pStyle w:val="22"/>
        <w:ind w:left="440" w:hanging="440"/>
        <w:rPr>
          <w:rFonts w:hint="eastAsia" w:ascii="宋体" w:hAnsi="宋体" w:eastAsia="宋体" w:cs="宋体"/>
          <w:color w:val="auto"/>
          <w:kern w:val="0"/>
          <w:sz w:val="22"/>
          <w:szCs w:val="22"/>
          <w:highlight w:val="none"/>
        </w:rPr>
      </w:pPr>
    </w:p>
    <w:p w14:paraId="6EA6F097">
      <w:pPr>
        <w:pStyle w:val="22"/>
        <w:ind w:left="440" w:hanging="440"/>
        <w:rPr>
          <w:rFonts w:hint="eastAsia" w:ascii="宋体" w:hAnsi="宋体" w:eastAsia="宋体" w:cs="宋体"/>
          <w:color w:val="auto"/>
          <w:kern w:val="0"/>
          <w:sz w:val="22"/>
          <w:szCs w:val="22"/>
          <w:highlight w:val="none"/>
        </w:rPr>
      </w:pPr>
    </w:p>
    <w:p w14:paraId="157602BE">
      <w:pPr>
        <w:pStyle w:val="22"/>
        <w:ind w:left="440" w:hanging="440"/>
        <w:rPr>
          <w:rFonts w:hint="eastAsia" w:ascii="宋体" w:hAnsi="宋体" w:eastAsia="宋体" w:cs="宋体"/>
          <w:color w:val="auto"/>
          <w:kern w:val="0"/>
          <w:sz w:val="22"/>
          <w:szCs w:val="22"/>
          <w:highlight w:val="none"/>
        </w:rPr>
      </w:pPr>
    </w:p>
    <w:p w14:paraId="3F259B9E">
      <w:pPr>
        <w:pStyle w:val="22"/>
        <w:ind w:left="440" w:hanging="440"/>
        <w:rPr>
          <w:rFonts w:hint="eastAsia" w:ascii="宋体" w:hAnsi="宋体" w:eastAsia="宋体" w:cs="宋体"/>
          <w:color w:val="auto"/>
          <w:kern w:val="0"/>
          <w:sz w:val="22"/>
          <w:szCs w:val="22"/>
          <w:highlight w:val="none"/>
        </w:rPr>
      </w:pPr>
    </w:p>
    <w:p w14:paraId="2D313AC1">
      <w:pPr>
        <w:pStyle w:val="22"/>
        <w:ind w:left="440" w:hanging="440"/>
        <w:rPr>
          <w:rFonts w:hint="eastAsia" w:ascii="宋体" w:hAnsi="宋体" w:eastAsia="宋体" w:cs="宋体"/>
          <w:color w:val="auto"/>
          <w:kern w:val="0"/>
          <w:sz w:val="22"/>
          <w:szCs w:val="22"/>
          <w:highlight w:val="none"/>
        </w:rPr>
      </w:pPr>
    </w:p>
    <w:p w14:paraId="35C0CF2D">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0D9982FF">
      <w:pPr>
        <w:pStyle w:val="22"/>
        <w:spacing w:line="460" w:lineRule="exact"/>
        <w:ind w:left="433" w:hanging="433" w:hangingChars="196"/>
        <w:outlineLvl w:val="1"/>
        <w:rPr>
          <w:rFonts w:hint="eastAsia" w:ascii="宋体" w:hAnsi="宋体" w:eastAsia="宋体" w:cs="宋体"/>
          <w:b/>
          <w:color w:val="auto"/>
          <w:sz w:val="22"/>
          <w:szCs w:val="22"/>
          <w:highlight w:val="none"/>
        </w:rPr>
      </w:pPr>
      <w:bookmarkStart w:id="61" w:name="_Toc19402"/>
      <w:bookmarkStart w:id="62" w:name="_Toc12035"/>
      <w:r>
        <w:rPr>
          <w:rFonts w:hint="eastAsia" w:ascii="宋体" w:hAnsi="宋体" w:eastAsia="宋体" w:cs="宋体"/>
          <w:b/>
          <w:color w:val="auto"/>
          <w:sz w:val="22"/>
          <w:szCs w:val="22"/>
          <w:highlight w:val="none"/>
        </w:rPr>
        <w:t>附件二</w:t>
      </w:r>
      <w:bookmarkEnd w:id="61"/>
      <w:bookmarkEnd w:id="62"/>
    </w:p>
    <w:p w14:paraId="3EC4CEF5">
      <w:pPr>
        <w:spacing w:line="460" w:lineRule="exact"/>
        <w:jc w:val="center"/>
        <w:outlineLvl w:val="2"/>
        <w:rPr>
          <w:rFonts w:hint="eastAsia" w:ascii="宋体" w:hAnsi="宋体" w:eastAsia="宋体" w:cs="宋体"/>
          <w:color w:val="auto"/>
          <w:sz w:val="28"/>
          <w:szCs w:val="28"/>
          <w:highlight w:val="none"/>
        </w:rPr>
      </w:pPr>
      <w:bookmarkStart w:id="63" w:name="_Toc25309"/>
      <w:bookmarkStart w:id="64" w:name="_Toc4718"/>
      <w:r>
        <w:rPr>
          <w:rFonts w:hint="eastAsia" w:ascii="宋体" w:hAnsi="宋体" w:eastAsia="宋体" w:cs="宋体"/>
          <w:b/>
          <w:bCs/>
          <w:color w:val="auto"/>
          <w:sz w:val="32"/>
          <w:szCs w:val="32"/>
          <w:highlight w:val="none"/>
        </w:rPr>
        <w:t>资格证明文件</w:t>
      </w:r>
      <w:bookmarkEnd w:id="63"/>
      <w:bookmarkEnd w:id="64"/>
      <w:r>
        <w:rPr>
          <w:rFonts w:hint="eastAsia" w:ascii="宋体" w:hAnsi="宋体" w:eastAsia="宋体" w:cs="宋体"/>
          <w:color w:val="auto"/>
          <w:sz w:val="28"/>
          <w:szCs w:val="28"/>
          <w:highlight w:val="none"/>
        </w:rPr>
        <w:t xml:space="preserve"> </w:t>
      </w:r>
    </w:p>
    <w:p w14:paraId="5C2BB41E">
      <w:pPr>
        <w:pStyle w:val="47"/>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bookmarkStart w:id="65" w:name="_Toc16516"/>
      <w:bookmarkStart w:id="66" w:name="_Toc31356"/>
    </w:p>
    <w:p w14:paraId="48901F9F">
      <w:pPr>
        <w:pStyle w:val="47"/>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14:paraId="42440489">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温州市市政管理中心</w:t>
      </w:r>
      <w:r>
        <w:rPr>
          <w:rFonts w:hint="eastAsia" w:ascii="宋体" w:hAnsi="宋体" w:eastAsia="宋体" w:cs="宋体"/>
          <w:color w:val="auto"/>
          <w:sz w:val="22"/>
          <w:szCs w:val="22"/>
          <w:highlight w:val="none"/>
        </w:rPr>
        <w:t>、温州历程招标有限公司：</w:t>
      </w:r>
    </w:p>
    <w:p w14:paraId="0625CF92">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14:paraId="40BE7508">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14:paraId="0CC1FD7D">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06B76B7A">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225690F6">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1DD1AB47">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20AF1388">
      <w:pPr>
        <w:widowControl/>
        <w:snapToGrid w:val="0"/>
        <w:spacing w:line="440" w:lineRule="exact"/>
        <w:ind w:left="989" w:leftChars="314"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8C11CA1">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795E58FE">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46CD62FC">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14:paraId="54433124">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14:paraId="297070EC">
      <w:pPr>
        <w:widowControl/>
        <w:snapToGrid w:val="0"/>
        <w:spacing w:line="440" w:lineRule="exact"/>
        <w:ind w:left="210" w:leftChars="10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14:paraId="37F418CE">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14:paraId="255E1577">
      <w:pPr>
        <w:snapToGrid w:val="0"/>
        <w:spacing w:line="360" w:lineRule="auto"/>
        <w:ind w:firstLine="5060" w:firstLineChars="2300"/>
        <w:rPr>
          <w:rFonts w:hint="eastAsia" w:ascii="宋体" w:hAnsi="宋体" w:eastAsia="宋体" w:cs="宋体"/>
          <w:color w:val="auto"/>
          <w:kern w:val="0"/>
          <w:sz w:val="22"/>
          <w:szCs w:val="22"/>
          <w:highlight w:val="none"/>
          <w:lang w:val="zh-CN"/>
        </w:rPr>
      </w:pPr>
    </w:p>
    <w:p w14:paraId="40C977B7">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14:paraId="7FF97383">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44CE87A6">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39369B3B">
      <w:pPr>
        <w:pStyle w:val="22"/>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1DB603CA">
      <w:pPr>
        <w:rPr>
          <w:rFonts w:hint="eastAsia" w:ascii="宋体" w:hAnsi="宋体" w:eastAsia="宋体" w:cs="宋体"/>
          <w:color w:val="auto"/>
          <w:highlight w:val="none"/>
        </w:rPr>
      </w:pPr>
    </w:p>
    <w:p w14:paraId="7ECB60A5">
      <w:pPr>
        <w:pStyle w:val="47"/>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14:paraId="7CCF2A2B">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14:paraId="0C33ADE7">
      <w:pPr>
        <w:pStyle w:val="47"/>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14:paraId="0D4F223D">
      <w:pPr>
        <w:pStyle w:val="47"/>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14:paraId="2D1D47C9">
      <w:pPr>
        <w:pStyle w:val="47"/>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14:paraId="0AA81AC3">
      <w:pPr>
        <w:pStyle w:val="47"/>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14:paraId="415D0E1F">
      <w:pPr>
        <w:pStyle w:val="47"/>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14:paraId="50D304C4">
      <w:pPr>
        <w:pStyle w:val="47"/>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14:paraId="65335AD5">
      <w:pPr>
        <w:pStyle w:val="47"/>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14:paraId="63AE0F26">
      <w:pPr>
        <w:pStyle w:val="47"/>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14:paraId="05888942">
      <w:pPr>
        <w:pStyle w:val="47"/>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14:paraId="558D3158">
      <w:pPr>
        <w:pStyle w:val="219"/>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FB7E3FB">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0411BB1D">
      <w:pPr>
        <w:rPr>
          <w:rFonts w:hint="eastAsia" w:ascii="宋体" w:hAnsi="宋体" w:eastAsia="宋体" w:cs="宋体"/>
          <w:color w:val="auto"/>
          <w:highlight w:val="none"/>
        </w:rPr>
      </w:pPr>
    </w:p>
    <w:p w14:paraId="102B5F9A">
      <w:pPr>
        <w:pStyle w:val="47"/>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14:paraId="54CBECCD">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47BFD5D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63DDA9C9">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5AC606C1">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14:paraId="4D863EDC">
      <w:pPr>
        <w:rPr>
          <w:rFonts w:hint="eastAsia" w:cs="宋体"/>
          <w:b/>
          <w:bCs w:val="0"/>
          <w:color w:val="auto"/>
          <w:kern w:val="0"/>
          <w:sz w:val="28"/>
          <w:szCs w:val="28"/>
          <w:highlight w:val="none"/>
          <w:lang w:val="en-US" w:eastAsia="zh-CN" w:bidi="ar-SA"/>
        </w:rPr>
      </w:pPr>
    </w:p>
    <w:p w14:paraId="41DEF617">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14:paraId="1D6A8040">
      <w:pPr>
        <w:pStyle w:val="47"/>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4、政府采购活动现场确认声明书</w:t>
      </w:r>
    </w:p>
    <w:p w14:paraId="518F2531">
      <w:pPr>
        <w:spacing w:line="460" w:lineRule="exact"/>
        <w:rPr>
          <w:rFonts w:hint="eastAsia" w:ascii="宋体" w:hAnsi="宋体" w:eastAsia="宋体" w:cs="宋体"/>
          <w:b/>
          <w:bCs/>
          <w:color w:val="auto"/>
          <w:sz w:val="22"/>
          <w:szCs w:val="22"/>
          <w:highlight w:val="none"/>
        </w:rPr>
      </w:pPr>
    </w:p>
    <w:p w14:paraId="76CE08B3">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14:paraId="0EC47E1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14:paraId="6F33632F">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A.投资关系    </w:t>
      </w:r>
    </w:p>
    <w:p w14:paraId="3331164A">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14:paraId="60BA9EFD">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14:paraId="44CDED8A">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3"/>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14:paraId="44A41F05">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□与其他所有供应商之间均不存在利害关系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A.法定代表人或负责人或实际控制人是同一人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B.法定代表人或负责人或实际控制人是夫妻关系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14:paraId="568292CF">
      <w:pPr>
        <w:pStyle w:val="2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14:paraId="35E9B714">
      <w:pPr>
        <w:pStyle w:val="2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3"/>
          <w:rFonts w:hint="eastAsia" w:ascii="宋体" w:hAnsi="宋体" w:eastAsia="宋体" w:cs="宋体"/>
          <w:color w:val="auto"/>
          <w:sz w:val="22"/>
          <w:szCs w:val="22"/>
          <w:highlight w:val="none"/>
          <w:u w:val="single"/>
        </w:rPr>
        <w:t xml:space="preserve">                  </w:t>
      </w:r>
      <w:r>
        <w:rPr>
          <w:rStyle w:val="333"/>
          <w:rFonts w:hint="eastAsia" w:ascii="宋体" w:hAnsi="宋体" w:eastAsia="宋体" w:cs="宋体"/>
          <w:color w:val="auto"/>
          <w:sz w:val="22"/>
          <w:szCs w:val="22"/>
          <w:highlight w:val="none"/>
        </w:rPr>
        <w:t>与</w:t>
      </w:r>
      <w:r>
        <w:rPr>
          <w:rStyle w:val="333"/>
          <w:rFonts w:hint="eastAsia" w:ascii="宋体" w:hAnsi="宋体" w:eastAsia="宋体" w:cs="宋体"/>
          <w:color w:val="auto"/>
          <w:sz w:val="22"/>
          <w:szCs w:val="22"/>
          <w:highlight w:val="none"/>
          <w:u w:val="single"/>
        </w:rPr>
        <w:t xml:space="preserve">                  </w:t>
      </w:r>
      <w:r>
        <w:rPr>
          <w:rStyle w:val="333"/>
          <w:rFonts w:hint="eastAsia" w:ascii="宋体" w:hAnsi="宋体" w:eastAsia="宋体" w:cs="宋体"/>
          <w:color w:val="auto"/>
          <w:sz w:val="22"/>
          <w:szCs w:val="22"/>
          <w:highlight w:val="none"/>
        </w:rPr>
        <w:t>（供应商名称）</w:t>
      </w:r>
      <w:r>
        <w:rPr>
          <w:rFonts w:hint="eastAsia" w:ascii="宋体" w:hAnsi="宋体" w:eastAsia="宋体" w:cs="宋体"/>
          <w:color w:val="auto"/>
          <w:kern w:val="0"/>
          <w:sz w:val="22"/>
          <w:szCs w:val="22"/>
          <w:highlight w:val="none"/>
        </w:rPr>
        <w:t>之间存在或可能存在上述第二条第</w:t>
      </w:r>
      <w:r>
        <w:rPr>
          <w:rStyle w:val="333"/>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166E39D0">
      <w:pPr>
        <w:pStyle w:val="22"/>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14:paraId="60A3CC03">
      <w:pPr>
        <w:pStyle w:val="22"/>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日期:202</w:t>
      </w:r>
      <w:r>
        <w:rPr>
          <w:rFonts w:hint="eastAsia" w:ascii="宋体" w:hAnsi="宋体" w:eastAsia="宋体" w:cs="宋体"/>
          <w:b/>
          <w:color w:val="auto"/>
          <w:kern w:val="0"/>
          <w:sz w:val="22"/>
          <w:szCs w:val="22"/>
          <w:highlight w:val="none"/>
          <w:lang w:val="en-US" w:eastAsia="zh-CN"/>
        </w:rPr>
        <w:t xml:space="preserve">  </w:t>
      </w:r>
      <w:r>
        <w:rPr>
          <w:rFonts w:hint="eastAsia" w:ascii="宋体" w:hAnsi="宋体" w:eastAsia="宋体" w:cs="宋体"/>
          <w:b/>
          <w:color w:val="auto"/>
          <w:kern w:val="0"/>
          <w:sz w:val="22"/>
          <w:szCs w:val="22"/>
          <w:highlight w:val="none"/>
        </w:rPr>
        <w:t>年    月    日</w:t>
      </w:r>
    </w:p>
    <w:p w14:paraId="1E55AC96">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702EC02A">
      <w:pPr>
        <w:pStyle w:val="47"/>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5、落实政府采购政策需满足的资格要求证明材料</w:t>
      </w:r>
    </w:p>
    <w:p w14:paraId="41C5F545">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如参加投标的供应商为大型企业或中型企业的，则要求以分包形式参加（分包企业不超过三家），并在投标文件中提供中小企业声明函和分包协议书（要求合同金额的40%预留给中小企业，其中给小微企业的预留比例不低于70%）；如果供应商本身提供所有标的均由小微企业承接（须提供中小企业声明函），视同符合资格条件。</w:t>
      </w:r>
    </w:p>
    <w:p w14:paraId="1AD283DB">
      <w:pPr>
        <w:spacing w:line="420" w:lineRule="exact"/>
        <w:jc w:val="center"/>
        <w:outlineLvl w:val="4"/>
        <w:rPr>
          <w:rFonts w:ascii="宋体" w:hAnsi="宋体" w:cs="宋体"/>
          <w:color w:val="auto"/>
          <w:spacing w:val="6"/>
          <w:sz w:val="22"/>
          <w:szCs w:val="22"/>
          <w:highlight w:val="none"/>
        </w:rPr>
      </w:pPr>
      <w:r>
        <w:rPr>
          <w:rFonts w:hint="eastAsia" w:ascii="宋体" w:hAnsi="宋体" w:cs="宋体"/>
          <w:b/>
          <w:bCs/>
          <w:color w:val="auto"/>
          <w:sz w:val="28"/>
          <w:szCs w:val="28"/>
          <w:highlight w:val="none"/>
        </w:rPr>
        <w:t>①中小企业的相关证明材料</w:t>
      </w:r>
    </w:p>
    <w:p w14:paraId="5F66ED24">
      <w:pPr>
        <w:spacing w:line="380" w:lineRule="exact"/>
        <w:rPr>
          <w:rFonts w:ascii="宋体" w:hAnsi="宋体" w:cs="宋体"/>
          <w:color w:val="auto"/>
          <w:sz w:val="22"/>
          <w:szCs w:val="22"/>
          <w:highlight w:val="none"/>
        </w:rPr>
      </w:pPr>
    </w:p>
    <w:p w14:paraId="6EF10AB0">
      <w:pPr>
        <w:spacing w:line="460" w:lineRule="exact"/>
        <w:jc w:val="center"/>
        <w:rPr>
          <w:rFonts w:ascii="宋体" w:hAnsi="宋体" w:cs="宋体"/>
          <w:b/>
          <w:bCs/>
          <w:color w:val="auto"/>
          <w:sz w:val="22"/>
          <w:szCs w:val="22"/>
          <w:highlight w:val="none"/>
        </w:rPr>
      </w:pPr>
    </w:p>
    <w:p w14:paraId="443F8D8D">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14:paraId="6948509A">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748D17A1">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909785F">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14:paraId="63EBCFA1">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14:paraId="00DDB259">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14:paraId="766C29B8">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6C2A7863">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14:paraId="0041F5D8">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14:paraId="5A093677">
      <w:pPr>
        <w:spacing w:line="460" w:lineRule="exact"/>
        <w:rPr>
          <w:rFonts w:hint="eastAsia" w:ascii="宋体" w:hAnsi="宋体" w:eastAsia="宋体" w:cs="宋体"/>
          <w:color w:val="auto"/>
          <w:spacing w:val="20"/>
          <w:sz w:val="22"/>
          <w:szCs w:val="22"/>
          <w:highlight w:val="none"/>
        </w:rPr>
      </w:pPr>
    </w:p>
    <w:p w14:paraId="1D77F637">
      <w:pPr>
        <w:spacing w:line="420" w:lineRule="exact"/>
        <w:jc w:val="center"/>
        <w:outlineLvl w:val="4"/>
        <w:rPr>
          <w:rFonts w:ascii="宋体" w:hAnsi="宋体" w:cs="宋体"/>
          <w:b/>
          <w:bCs/>
          <w:color w:val="auto"/>
          <w:sz w:val="28"/>
          <w:szCs w:val="28"/>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rPr>
        <w:t>②监狱企业的相关证明材料</w:t>
      </w:r>
    </w:p>
    <w:p w14:paraId="504BD2A2">
      <w:pPr>
        <w:adjustRightInd w:val="0"/>
        <w:snapToGrid w:val="0"/>
        <w:spacing w:line="300" w:lineRule="auto"/>
        <w:jc w:val="center"/>
        <w:rPr>
          <w:rFonts w:ascii="宋体" w:hAnsi="宋体" w:cs="宋体"/>
          <w:b/>
          <w:color w:val="auto"/>
          <w:spacing w:val="6"/>
          <w:sz w:val="22"/>
          <w:szCs w:val="22"/>
          <w:highlight w:val="none"/>
        </w:rPr>
      </w:pPr>
    </w:p>
    <w:p w14:paraId="74D285F5">
      <w:pPr>
        <w:adjustRightInd w:val="0"/>
        <w:snapToGrid w:val="0"/>
        <w:spacing w:line="300" w:lineRule="auto"/>
        <w:jc w:val="center"/>
        <w:rPr>
          <w:rFonts w:ascii="宋体" w:hAnsi="宋体" w:cs="宋体"/>
          <w:b/>
          <w:color w:val="auto"/>
          <w:spacing w:val="6"/>
          <w:sz w:val="22"/>
          <w:szCs w:val="22"/>
          <w:highlight w:val="none"/>
        </w:rPr>
      </w:pPr>
    </w:p>
    <w:p w14:paraId="58BE1B18">
      <w:pPr>
        <w:adjustRightInd w:val="0"/>
        <w:snapToGrid w:val="0"/>
        <w:spacing w:line="300" w:lineRule="auto"/>
        <w:jc w:val="center"/>
        <w:rPr>
          <w:rFonts w:ascii="宋体" w:hAnsi="宋体" w:cs="宋体"/>
          <w:b/>
          <w:color w:val="auto"/>
          <w:spacing w:val="6"/>
          <w:sz w:val="22"/>
          <w:szCs w:val="22"/>
          <w:highlight w:val="none"/>
        </w:rPr>
      </w:pPr>
    </w:p>
    <w:p w14:paraId="65C972F7">
      <w:pPr>
        <w:adjustRightInd w:val="0"/>
        <w:snapToGrid w:val="0"/>
        <w:spacing w:line="300" w:lineRule="auto"/>
        <w:jc w:val="center"/>
        <w:rPr>
          <w:rFonts w:ascii="宋体" w:hAnsi="宋体" w:cs="宋体"/>
          <w:color w:val="auto"/>
          <w:kern w:val="0"/>
          <w:sz w:val="22"/>
          <w:szCs w:val="22"/>
          <w:highlight w:val="none"/>
        </w:rPr>
      </w:pPr>
      <w:r>
        <w:rPr>
          <w:rFonts w:hint="eastAsia" w:ascii="宋体" w:hAnsi="宋体" w:cs="宋体"/>
          <w:b/>
          <w:color w:val="auto"/>
          <w:spacing w:val="6"/>
          <w:sz w:val="22"/>
          <w:szCs w:val="22"/>
          <w:highlight w:val="none"/>
        </w:rPr>
        <w:t>监狱企业声明函</w:t>
      </w:r>
    </w:p>
    <w:p w14:paraId="32806DCF">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14:paraId="637FA25B">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6B4D7420">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根据上述标准，我企业属于监狱企业的理由为：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 </w:t>
      </w:r>
    </w:p>
    <w:p w14:paraId="53830167">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）（项目编号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14:paraId="56AEE0B8">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28C5DF42">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供应商全称（盖章）：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6A2A8A08">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日期：    年    月   日 </w:t>
      </w:r>
    </w:p>
    <w:p w14:paraId="3F97913D">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3EA52560">
      <w:pPr>
        <w:adjustRightInd w:val="0"/>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EFB177">
      <w:pPr>
        <w:spacing w:line="420" w:lineRule="exact"/>
        <w:jc w:val="center"/>
        <w:outlineLvl w:val="4"/>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rPr>
        <w:t>③残疾人福利性单位的相关证明材料</w:t>
      </w:r>
    </w:p>
    <w:p w14:paraId="5F3CE00F">
      <w:pPr>
        <w:spacing w:line="460" w:lineRule="exact"/>
        <w:rPr>
          <w:rFonts w:ascii="宋体" w:hAnsi="宋体" w:cs="宋体"/>
          <w:color w:val="auto"/>
          <w:spacing w:val="20"/>
          <w:sz w:val="22"/>
          <w:szCs w:val="22"/>
          <w:highlight w:val="none"/>
        </w:rPr>
      </w:pPr>
    </w:p>
    <w:p w14:paraId="661F1C25">
      <w:pPr>
        <w:spacing w:line="460" w:lineRule="exact"/>
        <w:rPr>
          <w:rFonts w:ascii="宋体" w:hAnsi="宋体" w:cs="宋体"/>
          <w:color w:val="auto"/>
          <w:spacing w:val="20"/>
          <w:sz w:val="22"/>
          <w:szCs w:val="22"/>
          <w:highlight w:val="none"/>
        </w:rPr>
      </w:pPr>
    </w:p>
    <w:p w14:paraId="15B5C82E">
      <w:pPr>
        <w:spacing w:line="460" w:lineRule="exact"/>
        <w:jc w:val="center"/>
        <w:rPr>
          <w:rFonts w:ascii="宋体" w:hAnsi="宋体" w:cs="宋体"/>
          <w:color w:val="auto"/>
          <w:spacing w:val="6"/>
          <w:sz w:val="22"/>
          <w:szCs w:val="22"/>
          <w:highlight w:val="none"/>
        </w:rPr>
      </w:pPr>
      <w:r>
        <w:rPr>
          <w:rFonts w:hint="eastAsia" w:ascii="宋体" w:hAnsi="宋体" w:cs="宋体"/>
          <w:b/>
          <w:color w:val="auto"/>
          <w:spacing w:val="6"/>
          <w:sz w:val="22"/>
          <w:szCs w:val="22"/>
          <w:highlight w:val="none"/>
        </w:rPr>
        <w:t>残疾人福利性单位声明函</w:t>
      </w:r>
    </w:p>
    <w:p w14:paraId="086A57E0">
      <w:pPr>
        <w:widowControl/>
        <w:adjustRightInd w:val="0"/>
        <w:snapToGrid w:val="0"/>
        <w:spacing w:line="460" w:lineRule="exact"/>
        <w:ind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73828BCA">
      <w:pPr>
        <w:snapToGrid w:val="0"/>
        <w:spacing w:line="460" w:lineRule="exact"/>
        <w:jc w:val="center"/>
        <w:rPr>
          <w:rFonts w:ascii="宋体" w:hAnsi="宋体" w:cs="宋体"/>
          <w:b/>
          <w:bCs/>
          <w:color w:val="auto"/>
          <w:sz w:val="22"/>
          <w:szCs w:val="22"/>
          <w:highlight w:val="none"/>
        </w:rPr>
      </w:pPr>
    </w:p>
    <w:p w14:paraId="1E062013">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（采购人名称）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25FF751E">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1DFE87F7">
      <w:pPr>
        <w:snapToGrid w:val="0"/>
        <w:spacing w:line="460" w:lineRule="exact"/>
        <w:ind w:firstLine="464" w:firstLineChars="200"/>
        <w:rPr>
          <w:rFonts w:ascii="宋体" w:hAnsi="宋体" w:cs="宋体"/>
          <w:color w:val="auto"/>
          <w:spacing w:val="6"/>
          <w:sz w:val="22"/>
          <w:szCs w:val="22"/>
          <w:highlight w:val="none"/>
        </w:rPr>
      </w:pPr>
    </w:p>
    <w:p w14:paraId="3A50C1E3">
      <w:pPr>
        <w:snapToGrid w:val="0"/>
        <w:spacing w:line="460" w:lineRule="exact"/>
        <w:ind w:firstLine="464" w:firstLineChars="200"/>
        <w:rPr>
          <w:rFonts w:ascii="宋体" w:hAnsi="宋体" w:cs="宋体"/>
          <w:color w:val="auto"/>
          <w:spacing w:val="6"/>
          <w:sz w:val="22"/>
          <w:szCs w:val="22"/>
          <w:highlight w:val="none"/>
        </w:rPr>
      </w:pPr>
    </w:p>
    <w:p w14:paraId="51A8F9E3">
      <w:pPr>
        <w:adjustRightInd w:val="0"/>
        <w:snapToGrid w:val="0"/>
        <w:spacing w:line="460" w:lineRule="exact"/>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供应商全称（盖章）：</w:t>
      </w:r>
      <w:r>
        <w:rPr>
          <w:rFonts w:hint="eastAsia" w:ascii="宋体" w:hAnsi="宋体" w:cs="宋体"/>
          <w:color w:val="auto"/>
          <w:kern w:val="0"/>
          <w:sz w:val="22"/>
          <w:szCs w:val="22"/>
          <w:highlight w:val="none"/>
          <w:u w:val="single"/>
        </w:rPr>
        <w:t xml:space="preserve">                    </w:t>
      </w:r>
    </w:p>
    <w:p w14:paraId="5E62F20A">
      <w:pPr>
        <w:adjustRightInd w:val="0"/>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560916E0">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br w:type="page"/>
      </w:r>
    </w:p>
    <w:p w14:paraId="25AD48DD">
      <w:pPr>
        <w:spacing w:line="420" w:lineRule="exact"/>
        <w:jc w:val="center"/>
        <w:outlineLvl w:val="4"/>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④分包协议（如有）</w:t>
      </w:r>
    </w:p>
    <w:p w14:paraId="433C965E">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color w:val="auto"/>
          <w:sz w:val="22"/>
          <w:szCs w:val="22"/>
          <w:highlight w:val="none"/>
          <w:u w:val="single"/>
        </w:rPr>
      </w:pPr>
    </w:p>
    <w:p w14:paraId="1314CC08">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（分包承接单位名称）自愿承接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（总包单位名称，即投标人）分包的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（项目名称）投标。现就分包投标事宜订立如下协议。</w:t>
      </w:r>
    </w:p>
    <w:p w14:paraId="238085AD">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（总包单位名称，即投标人）为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（项目名称）的分包牵头人。</w:t>
      </w:r>
    </w:p>
    <w:p w14:paraId="04FEF803">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分包牵头人合法代表总包单位、分包承接单位各成员负责本项目投标文件编制和合同谈判活动，并代表总包单位、分包承接单位各成员提交和接收相关的资料、信息及指示，并处理与之有关的一切事务，负责合同实施阶段的主办、组织和协调工作。</w:t>
      </w:r>
    </w:p>
    <w:p w14:paraId="45AC12C9">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3、总包单位、分包承接单位将严格按照招标文件的各项要求，递交投标文件，履行合同，并对外承担连带责任。</w:t>
      </w:r>
    </w:p>
    <w:p w14:paraId="0AF7F781">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b/>
          <w:color w:val="auto"/>
          <w:sz w:val="22"/>
          <w:szCs w:val="22"/>
          <w:highlight w:val="none"/>
          <w:u w:val="single"/>
          <w:vertAlign w:val="baseline"/>
        </w:rPr>
      </w:pPr>
      <w:r>
        <w:rPr>
          <w:rFonts w:hint="eastAsia" w:ascii="宋体" w:hAnsi="宋体" w:cs="宋体"/>
          <w:color w:val="auto"/>
          <w:sz w:val="22"/>
          <w:szCs w:val="22"/>
          <w:highlight w:val="none"/>
        </w:rPr>
        <w:t>4、</w:t>
      </w:r>
      <w:r>
        <w:rPr>
          <w:rFonts w:hint="eastAsia" w:ascii="宋体" w:hAnsi="宋体" w:cs="宋体"/>
          <w:b/>
          <w:color w:val="auto"/>
          <w:sz w:val="22"/>
          <w:szCs w:val="22"/>
          <w:highlight w:val="none"/>
        </w:rPr>
        <w:t>总包单位、分包承接单位各成员单位内部的职责分工如下：</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319"/>
        <w:gridCol w:w="3088"/>
        <w:gridCol w:w="2551"/>
      </w:tblGrid>
      <w:tr w14:paraId="21F5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noWrap w:val="0"/>
            <w:vAlign w:val="top"/>
          </w:tcPr>
          <w:p w14:paraId="78268A9E">
            <w:pPr>
              <w:keepNext w:val="0"/>
              <w:keepLines w:val="0"/>
              <w:pageBreakBefore w:val="0"/>
              <w:kinsoku/>
              <w:wordWrap/>
              <w:overflowPunct/>
              <w:topLinePunct/>
              <w:bidi w:val="0"/>
              <w:snapToGrid/>
              <w:spacing w:line="460" w:lineRule="exact"/>
              <w:textAlignment w:val="auto"/>
              <w:rPr>
                <w:rFonts w:hint="eastAsia" w:ascii="宋体" w:hAnsi="宋体" w:eastAsia="宋体" w:cs="宋体"/>
                <w:b/>
                <w:color w:val="auto"/>
                <w:sz w:val="22"/>
                <w:szCs w:val="22"/>
                <w:highlight w:val="none"/>
                <w:u w:val="single"/>
                <w:vertAlign w:val="baseline"/>
                <w:lang w:val="en-US" w:eastAsia="zh-CN"/>
              </w:rPr>
            </w:pPr>
            <w:r>
              <w:rPr>
                <w:rFonts w:hint="eastAsia" w:ascii="宋体" w:hAnsi="宋体" w:cs="宋体"/>
                <w:b/>
                <w:color w:val="auto"/>
                <w:sz w:val="22"/>
                <w:szCs w:val="22"/>
                <w:highlight w:val="none"/>
                <w:u w:val="single"/>
                <w:vertAlign w:val="baseline"/>
                <w:lang w:val="en-US" w:eastAsia="zh-CN"/>
              </w:rPr>
              <w:t>序号</w:t>
            </w:r>
          </w:p>
        </w:tc>
        <w:tc>
          <w:tcPr>
            <w:tcW w:w="3319" w:type="dxa"/>
            <w:noWrap w:val="0"/>
            <w:vAlign w:val="top"/>
          </w:tcPr>
          <w:p w14:paraId="743F3293">
            <w:pPr>
              <w:keepNext w:val="0"/>
              <w:keepLines w:val="0"/>
              <w:pageBreakBefore w:val="0"/>
              <w:kinsoku/>
              <w:wordWrap/>
              <w:overflowPunct/>
              <w:topLinePunct/>
              <w:bidi w:val="0"/>
              <w:snapToGrid/>
              <w:spacing w:line="460" w:lineRule="exact"/>
              <w:jc w:val="center"/>
              <w:textAlignment w:val="auto"/>
              <w:rPr>
                <w:rFonts w:hint="default" w:ascii="宋体" w:hAnsi="宋体" w:eastAsia="宋体" w:cs="宋体"/>
                <w:b/>
                <w:color w:val="auto"/>
                <w:sz w:val="22"/>
                <w:szCs w:val="22"/>
                <w:highlight w:val="none"/>
                <w:u w:val="single"/>
                <w:vertAlign w:val="baseline"/>
                <w:lang w:val="en-US" w:eastAsia="zh-CN"/>
              </w:rPr>
            </w:pPr>
            <w:r>
              <w:rPr>
                <w:rFonts w:hint="eastAsia" w:ascii="宋体" w:hAnsi="宋体" w:cs="宋体"/>
                <w:b/>
                <w:color w:val="auto"/>
                <w:sz w:val="22"/>
                <w:szCs w:val="22"/>
                <w:highlight w:val="none"/>
                <w:u w:val="single"/>
                <w:vertAlign w:val="baseline"/>
                <w:lang w:val="en-US" w:eastAsia="zh-CN"/>
              </w:rPr>
              <w:t>职责分工</w:t>
            </w:r>
          </w:p>
        </w:tc>
        <w:tc>
          <w:tcPr>
            <w:tcW w:w="3088" w:type="dxa"/>
            <w:noWrap w:val="0"/>
            <w:vAlign w:val="top"/>
          </w:tcPr>
          <w:p w14:paraId="5B03B5C8">
            <w:pPr>
              <w:keepNext w:val="0"/>
              <w:keepLines w:val="0"/>
              <w:pageBreakBefore w:val="0"/>
              <w:kinsoku/>
              <w:wordWrap/>
              <w:overflowPunct/>
              <w:topLinePunct/>
              <w:bidi w:val="0"/>
              <w:snapToGrid/>
              <w:spacing w:line="460" w:lineRule="exact"/>
              <w:jc w:val="center"/>
              <w:textAlignment w:val="auto"/>
              <w:rPr>
                <w:rFonts w:hint="eastAsia" w:ascii="宋体" w:hAnsi="宋体" w:eastAsia="宋体" w:cs="宋体"/>
                <w:b/>
                <w:color w:val="auto"/>
                <w:sz w:val="22"/>
                <w:szCs w:val="22"/>
                <w:highlight w:val="none"/>
                <w:u w:val="single"/>
                <w:vertAlign w:val="baseline"/>
                <w:lang w:val="en-US" w:eastAsia="zh-CN"/>
              </w:rPr>
            </w:pPr>
            <w:r>
              <w:rPr>
                <w:rFonts w:hint="eastAsia" w:ascii="宋体" w:hAnsi="宋体" w:cs="宋体"/>
                <w:b/>
                <w:color w:val="auto"/>
                <w:sz w:val="22"/>
                <w:szCs w:val="22"/>
                <w:highlight w:val="none"/>
                <w:u w:val="single"/>
                <w:vertAlign w:val="baseline"/>
                <w:lang w:val="en-US" w:eastAsia="zh-CN"/>
              </w:rPr>
              <w:t>金额占比比例</w:t>
            </w:r>
          </w:p>
        </w:tc>
        <w:tc>
          <w:tcPr>
            <w:tcW w:w="2551" w:type="dxa"/>
            <w:noWrap w:val="0"/>
            <w:vAlign w:val="top"/>
          </w:tcPr>
          <w:p w14:paraId="2242740E">
            <w:pPr>
              <w:keepNext w:val="0"/>
              <w:keepLines w:val="0"/>
              <w:pageBreakBefore w:val="0"/>
              <w:kinsoku/>
              <w:wordWrap/>
              <w:overflowPunct/>
              <w:topLinePunct/>
              <w:bidi w:val="0"/>
              <w:snapToGrid/>
              <w:spacing w:line="460" w:lineRule="exact"/>
              <w:jc w:val="center"/>
              <w:textAlignment w:val="auto"/>
              <w:rPr>
                <w:rFonts w:hint="default" w:ascii="宋体" w:hAnsi="宋体" w:eastAsia="宋体" w:cs="宋体"/>
                <w:b/>
                <w:color w:val="auto"/>
                <w:sz w:val="22"/>
                <w:szCs w:val="22"/>
                <w:highlight w:val="none"/>
                <w:u w:val="single"/>
                <w:vertAlign w:val="baseline"/>
                <w:lang w:val="en-US" w:eastAsia="zh-CN"/>
              </w:rPr>
            </w:pPr>
            <w:r>
              <w:rPr>
                <w:rFonts w:hint="eastAsia" w:ascii="宋体" w:hAnsi="宋体" w:cs="宋体"/>
                <w:b/>
                <w:color w:val="auto"/>
                <w:sz w:val="22"/>
                <w:szCs w:val="22"/>
                <w:highlight w:val="none"/>
                <w:u w:val="single"/>
                <w:vertAlign w:val="baseline"/>
                <w:lang w:val="en-US" w:eastAsia="zh-CN"/>
              </w:rPr>
              <w:t>承接单位</w:t>
            </w:r>
          </w:p>
        </w:tc>
      </w:tr>
      <w:tr w14:paraId="0B1C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noWrap w:val="0"/>
            <w:vAlign w:val="top"/>
          </w:tcPr>
          <w:p w14:paraId="4C9F2DDE">
            <w:pPr>
              <w:keepNext w:val="0"/>
              <w:keepLines w:val="0"/>
              <w:pageBreakBefore w:val="0"/>
              <w:kinsoku/>
              <w:wordWrap/>
              <w:overflowPunct/>
              <w:topLinePunct/>
              <w:bidi w:val="0"/>
              <w:snapToGrid/>
              <w:spacing w:line="460" w:lineRule="exact"/>
              <w:textAlignment w:val="auto"/>
              <w:rPr>
                <w:rFonts w:hint="eastAsia" w:ascii="宋体" w:hAnsi="宋体" w:eastAsia="宋体" w:cs="宋体"/>
                <w:b/>
                <w:color w:val="auto"/>
                <w:sz w:val="22"/>
                <w:szCs w:val="22"/>
                <w:highlight w:val="none"/>
                <w:u w:val="single"/>
                <w:vertAlign w:val="baseline"/>
                <w:lang w:val="en-US" w:eastAsia="zh-CN"/>
              </w:rPr>
            </w:pPr>
            <w:r>
              <w:rPr>
                <w:rFonts w:hint="eastAsia" w:ascii="宋体" w:hAnsi="宋体" w:cs="宋体"/>
                <w:b/>
                <w:color w:val="auto"/>
                <w:sz w:val="22"/>
                <w:szCs w:val="22"/>
                <w:highlight w:val="none"/>
                <w:u w:val="single"/>
                <w:vertAlign w:val="baseline"/>
                <w:lang w:val="en-US" w:eastAsia="zh-CN"/>
              </w:rPr>
              <w:t>1</w:t>
            </w:r>
          </w:p>
        </w:tc>
        <w:tc>
          <w:tcPr>
            <w:tcW w:w="3319" w:type="dxa"/>
            <w:noWrap w:val="0"/>
            <w:vAlign w:val="top"/>
          </w:tcPr>
          <w:p w14:paraId="5C6FB68D">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c>
          <w:tcPr>
            <w:tcW w:w="3088" w:type="dxa"/>
            <w:noWrap w:val="0"/>
            <w:vAlign w:val="top"/>
          </w:tcPr>
          <w:p w14:paraId="33B84017">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c>
          <w:tcPr>
            <w:tcW w:w="2551" w:type="dxa"/>
            <w:noWrap w:val="0"/>
            <w:vAlign w:val="top"/>
          </w:tcPr>
          <w:p w14:paraId="009AABA0">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r>
      <w:tr w14:paraId="5E45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noWrap w:val="0"/>
            <w:vAlign w:val="top"/>
          </w:tcPr>
          <w:p w14:paraId="11BBC955">
            <w:pPr>
              <w:keepNext w:val="0"/>
              <w:keepLines w:val="0"/>
              <w:pageBreakBefore w:val="0"/>
              <w:kinsoku/>
              <w:wordWrap/>
              <w:overflowPunct/>
              <w:topLinePunct/>
              <w:bidi w:val="0"/>
              <w:snapToGrid/>
              <w:spacing w:line="460" w:lineRule="exact"/>
              <w:textAlignment w:val="auto"/>
              <w:rPr>
                <w:rFonts w:hint="eastAsia" w:ascii="宋体" w:hAnsi="宋体" w:eastAsia="宋体" w:cs="宋体"/>
                <w:b/>
                <w:color w:val="auto"/>
                <w:sz w:val="22"/>
                <w:szCs w:val="22"/>
                <w:highlight w:val="none"/>
                <w:u w:val="single"/>
                <w:vertAlign w:val="baseline"/>
                <w:lang w:val="en-US" w:eastAsia="zh-CN"/>
              </w:rPr>
            </w:pPr>
            <w:r>
              <w:rPr>
                <w:rFonts w:hint="eastAsia" w:ascii="宋体" w:hAnsi="宋体" w:cs="宋体"/>
                <w:b/>
                <w:color w:val="auto"/>
                <w:sz w:val="22"/>
                <w:szCs w:val="22"/>
                <w:highlight w:val="none"/>
                <w:u w:val="single"/>
                <w:vertAlign w:val="baseline"/>
                <w:lang w:val="en-US" w:eastAsia="zh-CN"/>
              </w:rPr>
              <w:t>2</w:t>
            </w:r>
          </w:p>
        </w:tc>
        <w:tc>
          <w:tcPr>
            <w:tcW w:w="3319" w:type="dxa"/>
            <w:noWrap w:val="0"/>
            <w:vAlign w:val="top"/>
          </w:tcPr>
          <w:p w14:paraId="2E2A9DB7">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c>
          <w:tcPr>
            <w:tcW w:w="3088" w:type="dxa"/>
            <w:noWrap w:val="0"/>
            <w:vAlign w:val="top"/>
          </w:tcPr>
          <w:p w14:paraId="57615CCF">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c>
          <w:tcPr>
            <w:tcW w:w="2551" w:type="dxa"/>
            <w:noWrap w:val="0"/>
            <w:vAlign w:val="top"/>
          </w:tcPr>
          <w:p w14:paraId="23801C78">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r>
      <w:tr w14:paraId="4AE2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7" w:type="dxa"/>
            <w:noWrap w:val="0"/>
            <w:vAlign w:val="top"/>
          </w:tcPr>
          <w:p w14:paraId="65C3E1BF">
            <w:pPr>
              <w:keepNext w:val="0"/>
              <w:keepLines w:val="0"/>
              <w:pageBreakBefore w:val="0"/>
              <w:kinsoku/>
              <w:wordWrap/>
              <w:overflowPunct/>
              <w:topLinePunct/>
              <w:bidi w:val="0"/>
              <w:snapToGrid/>
              <w:spacing w:line="460" w:lineRule="exact"/>
              <w:textAlignment w:val="auto"/>
              <w:rPr>
                <w:rFonts w:hint="eastAsia" w:ascii="宋体" w:hAnsi="宋体" w:eastAsia="宋体" w:cs="宋体"/>
                <w:b/>
                <w:color w:val="auto"/>
                <w:sz w:val="22"/>
                <w:szCs w:val="22"/>
                <w:highlight w:val="none"/>
                <w:u w:val="single"/>
                <w:vertAlign w:val="baseline"/>
                <w:lang w:val="en-US" w:eastAsia="zh-CN"/>
              </w:rPr>
            </w:pPr>
            <w:r>
              <w:rPr>
                <w:rFonts w:hint="eastAsia" w:ascii="宋体" w:hAnsi="宋体" w:cs="宋体"/>
                <w:b/>
                <w:color w:val="auto"/>
                <w:sz w:val="22"/>
                <w:szCs w:val="22"/>
                <w:highlight w:val="none"/>
                <w:u w:val="single"/>
                <w:vertAlign w:val="baseline"/>
                <w:lang w:val="en-US" w:eastAsia="zh-CN"/>
              </w:rPr>
              <w:t>……</w:t>
            </w:r>
          </w:p>
        </w:tc>
        <w:tc>
          <w:tcPr>
            <w:tcW w:w="3319" w:type="dxa"/>
            <w:noWrap w:val="0"/>
            <w:vAlign w:val="top"/>
          </w:tcPr>
          <w:p w14:paraId="2693714F">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c>
          <w:tcPr>
            <w:tcW w:w="3088" w:type="dxa"/>
            <w:noWrap w:val="0"/>
            <w:vAlign w:val="top"/>
          </w:tcPr>
          <w:p w14:paraId="728790E6">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c>
          <w:tcPr>
            <w:tcW w:w="2551" w:type="dxa"/>
            <w:noWrap w:val="0"/>
            <w:vAlign w:val="top"/>
          </w:tcPr>
          <w:p w14:paraId="519B76B0">
            <w:pPr>
              <w:keepNext w:val="0"/>
              <w:keepLines w:val="0"/>
              <w:pageBreakBefore w:val="0"/>
              <w:kinsoku/>
              <w:wordWrap/>
              <w:overflowPunct/>
              <w:topLinePunct/>
              <w:bidi w:val="0"/>
              <w:snapToGrid/>
              <w:spacing w:line="460" w:lineRule="exact"/>
              <w:textAlignment w:val="auto"/>
              <w:rPr>
                <w:rFonts w:hint="eastAsia" w:ascii="宋体" w:hAnsi="宋体" w:cs="宋体"/>
                <w:b/>
                <w:color w:val="auto"/>
                <w:sz w:val="22"/>
                <w:szCs w:val="22"/>
                <w:highlight w:val="none"/>
                <w:u w:val="single"/>
                <w:vertAlign w:val="baseline"/>
              </w:rPr>
            </w:pPr>
          </w:p>
        </w:tc>
      </w:tr>
    </w:tbl>
    <w:p w14:paraId="5AA7C80C">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注：分包单位必须具备响应实施分包工程的相应资质。</w:t>
      </w:r>
    </w:p>
    <w:p w14:paraId="0890A8A1">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5、本协议书自签署之日起生效，合同履行完毕后自动失效。 </w:t>
      </w:r>
    </w:p>
    <w:p w14:paraId="3AA8D14B">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6、本协议书一式</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份，总包单位、分包承接单位各成员和采购人各执一份。</w:t>
      </w:r>
    </w:p>
    <w:p w14:paraId="50E0530D">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p>
    <w:p w14:paraId="7200E1EC">
      <w:pPr>
        <w:keepNext w:val="0"/>
        <w:keepLines w:val="0"/>
        <w:pageBreakBefore w:val="0"/>
        <w:kinsoku/>
        <w:wordWrap/>
        <w:overflowPunct/>
        <w:topLinePunct/>
        <w:bidi w:val="0"/>
        <w:snapToGrid/>
        <w:spacing w:line="4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注：本协议书由委托代理人签字的，应附法定代表人（负责人）签字的授权委托书。</w:t>
      </w:r>
    </w:p>
    <w:p w14:paraId="33FF6581">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p>
    <w:p w14:paraId="7EE38AE4">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牵头人名称：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15FBCC52">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法定代表人（负责人）或其委托代理人：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w:t>
      </w:r>
      <w:r>
        <w:rPr>
          <w:rFonts w:hint="eastAsia" w:ascii="宋体" w:hAnsi="宋体" w:cs="宋体"/>
          <w:color w:val="auto"/>
          <w:sz w:val="22"/>
          <w:szCs w:val="22"/>
          <w:highlight w:val="none"/>
          <w:lang w:val="en-US" w:eastAsia="zh-CN"/>
        </w:rPr>
        <w:t>或盖章</w:t>
      </w:r>
      <w:r>
        <w:rPr>
          <w:rFonts w:hint="eastAsia" w:ascii="宋体" w:hAnsi="宋体" w:cs="宋体"/>
          <w:color w:val="auto"/>
          <w:sz w:val="22"/>
          <w:szCs w:val="22"/>
          <w:highlight w:val="none"/>
        </w:rPr>
        <w:t>）</w:t>
      </w:r>
    </w:p>
    <w:p w14:paraId="097284F6">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p>
    <w:p w14:paraId="44EA87AB">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成员一名称：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41B771E7">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法定代表人（负责人）或其委托代理人：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w:t>
      </w:r>
      <w:r>
        <w:rPr>
          <w:rFonts w:hint="eastAsia" w:ascii="宋体" w:hAnsi="宋体" w:cs="宋体"/>
          <w:color w:val="auto"/>
          <w:sz w:val="22"/>
          <w:szCs w:val="22"/>
          <w:highlight w:val="none"/>
          <w:lang w:val="en-US" w:eastAsia="zh-CN"/>
        </w:rPr>
        <w:t>或盖章</w:t>
      </w:r>
      <w:r>
        <w:rPr>
          <w:rFonts w:hint="eastAsia" w:ascii="宋体" w:hAnsi="宋体" w:cs="宋体"/>
          <w:color w:val="auto"/>
          <w:sz w:val="22"/>
          <w:szCs w:val="22"/>
          <w:highlight w:val="none"/>
        </w:rPr>
        <w:t>）</w:t>
      </w:r>
    </w:p>
    <w:p w14:paraId="18D52DCB">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616811E">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成员二名称：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78E78DB6">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法定代表人（负责人）或其委托代理人：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（签字或盖章）</w:t>
      </w:r>
    </w:p>
    <w:p w14:paraId="59E402B0">
      <w:pPr>
        <w:keepNext w:val="0"/>
        <w:keepLines w:val="0"/>
        <w:pageBreakBefore w:val="0"/>
        <w:kinsoku/>
        <w:wordWrap/>
        <w:overflowPunct/>
        <w:topLinePunct/>
        <w:bidi w:val="0"/>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3EC521B">
      <w:pPr>
        <w:keepNext w:val="0"/>
        <w:keepLines w:val="0"/>
        <w:pageBreakBefore w:val="0"/>
        <w:kinsoku/>
        <w:wordWrap/>
        <w:overflowPunct/>
        <w:bidi w:val="0"/>
        <w:snapToGrid/>
        <w:spacing w:line="460" w:lineRule="exact"/>
        <w:ind w:firstLine="3016" w:firstLineChars="1371"/>
        <w:jc w:val="righ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5A8BFF84">
      <w:pPr>
        <w:keepNext w:val="0"/>
        <w:keepLines w:val="0"/>
        <w:pageBreakBefore w:val="0"/>
        <w:widowControl/>
        <w:kinsoku/>
        <w:wordWrap/>
        <w:overflowPunct/>
        <w:bidi w:val="0"/>
        <w:snapToGrid/>
        <w:spacing w:line="460" w:lineRule="exact"/>
        <w:jc w:val="left"/>
        <w:textAlignment w:val="auto"/>
        <w:rPr>
          <w:rFonts w:hint="eastAsia" w:ascii="宋体" w:hAnsi="宋体" w:cs="宋体"/>
          <w:bCs/>
          <w:color w:val="auto"/>
          <w:sz w:val="22"/>
          <w:szCs w:val="22"/>
          <w:highlight w:val="none"/>
        </w:rPr>
      </w:pPr>
    </w:p>
    <w:p w14:paraId="3E458718">
      <w:pPr>
        <w:pStyle w:val="51"/>
        <w:keepNext w:val="0"/>
        <w:keepLines w:val="0"/>
        <w:pageBreakBefore w:val="0"/>
        <w:kinsoku/>
        <w:wordWrap/>
        <w:overflowPunct/>
        <w:bidi w:val="0"/>
        <w:snapToGrid/>
        <w:spacing w:line="460" w:lineRule="exact"/>
        <w:ind w:firstLine="221"/>
        <w:textAlignment w:val="auto"/>
        <w:rPr>
          <w:rFonts w:hint="eastAsia" w:ascii="宋体" w:hAnsi="宋体" w:cs="宋体"/>
          <w:bCs/>
          <w:color w:val="auto"/>
          <w:sz w:val="22"/>
          <w:szCs w:val="22"/>
          <w:highlight w:val="none"/>
          <w:lang w:val="en-US"/>
        </w:rPr>
      </w:pPr>
      <w:r>
        <w:rPr>
          <w:rFonts w:hint="eastAsia" w:ascii="宋体" w:hAnsi="宋体" w:cs="宋体"/>
          <w:bCs/>
          <w:color w:val="auto"/>
          <w:sz w:val="22"/>
          <w:szCs w:val="22"/>
          <w:highlight w:val="none"/>
        </w:rPr>
        <w:t>注：接受大中型企业与小微企业组成联合体或者允许大中型企业向一家或者多家小微企业分包的采购项目，对于联合协议或者分包意向协议约定小微企业的合同份额占到合同总金额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宋体" w:hAnsi="宋体" w:cs="宋体"/>
          <w:bCs/>
          <w:color w:val="auto"/>
          <w:sz w:val="22"/>
          <w:szCs w:val="22"/>
          <w:highlight w:val="none"/>
          <w:lang w:val="en-US" w:eastAsia="zh-CN"/>
        </w:rPr>
        <w:t>4</w:t>
      </w:r>
      <w:r>
        <w:rPr>
          <w:rFonts w:hint="eastAsia" w:ascii="宋体" w:hAnsi="宋体" w:cs="宋体"/>
          <w:bCs/>
          <w:color w:val="auto"/>
          <w:sz w:val="22"/>
          <w:szCs w:val="22"/>
          <w:highlight w:val="none"/>
        </w:rPr>
        <w:t>%的扣除，用扣除后的价格参加评审。如采购项目为专门面向中小企业采购的，不再执行价格评审优惠的扶持政策。如投标人出现上述情况，须在《分包协议书》第4点职责分工中予以明确。</w:t>
      </w:r>
    </w:p>
    <w:p w14:paraId="31D28223">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58F774E8">
      <w:pPr>
        <w:keepNext w:val="0"/>
        <w:keepLines w:val="0"/>
        <w:pageBreakBefore w:val="0"/>
        <w:widowControl w:val="0"/>
        <w:tabs>
          <w:tab w:val="left" w:pos="774"/>
        </w:tabs>
        <w:kinsoku/>
        <w:wordWrap/>
        <w:overflowPunct/>
        <w:topLinePunct w:val="0"/>
        <w:autoSpaceDE w:val="0"/>
        <w:autoSpaceDN w:val="0"/>
        <w:bidi w:val="0"/>
        <w:adjustRightInd/>
        <w:snapToGrid/>
        <w:spacing w:before="240" w:line="276" w:lineRule="auto"/>
        <w:jc w:val="center"/>
        <w:textAlignment w:val="auto"/>
        <w:outlineLvl w:val="3"/>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en-US" w:eastAsia="zh-CN"/>
        </w:rPr>
        <w:t>6、本项目的特定资格要求</w:t>
      </w:r>
      <w:r>
        <w:rPr>
          <w:rFonts w:hint="eastAsia" w:ascii="宋体" w:hAnsi="宋体" w:cs="宋体"/>
          <w:b/>
          <w:color w:val="auto"/>
          <w:sz w:val="28"/>
          <w:szCs w:val="28"/>
          <w:highlight w:val="none"/>
          <w:lang w:val="zh-CN" w:eastAsia="zh-CN"/>
        </w:rPr>
        <w:t>。</w:t>
      </w:r>
    </w:p>
    <w:p w14:paraId="6386BAF8">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投标单位必须</w:t>
      </w:r>
      <w:r>
        <w:rPr>
          <w:rFonts w:hint="eastAsia"/>
          <w:sz w:val="22"/>
          <w:szCs w:val="22"/>
          <w:lang w:val="en-US" w:eastAsia="zh-CN"/>
        </w:rPr>
        <w:t>具有</w:t>
      </w:r>
      <w:r>
        <w:rPr>
          <w:rFonts w:hint="eastAsia"/>
          <w:color w:val="auto"/>
          <w:sz w:val="22"/>
          <w:szCs w:val="22"/>
          <w:highlight w:val="none"/>
          <w:u w:val="none"/>
          <w:lang w:val="en-US" w:eastAsia="zh-CN"/>
        </w:rPr>
        <w:t>：</w:t>
      </w:r>
    </w:p>
    <w:p w14:paraId="01318F45">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具有市政公用工程施工总承包企业资质贰级及以上资质或桥梁工程专业承包资质一级及以上。</w:t>
      </w:r>
    </w:p>
    <w:p w14:paraId="1274E96E">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lang w:val="en-US" w:eastAsia="zh-CN"/>
        </w:rPr>
      </w:pPr>
      <w:r>
        <w:rPr>
          <w:rFonts w:hint="eastAsia"/>
          <w:sz w:val="22"/>
          <w:szCs w:val="22"/>
          <w:lang w:val="en-US" w:eastAsia="zh-CN"/>
        </w:rPr>
        <w:t>投标单位或分包企业一家单位必须同时具有（1、3）或（2、3）资格：</w:t>
      </w:r>
    </w:p>
    <w:p w14:paraId="7B269196">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color w:val="auto"/>
          <w:sz w:val="22"/>
          <w:szCs w:val="22"/>
          <w:highlight w:val="none"/>
        </w:rPr>
      </w:pPr>
      <w:r>
        <w:rPr>
          <w:rFonts w:hint="eastAsia" w:cs="宋体"/>
          <w:b w:val="0"/>
          <w:bCs w:val="0"/>
          <w:color w:val="auto"/>
          <w:sz w:val="22"/>
          <w:szCs w:val="22"/>
          <w:highlight w:val="none"/>
          <w:u w:val="none"/>
          <w:lang w:val="en-US" w:eastAsia="zh-CN"/>
        </w:rPr>
        <w:t>（1）</w:t>
      </w:r>
      <w:r>
        <w:rPr>
          <w:rFonts w:hint="eastAsia" w:ascii="宋体" w:hAnsi="宋体" w:eastAsia="宋体" w:cs="宋体"/>
          <w:b w:val="0"/>
          <w:bCs w:val="0"/>
          <w:color w:val="auto"/>
          <w:sz w:val="22"/>
          <w:szCs w:val="22"/>
          <w:highlight w:val="none"/>
          <w:u w:val="none"/>
          <w:lang w:val="en-US" w:eastAsia="zh-CN"/>
        </w:rPr>
        <w:t>具有省级及以上建设主管部门颁发的建设工程质量检测机构资质：有效的市政桥梁检测资质或桥梁与地下工程专项检测资质或检测机构综合资质；</w:t>
      </w:r>
    </w:p>
    <w:p w14:paraId="1EA4FEF0">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ascii="宋体" w:hAnsi="宋体" w:cs="宋体"/>
          <w:b w:val="0"/>
          <w:bCs w:val="0"/>
          <w:color w:val="auto"/>
          <w:sz w:val="22"/>
          <w:szCs w:val="22"/>
          <w:highlight w:val="none"/>
          <w:u w:val="none"/>
          <w:lang w:val="en-US" w:eastAsia="zh-CN"/>
        </w:rPr>
      </w:pPr>
      <w:r>
        <w:rPr>
          <w:rFonts w:hint="eastAsia" w:cs="宋体"/>
          <w:b w:val="0"/>
          <w:bCs w:val="0"/>
          <w:color w:val="auto"/>
          <w:sz w:val="22"/>
          <w:szCs w:val="22"/>
          <w:highlight w:val="none"/>
          <w:u w:val="none"/>
          <w:lang w:val="en-US" w:eastAsia="zh-CN"/>
        </w:rPr>
        <w:t>（2）具有交通运输部门颁发的公路工程试验检测综合甲级资质或公路工程桥梁隧道工程专项检测资质</w:t>
      </w:r>
      <w:r>
        <w:rPr>
          <w:rFonts w:hint="eastAsia" w:ascii="宋体" w:hAnsi="宋体" w:cs="宋体"/>
          <w:b w:val="0"/>
          <w:bCs w:val="0"/>
          <w:color w:val="auto"/>
          <w:sz w:val="22"/>
          <w:szCs w:val="22"/>
          <w:highlight w:val="none"/>
          <w:u w:val="none"/>
          <w:lang w:val="en-US" w:eastAsia="zh-CN"/>
        </w:rPr>
        <w:t>，独立法人单位下属的非独立法人具有检测资质的视为该独立法人单位具有相应资质（证书需在有效期内，资质证书已到期，但在公路水运工程质量检测管理信息系统（https://www.ttiis.cn/）中相关证书状态显示有效的，本次投标予以认可。）</w:t>
      </w:r>
      <w:r>
        <w:rPr>
          <w:rFonts w:hint="eastAsia" w:cs="宋体"/>
          <w:b w:val="0"/>
          <w:bCs w:val="0"/>
          <w:color w:val="auto"/>
          <w:sz w:val="22"/>
          <w:szCs w:val="22"/>
          <w:highlight w:val="none"/>
          <w:u w:val="none"/>
          <w:lang w:val="en-US" w:eastAsia="zh-CN"/>
        </w:rPr>
        <w:t xml:space="preserve"> </w:t>
      </w:r>
    </w:p>
    <w:p w14:paraId="25DA6174">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cs="宋体"/>
          <w:b w:val="0"/>
          <w:bCs w:val="0"/>
          <w:color w:val="auto"/>
          <w:sz w:val="22"/>
          <w:szCs w:val="22"/>
          <w:highlight w:val="none"/>
          <w:u w:val="none"/>
          <w:lang w:val="en-US" w:eastAsia="zh-CN"/>
        </w:rPr>
      </w:pPr>
      <w:r>
        <w:rPr>
          <w:rFonts w:hint="eastAsia" w:cs="宋体"/>
          <w:b w:val="0"/>
          <w:bCs w:val="0"/>
          <w:color w:val="auto"/>
          <w:sz w:val="22"/>
          <w:szCs w:val="22"/>
          <w:highlight w:val="none"/>
          <w:u w:val="none"/>
          <w:lang w:val="en-US" w:eastAsia="zh-CN"/>
        </w:rPr>
        <w:t>（3）</w:t>
      </w:r>
      <w:r>
        <w:rPr>
          <w:rFonts w:hint="eastAsia" w:ascii="宋体" w:hAnsi="宋体" w:eastAsia="宋体" w:cs="宋体"/>
          <w:b w:val="0"/>
          <w:bCs w:val="0"/>
          <w:color w:val="auto"/>
          <w:sz w:val="22"/>
          <w:szCs w:val="22"/>
          <w:highlight w:val="none"/>
          <w:u w:val="none"/>
          <w:lang w:val="en-US" w:eastAsia="zh-CN"/>
        </w:rPr>
        <w:t>具有省级及以上计量主管部门颁发的有效CMA计量认证证书和含有桥梁检测相关项目的有效CMA计量认证证书附表</w:t>
      </w:r>
      <w:r>
        <w:rPr>
          <w:rFonts w:hint="eastAsia" w:ascii="宋体" w:hAnsi="宋体" w:cs="宋体"/>
          <w:b w:val="0"/>
          <w:bCs w:val="0"/>
          <w:color w:val="auto"/>
          <w:sz w:val="22"/>
          <w:szCs w:val="22"/>
          <w:highlight w:val="none"/>
          <w:u w:val="none"/>
          <w:lang w:val="en-US" w:eastAsia="zh-CN"/>
        </w:rPr>
        <w:t>；</w:t>
      </w:r>
    </w:p>
    <w:p w14:paraId="2AE192C0">
      <w:pPr>
        <w:rPr>
          <w:rFonts w:hint="eastAsia" w:ascii="宋体" w:hAnsi="宋体" w:eastAsia="宋体" w:cs="宋体"/>
          <w:b/>
          <w:bCs/>
          <w:color w:val="auto"/>
          <w:sz w:val="22"/>
          <w:szCs w:val="22"/>
          <w:highlight w:val="none"/>
        </w:rPr>
      </w:pPr>
    </w:p>
    <w:p w14:paraId="17E0FBC9">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4CFDFDAD">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65"/>
      <w:bookmarkEnd w:id="66"/>
    </w:p>
    <w:p w14:paraId="4E363680">
      <w:pPr>
        <w:spacing w:line="460" w:lineRule="exact"/>
        <w:jc w:val="center"/>
        <w:outlineLvl w:val="2"/>
        <w:rPr>
          <w:rFonts w:hint="eastAsia" w:ascii="宋体" w:hAnsi="宋体" w:eastAsia="宋体" w:cs="宋体"/>
          <w:b/>
          <w:bCs/>
          <w:color w:val="auto"/>
          <w:sz w:val="28"/>
          <w:szCs w:val="28"/>
          <w:highlight w:val="none"/>
          <w:lang w:val="zh-CN"/>
        </w:rPr>
      </w:pPr>
      <w:bookmarkStart w:id="67" w:name="_Toc13639"/>
      <w:bookmarkStart w:id="68" w:name="_Toc29102"/>
      <w:r>
        <w:rPr>
          <w:rFonts w:hint="eastAsia" w:ascii="宋体" w:hAnsi="宋体" w:eastAsia="宋体" w:cs="宋体"/>
          <w:b/>
          <w:bCs/>
          <w:color w:val="auto"/>
          <w:sz w:val="28"/>
          <w:szCs w:val="28"/>
          <w:highlight w:val="none"/>
          <w:lang w:val="zh-CN"/>
        </w:rPr>
        <w:t>商务技术文件</w:t>
      </w:r>
      <w:bookmarkEnd w:id="67"/>
      <w:bookmarkEnd w:id="68"/>
    </w:p>
    <w:p w14:paraId="5818FC8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77C6814D">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1、法定代表人身份证明或授权委托书</w:t>
      </w:r>
    </w:p>
    <w:p w14:paraId="63F92A69">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28"/>
          <w:szCs w:val="28"/>
          <w:highlight w:val="none"/>
          <w:lang w:eastAsia="zh-CN"/>
        </w:rPr>
      </w:pPr>
    </w:p>
    <w:p w14:paraId="683C7A4F">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法定代表人资格证明书</w:t>
      </w:r>
    </w:p>
    <w:p w14:paraId="1054713D">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b/>
          <w:color w:val="auto"/>
          <w:sz w:val="22"/>
          <w:szCs w:val="22"/>
          <w:highlight w:val="none"/>
        </w:rPr>
      </w:pPr>
    </w:p>
    <w:p w14:paraId="0C28F9F2">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温州市市政管理中心、</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14:paraId="3A3AC2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2"/>
          <w:szCs w:val="22"/>
          <w:highlight w:val="none"/>
          <w:u w:val="single"/>
        </w:rPr>
      </w:pPr>
    </w:p>
    <w:p w14:paraId="730F6C8D">
      <w:pPr>
        <w:keepNext w:val="0"/>
        <w:keepLines w:val="0"/>
        <w:pageBreakBefore w:val="0"/>
        <w:widowControl w:val="0"/>
        <w:kinsoku/>
        <w:wordWrap/>
        <w:overflowPunct/>
        <w:topLinePunct w:val="0"/>
        <w:autoSpaceDE/>
        <w:autoSpaceDN/>
        <w:bidi w:val="0"/>
        <w:adjustRightInd/>
        <w:snapToGrid/>
        <w:spacing w:line="500" w:lineRule="exact"/>
        <w:ind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（姓名、性别、年龄</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电话</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在我单位任</w:t>
      </w:r>
      <w:r>
        <w:rPr>
          <w:rFonts w:hint="eastAsia" w:ascii="宋体" w:hAnsi="宋体" w:eastAsia="宋体" w:cs="宋体"/>
          <w:color w:val="auto"/>
          <w:sz w:val="22"/>
          <w:szCs w:val="22"/>
          <w:highlight w:val="none"/>
          <w:u w:val="single"/>
        </w:rPr>
        <w:t xml:space="preserve">                  （职务名称）</w:t>
      </w:r>
      <w:r>
        <w:rPr>
          <w:rFonts w:hint="eastAsia" w:ascii="宋体" w:hAnsi="宋体" w:eastAsia="宋体" w:cs="宋体"/>
          <w:color w:val="auto"/>
          <w:sz w:val="22"/>
          <w:szCs w:val="22"/>
          <w:highlight w:val="none"/>
        </w:rPr>
        <w:t>职务，是我单位的法定代表人。</w:t>
      </w:r>
    </w:p>
    <w:p w14:paraId="3B52C499">
      <w:pPr>
        <w:keepNext w:val="0"/>
        <w:keepLines w:val="0"/>
        <w:pageBreakBefore w:val="0"/>
        <w:widowControl w:val="0"/>
        <w:kinsoku/>
        <w:wordWrap/>
        <w:overflowPunct/>
        <w:topLinePunct w:val="0"/>
        <w:autoSpaceDE/>
        <w:autoSpaceDN/>
        <w:bidi w:val="0"/>
        <w:adjustRightInd/>
        <w:snapToGrid/>
        <w:spacing w:line="500" w:lineRule="exact"/>
        <w:ind w:firstLine="880" w:firstLineChars="4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特此证明。</w:t>
      </w:r>
    </w:p>
    <w:p w14:paraId="24C27176">
      <w:pPr>
        <w:spacing w:line="360" w:lineRule="auto"/>
        <w:jc w:val="left"/>
        <w:rPr>
          <w:rFonts w:hint="eastAsia" w:ascii="宋体" w:hAnsi="宋体" w:eastAsia="宋体" w:cs="宋体"/>
          <w:b/>
          <w:bCs/>
          <w:color w:val="auto"/>
          <w:sz w:val="22"/>
          <w:szCs w:val="22"/>
          <w:highlight w:val="none"/>
        </w:rPr>
      </w:pPr>
    </w:p>
    <w:p w14:paraId="091D6D26">
      <w:pPr>
        <w:spacing w:line="360" w:lineRule="auto"/>
        <w:jc w:val="left"/>
        <w:rPr>
          <w:rFonts w:hint="eastAsia" w:ascii="宋体" w:hAnsi="宋体" w:eastAsia="宋体" w:cs="宋体"/>
          <w:b w:val="0"/>
          <w:bCs w:val="0"/>
          <w:color w:val="auto"/>
          <w:sz w:val="22"/>
          <w:szCs w:val="22"/>
          <w:highlight w:val="none"/>
        </w:rPr>
      </w:pPr>
    </w:p>
    <w:p w14:paraId="730ACD84">
      <w:pPr>
        <w:spacing w:line="460" w:lineRule="exact"/>
        <w:ind w:firstLine="5060" w:firstLineChars="2300"/>
        <w:rPr>
          <w:rFonts w:hint="eastAsia" w:ascii="新宋体" w:hAnsi="新宋体" w:eastAsia="新宋体"/>
          <w:color w:val="auto"/>
          <w:sz w:val="22"/>
          <w:szCs w:val="22"/>
          <w:highlight w:val="none"/>
          <w:lang w:val="en-US" w:eastAsia="zh-CN"/>
        </w:rPr>
      </w:pPr>
      <w:r>
        <w:rPr>
          <w:rFonts w:hint="eastAsia" w:ascii="新宋体" w:hAnsi="新宋体" w:eastAsia="新宋体"/>
          <w:color w:val="auto"/>
          <w:sz w:val="22"/>
          <w:szCs w:val="22"/>
          <w:highlight w:val="none"/>
        </w:rPr>
        <w:t>投标人全称（盖章）：</w:t>
      </w:r>
      <w:r>
        <w:rPr>
          <w:rFonts w:hint="eastAsia" w:ascii="新宋体" w:hAnsi="新宋体" w:eastAsia="新宋体"/>
          <w:color w:val="auto"/>
          <w:sz w:val="22"/>
          <w:szCs w:val="22"/>
          <w:highlight w:val="none"/>
          <w:lang w:val="en-US" w:eastAsia="zh-CN"/>
        </w:rPr>
        <w:t xml:space="preserve"> </w:t>
      </w:r>
    </w:p>
    <w:p w14:paraId="020FF502">
      <w:pPr>
        <w:spacing w:line="460" w:lineRule="exact"/>
        <w:ind w:firstLine="5060" w:firstLineChars="23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日 期：   年  月  日</w:t>
      </w:r>
    </w:p>
    <w:p w14:paraId="0D42A7F0">
      <w:pPr>
        <w:rPr>
          <w:rFonts w:hint="eastAsia" w:ascii="宋体" w:hAnsi="宋体" w:eastAsia="宋体" w:cs="宋体"/>
          <w:b/>
          <w:bCs/>
          <w:color w:val="auto"/>
          <w:sz w:val="24"/>
          <w:highlight w:val="none"/>
        </w:rPr>
      </w:pPr>
    </w:p>
    <w:p w14:paraId="0E851325">
      <w:pPr>
        <w:rPr>
          <w:rFonts w:hint="eastAsia" w:ascii="宋体" w:hAnsi="宋体" w:eastAsia="宋体" w:cs="宋体"/>
          <w:b/>
          <w:bCs/>
          <w:color w:val="auto"/>
          <w:sz w:val="24"/>
          <w:highlight w:val="none"/>
        </w:rPr>
      </w:pPr>
    </w:p>
    <w:p w14:paraId="139F8E43">
      <w:pPr>
        <w:rPr>
          <w:rFonts w:hint="eastAsia" w:ascii="宋体" w:hAnsi="宋体" w:eastAsia="宋体" w:cs="宋体"/>
          <w:b/>
          <w:bCs/>
          <w:color w:val="auto"/>
          <w:sz w:val="24"/>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92710</wp:posOffset>
                </wp:positionV>
                <wp:extent cx="5978525" cy="2546985"/>
                <wp:effectExtent l="4445" t="4445" r="17780" b="20320"/>
                <wp:wrapNone/>
                <wp:docPr id="4" name="文本框 4"/>
                <wp:cNvGraphicFramePr/>
                <a:graphic xmlns:a="http://schemas.openxmlformats.org/drawingml/2006/main">
                  <a:graphicData uri="http://schemas.microsoft.com/office/word/2010/wordprocessingShape">
                    <wps:wsp>
                      <wps:cNvSpPr txBox="1"/>
                      <wps:spPr>
                        <a:xfrm>
                          <a:off x="0" y="0"/>
                          <a:ext cx="5978525" cy="2546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A49A60">
                            <w:r>
                              <w:rPr>
                                <w:rFonts w:hint="eastAsia" w:ascii="新宋体" w:hAnsi="新宋体" w:eastAsia="新宋体"/>
                                <w:sz w:val="22"/>
                                <w:szCs w:val="22"/>
                              </w:rPr>
                              <w:t>法定代表人身份证（正反面）：</w:t>
                            </w:r>
                          </w:p>
                        </w:txbxContent>
                      </wps:txbx>
                      <wps:bodyPr upright="1"/>
                    </wps:wsp>
                  </a:graphicData>
                </a:graphic>
              </wp:anchor>
            </w:drawing>
          </mc:Choice>
          <mc:Fallback>
            <w:pict>
              <v:shape id="_x0000_s1026" o:spid="_x0000_s1026" o:spt="202" type="#_x0000_t202" style="position:absolute;left:0pt;margin-left:1.45pt;margin-top:7.3pt;height:200.55pt;width:470.75pt;z-index:251662336;mso-width-relative:page;mso-height-relative:page;" fillcolor="#FFFFFF" filled="t" stroked="t" coordsize="21600,21600" o:gfxdata="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Vy9L/YAAAACAEAAA8AAAAAAAAAAQAgAAAA&#10;IgAAAGRycy9kb3ducmV2LnhtbFBLAQIUABQAAAAIAIdO4kBqtJx/CwIAADcEAAAOAAAAAAAAAAEA&#10;IAAAACcBAABkcnMvZTJvRG9jLnhtbFBLBQYAAAAABgAGAFkBAACkBQAAAAA=&#10;">
                <v:fill on="t" focussize="0,0"/>
                <v:stroke color="#000000" joinstyle="miter"/>
                <v:imagedata o:title=""/>
                <o:lock v:ext="edit" aspectratio="f"/>
                <v:textbox>
                  <w:txbxContent>
                    <w:p w14:paraId="59A49A60">
                      <w:r>
                        <w:rPr>
                          <w:rFonts w:hint="eastAsia" w:ascii="新宋体" w:hAnsi="新宋体" w:eastAsia="新宋体"/>
                          <w:sz w:val="22"/>
                          <w:szCs w:val="22"/>
                        </w:rPr>
                        <w:t>法定代表人身份证（正反面）：</w:t>
                      </w:r>
                    </w:p>
                  </w:txbxContent>
                </v:textbox>
              </v:shape>
            </w:pict>
          </mc:Fallback>
        </mc:AlternateContent>
      </w:r>
    </w:p>
    <w:p w14:paraId="7931B3B1">
      <w:pPr>
        <w:rPr>
          <w:rFonts w:hint="eastAsia" w:ascii="宋体" w:hAnsi="宋体" w:eastAsia="宋体" w:cs="宋体"/>
          <w:b/>
          <w:bCs/>
          <w:color w:val="auto"/>
          <w:sz w:val="24"/>
          <w:highlight w:val="none"/>
        </w:rPr>
      </w:pPr>
    </w:p>
    <w:p w14:paraId="4083AC9D">
      <w:pPr>
        <w:rPr>
          <w:rFonts w:hint="eastAsia" w:ascii="宋体" w:hAnsi="宋体" w:eastAsia="宋体" w:cs="宋体"/>
          <w:b/>
          <w:bCs/>
          <w:color w:val="auto"/>
          <w:sz w:val="24"/>
          <w:highlight w:val="none"/>
        </w:rPr>
      </w:pPr>
    </w:p>
    <w:p w14:paraId="158C284A">
      <w:pPr>
        <w:rPr>
          <w:rFonts w:hint="eastAsia" w:ascii="宋体" w:hAnsi="宋体" w:eastAsia="宋体" w:cs="宋体"/>
          <w:b/>
          <w:bCs/>
          <w:color w:val="auto"/>
          <w:sz w:val="24"/>
          <w:highlight w:val="none"/>
        </w:rPr>
      </w:pPr>
    </w:p>
    <w:p w14:paraId="3D25A7ED">
      <w:pPr>
        <w:rPr>
          <w:rFonts w:hint="eastAsia" w:ascii="宋体" w:hAnsi="宋体" w:eastAsia="宋体" w:cs="宋体"/>
          <w:b/>
          <w:bCs/>
          <w:color w:val="auto"/>
          <w:sz w:val="24"/>
          <w:highlight w:val="none"/>
        </w:rPr>
      </w:pPr>
    </w:p>
    <w:p w14:paraId="400B951C">
      <w:pPr>
        <w:rPr>
          <w:rFonts w:hint="eastAsia" w:ascii="宋体" w:hAnsi="宋体" w:eastAsia="宋体" w:cs="宋体"/>
          <w:b/>
          <w:bCs/>
          <w:color w:val="auto"/>
          <w:sz w:val="24"/>
          <w:highlight w:val="none"/>
        </w:rPr>
      </w:pPr>
    </w:p>
    <w:p w14:paraId="77C5B148">
      <w:pPr>
        <w:rPr>
          <w:rFonts w:hint="eastAsia" w:ascii="宋体" w:hAnsi="宋体" w:eastAsia="宋体" w:cs="宋体"/>
          <w:b/>
          <w:bCs/>
          <w:color w:val="auto"/>
          <w:sz w:val="24"/>
          <w:highlight w:val="none"/>
        </w:rPr>
      </w:pPr>
    </w:p>
    <w:p w14:paraId="4B53CFF1">
      <w:pPr>
        <w:rPr>
          <w:rFonts w:hint="eastAsia" w:ascii="宋体" w:hAnsi="宋体" w:eastAsia="宋体" w:cs="宋体"/>
          <w:b/>
          <w:bCs/>
          <w:color w:val="auto"/>
          <w:sz w:val="24"/>
          <w:highlight w:val="none"/>
        </w:rPr>
      </w:pPr>
    </w:p>
    <w:p w14:paraId="772C40A8">
      <w:pPr>
        <w:rPr>
          <w:rFonts w:hint="eastAsia" w:ascii="宋体" w:hAnsi="宋体" w:eastAsia="宋体" w:cs="宋体"/>
          <w:b/>
          <w:bCs/>
          <w:color w:val="auto"/>
          <w:sz w:val="24"/>
          <w:highlight w:val="none"/>
        </w:rPr>
      </w:pPr>
    </w:p>
    <w:p w14:paraId="0892F7C0">
      <w:pPr>
        <w:rPr>
          <w:rFonts w:hint="eastAsia" w:ascii="宋体" w:hAnsi="宋体" w:eastAsia="宋体" w:cs="宋体"/>
          <w:b/>
          <w:bCs/>
          <w:color w:val="auto"/>
          <w:sz w:val="24"/>
          <w:highlight w:val="none"/>
        </w:rPr>
      </w:pPr>
    </w:p>
    <w:p w14:paraId="6FCBC79B">
      <w:pPr>
        <w:rPr>
          <w:rFonts w:hint="eastAsia" w:ascii="宋体" w:hAnsi="宋体" w:eastAsia="宋体" w:cs="宋体"/>
          <w:b/>
          <w:bCs/>
          <w:color w:val="auto"/>
          <w:sz w:val="24"/>
          <w:highlight w:val="none"/>
        </w:rPr>
      </w:pPr>
    </w:p>
    <w:p w14:paraId="2139C951">
      <w:pPr>
        <w:rPr>
          <w:rFonts w:hint="eastAsia" w:ascii="宋体" w:hAnsi="宋体" w:eastAsia="宋体" w:cs="宋体"/>
          <w:b/>
          <w:bCs/>
          <w:color w:val="auto"/>
          <w:sz w:val="24"/>
          <w:highlight w:val="none"/>
        </w:rPr>
      </w:pPr>
    </w:p>
    <w:p w14:paraId="6A4D4289">
      <w:pPr>
        <w:snapToGrid w:val="0"/>
        <w:spacing w:before="120" w:beforeLines="50" w:after="50" w:line="460" w:lineRule="exact"/>
        <w:rPr>
          <w:rFonts w:hint="eastAsia" w:ascii="宋体" w:hAnsi="宋体" w:eastAsia="宋体" w:cs="宋体"/>
          <w:color w:val="auto"/>
          <w:sz w:val="24"/>
          <w:highlight w:val="none"/>
        </w:rPr>
      </w:pPr>
    </w:p>
    <w:p w14:paraId="6FC9A076">
      <w:pPr>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2"/>
          <w:szCs w:val="22"/>
          <w:highlight w:val="none"/>
        </w:rPr>
        <w:t>说明：供应商的法定代表人参加投标，提供法定代表人资格证明书；供应商的法定代表人委托授权代表参加投标，提供法定代表人授权</w:t>
      </w:r>
      <w:r>
        <w:rPr>
          <w:rFonts w:hint="eastAsia" w:ascii="宋体" w:hAnsi="宋体" w:eastAsia="宋体" w:cs="宋体"/>
          <w:b/>
          <w:bCs/>
          <w:color w:val="auto"/>
          <w:spacing w:val="-6"/>
          <w:sz w:val="22"/>
          <w:szCs w:val="22"/>
          <w:highlight w:val="none"/>
          <w:lang w:val="en-US" w:eastAsia="zh-CN"/>
        </w:rPr>
        <w:t>书</w:t>
      </w:r>
      <w:r>
        <w:rPr>
          <w:rFonts w:hint="eastAsia" w:ascii="宋体" w:hAnsi="宋体" w:eastAsia="宋体" w:cs="宋体"/>
          <w:b/>
          <w:bCs/>
          <w:color w:val="auto"/>
          <w:spacing w:val="-6"/>
          <w:sz w:val="22"/>
          <w:szCs w:val="22"/>
          <w:highlight w:val="none"/>
        </w:rPr>
        <w:t>。</w:t>
      </w:r>
    </w:p>
    <w:p w14:paraId="1EB08EB6">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75B75380">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）法定代表人授权</w:t>
      </w:r>
      <w:r>
        <w:rPr>
          <w:rFonts w:hint="eastAsia" w:ascii="宋体" w:hAnsi="宋体" w:cs="宋体"/>
          <w:b/>
          <w:bCs/>
          <w:color w:val="auto"/>
          <w:sz w:val="28"/>
          <w:szCs w:val="28"/>
          <w:highlight w:val="none"/>
          <w:lang w:val="en-US" w:eastAsia="zh-CN"/>
        </w:rPr>
        <w:t>委托书</w:t>
      </w:r>
    </w:p>
    <w:p w14:paraId="48F33BCD">
      <w:pPr>
        <w:spacing w:line="460" w:lineRule="exact"/>
        <w:rPr>
          <w:rFonts w:hint="eastAsia" w:ascii="宋体" w:hAnsi="宋体" w:eastAsia="宋体" w:cs="宋体"/>
          <w:color w:val="auto"/>
          <w:sz w:val="22"/>
          <w:szCs w:val="22"/>
          <w:highlight w:val="none"/>
          <w:lang w:eastAsia="zh-CN"/>
        </w:rPr>
      </w:pPr>
    </w:p>
    <w:p w14:paraId="2CE37823">
      <w:pPr>
        <w:spacing w:line="460" w:lineRule="exact"/>
        <w:rPr>
          <w:rFonts w:hint="eastAsia" w:ascii="宋体" w:hAnsi="宋体" w:eastAsia="宋体" w:cs="宋体"/>
          <w:color w:val="auto"/>
          <w:sz w:val="22"/>
          <w:szCs w:val="22"/>
          <w:highlight w:val="none"/>
          <w:lang w:eastAsia="zh-CN"/>
        </w:rPr>
      </w:pPr>
    </w:p>
    <w:p w14:paraId="52483CA8">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温州市市政管理中心、</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14:paraId="0CDD9776">
      <w:pPr>
        <w:spacing w:line="460" w:lineRule="exact"/>
        <w:rPr>
          <w:rFonts w:hint="eastAsia" w:ascii="宋体" w:hAnsi="宋体" w:eastAsia="宋体" w:cs="宋体"/>
          <w:color w:val="auto"/>
          <w:sz w:val="22"/>
          <w:szCs w:val="22"/>
          <w:highlight w:val="none"/>
        </w:rPr>
      </w:pPr>
    </w:p>
    <w:p w14:paraId="0DF336B5">
      <w:pPr>
        <w:spacing w:line="460" w:lineRule="exact"/>
        <w:rPr>
          <w:rFonts w:hint="eastAsia" w:ascii="宋体" w:hAnsi="宋体" w:eastAsia="宋体" w:cs="宋体"/>
          <w:color w:val="auto"/>
          <w:sz w:val="22"/>
          <w:szCs w:val="22"/>
          <w:highlight w:val="none"/>
          <w:u w:val="single"/>
        </w:rPr>
      </w:pPr>
    </w:p>
    <w:p w14:paraId="26E9E936">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投标人</w:t>
      </w:r>
      <w:r>
        <w:rPr>
          <w:rFonts w:hint="eastAsia" w:ascii="宋体" w:hAnsi="宋体" w:eastAsia="宋体" w:cs="宋体"/>
          <w:color w:val="auto"/>
          <w:sz w:val="22"/>
          <w:szCs w:val="22"/>
          <w:highlight w:val="none"/>
        </w:rPr>
        <w:t>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职务、电话</w:t>
      </w:r>
      <w:r>
        <w:rPr>
          <w:rFonts w:hint="eastAsia" w:ascii="宋体" w:hAnsi="宋体" w:eastAsia="宋体" w:cs="宋体"/>
          <w:color w:val="auto"/>
          <w:sz w:val="22"/>
          <w:szCs w:val="22"/>
          <w:highlight w:val="none"/>
        </w:rPr>
        <w:t>）为全权代表，参加贵处组织的（项目名称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活动，全权代表我方处理</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活动中的一切事宜。</w:t>
      </w:r>
    </w:p>
    <w:p w14:paraId="5C707156">
      <w:pPr>
        <w:spacing w:line="460" w:lineRule="exact"/>
        <w:ind w:firstLine="2955"/>
        <w:rPr>
          <w:rFonts w:hint="eastAsia" w:ascii="宋体" w:hAnsi="宋体" w:eastAsia="宋体" w:cs="宋体"/>
          <w:color w:val="auto"/>
          <w:sz w:val="22"/>
          <w:szCs w:val="22"/>
          <w:highlight w:val="none"/>
        </w:rPr>
      </w:pPr>
    </w:p>
    <w:p w14:paraId="14C89A28">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066BDDF">
      <w:pPr>
        <w:spacing w:line="460" w:lineRule="exact"/>
        <w:ind w:left="5034" w:leftChars="1903" w:hanging="1038" w:hangingChars="47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71964811">
      <w:pPr>
        <w:spacing w:line="460" w:lineRule="exact"/>
        <w:ind w:left="5034" w:leftChars="1903" w:hanging="1038" w:hangingChars="47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投标人全称（公章）：</w:t>
      </w:r>
    </w:p>
    <w:p w14:paraId="4384EEA0">
      <w:pPr>
        <w:spacing w:line="460" w:lineRule="exact"/>
        <w:ind w:left="5034" w:leftChars="1903" w:hanging="1038" w:hangingChars="47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3EF389BC">
      <w:pPr>
        <w:spacing w:line="380" w:lineRule="exact"/>
        <w:rPr>
          <w:rFonts w:hint="eastAsia" w:ascii="宋体" w:hAnsi="宋体" w:eastAsia="宋体" w:cs="宋体"/>
          <w:color w:val="auto"/>
          <w:sz w:val="22"/>
          <w:szCs w:val="22"/>
          <w:highlight w:val="none"/>
        </w:rPr>
      </w:pPr>
    </w:p>
    <w:p w14:paraId="3490AD4B">
      <w:pPr>
        <w:keepNext w:val="0"/>
        <w:keepLines w:val="0"/>
        <w:pageBreakBefore w:val="0"/>
        <w:widowControl w:val="0"/>
        <w:kinsoku/>
        <w:wordWrap/>
        <w:overflowPunct/>
        <w:topLinePunct w:val="0"/>
        <w:autoSpaceDE/>
        <w:autoSpaceDN/>
        <w:bidi w:val="0"/>
        <w:adjustRightInd/>
        <w:snapToGrid w:val="0"/>
        <w:spacing w:before="120" w:beforeLines="50" w:after="50" w:line="460" w:lineRule="exact"/>
        <w:ind w:firstLine="442" w:firstLineChars="200"/>
        <w:textAlignment w:val="auto"/>
        <w:rPr>
          <w:rStyle w:val="342"/>
          <w:rFonts w:hint="eastAsia" w:ascii="宋体" w:hAnsi="宋体" w:eastAsia="宋体" w:cs="宋体"/>
          <w:b/>
          <w:bCs/>
          <w:color w:val="auto"/>
          <w:sz w:val="22"/>
          <w:szCs w:val="22"/>
          <w:highlight w:val="none"/>
          <w:u w:val="single"/>
        </w:rPr>
      </w:pPr>
      <w:r>
        <w:rPr>
          <w:rStyle w:val="342"/>
          <w:rFonts w:hint="eastAsia" w:ascii="宋体" w:hAnsi="宋体" w:cs="宋体"/>
          <w:b/>
          <w:bCs/>
          <w:color w:val="auto"/>
          <w:sz w:val="22"/>
          <w:szCs w:val="22"/>
          <w:highlight w:val="none"/>
          <w:u w:val="single"/>
        </w:rPr>
        <w:t>▲</w:t>
      </w:r>
      <w:r>
        <w:rPr>
          <w:rStyle w:val="342"/>
          <w:rFonts w:hint="eastAsia" w:ascii="宋体" w:hAnsi="宋体" w:eastAsia="宋体" w:cs="宋体"/>
          <w:b/>
          <w:bCs/>
          <w:color w:val="auto"/>
          <w:sz w:val="22"/>
          <w:szCs w:val="22"/>
          <w:highlight w:val="none"/>
          <w:u w:val="single"/>
        </w:rPr>
        <w:t>1.投标委托：</w:t>
      </w:r>
    </w:p>
    <w:p w14:paraId="4A64756A">
      <w:pPr>
        <w:keepNext w:val="0"/>
        <w:keepLines w:val="0"/>
        <w:pageBreakBefore w:val="0"/>
        <w:widowControl w:val="0"/>
        <w:kinsoku/>
        <w:wordWrap/>
        <w:overflowPunct/>
        <w:topLinePunct w:val="0"/>
        <w:autoSpaceDE/>
        <w:autoSpaceDN/>
        <w:bidi w:val="0"/>
        <w:adjustRightInd/>
        <w:snapToGrid w:val="0"/>
        <w:spacing w:before="120" w:beforeLines="50" w:after="50" w:line="460" w:lineRule="exact"/>
        <w:ind w:firstLine="440" w:firstLineChars="200"/>
        <w:textAlignment w:val="auto"/>
        <w:rPr>
          <w:rStyle w:val="342"/>
          <w:rFonts w:hint="eastAsia" w:ascii="宋体" w:hAnsi="宋体" w:eastAsia="宋体" w:cs="宋体"/>
          <w:b w:val="0"/>
          <w:bCs w:val="0"/>
          <w:color w:val="auto"/>
          <w:sz w:val="22"/>
          <w:szCs w:val="22"/>
          <w:highlight w:val="none"/>
          <w:u w:val="single"/>
        </w:rPr>
      </w:pPr>
      <w:r>
        <w:rPr>
          <w:rStyle w:val="342"/>
          <w:rFonts w:hint="eastAsia" w:ascii="宋体" w:hAnsi="宋体" w:eastAsia="宋体" w:cs="宋体"/>
          <w:b w:val="0"/>
          <w:bCs w:val="0"/>
          <w:color w:val="auto"/>
          <w:sz w:val="22"/>
          <w:szCs w:val="22"/>
          <w:highlight w:val="none"/>
          <w:u w:val="single"/>
          <w:lang w:val="en-US"/>
        </w:rPr>
        <w:t>1.1</w:t>
      </w:r>
      <w:r>
        <w:rPr>
          <w:rStyle w:val="342"/>
          <w:rFonts w:hint="eastAsia" w:ascii="宋体" w:hAnsi="宋体" w:cs="宋体"/>
          <w:b w:val="0"/>
          <w:bCs w:val="0"/>
          <w:color w:val="auto"/>
          <w:sz w:val="22"/>
          <w:szCs w:val="22"/>
          <w:highlight w:val="none"/>
          <w:u w:val="single"/>
          <w:lang w:val="en-US"/>
        </w:rPr>
        <w:t>授权</w:t>
      </w:r>
      <w:r>
        <w:rPr>
          <w:rStyle w:val="342"/>
          <w:rFonts w:hint="eastAsia" w:ascii="宋体" w:hAnsi="宋体" w:eastAsia="宋体" w:cs="宋体"/>
          <w:b w:val="0"/>
          <w:bCs w:val="0"/>
          <w:color w:val="auto"/>
          <w:sz w:val="22"/>
          <w:szCs w:val="22"/>
          <w:highlight w:val="none"/>
          <w:u w:val="single"/>
        </w:rPr>
        <w:t>代表不是法定代表人（单位负责人、自然人本人）的，提供</w:t>
      </w:r>
      <w:r>
        <w:rPr>
          <w:rStyle w:val="342"/>
          <w:rFonts w:hint="eastAsia" w:ascii="宋体" w:hAnsi="宋体" w:eastAsia="宋体" w:cs="宋体"/>
          <w:b/>
          <w:bCs/>
          <w:color w:val="auto"/>
          <w:sz w:val="22"/>
          <w:szCs w:val="22"/>
          <w:highlight w:val="none"/>
          <w:u w:val="single"/>
        </w:rPr>
        <w:t>法定代表人授权书</w:t>
      </w:r>
      <w:r>
        <w:rPr>
          <w:rStyle w:val="342"/>
          <w:rFonts w:hint="eastAsia" w:ascii="宋体" w:hAnsi="宋体" w:eastAsia="宋体" w:cs="宋体"/>
          <w:b w:val="0"/>
          <w:bCs w:val="0"/>
          <w:color w:val="auto"/>
          <w:sz w:val="22"/>
          <w:szCs w:val="22"/>
          <w:highlight w:val="none"/>
          <w:u w:val="single"/>
        </w:rPr>
        <w:t>和授权代表</w:t>
      </w:r>
      <w:r>
        <w:rPr>
          <w:rStyle w:val="342"/>
          <w:rFonts w:hint="eastAsia" w:ascii="宋体" w:hAnsi="宋体" w:eastAsia="宋体" w:cs="宋体"/>
          <w:b/>
          <w:bCs/>
          <w:color w:val="auto"/>
          <w:sz w:val="22"/>
          <w:szCs w:val="22"/>
          <w:highlight w:val="none"/>
          <w:u w:val="single"/>
        </w:rPr>
        <w:t>社保缴纳证明</w:t>
      </w:r>
      <w:r>
        <w:rPr>
          <w:rStyle w:val="342"/>
          <w:rFonts w:hint="eastAsia" w:ascii="宋体" w:hAnsi="宋体" w:eastAsia="宋体" w:cs="宋体"/>
          <w:b w:val="0"/>
          <w:bCs w:val="0"/>
          <w:color w:val="auto"/>
          <w:sz w:val="22"/>
          <w:szCs w:val="22"/>
          <w:highlight w:val="none"/>
          <w:u w:val="single"/>
        </w:rPr>
        <w:t>（本项目投标文件提交截止时间止近一年任意一月）；</w:t>
      </w:r>
    </w:p>
    <w:p w14:paraId="1A326D8E">
      <w:pPr>
        <w:keepNext w:val="0"/>
        <w:keepLines w:val="0"/>
        <w:pageBreakBefore w:val="0"/>
        <w:widowControl w:val="0"/>
        <w:kinsoku/>
        <w:wordWrap/>
        <w:overflowPunct/>
        <w:topLinePunct w:val="0"/>
        <w:autoSpaceDE/>
        <w:autoSpaceDN/>
        <w:bidi w:val="0"/>
        <w:adjustRightInd/>
        <w:snapToGrid w:val="0"/>
        <w:spacing w:before="120" w:beforeLines="50" w:after="50" w:line="460" w:lineRule="exact"/>
        <w:ind w:firstLine="440" w:firstLineChars="200"/>
        <w:textAlignment w:val="auto"/>
        <w:rPr>
          <w:rStyle w:val="342"/>
          <w:rFonts w:hint="eastAsia" w:ascii="宋体" w:hAnsi="宋体" w:eastAsia="宋体" w:cs="宋体"/>
          <w:b w:val="0"/>
          <w:bCs w:val="0"/>
          <w:color w:val="auto"/>
          <w:sz w:val="22"/>
          <w:szCs w:val="22"/>
          <w:highlight w:val="none"/>
          <w:u w:val="single"/>
        </w:rPr>
      </w:pPr>
      <w:r>
        <w:rPr>
          <w:rStyle w:val="342"/>
          <w:rFonts w:hint="eastAsia" w:ascii="宋体" w:hAnsi="宋体" w:eastAsia="宋体" w:cs="宋体"/>
          <w:b w:val="0"/>
          <w:bCs w:val="0"/>
          <w:color w:val="auto"/>
          <w:sz w:val="22"/>
          <w:szCs w:val="22"/>
          <w:highlight w:val="none"/>
          <w:u w:val="single"/>
        </w:rPr>
        <w:t>1.</w:t>
      </w:r>
      <w:r>
        <w:rPr>
          <w:rStyle w:val="342"/>
          <w:rFonts w:hint="eastAsia" w:ascii="宋体" w:hAnsi="宋体" w:eastAsia="宋体" w:cs="宋体"/>
          <w:b w:val="0"/>
          <w:bCs w:val="0"/>
          <w:color w:val="auto"/>
          <w:sz w:val="22"/>
          <w:szCs w:val="22"/>
          <w:highlight w:val="none"/>
          <w:u w:val="single"/>
          <w:lang w:val="en-US"/>
        </w:rPr>
        <w:t>2</w:t>
      </w:r>
      <w:r>
        <w:rPr>
          <w:rStyle w:val="342"/>
          <w:rFonts w:hint="eastAsia" w:ascii="宋体" w:hAnsi="宋体" w:cs="宋体"/>
          <w:b w:val="0"/>
          <w:bCs w:val="0"/>
          <w:color w:val="auto"/>
          <w:sz w:val="22"/>
          <w:szCs w:val="22"/>
          <w:highlight w:val="none"/>
          <w:u w:val="single"/>
          <w:lang w:val="en-US"/>
        </w:rPr>
        <w:t>投标人</w:t>
      </w:r>
      <w:r>
        <w:rPr>
          <w:rStyle w:val="342"/>
          <w:rFonts w:hint="eastAsia" w:ascii="宋体" w:hAnsi="宋体" w:eastAsia="宋体" w:cs="宋体"/>
          <w:b w:val="0"/>
          <w:bCs w:val="0"/>
          <w:color w:val="auto"/>
          <w:sz w:val="22"/>
          <w:szCs w:val="22"/>
          <w:highlight w:val="none"/>
          <w:u w:val="single"/>
        </w:rPr>
        <w:t>委派不在本单位缴纳社保的人员作为授权代表的，应当在投标文件中，</w:t>
      </w:r>
      <w:r>
        <w:rPr>
          <w:rStyle w:val="342"/>
          <w:rFonts w:hint="eastAsia" w:ascii="宋体" w:hAnsi="宋体" w:eastAsia="宋体" w:cs="宋体"/>
          <w:b/>
          <w:bCs/>
          <w:color w:val="auto"/>
          <w:sz w:val="22"/>
          <w:szCs w:val="22"/>
          <w:highlight w:val="none"/>
          <w:u w:val="single"/>
        </w:rPr>
        <w:t>说明具体原因、授权代表缴纳社保的单位</w:t>
      </w:r>
      <w:r>
        <w:rPr>
          <w:rStyle w:val="342"/>
          <w:rFonts w:hint="eastAsia" w:ascii="宋体" w:hAnsi="宋体" w:eastAsia="宋体" w:cs="宋体"/>
          <w:b w:val="0"/>
          <w:bCs w:val="0"/>
          <w:color w:val="auto"/>
          <w:sz w:val="22"/>
          <w:szCs w:val="22"/>
          <w:highlight w:val="none"/>
          <w:u w:val="single"/>
        </w:rPr>
        <w:t>，并附列该授权代表</w:t>
      </w:r>
      <w:r>
        <w:rPr>
          <w:rStyle w:val="342"/>
          <w:rFonts w:hint="eastAsia" w:ascii="宋体" w:hAnsi="宋体" w:eastAsia="宋体" w:cs="宋体"/>
          <w:b/>
          <w:bCs/>
          <w:color w:val="auto"/>
          <w:sz w:val="22"/>
          <w:szCs w:val="22"/>
          <w:highlight w:val="none"/>
          <w:u w:val="single"/>
        </w:rPr>
        <w:t>社保缴纳证明</w:t>
      </w:r>
      <w:r>
        <w:rPr>
          <w:rStyle w:val="342"/>
          <w:rFonts w:hint="eastAsia" w:ascii="宋体" w:hAnsi="宋体" w:eastAsia="宋体" w:cs="宋体"/>
          <w:b w:val="0"/>
          <w:bCs w:val="0"/>
          <w:color w:val="auto"/>
          <w:sz w:val="22"/>
          <w:szCs w:val="22"/>
          <w:highlight w:val="none"/>
          <w:u w:val="single"/>
        </w:rPr>
        <w:t>（本项目投标文件提交截止时间止近一年任意一月）。</w:t>
      </w:r>
    </w:p>
    <w:p w14:paraId="6CD77BE3">
      <w:pPr>
        <w:spacing w:line="380" w:lineRule="exact"/>
        <w:rPr>
          <w:rFonts w:hint="eastAsia" w:ascii="宋体" w:hAnsi="宋体" w:eastAsia="宋体" w:cs="宋体"/>
          <w:color w:val="auto"/>
          <w:sz w:val="22"/>
          <w:szCs w:val="22"/>
          <w:highlight w:val="none"/>
        </w:rPr>
      </w:pPr>
    </w:p>
    <w:p w14:paraId="2A0ADC51">
      <w:pPr>
        <w:spacing w:line="460" w:lineRule="exact"/>
        <w:jc w:val="center"/>
        <w:rPr>
          <w:rFonts w:hint="eastAsia" w:ascii="宋体" w:hAnsi="宋体" w:eastAsia="宋体" w:cs="宋体"/>
          <w:b/>
          <w:bCs/>
          <w:color w:val="auto"/>
          <w:sz w:val="28"/>
          <w:szCs w:val="28"/>
          <w:highlight w:val="none"/>
        </w:rPr>
      </w:pPr>
    </w:p>
    <w:p w14:paraId="4463F939">
      <w:pPr>
        <w:spacing w:line="460" w:lineRule="exact"/>
        <w:jc w:val="center"/>
        <w:rPr>
          <w:rFonts w:hint="eastAsia" w:ascii="宋体" w:hAnsi="宋体" w:eastAsia="宋体" w:cs="宋体"/>
          <w:b/>
          <w:bCs/>
          <w:color w:val="auto"/>
          <w:sz w:val="28"/>
          <w:szCs w:val="28"/>
          <w:highlight w:val="none"/>
        </w:rPr>
      </w:pPr>
    </w:p>
    <w:p w14:paraId="4AB1D453">
      <w:pPr>
        <w:spacing w:line="460" w:lineRule="exact"/>
        <w:jc w:val="center"/>
        <w:rPr>
          <w:rFonts w:hint="eastAsia" w:ascii="宋体" w:hAnsi="宋体" w:eastAsia="宋体" w:cs="宋体"/>
          <w:b/>
          <w:bCs/>
          <w:color w:val="auto"/>
          <w:sz w:val="28"/>
          <w:szCs w:val="28"/>
          <w:highlight w:val="none"/>
        </w:rPr>
      </w:pPr>
    </w:p>
    <w:p w14:paraId="34CC6A2C">
      <w:pPr>
        <w:spacing w:line="460" w:lineRule="exact"/>
        <w:jc w:val="center"/>
        <w:rPr>
          <w:rFonts w:hint="eastAsia" w:ascii="宋体" w:hAnsi="宋体" w:eastAsia="宋体" w:cs="宋体"/>
          <w:b/>
          <w:bCs/>
          <w:color w:val="auto"/>
          <w:sz w:val="28"/>
          <w:szCs w:val="28"/>
          <w:highlight w:val="none"/>
        </w:rPr>
      </w:pPr>
    </w:p>
    <w:p w14:paraId="0FDBE4E6">
      <w:pPr>
        <w:spacing w:line="460" w:lineRule="exact"/>
        <w:jc w:val="center"/>
        <w:rPr>
          <w:rFonts w:hint="eastAsia" w:ascii="宋体" w:hAnsi="宋体" w:eastAsia="宋体" w:cs="宋体"/>
          <w:b/>
          <w:bCs/>
          <w:color w:val="auto"/>
          <w:sz w:val="28"/>
          <w:szCs w:val="28"/>
          <w:highlight w:val="none"/>
        </w:rPr>
      </w:pPr>
    </w:p>
    <w:p w14:paraId="1F28216B">
      <w:pPr>
        <w:spacing w:line="460" w:lineRule="exact"/>
        <w:jc w:val="center"/>
        <w:rPr>
          <w:rFonts w:hint="eastAsia" w:ascii="宋体" w:hAnsi="宋体" w:eastAsia="宋体" w:cs="宋体"/>
          <w:b/>
          <w:bCs/>
          <w:color w:val="auto"/>
          <w:sz w:val="28"/>
          <w:szCs w:val="28"/>
          <w:highlight w:val="none"/>
        </w:rPr>
      </w:pPr>
    </w:p>
    <w:p w14:paraId="29778EF7">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4E5C779D">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113665</wp:posOffset>
                </wp:positionH>
                <wp:positionV relativeFrom="paragraph">
                  <wp:posOffset>79375</wp:posOffset>
                </wp:positionV>
                <wp:extent cx="5920740" cy="3004185"/>
                <wp:effectExtent l="5080" t="4445" r="17780" b="20320"/>
                <wp:wrapNone/>
                <wp:docPr id="2" name="文本框 2"/>
                <wp:cNvGraphicFramePr/>
                <a:graphic xmlns:a="http://schemas.openxmlformats.org/drawingml/2006/main">
                  <a:graphicData uri="http://schemas.microsoft.com/office/word/2010/wordprocessingShape">
                    <wps:wsp>
                      <wps:cNvSpPr txBox="1"/>
                      <wps:spPr>
                        <a:xfrm>
                          <a:off x="0" y="0"/>
                          <a:ext cx="5920740"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7F6C77">
                            <w:r>
                              <w:rPr>
                                <w:rFonts w:hint="eastAsia" w:ascii="新宋体" w:hAnsi="新宋体" w:eastAsia="新宋体"/>
                                <w:sz w:val="22"/>
                                <w:szCs w:val="22"/>
                              </w:rPr>
                              <w:t>法定代表人身份证（正反面）：</w:t>
                            </w:r>
                          </w:p>
                        </w:txbxContent>
                      </wps:txbx>
                      <wps:bodyPr upright="1"/>
                    </wps:wsp>
                  </a:graphicData>
                </a:graphic>
              </wp:anchor>
            </w:drawing>
          </mc:Choice>
          <mc:Fallback>
            <w:pict>
              <v:shape id="_x0000_s1026" o:spid="_x0000_s1026" o:spt="202" type="#_x0000_t202" style="position:absolute;left:0pt;margin-left:8.95pt;margin-top:6.25pt;height:236.55pt;width:466.2pt;z-index:251661312;mso-width-relative:page;mso-height-relative:page;" fillcolor="#FFFFFF" filled="t" stroked="t" coordsize="21600,21600" o:gfxdata="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Nyc2QAAAAkBAAAPAAAAAAAAAAEAIAAA&#10;ACIAAABkcnMvZG93bnJldi54bWxQSwECFAAUAAAACACHTuJACwZjeAsCAAA3BAAADgAAAAAAAAAB&#10;ACAAAAAoAQAAZHJzL2Uyb0RvYy54bWxQSwUGAAAAAAYABgBZAQAApQUAAAAA&#10;">
                <v:fill on="t" focussize="0,0"/>
                <v:stroke color="#000000" joinstyle="miter"/>
                <v:imagedata o:title=""/>
                <o:lock v:ext="edit" aspectratio="f"/>
                <v:textbox>
                  <w:txbxContent>
                    <w:p w14:paraId="647F6C77">
                      <w:r>
                        <w:rPr>
                          <w:rFonts w:hint="eastAsia" w:ascii="新宋体" w:hAnsi="新宋体" w:eastAsia="新宋体"/>
                          <w:sz w:val="22"/>
                          <w:szCs w:val="22"/>
                        </w:rPr>
                        <w:t>法定代表人身份证（正反面）：</w:t>
                      </w:r>
                    </w:p>
                  </w:txbxContent>
                </v:textbox>
              </v:shape>
            </w:pict>
          </mc:Fallback>
        </mc:AlternateContent>
      </w:r>
    </w:p>
    <w:p w14:paraId="1DCF7E82">
      <w:pPr>
        <w:spacing w:line="460" w:lineRule="exact"/>
        <w:jc w:val="center"/>
        <w:rPr>
          <w:rFonts w:hint="eastAsia" w:ascii="宋体" w:hAnsi="宋体" w:eastAsia="宋体" w:cs="宋体"/>
          <w:b/>
          <w:bCs/>
          <w:color w:val="auto"/>
          <w:sz w:val="28"/>
          <w:szCs w:val="28"/>
          <w:highlight w:val="none"/>
        </w:rPr>
      </w:pPr>
    </w:p>
    <w:p w14:paraId="2F9ED1B9">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2917825</wp:posOffset>
                </wp:positionV>
                <wp:extent cx="5941695" cy="3875405"/>
                <wp:effectExtent l="4445" t="5080" r="16510" b="5715"/>
                <wp:wrapNone/>
                <wp:docPr id="3" name="文本框 3"/>
                <wp:cNvGraphicFramePr/>
                <a:graphic xmlns:a="http://schemas.openxmlformats.org/drawingml/2006/main">
                  <a:graphicData uri="http://schemas.microsoft.com/office/word/2010/wordprocessingShape">
                    <wps:wsp>
                      <wps:cNvSpPr txBox="1"/>
                      <wps:spPr>
                        <a:xfrm>
                          <a:off x="0" y="0"/>
                          <a:ext cx="5941695" cy="3875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0BE983">
                            <w:r>
                              <w:rPr>
                                <w:rFonts w:hint="eastAsia" w:ascii="新宋体" w:hAnsi="新宋体" w:eastAsia="新宋体"/>
                                <w:sz w:val="22"/>
                                <w:szCs w:val="22"/>
                              </w:rPr>
                              <w:t>授权代表身份证（正反面）：</w:t>
                            </w:r>
                          </w:p>
                        </w:txbxContent>
                      </wps:txbx>
                      <wps:bodyPr upright="1"/>
                    </wps:wsp>
                  </a:graphicData>
                </a:graphic>
              </wp:anchor>
            </w:drawing>
          </mc:Choice>
          <mc:Fallback>
            <w:pict>
              <v:shape id="_x0000_s1026" o:spid="_x0000_s1026" o:spt="202" type="#_x0000_t202" style="position:absolute;left:0pt;margin-left:6.95pt;margin-top:229.75pt;height:305.15pt;width:467.85pt;z-index:251660288;mso-width-relative:page;mso-height-relative:page;" fillcolor="#FFFFFF" filled="t" stroked="t" coordsize="21600,21600" o:gfxdata="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0Kyg9kAAAALAQAADwAAAAAAAAABACAA&#10;AAAiAAAAZHJzL2Rvd25yZXYueG1sUEsBAhQAFAAAAAgAh07iQE7fWPYMAgAANwQAAA4AAAAAAAAA&#10;AQAgAAAAKAEAAGRycy9lMm9Eb2MueG1sUEsFBgAAAAAGAAYAWQEAAKYFAAAAAA==&#10;">
                <v:fill on="t" focussize="0,0"/>
                <v:stroke color="#000000" joinstyle="miter"/>
                <v:imagedata o:title=""/>
                <o:lock v:ext="edit" aspectratio="f"/>
                <v:textbox>
                  <w:txbxContent>
                    <w:p w14:paraId="120BE983">
                      <w:r>
                        <w:rPr>
                          <w:rFonts w:hint="eastAsia" w:ascii="新宋体" w:hAnsi="新宋体" w:eastAsia="新宋体"/>
                          <w:sz w:val="22"/>
                          <w:szCs w:val="22"/>
                        </w:rPr>
                        <w:t>授权代表身份证（正反面）：</w:t>
                      </w:r>
                    </w:p>
                  </w:txbxContent>
                </v:textbox>
              </v:shape>
            </w:pict>
          </mc:Fallback>
        </mc:AlternateContent>
      </w:r>
    </w:p>
    <w:p w14:paraId="1784728E">
      <w:pPr>
        <w:spacing w:line="460" w:lineRule="exact"/>
        <w:jc w:val="center"/>
        <w:rPr>
          <w:rFonts w:hint="eastAsia" w:ascii="宋体" w:hAnsi="宋体" w:eastAsia="宋体" w:cs="宋体"/>
          <w:b/>
          <w:bCs/>
          <w:color w:val="auto"/>
          <w:sz w:val="28"/>
          <w:szCs w:val="28"/>
          <w:highlight w:val="none"/>
        </w:rPr>
      </w:pPr>
    </w:p>
    <w:p w14:paraId="244E7D07">
      <w:pPr>
        <w:spacing w:line="460" w:lineRule="exact"/>
        <w:jc w:val="center"/>
        <w:rPr>
          <w:rFonts w:hint="eastAsia" w:ascii="宋体" w:hAnsi="宋体" w:eastAsia="宋体" w:cs="宋体"/>
          <w:b/>
          <w:bCs/>
          <w:color w:val="auto"/>
          <w:sz w:val="28"/>
          <w:szCs w:val="28"/>
          <w:highlight w:val="none"/>
        </w:rPr>
      </w:pPr>
    </w:p>
    <w:p w14:paraId="76E07DD7">
      <w:pPr>
        <w:spacing w:line="460" w:lineRule="exact"/>
        <w:jc w:val="center"/>
        <w:rPr>
          <w:rFonts w:hint="eastAsia" w:ascii="宋体" w:hAnsi="宋体" w:eastAsia="宋体" w:cs="宋体"/>
          <w:b/>
          <w:bCs/>
          <w:color w:val="auto"/>
          <w:sz w:val="28"/>
          <w:szCs w:val="28"/>
          <w:highlight w:val="none"/>
        </w:rPr>
      </w:pPr>
    </w:p>
    <w:p w14:paraId="36B010B0">
      <w:pPr>
        <w:spacing w:line="460" w:lineRule="exact"/>
        <w:jc w:val="center"/>
        <w:rPr>
          <w:rFonts w:hint="eastAsia" w:ascii="宋体" w:hAnsi="宋体" w:eastAsia="宋体" w:cs="宋体"/>
          <w:b/>
          <w:bCs/>
          <w:color w:val="auto"/>
          <w:sz w:val="28"/>
          <w:szCs w:val="28"/>
          <w:highlight w:val="none"/>
        </w:rPr>
      </w:pPr>
    </w:p>
    <w:p w14:paraId="44F41F52">
      <w:pPr>
        <w:spacing w:line="460" w:lineRule="exact"/>
        <w:jc w:val="center"/>
        <w:rPr>
          <w:rFonts w:hint="eastAsia" w:ascii="宋体" w:hAnsi="宋体" w:eastAsia="宋体" w:cs="宋体"/>
          <w:b/>
          <w:bCs/>
          <w:color w:val="auto"/>
          <w:sz w:val="28"/>
          <w:szCs w:val="28"/>
          <w:highlight w:val="none"/>
        </w:rPr>
      </w:pPr>
    </w:p>
    <w:p w14:paraId="5B686FBC">
      <w:pPr>
        <w:spacing w:line="460" w:lineRule="exact"/>
        <w:jc w:val="center"/>
        <w:rPr>
          <w:rFonts w:hint="eastAsia" w:ascii="宋体" w:hAnsi="宋体" w:eastAsia="宋体" w:cs="宋体"/>
          <w:b/>
          <w:bCs/>
          <w:color w:val="auto"/>
          <w:sz w:val="28"/>
          <w:szCs w:val="28"/>
          <w:highlight w:val="none"/>
        </w:rPr>
      </w:pPr>
    </w:p>
    <w:p w14:paraId="374483B9">
      <w:pPr>
        <w:spacing w:line="460" w:lineRule="exact"/>
        <w:jc w:val="center"/>
        <w:rPr>
          <w:rFonts w:hint="eastAsia" w:ascii="宋体" w:hAnsi="宋体" w:eastAsia="宋体" w:cs="宋体"/>
          <w:b/>
          <w:bCs/>
          <w:color w:val="auto"/>
          <w:sz w:val="28"/>
          <w:szCs w:val="28"/>
          <w:highlight w:val="none"/>
        </w:rPr>
      </w:pPr>
    </w:p>
    <w:p w14:paraId="3488D3F6">
      <w:pPr>
        <w:spacing w:line="460" w:lineRule="exact"/>
        <w:jc w:val="center"/>
        <w:rPr>
          <w:rFonts w:hint="eastAsia" w:ascii="宋体" w:hAnsi="宋体" w:eastAsia="宋体" w:cs="宋体"/>
          <w:b/>
          <w:bCs/>
          <w:color w:val="auto"/>
          <w:sz w:val="28"/>
          <w:szCs w:val="28"/>
          <w:highlight w:val="none"/>
        </w:rPr>
      </w:pPr>
    </w:p>
    <w:p w14:paraId="79B28B8B">
      <w:pPr>
        <w:spacing w:line="460" w:lineRule="exact"/>
        <w:jc w:val="center"/>
        <w:rPr>
          <w:rFonts w:hint="eastAsia" w:ascii="宋体" w:hAnsi="宋体" w:eastAsia="宋体" w:cs="宋体"/>
          <w:b/>
          <w:bCs/>
          <w:color w:val="auto"/>
          <w:sz w:val="28"/>
          <w:szCs w:val="28"/>
          <w:highlight w:val="none"/>
        </w:rPr>
      </w:pPr>
    </w:p>
    <w:p w14:paraId="2CD3F020">
      <w:pPr>
        <w:spacing w:line="460" w:lineRule="exact"/>
        <w:jc w:val="center"/>
        <w:rPr>
          <w:rFonts w:hint="eastAsia" w:ascii="宋体" w:hAnsi="宋体" w:eastAsia="宋体" w:cs="宋体"/>
          <w:b/>
          <w:bCs/>
          <w:color w:val="auto"/>
          <w:sz w:val="28"/>
          <w:szCs w:val="28"/>
          <w:highlight w:val="none"/>
        </w:rPr>
      </w:pPr>
    </w:p>
    <w:p w14:paraId="26C40023">
      <w:pPr>
        <w:spacing w:line="460" w:lineRule="exact"/>
        <w:jc w:val="center"/>
        <w:rPr>
          <w:rFonts w:hint="eastAsia" w:ascii="宋体" w:hAnsi="宋体" w:eastAsia="宋体" w:cs="宋体"/>
          <w:b/>
          <w:bCs/>
          <w:color w:val="auto"/>
          <w:sz w:val="28"/>
          <w:szCs w:val="28"/>
          <w:highlight w:val="none"/>
        </w:rPr>
      </w:pPr>
    </w:p>
    <w:p w14:paraId="6BE1A39E">
      <w:pPr>
        <w:spacing w:line="460" w:lineRule="exact"/>
        <w:jc w:val="center"/>
        <w:rPr>
          <w:rFonts w:hint="eastAsia" w:ascii="宋体" w:hAnsi="宋体" w:eastAsia="宋体" w:cs="宋体"/>
          <w:b/>
          <w:bCs/>
          <w:color w:val="auto"/>
          <w:sz w:val="28"/>
          <w:szCs w:val="28"/>
          <w:highlight w:val="none"/>
        </w:rPr>
      </w:pPr>
    </w:p>
    <w:p w14:paraId="7D10A384">
      <w:pPr>
        <w:spacing w:line="460" w:lineRule="exact"/>
        <w:jc w:val="center"/>
        <w:rPr>
          <w:rFonts w:hint="eastAsia" w:ascii="宋体" w:hAnsi="宋体" w:eastAsia="宋体" w:cs="宋体"/>
          <w:b/>
          <w:bCs/>
          <w:color w:val="auto"/>
          <w:sz w:val="28"/>
          <w:szCs w:val="28"/>
          <w:highlight w:val="none"/>
        </w:rPr>
      </w:pPr>
    </w:p>
    <w:p w14:paraId="117677F1">
      <w:pPr>
        <w:spacing w:line="460" w:lineRule="exact"/>
        <w:jc w:val="center"/>
        <w:rPr>
          <w:rFonts w:hint="eastAsia" w:ascii="宋体" w:hAnsi="宋体" w:eastAsia="宋体" w:cs="宋体"/>
          <w:b/>
          <w:bCs/>
          <w:color w:val="auto"/>
          <w:sz w:val="28"/>
          <w:szCs w:val="28"/>
          <w:highlight w:val="none"/>
        </w:rPr>
      </w:pPr>
    </w:p>
    <w:p w14:paraId="292185AE">
      <w:pPr>
        <w:spacing w:line="460" w:lineRule="exact"/>
        <w:jc w:val="center"/>
        <w:rPr>
          <w:rFonts w:hint="eastAsia" w:ascii="宋体" w:hAnsi="宋体" w:eastAsia="宋体" w:cs="宋体"/>
          <w:b/>
          <w:bCs/>
          <w:color w:val="auto"/>
          <w:sz w:val="28"/>
          <w:szCs w:val="28"/>
          <w:highlight w:val="none"/>
        </w:rPr>
      </w:pPr>
    </w:p>
    <w:p w14:paraId="38250B5F">
      <w:pPr>
        <w:spacing w:line="460" w:lineRule="exact"/>
        <w:jc w:val="center"/>
        <w:rPr>
          <w:rFonts w:hint="eastAsia" w:ascii="宋体" w:hAnsi="宋体" w:eastAsia="宋体" w:cs="宋体"/>
          <w:b/>
          <w:bCs/>
          <w:color w:val="auto"/>
          <w:sz w:val="28"/>
          <w:szCs w:val="28"/>
          <w:highlight w:val="none"/>
        </w:rPr>
      </w:pPr>
    </w:p>
    <w:p w14:paraId="34A29862">
      <w:pPr>
        <w:spacing w:line="460" w:lineRule="exact"/>
        <w:jc w:val="center"/>
        <w:rPr>
          <w:rFonts w:hint="eastAsia" w:ascii="宋体" w:hAnsi="宋体" w:eastAsia="宋体" w:cs="宋体"/>
          <w:b/>
          <w:bCs/>
          <w:color w:val="auto"/>
          <w:sz w:val="28"/>
          <w:szCs w:val="28"/>
          <w:highlight w:val="none"/>
        </w:rPr>
      </w:pPr>
    </w:p>
    <w:p w14:paraId="694D33F3">
      <w:pPr>
        <w:spacing w:line="460" w:lineRule="exact"/>
        <w:jc w:val="center"/>
        <w:rPr>
          <w:rFonts w:hint="eastAsia" w:ascii="宋体" w:hAnsi="宋体" w:eastAsia="宋体" w:cs="宋体"/>
          <w:b/>
          <w:bCs/>
          <w:color w:val="auto"/>
          <w:sz w:val="28"/>
          <w:szCs w:val="28"/>
          <w:highlight w:val="none"/>
        </w:rPr>
      </w:pPr>
    </w:p>
    <w:p w14:paraId="2ABE18B0">
      <w:pPr>
        <w:spacing w:line="460" w:lineRule="exact"/>
        <w:jc w:val="center"/>
        <w:rPr>
          <w:rFonts w:hint="eastAsia" w:ascii="宋体" w:hAnsi="宋体" w:eastAsia="宋体" w:cs="宋体"/>
          <w:b/>
          <w:bCs/>
          <w:color w:val="auto"/>
          <w:sz w:val="28"/>
          <w:szCs w:val="28"/>
          <w:highlight w:val="none"/>
        </w:rPr>
      </w:pPr>
    </w:p>
    <w:p w14:paraId="4EFCB0A9">
      <w:pPr>
        <w:spacing w:line="460" w:lineRule="exact"/>
        <w:jc w:val="center"/>
        <w:rPr>
          <w:rFonts w:hint="eastAsia" w:ascii="宋体" w:hAnsi="宋体" w:eastAsia="宋体" w:cs="宋体"/>
          <w:b/>
          <w:bCs/>
          <w:color w:val="auto"/>
          <w:sz w:val="28"/>
          <w:szCs w:val="28"/>
          <w:highlight w:val="none"/>
        </w:rPr>
      </w:pPr>
    </w:p>
    <w:p w14:paraId="3F95F353">
      <w:pPr>
        <w:spacing w:line="460" w:lineRule="exact"/>
        <w:jc w:val="center"/>
        <w:rPr>
          <w:rFonts w:hint="eastAsia" w:ascii="宋体" w:hAnsi="宋体" w:eastAsia="宋体" w:cs="宋体"/>
          <w:b/>
          <w:bCs/>
          <w:color w:val="auto"/>
          <w:sz w:val="28"/>
          <w:szCs w:val="28"/>
          <w:highlight w:val="none"/>
        </w:rPr>
      </w:pPr>
    </w:p>
    <w:p w14:paraId="25265BB7">
      <w:pPr>
        <w:spacing w:line="460" w:lineRule="exact"/>
        <w:jc w:val="center"/>
        <w:rPr>
          <w:rFonts w:hint="eastAsia" w:ascii="宋体" w:hAnsi="宋体" w:eastAsia="宋体" w:cs="宋体"/>
          <w:b/>
          <w:bCs/>
          <w:color w:val="auto"/>
          <w:sz w:val="28"/>
          <w:szCs w:val="28"/>
          <w:highlight w:val="none"/>
        </w:rPr>
      </w:pPr>
    </w:p>
    <w:p w14:paraId="28C40957">
      <w:pPr>
        <w:spacing w:line="460" w:lineRule="exact"/>
        <w:jc w:val="center"/>
        <w:rPr>
          <w:rFonts w:hint="eastAsia" w:ascii="宋体" w:hAnsi="宋体" w:eastAsia="宋体" w:cs="宋体"/>
          <w:b/>
          <w:bCs/>
          <w:color w:val="auto"/>
          <w:sz w:val="28"/>
          <w:szCs w:val="28"/>
          <w:highlight w:val="none"/>
        </w:rPr>
      </w:pPr>
    </w:p>
    <w:p w14:paraId="0A5478FD">
      <w:pPr>
        <w:spacing w:line="460" w:lineRule="exact"/>
        <w:jc w:val="center"/>
        <w:rPr>
          <w:rFonts w:hint="eastAsia" w:ascii="宋体" w:hAnsi="宋体" w:eastAsia="宋体" w:cs="宋体"/>
          <w:b/>
          <w:bCs/>
          <w:color w:val="auto"/>
          <w:sz w:val="28"/>
          <w:szCs w:val="28"/>
          <w:highlight w:val="none"/>
        </w:rPr>
      </w:pPr>
    </w:p>
    <w:p w14:paraId="47CFF355">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544FACFF">
      <w:pPr>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社保缴纳证明、非本单位缴纳社保的人员说明具体原因（如有）</w:t>
      </w:r>
    </w:p>
    <w:p w14:paraId="1D81FC57">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7667D6F7">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14:paraId="06FA042A">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WZLCZB（W）-2025-06054-1</w:t>
      </w:r>
    </w:p>
    <w:p w14:paraId="0A4B05B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瓯越大道接管期保养（重）</w:t>
      </w:r>
    </w:p>
    <w:tbl>
      <w:tblPr>
        <w:tblStyle w:val="53"/>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839"/>
        <w:gridCol w:w="731"/>
        <w:gridCol w:w="1697"/>
        <w:gridCol w:w="976"/>
        <w:gridCol w:w="985"/>
        <w:gridCol w:w="1383"/>
        <w:gridCol w:w="1500"/>
      </w:tblGrid>
      <w:tr w14:paraId="08B3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noWrap w:val="0"/>
            <w:vAlign w:val="center"/>
          </w:tcPr>
          <w:p w14:paraId="694D98EE">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单位名称</w:t>
            </w:r>
          </w:p>
        </w:tc>
        <w:tc>
          <w:tcPr>
            <w:tcW w:w="1839" w:type="dxa"/>
            <w:noWrap w:val="0"/>
            <w:vAlign w:val="center"/>
          </w:tcPr>
          <w:p w14:paraId="7F7B74F2">
            <w:pPr>
              <w:spacing w:line="480" w:lineRule="exact"/>
              <w:jc w:val="center"/>
              <w:rPr>
                <w:rFonts w:ascii="宋体" w:hAnsi="宋体" w:cs="宋体"/>
                <w:color w:val="auto"/>
                <w:sz w:val="22"/>
                <w:szCs w:val="22"/>
                <w:highlight w:val="none"/>
              </w:rPr>
            </w:pPr>
          </w:p>
        </w:tc>
        <w:tc>
          <w:tcPr>
            <w:tcW w:w="731" w:type="dxa"/>
            <w:noWrap w:val="0"/>
            <w:vAlign w:val="center"/>
          </w:tcPr>
          <w:p w14:paraId="3802561B">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电话</w:t>
            </w:r>
          </w:p>
        </w:tc>
        <w:tc>
          <w:tcPr>
            <w:tcW w:w="1697" w:type="dxa"/>
            <w:noWrap w:val="0"/>
            <w:vAlign w:val="center"/>
          </w:tcPr>
          <w:p w14:paraId="17D2C211">
            <w:pPr>
              <w:spacing w:line="480" w:lineRule="exact"/>
              <w:jc w:val="center"/>
              <w:rPr>
                <w:rFonts w:ascii="宋体" w:hAnsi="宋体" w:cs="宋体"/>
                <w:color w:val="auto"/>
                <w:sz w:val="22"/>
                <w:szCs w:val="22"/>
                <w:highlight w:val="none"/>
              </w:rPr>
            </w:pPr>
          </w:p>
        </w:tc>
        <w:tc>
          <w:tcPr>
            <w:tcW w:w="976" w:type="dxa"/>
            <w:noWrap w:val="0"/>
            <w:vAlign w:val="center"/>
          </w:tcPr>
          <w:p w14:paraId="155B3891">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985" w:type="dxa"/>
            <w:noWrap w:val="0"/>
            <w:vAlign w:val="center"/>
          </w:tcPr>
          <w:p w14:paraId="5FC59F84">
            <w:pPr>
              <w:spacing w:line="480" w:lineRule="exact"/>
              <w:jc w:val="center"/>
              <w:rPr>
                <w:rFonts w:ascii="宋体" w:hAnsi="宋体" w:cs="宋体"/>
                <w:color w:val="auto"/>
                <w:sz w:val="22"/>
                <w:szCs w:val="22"/>
                <w:highlight w:val="none"/>
              </w:rPr>
            </w:pPr>
          </w:p>
        </w:tc>
        <w:tc>
          <w:tcPr>
            <w:tcW w:w="1383" w:type="dxa"/>
            <w:noWrap w:val="0"/>
            <w:vAlign w:val="center"/>
          </w:tcPr>
          <w:p w14:paraId="1E378499">
            <w:pPr>
              <w:spacing w:line="4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企业负责人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职务</w:t>
            </w:r>
            <w:r>
              <w:rPr>
                <w:rFonts w:hint="eastAsia" w:ascii="宋体" w:hAnsi="宋体" w:cs="宋体"/>
                <w:color w:val="auto"/>
                <w:sz w:val="22"/>
                <w:szCs w:val="22"/>
                <w:highlight w:val="none"/>
                <w:lang w:eastAsia="zh-CN"/>
              </w:rPr>
              <w:t>）</w:t>
            </w:r>
          </w:p>
        </w:tc>
        <w:tc>
          <w:tcPr>
            <w:tcW w:w="1500" w:type="dxa"/>
            <w:noWrap w:val="0"/>
            <w:vAlign w:val="center"/>
          </w:tcPr>
          <w:p w14:paraId="20B8D32C">
            <w:pPr>
              <w:spacing w:line="480" w:lineRule="exact"/>
              <w:jc w:val="center"/>
              <w:rPr>
                <w:rFonts w:ascii="宋体" w:hAnsi="宋体" w:cs="宋体"/>
                <w:color w:val="auto"/>
                <w:sz w:val="22"/>
                <w:szCs w:val="22"/>
                <w:highlight w:val="none"/>
              </w:rPr>
            </w:pPr>
          </w:p>
        </w:tc>
      </w:tr>
      <w:tr w14:paraId="1C11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noWrap w:val="0"/>
            <w:vAlign w:val="center"/>
          </w:tcPr>
          <w:p w14:paraId="44056882">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地址</w:t>
            </w:r>
          </w:p>
        </w:tc>
        <w:tc>
          <w:tcPr>
            <w:tcW w:w="1839" w:type="dxa"/>
            <w:noWrap w:val="0"/>
            <w:vAlign w:val="center"/>
          </w:tcPr>
          <w:p w14:paraId="648AFE77">
            <w:pPr>
              <w:spacing w:line="480" w:lineRule="exact"/>
              <w:jc w:val="center"/>
              <w:rPr>
                <w:rFonts w:ascii="宋体" w:hAnsi="宋体" w:cs="宋体"/>
                <w:color w:val="auto"/>
                <w:sz w:val="22"/>
                <w:szCs w:val="22"/>
                <w:highlight w:val="none"/>
              </w:rPr>
            </w:pPr>
          </w:p>
        </w:tc>
        <w:tc>
          <w:tcPr>
            <w:tcW w:w="731" w:type="dxa"/>
            <w:noWrap w:val="0"/>
            <w:vAlign w:val="center"/>
          </w:tcPr>
          <w:p w14:paraId="6E4128F6">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传真</w:t>
            </w:r>
          </w:p>
        </w:tc>
        <w:tc>
          <w:tcPr>
            <w:tcW w:w="1697" w:type="dxa"/>
            <w:noWrap w:val="0"/>
            <w:vAlign w:val="center"/>
          </w:tcPr>
          <w:p w14:paraId="55A43AD8">
            <w:pPr>
              <w:spacing w:line="480" w:lineRule="exact"/>
              <w:jc w:val="center"/>
              <w:rPr>
                <w:rFonts w:ascii="宋体" w:hAnsi="宋体" w:cs="宋体"/>
                <w:color w:val="auto"/>
                <w:sz w:val="22"/>
                <w:szCs w:val="22"/>
                <w:highlight w:val="none"/>
              </w:rPr>
            </w:pPr>
          </w:p>
        </w:tc>
        <w:tc>
          <w:tcPr>
            <w:tcW w:w="976" w:type="dxa"/>
            <w:noWrap w:val="0"/>
            <w:vAlign w:val="center"/>
          </w:tcPr>
          <w:p w14:paraId="5B3803EE">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985" w:type="dxa"/>
            <w:noWrap w:val="0"/>
            <w:vAlign w:val="center"/>
          </w:tcPr>
          <w:p w14:paraId="24D31C70">
            <w:pPr>
              <w:spacing w:line="480" w:lineRule="exact"/>
              <w:jc w:val="center"/>
              <w:rPr>
                <w:rFonts w:ascii="宋体" w:hAnsi="宋体" w:cs="宋体"/>
                <w:color w:val="auto"/>
                <w:sz w:val="22"/>
                <w:szCs w:val="22"/>
                <w:highlight w:val="none"/>
              </w:rPr>
            </w:pPr>
          </w:p>
        </w:tc>
        <w:tc>
          <w:tcPr>
            <w:tcW w:w="1383" w:type="dxa"/>
            <w:noWrap w:val="0"/>
            <w:vAlign w:val="center"/>
          </w:tcPr>
          <w:p w14:paraId="0311CC2C">
            <w:pPr>
              <w:spacing w:line="4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授权代表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职务</w:t>
            </w:r>
            <w:r>
              <w:rPr>
                <w:rFonts w:hint="eastAsia" w:ascii="宋体" w:hAnsi="宋体" w:cs="宋体"/>
                <w:color w:val="auto"/>
                <w:sz w:val="22"/>
                <w:szCs w:val="22"/>
                <w:highlight w:val="none"/>
                <w:lang w:eastAsia="zh-CN"/>
              </w:rPr>
              <w:t>）</w:t>
            </w:r>
          </w:p>
        </w:tc>
        <w:tc>
          <w:tcPr>
            <w:tcW w:w="1500" w:type="dxa"/>
            <w:noWrap w:val="0"/>
            <w:vAlign w:val="center"/>
          </w:tcPr>
          <w:p w14:paraId="34C63C9B">
            <w:pPr>
              <w:spacing w:line="480" w:lineRule="exact"/>
              <w:jc w:val="center"/>
              <w:rPr>
                <w:rFonts w:ascii="宋体" w:hAnsi="宋体" w:cs="宋体"/>
                <w:color w:val="auto"/>
                <w:sz w:val="22"/>
                <w:szCs w:val="22"/>
                <w:highlight w:val="none"/>
              </w:rPr>
            </w:pPr>
          </w:p>
        </w:tc>
      </w:tr>
      <w:tr w14:paraId="520B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0" w:hRule="atLeast"/>
        </w:trPr>
        <w:tc>
          <w:tcPr>
            <w:tcW w:w="804" w:type="dxa"/>
            <w:noWrap w:val="0"/>
            <w:vAlign w:val="center"/>
          </w:tcPr>
          <w:p w14:paraId="6F4E8EBF">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14:paraId="394DC2D6">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9111" w:type="dxa"/>
            <w:gridSpan w:val="7"/>
            <w:noWrap w:val="0"/>
            <w:vAlign w:val="center"/>
          </w:tcPr>
          <w:p w14:paraId="4FA20013">
            <w:pPr>
              <w:spacing w:line="480" w:lineRule="exact"/>
              <w:rPr>
                <w:rFonts w:ascii="宋体" w:hAnsi="宋体" w:cs="宋体"/>
                <w:color w:val="auto"/>
                <w:sz w:val="22"/>
                <w:szCs w:val="22"/>
                <w:highlight w:val="none"/>
              </w:rPr>
            </w:pPr>
          </w:p>
        </w:tc>
      </w:tr>
    </w:tbl>
    <w:p w14:paraId="1C2CF590">
      <w:pPr>
        <w:pStyle w:val="6"/>
        <w:rPr>
          <w:rFonts w:hint="eastAsia"/>
          <w:color w:val="auto"/>
          <w:highlight w:val="none"/>
        </w:rPr>
        <w:sectPr>
          <w:pgSz w:w="11906" w:h="16838"/>
          <w:pgMar w:top="1134" w:right="1134" w:bottom="1134" w:left="1134" w:header="850" w:footer="992" w:gutter="0"/>
          <w:cols w:space="720" w:num="1"/>
          <w:docGrid w:type="lines" w:linePitch="321" w:charSpace="0"/>
        </w:sectPr>
      </w:pPr>
    </w:p>
    <w:p w14:paraId="0791E18B">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14:paraId="02B07880">
      <w:pPr>
        <w:spacing w:line="360" w:lineRule="auto"/>
        <w:rPr>
          <w:rFonts w:hint="eastAsia" w:ascii="宋体" w:hAnsi="宋体" w:eastAsia="宋体" w:cs="宋体"/>
          <w:b w:val="0"/>
          <w:bCs w:val="0"/>
          <w:color w:val="auto"/>
          <w:sz w:val="22"/>
          <w:szCs w:val="22"/>
          <w:highlight w:val="none"/>
        </w:rPr>
      </w:pPr>
    </w:p>
    <w:p w14:paraId="7CB3D0E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WZLCZB（W）-2025-06054-1</w:t>
      </w:r>
    </w:p>
    <w:p w14:paraId="21196AF3">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瓯越大道接管期保养（重）</w:t>
      </w:r>
    </w:p>
    <w:tbl>
      <w:tblPr>
        <w:tblStyle w:val="53"/>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537D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4F7F632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14:paraId="35830D1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1B46FAF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14:paraId="720E2AB2">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7871DD39">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14:paraId="1FA100A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558F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4D407F55">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7AE70344">
            <w:pPr>
              <w:jc w:val="center"/>
              <w:rPr>
                <w:rFonts w:hint="eastAsia" w:ascii="宋体" w:hAnsi="宋体" w:eastAsia="宋体" w:cs="宋体"/>
                <w:color w:val="auto"/>
                <w:sz w:val="22"/>
                <w:szCs w:val="22"/>
                <w:highlight w:val="none"/>
              </w:rPr>
            </w:pPr>
          </w:p>
        </w:tc>
        <w:tc>
          <w:tcPr>
            <w:tcW w:w="3402" w:type="dxa"/>
            <w:vAlign w:val="center"/>
          </w:tcPr>
          <w:p w14:paraId="3FD9BA5D">
            <w:pPr>
              <w:jc w:val="center"/>
              <w:rPr>
                <w:rFonts w:hint="eastAsia" w:ascii="宋体" w:hAnsi="宋体" w:eastAsia="宋体" w:cs="宋体"/>
                <w:color w:val="auto"/>
                <w:sz w:val="22"/>
                <w:szCs w:val="22"/>
                <w:highlight w:val="none"/>
              </w:rPr>
            </w:pPr>
          </w:p>
        </w:tc>
        <w:tc>
          <w:tcPr>
            <w:tcW w:w="1580" w:type="dxa"/>
            <w:vAlign w:val="center"/>
          </w:tcPr>
          <w:p w14:paraId="465FB6F8">
            <w:pPr>
              <w:jc w:val="center"/>
              <w:rPr>
                <w:rFonts w:hint="eastAsia" w:ascii="宋体" w:hAnsi="宋体" w:eastAsia="宋体" w:cs="宋体"/>
                <w:color w:val="auto"/>
                <w:sz w:val="22"/>
                <w:szCs w:val="22"/>
                <w:highlight w:val="none"/>
              </w:rPr>
            </w:pPr>
          </w:p>
        </w:tc>
      </w:tr>
      <w:tr w14:paraId="365E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42B1AA3">
            <w:pPr>
              <w:jc w:val="center"/>
              <w:rPr>
                <w:rFonts w:hint="eastAsia" w:ascii="宋体" w:hAnsi="宋体" w:eastAsia="宋体" w:cs="宋体"/>
                <w:color w:val="auto"/>
                <w:sz w:val="22"/>
                <w:szCs w:val="22"/>
                <w:highlight w:val="none"/>
              </w:rPr>
            </w:pPr>
          </w:p>
        </w:tc>
        <w:tc>
          <w:tcPr>
            <w:tcW w:w="3687" w:type="dxa"/>
            <w:vAlign w:val="center"/>
          </w:tcPr>
          <w:p w14:paraId="393557AA">
            <w:pPr>
              <w:jc w:val="center"/>
              <w:rPr>
                <w:rFonts w:hint="eastAsia" w:ascii="宋体" w:hAnsi="宋体" w:eastAsia="宋体" w:cs="宋体"/>
                <w:color w:val="auto"/>
                <w:sz w:val="22"/>
                <w:szCs w:val="22"/>
                <w:highlight w:val="none"/>
              </w:rPr>
            </w:pPr>
          </w:p>
        </w:tc>
        <w:tc>
          <w:tcPr>
            <w:tcW w:w="3402" w:type="dxa"/>
            <w:vAlign w:val="center"/>
          </w:tcPr>
          <w:p w14:paraId="39EA3A59">
            <w:pPr>
              <w:jc w:val="center"/>
              <w:rPr>
                <w:rFonts w:hint="eastAsia" w:ascii="宋体" w:hAnsi="宋体" w:eastAsia="宋体" w:cs="宋体"/>
                <w:color w:val="auto"/>
                <w:sz w:val="22"/>
                <w:szCs w:val="22"/>
                <w:highlight w:val="none"/>
              </w:rPr>
            </w:pPr>
          </w:p>
        </w:tc>
        <w:tc>
          <w:tcPr>
            <w:tcW w:w="1580" w:type="dxa"/>
            <w:vAlign w:val="center"/>
          </w:tcPr>
          <w:p w14:paraId="5AB3478A">
            <w:pPr>
              <w:jc w:val="center"/>
              <w:rPr>
                <w:rFonts w:hint="eastAsia" w:ascii="宋体" w:hAnsi="宋体" w:eastAsia="宋体" w:cs="宋体"/>
                <w:color w:val="auto"/>
                <w:sz w:val="22"/>
                <w:szCs w:val="22"/>
                <w:highlight w:val="none"/>
              </w:rPr>
            </w:pPr>
          </w:p>
        </w:tc>
      </w:tr>
      <w:tr w14:paraId="4A06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3E5979F">
            <w:pPr>
              <w:jc w:val="center"/>
              <w:rPr>
                <w:rFonts w:hint="eastAsia" w:ascii="宋体" w:hAnsi="宋体" w:eastAsia="宋体" w:cs="宋体"/>
                <w:color w:val="auto"/>
                <w:sz w:val="22"/>
                <w:szCs w:val="22"/>
                <w:highlight w:val="none"/>
              </w:rPr>
            </w:pPr>
          </w:p>
        </w:tc>
        <w:tc>
          <w:tcPr>
            <w:tcW w:w="3687" w:type="dxa"/>
            <w:vAlign w:val="center"/>
          </w:tcPr>
          <w:p w14:paraId="1C1D5C49">
            <w:pPr>
              <w:jc w:val="center"/>
              <w:rPr>
                <w:rFonts w:hint="eastAsia" w:ascii="宋体" w:hAnsi="宋体" w:eastAsia="宋体" w:cs="宋体"/>
                <w:color w:val="auto"/>
                <w:sz w:val="22"/>
                <w:szCs w:val="22"/>
                <w:highlight w:val="none"/>
              </w:rPr>
            </w:pPr>
          </w:p>
        </w:tc>
        <w:tc>
          <w:tcPr>
            <w:tcW w:w="3402" w:type="dxa"/>
            <w:vAlign w:val="center"/>
          </w:tcPr>
          <w:p w14:paraId="6C12C5D6">
            <w:pPr>
              <w:jc w:val="center"/>
              <w:rPr>
                <w:rFonts w:hint="eastAsia" w:ascii="宋体" w:hAnsi="宋体" w:eastAsia="宋体" w:cs="宋体"/>
                <w:color w:val="auto"/>
                <w:sz w:val="22"/>
                <w:szCs w:val="22"/>
                <w:highlight w:val="none"/>
              </w:rPr>
            </w:pPr>
          </w:p>
        </w:tc>
        <w:tc>
          <w:tcPr>
            <w:tcW w:w="1580" w:type="dxa"/>
            <w:vAlign w:val="center"/>
          </w:tcPr>
          <w:p w14:paraId="48000AC9">
            <w:pPr>
              <w:jc w:val="center"/>
              <w:rPr>
                <w:rFonts w:hint="eastAsia" w:ascii="宋体" w:hAnsi="宋体" w:eastAsia="宋体" w:cs="宋体"/>
                <w:color w:val="auto"/>
                <w:sz w:val="22"/>
                <w:szCs w:val="22"/>
                <w:highlight w:val="none"/>
              </w:rPr>
            </w:pPr>
          </w:p>
        </w:tc>
      </w:tr>
      <w:tr w14:paraId="781A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03CEC1F">
            <w:pPr>
              <w:jc w:val="center"/>
              <w:rPr>
                <w:rFonts w:hint="eastAsia" w:ascii="宋体" w:hAnsi="宋体" w:eastAsia="宋体" w:cs="宋体"/>
                <w:color w:val="auto"/>
                <w:sz w:val="22"/>
                <w:szCs w:val="22"/>
                <w:highlight w:val="none"/>
              </w:rPr>
            </w:pPr>
          </w:p>
        </w:tc>
        <w:tc>
          <w:tcPr>
            <w:tcW w:w="3687" w:type="dxa"/>
            <w:vAlign w:val="center"/>
          </w:tcPr>
          <w:p w14:paraId="1F1A481B">
            <w:pPr>
              <w:jc w:val="center"/>
              <w:rPr>
                <w:rFonts w:hint="eastAsia" w:ascii="宋体" w:hAnsi="宋体" w:eastAsia="宋体" w:cs="宋体"/>
                <w:color w:val="auto"/>
                <w:sz w:val="22"/>
                <w:szCs w:val="22"/>
                <w:highlight w:val="none"/>
              </w:rPr>
            </w:pPr>
          </w:p>
        </w:tc>
        <w:tc>
          <w:tcPr>
            <w:tcW w:w="3402" w:type="dxa"/>
            <w:vAlign w:val="center"/>
          </w:tcPr>
          <w:p w14:paraId="33A0B148">
            <w:pPr>
              <w:jc w:val="center"/>
              <w:rPr>
                <w:rFonts w:hint="eastAsia" w:ascii="宋体" w:hAnsi="宋体" w:eastAsia="宋体" w:cs="宋体"/>
                <w:color w:val="auto"/>
                <w:sz w:val="22"/>
                <w:szCs w:val="22"/>
                <w:highlight w:val="none"/>
              </w:rPr>
            </w:pPr>
          </w:p>
        </w:tc>
        <w:tc>
          <w:tcPr>
            <w:tcW w:w="1580" w:type="dxa"/>
            <w:vAlign w:val="center"/>
          </w:tcPr>
          <w:p w14:paraId="2962971E">
            <w:pPr>
              <w:jc w:val="center"/>
              <w:rPr>
                <w:rFonts w:hint="eastAsia" w:ascii="宋体" w:hAnsi="宋体" w:eastAsia="宋体" w:cs="宋体"/>
                <w:color w:val="auto"/>
                <w:sz w:val="22"/>
                <w:szCs w:val="22"/>
                <w:highlight w:val="none"/>
              </w:rPr>
            </w:pPr>
          </w:p>
        </w:tc>
      </w:tr>
      <w:tr w14:paraId="715C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89BD8F1">
            <w:pPr>
              <w:jc w:val="center"/>
              <w:rPr>
                <w:rFonts w:hint="eastAsia" w:ascii="宋体" w:hAnsi="宋体" w:eastAsia="宋体" w:cs="宋体"/>
                <w:color w:val="auto"/>
                <w:sz w:val="22"/>
                <w:szCs w:val="22"/>
                <w:highlight w:val="none"/>
              </w:rPr>
            </w:pPr>
          </w:p>
        </w:tc>
        <w:tc>
          <w:tcPr>
            <w:tcW w:w="3687" w:type="dxa"/>
            <w:vAlign w:val="center"/>
          </w:tcPr>
          <w:p w14:paraId="3E1F9536">
            <w:pPr>
              <w:jc w:val="center"/>
              <w:rPr>
                <w:rFonts w:hint="eastAsia" w:ascii="宋体" w:hAnsi="宋体" w:eastAsia="宋体" w:cs="宋体"/>
                <w:color w:val="auto"/>
                <w:sz w:val="22"/>
                <w:szCs w:val="22"/>
                <w:highlight w:val="none"/>
              </w:rPr>
            </w:pPr>
          </w:p>
        </w:tc>
        <w:tc>
          <w:tcPr>
            <w:tcW w:w="3402" w:type="dxa"/>
            <w:vAlign w:val="center"/>
          </w:tcPr>
          <w:p w14:paraId="5E7B51D4">
            <w:pPr>
              <w:jc w:val="center"/>
              <w:rPr>
                <w:rFonts w:hint="eastAsia" w:ascii="宋体" w:hAnsi="宋体" w:eastAsia="宋体" w:cs="宋体"/>
                <w:color w:val="auto"/>
                <w:sz w:val="22"/>
                <w:szCs w:val="22"/>
                <w:highlight w:val="none"/>
              </w:rPr>
            </w:pPr>
          </w:p>
        </w:tc>
        <w:tc>
          <w:tcPr>
            <w:tcW w:w="1580" w:type="dxa"/>
            <w:vAlign w:val="center"/>
          </w:tcPr>
          <w:p w14:paraId="22D97897">
            <w:pPr>
              <w:jc w:val="center"/>
              <w:rPr>
                <w:rFonts w:hint="eastAsia" w:ascii="宋体" w:hAnsi="宋体" w:eastAsia="宋体" w:cs="宋体"/>
                <w:color w:val="auto"/>
                <w:sz w:val="22"/>
                <w:szCs w:val="22"/>
                <w:highlight w:val="none"/>
              </w:rPr>
            </w:pPr>
          </w:p>
        </w:tc>
      </w:tr>
      <w:tr w14:paraId="2177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EE32C4F">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4DC00D7B">
            <w:pPr>
              <w:jc w:val="center"/>
              <w:rPr>
                <w:rFonts w:hint="eastAsia" w:ascii="宋体" w:hAnsi="宋体" w:eastAsia="宋体" w:cs="宋体"/>
                <w:color w:val="auto"/>
                <w:sz w:val="22"/>
                <w:szCs w:val="22"/>
                <w:highlight w:val="none"/>
              </w:rPr>
            </w:pPr>
          </w:p>
        </w:tc>
        <w:tc>
          <w:tcPr>
            <w:tcW w:w="3402" w:type="dxa"/>
            <w:vAlign w:val="center"/>
          </w:tcPr>
          <w:p w14:paraId="384C2124">
            <w:pPr>
              <w:jc w:val="center"/>
              <w:rPr>
                <w:rFonts w:hint="eastAsia" w:ascii="宋体" w:hAnsi="宋体" w:eastAsia="宋体" w:cs="宋体"/>
                <w:color w:val="auto"/>
                <w:sz w:val="22"/>
                <w:szCs w:val="22"/>
                <w:highlight w:val="none"/>
              </w:rPr>
            </w:pPr>
          </w:p>
        </w:tc>
        <w:tc>
          <w:tcPr>
            <w:tcW w:w="1580" w:type="dxa"/>
            <w:vAlign w:val="center"/>
          </w:tcPr>
          <w:p w14:paraId="4FE37B2A">
            <w:pPr>
              <w:jc w:val="center"/>
              <w:rPr>
                <w:rFonts w:hint="eastAsia" w:ascii="宋体" w:hAnsi="宋体" w:eastAsia="宋体" w:cs="宋体"/>
                <w:color w:val="auto"/>
                <w:sz w:val="22"/>
                <w:szCs w:val="22"/>
                <w:highlight w:val="none"/>
              </w:rPr>
            </w:pPr>
          </w:p>
        </w:tc>
      </w:tr>
      <w:tr w14:paraId="5A7C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93D84AC">
            <w:pPr>
              <w:jc w:val="center"/>
              <w:rPr>
                <w:rFonts w:hint="eastAsia" w:ascii="宋体" w:hAnsi="宋体" w:eastAsia="宋体" w:cs="宋体"/>
                <w:color w:val="auto"/>
                <w:sz w:val="22"/>
                <w:szCs w:val="22"/>
                <w:highlight w:val="none"/>
              </w:rPr>
            </w:pPr>
          </w:p>
        </w:tc>
        <w:tc>
          <w:tcPr>
            <w:tcW w:w="3687" w:type="dxa"/>
            <w:vAlign w:val="center"/>
          </w:tcPr>
          <w:p w14:paraId="2A01AEC7">
            <w:pPr>
              <w:jc w:val="center"/>
              <w:rPr>
                <w:rFonts w:hint="eastAsia" w:ascii="宋体" w:hAnsi="宋体" w:eastAsia="宋体" w:cs="宋体"/>
                <w:color w:val="auto"/>
                <w:sz w:val="22"/>
                <w:szCs w:val="22"/>
                <w:highlight w:val="none"/>
              </w:rPr>
            </w:pPr>
          </w:p>
        </w:tc>
        <w:tc>
          <w:tcPr>
            <w:tcW w:w="3402" w:type="dxa"/>
            <w:vAlign w:val="center"/>
          </w:tcPr>
          <w:p w14:paraId="35531781">
            <w:pPr>
              <w:jc w:val="center"/>
              <w:rPr>
                <w:rFonts w:hint="eastAsia" w:ascii="宋体" w:hAnsi="宋体" w:eastAsia="宋体" w:cs="宋体"/>
                <w:color w:val="auto"/>
                <w:sz w:val="22"/>
                <w:szCs w:val="22"/>
                <w:highlight w:val="none"/>
              </w:rPr>
            </w:pPr>
          </w:p>
        </w:tc>
        <w:tc>
          <w:tcPr>
            <w:tcW w:w="1580" w:type="dxa"/>
            <w:vAlign w:val="center"/>
          </w:tcPr>
          <w:p w14:paraId="369BDB49">
            <w:pPr>
              <w:jc w:val="center"/>
              <w:rPr>
                <w:rFonts w:hint="eastAsia" w:ascii="宋体" w:hAnsi="宋体" w:eastAsia="宋体" w:cs="宋体"/>
                <w:color w:val="auto"/>
                <w:sz w:val="22"/>
                <w:szCs w:val="22"/>
                <w:highlight w:val="none"/>
              </w:rPr>
            </w:pPr>
          </w:p>
        </w:tc>
      </w:tr>
      <w:tr w14:paraId="7F0F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2CFB362">
            <w:pPr>
              <w:jc w:val="center"/>
              <w:rPr>
                <w:rFonts w:hint="eastAsia" w:ascii="宋体" w:hAnsi="宋体" w:eastAsia="宋体" w:cs="宋体"/>
                <w:color w:val="auto"/>
                <w:sz w:val="22"/>
                <w:szCs w:val="22"/>
                <w:highlight w:val="none"/>
              </w:rPr>
            </w:pPr>
          </w:p>
        </w:tc>
        <w:tc>
          <w:tcPr>
            <w:tcW w:w="3687" w:type="dxa"/>
            <w:vAlign w:val="center"/>
          </w:tcPr>
          <w:p w14:paraId="214F4AAE">
            <w:pPr>
              <w:jc w:val="center"/>
              <w:rPr>
                <w:rFonts w:hint="eastAsia" w:ascii="宋体" w:hAnsi="宋体" w:eastAsia="宋体" w:cs="宋体"/>
                <w:color w:val="auto"/>
                <w:sz w:val="22"/>
                <w:szCs w:val="22"/>
                <w:highlight w:val="none"/>
              </w:rPr>
            </w:pPr>
          </w:p>
        </w:tc>
        <w:tc>
          <w:tcPr>
            <w:tcW w:w="3402" w:type="dxa"/>
            <w:vAlign w:val="center"/>
          </w:tcPr>
          <w:p w14:paraId="288C666B">
            <w:pPr>
              <w:jc w:val="center"/>
              <w:rPr>
                <w:rFonts w:hint="eastAsia" w:ascii="宋体" w:hAnsi="宋体" w:eastAsia="宋体" w:cs="宋体"/>
                <w:color w:val="auto"/>
                <w:sz w:val="22"/>
                <w:szCs w:val="22"/>
                <w:highlight w:val="none"/>
              </w:rPr>
            </w:pPr>
          </w:p>
        </w:tc>
        <w:tc>
          <w:tcPr>
            <w:tcW w:w="1580" w:type="dxa"/>
            <w:vAlign w:val="center"/>
          </w:tcPr>
          <w:p w14:paraId="59B267B1">
            <w:pPr>
              <w:jc w:val="center"/>
              <w:rPr>
                <w:rFonts w:hint="eastAsia" w:ascii="宋体" w:hAnsi="宋体" w:eastAsia="宋体" w:cs="宋体"/>
                <w:color w:val="auto"/>
                <w:sz w:val="22"/>
                <w:szCs w:val="22"/>
                <w:highlight w:val="none"/>
              </w:rPr>
            </w:pPr>
          </w:p>
        </w:tc>
      </w:tr>
      <w:tr w14:paraId="3FAC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D935A7E">
            <w:pPr>
              <w:jc w:val="center"/>
              <w:rPr>
                <w:rFonts w:hint="eastAsia" w:ascii="宋体" w:hAnsi="宋体" w:eastAsia="宋体" w:cs="宋体"/>
                <w:color w:val="auto"/>
                <w:sz w:val="22"/>
                <w:szCs w:val="22"/>
                <w:highlight w:val="none"/>
              </w:rPr>
            </w:pPr>
          </w:p>
        </w:tc>
        <w:tc>
          <w:tcPr>
            <w:tcW w:w="3687" w:type="dxa"/>
            <w:vAlign w:val="center"/>
          </w:tcPr>
          <w:p w14:paraId="34D303C7">
            <w:pPr>
              <w:jc w:val="center"/>
              <w:rPr>
                <w:rFonts w:hint="eastAsia" w:ascii="宋体" w:hAnsi="宋体" w:eastAsia="宋体" w:cs="宋体"/>
                <w:color w:val="auto"/>
                <w:sz w:val="22"/>
                <w:szCs w:val="22"/>
                <w:highlight w:val="none"/>
              </w:rPr>
            </w:pPr>
          </w:p>
        </w:tc>
        <w:tc>
          <w:tcPr>
            <w:tcW w:w="3402" w:type="dxa"/>
            <w:vAlign w:val="center"/>
          </w:tcPr>
          <w:p w14:paraId="4686F0B1">
            <w:pPr>
              <w:jc w:val="center"/>
              <w:rPr>
                <w:rFonts w:hint="eastAsia" w:ascii="宋体" w:hAnsi="宋体" w:eastAsia="宋体" w:cs="宋体"/>
                <w:color w:val="auto"/>
                <w:sz w:val="22"/>
                <w:szCs w:val="22"/>
                <w:highlight w:val="none"/>
              </w:rPr>
            </w:pPr>
          </w:p>
        </w:tc>
        <w:tc>
          <w:tcPr>
            <w:tcW w:w="1580" w:type="dxa"/>
            <w:vAlign w:val="center"/>
          </w:tcPr>
          <w:p w14:paraId="11B9406C">
            <w:pPr>
              <w:jc w:val="center"/>
              <w:rPr>
                <w:rFonts w:hint="eastAsia" w:ascii="宋体" w:hAnsi="宋体" w:eastAsia="宋体" w:cs="宋体"/>
                <w:color w:val="auto"/>
                <w:sz w:val="22"/>
                <w:szCs w:val="22"/>
                <w:highlight w:val="none"/>
              </w:rPr>
            </w:pPr>
          </w:p>
        </w:tc>
      </w:tr>
    </w:tbl>
    <w:p w14:paraId="26CBE826">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r>
        <w:rPr>
          <w:rFonts w:hint="eastAsia" w:ascii="宋体" w:hAnsi="宋体" w:cs="宋体"/>
          <w:b/>
          <w:bCs/>
          <w:color w:val="auto"/>
          <w:sz w:val="22"/>
          <w:szCs w:val="22"/>
          <w:highlight w:val="none"/>
          <w:lang w:eastAsia="zh-CN"/>
        </w:rPr>
        <w:t>。</w:t>
      </w:r>
    </w:p>
    <w:p w14:paraId="57FC06D5">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A3B3763">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377C55D">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4D993E49">
      <w:pPr>
        <w:rPr>
          <w:rFonts w:hint="eastAsia" w:ascii="宋体" w:hAnsi="宋体" w:eastAsia="宋体" w:cs="宋体"/>
          <w:b/>
          <w:color w:val="auto"/>
          <w:sz w:val="24"/>
          <w:highlight w:val="none"/>
        </w:rPr>
      </w:pPr>
      <w:bookmarkStart w:id="69" w:name="_Toc415152386"/>
      <w:r>
        <w:rPr>
          <w:rFonts w:hint="eastAsia" w:ascii="宋体" w:hAnsi="宋体" w:eastAsia="宋体" w:cs="宋体"/>
          <w:b/>
          <w:color w:val="auto"/>
          <w:sz w:val="24"/>
          <w:highlight w:val="none"/>
        </w:rPr>
        <w:br w:type="page"/>
      </w:r>
    </w:p>
    <w:p w14:paraId="1BDBB76C">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zh-CN" w:eastAsia="zh-CN"/>
        </w:rPr>
        <w:t>体系认证证书</w:t>
      </w:r>
    </w:p>
    <w:p w14:paraId="39F19028">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WZLCZB（W）-2025-06054-1</w:t>
      </w:r>
    </w:p>
    <w:p w14:paraId="3B984DAA">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瓯越大道接管期保养（重）</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F68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A79411C">
            <w:pPr>
              <w:spacing w:line="360" w:lineRule="auto"/>
              <w:rPr>
                <w:rFonts w:hint="eastAsia" w:ascii="宋体" w:hAnsi="宋体" w:eastAsia="宋体" w:cs="宋体"/>
                <w:color w:val="auto"/>
                <w:sz w:val="22"/>
                <w:szCs w:val="22"/>
                <w:highlight w:val="none"/>
              </w:rPr>
            </w:pPr>
          </w:p>
        </w:tc>
      </w:tr>
    </w:tbl>
    <w:p w14:paraId="7446E369">
      <w:pPr>
        <w:pStyle w:val="28"/>
        <w:spacing w:line="400" w:lineRule="atLeast"/>
        <w:rPr>
          <w:rFonts w:ascii="新宋体" w:hAnsi="新宋体" w:eastAsia="新宋体"/>
          <w:color w:val="auto"/>
          <w:sz w:val="22"/>
          <w:szCs w:val="22"/>
          <w:highlight w:val="none"/>
        </w:rPr>
      </w:pPr>
    </w:p>
    <w:p w14:paraId="5CEAD29C">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14:paraId="4E3BC026">
      <w:pPr>
        <w:spacing w:line="460" w:lineRule="exact"/>
        <w:ind w:firstLine="5060" w:firstLineChars="2300"/>
        <w:rPr>
          <w:rFonts w:ascii="新宋体" w:hAnsi="新宋体" w:eastAsia="新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olor w:val="auto"/>
          <w:sz w:val="22"/>
          <w:szCs w:val="22"/>
          <w:highlight w:val="none"/>
        </w:rPr>
        <w:t>：</w:t>
      </w:r>
    </w:p>
    <w:p w14:paraId="5FC0FD5F">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14:paraId="79C3D8AC">
      <w:pPr>
        <w:spacing w:line="460" w:lineRule="exact"/>
        <w:ind w:firstLine="5060" w:firstLineChars="2300"/>
        <w:rPr>
          <w:rFonts w:ascii="新宋体" w:hAnsi="新宋体" w:eastAsia="新宋体"/>
          <w:color w:val="auto"/>
          <w:sz w:val="22"/>
          <w:szCs w:val="22"/>
          <w:highlight w:val="none"/>
        </w:rPr>
      </w:pPr>
    </w:p>
    <w:p w14:paraId="7741BBE8">
      <w:pPr>
        <w:spacing w:line="460" w:lineRule="exact"/>
        <w:rPr>
          <w:rFonts w:ascii="新宋体" w:hAnsi="新宋体" w:eastAsia="新宋体"/>
          <w:color w:val="auto"/>
          <w:sz w:val="22"/>
          <w:szCs w:val="22"/>
          <w:highlight w:val="none"/>
        </w:rPr>
      </w:pPr>
    </w:p>
    <w:p w14:paraId="44D7BA6E">
      <w:pP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p w14:paraId="35B496DB">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val="zh-CN" w:eastAsia="zh-CN"/>
        </w:rPr>
        <w:t>业绩</w:t>
      </w:r>
    </w:p>
    <w:p w14:paraId="25CEDF93">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WZLCZB（W）-2025-06054-1</w:t>
      </w:r>
    </w:p>
    <w:p w14:paraId="3D7427A7">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cs="新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瓯越大道接管期保养（重）</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6C25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BDB8FC7">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14:paraId="30F8AA68">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14:paraId="2CDAD500">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14:paraId="63AC601A">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14:paraId="2E436BA6">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14:paraId="56B724C3">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6BD1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0CD80E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923490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741006F">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F979DE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41DB96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6EBB10A">
            <w:pPr>
              <w:spacing w:line="380" w:lineRule="exact"/>
              <w:ind w:left="442" w:hanging="442" w:hangingChars="200"/>
              <w:jc w:val="center"/>
              <w:rPr>
                <w:rFonts w:hint="eastAsia" w:ascii="宋体" w:hAnsi="宋体" w:eastAsia="宋体" w:cs="宋体"/>
                <w:b/>
                <w:bCs/>
                <w:color w:val="auto"/>
                <w:sz w:val="22"/>
                <w:szCs w:val="22"/>
                <w:highlight w:val="none"/>
              </w:rPr>
            </w:pPr>
          </w:p>
        </w:tc>
      </w:tr>
      <w:tr w14:paraId="72E0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791FC7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FDBB37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59CE3C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625CCC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B562548">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1BCF29CD">
            <w:pPr>
              <w:spacing w:line="380" w:lineRule="exact"/>
              <w:ind w:left="442" w:hanging="442" w:hangingChars="200"/>
              <w:jc w:val="center"/>
              <w:rPr>
                <w:rFonts w:hint="eastAsia" w:ascii="宋体" w:hAnsi="宋体" w:eastAsia="宋体" w:cs="宋体"/>
                <w:b/>
                <w:bCs/>
                <w:color w:val="auto"/>
                <w:sz w:val="22"/>
                <w:szCs w:val="22"/>
                <w:highlight w:val="none"/>
              </w:rPr>
            </w:pPr>
          </w:p>
        </w:tc>
      </w:tr>
      <w:tr w14:paraId="4B67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45EAB9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57BBAF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F2E3B7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828E63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7CBB120">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1F9D339">
            <w:pPr>
              <w:spacing w:line="380" w:lineRule="exact"/>
              <w:ind w:left="442" w:hanging="442" w:hangingChars="200"/>
              <w:jc w:val="center"/>
              <w:rPr>
                <w:rFonts w:hint="eastAsia" w:ascii="宋体" w:hAnsi="宋体" w:eastAsia="宋体" w:cs="宋体"/>
                <w:b/>
                <w:bCs/>
                <w:color w:val="auto"/>
                <w:sz w:val="22"/>
                <w:szCs w:val="22"/>
                <w:highlight w:val="none"/>
              </w:rPr>
            </w:pPr>
          </w:p>
        </w:tc>
      </w:tr>
      <w:tr w14:paraId="313D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7E5084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A672E0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4ED818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D2AF28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65F96CD">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8B9E45D">
            <w:pPr>
              <w:spacing w:line="380" w:lineRule="exact"/>
              <w:ind w:left="442" w:hanging="442" w:hangingChars="200"/>
              <w:jc w:val="center"/>
              <w:rPr>
                <w:rFonts w:hint="eastAsia" w:ascii="宋体" w:hAnsi="宋体" w:eastAsia="宋体" w:cs="宋体"/>
                <w:b/>
                <w:bCs/>
                <w:color w:val="auto"/>
                <w:sz w:val="22"/>
                <w:szCs w:val="22"/>
                <w:highlight w:val="none"/>
              </w:rPr>
            </w:pPr>
          </w:p>
        </w:tc>
      </w:tr>
      <w:tr w14:paraId="2B04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61CAD8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6E3B447">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29A1FE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0F35A4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FC7C41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6904A22">
            <w:pPr>
              <w:spacing w:line="380" w:lineRule="exact"/>
              <w:ind w:left="442" w:hanging="442" w:hangingChars="200"/>
              <w:jc w:val="center"/>
              <w:rPr>
                <w:rFonts w:hint="eastAsia" w:ascii="宋体" w:hAnsi="宋体" w:eastAsia="宋体" w:cs="宋体"/>
                <w:b/>
                <w:bCs/>
                <w:color w:val="auto"/>
                <w:sz w:val="22"/>
                <w:szCs w:val="22"/>
                <w:highlight w:val="none"/>
              </w:rPr>
            </w:pPr>
          </w:p>
        </w:tc>
      </w:tr>
      <w:tr w14:paraId="621C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FB2756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7E83EC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8FF83B5">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456753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62C802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E87C9BE">
            <w:pPr>
              <w:spacing w:line="380" w:lineRule="exact"/>
              <w:ind w:left="442" w:hanging="442" w:hangingChars="200"/>
              <w:jc w:val="center"/>
              <w:rPr>
                <w:rFonts w:hint="eastAsia" w:ascii="宋体" w:hAnsi="宋体" w:eastAsia="宋体" w:cs="宋体"/>
                <w:b/>
                <w:bCs/>
                <w:color w:val="auto"/>
                <w:sz w:val="22"/>
                <w:szCs w:val="22"/>
                <w:highlight w:val="none"/>
              </w:rPr>
            </w:pPr>
          </w:p>
        </w:tc>
      </w:tr>
      <w:tr w14:paraId="6E7C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B0C3B8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63627E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42E671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81D090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1D76E2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8F65B4C">
            <w:pPr>
              <w:spacing w:line="380" w:lineRule="exact"/>
              <w:ind w:left="442" w:hanging="442" w:hangingChars="200"/>
              <w:jc w:val="center"/>
              <w:rPr>
                <w:rFonts w:hint="eastAsia" w:ascii="宋体" w:hAnsi="宋体" w:eastAsia="宋体" w:cs="宋体"/>
                <w:b/>
                <w:bCs/>
                <w:color w:val="auto"/>
                <w:sz w:val="22"/>
                <w:szCs w:val="22"/>
                <w:highlight w:val="none"/>
              </w:rPr>
            </w:pPr>
          </w:p>
        </w:tc>
      </w:tr>
      <w:tr w14:paraId="0AEB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D2743B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FF3A70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AFDECA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052D0D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8CA8D4C">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AE5DE83">
            <w:pPr>
              <w:spacing w:line="380" w:lineRule="exact"/>
              <w:ind w:left="442" w:hanging="442" w:hangingChars="200"/>
              <w:jc w:val="center"/>
              <w:rPr>
                <w:rFonts w:hint="eastAsia" w:ascii="宋体" w:hAnsi="宋体" w:eastAsia="宋体" w:cs="宋体"/>
                <w:b/>
                <w:bCs/>
                <w:color w:val="auto"/>
                <w:sz w:val="22"/>
                <w:szCs w:val="22"/>
                <w:highlight w:val="none"/>
              </w:rPr>
            </w:pPr>
          </w:p>
        </w:tc>
      </w:tr>
      <w:tr w14:paraId="1195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65919E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FF1260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A878F6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FBA277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376E7A5">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05520FF">
            <w:pPr>
              <w:spacing w:line="380" w:lineRule="exact"/>
              <w:ind w:left="442" w:hanging="442" w:hangingChars="200"/>
              <w:jc w:val="center"/>
              <w:rPr>
                <w:rFonts w:hint="eastAsia" w:ascii="宋体" w:hAnsi="宋体" w:eastAsia="宋体" w:cs="宋体"/>
                <w:b/>
                <w:bCs/>
                <w:color w:val="auto"/>
                <w:sz w:val="22"/>
                <w:szCs w:val="22"/>
                <w:highlight w:val="none"/>
              </w:rPr>
            </w:pPr>
          </w:p>
        </w:tc>
      </w:tr>
      <w:tr w14:paraId="2A06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8891B8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D6B508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C9CE006">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31A0EA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F3B06A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56B7086">
            <w:pPr>
              <w:spacing w:line="380" w:lineRule="exact"/>
              <w:ind w:left="442" w:hanging="442" w:hangingChars="200"/>
              <w:jc w:val="center"/>
              <w:rPr>
                <w:rFonts w:hint="eastAsia" w:ascii="宋体" w:hAnsi="宋体" w:eastAsia="宋体" w:cs="宋体"/>
                <w:b/>
                <w:bCs/>
                <w:color w:val="auto"/>
                <w:sz w:val="22"/>
                <w:szCs w:val="22"/>
                <w:highlight w:val="none"/>
              </w:rPr>
            </w:pPr>
          </w:p>
        </w:tc>
      </w:tr>
      <w:tr w14:paraId="4D43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13DEDE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65EF40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91768D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6040C2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EDD26C5">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1004751">
            <w:pPr>
              <w:spacing w:line="380" w:lineRule="exact"/>
              <w:ind w:left="442" w:hanging="442" w:hangingChars="200"/>
              <w:jc w:val="center"/>
              <w:rPr>
                <w:rFonts w:hint="eastAsia" w:ascii="宋体" w:hAnsi="宋体" w:eastAsia="宋体" w:cs="宋体"/>
                <w:b/>
                <w:bCs/>
                <w:color w:val="auto"/>
                <w:sz w:val="22"/>
                <w:szCs w:val="22"/>
                <w:highlight w:val="none"/>
              </w:rPr>
            </w:pPr>
          </w:p>
        </w:tc>
      </w:tr>
      <w:tr w14:paraId="2DB2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22970D7">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8369AD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37C0C1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55FCFF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B13CA9E">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72505EC">
            <w:pPr>
              <w:spacing w:line="380" w:lineRule="exact"/>
              <w:ind w:left="442" w:hanging="442" w:hangingChars="200"/>
              <w:jc w:val="center"/>
              <w:rPr>
                <w:rFonts w:hint="eastAsia" w:ascii="宋体" w:hAnsi="宋体" w:eastAsia="宋体" w:cs="宋体"/>
                <w:b/>
                <w:bCs/>
                <w:color w:val="auto"/>
                <w:sz w:val="22"/>
                <w:szCs w:val="22"/>
                <w:highlight w:val="none"/>
              </w:rPr>
            </w:pPr>
          </w:p>
        </w:tc>
      </w:tr>
      <w:tr w14:paraId="7979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E130A6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69FD51D">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99BDDB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42642B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3111278">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1D468D3A">
            <w:pPr>
              <w:spacing w:line="380" w:lineRule="exact"/>
              <w:ind w:left="442" w:hanging="442" w:hangingChars="200"/>
              <w:jc w:val="center"/>
              <w:rPr>
                <w:rFonts w:hint="eastAsia" w:ascii="宋体" w:hAnsi="宋体" w:eastAsia="宋体" w:cs="宋体"/>
                <w:b/>
                <w:bCs/>
                <w:color w:val="auto"/>
                <w:sz w:val="22"/>
                <w:szCs w:val="22"/>
                <w:highlight w:val="none"/>
              </w:rPr>
            </w:pPr>
          </w:p>
        </w:tc>
      </w:tr>
      <w:tr w14:paraId="7ABC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738DDC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0E22498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F5147D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72C179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B7811D3">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37DDFD8">
            <w:pPr>
              <w:spacing w:line="380" w:lineRule="exact"/>
              <w:ind w:left="442" w:hanging="442" w:hangingChars="200"/>
              <w:jc w:val="center"/>
              <w:rPr>
                <w:rFonts w:hint="eastAsia" w:ascii="宋体" w:hAnsi="宋体" w:eastAsia="宋体" w:cs="宋体"/>
                <w:b/>
                <w:bCs/>
                <w:color w:val="auto"/>
                <w:sz w:val="22"/>
                <w:szCs w:val="22"/>
                <w:highlight w:val="none"/>
              </w:rPr>
            </w:pPr>
          </w:p>
        </w:tc>
      </w:tr>
    </w:tbl>
    <w:p w14:paraId="4B28EC56">
      <w:pPr>
        <w:spacing w:line="400" w:lineRule="exact"/>
        <w:ind w:firstLine="4620" w:firstLineChars="2100"/>
        <w:rPr>
          <w:rFonts w:ascii="新宋体" w:hAnsi="新宋体" w:eastAsia="新宋体" w:cs="新宋体"/>
          <w:color w:val="auto"/>
          <w:sz w:val="22"/>
          <w:szCs w:val="22"/>
          <w:highlight w:val="none"/>
        </w:rPr>
      </w:pPr>
    </w:p>
    <w:p w14:paraId="42044023">
      <w:pPr>
        <w:spacing w:line="360" w:lineRule="auto"/>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D061537">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6A66EAEF">
      <w:pPr>
        <w:spacing w:line="360" w:lineRule="auto"/>
        <w:rPr>
          <w:rFonts w:hint="eastAsia" w:ascii="宋体" w:hAnsi="宋体" w:eastAsia="宋体" w:cs="宋体"/>
          <w:b/>
          <w:bCs/>
          <w:color w:val="auto"/>
          <w:sz w:val="28"/>
          <w:szCs w:val="28"/>
          <w:highlight w:val="none"/>
          <w:lang w:val="en-US" w:eastAsia="zh-CN"/>
        </w:rPr>
      </w:pPr>
      <w:r>
        <w:rPr>
          <w:rFonts w:hint="eastAsia" w:ascii="新宋体" w:hAnsi="新宋体" w:eastAsia="新宋体" w:cs="新宋体"/>
          <w:color w:val="auto"/>
          <w:sz w:val="22"/>
          <w:szCs w:val="22"/>
          <w:highlight w:val="none"/>
        </w:rPr>
        <w:t xml:space="preserve">                                                日    期：</w:t>
      </w:r>
    </w:p>
    <w:p w14:paraId="348E00CA">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1DC7403A">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val="en-US" w:eastAsia="zh-CN"/>
        </w:rPr>
        <w:t>、</w:t>
      </w:r>
      <w:bookmarkEnd w:id="69"/>
      <w:r>
        <w:rPr>
          <w:rFonts w:hint="eastAsia" w:ascii="宋体" w:hAnsi="宋体" w:eastAsia="宋体" w:cs="宋体"/>
          <w:b/>
          <w:bCs/>
          <w:color w:val="auto"/>
          <w:sz w:val="28"/>
          <w:szCs w:val="28"/>
          <w:highlight w:val="none"/>
          <w:lang w:val="en-US" w:eastAsia="zh-CN"/>
        </w:rPr>
        <w:t>项目实施团队情况</w:t>
      </w:r>
    </w:p>
    <w:p w14:paraId="2F0F4091">
      <w:pPr>
        <w:pStyle w:val="28"/>
        <w:spacing w:line="400" w:lineRule="atLeast"/>
        <w:rPr>
          <w:rFonts w:hint="eastAsia" w:ascii="宋体" w:hAnsi="宋体" w:eastAsia="宋体" w:cs="宋体"/>
          <w:color w:val="auto"/>
          <w:sz w:val="22"/>
          <w:szCs w:val="22"/>
          <w:highlight w:val="none"/>
        </w:rPr>
      </w:pPr>
    </w:p>
    <w:p w14:paraId="478E3ECC">
      <w:pPr>
        <w:spacing w:line="460" w:lineRule="exact"/>
        <w:jc w:val="center"/>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（1）项目负责人情况表</w:t>
      </w:r>
    </w:p>
    <w:p w14:paraId="798588D5">
      <w:pPr>
        <w:spacing w:line="360" w:lineRule="auto"/>
        <w:jc w:val="left"/>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项 目 编 号：</w:t>
      </w:r>
      <w:r>
        <w:rPr>
          <w:rFonts w:hint="eastAsia" w:ascii="宋体" w:hAnsi="宋体" w:cs="宋体"/>
          <w:bCs/>
          <w:color w:val="auto"/>
          <w:sz w:val="22"/>
          <w:szCs w:val="22"/>
          <w:highlight w:val="none"/>
          <w:lang w:eastAsia="zh-CN"/>
        </w:rPr>
        <w:t>WZLCZB（W）-2025-06054-1</w:t>
      </w:r>
    </w:p>
    <w:p w14:paraId="7C119E68">
      <w:pPr>
        <w:spacing w:line="360" w:lineRule="auto"/>
        <w:rPr>
          <w:rFonts w:hint="eastAsia" w:ascii="宋体" w:hAnsi="宋体" w:eastAsia="宋体" w:cs="宋体"/>
          <w:b/>
          <w:bCs/>
          <w:color w:val="auto"/>
          <w:sz w:val="32"/>
          <w:highlight w:val="none"/>
        </w:rPr>
      </w:pPr>
      <w:r>
        <w:rPr>
          <w:rFonts w:hint="eastAsia" w:ascii="宋体" w:hAnsi="宋体" w:eastAsia="宋体" w:cs="宋体"/>
          <w:bCs/>
          <w:color w:val="auto"/>
          <w:sz w:val="22"/>
          <w:szCs w:val="22"/>
          <w:highlight w:val="none"/>
        </w:rPr>
        <w:t>项 目 名 称：</w:t>
      </w:r>
      <w:r>
        <w:rPr>
          <w:rFonts w:hint="eastAsia" w:ascii="宋体" w:hAnsi="宋体" w:cs="宋体"/>
          <w:bCs/>
          <w:color w:val="auto"/>
          <w:sz w:val="22"/>
          <w:szCs w:val="22"/>
          <w:highlight w:val="none"/>
          <w:lang w:eastAsia="zh-CN"/>
        </w:rPr>
        <w:t>瓯越大道接管期保养（重）</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color w:val="auto"/>
          <w:highlight w:val="none"/>
        </w:rPr>
        <w:t xml:space="preserve">    </w:t>
      </w:r>
    </w:p>
    <w:tbl>
      <w:tblPr>
        <w:tblStyle w:val="5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833"/>
        <w:gridCol w:w="5880"/>
      </w:tblGrid>
      <w:tr w14:paraId="2DEB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027" w:type="dxa"/>
            <w:noWrap w:val="0"/>
            <w:vAlign w:val="center"/>
          </w:tcPr>
          <w:p w14:paraId="39120A54">
            <w:pPr>
              <w:pStyle w:val="201"/>
              <w:autoSpaceDE w:val="0"/>
              <w:autoSpaceDN w:val="0"/>
              <w:adjustRightInd w:val="0"/>
              <w:spacing w:line="24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姓名</w:t>
            </w:r>
          </w:p>
        </w:tc>
        <w:tc>
          <w:tcPr>
            <w:tcW w:w="1833" w:type="dxa"/>
            <w:noWrap w:val="0"/>
            <w:vAlign w:val="center"/>
          </w:tcPr>
          <w:p w14:paraId="4C621DE0">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noWrap w:val="0"/>
            <w:vAlign w:val="center"/>
          </w:tcPr>
          <w:p w14:paraId="5C513318">
            <w:pPr>
              <w:pStyle w:val="201"/>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kern w:val="0"/>
                <w:sz w:val="22"/>
                <w:szCs w:val="22"/>
                <w:highlight w:val="none"/>
              </w:rPr>
              <w:t>自</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日以来负责的相关项目经验</w:t>
            </w:r>
          </w:p>
        </w:tc>
      </w:tr>
      <w:tr w14:paraId="015F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2027" w:type="dxa"/>
            <w:noWrap w:val="0"/>
            <w:vAlign w:val="center"/>
          </w:tcPr>
          <w:p w14:paraId="038C9539">
            <w:pPr>
              <w:pStyle w:val="201"/>
              <w:autoSpaceDE w:val="0"/>
              <w:autoSpaceDN w:val="0"/>
              <w:adjustRightInd w:val="0"/>
              <w:spacing w:line="24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1寸免冠照片</w:t>
            </w:r>
          </w:p>
        </w:tc>
        <w:tc>
          <w:tcPr>
            <w:tcW w:w="1833" w:type="dxa"/>
            <w:noWrap w:val="0"/>
            <w:vAlign w:val="center"/>
          </w:tcPr>
          <w:p w14:paraId="6EAC651C">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restart"/>
            <w:noWrap w:val="0"/>
            <w:vAlign w:val="center"/>
          </w:tcPr>
          <w:p w14:paraId="0577D3B8">
            <w:pPr>
              <w:pStyle w:val="268"/>
              <w:widowControl w:val="0"/>
              <w:autoSpaceDE w:val="0"/>
              <w:autoSpaceDN w:val="0"/>
              <w:adjustRightInd w:val="0"/>
              <w:spacing w:before="0" w:beforeAutospacing="0" w:after="0" w:afterAutospacing="0" w:line="360"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2"/>
                <w:sz w:val="22"/>
                <w:szCs w:val="22"/>
                <w:highlight w:val="none"/>
              </w:rPr>
              <w:t>注：相关项目经验应提供旁证材料</w:t>
            </w:r>
          </w:p>
        </w:tc>
      </w:tr>
      <w:tr w14:paraId="1827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noWrap w:val="0"/>
            <w:vAlign w:val="center"/>
          </w:tcPr>
          <w:p w14:paraId="70150239">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性别</w:t>
            </w:r>
          </w:p>
        </w:tc>
        <w:tc>
          <w:tcPr>
            <w:tcW w:w="1833" w:type="dxa"/>
            <w:noWrap w:val="0"/>
            <w:vAlign w:val="center"/>
          </w:tcPr>
          <w:p w14:paraId="308FE9F4">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continue"/>
            <w:noWrap w:val="0"/>
            <w:vAlign w:val="center"/>
          </w:tcPr>
          <w:p w14:paraId="78665344">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64B5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noWrap w:val="0"/>
            <w:vAlign w:val="center"/>
          </w:tcPr>
          <w:p w14:paraId="6D1DE7CD">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年龄</w:t>
            </w:r>
          </w:p>
        </w:tc>
        <w:tc>
          <w:tcPr>
            <w:tcW w:w="1833" w:type="dxa"/>
            <w:noWrap w:val="0"/>
            <w:vAlign w:val="center"/>
          </w:tcPr>
          <w:p w14:paraId="68FA6305">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continue"/>
            <w:noWrap w:val="0"/>
            <w:vAlign w:val="center"/>
          </w:tcPr>
          <w:p w14:paraId="4AF36F73">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5874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noWrap w:val="0"/>
            <w:vAlign w:val="center"/>
          </w:tcPr>
          <w:p w14:paraId="5CDADCC3">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职称</w:t>
            </w:r>
          </w:p>
        </w:tc>
        <w:tc>
          <w:tcPr>
            <w:tcW w:w="1833" w:type="dxa"/>
            <w:noWrap w:val="0"/>
            <w:vAlign w:val="center"/>
          </w:tcPr>
          <w:p w14:paraId="23CEEDC2">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continue"/>
            <w:noWrap w:val="0"/>
            <w:vAlign w:val="center"/>
          </w:tcPr>
          <w:p w14:paraId="77B90C2A">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4495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2027" w:type="dxa"/>
            <w:noWrap w:val="0"/>
            <w:vAlign w:val="center"/>
          </w:tcPr>
          <w:p w14:paraId="12623162">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毕业院校系及专业</w:t>
            </w:r>
          </w:p>
        </w:tc>
        <w:tc>
          <w:tcPr>
            <w:tcW w:w="1833" w:type="dxa"/>
            <w:noWrap w:val="0"/>
            <w:vAlign w:val="center"/>
          </w:tcPr>
          <w:p w14:paraId="5B0225C2">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continue"/>
            <w:noWrap w:val="0"/>
            <w:vAlign w:val="center"/>
          </w:tcPr>
          <w:p w14:paraId="58481249">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3C7C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027" w:type="dxa"/>
            <w:noWrap w:val="0"/>
            <w:vAlign w:val="center"/>
          </w:tcPr>
          <w:p w14:paraId="4BCC7FBF">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毕业时间</w:t>
            </w:r>
          </w:p>
        </w:tc>
        <w:tc>
          <w:tcPr>
            <w:tcW w:w="1833" w:type="dxa"/>
            <w:noWrap w:val="0"/>
            <w:vAlign w:val="center"/>
          </w:tcPr>
          <w:p w14:paraId="4932AA2A">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continue"/>
            <w:noWrap w:val="0"/>
            <w:vAlign w:val="center"/>
          </w:tcPr>
          <w:p w14:paraId="2C041796">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5627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2027" w:type="dxa"/>
            <w:noWrap w:val="0"/>
            <w:vAlign w:val="center"/>
          </w:tcPr>
          <w:p w14:paraId="14BC5FD6">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最高学历</w:t>
            </w:r>
          </w:p>
        </w:tc>
        <w:tc>
          <w:tcPr>
            <w:tcW w:w="1833" w:type="dxa"/>
            <w:noWrap w:val="0"/>
            <w:vAlign w:val="center"/>
          </w:tcPr>
          <w:p w14:paraId="291AC818">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continue"/>
            <w:noWrap w:val="0"/>
            <w:vAlign w:val="center"/>
          </w:tcPr>
          <w:p w14:paraId="04DA381E">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6C1C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027" w:type="dxa"/>
            <w:noWrap w:val="0"/>
            <w:vAlign w:val="center"/>
          </w:tcPr>
          <w:p w14:paraId="3B749756">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联系电话</w:t>
            </w:r>
          </w:p>
        </w:tc>
        <w:tc>
          <w:tcPr>
            <w:tcW w:w="1833" w:type="dxa"/>
            <w:noWrap w:val="0"/>
            <w:vAlign w:val="center"/>
          </w:tcPr>
          <w:p w14:paraId="7A5ACCD9">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continue"/>
            <w:noWrap w:val="0"/>
            <w:vAlign w:val="center"/>
          </w:tcPr>
          <w:p w14:paraId="49D2965C">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052F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2027" w:type="dxa"/>
            <w:noWrap w:val="0"/>
            <w:vAlign w:val="center"/>
          </w:tcPr>
          <w:p w14:paraId="11F5EE3E">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rPr>
              <w:t>最近一年工作单位</w:t>
            </w:r>
          </w:p>
        </w:tc>
        <w:tc>
          <w:tcPr>
            <w:tcW w:w="1833" w:type="dxa"/>
            <w:noWrap w:val="0"/>
            <w:vAlign w:val="center"/>
          </w:tcPr>
          <w:p w14:paraId="171A31E3">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5880" w:type="dxa"/>
            <w:vMerge w:val="continue"/>
            <w:noWrap w:val="0"/>
            <w:vAlign w:val="center"/>
          </w:tcPr>
          <w:p w14:paraId="466C070A">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14:paraId="6BCB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27" w:type="dxa"/>
            <w:noWrap w:val="0"/>
            <w:vAlign w:val="center"/>
          </w:tcPr>
          <w:p w14:paraId="50DE122A">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拟在本项目中担任主要工作</w:t>
            </w:r>
          </w:p>
        </w:tc>
        <w:tc>
          <w:tcPr>
            <w:tcW w:w="7713" w:type="dxa"/>
            <w:gridSpan w:val="2"/>
            <w:noWrap w:val="0"/>
            <w:vAlign w:val="center"/>
          </w:tcPr>
          <w:p w14:paraId="087832F2">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bl>
    <w:p w14:paraId="32C18BA5">
      <w:pPr>
        <w:spacing w:line="460" w:lineRule="exact"/>
        <w:rPr>
          <w:rFonts w:hint="eastAsia" w:ascii="宋体" w:hAnsi="宋体" w:eastAsia="宋体" w:cs="宋体"/>
          <w:color w:val="auto"/>
          <w:sz w:val="22"/>
          <w:szCs w:val="22"/>
          <w:highlight w:val="none"/>
        </w:rPr>
      </w:pPr>
    </w:p>
    <w:p w14:paraId="57213AB0">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678529C2">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57FD16D9">
      <w:pPr>
        <w:spacing w:line="460" w:lineRule="exact"/>
        <w:jc w:val="center"/>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（2）项目服务人员汇总表</w:t>
      </w:r>
    </w:p>
    <w:p w14:paraId="614D2997">
      <w:pPr>
        <w:spacing w:line="360" w:lineRule="auto"/>
        <w:rPr>
          <w:rFonts w:hint="eastAsia" w:ascii="宋体" w:hAnsi="宋体" w:eastAsia="宋体" w:cs="宋体"/>
          <w:bCs/>
          <w:color w:val="auto"/>
          <w:highlight w:val="none"/>
        </w:rPr>
      </w:pPr>
      <w:r>
        <w:rPr>
          <w:rFonts w:hint="eastAsia" w:ascii="宋体" w:hAnsi="宋体" w:eastAsia="宋体" w:cs="宋体"/>
          <w:color w:val="auto"/>
          <w:highlight w:val="none"/>
        </w:rPr>
        <w:t xml:space="preserve">                                           </w:t>
      </w:r>
    </w:p>
    <w:tbl>
      <w:tblPr>
        <w:tblStyle w:val="53"/>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351"/>
        <w:gridCol w:w="720"/>
        <w:gridCol w:w="720"/>
        <w:gridCol w:w="720"/>
        <w:gridCol w:w="1080"/>
        <w:gridCol w:w="1458"/>
        <w:gridCol w:w="1422"/>
      </w:tblGrid>
      <w:tr w14:paraId="0C10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1D391B8F">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姓名</w:t>
            </w:r>
          </w:p>
        </w:tc>
        <w:tc>
          <w:tcPr>
            <w:tcW w:w="2351" w:type="dxa"/>
            <w:noWrap w:val="0"/>
            <w:vAlign w:val="center"/>
          </w:tcPr>
          <w:p w14:paraId="49EF7ADC">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本项目主要工作</w:t>
            </w:r>
          </w:p>
        </w:tc>
        <w:tc>
          <w:tcPr>
            <w:tcW w:w="720" w:type="dxa"/>
            <w:noWrap w:val="0"/>
            <w:vAlign w:val="center"/>
          </w:tcPr>
          <w:p w14:paraId="1C804A07">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年龄</w:t>
            </w:r>
          </w:p>
        </w:tc>
        <w:tc>
          <w:tcPr>
            <w:tcW w:w="720" w:type="dxa"/>
            <w:noWrap w:val="0"/>
            <w:vAlign w:val="center"/>
          </w:tcPr>
          <w:p w14:paraId="36124033">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性别</w:t>
            </w:r>
          </w:p>
        </w:tc>
        <w:tc>
          <w:tcPr>
            <w:tcW w:w="720" w:type="dxa"/>
            <w:noWrap w:val="0"/>
            <w:vAlign w:val="center"/>
          </w:tcPr>
          <w:p w14:paraId="19CF6412">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专业</w:t>
            </w:r>
          </w:p>
        </w:tc>
        <w:tc>
          <w:tcPr>
            <w:tcW w:w="1080" w:type="dxa"/>
            <w:noWrap w:val="0"/>
            <w:vAlign w:val="center"/>
          </w:tcPr>
          <w:p w14:paraId="2F27A8E6">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专业</w:t>
            </w:r>
          </w:p>
          <w:p w14:paraId="126BF728">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年限</w:t>
            </w:r>
          </w:p>
        </w:tc>
        <w:tc>
          <w:tcPr>
            <w:tcW w:w="1458" w:type="dxa"/>
            <w:noWrap w:val="0"/>
            <w:vAlign w:val="center"/>
          </w:tcPr>
          <w:p w14:paraId="6166C35C">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职务</w:t>
            </w:r>
          </w:p>
          <w:p w14:paraId="6FD58127">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和职称/认证</w:t>
            </w:r>
          </w:p>
        </w:tc>
        <w:tc>
          <w:tcPr>
            <w:tcW w:w="1422" w:type="dxa"/>
            <w:noWrap w:val="0"/>
            <w:vAlign w:val="center"/>
          </w:tcPr>
          <w:p w14:paraId="5DE33B1E">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到现场服务</w:t>
            </w:r>
          </w:p>
          <w:p w14:paraId="42BEF91C">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起止时间</w:t>
            </w:r>
          </w:p>
        </w:tc>
      </w:tr>
      <w:tr w14:paraId="6BFD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616FB386">
            <w:pPr>
              <w:spacing w:line="360" w:lineRule="auto"/>
              <w:rPr>
                <w:rFonts w:hint="eastAsia" w:ascii="宋体" w:hAnsi="宋体" w:eastAsia="宋体" w:cs="宋体"/>
                <w:b w:val="0"/>
                <w:bCs w:val="0"/>
                <w:color w:val="auto"/>
                <w:sz w:val="22"/>
                <w:szCs w:val="22"/>
                <w:highlight w:val="none"/>
              </w:rPr>
            </w:pPr>
          </w:p>
        </w:tc>
        <w:tc>
          <w:tcPr>
            <w:tcW w:w="2351" w:type="dxa"/>
            <w:noWrap w:val="0"/>
            <w:vAlign w:val="center"/>
          </w:tcPr>
          <w:p w14:paraId="2A90791E">
            <w:pPr>
              <w:spacing w:line="360" w:lineRule="auto"/>
              <w:rPr>
                <w:rFonts w:hint="eastAsia" w:ascii="宋体" w:hAnsi="宋体" w:eastAsia="宋体" w:cs="宋体"/>
                <w:b w:val="0"/>
                <w:bCs w:val="0"/>
                <w:color w:val="auto"/>
                <w:sz w:val="22"/>
                <w:szCs w:val="22"/>
                <w:highlight w:val="none"/>
              </w:rPr>
            </w:pPr>
          </w:p>
        </w:tc>
        <w:tc>
          <w:tcPr>
            <w:tcW w:w="720" w:type="dxa"/>
            <w:noWrap w:val="0"/>
            <w:vAlign w:val="center"/>
          </w:tcPr>
          <w:p w14:paraId="49822BB9">
            <w:pPr>
              <w:spacing w:line="360" w:lineRule="auto"/>
              <w:rPr>
                <w:rFonts w:hint="eastAsia" w:ascii="宋体" w:hAnsi="宋体" w:eastAsia="宋体" w:cs="宋体"/>
                <w:b w:val="0"/>
                <w:bCs w:val="0"/>
                <w:color w:val="auto"/>
                <w:sz w:val="22"/>
                <w:szCs w:val="22"/>
                <w:highlight w:val="none"/>
              </w:rPr>
            </w:pPr>
          </w:p>
        </w:tc>
        <w:tc>
          <w:tcPr>
            <w:tcW w:w="720" w:type="dxa"/>
            <w:noWrap w:val="0"/>
            <w:vAlign w:val="center"/>
          </w:tcPr>
          <w:p w14:paraId="66307557">
            <w:pPr>
              <w:spacing w:line="360" w:lineRule="auto"/>
              <w:rPr>
                <w:rFonts w:hint="eastAsia" w:ascii="宋体" w:hAnsi="宋体" w:eastAsia="宋体" w:cs="宋体"/>
                <w:b w:val="0"/>
                <w:bCs w:val="0"/>
                <w:color w:val="auto"/>
                <w:sz w:val="22"/>
                <w:szCs w:val="22"/>
                <w:highlight w:val="none"/>
              </w:rPr>
            </w:pPr>
          </w:p>
        </w:tc>
        <w:tc>
          <w:tcPr>
            <w:tcW w:w="720" w:type="dxa"/>
            <w:noWrap w:val="0"/>
            <w:vAlign w:val="center"/>
          </w:tcPr>
          <w:p w14:paraId="460287AF">
            <w:pPr>
              <w:spacing w:line="360" w:lineRule="auto"/>
              <w:rPr>
                <w:rFonts w:hint="eastAsia" w:ascii="宋体" w:hAnsi="宋体" w:eastAsia="宋体" w:cs="宋体"/>
                <w:b w:val="0"/>
                <w:bCs w:val="0"/>
                <w:color w:val="auto"/>
                <w:sz w:val="22"/>
                <w:szCs w:val="22"/>
                <w:highlight w:val="none"/>
              </w:rPr>
            </w:pPr>
          </w:p>
        </w:tc>
        <w:tc>
          <w:tcPr>
            <w:tcW w:w="1080" w:type="dxa"/>
            <w:noWrap w:val="0"/>
            <w:vAlign w:val="center"/>
          </w:tcPr>
          <w:p w14:paraId="33461343">
            <w:pPr>
              <w:spacing w:line="360" w:lineRule="auto"/>
              <w:rPr>
                <w:rFonts w:hint="eastAsia" w:ascii="宋体" w:hAnsi="宋体" w:eastAsia="宋体" w:cs="宋体"/>
                <w:b w:val="0"/>
                <w:bCs w:val="0"/>
                <w:color w:val="auto"/>
                <w:sz w:val="22"/>
                <w:szCs w:val="22"/>
                <w:highlight w:val="none"/>
              </w:rPr>
            </w:pPr>
          </w:p>
        </w:tc>
        <w:tc>
          <w:tcPr>
            <w:tcW w:w="1458" w:type="dxa"/>
            <w:noWrap w:val="0"/>
            <w:vAlign w:val="center"/>
          </w:tcPr>
          <w:p w14:paraId="59E5A867">
            <w:pPr>
              <w:spacing w:line="360" w:lineRule="auto"/>
              <w:ind w:left="5250"/>
              <w:rPr>
                <w:rFonts w:hint="eastAsia" w:ascii="宋体" w:hAnsi="宋体" w:eastAsia="宋体" w:cs="宋体"/>
                <w:b w:val="0"/>
                <w:bCs w:val="0"/>
                <w:color w:val="auto"/>
                <w:spacing w:val="12"/>
                <w:sz w:val="22"/>
                <w:szCs w:val="22"/>
                <w:highlight w:val="none"/>
              </w:rPr>
            </w:pPr>
          </w:p>
        </w:tc>
        <w:tc>
          <w:tcPr>
            <w:tcW w:w="1422" w:type="dxa"/>
            <w:noWrap w:val="0"/>
            <w:vAlign w:val="center"/>
          </w:tcPr>
          <w:p w14:paraId="0FD64120">
            <w:pPr>
              <w:spacing w:line="360" w:lineRule="auto"/>
              <w:rPr>
                <w:rFonts w:hint="eastAsia" w:ascii="宋体" w:hAnsi="宋体" w:eastAsia="宋体" w:cs="宋体"/>
                <w:b w:val="0"/>
                <w:bCs w:val="0"/>
                <w:color w:val="auto"/>
                <w:sz w:val="22"/>
                <w:szCs w:val="22"/>
                <w:highlight w:val="none"/>
              </w:rPr>
            </w:pPr>
          </w:p>
        </w:tc>
      </w:tr>
      <w:tr w14:paraId="2C27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0AC105BF">
            <w:pPr>
              <w:spacing w:line="360" w:lineRule="auto"/>
              <w:rPr>
                <w:rFonts w:hint="eastAsia" w:ascii="宋体" w:hAnsi="宋体" w:eastAsia="宋体" w:cs="宋体"/>
                <w:color w:val="auto"/>
                <w:sz w:val="22"/>
                <w:szCs w:val="22"/>
                <w:highlight w:val="none"/>
              </w:rPr>
            </w:pPr>
          </w:p>
        </w:tc>
        <w:tc>
          <w:tcPr>
            <w:tcW w:w="2351" w:type="dxa"/>
            <w:noWrap w:val="0"/>
            <w:vAlign w:val="center"/>
          </w:tcPr>
          <w:p w14:paraId="108B3E94">
            <w:pPr>
              <w:spacing w:line="360" w:lineRule="auto"/>
              <w:rPr>
                <w:rFonts w:hint="eastAsia" w:ascii="宋体" w:hAnsi="宋体" w:eastAsia="宋体" w:cs="宋体"/>
                <w:color w:val="auto"/>
                <w:sz w:val="22"/>
                <w:szCs w:val="22"/>
                <w:highlight w:val="none"/>
              </w:rPr>
            </w:pPr>
          </w:p>
        </w:tc>
        <w:tc>
          <w:tcPr>
            <w:tcW w:w="720" w:type="dxa"/>
            <w:noWrap w:val="0"/>
            <w:vAlign w:val="center"/>
          </w:tcPr>
          <w:p w14:paraId="48F805CF">
            <w:pPr>
              <w:spacing w:line="360" w:lineRule="auto"/>
              <w:rPr>
                <w:rFonts w:hint="eastAsia" w:ascii="宋体" w:hAnsi="宋体" w:eastAsia="宋体" w:cs="宋体"/>
                <w:color w:val="auto"/>
                <w:sz w:val="22"/>
                <w:szCs w:val="22"/>
                <w:highlight w:val="none"/>
              </w:rPr>
            </w:pPr>
          </w:p>
        </w:tc>
        <w:tc>
          <w:tcPr>
            <w:tcW w:w="720" w:type="dxa"/>
            <w:noWrap w:val="0"/>
            <w:vAlign w:val="center"/>
          </w:tcPr>
          <w:p w14:paraId="0D1CEB0F">
            <w:pPr>
              <w:spacing w:line="360" w:lineRule="auto"/>
              <w:rPr>
                <w:rFonts w:hint="eastAsia" w:ascii="宋体" w:hAnsi="宋体" w:eastAsia="宋体" w:cs="宋体"/>
                <w:color w:val="auto"/>
                <w:sz w:val="22"/>
                <w:szCs w:val="22"/>
                <w:highlight w:val="none"/>
              </w:rPr>
            </w:pPr>
          </w:p>
        </w:tc>
        <w:tc>
          <w:tcPr>
            <w:tcW w:w="720" w:type="dxa"/>
            <w:noWrap w:val="0"/>
            <w:vAlign w:val="center"/>
          </w:tcPr>
          <w:p w14:paraId="587B46C0">
            <w:pPr>
              <w:spacing w:line="360" w:lineRule="auto"/>
              <w:rPr>
                <w:rFonts w:hint="eastAsia" w:ascii="宋体" w:hAnsi="宋体" w:eastAsia="宋体" w:cs="宋体"/>
                <w:color w:val="auto"/>
                <w:sz w:val="22"/>
                <w:szCs w:val="22"/>
                <w:highlight w:val="none"/>
              </w:rPr>
            </w:pPr>
          </w:p>
        </w:tc>
        <w:tc>
          <w:tcPr>
            <w:tcW w:w="1080" w:type="dxa"/>
            <w:noWrap w:val="0"/>
            <w:vAlign w:val="center"/>
          </w:tcPr>
          <w:p w14:paraId="4699A75D">
            <w:pPr>
              <w:spacing w:line="360" w:lineRule="auto"/>
              <w:rPr>
                <w:rFonts w:hint="eastAsia" w:ascii="宋体" w:hAnsi="宋体" w:eastAsia="宋体" w:cs="宋体"/>
                <w:color w:val="auto"/>
                <w:sz w:val="22"/>
                <w:szCs w:val="22"/>
                <w:highlight w:val="none"/>
              </w:rPr>
            </w:pPr>
          </w:p>
        </w:tc>
        <w:tc>
          <w:tcPr>
            <w:tcW w:w="1458" w:type="dxa"/>
            <w:noWrap w:val="0"/>
            <w:vAlign w:val="center"/>
          </w:tcPr>
          <w:p w14:paraId="53B4ED9A">
            <w:pPr>
              <w:spacing w:line="360" w:lineRule="auto"/>
              <w:rPr>
                <w:rFonts w:hint="eastAsia" w:ascii="宋体" w:hAnsi="宋体" w:eastAsia="宋体" w:cs="宋体"/>
                <w:color w:val="auto"/>
                <w:sz w:val="22"/>
                <w:szCs w:val="22"/>
                <w:highlight w:val="none"/>
              </w:rPr>
            </w:pPr>
          </w:p>
        </w:tc>
        <w:tc>
          <w:tcPr>
            <w:tcW w:w="1422" w:type="dxa"/>
            <w:noWrap w:val="0"/>
            <w:vAlign w:val="center"/>
          </w:tcPr>
          <w:p w14:paraId="43CB15D4">
            <w:pPr>
              <w:spacing w:line="360" w:lineRule="auto"/>
              <w:ind w:left="5250"/>
              <w:rPr>
                <w:rFonts w:hint="eastAsia" w:ascii="宋体" w:hAnsi="宋体" w:eastAsia="宋体" w:cs="宋体"/>
                <w:color w:val="auto"/>
                <w:spacing w:val="12"/>
                <w:sz w:val="22"/>
                <w:szCs w:val="22"/>
                <w:highlight w:val="none"/>
              </w:rPr>
            </w:pPr>
          </w:p>
        </w:tc>
      </w:tr>
      <w:tr w14:paraId="1A24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0AE31C1D">
            <w:pPr>
              <w:spacing w:line="360" w:lineRule="auto"/>
              <w:rPr>
                <w:rFonts w:hint="eastAsia" w:ascii="宋体" w:hAnsi="宋体" w:eastAsia="宋体" w:cs="宋体"/>
                <w:color w:val="auto"/>
                <w:sz w:val="22"/>
                <w:szCs w:val="22"/>
                <w:highlight w:val="none"/>
              </w:rPr>
            </w:pPr>
          </w:p>
        </w:tc>
        <w:tc>
          <w:tcPr>
            <w:tcW w:w="2351" w:type="dxa"/>
            <w:noWrap w:val="0"/>
            <w:vAlign w:val="center"/>
          </w:tcPr>
          <w:p w14:paraId="0966427D">
            <w:pPr>
              <w:spacing w:line="360" w:lineRule="auto"/>
              <w:rPr>
                <w:rFonts w:hint="eastAsia" w:ascii="宋体" w:hAnsi="宋体" w:eastAsia="宋体" w:cs="宋体"/>
                <w:color w:val="auto"/>
                <w:sz w:val="22"/>
                <w:szCs w:val="22"/>
                <w:highlight w:val="none"/>
              </w:rPr>
            </w:pPr>
          </w:p>
        </w:tc>
        <w:tc>
          <w:tcPr>
            <w:tcW w:w="720" w:type="dxa"/>
            <w:noWrap w:val="0"/>
            <w:vAlign w:val="center"/>
          </w:tcPr>
          <w:p w14:paraId="37136909">
            <w:pPr>
              <w:spacing w:line="360" w:lineRule="auto"/>
              <w:rPr>
                <w:rFonts w:hint="eastAsia" w:ascii="宋体" w:hAnsi="宋体" w:eastAsia="宋体" w:cs="宋体"/>
                <w:color w:val="auto"/>
                <w:sz w:val="22"/>
                <w:szCs w:val="22"/>
                <w:highlight w:val="none"/>
              </w:rPr>
            </w:pPr>
          </w:p>
        </w:tc>
        <w:tc>
          <w:tcPr>
            <w:tcW w:w="720" w:type="dxa"/>
            <w:noWrap w:val="0"/>
            <w:vAlign w:val="center"/>
          </w:tcPr>
          <w:p w14:paraId="1580E7A8">
            <w:pPr>
              <w:spacing w:line="360" w:lineRule="auto"/>
              <w:rPr>
                <w:rFonts w:hint="eastAsia" w:ascii="宋体" w:hAnsi="宋体" w:eastAsia="宋体" w:cs="宋体"/>
                <w:color w:val="auto"/>
                <w:sz w:val="22"/>
                <w:szCs w:val="22"/>
                <w:highlight w:val="none"/>
              </w:rPr>
            </w:pPr>
          </w:p>
        </w:tc>
        <w:tc>
          <w:tcPr>
            <w:tcW w:w="720" w:type="dxa"/>
            <w:noWrap w:val="0"/>
            <w:vAlign w:val="center"/>
          </w:tcPr>
          <w:p w14:paraId="64DD5635">
            <w:pPr>
              <w:spacing w:line="360" w:lineRule="auto"/>
              <w:rPr>
                <w:rFonts w:hint="eastAsia" w:ascii="宋体" w:hAnsi="宋体" w:eastAsia="宋体" w:cs="宋体"/>
                <w:color w:val="auto"/>
                <w:sz w:val="22"/>
                <w:szCs w:val="22"/>
                <w:highlight w:val="none"/>
              </w:rPr>
            </w:pPr>
          </w:p>
        </w:tc>
        <w:tc>
          <w:tcPr>
            <w:tcW w:w="1080" w:type="dxa"/>
            <w:noWrap w:val="0"/>
            <w:vAlign w:val="center"/>
          </w:tcPr>
          <w:p w14:paraId="0D2E0E86">
            <w:pPr>
              <w:spacing w:line="360" w:lineRule="auto"/>
              <w:rPr>
                <w:rFonts w:hint="eastAsia" w:ascii="宋体" w:hAnsi="宋体" w:eastAsia="宋体" w:cs="宋体"/>
                <w:color w:val="auto"/>
                <w:sz w:val="22"/>
                <w:szCs w:val="22"/>
                <w:highlight w:val="none"/>
              </w:rPr>
            </w:pPr>
          </w:p>
        </w:tc>
        <w:tc>
          <w:tcPr>
            <w:tcW w:w="1458" w:type="dxa"/>
            <w:noWrap w:val="0"/>
            <w:vAlign w:val="center"/>
          </w:tcPr>
          <w:p w14:paraId="337AC8D7">
            <w:pPr>
              <w:spacing w:line="360" w:lineRule="auto"/>
              <w:rPr>
                <w:rFonts w:hint="eastAsia" w:ascii="宋体" w:hAnsi="宋体" w:eastAsia="宋体" w:cs="宋体"/>
                <w:color w:val="auto"/>
                <w:sz w:val="22"/>
                <w:szCs w:val="22"/>
                <w:highlight w:val="none"/>
              </w:rPr>
            </w:pPr>
          </w:p>
        </w:tc>
        <w:tc>
          <w:tcPr>
            <w:tcW w:w="1422" w:type="dxa"/>
            <w:noWrap w:val="0"/>
            <w:vAlign w:val="center"/>
          </w:tcPr>
          <w:p w14:paraId="2D4AD54D">
            <w:pPr>
              <w:spacing w:line="360" w:lineRule="auto"/>
              <w:rPr>
                <w:rFonts w:hint="eastAsia" w:ascii="宋体" w:hAnsi="宋体" w:eastAsia="宋体" w:cs="宋体"/>
                <w:color w:val="auto"/>
                <w:sz w:val="22"/>
                <w:szCs w:val="22"/>
                <w:highlight w:val="none"/>
              </w:rPr>
            </w:pPr>
          </w:p>
        </w:tc>
      </w:tr>
      <w:tr w14:paraId="2EC1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89D17D9">
            <w:pPr>
              <w:spacing w:line="360" w:lineRule="auto"/>
              <w:rPr>
                <w:rFonts w:hint="eastAsia" w:ascii="宋体" w:hAnsi="宋体" w:eastAsia="宋体" w:cs="宋体"/>
                <w:color w:val="auto"/>
                <w:sz w:val="22"/>
                <w:szCs w:val="22"/>
                <w:highlight w:val="none"/>
              </w:rPr>
            </w:pPr>
          </w:p>
        </w:tc>
        <w:tc>
          <w:tcPr>
            <w:tcW w:w="2351" w:type="dxa"/>
            <w:noWrap w:val="0"/>
            <w:vAlign w:val="center"/>
          </w:tcPr>
          <w:p w14:paraId="4F07E02E">
            <w:pPr>
              <w:spacing w:line="360" w:lineRule="auto"/>
              <w:rPr>
                <w:rFonts w:hint="eastAsia" w:ascii="宋体" w:hAnsi="宋体" w:eastAsia="宋体" w:cs="宋体"/>
                <w:color w:val="auto"/>
                <w:sz w:val="22"/>
                <w:szCs w:val="22"/>
                <w:highlight w:val="none"/>
              </w:rPr>
            </w:pPr>
          </w:p>
        </w:tc>
        <w:tc>
          <w:tcPr>
            <w:tcW w:w="720" w:type="dxa"/>
            <w:noWrap w:val="0"/>
            <w:vAlign w:val="center"/>
          </w:tcPr>
          <w:p w14:paraId="1D76C9DC">
            <w:pPr>
              <w:spacing w:line="360" w:lineRule="auto"/>
              <w:rPr>
                <w:rFonts w:hint="eastAsia" w:ascii="宋体" w:hAnsi="宋体" w:eastAsia="宋体" w:cs="宋体"/>
                <w:color w:val="auto"/>
                <w:sz w:val="22"/>
                <w:szCs w:val="22"/>
                <w:highlight w:val="none"/>
              </w:rPr>
            </w:pPr>
          </w:p>
        </w:tc>
        <w:tc>
          <w:tcPr>
            <w:tcW w:w="720" w:type="dxa"/>
            <w:noWrap w:val="0"/>
            <w:vAlign w:val="center"/>
          </w:tcPr>
          <w:p w14:paraId="5EBF7E23">
            <w:pPr>
              <w:spacing w:line="360" w:lineRule="auto"/>
              <w:rPr>
                <w:rFonts w:hint="eastAsia" w:ascii="宋体" w:hAnsi="宋体" w:eastAsia="宋体" w:cs="宋体"/>
                <w:color w:val="auto"/>
                <w:sz w:val="22"/>
                <w:szCs w:val="22"/>
                <w:highlight w:val="none"/>
              </w:rPr>
            </w:pPr>
          </w:p>
        </w:tc>
        <w:tc>
          <w:tcPr>
            <w:tcW w:w="720" w:type="dxa"/>
            <w:noWrap w:val="0"/>
            <w:vAlign w:val="center"/>
          </w:tcPr>
          <w:p w14:paraId="1B0FF7F5">
            <w:pPr>
              <w:spacing w:line="360" w:lineRule="auto"/>
              <w:rPr>
                <w:rFonts w:hint="eastAsia" w:ascii="宋体" w:hAnsi="宋体" w:eastAsia="宋体" w:cs="宋体"/>
                <w:color w:val="auto"/>
                <w:sz w:val="22"/>
                <w:szCs w:val="22"/>
                <w:highlight w:val="none"/>
              </w:rPr>
            </w:pPr>
          </w:p>
        </w:tc>
        <w:tc>
          <w:tcPr>
            <w:tcW w:w="1080" w:type="dxa"/>
            <w:noWrap w:val="0"/>
            <w:vAlign w:val="center"/>
          </w:tcPr>
          <w:p w14:paraId="6EDD7C74">
            <w:pPr>
              <w:spacing w:line="360" w:lineRule="auto"/>
              <w:rPr>
                <w:rFonts w:hint="eastAsia" w:ascii="宋体" w:hAnsi="宋体" w:eastAsia="宋体" w:cs="宋体"/>
                <w:color w:val="auto"/>
                <w:sz w:val="22"/>
                <w:szCs w:val="22"/>
                <w:highlight w:val="none"/>
              </w:rPr>
            </w:pPr>
          </w:p>
        </w:tc>
        <w:tc>
          <w:tcPr>
            <w:tcW w:w="1458" w:type="dxa"/>
            <w:noWrap w:val="0"/>
            <w:vAlign w:val="center"/>
          </w:tcPr>
          <w:p w14:paraId="5F0922E8">
            <w:pPr>
              <w:spacing w:line="360" w:lineRule="auto"/>
              <w:rPr>
                <w:rFonts w:hint="eastAsia" w:ascii="宋体" w:hAnsi="宋体" w:eastAsia="宋体" w:cs="宋体"/>
                <w:color w:val="auto"/>
                <w:sz w:val="22"/>
                <w:szCs w:val="22"/>
                <w:highlight w:val="none"/>
              </w:rPr>
            </w:pPr>
          </w:p>
        </w:tc>
        <w:tc>
          <w:tcPr>
            <w:tcW w:w="1422" w:type="dxa"/>
            <w:noWrap w:val="0"/>
            <w:vAlign w:val="center"/>
          </w:tcPr>
          <w:p w14:paraId="3A07AFE4">
            <w:pPr>
              <w:spacing w:line="360" w:lineRule="auto"/>
              <w:rPr>
                <w:rFonts w:hint="eastAsia" w:ascii="宋体" w:hAnsi="宋体" w:eastAsia="宋体" w:cs="宋体"/>
                <w:color w:val="auto"/>
                <w:sz w:val="22"/>
                <w:szCs w:val="22"/>
                <w:highlight w:val="none"/>
              </w:rPr>
            </w:pPr>
          </w:p>
        </w:tc>
      </w:tr>
      <w:tr w14:paraId="235E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233EEB59">
            <w:pPr>
              <w:spacing w:line="360" w:lineRule="auto"/>
              <w:rPr>
                <w:rFonts w:hint="eastAsia" w:ascii="宋体" w:hAnsi="宋体" w:eastAsia="宋体" w:cs="宋体"/>
                <w:color w:val="auto"/>
                <w:sz w:val="22"/>
                <w:szCs w:val="22"/>
                <w:highlight w:val="none"/>
              </w:rPr>
            </w:pPr>
          </w:p>
        </w:tc>
        <w:tc>
          <w:tcPr>
            <w:tcW w:w="2351" w:type="dxa"/>
            <w:noWrap w:val="0"/>
            <w:vAlign w:val="center"/>
          </w:tcPr>
          <w:p w14:paraId="441BA081">
            <w:pPr>
              <w:spacing w:line="360" w:lineRule="auto"/>
              <w:rPr>
                <w:rFonts w:hint="eastAsia" w:ascii="宋体" w:hAnsi="宋体" w:eastAsia="宋体" w:cs="宋体"/>
                <w:color w:val="auto"/>
                <w:sz w:val="22"/>
                <w:szCs w:val="22"/>
                <w:highlight w:val="none"/>
              </w:rPr>
            </w:pPr>
          </w:p>
        </w:tc>
        <w:tc>
          <w:tcPr>
            <w:tcW w:w="720" w:type="dxa"/>
            <w:noWrap w:val="0"/>
            <w:vAlign w:val="center"/>
          </w:tcPr>
          <w:p w14:paraId="37F80626">
            <w:pPr>
              <w:spacing w:line="360" w:lineRule="auto"/>
              <w:rPr>
                <w:rFonts w:hint="eastAsia" w:ascii="宋体" w:hAnsi="宋体" w:eastAsia="宋体" w:cs="宋体"/>
                <w:color w:val="auto"/>
                <w:sz w:val="22"/>
                <w:szCs w:val="22"/>
                <w:highlight w:val="none"/>
              </w:rPr>
            </w:pPr>
          </w:p>
        </w:tc>
        <w:tc>
          <w:tcPr>
            <w:tcW w:w="720" w:type="dxa"/>
            <w:noWrap w:val="0"/>
            <w:vAlign w:val="center"/>
          </w:tcPr>
          <w:p w14:paraId="14187F58">
            <w:pPr>
              <w:spacing w:line="360" w:lineRule="auto"/>
              <w:rPr>
                <w:rFonts w:hint="eastAsia" w:ascii="宋体" w:hAnsi="宋体" w:eastAsia="宋体" w:cs="宋体"/>
                <w:color w:val="auto"/>
                <w:sz w:val="22"/>
                <w:szCs w:val="22"/>
                <w:highlight w:val="none"/>
              </w:rPr>
            </w:pPr>
          </w:p>
        </w:tc>
        <w:tc>
          <w:tcPr>
            <w:tcW w:w="720" w:type="dxa"/>
            <w:noWrap w:val="0"/>
            <w:vAlign w:val="center"/>
          </w:tcPr>
          <w:p w14:paraId="6F24CB3A">
            <w:pPr>
              <w:spacing w:line="360" w:lineRule="auto"/>
              <w:rPr>
                <w:rFonts w:hint="eastAsia" w:ascii="宋体" w:hAnsi="宋体" w:eastAsia="宋体" w:cs="宋体"/>
                <w:color w:val="auto"/>
                <w:sz w:val="22"/>
                <w:szCs w:val="22"/>
                <w:highlight w:val="none"/>
              </w:rPr>
            </w:pPr>
          </w:p>
        </w:tc>
        <w:tc>
          <w:tcPr>
            <w:tcW w:w="1080" w:type="dxa"/>
            <w:noWrap w:val="0"/>
            <w:vAlign w:val="center"/>
          </w:tcPr>
          <w:p w14:paraId="5AAE825A">
            <w:pPr>
              <w:spacing w:line="360" w:lineRule="auto"/>
              <w:rPr>
                <w:rFonts w:hint="eastAsia" w:ascii="宋体" w:hAnsi="宋体" w:eastAsia="宋体" w:cs="宋体"/>
                <w:color w:val="auto"/>
                <w:sz w:val="22"/>
                <w:szCs w:val="22"/>
                <w:highlight w:val="none"/>
              </w:rPr>
            </w:pPr>
          </w:p>
        </w:tc>
        <w:tc>
          <w:tcPr>
            <w:tcW w:w="1458" w:type="dxa"/>
            <w:noWrap w:val="0"/>
            <w:vAlign w:val="center"/>
          </w:tcPr>
          <w:p w14:paraId="79DF98AB">
            <w:pPr>
              <w:spacing w:line="360" w:lineRule="auto"/>
              <w:rPr>
                <w:rFonts w:hint="eastAsia" w:ascii="宋体" w:hAnsi="宋体" w:eastAsia="宋体" w:cs="宋体"/>
                <w:color w:val="auto"/>
                <w:sz w:val="22"/>
                <w:szCs w:val="22"/>
                <w:highlight w:val="none"/>
              </w:rPr>
            </w:pPr>
          </w:p>
        </w:tc>
        <w:tc>
          <w:tcPr>
            <w:tcW w:w="1422" w:type="dxa"/>
            <w:noWrap w:val="0"/>
            <w:vAlign w:val="center"/>
          </w:tcPr>
          <w:p w14:paraId="17DC7E52">
            <w:pPr>
              <w:spacing w:line="360" w:lineRule="auto"/>
              <w:rPr>
                <w:rFonts w:hint="eastAsia" w:ascii="宋体" w:hAnsi="宋体" w:eastAsia="宋体" w:cs="宋体"/>
                <w:color w:val="auto"/>
                <w:sz w:val="22"/>
                <w:szCs w:val="22"/>
                <w:highlight w:val="none"/>
              </w:rPr>
            </w:pPr>
          </w:p>
        </w:tc>
      </w:tr>
      <w:tr w14:paraId="27C6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3AD7C908">
            <w:pPr>
              <w:spacing w:line="360" w:lineRule="auto"/>
              <w:rPr>
                <w:rFonts w:hint="eastAsia" w:ascii="宋体" w:hAnsi="宋体" w:eastAsia="宋体" w:cs="宋体"/>
                <w:color w:val="auto"/>
                <w:sz w:val="22"/>
                <w:szCs w:val="22"/>
                <w:highlight w:val="none"/>
              </w:rPr>
            </w:pPr>
          </w:p>
        </w:tc>
        <w:tc>
          <w:tcPr>
            <w:tcW w:w="2351" w:type="dxa"/>
            <w:noWrap w:val="0"/>
            <w:vAlign w:val="center"/>
          </w:tcPr>
          <w:p w14:paraId="1E32A2CC">
            <w:pPr>
              <w:spacing w:line="360" w:lineRule="auto"/>
              <w:rPr>
                <w:rFonts w:hint="eastAsia" w:ascii="宋体" w:hAnsi="宋体" w:eastAsia="宋体" w:cs="宋体"/>
                <w:color w:val="auto"/>
                <w:sz w:val="22"/>
                <w:szCs w:val="22"/>
                <w:highlight w:val="none"/>
              </w:rPr>
            </w:pPr>
          </w:p>
        </w:tc>
        <w:tc>
          <w:tcPr>
            <w:tcW w:w="720" w:type="dxa"/>
            <w:noWrap w:val="0"/>
            <w:vAlign w:val="center"/>
          </w:tcPr>
          <w:p w14:paraId="5E8870FF">
            <w:pPr>
              <w:spacing w:line="360" w:lineRule="auto"/>
              <w:rPr>
                <w:rFonts w:hint="eastAsia" w:ascii="宋体" w:hAnsi="宋体" w:eastAsia="宋体" w:cs="宋体"/>
                <w:color w:val="auto"/>
                <w:sz w:val="22"/>
                <w:szCs w:val="22"/>
                <w:highlight w:val="none"/>
              </w:rPr>
            </w:pPr>
          </w:p>
        </w:tc>
        <w:tc>
          <w:tcPr>
            <w:tcW w:w="720" w:type="dxa"/>
            <w:noWrap w:val="0"/>
            <w:vAlign w:val="center"/>
          </w:tcPr>
          <w:p w14:paraId="6129939F">
            <w:pPr>
              <w:spacing w:line="360" w:lineRule="auto"/>
              <w:rPr>
                <w:rFonts w:hint="eastAsia" w:ascii="宋体" w:hAnsi="宋体" w:eastAsia="宋体" w:cs="宋体"/>
                <w:color w:val="auto"/>
                <w:sz w:val="22"/>
                <w:szCs w:val="22"/>
                <w:highlight w:val="none"/>
              </w:rPr>
            </w:pPr>
          </w:p>
        </w:tc>
        <w:tc>
          <w:tcPr>
            <w:tcW w:w="720" w:type="dxa"/>
            <w:noWrap w:val="0"/>
            <w:vAlign w:val="center"/>
          </w:tcPr>
          <w:p w14:paraId="12D3288E">
            <w:pPr>
              <w:spacing w:line="360" w:lineRule="auto"/>
              <w:rPr>
                <w:rFonts w:hint="eastAsia" w:ascii="宋体" w:hAnsi="宋体" w:eastAsia="宋体" w:cs="宋体"/>
                <w:color w:val="auto"/>
                <w:sz w:val="22"/>
                <w:szCs w:val="22"/>
                <w:highlight w:val="none"/>
              </w:rPr>
            </w:pPr>
          </w:p>
        </w:tc>
        <w:tc>
          <w:tcPr>
            <w:tcW w:w="1080" w:type="dxa"/>
            <w:noWrap w:val="0"/>
            <w:vAlign w:val="center"/>
          </w:tcPr>
          <w:p w14:paraId="7F1DFD6A">
            <w:pPr>
              <w:spacing w:line="360" w:lineRule="auto"/>
              <w:rPr>
                <w:rFonts w:hint="eastAsia" w:ascii="宋体" w:hAnsi="宋体" w:eastAsia="宋体" w:cs="宋体"/>
                <w:color w:val="auto"/>
                <w:sz w:val="22"/>
                <w:szCs w:val="22"/>
                <w:highlight w:val="none"/>
              </w:rPr>
            </w:pPr>
          </w:p>
        </w:tc>
        <w:tc>
          <w:tcPr>
            <w:tcW w:w="1458" w:type="dxa"/>
            <w:noWrap w:val="0"/>
            <w:vAlign w:val="center"/>
          </w:tcPr>
          <w:p w14:paraId="39F78D7A">
            <w:pPr>
              <w:spacing w:line="360" w:lineRule="auto"/>
              <w:rPr>
                <w:rFonts w:hint="eastAsia" w:ascii="宋体" w:hAnsi="宋体" w:eastAsia="宋体" w:cs="宋体"/>
                <w:color w:val="auto"/>
                <w:sz w:val="22"/>
                <w:szCs w:val="22"/>
                <w:highlight w:val="none"/>
              </w:rPr>
            </w:pPr>
          </w:p>
        </w:tc>
        <w:tc>
          <w:tcPr>
            <w:tcW w:w="1422" w:type="dxa"/>
            <w:noWrap w:val="0"/>
            <w:vAlign w:val="center"/>
          </w:tcPr>
          <w:p w14:paraId="17CFAD6B">
            <w:pPr>
              <w:spacing w:line="360" w:lineRule="auto"/>
              <w:rPr>
                <w:rFonts w:hint="eastAsia" w:ascii="宋体" w:hAnsi="宋体" w:eastAsia="宋体" w:cs="宋体"/>
                <w:color w:val="auto"/>
                <w:sz w:val="22"/>
                <w:szCs w:val="22"/>
                <w:highlight w:val="none"/>
              </w:rPr>
            </w:pPr>
          </w:p>
        </w:tc>
      </w:tr>
      <w:tr w14:paraId="0B75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767CAF30">
            <w:pPr>
              <w:spacing w:line="360" w:lineRule="auto"/>
              <w:rPr>
                <w:rFonts w:hint="eastAsia" w:ascii="宋体" w:hAnsi="宋体" w:eastAsia="宋体" w:cs="宋体"/>
                <w:color w:val="auto"/>
                <w:sz w:val="22"/>
                <w:szCs w:val="22"/>
                <w:highlight w:val="none"/>
              </w:rPr>
            </w:pPr>
          </w:p>
        </w:tc>
        <w:tc>
          <w:tcPr>
            <w:tcW w:w="2351" w:type="dxa"/>
            <w:noWrap w:val="0"/>
            <w:vAlign w:val="center"/>
          </w:tcPr>
          <w:p w14:paraId="0FC52193">
            <w:pPr>
              <w:spacing w:line="360" w:lineRule="auto"/>
              <w:rPr>
                <w:rFonts w:hint="eastAsia" w:ascii="宋体" w:hAnsi="宋体" w:eastAsia="宋体" w:cs="宋体"/>
                <w:color w:val="auto"/>
                <w:sz w:val="22"/>
                <w:szCs w:val="22"/>
                <w:highlight w:val="none"/>
              </w:rPr>
            </w:pPr>
          </w:p>
        </w:tc>
        <w:tc>
          <w:tcPr>
            <w:tcW w:w="720" w:type="dxa"/>
            <w:noWrap w:val="0"/>
            <w:vAlign w:val="center"/>
          </w:tcPr>
          <w:p w14:paraId="4156B994">
            <w:pPr>
              <w:spacing w:line="360" w:lineRule="auto"/>
              <w:rPr>
                <w:rFonts w:hint="eastAsia" w:ascii="宋体" w:hAnsi="宋体" w:eastAsia="宋体" w:cs="宋体"/>
                <w:color w:val="auto"/>
                <w:sz w:val="22"/>
                <w:szCs w:val="22"/>
                <w:highlight w:val="none"/>
              </w:rPr>
            </w:pPr>
          </w:p>
        </w:tc>
        <w:tc>
          <w:tcPr>
            <w:tcW w:w="720" w:type="dxa"/>
            <w:noWrap w:val="0"/>
            <w:vAlign w:val="center"/>
          </w:tcPr>
          <w:p w14:paraId="6BB82A68">
            <w:pPr>
              <w:spacing w:line="360" w:lineRule="auto"/>
              <w:rPr>
                <w:rFonts w:hint="eastAsia" w:ascii="宋体" w:hAnsi="宋体" w:eastAsia="宋体" w:cs="宋体"/>
                <w:color w:val="auto"/>
                <w:sz w:val="22"/>
                <w:szCs w:val="22"/>
                <w:highlight w:val="none"/>
              </w:rPr>
            </w:pPr>
          </w:p>
        </w:tc>
        <w:tc>
          <w:tcPr>
            <w:tcW w:w="720" w:type="dxa"/>
            <w:noWrap w:val="0"/>
            <w:vAlign w:val="center"/>
          </w:tcPr>
          <w:p w14:paraId="66E8383A">
            <w:pPr>
              <w:spacing w:line="360" w:lineRule="auto"/>
              <w:rPr>
                <w:rFonts w:hint="eastAsia" w:ascii="宋体" w:hAnsi="宋体" w:eastAsia="宋体" w:cs="宋体"/>
                <w:color w:val="auto"/>
                <w:sz w:val="22"/>
                <w:szCs w:val="22"/>
                <w:highlight w:val="none"/>
              </w:rPr>
            </w:pPr>
          </w:p>
        </w:tc>
        <w:tc>
          <w:tcPr>
            <w:tcW w:w="1080" w:type="dxa"/>
            <w:noWrap w:val="0"/>
            <w:vAlign w:val="center"/>
          </w:tcPr>
          <w:p w14:paraId="0B6ABF27">
            <w:pPr>
              <w:spacing w:line="360" w:lineRule="auto"/>
              <w:rPr>
                <w:rFonts w:hint="eastAsia" w:ascii="宋体" w:hAnsi="宋体" w:eastAsia="宋体" w:cs="宋体"/>
                <w:color w:val="auto"/>
                <w:sz w:val="22"/>
                <w:szCs w:val="22"/>
                <w:highlight w:val="none"/>
              </w:rPr>
            </w:pPr>
          </w:p>
        </w:tc>
        <w:tc>
          <w:tcPr>
            <w:tcW w:w="1458" w:type="dxa"/>
            <w:noWrap w:val="0"/>
            <w:vAlign w:val="center"/>
          </w:tcPr>
          <w:p w14:paraId="10453BDB">
            <w:pPr>
              <w:spacing w:line="360" w:lineRule="auto"/>
              <w:rPr>
                <w:rFonts w:hint="eastAsia" w:ascii="宋体" w:hAnsi="宋体" w:eastAsia="宋体" w:cs="宋体"/>
                <w:color w:val="auto"/>
                <w:sz w:val="22"/>
                <w:szCs w:val="22"/>
                <w:highlight w:val="none"/>
              </w:rPr>
            </w:pPr>
          </w:p>
        </w:tc>
        <w:tc>
          <w:tcPr>
            <w:tcW w:w="1422" w:type="dxa"/>
            <w:noWrap w:val="0"/>
            <w:vAlign w:val="center"/>
          </w:tcPr>
          <w:p w14:paraId="75D3EB6C">
            <w:pPr>
              <w:spacing w:line="360" w:lineRule="auto"/>
              <w:rPr>
                <w:rFonts w:hint="eastAsia" w:ascii="宋体" w:hAnsi="宋体" w:eastAsia="宋体" w:cs="宋体"/>
                <w:color w:val="auto"/>
                <w:sz w:val="22"/>
                <w:szCs w:val="22"/>
                <w:highlight w:val="none"/>
              </w:rPr>
            </w:pPr>
          </w:p>
        </w:tc>
      </w:tr>
      <w:tr w14:paraId="274D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317A9E96">
            <w:pPr>
              <w:spacing w:line="360" w:lineRule="auto"/>
              <w:rPr>
                <w:rFonts w:hint="eastAsia" w:ascii="宋体" w:hAnsi="宋体" w:eastAsia="宋体" w:cs="宋体"/>
                <w:color w:val="auto"/>
                <w:sz w:val="22"/>
                <w:szCs w:val="22"/>
                <w:highlight w:val="none"/>
              </w:rPr>
            </w:pPr>
          </w:p>
        </w:tc>
        <w:tc>
          <w:tcPr>
            <w:tcW w:w="2351" w:type="dxa"/>
            <w:noWrap w:val="0"/>
            <w:vAlign w:val="center"/>
          </w:tcPr>
          <w:p w14:paraId="0864DE25">
            <w:pPr>
              <w:spacing w:line="360" w:lineRule="auto"/>
              <w:rPr>
                <w:rFonts w:hint="eastAsia" w:ascii="宋体" w:hAnsi="宋体" w:eastAsia="宋体" w:cs="宋体"/>
                <w:color w:val="auto"/>
                <w:sz w:val="22"/>
                <w:szCs w:val="22"/>
                <w:highlight w:val="none"/>
              </w:rPr>
            </w:pPr>
          </w:p>
        </w:tc>
        <w:tc>
          <w:tcPr>
            <w:tcW w:w="720" w:type="dxa"/>
            <w:noWrap w:val="0"/>
            <w:vAlign w:val="center"/>
          </w:tcPr>
          <w:p w14:paraId="668B0ED1">
            <w:pPr>
              <w:spacing w:line="360" w:lineRule="auto"/>
              <w:rPr>
                <w:rFonts w:hint="eastAsia" w:ascii="宋体" w:hAnsi="宋体" w:eastAsia="宋体" w:cs="宋体"/>
                <w:color w:val="auto"/>
                <w:sz w:val="22"/>
                <w:szCs w:val="22"/>
                <w:highlight w:val="none"/>
              </w:rPr>
            </w:pPr>
          </w:p>
        </w:tc>
        <w:tc>
          <w:tcPr>
            <w:tcW w:w="720" w:type="dxa"/>
            <w:noWrap w:val="0"/>
            <w:vAlign w:val="center"/>
          </w:tcPr>
          <w:p w14:paraId="28BC1BA7">
            <w:pPr>
              <w:spacing w:line="360" w:lineRule="auto"/>
              <w:rPr>
                <w:rFonts w:hint="eastAsia" w:ascii="宋体" w:hAnsi="宋体" w:eastAsia="宋体" w:cs="宋体"/>
                <w:color w:val="auto"/>
                <w:sz w:val="22"/>
                <w:szCs w:val="22"/>
                <w:highlight w:val="none"/>
              </w:rPr>
            </w:pPr>
          </w:p>
        </w:tc>
        <w:tc>
          <w:tcPr>
            <w:tcW w:w="720" w:type="dxa"/>
            <w:noWrap w:val="0"/>
            <w:vAlign w:val="center"/>
          </w:tcPr>
          <w:p w14:paraId="0058055D">
            <w:pPr>
              <w:spacing w:line="360" w:lineRule="auto"/>
              <w:rPr>
                <w:rFonts w:hint="eastAsia" w:ascii="宋体" w:hAnsi="宋体" w:eastAsia="宋体" w:cs="宋体"/>
                <w:color w:val="auto"/>
                <w:sz w:val="22"/>
                <w:szCs w:val="22"/>
                <w:highlight w:val="none"/>
              </w:rPr>
            </w:pPr>
          </w:p>
        </w:tc>
        <w:tc>
          <w:tcPr>
            <w:tcW w:w="1080" w:type="dxa"/>
            <w:noWrap w:val="0"/>
            <w:vAlign w:val="center"/>
          </w:tcPr>
          <w:p w14:paraId="139557D9">
            <w:pPr>
              <w:spacing w:line="360" w:lineRule="auto"/>
              <w:rPr>
                <w:rFonts w:hint="eastAsia" w:ascii="宋体" w:hAnsi="宋体" w:eastAsia="宋体" w:cs="宋体"/>
                <w:color w:val="auto"/>
                <w:sz w:val="22"/>
                <w:szCs w:val="22"/>
                <w:highlight w:val="none"/>
              </w:rPr>
            </w:pPr>
          </w:p>
        </w:tc>
        <w:tc>
          <w:tcPr>
            <w:tcW w:w="1458" w:type="dxa"/>
            <w:noWrap w:val="0"/>
            <w:vAlign w:val="center"/>
          </w:tcPr>
          <w:p w14:paraId="238435CB">
            <w:pPr>
              <w:spacing w:line="360" w:lineRule="auto"/>
              <w:rPr>
                <w:rFonts w:hint="eastAsia" w:ascii="宋体" w:hAnsi="宋体" w:eastAsia="宋体" w:cs="宋体"/>
                <w:color w:val="auto"/>
                <w:sz w:val="22"/>
                <w:szCs w:val="22"/>
                <w:highlight w:val="none"/>
              </w:rPr>
            </w:pPr>
          </w:p>
        </w:tc>
        <w:tc>
          <w:tcPr>
            <w:tcW w:w="1422" w:type="dxa"/>
            <w:noWrap w:val="0"/>
            <w:vAlign w:val="center"/>
          </w:tcPr>
          <w:p w14:paraId="23A2CA34">
            <w:pPr>
              <w:spacing w:line="360" w:lineRule="auto"/>
              <w:rPr>
                <w:rFonts w:hint="eastAsia" w:ascii="宋体" w:hAnsi="宋体" w:eastAsia="宋体" w:cs="宋体"/>
                <w:color w:val="auto"/>
                <w:sz w:val="22"/>
                <w:szCs w:val="22"/>
                <w:highlight w:val="none"/>
              </w:rPr>
            </w:pPr>
          </w:p>
        </w:tc>
      </w:tr>
      <w:tr w14:paraId="65AC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66CE9FE0">
            <w:pPr>
              <w:spacing w:line="360" w:lineRule="auto"/>
              <w:rPr>
                <w:rFonts w:hint="eastAsia" w:ascii="宋体" w:hAnsi="宋体" w:eastAsia="宋体" w:cs="宋体"/>
                <w:color w:val="auto"/>
                <w:sz w:val="22"/>
                <w:szCs w:val="22"/>
                <w:highlight w:val="none"/>
              </w:rPr>
            </w:pPr>
          </w:p>
        </w:tc>
        <w:tc>
          <w:tcPr>
            <w:tcW w:w="2351" w:type="dxa"/>
            <w:noWrap w:val="0"/>
            <w:vAlign w:val="center"/>
          </w:tcPr>
          <w:p w14:paraId="1FA0488B">
            <w:pPr>
              <w:spacing w:line="360" w:lineRule="auto"/>
              <w:rPr>
                <w:rFonts w:hint="eastAsia" w:ascii="宋体" w:hAnsi="宋体" w:eastAsia="宋体" w:cs="宋体"/>
                <w:color w:val="auto"/>
                <w:sz w:val="22"/>
                <w:szCs w:val="22"/>
                <w:highlight w:val="none"/>
              </w:rPr>
            </w:pPr>
          </w:p>
        </w:tc>
        <w:tc>
          <w:tcPr>
            <w:tcW w:w="720" w:type="dxa"/>
            <w:noWrap w:val="0"/>
            <w:vAlign w:val="center"/>
          </w:tcPr>
          <w:p w14:paraId="34A0E133">
            <w:pPr>
              <w:spacing w:line="360" w:lineRule="auto"/>
              <w:rPr>
                <w:rFonts w:hint="eastAsia" w:ascii="宋体" w:hAnsi="宋体" w:eastAsia="宋体" w:cs="宋体"/>
                <w:color w:val="auto"/>
                <w:sz w:val="22"/>
                <w:szCs w:val="22"/>
                <w:highlight w:val="none"/>
              </w:rPr>
            </w:pPr>
          </w:p>
        </w:tc>
        <w:tc>
          <w:tcPr>
            <w:tcW w:w="720" w:type="dxa"/>
            <w:noWrap w:val="0"/>
            <w:vAlign w:val="center"/>
          </w:tcPr>
          <w:p w14:paraId="6A9F26B5">
            <w:pPr>
              <w:spacing w:line="360" w:lineRule="auto"/>
              <w:rPr>
                <w:rFonts w:hint="eastAsia" w:ascii="宋体" w:hAnsi="宋体" w:eastAsia="宋体" w:cs="宋体"/>
                <w:color w:val="auto"/>
                <w:sz w:val="22"/>
                <w:szCs w:val="22"/>
                <w:highlight w:val="none"/>
              </w:rPr>
            </w:pPr>
          </w:p>
        </w:tc>
        <w:tc>
          <w:tcPr>
            <w:tcW w:w="720" w:type="dxa"/>
            <w:noWrap w:val="0"/>
            <w:vAlign w:val="center"/>
          </w:tcPr>
          <w:p w14:paraId="4ADFBBEB">
            <w:pPr>
              <w:spacing w:line="360" w:lineRule="auto"/>
              <w:rPr>
                <w:rFonts w:hint="eastAsia" w:ascii="宋体" w:hAnsi="宋体" w:eastAsia="宋体" w:cs="宋体"/>
                <w:color w:val="auto"/>
                <w:sz w:val="22"/>
                <w:szCs w:val="22"/>
                <w:highlight w:val="none"/>
              </w:rPr>
            </w:pPr>
          </w:p>
        </w:tc>
        <w:tc>
          <w:tcPr>
            <w:tcW w:w="1080" w:type="dxa"/>
            <w:noWrap w:val="0"/>
            <w:vAlign w:val="center"/>
          </w:tcPr>
          <w:p w14:paraId="72D0074F">
            <w:pPr>
              <w:spacing w:line="360" w:lineRule="auto"/>
              <w:rPr>
                <w:rFonts w:hint="eastAsia" w:ascii="宋体" w:hAnsi="宋体" w:eastAsia="宋体" w:cs="宋体"/>
                <w:color w:val="auto"/>
                <w:sz w:val="22"/>
                <w:szCs w:val="22"/>
                <w:highlight w:val="none"/>
              </w:rPr>
            </w:pPr>
          </w:p>
        </w:tc>
        <w:tc>
          <w:tcPr>
            <w:tcW w:w="1458" w:type="dxa"/>
            <w:noWrap w:val="0"/>
            <w:vAlign w:val="center"/>
          </w:tcPr>
          <w:p w14:paraId="28384B19">
            <w:pPr>
              <w:spacing w:line="360" w:lineRule="auto"/>
              <w:rPr>
                <w:rFonts w:hint="eastAsia" w:ascii="宋体" w:hAnsi="宋体" w:eastAsia="宋体" w:cs="宋体"/>
                <w:color w:val="auto"/>
                <w:sz w:val="22"/>
                <w:szCs w:val="22"/>
                <w:highlight w:val="none"/>
              </w:rPr>
            </w:pPr>
          </w:p>
        </w:tc>
        <w:tc>
          <w:tcPr>
            <w:tcW w:w="1422" w:type="dxa"/>
            <w:noWrap w:val="0"/>
            <w:vAlign w:val="center"/>
          </w:tcPr>
          <w:p w14:paraId="73929E30">
            <w:pPr>
              <w:spacing w:line="360" w:lineRule="auto"/>
              <w:rPr>
                <w:rFonts w:hint="eastAsia" w:ascii="宋体" w:hAnsi="宋体" w:eastAsia="宋体" w:cs="宋体"/>
                <w:color w:val="auto"/>
                <w:sz w:val="22"/>
                <w:szCs w:val="22"/>
                <w:highlight w:val="none"/>
              </w:rPr>
            </w:pPr>
          </w:p>
        </w:tc>
      </w:tr>
      <w:tr w14:paraId="669F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74FA0C91">
            <w:pPr>
              <w:spacing w:line="360" w:lineRule="auto"/>
              <w:rPr>
                <w:rFonts w:hint="eastAsia" w:ascii="宋体" w:hAnsi="宋体" w:eastAsia="宋体" w:cs="宋体"/>
                <w:color w:val="auto"/>
                <w:sz w:val="22"/>
                <w:szCs w:val="22"/>
                <w:highlight w:val="none"/>
              </w:rPr>
            </w:pPr>
          </w:p>
        </w:tc>
        <w:tc>
          <w:tcPr>
            <w:tcW w:w="2351" w:type="dxa"/>
            <w:noWrap w:val="0"/>
            <w:vAlign w:val="center"/>
          </w:tcPr>
          <w:p w14:paraId="39279D8B">
            <w:pPr>
              <w:spacing w:line="360" w:lineRule="auto"/>
              <w:rPr>
                <w:rFonts w:hint="eastAsia" w:ascii="宋体" w:hAnsi="宋体" w:eastAsia="宋体" w:cs="宋体"/>
                <w:color w:val="auto"/>
                <w:sz w:val="22"/>
                <w:szCs w:val="22"/>
                <w:highlight w:val="none"/>
              </w:rPr>
            </w:pPr>
          </w:p>
        </w:tc>
        <w:tc>
          <w:tcPr>
            <w:tcW w:w="720" w:type="dxa"/>
            <w:noWrap w:val="0"/>
            <w:vAlign w:val="center"/>
          </w:tcPr>
          <w:p w14:paraId="1C93B947">
            <w:pPr>
              <w:spacing w:line="360" w:lineRule="auto"/>
              <w:rPr>
                <w:rFonts w:hint="eastAsia" w:ascii="宋体" w:hAnsi="宋体" w:eastAsia="宋体" w:cs="宋体"/>
                <w:color w:val="auto"/>
                <w:sz w:val="22"/>
                <w:szCs w:val="22"/>
                <w:highlight w:val="none"/>
              </w:rPr>
            </w:pPr>
          </w:p>
        </w:tc>
        <w:tc>
          <w:tcPr>
            <w:tcW w:w="720" w:type="dxa"/>
            <w:noWrap w:val="0"/>
            <w:vAlign w:val="center"/>
          </w:tcPr>
          <w:p w14:paraId="051DB0EA">
            <w:pPr>
              <w:spacing w:line="360" w:lineRule="auto"/>
              <w:rPr>
                <w:rFonts w:hint="eastAsia" w:ascii="宋体" w:hAnsi="宋体" w:eastAsia="宋体" w:cs="宋体"/>
                <w:color w:val="auto"/>
                <w:sz w:val="22"/>
                <w:szCs w:val="22"/>
                <w:highlight w:val="none"/>
              </w:rPr>
            </w:pPr>
          </w:p>
        </w:tc>
        <w:tc>
          <w:tcPr>
            <w:tcW w:w="720" w:type="dxa"/>
            <w:noWrap w:val="0"/>
            <w:vAlign w:val="center"/>
          </w:tcPr>
          <w:p w14:paraId="574E095B">
            <w:pPr>
              <w:spacing w:line="360" w:lineRule="auto"/>
              <w:rPr>
                <w:rFonts w:hint="eastAsia" w:ascii="宋体" w:hAnsi="宋体" w:eastAsia="宋体" w:cs="宋体"/>
                <w:color w:val="auto"/>
                <w:sz w:val="22"/>
                <w:szCs w:val="22"/>
                <w:highlight w:val="none"/>
              </w:rPr>
            </w:pPr>
          </w:p>
        </w:tc>
        <w:tc>
          <w:tcPr>
            <w:tcW w:w="1080" w:type="dxa"/>
            <w:noWrap w:val="0"/>
            <w:vAlign w:val="center"/>
          </w:tcPr>
          <w:p w14:paraId="44C0B6CF">
            <w:pPr>
              <w:spacing w:line="360" w:lineRule="auto"/>
              <w:rPr>
                <w:rFonts w:hint="eastAsia" w:ascii="宋体" w:hAnsi="宋体" w:eastAsia="宋体" w:cs="宋体"/>
                <w:color w:val="auto"/>
                <w:sz w:val="22"/>
                <w:szCs w:val="22"/>
                <w:highlight w:val="none"/>
              </w:rPr>
            </w:pPr>
          </w:p>
        </w:tc>
        <w:tc>
          <w:tcPr>
            <w:tcW w:w="1458" w:type="dxa"/>
            <w:noWrap w:val="0"/>
            <w:vAlign w:val="center"/>
          </w:tcPr>
          <w:p w14:paraId="0C7AD9A6">
            <w:pPr>
              <w:spacing w:line="360" w:lineRule="auto"/>
              <w:rPr>
                <w:rFonts w:hint="eastAsia" w:ascii="宋体" w:hAnsi="宋体" w:eastAsia="宋体" w:cs="宋体"/>
                <w:color w:val="auto"/>
                <w:sz w:val="22"/>
                <w:szCs w:val="22"/>
                <w:highlight w:val="none"/>
              </w:rPr>
            </w:pPr>
          </w:p>
        </w:tc>
        <w:tc>
          <w:tcPr>
            <w:tcW w:w="1422" w:type="dxa"/>
            <w:noWrap w:val="0"/>
            <w:vAlign w:val="center"/>
          </w:tcPr>
          <w:p w14:paraId="1140047C">
            <w:pPr>
              <w:spacing w:line="360" w:lineRule="auto"/>
              <w:rPr>
                <w:rFonts w:hint="eastAsia" w:ascii="宋体" w:hAnsi="宋体" w:eastAsia="宋体" w:cs="宋体"/>
                <w:color w:val="auto"/>
                <w:sz w:val="22"/>
                <w:szCs w:val="22"/>
                <w:highlight w:val="none"/>
              </w:rPr>
            </w:pPr>
          </w:p>
        </w:tc>
      </w:tr>
      <w:tr w14:paraId="0F49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1D701B11">
            <w:pPr>
              <w:spacing w:line="360" w:lineRule="auto"/>
              <w:rPr>
                <w:rFonts w:hint="eastAsia" w:ascii="宋体" w:hAnsi="宋体" w:eastAsia="宋体" w:cs="宋体"/>
                <w:color w:val="auto"/>
                <w:sz w:val="22"/>
                <w:szCs w:val="22"/>
                <w:highlight w:val="none"/>
              </w:rPr>
            </w:pPr>
          </w:p>
        </w:tc>
        <w:tc>
          <w:tcPr>
            <w:tcW w:w="2351" w:type="dxa"/>
            <w:noWrap w:val="0"/>
            <w:vAlign w:val="center"/>
          </w:tcPr>
          <w:p w14:paraId="6E11C7D6">
            <w:pPr>
              <w:spacing w:line="360" w:lineRule="auto"/>
              <w:rPr>
                <w:rFonts w:hint="eastAsia" w:ascii="宋体" w:hAnsi="宋体" w:eastAsia="宋体" w:cs="宋体"/>
                <w:color w:val="auto"/>
                <w:sz w:val="22"/>
                <w:szCs w:val="22"/>
                <w:highlight w:val="none"/>
              </w:rPr>
            </w:pPr>
          </w:p>
        </w:tc>
        <w:tc>
          <w:tcPr>
            <w:tcW w:w="720" w:type="dxa"/>
            <w:noWrap w:val="0"/>
            <w:vAlign w:val="center"/>
          </w:tcPr>
          <w:p w14:paraId="44B11A0C">
            <w:pPr>
              <w:spacing w:line="360" w:lineRule="auto"/>
              <w:rPr>
                <w:rFonts w:hint="eastAsia" w:ascii="宋体" w:hAnsi="宋体" w:eastAsia="宋体" w:cs="宋体"/>
                <w:color w:val="auto"/>
                <w:sz w:val="22"/>
                <w:szCs w:val="22"/>
                <w:highlight w:val="none"/>
              </w:rPr>
            </w:pPr>
          </w:p>
        </w:tc>
        <w:tc>
          <w:tcPr>
            <w:tcW w:w="720" w:type="dxa"/>
            <w:noWrap w:val="0"/>
            <w:vAlign w:val="center"/>
          </w:tcPr>
          <w:p w14:paraId="05B0C99D">
            <w:pPr>
              <w:spacing w:line="360" w:lineRule="auto"/>
              <w:rPr>
                <w:rFonts w:hint="eastAsia" w:ascii="宋体" w:hAnsi="宋体" w:eastAsia="宋体" w:cs="宋体"/>
                <w:color w:val="auto"/>
                <w:sz w:val="22"/>
                <w:szCs w:val="22"/>
                <w:highlight w:val="none"/>
              </w:rPr>
            </w:pPr>
          </w:p>
        </w:tc>
        <w:tc>
          <w:tcPr>
            <w:tcW w:w="720" w:type="dxa"/>
            <w:noWrap w:val="0"/>
            <w:vAlign w:val="center"/>
          </w:tcPr>
          <w:p w14:paraId="26F15837">
            <w:pPr>
              <w:spacing w:line="360" w:lineRule="auto"/>
              <w:rPr>
                <w:rFonts w:hint="eastAsia" w:ascii="宋体" w:hAnsi="宋体" w:eastAsia="宋体" w:cs="宋体"/>
                <w:color w:val="auto"/>
                <w:sz w:val="22"/>
                <w:szCs w:val="22"/>
                <w:highlight w:val="none"/>
              </w:rPr>
            </w:pPr>
          </w:p>
        </w:tc>
        <w:tc>
          <w:tcPr>
            <w:tcW w:w="1080" w:type="dxa"/>
            <w:noWrap w:val="0"/>
            <w:vAlign w:val="center"/>
          </w:tcPr>
          <w:p w14:paraId="384773BD">
            <w:pPr>
              <w:spacing w:line="360" w:lineRule="auto"/>
              <w:rPr>
                <w:rFonts w:hint="eastAsia" w:ascii="宋体" w:hAnsi="宋体" w:eastAsia="宋体" w:cs="宋体"/>
                <w:color w:val="auto"/>
                <w:sz w:val="22"/>
                <w:szCs w:val="22"/>
                <w:highlight w:val="none"/>
              </w:rPr>
            </w:pPr>
          </w:p>
        </w:tc>
        <w:tc>
          <w:tcPr>
            <w:tcW w:w="1458" w:type="dxa"/>
            <w:noWrap w:val="0"/>
            <w:vAlign w:val="center"/>
          </w:tcPr>
          <w:p w14:paraId="14094839">
            <w:pPr>
              <w:spacing w:line="360" w:lineRule="auto"/>
              <w:rPr>
                <w:rFonts w:hint="eastAsia" w:ascii="宋体" w:hAnsi="宋体" w:eastAsia="宋体" w:cs="宋体"/>
                <w:color w:val="auto"/>
                <w:sz w:val="22"/>
                <w:szCs w:val="22"/>
                <w:highlight w:val="none"/>
              </w:rPr>
            </w:pPr>
          </w:p>
        </w:tc>
        <w:tc>
          <w:tcPr>
            <w:tcW w:w="1422" w:type="dxa"/>
            <w:noWrap w:val="0"/>
            <w:vAlign w:val="center"/>
          </w:tcPr>
          <w:p w14:paraId="5FA01AC8">
            <w:pPr>
              <w:spacing w:line="360" w:lineRule="auto"/>
              <w:rPr>
                <w:rFonts w:hint="eastAsia" w:ascii="宋体" w:hAnsi="宋体" w:eastAsia="宋体" w:cs="宋体"/>
                <w:color w:val="auto"/>
                <w:sz w:val="22"/>
                <w:szCs w:val="22"/>
                <w:highlight w:val="none"/>
              </w:rPr>
            </w:pPr>
          </w:p>
        </w:tc>
      </w:tr>
      <w:tr w14:paraId="43D3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06E44AF3">
            <w:pPr>
              <w:spacing w:line="360" w:lineRule="auto"/>
              <w:rPr>
                <w:rFonts w:hint="eastAsia" w:ascii="宋体" w:hAnsi="宋体" w:eastAsia="宋体" w:cs="宋体"/>
                <w:color w:val="auto"/>
                <w:sz w:val="22"/>
                <w:szCs w:val="22"/>
                <w:highlight w:val="none"/>
              </w:rPr>
            </w:pPr>
          </w:p>
        </w:tc>
        <w:tc>
          <w:tcPr>
            <w:tcW w:w="2351" w:type="dxa"/>
            <w:noWrap w:val="0"/>
            <w:vAlign w:val="center"/>
          </w:tcPr>
          <w:p w14:paraId="206B1D4E">
            <w:pPr>
              <w:spacing w:line="360" w:lineRule="auto"/>
              <w:rPr>
                <w:rFonts w:hint="eastAsia" w:ascii="宋体" w:hAnsi="宋体" w:eastAsia="宋体" w:cs="宋体"/>
                <w:color w:val="auto"/>
                <w:sz w:val="22"/>
                <w:szCs w:val="22"/>
                <w:highlight w:val="none"/>
              </w:rPr>
            </w:pPr>
          </w:p>
        </w:tc>
        <w:tc>
          <w:tcPr>
            <w:tcW w:w="720" w:type="dxa"/>
            <w:noWrap w:val="0"/>
            <w:vAlign w:val="center"/>
          </w:tcPr>
          <w:p w14:paraId="6685117D">
            <w:pPr>
              <w:spacing w:line="360" w:lineRule="auto"/>
              <w:rPr>
                <w:rFonts w:hint="eastAsia" w:ascii="宋体" w:hAnsi="宋体" w:eastAsia="宋体" w:cs="宋体"/>
                <w:color w:val="auto"/>
                <w:sz w:val="22"/>
                <w:szCs w:val="22"/>
                <w:highlight w:val="none"/>
              </w:rPr>
            </w:pPr>
          </w:p>
        </w:tc>
        <w:tc>
          <w:tcPr>
            <w:tcW w:w="720" w:type="dxa"/>
            <w:noWrap w:val="0"/>
            <w:vAlign w:val="center"/>
          </w:tcPr>
          <w:p w14:paraId="2F5A2C4E">
            <w:pPr>
              <w:spacing w:line="360" w:lineRule="auto"/>
              <w:rPr>
                <w:rFonts w:hint="eastAsia" w:ascii="宋体" w:hAnsi="宋体" w:eastAsia="宋体" w:cs="宋体"/>
                <w:color w:val="auto"/>
                <w:sz w:val="22"/>
                <w:szCs w:val="22"/>
                <w:highlight w:val="none"/>
              </w:rPr>
            </w:pPr>
          </w:p>
        </w:tc>
        <w:tc>
          <w:tcPr>
            <w:tcW w:w="720" w:type="dxa"/>
            <w:noWrap w:val="0"/>
            <w:vAlign w:val="center"/>
          </w:tcPr>
          <w:p w14:paraId="7C85067A">
            <w:pPr>
              <w:spacing w:line="360" w:lineRule="auto"/>
              <w:rPr>
                <w:rFonts w:hint="eastAsia" w:ascii="宋体" w:hAnsi="宋体" w:eastAsia="宋体" w:cs="宋体"/>
                <w:color w:val="auto"/>
                <w:sz w:val="22"/>
                <w:szCs w:val="22"/>
                <w:highlight w:val="none"/>
              </w:rPr>
            </w:pPr>
          </w:p>
        </w:tc>
        <w:tc>
          <w:tcPr>
            <w:tcW w:w="1080" w:type="dxa"/>
            <w:noWrap w:val="0"/>
            <w:vAlign w:val="center"/>
          </w:tcPr>
          <w:p w14:paraId="08C9F258">
            <w:pPr>
              <w:spacing w:line="360" w:lineRule="auto"/>
              <w:rPr>
                <w:rFonts w:hint="eastAsia" w:ascii="宋体" w:hAnsi="宋体" w:eastAsia="宋体" w:cs="宋体"/>
                <w:color w:val="auto"/>
                <w:sz w:val="22"/>
                <w:szCs w:val="22"/>
                <w:highlight w:val="none"/>
              </w:rPr>
            </w:pPr>
          </w:p>
        </w:tc>
        <w:tc>
          <w:tcPr>
            <w:tcW w:w="1458" w:type="dxa"/>
            <w:noWrap w:val="0"/>
            <w:vAlign w:val="center"/>
          </w:tcPr>
          <w:p w14:paraId="61058E91">
            <w:pPr>
              <w:spacing w:line="360" w:lineRule="auto"/>
              <w:rPr>
                <w:rFonts w:hint="eastAsia" w:ascii="宋体" w:hAnsi="宋体" w:eastAsia="宋体" w:cs="宋体"/>
                <w:color w:val="auto"/>
                <w:sz w:val="22"/>
                <w:szCs w:val="22"/>
                <w:highlight w:val="none"/>
              </w:rPr>
            </w:pPr>
          </w:p>
        </w:tc>
        <w:tc>
          <w:tcPr>
            <w:tcW w:w="1422" w:type="dxa"/>
            <w:noWrap w:val="0"/>
            <w:vAlign w:val="center"/>
          </w:tcPr>
          <w:p w14:paraId="48B21717">
            <w:pPr>
              <w:spacing w:line="360" w:lineRule="auto"/>
              <w:rPr>
                <w:rFonts w:hint="eastAsia" w:ascii="宋体" w:hAnsi="宋体" w:eastAsia="宋体" w:cs="宋体"/>
                <w:color w:val="auto"/>
                <w:sz w:val="22"/>
                <w:szCs w:val="22"/>
                <w:highlight w:val="none"/>
              </w:rPr>
            </w:pPr>
          </w:p>
        </w:tc>
      </w:tr>
      <w:tr w14:paraId="4E47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22A59ECC">
            <w:pPr>
              <w:spacing w:line="360" w:lineRule="auto"/>
              <w:rPr>
                <w:rFonts w:hint="eastAsia" w:ascii="宋体" w:hAnsi="宋体" w:eastAsia="宋体" w:cs="宋体"/>
                <w:color w:val="auto"/>
                <w:sz w:val="22"/>
                <w:szCs w:val="22"/>
                <w:highlight w:val="none"/>
              </w:rPr>
            </w:pPr>
          </w:p>
        </w:tc>
        <w:tc>
          <w:tcPr>
            <w:tcW w:w="2351" w:type="dxa"/>
            <w:noWrap w:val="0"/>
            <w:vAlign w:val="center"/>
          </w:tcPr>
          <w:p w14:paraId="0157B37F">
            <w:pPr>
              <w:spacing w:line="360" w:lineRule="auto"/>
              <w:rPr>
                <w:rFonts w:hint="eastAsia" w:ascii="宋体" w:hAnsi="宋体" w:eastAsia="宋体" w:cs="宋体"/>
                <w:color w:val="auto"/>
                <w:sz w:val="22"/>
                <w:szCs w:val="22"/>
                <w:highlight w:val="none"/>
              </w:rPr>
            </w:pPr>
          </w:p>
        </w:tc>
        <w:tc>
          <w:tcPr>
            <w:tcW w:w="720" w:type="dxa"/>
            <w:noWrap w:val="0"/>
            <w:vAlign w:val="center"/>
          </w:tcPr>
          <w:p w14:paraId="762D374F">
            <w:pPr>
              <w:spacing w:line="360" w:lineRule="auto"/>
              <w:rPr>
                <w:rFonts w:hint="eastAsia" w:ascii="宋体" w:hAnsi="宋体" w:eastAsia="宋体" w:cs="宋体"/>
                <w:color w:val="auto"/>
                <w:sz w:val="22"/>
                <w:szCs w:val="22"/>
                <w:highlight w:val="none"/>
              </w:rPr>
            </w:pPr>
          </w:p>
        </w:tc>
        <w:tc>
          <w:tcPr>
            <w:tcW w:w="720" w:type="dxa"/>
            <w:noWrap w:val="0"/>
            <w:vAlign w:val="center"/>
          </w:tcPr>
          <w:p w14:paraId="379A359A">
            <w:pPr>
              <w:spacing w:line="360" w:lineRule="auto"/>
              <w:rPr>
                <w:rFonts w:hint="eastAsia" w:ascii="宋体" w:hAnsi="宋体" w:eastAsia="宋体" w:cs="宋体"/>
                <w:color w:val="auto"/>
                <w:sz w:val="22"/>
                <w:szCs w:val="22"/>
                <w:highlight w:val="none"/>
              </w:rPr>
            </w:pPr>
          </w:p>
        </w:tc>
        <w:tc>
          <w:tcPr>
            <w:tcW w:w="720" w:type="dxa"/>
            <w:noWrap w:val="0"/>
            <w:vAlign w:val="center"/>
          </w:tcPr>
          <w:p w14:paraId="302803E2">
            <w:pPr>
              <w:spacing w:line="360" w:lineRule="auto"/>
              <w:rPr>
                <w:rFonts w:hint="eastAsia" w:ascii="宋体" w:hAnsi="宋体" w:eastAsia="宋体" w:cs="宋体"/>
                <w:color w:val="auto"/>
                <w:sz w:val="22"/>
                <w:szCs w:val="22"/>
                <w:highlight w:val="none"/>
              </w:rPr>
            </w:pPr>
          </w:p>
        </w:tc>
        <w:tc>
          <w:tcPr>
            <w:tcW w:w="1080" w:type="dxa"/>
            <w:noWrap w:val="0"/>
            <w:vAlign w:val="center"/>
          </w:tcPr>
          <w:p w14:paraId="038DF8DA">
            <w:pPr>
              <w:spacing w:line="360" w:lineRule="auto"/>
              <w:rPr>
                <w:rFonts w:hint="eastAsia" w:ascii="宋体" w:hAnsi="宋体" w:eastAsia="宋体" w:cs="宋体"/>
                <w:color w:val="auto"/>
                <w:sz w:val="22"/>
                <w:szCs w:val="22"/>
                <w:highlight w:val="none"/>
              </w:rPr>
            </w:pPr>
          </w:p>
        </w:tc>
        <w:tc>
          <w:tcPr>
            <w:tcW w:w="1458" w:type="dxa"/>
            <w:noWrap w:val="0"/>
            <w:vAlign w:val="center"/>
          </w:tcPr>
          <w:p w14:paraId="59D2BE11">
            <w:pPr>
              <w:spacing w:line="360" w:lineRule="auto"/>
              <w:rPr>
                <w:rFonts w:hint="eastAsia" w:ascii="宋体" w:hAnsi="宋体" w:eastAsia="宋体" w:cs="宋体"/>
                <w:color w:val="auto"/>
                <w:sz w:val="22"/>
                <w:szCs w:val="22"/>
                <w:highlight w:val="none"/>
              </w:rPr>
            </w:pPr>
          </w:p>
        </w:tc>
        <w:tc>
          <w:tcPr>
            <w:tcW w:w="1422" w:type="dxa"/>
            <w:noWrap w:val="0"/>
            <w:vAlign w:val="center"/>
          </w:tcPr>
          <w:p w14:paraId="63CA3515">
            <w:pPr>
              <w:spacing w:line="360" w:lineRule="auto"/>
              <w:rPr>
                <w:rFonts w:hint="eastAsia" w:ascii="宋体" w:hAnsi="宋体" w:eastAsia="宋体" w:cs="宋体"/>
                <w:color w:val="auto"/>
                <w:sz w:val="22"/>
                <w:szCs w:val="22"/>
                <w:highlight w:val="none"/>
              </w:rPr>
            </w:pPr>
          </w:p>
        </w:tc>
      </w:tr>
      <w:tr w14:paraId="3C32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87F076A">
            <w:pPr>
              <w:spacing w:line="360" w:lineRule="auto"/>
              <w:rPr>
                <w:rFonts w:hint="eastAsia" w:ascii="宋体" w:hAnsi="宋体" w:eastAsia="宋体" w:cs="宋体"/>
                <w:color w:val="auto"/>
                <w:sz w:val="22"/>
                <w:szCs w:val="22"/>
                <w:highlight w:val="none"/>
              </w:rPr>
            </w:pPr>
          </w:p>
        </w:tc>
        <w:tc>
          <w:tcPr>
            <w:tcW w:w="2351" w:type="dxa"/>
            <w:noWrap w:val="0"/>
            <w:vAlign w:val="center"/>
          </w:tcPr>
          <w:p w14:paraId="60B4EF91">
            <w:pPr>
              <w:spacing w:line="360" w:lineRule="auto"/>
              <w:rPr>
                <w:rFonts w:hint="eastAsia" w:ascii="宋体" w:hAnsi="宋体" w:eastAsia="宋体" w:cs="宋体"/>
                <w:color w:val="auto"/>
                <w:sz w:val="22"/>
                <w:szCs w:val="22"/>
                <w:highlight w:val="none"/>
              </w:rPr>
            </w:pPr>
          </w:p>
        </w:tc>
        <w:tc>
          <w:tcPr>
            <w:tcW w:w="720" w:type="dxa"/>
            <w:noWrap w:val="0"/>
            <w:vAlign w:val="center"/>
          </w:tcPr>
          <w:p w14:paraId="2BB102EB">
            <w:pPr>
              <w:spacing w:line="360" w:lineRule="auto"/>
              <w:rPr>
                <w:rFonts w:hint="eastAsia" w:ascii="宋体" w:hAnsi="宋体" w:eastAsia="宋体" w:cs="宋体"/>
                <w:color w:val="auto"/>
                <w:sz w:val="22"/>
                <w:szCs w:val="22"/>
                <w:highlight w:val="none"/>
              </w:rPr>
            </w:pPr>
          </w:p>
        </w:tc>
        <w:tc>
          <w:tcPr>
            <w:tcW w:w="720" w:type="dxa"/>
            <w:noWrap w:val="0"/>
            <w:vAlign w:val="center"/>
          </w:tcPr>
          <w:p w14:paraId="26F31DD0">
            <w:pPr>
              <w:spacing w:line="360" w:lineRule="auto"/>
              <w:rPr>
                <w:rFonts w:hint="eastAsia" w:ascii="宋体" w:hAnsi="宋体" w:eastAsia="宋体" w:cs="宋体"/>
                <w:color w:val="auto"/>
                <w:sz w:val="22"/>
                <w:szCs w:val="22"/>
                <w:highlight w:val="none"/>
              </w:rPr>
            </w:pPr>
          </w:p>
        </w:tc>
        <w:tc>
          <w:tcPr>
            <w:tcW w:w="720" w:type="dxa"/>
            <w:noWrap w:val="0"/>
            <w:vAlign w:val="center"/>
          </w:tcPr>
          <w:p w14:paraId="191B3A76">
            <w:pPr>
              <w:spacing w:line="360" w:lineRule="auto"/>
              <w:rPr>
                <w:rFonts w:hint="eastAsia" w:ascii="宋体" w:hAnsi="宋体" w:eastAsia="宋体" w:cs="宋体"/>
                <w:color w:val="auto"/>
                <w:sz w:val="22"/>
                <w:szCs w:val="22"/>
                <w:highlight w:val="none"/>
              </w:rPr>
            </w:pPr>
          </w:p>
        </w:tc>
        <w:tc>
          <w:tcPr>
            <w:tcW w:w="1080" w:type="dxa"/>
            <w:noWrap w:val="0"/>
            <w:vAlign w:val="center"/>
          </w:tcPr>
          <w:p w14:paraId="690160F2">
            <w:pPr>
              <w:spacing w:line="360" w:lineRule="auto"/>
              <w:rPr>
                <w:rFonts w:hint="eastAsia" w:ascii="宋体" w:hAnsi="宋体" w:eastAsia="宋体" w:cs="宋体"/>
                <w:color w:val="auto"/>
                <w:sz w:val="22"/>
                <w:szCs w:val="22"/>
                <w:highlight w:val="none"/>
              </w:rPr>
            </w:pPr>
          </w:p>
        </w:tc>
        <w:tc>
          <w:tcPr>
            <w:tcW w:w="1458" w:type="dxa"/>
            <w:noWrap w:val="0"/>
            <w:vAlign w:val="center"/>
          </w:tcPr>
          <w:p w14:paraId="67E430C4">
            <w:pPr>
              <w:spacing w:line="360" w:lineRule="auto"/>
              <w:rPr>
                <w:rFonts w:hint="eastAsia" w:ascii="宋体" w:hAnsi="宋体" w:eastAsia="宋体" w:cs="宋体"/>
                <w:color w:val="auto"/>
                <w:sz w:val="22"/>
                <w:szCs w:val="22"/>
                <w:highlight w:val="none"/>
              </w:rPr>
            </w:pPr>
          </w:p>
        </w:tc>
        <w:tc>
          <w:tcPr>
            <w:tcW w:w="1422" w:type="dxa"/>
            <w:noWrap w:val="0"/>
            <w:vAlign w:val="center"/>
          </w:tcPr>
          <w:p w14:paraId="5AB0C494">
            <w:pPr>
              <w:spacing w:line="360" w:lineRule="auto"/>
              <w:rPr>
                <w:rFonts w:hint="eastAsia" w:ascii="宋体" w:hAnsi="宋体" w:eastAsia="宋体" w:cs="宋体"/>
                <w:color w:val="auto"/>
                <w:sz w:val="22"/>
                <w:szCs w:val="22"/>
                <w:highlight w:val="none"/>
              </w:rPr>
            </w:pPr>
          </w:p>
        </w:tc>
      </w:tr>
      <w:tr w14:paraId="4A0F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24CDB7A">
            <w:pPr>
              <w:spacing w:line="360" w:lineRule="auto"/>
              <w:rPr>
                <w:rFonts w:hint="eastAsia" w:ascii="宋体" w:hAnsi="宋体" w:eastAsia="宋体" w:cs="宋体"/>
                <w:color w:val="auto"/>
                <w:sz w:val="22"/>
                <w:szCs w:val="22"/>
                <w:highlight w:val="none"/>
              </w:rPr>
            </w:pPr>
          </w:p>
        </w:tc>
        <w:tc>
          <w:tcPr>
            <w:tcW w:w="2351" w:type="dxa"/>
            <w:noWrap w:val="0"/>
            <w:vAlign w:val="center"/>
          </w:tcPr>
          <w:p w14:paraId="76EB90E7">
            <w:pPr>
              <w:spacing w:line="360" w:lineRule="auto"/>
              <w:rPr>
                <w:rFonts w:hint="eastAsia" w:ascii="宋体" w:hAnsi="宋体" w:eastAsia="宋体" w:cs="宋体"/>
                <w:color w:val="auto"/>
                <w:sz w:val="22"/>
                <w:szCs w:val="22"/>
                <w:highlight w:val="none"/>
              </w:rPr>
            </w:pPr>
          </w:p>
        </w:tc>
        <w:tc>
          <w:tcPr>
            <w:tcW w:w="720" w:type="dxa"/>
            <w:noWrap w:val="0"/>
            <w:vAlign w:val="center"/>
          </w:tcPr>
          <w:p w14:paraId="45B682B4">
            <w:pPr>
              <w:spacing w:line="360" w:lineRule="auto"/>
              <w:rPr>
                <w:rFonts w:hint="eastAsia" w:ascii="宋体" w:hAnsi="宋体" w:eastAsia="宋体" w:cs="宋体"/>
                <w:color w:val="auto"/>
                <w:sz w:val="22"/>
                <w:szCs w:val="22"/>
                <w:highlight w:val="none"/>
              </w:rPr>
            </w:pPr>
          </w:p>
        </w:tc>
        <w:tc>
          <w:tcPr>
            <w:tcW w:w="720" w:type="dxa"/>
            <w:noWrap w:val="0"/>
            <w:vAlign w:val="center"/>
          </w:tcPr>
          <w:p w14:paraId="5BFB10B0">
            <w:pPr>
              <w:spacing w:line="360" w:lineRule="auto"/>
              <w:rPr>
                <w:rFonts w:hint="eastAsia" w:ascii="宋体" w:hAnsi="宋体" w:eastAsia="宋体" w:cs="宋体"/>
                <w:color w:val="auto"/>
                <w:sz w:val="22"/>
                <w:szCs w:val="22"/>
                <w:highlight w:val="none"/>
              </w:rPr>
            </w:pPr>
          </w:p>
        </w:tc>
        <w:tc>
          <w:tcPr>
            <w:tcW w:w="720" w:type="dxa"/>
            <w:noWrap w:val="0"/>
            <w:vAlign w:val="center"/>
          </w:tcPr>
          <w:p w14:paraId="2C24C45F">
            <w:pPr>
              <w:spacing w:line="360" w:lineRule="auto"/>
              <w:rPr>
                <w:rFonts w:hint="eastAsia" w:ascii="宋体" w:hAnsi="宋体" w:eastAsia="宋体" w:cs="宋体"/>
                <w:color w:val="auto"/>
                <w:sz w:val="22"/>
                <w:szCs w:val="22"/>
                <w:highlight w:val="none"/>
              </w:rPr>
            </w:pPr>
          </w:p>
        </w:tc>
        <w:tc>
          <w:tcPr>
            <w:tcW w:w="1080" w:type="dxa"/>
            <w:noWrap w:val="0"/>
            <w:vAlign w:val="center"/>
          </w:tcPr>
          <w:p w14:paraId="3F318416">
            <w:pPr>
              <w:spacing w:line="360" w:lineRule="auto"/>
              <w:rPr>
                <w:rFonts w:hint="eastAsia" w:ascii="宋体" w:hAnsi="宋体" w:eastAsia="宋体" w:cs="宋体"/>
                <w:color w:val="auto"/>
                <w:sz w:val="22"/>
                <w:szCs w:val="22"/>
                <w:highlight w:val="none"/>
              </w:rPr>
            </w:pPr>
          </w:p>
        </w:tc>
        <w:tc>
          <w:tcPr>
            <w:tcW w:w="1458" w:type="dxa"/>
            <w:noWrap w:val="0"/>
            <w:vAlign w:val="center"/>
          </w:tcPr>
          <w:p w14:paraId="5AF03180">
            <w:pPr>
              <w:spacing w:line="360" w:lineRule="auto"/>
              <w:rPr>
                <w:rFonts w:hint="eastAsia" w:ascii="宋体" w:hAnsi="宋体" w:eastAsia="宋体" w:cs="宋体"/>
                <w:color w:val="auto"/>
                <w:sz w:val="22"/>
                <w:szCs w:val="22"/>
                <w:highlight w:val="none"/>
              </w:rPr>
            </w:pPr>
          </w:p>
        </w:tc>
        <w:tc>
          <w:tcPr>
            <w:tcW w:w="1422" w:type="dxa"/>
            <w:noWrap w:val="0"/>
            <w:vAlign w:val="center"/>
          </w:tcPr>
          <w:p w14:paraId="3021F3A8">
            <w:pPr>
              <w:spacing w:line="360" w:lineRule="auto"/>
              <w:rPr>
                <w:rFonts w:hint="eastAsia" w:ascii="宋体" w:hAnsi="宋体" w:eastAsia="宋体" w:cs="宋体"/>
                <w:color w:val="auto"/>
                <w:sz w:val="22"/>
                <w:szCs w:val="22"/>
                <w:highlight w:val="none"/>
              </w:rPr>
            </w:pPr>
          </w:p>
        </w:tc>
      </w:tr>
      <w:tr w14:paraId="7DD8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EC26D1E">
            <w:pPr>
              <w:spacing w:line="360" w:lineRule="auto"/>
              <w:rPr>
                <w:rFonts w:hint="eastAsia" w:ascii="宋体" w:hAnsi="宋体" w:eastAsia="宋体" w:cs="宋体"/>
                <w:color w:val="auto"/>
                <w:sz w:val="22"/>
                <w:szCs w:val="22"/>
                <w:highlight w:val="none"/>
              </w:rPr>
            </w:pPr>
          </w:p>
        </w:tc>
        <w:tc>
          <w:tcPr>
            <w:tcW w:w="2351" w:type="dxa"/>
            <w:noWrap w:val="0"/>
            <w:vAlign w:val="center"/>
          </w:tcPr>
          <w:p w14:paraId="196025E1">
            <w:pPr>
              <w:spacing w:line="360" w:lineRule="auto"/>
              <w:rPr>
                <w:rFonts w:hint="eastAsia" w:ascii="宋体" w:hAnsi="宋体" w:eastAsia="宋体" w:cs="宋体"/>
                <w:color w:val="auto"/>
                <w:sz w:val="22"/>
                <w:szCs w:val="22"/>
                <w:highlight w:val="none"/>
              </w:rPr>
            </w:pPr>
          </w:p>
        </w:tc>
        <w:tc>
          <w:tcPr>
            <w:tcW w:w="720" w:type="dxa"/>
            <w:noWrap w:val="0"/>
            <w:vAlign w:val="center"/>
          </w:tcPr>
          <w:p w14:paraId="5ADAA0B2">
            <w:pPr>
              <w:spacing w:line="360" w:lineRule="auto"/>
              <w:rPr>
                <w:rFonts w:hint="eastAsia" w:ascii="宋体" w:hAnsi="宋体" w:eastAsia="宋体" w:cs="宋体"/>
                <w:color w:val="auto"/>
                <w:sz w:val="22"/>
                <w:szCs w:val="22"/>
                <w:highlight w:val="none"/>
              </w:rPr>
            </w:pPr>
          </w:p>
        </w:tc>
        <w:tc>
          <w:tcPr>
            <w:tcW w:w="720" w:type="dxa"/>
            <w:noWrap w:val="0"/>
            <w:vAlign w:val="center"/>
          </w:tcPr>
          <w:p w14:paraId="28AD1DE0">
            <w:pPr>
              <w:spacing w:line="360" w:lineRule="auto"/>
              <w:rPr>
                <w:rFonts w:hint="eastAsia" w:ascii="宋体" w:hAnsi="宋体" w:eastAsia="宋体" w:cs="宋体"/>
                <w:color w:val="auto"/>
                <w:sz w:val="22"/>
                <w:szCs w:val="22"/>
                <w:highlight w:val="none"/>
              </w:rPr>
            </w:pPr>
          </w:p>
        </w:tc>
        <w:tc>
          <w:tcPr>
            <w:tcW w:w="720" w:type="dxa"/>
            <w:noWrap w:val="0"/>
            <w:vAlign w:val="center"/>
          </w:tcPr>
          <w:p w14:paraId="5F1EDA4C">
            <w:pPr>
              <w:spacing w:line="360" w:lineRule="auto"/>
              <w:rPr>
                <w:rFonts w:hint="eastAsia" w:ascii="宋体" w:hAnsi="宋体" w:eastAsia="宋体" w:cs="宋体"/>
                <w:color w:val="auto"/>
                <w:sz w:val="22"/>
                <w:szCs w:val="22"/>
                <w:highlight w:val="none"/>
              </w:rPr>
            </w:pPr>
          </w:p>
        </w:tc>
        <w:tc>
          <w:tcPr>
            <w:tcW w:w="1080" w:type="dxa"/>
            <w:noWrap w:val="0"/>
            <w:vAlign w:val="center"/>
          </w:tcPr>
          <w:p w14:paraId="7261F90F">
            <w:pPr>
              <w:spacing w:line="360" w:lineRule="auto"/>
              <w:rPr>
                <w:rFonts w:hint="eastAsia" w:ascii="宋体" w:hAnsi="宋体" w:eastAsia="宋体" w:cs="宋体"/>
                <w:color w:val="auto"/>
                <w:sz w:val="22"/>
                <w:szCs w:val="22"/>
                <w:highlight w:val="none"/>
              </w:rPr>
            </w:pPr>
          </w:p>
        </w:tc>
        <w:tc>
          <w:tcPr>
            <w:tcW w:w="1458" w:type="dxa"/>
            <w:noWrap w:val="0"/>
            <w:vAlign w:val="center"/>
          </w:tcPr>
          <w:p w14:paraId="64500438">
            <w:pPr>
              <w:spacing w:line="360" w:lineRule="auto"/>
              <w:rPr>
                <w:rFonts w:hint="eastAsia" w:ascii="宋体" w:hAnsi="宋体" w:eastAsia="宋体" w:cs="宋体"/>
                <w:color w:val="auto"/>
                <w:sz w:val="22"/>
                <w:szCs w:val="22"/>
                <w:highlight w:val="none"/>
              </w:rPr>
            </w:pPr>
          </w:p>
        </w:tc>
        <w:tc>
          <w:tcPr>
            <w:tcW w:w="1422" w:type="dxa"/>
            <w:noWrap w:val="0"/>
            <w:vAlign w:val="center"/>
          </w:tcPr>
          <w:p w14:paraId="04A85A8D">
            <w:pPr>
              <w:spacing w:line="360" w:lineRule="auto"/>
              <w:rPr>
                <w:rFonts w:hint="eastAsia" w:ascii="宋体" w:hAnsi="宋体" w:eastAsia="宋体" w:cs="宋体"/>
                <w:color w:val="auto"/>
                <w:sz w:val="22"/>
                <w:szCs w:val="22"/>
                <w:highlight w:val="none"/>
              </w:rPr>
            </w:pPr>
          </w:p>
        </w:tc>
      </w:tr>
      <w:tr w14:paraId="1271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52A99011">
            <w:pPr>
              <w:spacing w:line="360" w:lineRule="auto"/>
              <w:rPr>
                <w:rFonts w:hint="eastAsia" w:ascii="宋体" w:hAnsi="宋体" w:eastAsia="宋体" w:cs="宋体"/>
                <w:color w:val="auto"/>
                <w:sz w:val="22"/>
                <w:szCs w:val="22"/>
                <w:highlight w:val="none"/>
              </w:rPr>
            </w:pPr>
          </w:p>
        </w:tc>
        <w:tc>
          <w:tcPr>
            <w:tcW w:w="2351" w:type="dxa"/>
            <w:noWrap w:val="0"/>
            <w:vAlign w:val="center"/>
          </w:tcPr>
          <w:p w14:paraId="3205A144">
            <w:pPr>
              <w:spacing w:line="360" w:lineRule="auto"/>
              <w:rPr>
                <w:rFonts w:hint="eastAsia" w:ascii="宋体" w:hAnsi="宋体" w:eastAsia="宋体" w:cs="宋体"/>
                <w:color w:val="auto"/>
                <w:sz w:val="22"/>
                <w:szCs w:val="22"/>
                <w:highlight w:val="none"/>
              </w:rPr>
            </w:pPr>
          </w:p>
        </w:tc>
        <w:tc>
          <w:tcPr>
            <w:tcW w:w="720" w:type="dxa"/>
            <w:noWrap w:val="0"/>
            <w:vAlign w:val="center"/>
          </w:tcPr>
          <w:p w14:paraId="29C5F957">
            <w:pPr>
              <w:spacing w:line="360" w:lineRule="auto"/>
              <w:rPr>
                <w:rFonts w:hint="eastAsia" w:ascii="宋体" w:hAnsi="宋体" w:eastAsia="宋体" w:cs="宋体"/>
                <w:color w:val="auto"/>
                <w:sz w:val="22"/>
                <w:szCs w:val="22"/>
                <w:highlight w:val="none"/>
              </w:rPr>
            </w:pPr>
          </w:p>
        </w:tc>
        <w:tc>
          <w:tcPr>
            <w:tcW w:w="720" w:type="dxa"/>
            <w:noWrap w:val="0"/>
            <w:vAlign w:val="center"/>
          </w:tcPr>
          <w:p w14:paraId="1D2E4DF0">
            <w:pPr>
              <w:spacing w:line="360" w:lineRule="auto"/>
              <w:rPr>
                <w:rFonts w:hint="eastAsia" w:ascii="宋体" w:hAnsi="宋体" w:eastAsia="宋体" w:cs="宋体"/>
                <w:color w:val="auto"/>
                <w:sz w:val="22"/>
                <w:szCs w:val="22"/>
                <w:highlight w:val="none"/>
              </w:rPr>
            </w:pPr>
          </w:p>
        </w:tc>
        <w:tc>
          <w:tcPr>
            <w:tcW w:w="720" w:type="dxa"/>
            <w:noWrap w:val="0"/>
            <w:vAlign w:val="center"/>
          </w:tcPr>
          <w:p w14:paraId="508BF242">
            <w:pPr>
              <w:spacing w:line="360" w:lineRule="auto"/>
              <w:rPr>
                <w:rFonts w:hint="eastAsia" w:ascii="宋体" w:hAnsi="宋体" w:eastAsia="宋体" w:cs="宋体"/>
                <w:color w:val="auto"/>
                <w:sz w:val="22"/>
                <w:szCs w:val="22"/>
                <w:highlight w:val="none"/>
              </w:rPr>
            </w:pPr>
          </w:p>
        </w:tc>
        <w:tc>
          <w:tcPr>
            <w:tcW w:w="1080" w:type="dxa"/>
            <w:noWrap w:val="0"/>
            <w:vAlign w:val="center"/>
          </w:tcPr>
          <w:p w14:paraId="16FCFD83">
            <w:pPr>
              <w:spacing w:line="360" w:lineRule="auto"/>
              <w:rPr>
                <w:rFonts w:hint="eastAsia" w:ascii="宋体" w:hAnsi="宋体" w:eastAsia="宋体" w:cs="宋体"/>
                <w:color w:val="auto"/>
                <w:sz w:val="22"/>
                <w:szCs w:val="22"/>
                <w:highlight w:val="none"/>
              </w:rPr>
            </w:pPr>
          </w:p>
        </w:tc>
        <w:tc>
          <w:tcPr>
            <w:tcW w:w="1458" w:type="dxa"/>
            <w:noWrap w:val="0"/>
            <w:vAlign w:val="center"/>
          </w:tcPr>
          <w:p w14:paraId="4B4B0051">
            <w:pPr>
              <w:spacing w:line="360" w:lineRule="auto"/>
              <w:rPr>
                <w:rFonts w:hint="eastAsia" w:ascii="宋体" w:hAnsi="宋体" w:eastAsia="宋体" w:cs="宋体"/>
                <w:color w:val="auto"/>
                <w:sz w:val="22"/>
                <w:szCs w:val="22"/>
                <w:highlight w:val="none"/>
              </w:rPr>
            </w:pPr>
          </w:p>
        </w:tc>
        <w:tc>
          <w:tcPr>
            <w:tcW w:w="1422" w:type="dxa"/>
            <w:noWrap w:val="0"/>
            <w:vAlign w:val="center"/>
          </w:tcPr>
          <w:p w14:paraId="2D2CC05A">
            <w:pPr>
              <w:spacing w:line="360" w:lineRule="auto"/>
              <w:rPr>
                <w:rFonts w:hint="eastAsia" w:ascii="宋体" w:hAnsi="宋体" w:eastAsia="宋体" w:cs="宋体"/>
                <w:color w:val="auto"/>
                <w:sz w:val="22"/>
                <w:szCs w:val="22"/>
                <w:highlight w:val="none"/>
              </w:rPr>
            </w:pPr>
          </w:p>
        </w:tc>
      </w:tr>
      <w:tr w14:paraId="17F7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36AFAC2C">
            <w:pPr>
              <w:spacing w:line="360" w:lineRule="auto"/>
              <w:rPr>
                <w:rFonts w:hint="eastAsia" w:ascii="宋体" w:hAnsi="宋体" w:eastAsia="宋体" w:cs="宋体"/>
                <w:color w:val="auto"/>
                <w:sz w:val="22"/>
                <w:szCs w:val="22"/>
                <w:highlight w:val="none"/>
              </w:rPr>
            </w:pPr>
          </w:p>
        </w:tc>
        <w:tc>
          <w:tcPr>
            <w:tcW w:w="2351" w:type="dxa"/>
            <w:noWrap w:val="0"/>
            <w:vAlign w:val="center"/>
          </w:tcPr>
          <w:p w14:paraId="0676C585">
            <w:pPr>
              <w:spacing w:line="360" w:lineRule="auto"/>
              <w:rPr>
                <w:rFonts w:hint="eastAsia" w:ascii="宋体" w:hAnsi="宋体" w:eastAsia="宋体" w:cs="宋体"/>
                <w:color w:val="auto"/>
                <w:sz w:val="22"/>
                <w:szCs w:val="22"/>
                <w:highlight w:val="none"/>
              </w:rPr>
            </w:pPr>
          </w:p>
        </w:tc>
        <w:tc>
          <w:tcPr>
            <w:tcW w:w="720" w:type="dxa"/>
            <w:noWrap w:val="0"/>
            <w:vAlign w:val="center"/>
          </w:tcPr>
          <w:p w14:paraId="28C32042">
            <w:pPr>
              <w:spacing w:line="360" w:lineRule="auto"/>
              <w:rPr>
                <w:rFonts w:hint="eastAsia" w:ascii="宋体" w:hAnsi="宋体" w:eastAsia="宋体" w:cs="宋体"/>
                <w:color w:val="auto"/>
                <w:sz w:val="22"/>
                <w:szCs w:val="22"/>
                <w:highlight w:val="none"/>
              </w:rPr>
            </w:pPr>
          </w:p>
        </w:tc>
        <w:tc>
          <w:tcPr>
            <w:tcW w:w="720" w:type="dxa"/>
            <w:noWrap w:val="0"/>
            <w:vAlign w:val="center"/>
          </w:tcPr>
          <w:p w14:paraId="7FC0D9AC">
            <w:pPr>
              <w:spacing w:line="360" w:lineRule="auto"/>
              <w:rPr>
                <w:rFonts w:hint="eastAsia" w:ascii="宋体" w:hAnsi="宋体" w:eastAsia="宋体" w:cs="宋体"/>
                <w:color w:val="auto"/>
                <w:sz w:val="22"/>
                <w:szCs w:val="22"/>
                <w:highlight w:val="none"/>
              </w:rPr>
            </w:pPr>
          </w:p>
        </w:tc>
        <w:tc>
          <w:tcPr>
            <w:tcW w:w="720" w:type="dxa"/>
            <w:noWrap w:val="0"/>
            <w:vAlign w:val="center"/>
          </w:tcPr>
          <w:p w14:paraId="2C618FA6">
            <w:pPr>
              <w:spacing w:line="360" w:lineRule="auto"/>
              <w:rPr>
                <w:rFonts w:hint="eastAsia" w:ascii="宋体" w:hAnsi="宋体" w:eastAsia="宋体" w:cs="宋体"/>
                <w:color w:val="auto"/>
                <w:sz w:val="22"/>
                <w:szCs w:val="22"/>
                <w:highlight w:val="none"/>
              </w:rPr>
            </w:pPr>
          </w:p>
        </w:tc>
        <w:tc>
          <w:tcPr>
            <w:tcW w:w="1080" w:type="dxa"/>
            <w:noWrap w:val="0"/>
            <w:vAlign w:val="center"/>
          </w:tcPr>
          <w:p w14:paraId="3774882C">
            <w:pPr>
              <w:spacing w:line="360" w:lineRule="auto"/>
              <w:rPr>
                <w:rFonts w:hint="eastAsia" w:ascii="宋体" w:hAnsi="宋体" w:eastAsia="宋体" w:cs="宋体"/>
                <w:color w:val="auto"/>
                <w:sz w:val="22"/>
                <w:szCs w:val="22"/>
                <w:highlight w:val="none"/>
              </w:rPr>
            </w:pPr>
          </w:p>
        </w:tc>
        <w:tc>
          <w:tcPr>
            <w:tcW w:w="1458" w:type="dxa"/>
            <w:noWrap w:val="0"/>
            <w:vAlign w:val="center"/>
          </w:tcPr>
          <w:p w14:paraId="73B8FDAD">
            <w:pPr>
              <w:spacing w:line="360" w:lineRule="auto"/>
              <w:rPr>
                <w:rFonts w:hint="eastAsia" w:ascii="宋体" w:hAnsi="宋体" w:eastAsia="宋体" w:cs="宋体"/>
                <w:color w:val="auto"/>
                <w:sz w:val="22"/>
                <w:szCs w:val="22"/>
                <w:highlight w:val="none"/>
              </w:rPr>
            </w:pPr>
          </w:p>
        </w:tc>
        <w:tc>
          <w:tcPr>
            <w:tcW w:w="1422" w:type="dxa"/>
            <w:noWrap w:val="0"/>
            <w:vAlign w:val="center"/>
          </w:tcPr>
          <w:p w14:paraId="2654C9E0">
            <w:pPr>
              <w:spacing w:line="360" w:lineRule="auto"/>
              <w:rPr>
                <w:rFonts w:hint="eastAsia" w:ascii="宋体" w:hAnsi="宋体" w:eastAsia="宋体" w:cs="宋体"/>
                <w:color w:val="auto"/>
                <w:sz w:val="22"/>
                <w:szCs w:val="22"/>
                <w:highlight w:val="none"/>
              </w:rPr>
            </w:pPr>
          </w:p>
        </w:tc>
      </w:tr>
      <w:tr w14:paraId="015D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14:paraId="1ED1E5EE">
            <w:pPr>
              <w:spacing w:line="360" w:lineRule="auto"/>
              <w:rPr>
                <w:rFonts w:hint="eastAsia" w:ascii="宋体" w:hAnsi="宋体" w:eastAsia="宋体" w:cs="宋体"/>
                <w:color w:val="auto"/>
                <w:sz w:val="22"/>
                <w:szCs w:val="22"/>
                <w:highlight w:val="none"/>
              </w:rPr>
            </w:pPr>
          </w:p>
        </w:tc>
        <w:tc>
          <w:tcPr>
            <w:tcW w:w="2351" w:type="dxa"/>
            <w:noWrap w:val="0"/>
            <w:vAlign w:val="center"/>
          </w:tcPr>
          <w:p w14:paraId="00B021D3">
            <w:pPr>
              <w:spacing w:line="360" w:lineRule="auto"/>
              <w:rPr>
                <w:rFonts w:hint="eastAsia" w:ascii="宋体" w:hAnsi="宋体" w:eastAsia="宋体" w:cs="宋体"/>
                <w:color w:val="auto"/>
                <w:sz w:val="22"/>
                <w:szCs w:val="22"/>
                <w:highlight w:val="none"/>
              </w:rPr>
            </w:pPr>
          </w:p>
        </w:tc>
        <w:tc>
          <w:tcPr>
            <w:tcW w:w="720" w:type="dxa"/>
            <w:noWrap w:val="0"/>
            <w:vAlign w:val="center"/>
          </w:tcPr>
          <w:p w14:paraId="4B3B1BEE">
            <w:pPr>
              <w:spacing w:line="360" w:lineRule="auto"/>
              <w:rPr>
                <w:rFonts w:hint="eastAsia" w:ascii="宋体" w:hAnsi="宋体" w:eastAsia="宋体" w:cs="宋体"/>
                <w:color w:val="auto"/>
                <w:sz w:val="22"/>
                <w:szCs w:val="22"/>
                <w:highlight w:val="none"/>
              </w:rPr>
            </w:pPr>
          </w:p>
        </w:tc>
        <w:tc>
          <w:tcPr>
            <w:tcW w:w="720" w:type="dxa"/>
            <w:noWrap w:val="0"/>
            <w:vAlign w:val="center"/>
          </w:tcPr>
          <w:p w14:paraId="3968A494">
            <w:pPr>
              <w:spacing w:line="360" w:lineRule="auto"/>
              <w:rPr>
                <w:rFonts w:hint="eastAsia" w:ascii="宋体" w:hAnsi="宋体" w:eastAsia="宋体" w:cs="宋体"/>
                <w:color w:val="auto"/>
                <w:sz w:val="22"/>
                <w:szCs w:val="22"/>
                <w:highlight w:val="none"/>
              </w:rPr>
            </w:pPr>
          </w:p>
        </w:tc>
        <w:tc>
          <w:tcPr>
            <w:tcW w:w="720" w:type="dxa"/>
            <w:noWrap w:val="0"/>
            <w:vAlign w:val="center"/>
          </w:tcPr>
          <w:p w14:paraId="2B6EA5FE">
            <w:pPr>
              <w:spacing w:line="360" w:lineRule="auto"/>
              <w:rPr>
                <w:rFonts w:hint="eastAsia" w:ascii="宋体" w:hAnsi="宋体" w:eastAsia="宋体" w:cs="宋体"/>
                <w:color w:val="auto"/>
                <w:sz w:val="22"/>
                <w:szCs w:val="22"/>
                <w:highlight w:val="none"/>
              </w:rPr>
            </w:pPr>
          </w:p>
        </w:tc>
        <w:tc>
          <w:tcPr>
            <w:tcW w:w="1080" w:type="dxa"/>
            <w:noWrap w:val="0"/>
            <w:vAlign w:val="center"/>
          </w:tcPr>
          <w:p w14:paraId="138B35AF">
            <w:pPr>
              <w:spacing w:line="360" w:lineRule="auto"/>
              <w:rPr>
                <w:rFonts w:hint="eastAsia" w:ascii="宋体" w:hAnsi="宋体" w:eastAsia="宋体" w:cs="宋体"/>
                <w:color w:val="auto"/>
                <w:sz w:val="22"/>
                <w:szCs w:val="22"/>
                <w:highlight w:val="none"/>
              </w:rPr>
            </w:pPr>
          </w:p>
        </w:tc>
        <w:tc>
          <w:tcPr>
            <w:tcW w:w="1458" w:type="dxa"/>
            <w:noWrap w:val="0"/>
            <w:vAlign w:val="center"/>
          </w:tcPr>
          <w:p w14:paraId="1948DFA4">
            <w:pPr>
              <w:spacing w:line="360" w:lineRule="auto"/>
              <w:rPr>
                <w:rFonts w:hint="eastAsia" w:ascii="宋体" w:hAnsi="宋体" w:eastAsia="宋体" w:cs="宋体"/>
                <w:color w:val="auto"/>
                <w:sz w:val="22"/>
                <w:szCs w:val="22"/>
                <w:highlight w:val="none"/>
              </w:rPr>
            </w:pPr>
          </w:p>
        </w:tc>
        <w:tc>
          <w:tcPr>
            <w:tcW w:w="1422" w:type="dxa"/>
            <w:noWrap w:val="0"/>
            <w:vAlign w:val="center"/>
          </w:tcPr>
          <w:p w14:paraId="7773C210">
            <w:pPr>
              <w:spacing w:line="360" w:lineRule="auto"/>
              <w:rPr>
                <w:rFonts w:hint="eastAsia" w:ascii="宋体" w:hAnsi="宋体" w:eastAsia="宋体" w:cs="宋体"/>
                <w:color w:val="auto"/>
                <w:sz w:val="22"/>
                <w:szCs w:val="22"/>
                <w:highlight w:val="none"/>
              </w:rPr>
            </w:pPr>
          </w:p>
        </w:tc>
      </w:tr>
    </w:tbl>
    <w:p w14:paraId="35DDA5FD">
      <w:pPr>
        <w:spacing w:line="360" w:lineRule="exact"/>
        <w:ind w:left="968" w:hanging="968" w:hangingChars="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附注：1、列入本表人员如要更换，需经采购人同意，擅自更换或不到位属违约行为；</w:t>
      </w:r>
    </w:p>
    <w:p w14:paraId="337A19EA">
      <w:pPr>
        <w:spacing w:line="360" w:lineRule="exact"/>
        <w:ind w:left="718" w:leftChars="321" w:hanging="44" w:hanging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2、职称/认证证书复印件附后。</w:t>
      </w:r>
    </w:p>
    <w:p w14:paraId="3C7EB1AB">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3A6F09D">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575A4956">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22658764">
      <w:pPr>
        <w:spacing w:line="460" w:lineRule="exact"/>
        <w:ind w:firstLine="5060" w:firstLineChars="2300"/>
        <w:rPr>
          <w:rFonts w:hint="eastAsia" w:ascii="宋体" w:hAnsi="宋体" w:eastAsia="宋体" w:cs="宋体"/>
          <w:color w:val="auto"/>
          <w:sz w:val="22"/>
          <w:szCs w:val="22"/>
          <w:highlight w:val="none"/>
        </w:rPr>
      </w:pPr>
    </w:p>
    <w:p w14:paraId="1BB266C1">
      <w:pPr>
        <w:spacing w:line="460" w:lineRule="exact"/>
        <w:rPr>
          <w:rFonts w:hint="eastAsia" w:ascii="宋体" w:hAnsi="宋体" w:eastAsia="宋体" w:cs="宋体"/>
          <w:color w:val="auto"/>
          <w:sz w:val="22"/>
          <w:szCs w:val="22"/>
          <w:highlight w:val="none"/>
        </w:rPr>
      </w:pPr>
    </w:p>
    <w:p w14:paraId="671FC2CA">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74630F8">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、主要设备投入情况</w:t>
      </w:r>
    </w:p>
    <w:p w14:paraId="4E665EDB">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WZLCZB（W）-2025-06054-1</w:t>
      </w:r>
    </w:p>
    <w:p w14:paraId="404CAC1A">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瓯越大道接管期保养（重）</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1CC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48D72AB">
            <w:pPr>
              <w:spacing w:line="360" w:lineRule="auto"/>
              <w:rPr>
                <w:rFonts w:hint="eastAsia" w:ascii="宋体" w:hAnsi="宋体" w:eastAsia="宋体" w:cs="宋体"/>
                <w:color w:val="auto"/>
                <w:sz w:val="22"/>
                <w:szCs w:val="22"/>
                <w:highlight w:val="none"/>
              </w:rPr>
            </w:pPr>
          </w:p>
        </w:tc>
      </w:tr>
    </w:tbl>
    <w:p w14:paraId="7721139E">
      <w:pPr>
        <w:spacing w:line="400" w:lineRule="exact"/>
        <w:ind w:firstLine="4620" w:firstLineChars="2100"/>
        <w:rPr>
          <w:rFonts w:hint="eastAsia" w:ascii="宋体" w:hAnsi="宋体" w:eastAsia="宋体" w:cs="宋体"/>
          <w:color w:val="auto"/>
          <w:sz w:val="22"/>
          <w:szCs w:val="22"/>
          <w:highlight w:val="none"/>
        </w:rPr>
      </w:pPr>
    </w:p>
    <w:p w14:paraId="2287E5AB">
      <w:pPr>
        <w:spacing w:line="360" w:lineRule="auto"/>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4F43E7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D38C2FA">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141F5028">
      <w:pPr>
        <w:spacing w:line="460" w:lineRule="exact"/>
        <w:ind w:firstLine="5060" w:firstLineChars="2300"/>
        <w:rPr>
          <w:rFonts w:hint="eastAsia" w:ascii="宋体" w:hAnsi="宋体" w:eastAsia="宋体" w:cs="宋体"/>
          <w:color w:val="auto"/>
          <w:sz w:val="22"/>
          <w:szCs w:val="22"/>
          <w:highlight w:val="none"/>
        </w:rPr>
      </w:pPr>
    </w:p>
    <w:p w14:paraId="6297C390">
      <w:pPr>
        <w:rPr>
          <w:rFonts w:hint="eastAsia" w:ascii="宋体" w:hAnsi="宋体" w:eastAsia="宋体" w:cs="宋体"/>
          <w:color w:val="auto"/>
          <w:highlight w:val="none"/>
        </w:rPr>
      </w:pPr>
    </w:p>
    <w:p w14:paraId="040098D9">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44A7AB32">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、主要设施投入情况</w:t>
      </w:r>
    </w:p>
    <w:p w14:paraId="76BD25F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WZLCZB（W）-2025-06054-1</w:t>
      </w:r>
    </w:p>
    <w:p w14:paraId="7716CD44">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瓯越大道接管期保养（重）</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C76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7B08627B">
            <w:pPr>
              <w:spacing w:line="360" w:lineRule="auto"/>
              <w:rPr>
                <w:rFonts w:hint="eastAsia" w:ascii="宋体" w:hAnsi="宋体" w:eastAsia="宋体" w:cs="宋体"/>
                <w:color w:val="auto"/>
                <w:sz w:val="22"/>
                <w:szCs w:val="22"/>
                <w:highlight w:val="none"/>
              </w:rPr>
            </w:pPr>
          </w:p>
        </w:tc>
      </w:tr>
    </w:tbl>
    <w:p w14:paraId="1054C059">
      <w:pPr>
        <w:pStyle w:val="28"/>
        <w:spacing w:line="400" w:lineRule="atLeast"/>
        <w:rPr>
          <w:rFonts w:hint="eastAsia" w:ascii="宋体" w:hAnsi="宋体" w:eastAsia="宋体" w:cs="宋体"/>
          <w:color w:val="auto"/>
          <w:sz w:val="22"/>
          <w:highlight w:val="none"/>
        </w:rPr>
      </w:pPr>
    </w:p>
    <w:p w14:paraId="6B772489">
      <w:pPr>
        <w:pStyle w:val="28"/>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14:paraId="20649AC5">
      <w:pPr>
        <w:pStyle w:val="28"/>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法定代表人或其授权代表（签字或盖章）：   </w:t>
      </w:r>
    </w:p>
    <w:p w14:paraId="3137B3A3">
      <w:pPr>
        <w:pStyle w:val="28"/>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14:paraId="4B1B3834">
      <w:pPr>
        <w:jc w:val="both"/>
        <w:rPr>
          <w:rFonts w:hint="eastAsia" w:ascii="宋体" w:hAnsi="宋体" w:eastAsia="宋体" w:cs="宋体"/>
          <w:b/>
          <w:bCs/>
          <w:color w:val="auto"/>
          <w:sz w:val="22"/>
          <w:szCs w:val="22"/>
          <w:highlight w:val="none"/>
        </w:rPr>
      </w:pPr>
    </w:p>
    <w:p w14:paraId="64706C50">
      <w:pPr>
        <w:pStyle w:val="9"/>
        <w:rPr>
          <w:rFonts w:hint="eastAsia" w:ascii="宋体" w:hAnsi="宋体" w:eastAsia="宋体" w:cs="宋体"/>
          <w:bCs/>
          <w:color w:val="auto"/>
          <w:sz w:val="22"/>
          <w:szCs w:val="22"/>
          <w:highlight w:val="none"/>
        </w:rPr>
      </w:pPr>
    </w:p>
    <w:p w14:paraId="1A284EE1">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2C1635D8">
      <w:pPr>
        <w:jc w:val="center"/>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、养护管理方案</w:t>
      </w:r>
    </w:p>
    <w:p w14:paraId="581739BA">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WZLCZB（W）-2025-06054-1</w:t>
      </w:r>
    </w:p>
    <w:p w14:paraId="3DC34D25">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瓯越大道接管期保养（重）</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DE9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F5AD6DC">
            <w:pPr>
              <w:spacing w:line="360" w:lineRule="auto"/>
              <w:rPr>
                <w:rFonts w:hint="eastAsia" w:ascii="宋体" w:hAnsi="宋体" w:eastAsia="宋体" w:cs="宋体"/>
                <w:color w:val="auto"/>
                <w:sz w:val="22"/>
                <w:szCs w:val="22"/>
                <w:highlight w:val="none"/>
              </w:rPr>
            </w:pPr>
          </w:p>
        </w:tc>
      </w:tr>
    </w:tbl>
    <w:p w14:paraId="37E0AAE4">
      <w:pPr>
        <w:spacing w:line="380" w:lineRule="exact"/>
        <w:rPr>
          <w:rFonts w:hint="eastAsia" w:ascii="宋体" w:hAnsi="宋体" w:eastAsia="宋体" w:cs="宋体"/>
          <w:color w:val="auto"/>
          <w:sz w:val="36"/>
          <w:szCs w:val="36"/>
          <w:highlight w:val="none"/>
        </w:rPr>
      </w:pPr>
    </w:p>
    <w:p w14:paraId="3C1AF303">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098C0F75">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FBAA324">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14:paraId="16952A32">
      <w:pPr>
        <w:spacing w:line="380" w:lineRule="exact"/>
        <w:rPr>
          <w:rFonts w:hint="eastAsia" w:ascii="宋体" w:hAnsi="宋体" w:eastAsia="宋体" w:cs="宋体"/>
          <w:b/>
          <w:color w:val="auto"/>
          <w:sz w:val="36"/>
          <w:szCs w:val="36"/>
          <w:highlight w:val="none"/>
        </w:rPr>
      </w:pPr>
    </w:p>
    <w:p w14:paraId="37797F1F">
      <w:pPr>
        <w:spacing w:line="380" w:lineRule="exact"/>
        <w:rPr>
          <w:rFonts w:hint="eastAsia" w:ascii="宋体" w:hAnsi="宋体" w:eastAsia="宋体" w:cs="宋体"/>
          <w:b/>
          <w:color w:val="auto"/>
          <w:sz w:val="36"/>
          <w:szCs w:val="36"/>
          <w:highlight w:val="none"/>
        </w:rPr>
      </w:pPr>
    </w:p>
    <w:p w14:paraId="3FCA71E7">
      <w:pPr>
        <w:spacing w:line="380" w:lineRule="exact"/>
        <w:rPr>
          <w:rFonts w:hint="eastAsia" w:ascii="宋体" w:hAnsi="宋体" w:eastAsia="宋体" w:cs="宋体"/>
          <w:b/>
          <w:color w:val="auto"/>
          <w:sz w:val="36"/>
          <w:szCs w:val="36"/>
          <w:highlight w:val="none"/>
        </w:rPr>
      </w:pPr>
    </w:p>
    <w:p w14:paraId="6ACFA8E2">
      <w:pPr>
        <w:jc w:val="center"/>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lang w:val="en-US" w:eastAsia="zh-CN"/>
        </w:rPr>
        <w:t>、安全生产管理</w:t>
      </w:r>
    </w:p>
    <w:p w14:paraId="0F5FAF90">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WZLCZB（W）-2025-06054-1</w:t>
      </w:r>
    </w:p>
    <w:p w14:paraId="6B05BE50">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瓯越大道接管期保养（重）</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BE3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B6122ED">
            <w:pPr>
              <w:spacing w:line="360" w:lineRule="auto"/>
              <w:rPr>
                <w:rFonts w:hint="eastAsia" w:ascii="宋体" w:hAnsi="宋体" w:eastAsia="宋体" w:cs="宋体"/>
                <w:color w:val="auto"/>
                <w:sz w:val="22"/>
                <w:szCs w:val="22"/>
                <w:highlight w:val="none"/>
              </w:rPr>
            </w:pPr>
          </w:p>
        </w:tc>
      </w:tr>
    </w:tbl>
    <w:p w14:paraId="470E2285">
      <w:pPr>
        <w:spacing w:line="380" w:lineRule="exact"/>
        <w:rPr>
          <w:rFonts w:hint="eastAsia" w:ascii="宋体" w:hAnsi="宋体" w:eastAsia="宋体" w:cs="宋体"/>
          <w:color w:val="auto"/>
          <w:sz w:val="36"/>
          <w:szCs w:val="36"/>
          <w:highlight w:val="none"/>
        </w:rPr>
      </w:pPr>
    </w:p>
    <w:p w14:paraId="12E6D701">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4E6A405">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456B78A">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color w:val="auto"/>
          <w:sz w:val="22"/>
          <w:szCs w:val="22"/>
          <w:highlight w:val="none"/>
        </w:rPr>
        <w:t>日  期：</w:t>
      </w:r>
    </w:p>
    <w:p w14:paraId="37F7A04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DE51FFD">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lang w:val="en-US" w:eastAsia="zh-CN"/>
        </w:rPr>
        <w:t>、应急响应方案</w:t>
      </w:r>
    </w:p>
    <w:p w14:paraId="68049D45">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color w:val="auto"/>
          <w:sz w:val="22"/>
          <w:szCs w:val="22"/>
          <w:highlight w:val="none"/>
        </w:rPr>
        <w:t xml:space="preserve">  </w:t>
      </w: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WZLCZB（W）-2025-06054-1</w:t>
      </w:r>
    </w:p>
    <w:p w14:paraId="65424239">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瓯越大道接管期保养（重）</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FB2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25E5707">
            <w:pPr>
              <w:spacing w:line="360" w:lineRule="auto"/>
              <w:rPr>
                <w:rFonts w:hint="eastAsia" w:ascii="宋体" w:hAnsi="宋体" w:eastAsia="宋体" w:cs="宋体"/>
                <w:color w:val="auto"/>
                <w:sz w:val="22"/>
                <w:szCs w:val="22"/>
                <w:highlight w:val="none"/>
              </w:rPr>
            </w:pPr>
          </w:p>
        </w:tc>
      </w:tr>
    </w:tbl>
    <w:p w14:paraId="0121337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AABC55C">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3B88C6D3">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96846D4">
      <w:pPr>
        <w:pStyle w:val="28"/>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14:paraId="3122AD27">
      <w:pPr>
        <w:pStyle w:val="28"/>
        <w:spacing w:line="400" w:lineRule="atLeast"/>
        <w:ind w:left="663" w:hanging="663" w:hangingChars="300"/>
        <w:rPr>
          <w:rFonts w:hint="eastAsia" w:ascii="宋体" w:hAnsi="宋体" w:eastAsia="宋体" w:cs="宋体"/>
          <w:color w:val="auto"/>
          <w:sz w:val="22"/>
          <w:highlight w:val="none"/>
        </w:rPr>
      </w:pPr>
    </w:p>
    <w:p w14:paraId="57B63D66">
      <w:pPr>
        <w:pStyle w:val="28"/>
        <w:spacing w:line="400" w:lineRule="atLeast"/>
        <w:ind w:left="663" w:hanging="663" w:hangingChars="300"/>
        <w:rPr>
          <w:rFonts w:hint="eastAsia" w:ascii="宋体" w:hAnsi="宋体" w:eastAsia="宋体" w:cs="宋体"/>
          <w:color w:val="auto"/>
          <w:sz w:val="22"/>
          <w:highlight w:val="none"/>
        </w:rPr>
      </w:pPr>
    </w:p>
    <w:p w14:paraId="3DFDC153">
      <w:pPr>
        <w:pStyle w:val="28"/>
        <w:spacing w:line="400" w:lineRule="atLeast"/>
        <w:rPr>
          <w:rFonts w:hint="eastAsia" w:ascii="宋体" w:hAnsi="宋体" w:eastAsia="宋体" w:cs="宋体"/>
          <w:color w:val="auto"/>
          <w:sz w:val="22"/>
          <w:highlight w:val="none"/>
        </w:rPr>
      </w:pPr>
    </w:p>
    <w:p w14:paraId="62A04940">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、重大活动和节日保障方案</w:t>
      </w:r>
    </w:p>
    <w:p w14:paraId="7DBFA1F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WZLCZB（W）-2025-06054-1</w:t>
      </w:r>
    </w:p>
    <w:p w14:paraId="69A3026F">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瓯越大道接管期保养（重）</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131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2213584A">
            <w:pPr>
              <w:spacing w:line="360" w:lineRule="auto"/>
              <w:rPr>
                <w:rFonts w:hint="eastAsia" w:ascii="宋体" w:hAnsi="宋体" w:eastAsia="宋体" w:cs="宋体"/>
                <w:color w:val="auto"/>
                <w:sz w:val="22"/>
                <w:szCs w:val="22"/>
                <w:highlight w:val="none"/>
              </w:rPr>
            </w:pPr>
          </w:p>
        </w:tc>
      </w:tr>
    </w:tbl>
    <w:p w14:paraId="72E837D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19A7F9C8">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0CED5373">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BBF463E">
      <w:pPr>
        <w:pStyle w:val="28"/>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14:paraId="44400A56">
      <w:pPr>
        <w:spacing w:line="460" w:lineRule="exact"/>
        <w:ind w:firstLine="4400" w:firstLineChars="2000"/>
        <w:rPr>
          <w:rFonts w:hint="eastAsia" w:ascii="宋体" w:hAnsi="宋体" w:eastAsia="宋体" w:cs="宋体"/>
          <w:color w:val="auto"/>
          <w:sz w:val="22"/>
          <w:szCs w:val="22"/>
          <w:highlight w:val="none"/>
        </w:rPr>
      </w:pPr>
    </w:p>
    <w:p w14:paraId="77BEEBEE">
      <w:pPr>
        <w:spacing w:line="460" w:lineRule="exact"/>
        <w:ind w:firstLine="4400" w:firstLineChars="2000"/>
        <w:rPr>
          <w:rFonts w:hint="eastAsia" w:ascii="宋体" w:hAnsi="宋体" w:eastAsia="宋体" w:cs="宋体"/>
          <w:color w:val="auto"/>
          <w:sz w:val="22"/>
          <w:szCs w:val="22"/>
          <w:highlight w:val="none"/>
        </w:rPr>
      </w:pPr>
    </w:p>
    <w:p w14:paraId="4D14C049">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、资料管理方案</w:t>
      </w:r>
    </w:p>
    <w:p w14:paraId="4BC62E10">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WZLCZB（W）-2025-06054-1</w:t>
      </w:r>
    </w:p>
    <w:p w14:paraId="432C087E">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瓯越大道接管期保养（重）</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AE8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7A3B6A0">
            <w:pPr>
              <w:spacing w:line="360" w:lineRule="auto"/>
              <w:rPr>
                <w:rFonts w:hint="eastAsia" w:ascii="宋体" w:hAnsi="宋体" w:eastAsia="宋体" w:cs="宋体"/>
                <w:color w:val="auto"/>
                <w:sz w:val="22"/>
                <w:szCs w:val="22"/>
                <w:highlight w:val="none"/>
              </w:rPr>
            </w:pPr>
          </w:p>
        </w:tc>
      </w:tr>
    </w:tbl>
    <w:p w14:paraId="30CB87B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CA78609">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12EF8524">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29ED072">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14:paraId="16F9B0B7">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980CD8C">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、常备维修物料和常备应急物资供应保障情况</w:t>
      </w:r>
    </w:p>
    <w:p w14:paraId="6E29B67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WZLCZB（W）-2025-06054-1</w:t>
      </w:r>
    </w:p>
    <w:p w14:paraId="24D324AD">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瓯越大道接管期保养（重）</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700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58D0CF6">
            <w:pPr>
              <w:spacing w:line="360" w:lineRule="auto"/>
              <w:rPr>
                <w:rFonts w:hint="eastAsia" w:ascii="宋体" w:hAnsi="宋体" w:eastAsia="宋体" w:cs="宋体"/>
                <w:color w:val="auto"/>
                <w:sz w:val="22"/>
                <w:szCs w:val="22"/>
                <w:highlight w:val="none"/>
              </w:rPr>
            </w:pPr>
          </w:p>
        </w:tc>
      </w:tr>
    </w:tbl>
    <w:p w14:paraId="0C0D879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C8E24F0">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77BC8A83">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0E9A531">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14:paraId="3A989BC3">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67DC4EE">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、其他必要提供的资料</w:t>
      </w:r>
    </w:p>
    <w:p w14:paraId="02827212">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WZLCZB（W）-2025-06054-1</w:t>
      </w:r>
    </w:p>
    <w:p w14:paraId="4686BE63">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瓯越大道接管期保养（重）</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7CA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E26A716">
            <w:pPr>
              <w:spacing w:line="360" w:lineRule="auto"/>
              <w:rPr>
                <w:rFonts w:hint="eastAsia" w:ascii="宋体" w:hAnsi="宋体" w:eastAsia="宋体" w:cs="宋体"/>
                <w:color w:val="auto"/>
                <w:sz w:val="22"/>
                <w:szCs w:val="22"/>
                <w:highlight w:val="none"/>
              </w:rPr>
            </w:pPr>
          </w:p>
        </w:tc>
      </w:tr>
    </w:tbl>
    <w:p w14:paraId="2CEB590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598DE60">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65B84A1E">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5EA578D">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14:paraId="15606F09">
      <w:pPr>
        <w:pStyle w:val="21"/>
        <w:rPr>
          <w:rFonts w:hint="eastAsia" w:ascii="宋体" w:hAnsi="宋体" w:eastAsia="宋体" w:cs="宋体"/>
          <w:color w:val="auto"/>
          <w:highlight w:val="none"/>
        </w:rPr>
      </w:pPr>
    </w:p>
    <w:p w14:paraId="7396AED5">
      <w:pPr>
        <w:pStyle w:val="21"/>
        <w:rPr>
          <w:rFonts w:hint="eastAsia" w:ascii="宋体" w:hAnsi="宋体" w:eastAsia="宋体" w:cs="宋体"/>
          <w:color w:val="auto"/>
          <w:highlight w:val="none"/>
        </w:rPr>
      </w:pPr>
    </w:p>
    <w:p w14:paraId="61FC9926">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A83EFBB">
      <w:pPr>
        <w:pStyle w:val="3"/>
        <w:numPr>
          <w:ilvl w:val="0"/>
          <w:numId w:val="4"/>
        </w:numPr>
        <w:bidi w:val="0"/>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70" w:name="_Toc10142"/>
      <w:bookmarkStart w:id="71" w:name="_Toc3381"/>
      <w:bookmarkStart w:id="72" w:name="_Toc221356895"/>
      <w:bookmarkStart w:id="73" w:name="_Toc221356958"/>
      <w:r>
        <w:rPr>
          <w:rFonts w:hint="eastAsia" w:ascii="宋体" w:hAnsi="宋体" w:eastAsia="宋体" w:cs="宋体"/>
          <w:color w:val="auto"/>
          <w:highlight w:val="none"/>
        </w:rPr>
        <w:t>项目技术规范和服务要求</w:t>
      </w:r>
      <w:bookmarkEnd w:id="70"/>
      <w:bookmarkEnd w:id="71"/>
    </w:p>
    <w:bookmarkEnd w:id="72"/>
    <w:bookmarkEnd w:id="73"/>
    <w:p w14:paraId="5FBE7C0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outlineLvl w:val="1"/>
        <w:rPr>
          <w:rFonts w:hint="eastAsia" w:ascii="宋体" w:hAnsi="宋体" w:eastAsia="宋体" w:cs="宋体"/>
          <w:b/>
          <w:color w:val="auto"/>
          <w:sz w:val="22"/>
          <w:szCs w:val="22"/>
          <w:highlight w:val="none"/>
        </w:rPr>
      </w:pPr>
      <w:bookmarkStart w:id="74" w:name="_Toc498186719"/>
      <w:bookmarkStart w:id="75" w:name="_Toc495651839"/>
      <w:bookmarkStart w:id="76" w:name="_Toc498199476"/>
      <w:bookmarkStart w:id="77" w:name="_Toc496101575"/>
      <w:bookmarkStart w:id="78" w:name="_Toc201920298"/>
      <w:bookmarkStart w:id="79" w:name="_Toc282690445"/>
      <w:bookmarkStart w:id="80" w:name="_Toc40266002"/>
      <w:bookmarkStart w:id="81" w:name="_Toc23050562"/>
      <w:bookmarkStart w:id="82" w:name="_Toc497307615"/>
      <w:bookmarkStart w:id="83" w:name="_Toc40594931"/>
      <w:bookmarkStart w:id="84" w:name="_Toc497300733"/>
      <w:bookmarkStart w:id="85" w:name="_Toc496257825"/>
      <w:bookmarkStart w:id="86" w:name="_Toc23050833"/>
      <w:bookmarkStart w:id="87" w:name="_Toc496101312"/>
      <w:bookmarkStart w:id="88" w:name="_Toc51996430"/>
      <w:bookmarkStart w:id="89" w:name="_Toc23050423"/>
      <w:bookmarkStart w:id="90" w:name="_Toc496256263"/>
      <w:bookmarkStart w:id="91" w:name="_Toc495660084"/>
      <w:bookmarkStart w:id="92" w:name="_Toc498186820"/>
      <w:bookmarkStart w:id="93" w:name="_Toc441051461"/>
      <w:bookmarkStart w:id="94" w:name="_Toc23050625"/>
      <w:bookmarkStart w:id="95" w:name="_Toc497300664"/>
      <w:r>
        <w:rPr>
          <w:rFonts w:hint="eastAsia" w:ascii="宋体" w:hAnsi="宋体" w:eastAsia="宋体" w:cs="宋体"/>
          <w:b/>
          <w:color w:val="auto"/>
          <w:sz w:val="22"/>
          <w:szCs w:val="22"/>
          <w:highlight w:val="none"/>
        </w:rPr>
        <w:t>一、标的需求概况</w:t>
      </w:r>
    </w:p>
    <w:p w14:paraId="57CB7317">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outlineLvl w:val="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道路概况</w:t>
      </w:r>
    </w:p>
    <w:p w14:paraId="19BAE891">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瓯越大道（温瑞大道南段快速路一期），本项目包含：南北方向：沿现状温瑞大道布置，工程北起瓯海大道南至朝阳新街跨线桥。</w:t>
      </w:r>
    </w:p>
    <w:p w14:paraId="1BF8457A">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outlineLvl w:val="2"/>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道路桥梁维养范围</w:t>
      </w:r>
    </w:p>
    <w:p w14:paraId="44094327">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本次招标的</w:t>
      </w:r>
      <w:r>
        <w:rPr>
          <w:rFonts w:hint="eastAsia" w:ascii="宋体" w:hAnsi="宋体" w:eastAsia="宋体" w:cs="宋体"/>
          <w:color w:val="auto"/>
          <w:sz w:val="22"/>
          <w:szCs w:val="22"/>
          <w:highlight w:val="none"/>
          <w:lang w:eastAsia="zh-CN"/>
        </w:rPr>
        <w:t>瓯越大道（温瑞大道南段快速路一期）接管期保养</w:t>
      </w:r>
      <w:r>
        <w:rPr>
          <w:rFonts w:hint="eastAsia" w:ascii="宋体" w:hAnsi="宋体" w:eastAsia="宋体" w:cs="宋体"/>
          <w:color w:val="auto"/>
          <w:sz w:val="22"/>
          <w:szCs w:val="22"/>
          <w:highlight w:val="none"/>
        </w:rPr>
        <w:t>项目服务范围</w:t>
      </w:r>
      <w:r>
        <w:rPr>
          <w:rFonts w:hint="eastAsia" w:ascii="宋体" w:hAnsi="宋体" w:eastAsia="宋体" w:cs="宋体"/>
          <w:color w:val="auto"/>
          <w:sz w:val="22"/>
          <w:szCs w:val="22"/>
          <w:highlight w:val="none"/>
          <w:lang w:eastAsia="zh-CN"/>
        </w:rPr>
        <w:t>：</w:t>
      </w:r>
    </w:p>
    <w:p w14:paraId="7931D404">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瓯越大道主线高架：北起瓯海大道（起点桩号K0+888.4），南至现状朝阳新街快线桥（终点桩号 K5+447），桥梁全长4558.6m，平均宽度25m,面积114608平方米。瓯海大道拼宽段：瓯海大道西侧拼宽，长度403米，宽度7.3~18.7米，4206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平方米。瓯海大道东侧拼宽，长度356米，宽度4.0~9.0米，2049平方米。拼宽段总长度759米，总计6255平方米。主线高架</w:t>
      </w:r>
      <w:r>
        <w:rPr>
          <w:rFonts w:hint="eastAsia" w:ascii="宋体" w:hAnsi="宋体" w:eastAsia="宋体" w:cs="宋体"/>
          <w:color w:val="auto"/>
          <w:sz w:val="22"/>
          <w:szCs w:val="22"/>
          <w:highlight w:val="none"/>
          <w:lang w:val="en-US" w:eastAsia="zh-CN"/>
        </w:rPr>
        <w:t>路灯276盏、匝道平光灯1543套；地面道路路灯238套投光灯223套。</w:t>
      </w:r>
    </w:p>
    <w:p w14:paraId="4254A71B">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另有18条匝道，总长度6733.75米，标准宽度8.5米，总面积63612.5145平方米。</w:t>
      </w:r>
      <w:r>
        <w:rPr>
          <w:rFonts w:hint="eastAsia" w:ascii="宋体" w:hAnsi="宋体" w:eastAsia="宋体" w:cs="宋体"/>
          <w:color w:val="auto"/>
          <w:sz w:val="22"/>
          <w:szCs w:val="22"/>
          <w:highlight w:val="none"/>
        </w:rPr>
        <w:t>其中道路、桥梁</w:t>
      </w:r>
      <w:r>
        <w:rPr>
          <w:rFonts w:hint="eastAsia" w:ascii="宋体" w:hAnsi="宋体" w:eastAsia="宋体" w:cs="宋体"/>
          <w:color w:val="auto"/>
          <w:sz w:val="22"/>
          <w:szCs w:val="22"/>
          <w:highlight w:val="none"/>
          <w:lang w:eastAsia="zh-CN"/>
        </w:rPr>
        <w:t>、路灯</w:t>
      </w:r>
      <w:r>
        <w:rPr>
          <w:rFonts w:hint="eastAsia" w:ascii="宋体" w:hAnsi="宋体" w:eastAsia="宋体" w:cs="宋体"/>
          <w:color w:val="auto"/>
          <w:sz w:val="22"/>
          <w:szCs w:val="22"/>
          <w:highlight w:val="none"/>
        </w:rPr>
        <w:t>的技术经济指标（面积，供参考）见下表</w:t>
      </w:r>
      <w:r>
        <w:rPr>
          <w:rFonts w:hint="eastAsia" w:ascii="宋体" w:hAnsi="宋体" w:eastAsia="宋体" w:cs="宋体"/>
          <w:color w:val="auto"/>
          <w:sz w:val="22"/>
          <w:szCs w:val="22"/>
          <w:highlight w:val="none"/>
          <w:lang w:eastAsia="zh-CN"/>
        </w:rPr>
        <w:t>；</w:t>
      </w:r>
    </w:p>
    <w:tbl>
      <w:tblPr>
        <w:tblStyle w:val="54"/>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42"/>
        <w:gridCol w:w="6926"/>
      </w:tblGrid>
      <w:tr w14:paraId="2652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noWrap w:val="0"/>
            <w:vAlign w:val="center"/>
          </w:tcPr>
          <w:p w14:paraId="107DF114">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1842" w:type="dxa"/>
            <w:noWrap w:val="0"/>
            <w:vAlign w:val="center"/>
          </w:tcPr>
          <w:p w14:paraId="3435AB7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项目</w:t>
            </w:r>
          </w:p>
        </w:tc>
        <w:tc>
          <w:tcPr>
            <w:tcW w:w="6926" w:type="dxa"/>
            <w:noWrap w:val="0"/>
            <w:vAlign w:val="center"/>
          </w:tcPr>
          <w:p w14:paraId="33F0842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工程量</w:t>
            </w:r>
          </w:p>
        </w:tc>
      </w:tr>
      <w:tr w14:paraId="67B5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91" w:type="dxa"/>
            <w:noWrap w:val="0"/>
            <w:vAlign w:val="center"/>
          </w:tcPr>
          <w:p w14:paraId="4E10EB2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1842" w:type="dxa"/>
            <w:noWrap w:val="0"/>
            <w:vAlign w:val="center"/>
          </w:tcPr>
          <w:p w14:paraId="1A43AB8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瓯海大道</w:t>
            </w:r>
          </w:p>
        </w:tc>
        <w:tc>
          <w:tcPr>
            <w:tcW w:w="6926" w:type="dxa"/>
            <w:noWrap w:val="0"/>
            <w:vAlign w:val="center"/>
          </w:tcPr>
          <w:p w14:paraId="0EFC64F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瓯海大道西侧拼宽，长度403米，宽度7.3~18.7米，4206平方米。瓯海大道东侧拼宽，长度356米，宽度4.0~9.0米，2049平方米。拼宽段总长度759米，总计6255平方米。</w:t>
            </w:r>
          </w:p>
        </w:tc>
      </w:tr>
      <w:tr w14:paraId="04B4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noWrap w:val="0"/>
            <w:vAlign w:val="center"/>
          </w:tcPr>
          <w:p w14:paraId="1ECF8E8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1842" w:type="dxa"/>
            <w:noWrap w:val="0"/>
            <w:vAlign w:val="center"/>
          </w:tcPr>
          <w:p w14:paraId="40BFAE24">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瓯海大道匝道</w:t>
            </w:r>
          </w:p>
        </w:tc>
        <w:tc>
          <w:tcPr>
            <w:tcW w:w="6926" w:type="dxa"/>
            <w:noWrap w:val="0"/>
            <w:vAlign w:val="center"/>
          </w:tcPr>
          <w:p w14:paraId="749622DE">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全长452米，宽度8.5~9.0米，5864.672平方米</w:t>
            </w:r>
          </w:p>
        </w:tc>
      </w:tr>
      <w:tr w14:paraId="07B6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91" w:type="dxa"/>
            <w:noWrap w:val="0"/>
            <w:vAlign w:val="center"/>
          </w:tcPr>
          <w:p w14:paraId="02E8189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1842" w:type="dxa"/>
            <w:noWrap w:val="0"/>
            <w:vAlign w:val="center"/>
          </w:tcPr>
          <w:p w14:paraId="2E933A8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瓯越大道</w:t>
            </w:r>
          </w:p>
        </w:tc>
        <w:tc>
          <w:tcPr>
            <w:tcW w:w="6926" w:type="dxa"/>
            <w:noWrap w:val="0"/>
            <w:vAlign w:val="center"/>
          </w:tcPr>
          <w:p w14:paraId="47FD697A">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桥梁全长4558.6m，平均宽度25m,面积114608平方</w:t>
            </w:r>
          </w:p>
        </w:tc>
      </w:tr>
      <w:tr w14:paraId="7BAC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91" w:type="dxa"/>
            <w:noWrap w:val="0"/>
            <w:vAlign w:val="center"/>
          </w:tcPr>
          <w:p w14:paraId="61DBFA0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1842" w:type="dxa"/>
            <w:noWrap w:val="0"/>
            <w:vAlign w:val="center"/>
          </w:tcPr>
          <w:p w14:paraId="2F7F323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瓯越大道匝道</w:t>
            </w:r>
          </w:p>
        </w:tc>
        <w:tc>
          <w:tcPr>
            <w:tcW w:w="6926" w:type="dxa"/>
            <w:noWrap w:val="0"/>
            <w:vAlign w:val="center"/>
          </w:tcPr>
          <w:p w14:paraId="0BEC6BC3">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总长度6673.75米，标准宽度8.5米，总面积63072.5平方米</w:t>
            </w:r>
          </w:p>
        </w:tc>
      </w:tr>
      <w:tr w14:paraId="1AC6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noWrap w:val="0"/>
            <w:vAlign w:val="center"/>
          </w:tcPr>
          <w:p w14:paraId="28653E6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1842" w:type="dxa"/>
            <w:noWrap w:val="0"/>
            <w:vAlign w:val="center"/>
          </w:tcPr>
          <w:p w14:paraId="520064A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高架附属排水系统</w:t>
            </w:r>
          </w:p>
        </w:tc>
        <w:tc>
          <w:tcPr>
            <w:tcW w:w="6926" w:type="dxa"/>
            <w:noWrap w:val="0"/>
            <w:vAlign w:val="center"/>
          </w:tcPr>
          <w:p w14:paraId="2243297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val="en-US" w:eastAsia="zh-CN"/>
              </w:rPr>
              <w:t>桥面排水15343.89米、桥面泄水管17674.25米</w:t>
            </w:r>
          </w:p>
        </w:tc>
      </w:tr>
      <w:tr w14:paraId="22EC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91" w:type="dxa"/>
            <w:noWrap w:val="0"/>
            <w:vAlign w:val="center"/>
          </w:tcPr>
          <w:p w14:paraId="0532A3D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w:t>
            </w:r>
          </w:p>
        </w:tc>
        <w:tc>
          <w:tcPr>
            <w:tcW w:w="1842" w:type="dxa"/>
            <w:noWrap w:val="0"/>
            <w:vAlign w:val="center"/>
          </w:tcPr>
          <w:p w14:paraId="3C235B3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支座</w:t>
            </w:r>
          </w:p>
        </w:tc>
        <w:tc>
          <w:tcPr>
            <w:tcW w:w="6926" w:type="dxa"/>
            <w:noWrap w:val="0"/>
            <w:vAlign w:val="center"/>
          </w:tcPr>
          <w:p w14:paraId="58F52597">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服务范围内，含各类支座共计5719个</w:t>
            </w:r>
          </w:p>
        </w:tc>
      </w:tr>
      <w:tr w14:paraId="0D0B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91" w:type="dxa"/>
            <w:noWrap w:val="0"/>
            <w:vAlign w:val="center"/>
          </w:tcPr>
          <w:p w14:paraId="22ECF5F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7</w:t>
            </w:r>
          </w:p>
        </w:tc>
        <w:tc>
          <w:tcPr>
            <w:tcW w:w="1842" w:type="dxa"/>
            <w:noWrap w:val="0"/>
            <w:vAlign w:val="center"/>
          </w:tcPr>
          <w:p w14:paraId="7FC9143E">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伸缩缝</w:t>
            </w:r>
          </w:p>
        </w:tc>
        <w:tc>
          <w:tcPr>
            <w:tcW w:w="6926" w:type="dxa"/>
            <w:noWrap w:val="0"/>
            <w:vAlign w:val="center"/>
          </w:tcPr>
          <w:p w14:paraId="5FCE2BE7">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含各类40型、80型、160型伸缩缝总长2766.344米</w:t>
            </w:r>
          </w:p>
        </w:tc>
      </w:tr>
      <w:tr w14:paraId="5C5A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91" w:type="dxa"/>
            <w:noWrap w:val="0"/>
            <w:vAlign w:val="center"/>
          </w:tcPr>
          <w:p w14:paraId="729C70A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w:t>
            </w:r>
          </w:p>
        </w:tc>
        <w:tc>
          <w:tcPr>
            <w:tcW w:w="1842" w:type="dxa"/>
            <w:noWrap w:val="0"/>
            <w:vAlign w:val="center"/>
          </w:tcPr>
          <w:p w14:paraId="69460B4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隔音屏</w:t>
            </w:r>
          </w:p>
        </w:tc>
        <w:tc>
          <w:tcPr>
            <w:tcW w:w="6926" w:type="dxa"/>
            <w:noWrap w:val="0"/>
            <w:vAlign w:val="center"/>
          </w:tcPr>
          <w:p w14:paraId="31EAD02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高度范围为1.0~2.8米，长度总计9814.62米</w:t>
            </w:r>
          </w:p>
        </w:tc>
      </w:tr>
      <w:tr w14:paraId="4F25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91" w:type="dxa"/>
            <w:noWrap w:val="0"/>
            <w:vAlign w:val="center"/>
          </w:tcPr>
          <w:p w14:paraId="70D606A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w:t>
            </w:r>
          </w:p>
        </w:tc>
        <w:tc>
          <w:tcPr>
            <w:tcW w:w="1842" w:type="dxa"/>
            <w:noWrap w:val="0"/>
            <w:vAlign w:val="center"/>
          </w:tcPr>
          <w:p w14:paraId="458439E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eastAsia="zh-CN"/>
              </w:rPr>
              <w:t>主线高架</w:t>
            </w:r>
            <w:r>
              <w:rPr>
                <w:rFonts w:hint="eastAsia" w:ascii="宋体" w:hAnsi="宋体" w:eastAsia="宋体" w:cs="宋体"/>
                <w:color w:val="auto"/>
                <w:sz w:val="22"/>
                <w:szCs w:val="22"/>
                <w:highlight w:val="none"/>
                <w:lang w:val="en-US" w:eastAsia="zh-CN"/>
              </w:rPr>
              <w:t>路灯</w:t>
            </w:r>
          </w:p>
        </w:tc>
        <w:tc>
          <w:tcPr>
            <w:tcW w:w="6926" w:type="dxa"/>
            <w:noWrap w:val="0"/>
            <w:vAlign w:val="center"/>
          </w:tcPr>
          <w:p w14:paraId="002944E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路灯276盏、匝道平光灯1543套</w:t>
            </w:r>
          </w:p>
        </w:tc>
      </w:tr>
      <w:tr w14:paraId="6A35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91" w:type="dxa"/>
            <w:noWrap w:val="0"/>
            <w:vAlign w:val="center"/>
          </w:tcPr>
          <w:p w14:paraId="644D256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1842" w:type="dxa"/>
            <w:noWrap w:val="0"/>
            <w:vAlign w:val="center"/>
          </w:tcPr>
          <w:p w14:paraId="3D030E0C">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地面道路路灯</w:t>
            </w:r>
          </w:p>
        </w:tc>
        <w:tc>
          <w:tcPr>
            <w:tcW w:w="6926" w:type="dxa"/>
            <w:noWrap w:val="0"/>
            <w:vAlign w:val="center"/>
          </w:tcPr>
          <w:p w14:paraId="3CCFA5FA">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路灯238套投光灯223套</w:t>
            </w:r>
          </w:p>
        </w:tc>
      </w:tr>
    </w:tbl>
    <w:p w14:paraId="21CD08F7">
      <w:pPr>
        <w:keepNext w:val="0"/>
        <w:keepLines w:val="0"/>
        <w:pageBreakBefore w:val="0"/>
        <w:kinsoku/>
        <w:wordWrap/>
        <w:overflowPunct/>
        <w:topLinePunct w:val="0"/>
        <w:bidi w:val="0"/>
        <w:adjustRightInd/>
        <w:snapToGrid w:val="0"/>
        <w:spacing w:before="120" w:beforeLines="50" w:line="4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lang w:eastAsia="zh-CN"/>
        </w:rPr>
        <w:t>瓯越大道（温瑞大道南段快速路一期）</w:t>
      </w:r>
      <w:r>
        <w:rPr>
          <w:rFonts w:hint="eastAsia" w:ascii="宋体" w:hAnsi="宋体" w:eastAsia="宋体" w:cs="宋体"/>
          <w:color w:val="auto"/>
          <w:sz w:val="22"/>
          <w:szCs w:val="22"/>
          <w:highlight w:val="none"/>
        </w:rPr>
        <w:t>道桥日常</w:t>
      </w:r>
      <w:r>
        <w:rPr>
          <w:rFonts w:hint="eastAsia" w:ascii="宋体" w:hAnsi="宋体" w:eastAsia="宋体" w:cs="宋体"/>
          <w:color w:val="auto"/>
          <w:sz w:val="22"/>
          <w:szCs w:val="22"/>
          <w:highlight w:val="none"/>
          <w:lang w:eastAsia="zh-CN"/>
        </w:rPr>
        <w:t>巡查及保养</w:t>
      </w:r>
      <w:r>
        <w:rPr>
          <w:rFonts w:hint="eastAsia" w:ascii="宋体" w:hAnsi="宋体" w:eastAsia="宋体" w:cs="宋体"/>
          <w:color w:val="auto"/>
          <w:sz w:val="22"/>
          <w:szCs w:val="22"/>
          <w:highlight w:val="none"/>
        </w:rPr>
        <w:t>服务范围包括道路红线范围内所有空间。</w:t>
      </w:r>
    </w:p>
    <w:p w14:paraId="649166BC">
      <w:pPr>
        <w:keepNext w:val="0"/>
        <w:keepLines w:val="0"/>
        <w:pageBreakBefore w:val="0"/>
        <w:kinsoku/>
        <w:wordWrap/>
        <w:overflowPunct/>
        <w:topLinePunct w:val="0"/>
        <w:bidi w:val="0"/>
        <w:adjustRightInd/>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采购人因管理需要调整供应商服务区域时（不管是新增还是减少），供应商须无条件服从，均按合同执行并纳入考核范围。</w:t>
      </w:r>
    </w:p>
    <w:p w14:paraId="25F942F5">
      <w:pPr>
        <w:keepNext w:val="0"/>
        <w:keepLines w:val="0"/>
        <w:pageBreakBefore w:val="0"/>
        <w:kinsoku/>
        <w:wordWrap/>
        <w:overflowPunct/>
        <w:topLinePunct w:val="0"/>
        <w:bidi w:val="0"/>
        <w:adjustRightInd/>
        <w:snapToGrid w:val="0"/>
        <w:spacing w:before="120" w:beforeLines="50" w:line="460" w:lineRule="exact"/>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2.3日常巡查及保养内容包括设施经常性检查、常规定期检测、应急保障 （如防汛、抗台、抗雪等灾害天气，火灾、交通事故等突发事件）、重大活动及节日保障、设施档案建立等。</w:t>
      </w:r>
    </w:p>
    <w:p w14:paraId="5B04687B">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outlineLvl w:val="2"/>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服务期</w:t>
      </w:r>
    </w:p>
    <w:p w14:paraId="4FCBF1CC">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本项目服务期为自合同签订的服务起始日起</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lang w:val="en-US" w:eastAsia="zh-CN"/>
        </w:rPr>
        <w:t>个月</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自202</w:t>
      </w:r>
      <w:r>
        <w:rPr>
          <w:rFonts w:hint="eastAsia" w:ascii="宋体" w:hAnsi="宋体"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u w:val="single"/>
        </w:rPr>
        <w:t>年   月   日起至202 年   月   日止）, 签约合同满后发包人将根据考核结果及其他情况综合确定是否再续签</w:t>
      </w:r>
      <w:r>
        <w:rPr>
          <w:rFonts w:hint="eastAsia" w:ascii="宋体" w:hAnsi="宋体" w:eastAsia="宋体" w:cs="宋体"/>
          <w:color w:val="auto"/>
          <w:sz w:val="22"/>
          <w:szCs w:val="22"/>
          <w:highlight w:val="none"/>
        </w:rPr>
        <w:t>。</w:t>
      </w:r>
    </w:p>
    <w:p w14:paraId="45D0422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二、需求清单</w:t>
      </w:r>
    </w:p>
    <w:p w14:paraId="1C598B04">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（一）采购项目预（概）算</w:t>
      </w:r>
    </w:p>
    <w:p w14:paraId="45F9CDFE">
      <w:pPr>
        <w:keepNext w:val="0"/>
        <w:keepLines w:val="0"/>
        <w:pageBreakBefore w:val="0"/>
        <w:kinsoku/>
        <w:wordWrap/>
        <w:overflowPunct/>
        <w:topLinePunct w:val="0"/>
        <w:bidi w:val="0"/>
        <w:adjustRightInd/>
        <w:snapToGrid w:val="0"/>
        <w:spacing w:line="460" w:lineRule="exact"/>
        <w:ind w:firstLine="442" w:firstLineChars="20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▲总预算：</w:t>
      </w:r>
      <w:r>
        <w:rPr>
          <w:rFonts w:hint="eastAsia" w:ascii="宋体" w:hAnsi="宋体" w:eastAsia="宋体" w:cs="宋体"/>
          <w:b/>
          <w:color w:val="auto"/>
          <w:sz w:val="22"/>
          <w:szCs w:val="22"/>
          <w:highlight w:val="none"/>
          <w:u w:val="single"/>
          <w:lang w:val="en-US" w:eastAsia="zh-CN"/>
        </w:rPr>
        <w:t>1460000</w:t>
      </w:r>
      <w:r>
        <w:rPr>
          <w:rFonts w:hint="eastAsia" w:ascii="宋体" w:hAnsi="宋体" w:eastAsia="宋体" w:cs="宋体"/>
          <w:b/>
          <w:color w:val="auto"/>
          <w:sz w:val="22"/>
          <w:szCs w:val="22"/>
          <w:highlight w:val="none"/>
          <w:u w:val="single"/>
        </w:rPr>
        <w:t>元。</w:t>
      </w:r>
    </w:p>
    <w:p w14:paraId="1A27CCAE">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（二）采购项目清单</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116"/>
        <w:gridCol w:w="1500"/>
        <w:gridCol w:w="1309"/>
        <w:gridCol w:w="1207"/>
      </w:tblGrid>
      <w:tr w14:paraId="4A13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0" w:type="dxa"/>
            <w:noWrap w:val="0"/>
            <w:vAlign w:val="center"/>
          </w:tcPr>
          <w:p w14:paraId="49DC0DB9">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4116" w:type="dxa"/>
            <w:noWrap w:val="0"/>
            <w:vAlign w:val="center"/>
          </w:tcPr>
          <w:p w14:paraId="687C4F37">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标的名称</w:t>
            </w:r>
          </w:p>
        </w:tc>
        <w:tc>
          <w:tcPr>
            <w:tcW w:w="1500" w:type="dxa"/>
            <w:noWrap w:val="0"/>
            <w:vAlign w:val="center"/>
          </w:tcPr>
          <w:p w14:paraId="43959865">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计量单位</w:t>
            </w:r>
          </w:p>
        </w:tc>
        <w:tc>
          <w:tcPr>
            <w:tcW w:w="1309" w:type="dxa"/>
            <w:noWrap w:val="0"/>
            <w:vAlign w:val="center"/>
          </w:tcPr>
          <w:p w14:paraId="3062E108">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207" w:type="dxa"/>
            <w:noWrap w:val="0"/>
            <w:vAlign w:val="center"/>
          </w:tcPr>
          <w:p w14:paraId="0121D0B7">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349B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0" w:type="dxa"/>
            <w:noWrap w:val="0"/>
            <w:vAlign w:val="center"/>
          </w:tcPr>
          <w:p w14:paraId="3F9898FE">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116" w:type="dxa"/>
            <w:noWrap w:val="0"/>
            <w:vAlign w:val="center"/>
          </w:tcPr>
          <w:p w14:paraId="47B6AC04">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u w:val="single"/>
              </w:rPr>
            </w:pPr>
            <w:r>
              <w:rPr>
                <w:rFonts w:hint="eastAsia" w:ascii="宋体" w:hAnsi="宋体" w:cs="宋体"/>
                <w:color w:val="auto"/>
                <w:sz w:val="22"/>
                <w:highlight w:val="none"/>
                <w:lang w:eastAsia="zh-CN"/>
              </w:rPr>
              <w:t>瓯越大道接管期保养（重）</w:t>
            </w:r>
          </w:p>
        </w:tc>
        <w:tc>
          <w:tcPr>
            <w:tcW w:w="1500" w:type="dxa"/>
            <w:noWrap w:val="0"/>
            <w:vAlign w:val="center"/>
          </w:tcPr>
          <w:p w14:paraId="389697D1">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w:t>
            </w:r>
          </w:p>
        </w:tc>
        <w:tc>
          <w:tcPr>
            <w:tcW w:w="1309" w:type="dxa"/>
            <w:noWrap w:val="0"/>
            <w:vAlign w:val="center"/>
          </w:tcPr>
          <w:p w14:paraId="5892C51F">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07" w:type="dxa"/>
            <w:noWrap w:val="0"/>
            <w:vAlign w:val="center"/>
          </w:tcPr>
          <w:p w14:paraId="26BFD109">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z w:val="22"/>
                <w:szCs w:val="22"/>
                <w:highlight w:val="none"/>
              </w:rPr>
            </w:pPr>
          </w:p>
        </w:tc>
      </w:tr>
    </w:tbl>
    <w:p w14:paraId="0E0EA814">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（三）技术商务要求</w:t>
      </w:r>
    </w:p>
    <w:p w14:paraId="145C349E">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1.技术商务要求</w:t>
      </w:r>
    </w:p>
    <w:p w14:paraId="37F50355">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技术商务要求，见附件一《道桥日常</w:t>
      </w:r>
      <w:r>
        <w:rPr>
          <w:rFonts w:hint="eastAsia" w:ascii="宋体" w:hAnsi="宋体" w:eastAsia="宋体" w:cs="宋体"/>
          <w:color w:val="auto"/>
          <w:sz w:val="22"/>
          <w:szCs w:val="22"/>
          <w:highlight w:val="none"/>
          <w:lang w:eastAsia="zh-CN"/>
        </w:rPr>
        <w:t>巡查及保养</w:t>
      </w:r>
      <w:r>
        <w:rPr>
          <w:rFonts w:hint="eastAsia" w:ascii="宋体" w:hAnsi="宋体" w:eastAsia="宋体" w:cs="宋体"/>
          <w:color w:val="auto"/>
          <w:sz w:val="22"/>
          <w:szCs w:val="22"/>
          <w:highlight w:val="none"/>
        </w:rPr>
        <w:t>技术商务要求》。</w:t>
      </w:r>
    </w:p>
    <w:p w14:paraId="0DB0CB80">
      <w:pPr>
        <w:keepNext w:val="0"/>
        <w:keepLines w:val="0"/>
        <w:pageBreakBefore w:val="0"/>
        <w:kinsoku/>
        <w:wordWrap/>
        <w:overflowPunct/>
        <w:topLinePunct w:val="0"/>
        <w:bidi w:val="0"/>
        <w:adjustRightInd/>
        <w:snapToGrid w:val="0"/>
        <w:spacing w:line="460" w:lineRule="exact"/>
        <w:ind w:firstLine="442" w:firstLineChars="20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2.▲报价要求</w:t>
      </w:r>
    </w:p>
    <w:p w14:paraId="1BB02561">
      <w:pPr>
        <w:keepNext w:val="0"/>
        <w:keepLines w:val="0"/>
        <w:pageBreakBefore w:val="0"/>
        <w:tabs>
          <w:tab w:val="left" w:pos="540"/>
        </w:tabs>
        <w:kinsoku/>
        <w:wordWrap/>
        <w:overflowPunct/>
        <w:topLinePunct w:val="0"/>
        <w:bidi w:val="0"/>
        <w:adjustRightInd/>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2.1供应商必须完成采购内容和合同规定义务，不允许只对部分内容进行报价。</w:t>
      </w:r>
    </w:p>
    <w:p w14:paraId="106AC9C1">
      <w:pPr>
        <w:keepNext w:val="0"/>
        <w:keepLines w:val="0"/>
        <w:pageBreakBefore w:val="0"/>
        <w:kinsoku/>
        <w:wordWrap/>
        <w:overflowPunct/>
        <w:topLinePunct w:val="0"/>
        <w:bidi w:val="0"/>
        <w:adjustRightInd/>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u w:val="single"/>
        </w:rPr>
        <w:t>本次招标的</w:t>
      </w:r>
      <w:r>
        <w:rPr>
          <w:rFonts w:hint="eastAsia" w:ascii="宋体" w:hAnsi="宋体" w:cs="宋体"/>
          <w:color w:val="auto"/>
          <w:sz w:val="22"/>
          <w:highlight w:val="none"/>
          <w:lang w:eastAsia="zh-CN"/>
        </w:rPr>
        <w:t>瓯越大道接管期保养（重）</w:t>
      </w:r>
      <w:r>
        <w:rPr>
          <w:rFonts w:hint="eastAsia" w:ascii="宋体" w:hAnsi="宋体" w:eastAsia="宋体" w:cs="宋体"/>
          <w:color w:val="auto"/>
          <w:sz w:val="22"/>
          <w:szCs w:val="22"/>
          <w:highlight w:val="none"/>
          <w:u w:val="single"/>
        </w:rPr>
        <w:t>项目服务费，指供应商完成“附件一→表1、</w:t>
      </w:r>
      <w:r>
        <w:rPr>
          <w:rFonts w:hint="eastAsia" w:ascii="宋体" w:hAnsi="宋体" w:eastAsia="宋体" w:cs="宋体"/>
          <w:color w:val="auto"/>
          <w:sz w:val="22"/>
          <w:szCs w:val="22"/>
          <w:highlight w:val="none"/>
          <w:u w:val="single"/>
          <w:lang w:eastAsia="zh-CN"/>
        </w:rPr>
        <w:t>日常巡查及保养</w:t>
      </w:r>
      <w:r>
        <w:rPr>
          <w:rFonts w:hint="eastAsia" w:ascii="宋体" w:hAnsi="宋体" w:eastAsia="宋体" w:cs="宋体"/>
          <w:color w:val="auto"/>
          <w:sz w:val="22"/>
          <w:szCs w:val="22"/>
          <w:highlight w:val="none"/>
          <w:u w:val="single"/>
        </w:rPr>
        <w:t>作业内容及要求”采用总价报价，今后除合同约定外不再调整。</w:t>
      </w:r>
    </w:p>
    <w:p w14:paraId="3C3E65A4">
      <w:pPr>
        <w:keepNext w:val="0"/>
        <w:keepLines w:val="0"/>
        <w:pageBreakBefore w:val="0"/>
        <w:tabs>
          <w:tab w:val="left" w:pos="540"/>
        </w:tabs>
        <w:kinsoku/>
        <w:wordWrap/>
        <w:overflowPunct/>
        <w:topLinePunct w:val="0"/>
        <w:bidi w:val="0"/>
        <w:adjustRightInd/>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投标报价为供应商在合同范围内完成合同约定的道桥</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服务的所有费用，包括服务所需的一切劳务、作业台班、技术措施、材料、设备、配件、备件、损耗、仓储、运输（包括垃圾外运）、排水沟应急清理（抗台防汛等应急情况）、政策性文件规定的费用、税费、保险、利润，以及合同包含的风险费用。</w:t>
      </w:r>
    </w:p>
    <w:p w14:paraId="4D6763F9">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3.考核及处罚标准</w:t>
      </w:r>
    </w:p>
    <w:p w14:paraId="7877DB5D">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（1）采购人依照考核表进行综合计算考评。</w:t>
      </w:r>
    </w:p>
    <w:p w14:paraId="6E453B88">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（2）采购人组成的考核小组将负责对市政设施巡查</w:t>
      </w:r>
      <w:r>
        <w:rPr>
          <w:rFonts w:hint="eastAsia" w:ascii="宋体" w:hAnsi="宋体" w:eastAsia="宋体" w:cs="宋体"/>
          <w:color w:val="auto"/>
          <w:sz w:val="22"/>
          <w:szCs w:val="22"/>
          <w:highlight w:val="none"/>
          <w:lang w:eastAsia="zh-CN"/>
        </w:rPr>
        <w:t>保</w:t>
      </w:r>
      <w:r>
        <w:rPr>
          <w:rFonts w:hint="eastAsia" w:ascii="宋体" w:hAnsi="宋体" w:eastAsia="宋体" w:cs="宋体"/>
          <w:color w:val="auto"/>
          <w:sz w:val="22"/>
          <w:szCs w:val="22"/>
          <w:highlight w:val="none"/>
        </w:rPr>
        <w:t>养作业质量进行检查考评，检查将采取明检、暗检相结合的方式。如需供应商配合的将提前一小时通知其派员参加。</w:t>
      </w:r>
    </w:p>
    <w:p w14:paraId="2B09C7DE">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（3）月考核分与</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服务费、履约保证金挂钩。月度考核高于或等于90分的本月</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服务费不扣除，月考核低于90分的，每少1分（以90分为基准）扣当月</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服务费的1%，依次类推。月度考核低于70分的，采购人扣除相应</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服务费用后，再扣除履约保证金的十分之一，并向供应商发出警告。</w:t>
      </w:r>
    </w:p>
    <w:p w14:paraId="08C0A731">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strike/>
          <w:dstrike w:val="0"/>
          <w:color w:val="auto"/>
          <w:sz w:val="22"/>
          <w:szCs w:val="22"/>
          <w:highlight w:val="none"/>
        </w:rPr>
      </w:pPr>
      <w:r>
        <w:rPr>
          <w:rFonts w:hint="eastAsia" w:ascii="宋体" w:hAnsi="宋体" w:eastAsia="宋体" w:cs="宋体"/>
          <w:color w:val="auto"/>
          <w:sz w:val="22"/>
          <w:szCs w:val="22"/>
          <w:highlight w:val="none"/>
        </w:rPr>
        <w:t>（4）连续两个月月度考核低于</w:t>
      </w:r>
      <w:r>
        <w:rPr>
          <w:rFonts w:hint="eastAsia" w:ascii="宋体" w:hAnsi="宋体" w:eastAsia="宋体" w:cs="宋体"/>
          <w:color w:val="auto"/>
          <w:sz w:val="22"/>
          <w:szCs w:val="22"/>
          <w:highlight w:val="none"/>
          <w:lang w:val="en-US" w:eastAsia="zh-CN"/>
        </w:rPr>
        <w:t>80</w:t>
      </w:r>
      <w:r>
        <w:rPr>
          <w:rFonts w:hint="eastAsia" w:ascii="宋体" w:hAnsi="宋体" w:eastAsia="宋体" w:cs="宋体"/>
          <w:color w:val="auto"/>
          <w:sz w:val="22"/>
          <w:szCs w:val="22"/>
          <w:highlight w:val="none"/>
        </w:rPr>
        <w:t>分的，或连续三个月考核总分低于</w:t>
      </w:r>
      <w:r>
        <w:rPr>
          <w:rFonts w:hint="eastAsia" w:ascii="宋体" w:hAnsi="宋体" w:eastAsia="宋体" w:cs="宋体"/>
          <w:color w:val="auto"/>
          <w:sz w:val="22"/>
          <w:szCs w:val="22"/>
          <w:highlight w:val="none"/>
          <w:lang w:val="en-US" w:eastAsia="zh-CN"/>
        </w:rPr>
        <w:t>240</w:t>
      </w:r>
      <w:r>
        <w:rPr>
          <w:rFonts w:hint="eastAsia" w:ascii="宋体" w:hAnsi="宋体" w:eastAsia="宋体" w:cs="宋体"/>
          <w:color w:val="auto"/>
          <w:sz w:val="22"/>
          <w:szCs w:val="22"/>
          <w:highlight w:val="none"/>
        </w:rPr>
        <w:t>分的，采购人扣除相应</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服务费用后，再扣除全部履约保证金，并有权终止合同，供应商的损失均由其自行负责。</w:t>
      </w:r>
    </w:p>
    <w:p w14:paraId="2254DC83">
      <w:pPr>
        <w:keepNext w:val="0"/>
        <w:keepLines w:val="0"/>
        <w:pageBreakBefore w:val="0"/>
        <w:tabs>
          <w:tab w:val="left" w:pos="540"/>
        </w:tabs>
        <w:kinsoku/>
        <w:wordWrap/>
        <w:overflowPunct/>
        <w:topLinePunct w:val="0"/>
        <w:bidi w:val="0"/>
        <w:adjustRightInd/>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）供应商累计3次未按采购人要求按时完成指定</w:t>
      </w:r>
      <w:r>
        <w:rPr>
          <w:rFonts w:hint="eastAsia" w:ascii="宋体" w:hAnsi="宋体" w:eastAsia="宋体" w:cs="宋体"/>
          <w:color w:val="auto"/>
          <w:sz w:val="22"/>
          <w:szCs w:val="22"/>
          <w:highlight w:val="none"/>
          <w:lang w:eastAsia="zh-CN"/>
        </w:rPr>
        <w:t>保养</w:t>
      </w:r>
      <w:r>
        <w:rPr>
          <w:rFonts w:hint="eastAsia" w:ascii="宋体" w:hAnsi="宋体" w:eastAsia="宋体" w:cs="宋体"/>
          <w:color w:val="auto"/>
          <w:sz w:val="22"/>
          <w:szCs w:val="22"/>
          <w:highlight w:val="none"/>
        </w:rPr>
        <w:t>任务或未按要求响应应急维修任务的，采购人有权对合同进行终止处理，并没收全部履约保证金，供应商的损失均由其自行负责。</w:t>
      </w:r>
    </w:p>
    <w:p w14:paraId="46469394">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3B8778B3">
      <w:pPr>
        <w:keepNext w:val="0"/>
        <w:keepLines w:val="0"/>
        <w:pageBreakBefore w:val="0"/>
        <w:widowControl/>
        <w:kinsoku/>
        <w:wordWrap/>
        <w:overflowPunct/>
        <w:topLinePunct w:val="0"/>
        <w:autoSpaceDE w:val="0"/>
        <w:autoSpaceDN w:val="0"/>
        <w:bidi w:val="0"/>
        <w:adjustRightInd/>
        <w:snapToGrid w:val="0"/>
        <w:spacing w:line="460" w:lineRule="exact"/>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附件一 </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 xml:space="preserve">               </w:t>
      </w:r>
    </w:p>
    <w:p w14:paraId="68D5343D">
      <w:pPr>
        <w:keepNext w:val="0"/>
        <w:keepLines w:val="0"/>
        <w:pageBreakBefore w:val="0"/>
        <w:widowControl/>
        <w:kinsoku/>
        <w:wordWrap/>
        <w:overflowPunct/>
        <w:topLinePunct w:val="0"/>
        <w:autoSpaceDE w:val="0"/>
        <w:autoSpaceDN w:val="0"/>
        <w:bidi w:val="0"/>
        <w:adjustRightInd/>
        <w:snapToGrid w:val="0"/>
        <w:spacing w:line="460" w:lineRule="exact"/>
        <w:textAlignment w:val="bottom"/>
        <w:outlineLvl w:val="1"/>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lang w:val="en-US" w:eastAsia="zh-CN"/>
        </w:rPr>
        <w:t>三、</w:t>
      </w:r>
      <w:r>
        <w:rPr>
          <w:rFonts w:hint="eastAsia" w:ascii="宋体" w:hAnsi="宋体" w:eastAsia="宋体" w:cs="宋体"/>
          <w:b/>
          <w:color w:val="auto"/>
          <w:sz w:val="22"/>
          <w:szCs w:val="22"/>
          <w:highlight w:val="none"/>
        </w:rPr>
        <w:t>道桥</w:t>
      </w:r>
      <w:r>
        <w:rPr>
          <w:rFonts w:hint="eastAsia" w:ascii="宋体" w:hAnsi="宋体" w:eastAsia="宋体" w:cs="宋体"/>
          <w:b/>
          <w:color w:val="auto"/>
          <w:sz w:val="22"/>
          <w:szCs w:val="22"/>
          <w:highlight w:val="none"/>
          <w:lang w:eastAsia="zh-CN"/>
        </w:rPr>
        <w:t>日常巡查及保养</w:t>
      </w:r>
      <w:r>
        <w:rPr>
          <w:rFonts w:hint="eastAsia" w:ascii="宋体" w:hAnsi="宋体" w:eastAsia="宋体" w:cs="宋体"/>
          <w:b/>
          <w:color w:val="auto"/>
          <w:sz w:val="22"/>
          <w:szCs w:val="22"/>
          <w:highlight w:val="none"/>
        </w:rPr>
        <w:t>技术商务要求</w:t>
      </w:r>
    </w:p>
    <w:p w14:paraId="0E31FF02">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eastAsia="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SA"/>
        </w:rPr>
        <w:t>1、</w:t>
      </w:r>
      <w:r>
        <w:rPr>
          <w:rFonts w:hint="eastAsia" w:ascii="宋体" w:hAnsi="宋体" w:eastAsia="宋体" w:cs="宋体"/>
          <w:b/>
          <w:bCs/>
          <w:color w:val="auto"/>
          <w:sz w:val="22"/>
          <w:szCs w:val="22"/>
          <w:highlight w:val="none"/>
        </w:rPr>
        <w:t>市政维养内容及要求</w:t>
      </w:r>
    </w:p>
    <w:p w14:paraId="110142A2">
      <w:pPr>
        <w:keepNext w:val="0"/>
        <w:keepLines w:val="0"/>
        <w:pageBreakBefore w:val="0"/>
        <w:widowControl/>
        <w:kinsoku/>
        <w:wordWrap/>
        <w:overflowPunct/>
        <w:topLinePunct w:val="0"/>
        <w:autoSpaceDE w:val="0"/>
        <w:autoSpaceDN w:val="0"/>
        <w:bidi w:val="0"/>
        <w:adjustRightInd/>
        <w:snapToGrid w:val="0"/>
        <w:spacing w:line="460" w:lineRule="exact"/>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表1                      </w:t>
      </w:r>
      <w:r>
        <w:rPr>
          <w:rFonts w:hint="eastAsia" w:ascii="宋体" w:hAnsi="宋体" w:eastAsia="宋体" w:cs="宋体"/>
          <w:b/>
          <w:bCs/>
          <w:color w:val="auto"/>
          <w:sz w:val="22"/>
          <w:szCs w:val="22"/>
          <w:highlight w:val="none"/>
          <w:lang w:eastAsia="zh-CN"/>
        </w:rPr>
        <w:t>日常巡查及保养</w:t>
      </w:r>
      <w:r>
        <w:rPr>
          <w:rFonts w:hint="eastAsia" w:ascii="宋体" w:hAnsi="宋体" w:eastAsia="宋体" w:cs="宋体"/>
          <w:b/>
          <w:bCs/>
          <w:color w:val="auto"/>
          <w:sz w:val="22"/>
          <w:szCs w:val="22"/>
          <w:highlight w:val="none"/>
        </w:rPr>
        <w:t>作业内容及要求</w:t>
      </w:r>
    </w:p>
    <w:tbl>
      <w:tblPr>
        <w:tblStyle w:val="53"/>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29"/>
        <w:gridCol w:w="1314"/>
        <w:gridCol w:w="6018"/>
        <w:gridCol w:w="760"/>
      </w:tblGrid>
      <w:tr w14:paraId="2ACD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D0D24C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4E40DC6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6018" w:type="dxa"/>
            <w:tcBorders>
              <w:top w:val="single" w:color="auto" w:sz="4" w:space="0"/>
              <w:left w:val="single" w:color="auto" w:sz="4" w:space="0"/>
              <w:bottom w:val="single" w:color="auto" w:sz="4" w:space="0"/>
              <w:right w:val="single" w:color="auto" w:sz="4" w:space="0"/>
            </w:tcBorders>
            <w:noWrap w:val="0"/>
            <w:vAlign w:val="center"/>
          </w:tcPr>
          <w:p w14:paraId="1C260CD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作业内容及要求</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2EFB379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备注</w:t>
            </w:r>
          </w:p>
        </w:tc>
      </w:tr>
      <w:tr w14:paraId="5B3D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5E3E3A7A">
            <w:pPr>
              <w:keepNext w:val="0"/>
              <w:keepLines w:val="0"/>
              <w:pageBreakBefore w:val="0"/>
              <w:kinsoku/>
              <w:wordWrap/>
              <w:overflowPunct/>
              <w:topLinePunct w:val="0"/>
              <w:bidi w:val="0"/>
              <w:adjustRightInd/>
              <w:spacing w:line="460" w:lineRule="exact"/>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一</w:t>
            </w:r>
          </w:p>
        </w:tc>
        <w:tc>
          <w:tcPr>
            <w:tcW w:w="1843" w:type="dxa"/>
            <w:gridSpan w:val="2"/>
            <w:noWrap w:val="0"/>
            <w:vAlign w:val="center"/>
          </w:tcPr>
          <w:p w14:paraId="21E2D6A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主道</w:t>
            </w:r>
          </w:p>
        </w:tc>
        <w:tc>
          <w:tcPr>
            <w:tcW w:w="6018" w:type="dxa"/>
            <w:noWrap w:val="0"/>
            <w:vAlign w:val="center"/>
          </w:tcPr>
          <w:p w14:paraId="4393B029">
            <w:pPr>
              <w:keepNext w:val="0"/>
              <w:keepLines w:val="0"/>
              <w:pageBreakBefore w:val="0"/>
              <w:kinsoku/>
              <w:wordWrap/>
              <w:overflowPunct/>
              <w:topLinePunct w:val="0"/>
              <w:bidi w:val="0"/>
              <w:adjustRightInd/>
              <w:spacing w:line="460" w:lineRule="exact"/>
              <w:jc w:val="center"/>
              <w:rPr>
                <w:rFonts w:hint="eastAsia" w:ascii="宋体" w:hAnsi="宋体" w:eastAsia="宋体" w:cs="宋体"/>
                <w:b/>
                <w:color w:val="auto"/>
                <w:sz w:val="22"/>
                <w:szCs w:val="22"/>
                <w:highlight w:val="none"/>
              </w:rPr>
            </w:pPr>
          </w:p>
        </w:tc>
        <w:tc>
          <w:tcPr>
            <w:tcW w:w="760" w:type="dxa"/>
            <w:vMerge w:val="restart"/>
            <w:tcBorders>
              <w:left w:val="single" w:color="auto" w:sz="4" w:space="0"/>
              <w:right w:val="single" w:color="auto" w:sz="4" w:space="0"/>
            </w:tcBorders>
            <w:noWrap w:val="0"/>
            <w:vAlign w:val="center"/>
          </w:tcPr>
          <w:p w14:paraId="55AB14AF">
            <w:pPr>
              <w:keepNext w:val="0"/>
              <w:keepLines w:val="0"/>
              <w:pageBreakBefore w:val="0"/>
              <w:kinsoku/>
              <w:wordWrap/>
              <w:overflowPunct/>
              <w:topLinePunct w:val="0"/>
              <w:bidi w:val="0"/>
              <w:adjustRightInd/>
              <w:spacing w:line="460" w:lineRule="exact"/>
              <w:jc w:val="center"/>
              <w:rPr>
                <w:rFonts w:hint="eastAsia" w:ascii="宋体" w:hAnsi="宋体" w:eastAsia="宋体" w:cs="宋体"/>
                <w:b/>
                <w:color w:val="auto"/>
                <w:sz w:val="22"/>
                <w:szCs w:val="22"/>
                <w:highlight w:val="none"/>
              </w:rPr>
            </w:pPr>
          </w:p>
        </w:tc>
      </w:tr>
      <w:tr w14:paraId="38B3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1F96B564">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.1</w:t>
            </w:r>
          </w:p>
        </w:tc>
        <w:tc>
          <w:tcPr>
            <w:tcW w:w="1843" w:type="dxa"/>
            <w:gridSpan w:val="2"/>
            <w:noWrap w:val="0"/>
            <w:vAlign w:val="center"/>
          </w:tcPr>
          <w:p w14:paraId="4DADEE1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日常巡查</w:t>
            </w:r>
          </w:p>
        </w:tc>
        <w:tc>
          <w:tcPr>
            <w:tcW w:w="6018" w:type="dxa"/>
            <w:noWrap w:val="0"/>
            <w:vAlign w:val="center"/>
          </w:tcPr>
          <w:p w14:paraId="6091A515">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根据《城镇道路养护技术规范》（CJJ36-2016）、《城市桥梁养护技术标准》（CJJ99-2017）要求对承包范围内全线道路、桥梁及附属设施实施一日一巡</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主线高架路灯，地面道路路灯设施每月一巡(巡查内容包含亮灯情况、完好情况)</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设施管理用房实施24小时值守，特殊情况需加密巡查。日常巡查应按照规范要求，采用摄像及目测结合的方式对路面外观变化、结构变化、道路施工作业情况及附属设施等状况进行检查，并做好相应记录。巡查过程中，对发现设施明显损坏或影响车辆和行人安全的情况，应及时采取相应措施，并及时向管理单位报告。</w:t>
            </w:r>
          </w:p>
        </w:tc>
        <w:tc>
          <w:tcPr>
            <w:tcW w:w="760" w:type="dxa"/>
            <w:vMerge w:val="continue"/>
            <w:tcBorders>
              <w:left w:val="single" w:color="auto" w:sz="4" w:space="0"/>
              <w:right w:val="single" w:color="auto" w:sz="4" w:space="0"/>
            </w:tcBorders>
            <w:noWrap w:val="0"/>
            <w:vAlign w:val="center"/>
          </w:tcPr>
          <w:p w14:paraId="2772405F">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1485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5A876BA9">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w:t>
            </w:r>
          </w:p>
        </w:tc>
        <w:tc>
          <w:tcPr>
            <w:tcW w:w="529" w:type="dxa"/>
            <w:tcBorders>
              <w:top w:val="single" w:color="auto" w:sz="4" w:space="0"/>
              <w:left w:val="single" w:color="auto" w:sz="4" w:space="0"/>
              <w:right w:val="single" w:color="auto" w:sz="4" w:space="0"/>
            </w:tcBorders>
            <w:noWrap w:val="0"/>
            <w:vAlign w:val="center"/>
          </w:tcPr>
          <w:p w14:paraId="68354553">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栏杆</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0791943">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钢筋混凝土栏杆</w:t>
            </w:r>
          </w:p>
        </w:tc>
        <w:tc>
          <w:tcPr>
            <w:tcW w:w="6018" w:type="dxa"/>
            <w:noWrap w:val="0"/>
            <w:vAlign w:val="center"/>
          </w:tcPr>
          <w:p w14:paraId="4DFE2EA5">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日常保养，零星破损维修。工作内容包含：表面露筋除锈处理，表面裂缝封闭，涂料破损修补。</w:t>
            </w:r>
          </w:p>
        </w:tc>
        <w:tc>
          <w:tcPr>
            <w:tcW w:w="760" w:type="dxa"/>
            <w:vMerge w:val="continue"/>
            <w:tcBorders>
              <w:left w:val="single" w:color="auto" w:sz="4" w:space="0"/>
              <w:right w:val="single" w:color="auto" w:sz="4" w:space="0"/>
            </w:tcBorders>
            <w:noWrap w:val="0"/>
            <w:vAlign w:val="center"/>
          </w:tcPr>
          <w:p w14:paraId="71D6CBC4">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5D65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857" w:type="dxa"/>
            <w:noWrap w:val="0"/>
            <w:vAlign w:val="center"/>
          </w:tcPr>
          <w:p w14:paraId="590E112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p>
        </w:tc>
        <w:tc>
          <w:tcPr>
            <w:tcW w:w="529" w:type="dxa"/>
            <w:noWrap w:val="0"/>
            <w:vAlign w:val="center"/>
          </w:tcPr>
          <w:p w14:paraId="5D2DFAA5">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伸缩缝</w:t>
            </w:r>
          </w:p>
        </w:tc>
        <w:tc>
          <w:tcPr>
            <w:tcW w:w="1314" w:type="dxa"/>
            <w:noWrap w:val="0"/>
            <w:vAlign w:val="center"/>
          </w:tcPr>
          <w:p w14:paraId="5BF06932">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伸缩缝清理</w:t>
            </w:r>
          </w:p>
        </w:tc>
        <w:tc>
          <w:tcPr>
            <w:tcW w:w="6018" w:type="dxa"/>
            <w:noWrap w:val="0"/>
            <w:vAlign w:val="center"/>
          </w:tcPr>
          <w:p w14:paraId="75FECBE3">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根据《城市桥梁养护技术标准》（CJJ99-2017）定期清理伸缩缝内垃圾，保证伸缩缝功能有效。</w:t>
            </w:r>
          </w:p>
        </w:tc>
        <w:tc>
          <w:tcPr>
            <w:tcW w:w="760" w:type="dxa"/>
            <w:vMerge w:val="continue"/>
            <w:tcBorders>
              <w:left w:val="single" w:color="auto" w:sz="4" w:space="0"/>
              <w:right w:val="single" w:color="auto" w:sz="4" w:space="0"/>
            </w:tcBorders>
            <w:noWrap w:val="0"/>
            <w:vAlign w:val="center"/>
          </w:tcPr>
          <w:p w14:paraId="103F1F1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7A33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719F4ADA">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p>
        </w:tc>
        <w:tc>
          <w:tcPr>
            <w:tcW w:w="529" w:type="dxa"/>
            <w:vMerge w:val="restart"/>
            <w:noWrap w:val="0"/>
            <w:vAlign w:val="center"/>
          </w:tcPr>
          <w:p w14:paraId="5C154512">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支座</w:t>
            </w:r>
          </w:p>
        </w:tc>
        <w:tc>
          <w:tcPr>
            <w:tcW w:w="1314" w:type="dxa"/>
            <w:noWrap w:val="0"/>
            <w:vAlign w:val="center"/>
          </w:tcPr>
          <w:p w14:paraId="3D4CBE9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盆式支座</w:t>
            </w:r>
          </w:p>
        </w:tc>
        <w:tc>
          <w:tcPr>
            <w:tcW w:w="6018" w:type="dxa"/>
            <w:vMerge w:val="restart"/>
            <w:noWrap w:val="0"/>
            <w:vAlign w:val="center"/>
          </w:tcPr>
          <w:p w14:paraId="17E7EBA2">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根据《城市桥梁养护技术标准》（CJJ99-2017）进行日常保养，工作内容包含：清除支座周围垃圾，除锈，加油，维养。</w:t>
            </w:r>
          </w:p>
        </w:tc>
        <w:tc>
          <w:tcPr>
            <w:tcW w:w="760" w:type="dxa"/>
            <w:vMerge w:val="continue"/>
            <w:tcBorders>
              <w:left w:val="single" w:color="auto" w:sz="4" w:space="0"/>
              <w:right w:val="single" w:color="auto" w:sz="4" w:space="0"/>
            </w:tcBorders>
            <w:noWrap w:val="0"/>
            <w:vAlign w:val="center"/>
          </w:tcPr>
          <w:p w14:paraId="13897AE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1BEC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73A4A2AD">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p>
        </w:tc>
        <w:tc>
          <w:tcPr>
            <w:tcW w:w="529" w:type="dxa"/>
            <w:vMerge w:val="continue"/>
            <w:noWrap w:val="0"/>
            <w:vAlign w:val="center"/>
          </w:tcPr>
          <w:p w14:paraId="052F3E0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c>
          <w:tcPr>
            <w:tcW w:w="1314" w:type="dxa"/>
            <w:noWrap w:val="0"/>
            <w:vAlign w:val="center"/>
          </w:tcPr>
          <w:p w14:paraId="07CFEE4C">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橡胶支座</w:t>
            </w:r>
          </w:p>
        </w:tc>
        <w:tc>
          <w:tcPr>
            <w:tcW w:w="6018" w:type="dxa"/>
            <w:vMerge w:val="continue"/>
            <w:noWrap w:val="0"/>
            <w:vAlign w:val="center"/>
          </w:tcPr>
          <w:p w14:paraId="6D6B888D">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p>
        </w:tc>
        <w:tc>
          <w:tcPr>
            <w:tcW w:w="760" w:type="dxa"/>
            <w:vMerge w:val="continue"/>
            <w:tcBorders>
              <w:left w:val="single" w:color="auto" w:sz="4" w:space="0"/>
              <w:right w:val="single" w:color="auto" w:sz="4" w:space="0"/>
            </w:tcBorders>
            <w:noWrap w:val="0"/>
            <w:vAlign w:val="center"/>
          </w:tcPr>
          <w:p w14:paraId="35828CA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71F4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4A9DFA02">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6</w:t>
            </w:r>
          </w:p>
        </w:tc>
        <w:tc>
          <w:tcPr>
            <w:tcW w:w="1843" w:type="dxa"/>
            <w:gridSpan w:val="2"/>
            <w:noWrap w:val="0"/>
            <w:vAlign w:val="center"/>
          </w:tcPr>
          <w:p w14:paraId="52F349F3">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隔音屏</w:t>
            </w:r>
            <w:r>
              <w:rPr>
                <w:rFonts w:hint="eastAsia" w:ascii="宋体" w:hAnsi="宋体" w:eastAsia="宋体" w:cs="宋体"/>
                <w:color w:val="auto"/>
                <w:sz w:val="22"/>
                <w:szCs w:val="22"/>
                <w:highlight w:val="none"/>
                <w:lang w:eastAsia="zh-CN"/>
              </w:rPr>
              <w:t>及声屏障</w:t>
            </w:r>
          </w:p>
        </w:tc>
        <w:tc>
          <w:tcPr>
            <w:tcW w:w="6018" w:type="dxa"/>
            <w:noWrap w:val="0"/>
            <w:vAlign w:val="center"/>
          </w:tcPr>
          <w:p w14:paraId="35E2FB23">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按技术规程、规范进行日常保养：每半年对整体安装结构、地脚连接构件和相连接构结构进行一次检查。日常维修：表面除锈处理，涂料破损修补。</w:t>
            </w:r>
          </w:p>
        </w:tc>
        <w:tc>
          <w:tcPr>
            <w:tcW w:w="760" w:type="dxa"/>
            <w:vMerge w:val="continue"/>
            <w:tcBorders>
              <w:left w:val="single" w:color="auto" w:sz="4" w:space="0"/>
              <w:right w:val="single" w:color="auto" w:sz="4" w:space="0"/>
            </w:tcBorders>
            <w:noWrap w:val="0"/>
            <w:vAlign w:val="top"/>
          </w:tcPr>
          <w:p w14:paraId="0B88D1D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24B3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781EAD46">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7</w:t>
            </w:r>
          </w:p>
        </w:tc>
        <w:tc>
          <w:tcPr>
            <w:tcW w:w="1843" w:type="dxa"/>
            <w:gridSpan w:val="2"/>
            <w:noWrap w:val="0"/>
            <w:vAlign w:val="center"/>
          </w:tcPr>
          <w:p w14:paraId="4E917298">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主道排水系统</w:t>
            </w:r>
          </w:p>
        </w:tc>
        <w:tc>
          <w:tcPr>
            <w:tcW w:w="6018" w:type="dxa"/>
            <w:noWrap w:val="0"/>
            <w:vAlign w:val="center"/>
          </w:tcPr>
          <w:p w14:paraId="4D420C5B">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清淤、疏通一月一次，保持沟内清洁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排水管调换</w:t>
            </w:r>
            <w:r>
              <w:rPr>
                <w:rFonts w:hint="eastAsia" w:ascii="宋体" w:hAnsi="宋体" w:eastAsia="宋体" w:cs="宋体"/>
                <w:color w:val="auto"/>
                <w:sz w:val="22"/>
                <w:szCs w:val="22"/>
                <w:highlight w:val="none"/>
                <w:lang w:eastAsia="zh-CN"/>
              </w:rPr>
              <w:t>。工作内容包括：拆除原排水管，疏通管道，放样，打眼钻孔，安装</w:t>
            </w:r>
            <w:r>
              <w:rPr>
                <w:rFonts w:hint="eastAsia" w:ascii="宋体" w:hAnsi="宋体" w:eastAsia="宋体" w:cs="宋体"/>
                <w:color w:val="auto"/>
                <w:sz w:val="22"/>
                <w:szCs w:val="22"/>
                <w:highlight w:val="none"/>
                <w:lang w:val="en-US" w:eastAsia="zh-CN"/>
              </w:rPr>
              <w:t>PVC管，接口涂胶封口等。</w:t>
            </w:r>
          </w:p>
        </w:tc>
        <w:tc>
          <w:tcPr>
            <w:tcW w:w="760" w:type="dxa"/>
            <w:vMerge w:val="continue"/>
            <w:tcBorders>
              <w:left w:val="single" w:color="auto" w:sz="4" w:space="0"/>
              <w:right w:val="single" w:color="auto" w:sz="4" w:space="0"/>
            </w:tcBorders>
            <w:noWrap w:val="0"/>
            <w:vAlign w:val="top"/>
          </w:tcPr>
          <w:p w14:paraId="5BE1E11C">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63BC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14C0E83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1.8</w:t>
            </w:r>
          </w:p>
        </w:tc>
        <w:tc>
          <w:tcPr>
            <w:tcW w:w="1843" w:type="dxa"/>
            <w:gridSpan w:val="2"/>
            <w:noWrap w:val="0"/>
            <w:vAlign w:val="center"/>
          </w:tcPr>
          <w:p w14:paraId="588B773E">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设施检测</w:t>
            </w:r>
          </w:p>
        </w:tc>
        <w:tc>
          <w:tcPr>
            <w:tcW w:w="6018" w:type="dxa"/>
            <w:noWrap w:val="0"/>
            <w:vAlign w:val="center"/>
          </w:tcPr>
          <w:p w14:paraId="2F6973D0">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城市</w:t>
            </w:r>
            <w:r>
              <w:rPr>
                <w:rFonts w:hint="eastAsia" w:ascii="宋体" w:hAnsi="宋体" w:eastAsia="宋体" w:cs="宋体"/>
                <w:color w:val="auto"/>
                <w:sz w:val="22"/>
                <w:szCs w:val="22"/>
                <w:highlight w:val="none"/>
              </w:rPr>
              <w:t>桥梁养护技术</w:t>
            </w:r>
            <w:r>
              <w:rPr>
                <w:rFonts w:hint="eastAsia" w:ascii="宋体" w:hAnsi="宋体" w:eastAsia="宋体" w:cs="宋体"/>
                <w:color w:val="auto"/>
                <w:sz w:val="22"/>
                <w:szCs w:val="22"/>
                <w:highlight w:val="none"/>
                <w:lang w:eastAsia="zh-CN"/>
              </w:rPr>
              <w:t>标准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对范围内设施</w:t>
            </w:r>
            <w:r>
              <w:rPr>
                <w:rFonts w:hint="eastAsia" w:ascii="宋体" w:hAnsi="宋体" w:eastAsia="宋体" w:cs="宋体"/>
                <w:color w:val="auto"/>
                <w:sz w:val="22"/>
                <w:szCs w:val="22"/>
                <w:highlight w:val="none"/>
              </w:rPr>
              <w:t>进行1次定期检测。</w:t>
            </w:r>
            <w:r>
              <w:rPr>
                <w:rFonts w:hint="eastAsia" w:ascii="宋体" w:hAnsi="宋体" w:eastAsia="宋体" w:cs="宋体"/>
                <w:color w:val="auto"/>
                <w:sz w:val="22"/>
                <w:szCs w:val="22"/>
                <w:highlight w:val="none"/>
                <w:lang w:eastAsia="zh-CN"/>
              </w:rPr>
              <w:t>高架主道桥检测范围包含附属匝道桥。并按照《浙江省城市桥梁隧道安全风险防范技术导则》要求进行安全风险评估。</w:t>
            </w:r>
          </w:p>
        </w:tc>
        <w:tc>
          <w:tcPr>
            <w:tcW w:w="760" w:type="dxa"/>
            <w:vMerge w:val="continue"/>
            <w:tcBorders>
              <w:left w:val="single" w:color="auto" w:sz="4" w:space="0"/>
              <w:right w:val="single" w:color="auto" w:sz="4" w:space="0"/>
            </w:tcBorders>
            <w:noWrap w:val="0"/>
            <w:vAlign w:val="top"/>
          </w:tcPr>
          <w:p w14:paraId="6122891A">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0A00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69444BE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二</w:t>
            </w:r>
          </w:p>
        </w:tc>
        <w:tc>
          <w:tcPr>
            <w:tcW w:w="7861" w:type="dxa"/>
            <w:gridSpan w:val="3"/>
            <w:noWrap w:val="0"/>
            <w:vAlign w:val="center"/>
          </w:tcPr>
          <w:p w14:paraId="347E3001">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措施项目</w:t>
            </w:r>
          </w:p>
        </w:tc>
        <w:tc>
          <w:tcPr>
            <w:tcW w:w="760" w:type="dxa"/>
            <w:vMerge w:val="continue"/>
            <w:tcBorders>
              <w:left w:val="single" w:color="auto" w:sz="4" w:space="0"/>
              <w:right w:val="single" w:color="auto" w:sz="4" w:space="0"/>
            </w:tcBorders>
            <w:noWrap w:val="0"/>
            <w:vAlign w:val="center"/>
          </w:tcPr>
          <w:p w14:paraId="056B8B7C">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1129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53496E8C">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w:t>
            </w:r>
          </w:p>
        </w:tc>
        <w:tc>
          <w:tcPr>
            <w:tcW w:w="1843" w:type="dxa"/>
            <w:gridSpan w:val="2"/>
            <w:noWrap w:val="0"/>
            <w:vAlign w:val="center"/>
          </w:tcPr>
          <w:p w14:paraId="16745AC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措施费用</w:t>
            </w:r>
          </w:p>
        </w:tc>
        <w:tc>
          <w:tcPr>
            <w:tcW w:w="6018" w:type="dxa"/>
            <w:noWrap w:val="0"/>
            <w:vAlign w:val="center"/>
          </w:tcPr>
          <w:p w14:paraId="67B6E8D9">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本项目施工期间的机械设备进退场、交通管制及组织等措施费（包含安全措施护栏、人员等费用）</w:t>
            </w:r>
          </w:p>
        </w:tc>
        <w:tc>
          <w:tcPr>
            <w:tcW w:w="760" w:type="dxa"/>
            <w:vMerge w:val="continue"/>
            <w:tcBorders>
              <w:left w:val="single" w:color="auto" w:sz="4" w:space="0"/>
              <w:right w:val="single" w:color="auto" w:sz="4" w:space="0"/>
            </w:tcBorders>
            <w:noWrap w:val="0"/>
            <w:vAlign w:val="center"/>
          </w:tcPr>
          <w:p w14:paraId="3264F7DB">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r w14:paraId="1033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14:paraId="772001EE">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w:t>
            </w:r>
          </w:p>
        </w:tc>
        <w:tc>
          <w:tcPr>
            <w:tcW w:w="1843" w:type="dxa"/>
            <w:gridSpan w:val="2"/>
            <w:noWrap w:val="0"/>
            <w:vAlign w:val="center"/>
          </w:tcPr>
          <w:p w14:paraId="4E4B98D5">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编号牌</w:t>
            </w:r>
          </w:p>
        </w:tc>
        <w:tc>
          <w:tcPr>
            <w:tcW w:w="6018" w:type="dxa"/>
            <w:noWrap w:val="0"/>
            <w:vAlign w:val="center"/>
          </w:tcPr>
          <w:p w14:paraId="044A487E">
            <w:pPr>
              <w:keepNext w:val="0"/>
              <w:keepLines w:val="0"/>
              <w:pageBreakBefore w:val="0"/>
              <w:kinsoku/>
              <w:wordWrap/>
              <w:overflowPunct/>
              <w:topLinePunct w:val="0"/>
              <w:bidi w:val="0"/>
              <w:adjustRightInd/>
              <w:spacing w:line="4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在伸缩缝及桥墩上增设设施编号牌</w:t>
            </w:r>
          </w:p>
        </w:tc>
        <w:tc>
          <w:tcPr>
            <w:tcW w:w="760" w:type="dxa"/>
            <w:vMerge w:val="continue"/>
            <w:tcBorders>
              <w:left w:val="single" w:color="auto" w:sz="4" w:space="0"/>
              <w:right w:val="single" w:color="auto" w:sz="4" w:space="0"/>
            </w:tcBorders>
            <w:noWrap w:val="0"/>
            <w:vAlign w:val="center"/>
          </w:tcPr>
          <w:p w14:paraId="0B1140E0">
            <w:pPr>
              <w:keepNext w:val="0"/>
              <w:keepLines w:val="0"/>
              <w:pageBreakBefore w:val="0"/>
              <w:kinsoku/>
              <w:wordWrap/>
              <w:overflowPunct/>
              <w:topLinePunct w:val="0"/>
              <w:bidi w:val="0"/>
              <w:adjustRightInd/>
              <w:spacing w:line="460" w:lineRule="exact"/>
              <w:jc w:val="center"/>
              <w:rPr>
                <w:rFonts w:hint="eastAsia" w:ascii="宋体" w:hAnsi="宋体" w:eastAsia="宋体" w:cs="宋体"/>
                <w:color w:val="auto"/>
                <w:sz w:val="22"/>
                <w:szCs w:val="22"/>
                <w:highlight w:val="none"/>
              </w:rPr>
            </w:pPr>
          </w:p>
        </w:tc>
      </w:tr>
    </w:tbl>
    <w:p w14:paraId="5A9A5392">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2、养护质量标准</w:t>
      </w:r>
    </w:p>
    <w:p w14:paraId="054C0EF0">
      <w:pPr>
        <w:keepNext w:val="0"/>
        <w:keepLines w:val="0"/>
        <w:pageBreakBefore w:val="0"/>
        <w:kinsoku/>
        <w:wordWrap/>
        <w:overflowPunct/>
        <w:topLinePunct w:val="0"/>
        <w:bidi w:val="0"/>
        <w:adjustRightInd/>
        <w:snapToGrid w:val="0"/>
        <w:spacing w:line="460" w:lineRule="exact"/>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城市道路管理条例》（国务院令198号）、《城市桥梁检测和养护维修管理办法》（建设部118号令）、《城镇道路养护技术规范》（CJJ36-2016）、《城市桥梁养护技术标准》（CJJ99-2017）、《城镇道路工程施工与质量验收规范》（CJJ1-2008）、《浙江省城市道路管理办法》（省政府令第145号）、《温州市突发公共事件总体应急预案》、《温州市城区防汛防台应急预案》、《温州市区城市桥梁管理养护实施办法》等以及新颁布的相关规程、规范和国家有关强制性标准的规定执行。同时，应满足招标文件约定的考核标准及管理单位的要求。</w:t>
      </w:r>
    </w:p>
    <w:p w14:paraId="425EDA85">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b/>
          <w:bCs/>
          <w:color w:val="auto"/>
          <w:kern w:val="2"/>
          <w:sz w:val="22"/>
          <w:szCs w:val="22"/>
          <w:highlight w:val="none"/>
          <w:lang w:val="en-US" w:eastAsia="zh-CN" w:bidi="ar-SA"/>
        </w:rPr>
        <w:t>3、</w:t>
      </w:r>
      <w:r>
        <w:rPr>
          <w:rFonts w:hint="eastAsia" w:ascii="宋体" w:hAnsi="宋体" w:eastAsia="宋体" w:cs="宋体"/>
          <w:b/>
          <w:bCs/>
          <w:color w:val="auto"/>
          <w:kern w:val="2"/>
          <w:sz w:val="22"/>
          <w:szCs w:val="22"/>
          <w:highlight w:val="none"/>
          <w:lang w:val="zh-CN" w:eastAsia="zh-CN" w:bidi="ar-SA"/>
        </w:rPr>
        <w:t>办公场所、生产设备及主要人员最低要求</w:t>
      </w:r>
    </w:p>
    <w:p w14:paraId="7FBFEBB3">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rPr>
        <w:t>3.1</w:t>
      </w:r>
      <w:r>
        <w:rPr>
          <w:rFonts w:hint="eastAsia" w:ascii="宋体" w:hAnsi="宋体" w:eastAsia="宋体" w:cs="宋体"/>
          <w:b/>
          <w:bCs/>
          <w:color w:val="auto"/>
          <w:sz w:val="22"/>
          <w:szCs w:val="22"/>
          <w:highlight w:val="none"/>
          <w:lang w:val="zh-CN"/>
        </w:rPr>
        <w:t>办公场所要求。</w:t>
      </w:r>
      <w:r>
        <w:rPr>
          <w:rFonts w:hint="eastAsia" w:ascii="宋体" w:hAnsi="宋体" w:eastAsia="宋体" w:cs="宋体"/>
          <w:b/>
          <w:bCs/>
          <w:color w:val="auto"/>
          <w:sz w:val="22"/>
          <w:szCs w:val="22"/>
          <w:highlight w:val="none"/>
        </w:rPr>
        <w:t>养护单位须在温州市区范围内有固定办公场所、材料堆放场所、人员和机械（或承诺中标后提供），其中生产设备与材料堆放场所占地面积</w:t>
      </w:r>
      <w:r>
        <w:rPr>
          <w:rFonts w:hint="eastAsia" w:ascii="宋体" w:hAnsi="宋体" w:eastAsia="宋体" w:cs="宋体"/>
          <w:b/>
          <w:bCs/>
          <w:color w:val="auto"/>
          <w:sz w:val="22"/>
          <w:szCs w:val="22"/>
          <w:highlight w:val="none"/>
          <w:lang w:val="en-US" w:eastAsia="zh-CN"/>
        </w:rPr>
        <w:t>100</w:t>
      </w:r>
      <w:r>
        <w:rPr>
          <w:rFonts w:hint="eastAsia" w:ascii="宋体" w:hAnsi="宋体" w:eastAsia="宋体" w:cs="宋体"/>
          <w:b/>
          <w:bCs/>
          <w:color w:val="auto"/>
          <w:sz w:val="22"/>
          <w:szCs w:val="22"/>
          <w:highlight w:val="none"/>
        </w:rPr>
        <w:t>平方米及以上，同时</w:t>
      </w:r>
      <w:r>
        <w:rPr>
          <w:rFonts w:hint="eastAsia" w:ascii="宋体" w:hAnsi="宋体" w:eastAsia="宋体" w:cs="宋体"/>
          <w:b/>
          <w:bCs/>
          <w:color w:val="auto"/>
          <w:sz w:val="22"/>
          <w:szCs w:val="22"/>
          <w:highlight w:val="none"/>
          <w:u w:val="single"/>
          <w:lang w:val="zh-CN"/>
        </w:rPr>
        <w:t>需做好采购人提供的养护基地（包含设施管理用房等）的日常维护及保养，费用包含在投标报价中，投标人综合考虑相应风险。</w:t>
      </w:r>
    </w:p>
    <w:p w14:paraId="0264242E">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zh-CN"/>
        </w:rPr>
        <w:t>3</w:t>
      </w:r>
      <w:r>
        <w:rPr>
          <w:rFonts w:hint="eastAsia" w:ascii="宋体" w:hAnsi="宋体" w:eastAsia="宋体" w:cs="宋体"/>
          <w:b/>
          <w:bCs/>
          <w:color w:val="auto"/>
          <w:sz w:val="22"/>
          <w:szCs w:val="22"/>
          <w:highlight w:val="none"/>
          <w:u w:val="single"/>
        </w:rPr>
        <w:t>.2</w:t>
      </w:r>
      <w:bookmarkStart w:id="112" w:name="_GoBack"/>
      <w:bookmarkEnd w:id="112"/>
      <w:r>
        <w:rPr>
          <w:rFonts w:hint="eastAsia" w:ascii="宋体" w:hAnsi="宋体" w:cs="宋体"/>
          <w:b/>
          <w:bCs/>
          <w:color w:val="auto"/>
          <w:sz w:val="22"/>
          <w:szCs w:val="22"/>
          <w:highlight w:val="none"/>
          <w:u w:val="single"/>
          <w:lang w:val="zh-CN"/>
        </w:rPr>
        <w:t>人员要求。养护单位投入本项目的管理人员中必须包括但不限于：项目负责人1名，项目技术负责人1名，专职安全员1名（安全生产考核合格证C类），市政施工员1名，市政质量员1名，资料员1名，专职道桥管理人员2名（要求具备市政道桥相关专业助理工程师职称以上），中控室值守人员每班次不少于1名（中控室实行24小时值守），市政养护相关技术工人不少于3名（具有上岗证）。巡查及保养单位使用采购人提供的系统软件开展巡查及保养任务，如需相关设备协助完成，则需维养单位自行配备。另需组建应急保障队伍。检测单位（如为分包的，分包单位人员证书及社保证明均予以认可）需为本项目配备1名项目负责人，具有一定工作经验。负责编制检测方案、分工并协调现场检测人员和专业分析人员、及时向采购人反馈项目进度、复核检测报告、配合采购人组织检测报告评审会，对本项目全方位管理、负责。检测单位需为本项目配备2名现场检测人，且具有道路、桥梁检测相关专业工作经验。负责具体现场检测工作、现场安全、记录设施病害、对检测数据的真实有效性负责，协助编写检测报告文本、信息系统录入等工作。检测单位需为本项目配备2名专业分析人，有一定工作经验。负责检测数据分析、出具检测报告、参加检测报告评审会，对检测报告负责。</w:t>
      </w:r>
    </w:p>
    <w:p w14:paraId="4E874C06">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zh-CN"/>
        </w:rPr>
        <w:t>3.3设备及物资要求。配备必要的生产设备及物料，放置在专门的基地（保证供应量、具备环保要求），以便随时调用，并建立使用台账。</w:t>
      </w:r>
    </w:p>
    <w:p w14:paraId="0CF3ACE8">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rPr>
        <w:t>拟投入设备要求（</w:t>
      </w:r>
      <w:r>
        <w:rPr>
          <w:rFonts w:hint="eastAsia" w:ascii="宋体" w:hAnsi="宋体" w:eastAsia="宋体" w:cs="宋体"/>
          <w:b/>
          <w:bCs/>
          <w:color w:val="auto"/>
          <w:sz w:val="22"/>
          <w:szCs w:val="22"/>
          <w:highlight w:val="none"/>
          <w:u w:val="single"/>
          <w:lang w:val="zh-CN"/>
        </w:rPr>
        <w:t>生产设备投标单位须中标后合同签订前</w:t>
      </w:r>
      <w:r>
        <w:rPr>
          <w:rFonts w:hint="eastAsia" w:ascii="宋体" w:hAnsi="宋体" w:eastAsia="宋体" w:cs="宋体"/>
          <w:b/>
          <w:bCs/>
          <w:color w:val="auto"/>
          <w:sz w:val="22"/>
          <w:szCs w:val="22"/>
          <w:highlight w:val="none"/>
          <w:u w:val="single"/>
        </w:rPr>
        <w:t>1周内</w:t>
      </w:r>
      <w:r>
        <w:rPr>
          <w:rFonts w:hint="eastAsia" w:ascii="宋体" w:hAnsi="宋体" w:eastAsia="宋体" w:cs="宋体"/>
          <w:b/>
          <w:bCs/>
          <w:color w:val="auto"/>
          <w:sz w:val="22"/>
          <w:szCs w:val="22"/>
          <w:highlight w:val="none"/>
          <w:u w:val="single"/>
          <w:lang w:val="zh-CN"/>
        </w:rPr>
        <w:t>提供并投入本项目</w:t>
      </w:r>
      <w:r>
        <w:rPr>
          <w:rFonts w:hint="eastAsia" w:ascii="宋体" w:hAnsi="宋体" w:eastAsia="宋体" w:cs="宋体"/>
          <w:b/>
          <w:bCs/>
          <w:color w:val="auto"/>
          <w:sz w:val="22"/>
          <w:szCs w:val="22"/>
          <w:highlight w:val="none"/>
          <w:u w:val="single"/>
        </w:rPr>
        <w:t>）</w:t>
      </w:r>
      <w:r>
        <w:rPr>
          <w:rFonts w:hint="eastAsia" w:ascii="宋体" w:hAnsi="宋体" w:eastAsia="宋体" w:cs="宋体"/>
          <w:b/>
          <w:bCs/>
          <w:color w:val="auto"/>
          <w:sz w:val="22"/>
          <w:szCs w:val="22"/>
          <w:highlight w:val="none"/>
          <w:u w:val="single"/>
          <w:lang w:val="zh-CN"/>
        </w:rPr>
        <w:t>。</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246"/>
        <w:gridCol w:w="2532"/>
        <w:gridCol w:w="2410"/>
      </w:tblGrid>
      <w:tr w14:paraId="44F6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noWrap w:val="0"/>
            <w:vAlign w:val="top"/>
          </w:tcPr>
          <w:p w14:paraId="5F75C389">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3246" w:type="dxa"/>
            <w:noWrap w:val="0"/>
            <w:vAlign w:val="center"/>
          </w:tcPr>
          <w:p w14:paraId="126482CC">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设备</w:t>
            </w:r>
          </w:p>
        </w:tc>
        <w:tc>
          <w:tcPr>
            <w:tcW w:w="2532" w:type="dxa"/>
            <w:noWrap w:val="0"/>
            <w:vAlign w:val="center"/>
          </w:tcPr>
          <w:p w14:paraId="746AD5EC">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数量（最低要求）</w:t>
            </w:r>
          </w:p>
        </w:tc>
        <w:tc>
          <w:tcPr>
            <w:tcW w:w="2410" w:type="dxa"/>
            <w:noWrap w:val="0"/>
            <w:vAlign w:val="top"/>
          </w:tcPr>
          <w:p w14:paraId="5BFFD498">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5CCB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noWrap w:val="0"/>
            <w:vAlign w:val="top"/>
          </w:tcPr>
          <w:p w14:paraId="5B85D3BC">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1</w:t>
            </w:r>
          </w:p>
        </w:tc>
        <w:tc>
          <w:tcPr>
            <w:tcW w:w="3246" w:type="dxa"/>
            <w:noWrap w:val="0"/>
            <w:vAlign w:val="top"/>
          </w:tcPr>
          <w:p w14:paraId="1061025B">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巡视管理车（3座-6座）</w:t>
            </w:r>
          </w:p>
        </w:tc>
        <w:tc>
          <w:tcPr>
            <w:tcW w:w="2532" w:type="dxa"/>
            <w:noWrap w:val="0"/>
            <w:vAlign w:val="top"/>
          </w:tcPr>
          <w:p w14:paraId="08B0B8C2">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zh-CN"/>
              </w:rPr>
              <w:t>辆</w:t>
            </w:r>
          </w:p>
        </w:tc>
        <w:tc>
          <w:tcPr>
            <w:tcW w:w="2410" w:type="dxa"/>
            <w:noWrap w:val="0"/>
            <w:vAlign w:val="top"/>
          </w:tcPr>
          <w:p w14:paraId="2A0CAD78">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不足部分自行配置</w:t>
            </w:r>
          </w:p>
        </w:tc>
      </w:tr>
      <w:tr w14:paraId="41CE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noWrap w:val="0"/>
            <w:vAlign w:val="top"/>
          </w:tcPr>
          <w:p w14:paraId="37F8E25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lang w:val="zh-CN" w:eastAsia="zh-CN"/>
              </w:rPr>
            </w:pPr>
            <w:r>
              <w:rPr>
                <w:rFonts w:hint="eastAsia" w:ascii="宋体" w:hAnsi="宋体" w:eastAsia="宋体" w:cs="宋体"/>
                <w:b/>
                <w:bCs/>
                <w:color w:val="auto"/>
                <w:sz w:val="22"/>
                <w:szCs w:val="22"/>
                <w:highlight w:val="none"/>
                <w:lang w:val="en-US" w:eastAsia="zh-CN"/>
              </w:rPr>
              <w:t>2</w:t>
            </w:r>
          </w:p>
        </w:tc>
        <w:tc>
          <w:tcPr>
            <w:tcW w:w="3246" w:type="dxa"/>
            <w:noWrap w:val="0"/>
            <w:vAlign w:val="top"/>
          </w:tcPr>
          <w:p w14:paraId="0D48B1EB">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曲臂登高车（作业高度22米）</w:t>
            </w:r>
          </w:p>
        </w:tc>
        <w:tc>
          <w:tcPr>
            <w:tcW w:w="2532" w:type="dxa"/>
            <w:noWrap w:val="0"/>
            <w:vAlign w:val="top"/>
          </w:tcPr>
          <w:p w14:paraId="2E96AC04">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1辆</w:t>
            </w:r>
          </w:p>
        </w:tc>
        <w:tc>
          <w:tcPr>
            <w:tcW w:w="2410" w:type="dxa"/>
            <w:noWrap w:val="0"/>
            <w:vAlign w:val="top"/>
          </w:tcPr>
          <w:p w14:paraId="241D3488">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不足部分自行配置</w:t>
            </w:r>
          </w:p>
        </w:tc>
      </w:tr>
      <w:tr w14:paraId="0B19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noWrap w:val="0"/>
            <w:vAlign w:val="top"/>
          </w:tcPr>
          <w:p w14:paraId="06CF62D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lang w:val="zh-CN" w:eastAsia="zh-CN"/>
              </w:rPr>
            </w:pPr>
            <w:r>
              <w:rPr>
                <w:rFonts w:hint="eastAsia" w:ascii="宋体" w:hAnsi="宋体" w:eastAsia="宋体" w:cs="宋体"/>
                <w:b/>
                <w:bCs/>
                <w:color w:val="auto"/>
                <w:sz w:val="22"/>
                <w:szCs w:val="22"/>
                <w:highlight w:val="none"/>
                <w:lang w:val="en-US" w:eastAsia="zh-CN"/>
              </w:rPr>
              <w:t>3</w:t>
            </w:r>
          </w:p>
        </w:tc>
        <w:tc>
          <w:tcPr>
            <w:tcW w:w="3246" w:type="dxa"/>
            <w:noWrap w:val="0"/>
            <w:vAlign w:val="top"/>
          </w:tcPr>
          <w:p w14:paraId="362CAE49">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可移动电源（功率≥30KW）</w:t>
            </w:r>
          </w:p>
        </w:tc>
        <w:tc>
          <w:tcPr>
            <w:tcW w:w="2532" w:type="dxa"/>
            <w:noWrap w:val="0"/>
            <w:vAlign w:val="top"/>
          </w:tcPr>
          <w:p w14:paraId="60435A09">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zh-CN"/>
              </w:rPr>
              <w:t>台</w:t>
            </w:r>
          </w:p>
        </w:tc>
        <w:tc>
          <w:tcPr>
            <w:tcW w:w="2410" w:type="dxa"/>
            <w:noWrap w:val="0"/>
            <w:vAlign w:val="top"/>
          </w:tcPr>
          <w:p w14:paraId="30372C16">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不足部分自行配置</w:t>
            </w:r>
          </w:p>
        </w:tc>
      </w:tr>
    </w:tbl>
    <w:p w14:paraId="19FFDDCA">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zh-CN"/>
        </w:rPr>
        <w:t>必须常备生产设施：</w:t>
      </w:r>
      <w:r>
        <w:rPr>
          <w:rFonts w:hint="eastAsia" w:ascii="宋体" w:hAnsi="宋体" w:eastAsia="宋体" w:cs="宋体"/>
          <w:b/>
          <w:bCs/>
          <w:color w:val="auto"/>
          <w:sz w:val="22"/>
          <w:szCs w:val="22"/>
          <w:highlight w:val="none"/>
          <w:u w:val="single"/>
          <w:lang w:val="en-US" w:eastAsia="zh-CN"/>
        </w:rPr>
        <w:t>1</w:t>
      </w:r>
      <w:r>
        <w:rPr>
          <w:rFonts w:hint="eastAsia" w:ascii="宋体" w:hAnsi="宋体" w:eastAsia="宋体" w:cs="宋体"/>
          <w:b/>
          <w:bCs/>
          <w:color w:val="auto"/>
          <w:sz w:val="22"/>
          <w:szCs w:val="22"/>
          <w:highlight w:val="none"/>
          <w:u w:val="single"/>
          <w:lang w:val="zh-CN"/>
        </w:rPr>
        <w:t>00个标准反光锥、</w:t>
      </w:r>
      <w:r>
        <w:rPr>
          <w:rFonts w:hint="eastAsia" w:ascii="宋体" w:hAnsi="宋体" w:eastAsia="宋体" w:cs="宋体"/>
          <w:b/>
          <w:bCs/>
          <w:color w:val="auto"/>
          <w:sz w:val="22"/>
          <w:szCs w:val="22"/>
          <w:highlight w:val="none"/>
          <w:u w:val="single"/>
          <w:lang w:val="en-US" w:eastAsia="zh-CN"/>
        </w:rPr>
        <w:t>5</w:t>
      </w:r>
      <w:r>
        <w:rPr>
          <w:rFonts w:hint="eastAsia" w:ascii="宋体" w:hAnsi="宋体" w:eastAsia="宋体" w:cs="宋体"/>
          <w:b/>
          <w:bCs/>
          <w:color w:val="auto"/>
          <w:sz w:val="22"/>
          <w:szCs w:val="22"/>
          <w:highlight w:val="none"/>
          <w:u w:val="single"/>
          <w:lang w:val="zh-CN"/>
        </w:rPr>
        <w:t>0个标准水码、20个反光作业指示牌、20个标有导向箭头或限速标志的反光交通指示牌、</w:t>
      </w:r>
      <w:r>
        <w:rPr>
          <w:rFonts w:hint="eastAsia" w:ascii="宋体" w:hAnsi="宋体" w:eastAsia="宋体" w:cs="宋体"/>
          <w:b/>
          <w:bCs/>
          <w:color w:val="auto"/>
          <w:sz w:val="22"/>
          <w:szCs w:val="22"/>
          <w:highlight w:val="none"/>
          <w:u w:val="single"/>
          <w:lang w:val="en-US" w:eastAsia="zh-CN"/>
        </w:rPr>
        <w:t>2</w:t>
      </w:r>
      <w:r>
        <w:rPr>
          <w:rFonts w:hint="eastAsia" w:ascii="宋体" w:hAnsi="宋体" w:eastAsia="宋体" w:cs="宋体"/>
          <w:b/>
          <w:bCs/>
          <w:color w:val="auto"/>
          <w:sz w:val="22"/>
          <w:szCs w:val="22"/>
          <w:highlight w:val="none"/>
          <w:u w:val="single"/>
          <w:lang w:val="zh-CN"/>
        </w:rPr>
        <w:t>0盏防爆警示灯、10个防撞桶，</w:t>
      </w:r>
      <w:r>
        <w:rPr>
          <w:rFonts w:hint="eastAsia" w:ascii="宋体" w:hAnsi="宋体" w:eastAsia="宋体" w:cs="宋体"/>
          <w:b/>
          <w:bCs/>
          <w:color w:val="auto"/>
          <w:sz w:val="22"/>
          <w:szCs w:val="22"/>
          <w:highlight w:val="none"/>
          <w:u w:val="single"/>
        </w:rPr>
        <w:t>费用包干</w:t>
      </w:r>
      <w:r>
        <w:rPr>
          <w:rFonts w:hint="eastAsia" w:ascii="宋体" w:hAnsi="宋体" w:eastAsia="宋体" w:cs="宋体"/>
          <w:b/>
          <w:bCs/>
          <w:color w:val="auto"/>
          <w:sz w:val="22"/>
          <w:szCs w:val="22"/>
          <w:highlight w:val="none"/>
          <w:u w:val="single"/>
          <w:lang w:val="zh-CN"/>
        </w:rPr>
        <w:t>。</w:t>
      </w:r>
    </w:p>
    <w:p w14:paraId="1A47FE8D">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zh-CN"/>
        </w:rPr>
        <w:t>必须常备维修物料：养护单位必须联系好水泥、砂石、沥青、等保养物料供应单位，</w:t>
      </w:r>
      <w:r>
        <w:rPr>
          <w:rFonts w:hint="eastAsia" w:ascii="宋体" w:hAnsi="宋体" w:eastAsia="宋体" w:cs="宋体"/>
          <w:b/>
          <w:bCs/>
          <w:color w:val="auto"/>
          <w:sz w:val="22"/>
          <w:szCs w:val="22"/>
          <w:highlight w:val="none"/>
          <w:u w:val="single"/>
        </w:rPr>
        <w:t>费用包干</w:t>
      </w:r>
      <w:r>
        <w:rPr>
          <w:rFonts w:hint="eastAsia" w:ascii="宋体" w:hAnsi="宋体" w:eastAsia="宋体" w:cs="宋体"/>
          <w:b/>
          <w:bCs/>
          <w:color w:val="auto"/>
          <w:sz w:val="22"/>
          <w:szCs w:val="22"/>
          <w:highlight w:val="none"/>
          <w:u w:val="single"/>
          <w:lang w:val="zh-CN"/>
        </w:rPr>
        <w:t>。</w:t>
      </w:r>
    </w:p>
    <w:p w14:paraId="6724BDC0">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zh-CN"/>
        </w:rPr>
        <w:t>必须常备应急物资：不少于5吨的防冻盐、不少于200个沙袋，</w:t>
      </w:r>
      <w:r>
        <w:rPr>
          <w:rFonts w:hint="eastAsia" w:ascii="宋体" w:hAnsi="宋体" w:eastAsia="宋体" w:cs="宋体"/>
          <w:b/>
          <w:bCs/>
          <w:color w:val="auto"/>
          <w:sz w:val="22"/>
          <w:szCs w:val="22"/>
          <w:highlight w:val="none"/>
          <w:u w:val="single"/>
        </w:rPr>
        <w:t>费用包干</w:t>
      </w:r>
      <w:r>
        <w:rPr>
          <w:rFonts w:hint="eastAsia" w:ascii="宋体" w:hAnsi="宋体" w:eastAsia="宋体" w:cs="宋体"/>
          <w:b/>
          <w:bCs/>
          <w:color w:val="auto"/>
          <w:sz w:val="22"/>
          <w:szCs w:val="22"/>
          <w:highlight w:val="none"/>
          <w:u w:val="single"/>
          <w:lang w:val="zh-CN"/>
        </w:rPr>
        <w:t>。</w:t>
      </w:r>
    </w:p>
    <w:p w14:paraId="58264B02">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val="zh-CN"/>
        </w:rPr>
        <w:t>3.5</w:t>
      </w:r>
      <w:r>
        <w:rPr>
          <w:rFonts w:hint="eastAsia" w:ascii="宋体" w:hAnsi="宋体" w:eastAsia="宋体" w:cs="宋体"/>
          <w:b/>
          <w:bCs/>
          <w:color w:val="auto"/>
          <w:sz w:val="22"/>
          <w:szCs w:val="22"/>
          <w:highlight w:val="none"/>
          <w:u w:val="single"/>
        </w:rPr>
        <w:t>中标人所投机械车辆（包括承诺配置车辆）须根据其投标文件在领取中标后签订合同前1周内全部到位，采购人在指定地点进行统一清点核验（确无法在规定时间内到位的，需提供购买合同、付款凭证、厂家说明函等并经采购人确认后，可最长延期不超过2个月），逾期无法到位的，均以车辆同型号的市场价格，在服务费用中予以扣除。中标人须制定机械作业方案报备采购人审定，并严格按照采购人确认的范围、路线、时间进行作业，不得随意变更。中标人承诺投入本项目的所有车辆设备只用于本项目，不得用于其他项目。</w:t>
      </w:r>
    </w:p>
    <w:p w14:paraId="15A3B9E2">
      <w:pPr>
        <w:keepNext w:val="0"/>
        <w:keepLines w:val="0"/>
        <w:pageBreakBefore w:val="0"/>
        <w:widowControl/>
        <w:kinsoku/>
        <w:wordWrap/>
        <w:overflowPunct/>
        <w:topLinePunct w:val="0"/>
        <w:autoSpaceDE w:val="0"/>
        <w:autoSpaceDN w:val="0"/>
        <w:bidi w:val="0"/>
        <w:adjustRightInd/>
        <w:snapToGrid w:val="0"/>
        <w:spacing w:line="460" w:lineRule="exact"/>
        <w:ind w:firstLine="442" w:firstLineChars="200"/>
        <w:textAlignment w:val="bottom"/>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rPr>
        <w:t>3.6本表中人员、设备、车辆必须按招标文件要求的数量、时间进场。如不能按时、按数量、按规格进场，采购人有权取消投标人中标资格及有权终止合同，由此造成的损失由中标人负责。</w:t>
      </w:r>
    </w:p>
    <w:p w14:paraId="73AD0DE8">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b/>
          <w:bCs/>
          <w:color w:val="auto"/>
          <w:kern w:val="2"/>
          <w:sz w:val="22"/>
          <w:szCs w:val="22"/>
          <w:highlight w:val="none"/>
          <w:lang w:val="zh-CN" w:eastAsia="zh-CN" w:bidi="ar-SA"/>
        </w:rPr>
        <w:t>4、日常巡查及保养任务分配</w:t>
      </w:r>
    </w:p>
    <w:p w14:paraId="702C9BF3">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4.1日常巡查及保养内容为</w:t>
      </w:r>
      <w:r>
        <w:rPr>
          <w:rFonts w:hint="eastAsia" w:ascii="宋体" w:hAnsi="宋体" w:eastAsia="宋体" w:cs="宋体"/>
          <w:bCs/>
          <w:color w:val="auto"/>
          <w:sz w:val="22"/>
          <w:szCs w:val="22"/>
          <w:highlight w:val="none"/>
        </w:rPr>
        <w:t>温州市瓯越大道（温瑞大道南段快速路一期）</w:t>
      </w:r>
      <w:r>
        <w:rPr>
          <w:rFonts w:hint="eastAsia" w:ascii="宋体" w:hAnsi="宋体" w:eastAsia="宋体" w:cs="宋体"/>
          <w:bCs/>
          <w:color w:val="auto"/>
          <w:sz w:val="22"/>
          <w:szCs w:val="22"/>
          <w:highlight w:val="none"/>
          <w:lang w:val="zh-CN"/>
        </w:rPr>
        <w:t>范围内沥青路面</w:t>
      </w:r>
      <w:r>
        <w:rPr>
          <w:rFonts w:hint="eastAsia" w:ascii="宋体" w:hAnsi="宋体" w:eastAsia="宋体" w:cs="宋体"/>
          <w:bCs/>
          <w:color w:val="auto"/>
          <w:sz w:val="22"/>
          <w:szCs w:val="22"/>
          <w:highlight w:val="none"/>
        </w:rPr>
        <w:t>及其</w:t>
      </w:r>
      <w:r>
        <w:rPr>
          <w:rFonts w:hint="eastAsia" w:ascii="宋体" w:hAnsi="宋体" w:eastAsia="宋体" w:cs="宋体"/>
          <w:bCs/>
          <w:color w:val="auto"/>
          <w:sz w:val="22"/>
          <w:szCs w:val="22"/>
          <w:highlight w:val="none"/>
          <w:lang w:val="zh-CN"/>
        </w:rPr>
        <w:t>附属设施（含路灯、隔音屏及排水系统）的巡查及保养工作；</w:t>
      </w:r>
    </w:p>
    <w:p w14:paraId="4112A31F">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4.2</w:t>
      </w:r>
      <w:r>
        <w:rPr>
          <w:rFonts w:hint="eastAsia" w:ascii="宋体" w:hAnsi="宋体" w:eastAsia="宋体" w:cs="宋体"/>
          <w:color w:val="auto"/>
          <w:sz w:val="22"/>
          <w:szCs w:val="22"/>
          <w:highlight w:val="none"/>
        </w:rPr>
        <w:t>维养单位须安排专职人员对辖区范围内市政设施按要求进行日常巡查并做好记录，发现问题以书面形式上报采购人。</w:t>
      </w:r>
    </w:p>
    <w:p w14:paraId="49660193">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范围：</w:t>
      </w:r>
    </w:p>
    <w:p w14:paraId="5CB59C28">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瓯越大道（温瑞大道南段快速路一期）瓯越大道主线高架面积</w:t>
      </w:r>
      <w:r>
        <w:rPr>
          <w:rFonts w:hint="eastAsia" w:ascii="宋体" w:hAnsi="宋体" w:eastAsia="宋体" w:cs="宋体"/>
          <w:color w:val="auto"/>
          <w:sz w:val="22"/>
          <w:szCs w:val="22"/>
          <w:highlight w:val="none"/>
        </w:rPr>
        <w:t>114608㎡，瓯海大道主线拼宽段面积</w:t>
      </w:r>
      <w:r>
        <w:rPr>
          <w:rFonts w:hint="eastAsia" w:ascii="宋体" w:hAnsi="宋体" w:eastAsia="宋体" w:cs="宋体"/>
          <w:color w:val="auto"/>
          <w:sz w:val="22"/>
          <w:szCs w:val="22"/>
          <w:highlight w:val="none"/>
          <w:lang w:val="en-US" w:eastAsia="zh-CN"/>
        </w:rPr>
        <w:t>6255</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匝道面积</w:t>
      </w:r>
      <w:r>
        <w:rPr>
          <w:rFonts w:hint="eastAsia" w:ascii="宋体" w:hAnsi="宋体" w:eastAsia="宋体" w:cs="宋体"/>
          <w:color w:val="auto"/>
          <w:sz w:val="22"/>
          <w:szCs w:val="22"/>
          <w:highlight w:val="none"/>
          <w:lang w:val="en-US" w:eastAsia="zh-CN"/>
        </w:rPr>
        <w:t>63612.5145</w:t>
      </w:r>
      <w:r>
        <w:rPr>
          <w:rFonts w:hint="eastAsia" w:ascii="宋体" w:hAnsi="宋体" w:eastAsia="宋体" w:cs="宋体"/>
          <w:color w:val="auto"/>
          <w:sz w:val="22"/>
          <w:szCs w:val="22"/>
          <w:highlight w:val="none"/>
        </w:rPr>
        <w:t>㎡，合计面积184475.5145㎡。</w:t>
      </w:r>
      <w:r>
        <w:rPr>
          <w:rFonts w:hint="eastAsia" w:ascii="宋体" w:hAnsi="宋体" w:eastAsia="宋体" w:cs="宋体"/>
          <w:color w:val="auto"/>
          <w:sz w:val="22"/>
          <w:szCs w:val="22"/>
          <w:highlight w:val="none"/>
          <w:lang w:eastAsia="zh-CN"/>
        </w:rPr>
        <w:t>主线高架</w:t>
      </w:r>
      <w:r>
        <w:rPr>
          <w:rFonts w:hint="eastAsia" w:ascii="宋体" w:hAnsi="宋体" w:eastAsia="宋体" w:cs="宋体"/>
          <w:color w:val="auto"/>
          <w:sz w:val="22"/>
          <w:szCs w:val="22"/>
          <w:highlight w:val="none"/>
          <w:lang w:val="en-US" w:eastAsia="zh-CN"/>
        </w:rPr>
        <w:t>路灯276盏、匝道平光灯1543套；地面道路路灯238套投光灯223套。</w:t>
      </w:r>
    </w:p>
    <w:p w14:paraId="24C0B7A5">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4.4养护单位应根据日常巡查和检测结果，结合相关技术规范、设施实际情况安排保养、应急性养护，</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作业内容详见清单。</w:t>
      </w:r>
    </w:p>
    <w:p w14:paraId="7E883D59">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4.5应管理单位要求需进行应急抢修的，养护单位维修队伍、设备及物料需在2小时内到场，并于48小时内完成抢修作业。</w:t>
      </w:r>
    </w:p>
    <w:p w14:paraId="3DEE4426">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4.6日常维修保养作业可能影响道路交通的，养护单位需做好与公安交警部门的协调工作，在尽可能减少影响的情况下，保质保量的完成日常维修保养作业。</w:t>
      </w:r>
    </w:p>
    <w:p w14:paraId="142572BB">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4.7根据《城市桥梁养护技术标准》（CJJ99-2017）清理伸缩缝，保养支座，并确保设施正常运行。建立好档案资料。</w:t>
      </w:r>
    </w:p>
    <w:p w14:paraId="7978F943">
      <w:pPr>
        <w:keepNext w:val="0"/>
        <w:keepLines w:val="0"/>
        <w:pageBreakBefore w:val="0"/>
        <w:kinsoku/>
        <w:wordWrap/>
        <w:overflowPunct/>
        <w:topLinePunct w:val="0"/>
        <w:bidi w:val="0"/>
        <w:adjustRightInd/>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4.8</w:t>
      </w:r>
      <w:r>
        <w:rPr>
          <w:rFonts w:hint="eastAsia" w:ascii="宋体" w:hAnsi="宋体" w:eastAsia="宋体" w:cs="宋体"/>
          <w:color w:val="auto"/>
          <w:sz w:val="22"/>
          <w:szCs w:val="22"/>
          <w:highlight w:val="none"/>
          <w:lang w:eastAsia="zh-CN"/>
        </w:rPr>
        <w:t>日常保养</w:t>
      </w:r>
      <w:r>
        <w:rPr>
          <w:rFonts w:hint="eastAsia" w:ascii="宋体" w:hAnsi="宋体" w:eastAsia="宋体" w:cs="宋体"/>
          <w:color w:val="auto"/>
          <w:sz w:val="22"/>
          <w:szCs w:val="22"/>
          <w:highlight w:val="none"/>
        </w:rPr>
        <w:t>履约考核</w:t>
      </w:r>
    </w:p>
    <w:p w14:paraId="43F17DB8">
      <w:pPr>
        <w:keepNext w:val="0"/>
        <w:keepLines w:val="0"/>
        <w:pageBreakBefore w:val="0"/>
        <w:kinsoku/>
        <w:wordWrap/>
        <w:overflowPunct/>
        <w:topLinePunct w:val="0"/>
        <w:bidi w:val="0"/>
        <w:adjustRightInd/>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（1）安全文明施工：维养单位在施工过程中必须满足《温州市市政设施管理条例》及其他有关规定要求，否则采购人有权利酌情扣除履约保证金。</w:t>
      </w:r>
    </w:p>
    <w:p w14:paraId="4035ADB2">
      <w:pPr>
        <w:keepNext w:val="0"/>
        <w:keepLines w:val="0"/>
        <w:pageBreakBefore w:val="0"/>
        <w:kinsoku/>
        <w:wordWrap/>
        <w:overflowPunct/>
        <w:topLinePunct w:val="0"/>
        <w:bidi w:val="0"/>
        <w:adjustRightInd/>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（2）质量保证：</w:t>
      </w:r>
      <w:r>
        <w:rPr>
          <w:rFonts w:hint="eastAsia" w:ascii="宋体" w:hAnsi="宋体" w:eastAsia="宋体" w:cs="宋体"/>
          <w:color w:val="auto"/>
          <w:sz w:val="22"/>
          <w:szCs w:val="22"/>
          <w:highlight w:val="none"/>
          <w:lang w:eastAsia="zh-CN"/>
        </w:rPr>
        <w:t>日常保养</w:t>
      </w:r>
      <w:r>
        <w:rPr>
          <w:rFonts w:hint="eastAsia" w:ascii="宋体" w:hAnsi="宋体" w:eastAsia="宋体" w:cs="宋体"/>
          <w:color w:val="auto"/>
          <w:sz w:val="22"/>
          <w:szCs w:val="22"/>
          <w:highlight w:val="none"/>
        </w:rPr>
        <w:t>任务施工质量必须符合设计要求和国家或行业的质量检验评定标准，质量要求为合格。</w:t>
      </w:r>
    </w:p>
    <w:p w14:paraId="593AE9EC">
      <w:pPr>
        <w:keepNext w:val="0"/>
        <w:keepLines w:val="0"/>
        <w:pageBreakBefore w:val="0"/>
        <w:kinsoku/>
        <w:wordWrap/>
        <w:overflowPunct/>
        <w:topLinePunct w:val="0"/>
        <w:bidi w:val="0"/>
        <w:adjustRightInd/>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w:t>
      </w:r>
      <w:r>
        <w:rPr>
          <w:rFonts w:hint="eastAsia" w:ascii="宋体" w:hAnsi="宋体" w:eastAsia="宋体" w:cs="宋体"/>
          <w:color w:val="auto"/>
          <w:sz w:val="22"/>
          <w:szCs w:val="22"/>
          <w:highlight w:val="none"/>
          <w:lang w:eastAsia="zh-CN"/>
        </w:rPr>
        <w:t>保养</w:t>
      </w:r>
      <w:r>
        <w:rPr>
          <w:rFonts w:hint="eastAsia" w:ascii="宋体" w:hAnsi="宋体" w:eastAsia="宋体" w:cs="宋体"/>
          <w:color w:val="auto"/>
          <w:sz w:val="22"/>
          <w:szCs w:val="22"/>
          <w:highlight w:val="none"/>
        </w:rPr>
        <w:t>时效保证：维养单位接到采购人发出施工任务后必须在采购人规定时限内进场施工，每延期一天向采购人支付违约金2000元，不足一天按一天计算。维养单位必须在收到采购人要求期限内保质保量完成施工任务，每延期一天向采购人支付违约金2000元，不足一天按一天计算。违约金从发生当月维养费用中扣除。</w:t>
      </w:r>
    </w:p>
    <w:p w14:paraId="144FAAE3">
      <w:pPr>
        <w:keepNext w:val="0"/>
        <w:keepLines w:val="0"/>
        <w:pageBreakBefore w:val="0"/>
        <w:widowControl/>
        <w:kinsoku/>
        <w:wordWrap/>
        <w:overflowPunct/>
        <w:topLinePunct w:val="0"/>
        <w:autoSpaceDE w:val="0"/>
        <w:autoSpaceDN w:val="0"/>
        <w:bidi w:val="0"/>
        <w:adjustRightInd/>
        <w:snapToGrid w:val="0"/>
        <w:spacing w:line="460" w:lineRule="exac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（4）农民工工资支付保证：维养单位必须按时支付农民工工资，否则采购人有权利酌情扣除履约保证金。</w:t>
      </w:r>
    </w:p>
    <w:p w14:paraId="7051B3CF">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b/>
          <w:bCs/>
          <w:color w:val="auto"/>
          <w:kern w:val="2"/>
          <w:sz w:val="22"/>
          <w:szCs w:val="22"/>
          <w:highlight w:val="none"/>
          <w:lang w:val="zh-CN" w:eastAsia="zh-CN" w:bidi="ar-SA"/>
        </w:rPr>
        <w:t>5、安全生产：</w:t>
      </w:r>
    </w:p>
    <w:p w14:paraId="69966380">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5.1 </w:t>
      </w:r>
      <w:r>
        <w:rPr>
          <w:rFonts w:hint="eastAsia" w:ascii="宋体" w:hAnsi="宋体" w:eastAsia="宋体" w:cs="宋体"/>
          <w:b/>
          <w:bCs/>
          <w:color w:val="auto"/>
          <w:sz w:val="22"/>
          <w:szCs w:val="22"/>
          <w:highlight w:val="none"/>
        </w:rPr>
        <w:t>养护单位有责任发现并及时制止本次招标范围内所有设施遭意外事故或人为等因素导致的损坏和侵害，做好调查等工作，并通知管理单位和相关部门。</w:t>
      </w:r>
      <w:r>
        <w:rPr>
          <w:rFonts w:hint="eastAsia" w:ascii="宋体" w:hAnsi="宋体" w:eastAsia="宋体" w:cs="宋体"/>
          <w:color w:val="auto"/>
          <w:sz w:val="22"/>
          <w:szCs w:val="22"/>
          <w:highlight w:val="none"/>
        </w:rPr>
        <w:t>对在养护范围内，本次招标范围外的设施（如随桥（路）管线、井盖、标志标线等），有巡查、告知的责任。</w:t>
      </w:r>
    </w:p>
    <w:p w14:paraId="30F69D53">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5.2 养护单位应为实施现场养护施工作业的人员购买人身意外伤害险。养护单位在保证</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工作的质量与进度的同时，还应做好安全管理。如因自身人员出现伤亡事故、或因施工作业围挡或警示不到位造成过往车辆或行人伤亡的，由养护单位承担全部责任。</w:t>
      </w:r>
    </w:p>
    <w:p w14:paraId="51A1C586">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b/>
          <w:bCs/>
          <w:color w:val="auto"/>
          <w:kern w:val="2"/>
          <w:sz w:val="22"/>
          <w:szCs w:val="22"/>
          <w:highlight w:val="none"/>
          <w:lang w:val="zh-CN" w:eastAsia="zh-CN" w:bidi="ar-SA"/>
        </w:rPr>
        <w:t>6、市政设施巡查维养考核要求</w:t>
      </w:r>
    </w:p>
    <w:p w14:paraId="62427D8E">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 巡查维养工作内容</w:t>
      </w:r>
    </w:p>
    <w:p w14:paraId="5B842410">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城镇道路养护技术规范（CJJ36-2016）》《城市桥梁养护技术标准（CJJ99-2017）》要求安排巡检周期及巡检任务，检查时应有序而严密，防止漏项；根据巡查结果及甲方要求开展保养小修；按照相关规范文件要求落实应急保障、重大活动及节日保障；建立设施档案等。</w:t>
      </w:r>
    </w:p>
    <w:p w14:paraId="6C30CA22">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 巡查工作要求</w:t>
      </w:r>
    </w:p>
    <w:p w14:paraId="42976F28">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乙方派出的巡查员应为经过培训的专职道路管理人员并须具有一定道路施工经验的工程技术人员（其中具备工程师及以上职称的不少于1人），对拟派人员须提供资质证明，每次巡查人员需1-2人，巡查时现场做好巡查记录，每日向甲方上报巡查结果，并及时采取有效措施消除安全隐患；若在巡检过程中发现结构性病害应立刻告知业主。巡查养护单位须具备巡查车辆、测距仪、水准仪、照相机等满足日常监测必须的交通和检测工具。且维养单位的巡查人员和车辆应随时配合采购人对设施的巡查检查工作。</w:t>
      </w:r>
      <w:r>
        <w:rPr>
          <w:rFonts w:hint="eastAsia" w:ascii="宋体" w:hAnsi="宋体" w:eastAsia="宋体" w:cs="宋体"/>
          <w:color w:val="auto"/>
          <w:sz w:val="22"/>
          <w:szCs w:val="22"/>
          <w:highlight w:val="none"/>
          <w:lang w:eastAsia="zh-CN"/>
        </w:rPr>
        <w:t>（同时要求巡查车辆装有视频录像功能，巡查过程中进行实时录像）</w:t>
      </w:r>
    </w:p>
    <w:p w14:paraId="219941F7">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乙方应按投标文件配备人员、机械、材料、设施。需进行日常保养或清扫保洁的设施，根据相关规范及本招标文件要求定期实施。</w:t>
      </w:r>
    </w:p>
    <w:p w14:paraId="21846A02">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如因乙方未及时发现病害、维养作业不规范等原因造成的后果，由乙方承担。且甲方将根据考核标准对乙方进行扣分。考核内容：具体以考核表为准。</w:t>
      </w:r>
    </w:p>
    <w:p w14:paraId="0716F902">
      <w:pPr>
        <w:keepNext w:val="0"/>
        <w:keepLines w:val="0"/>
        <w:pageBreakBefore w:val="0"/>
        <w:kinsoku/>
        <w:wordWrap/>
        <w:overflowPunct/>
        <w:topLinePunct w:val="0"/>
        <w:bidi w:val="0"/>
        <w:adjustRightInd/>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 人员到位要求</w:t>
      </w:r>
    </w:p>
    <w:p w14:paraId="7EF065EB">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和项目组管理人员在国家规定的工作日时间必须100%到位。项目负责人未经批准，不得擅自离开。乙方未经甲方同意，不得擅自更换项目成员；甲方认为确需更换的，每更换一次项目负责人，承包人向发包人支付违约金20000元（不可抗力除外），每更换一次项目技术负责人，承包人向发包人支付违约金10000元（不可抗力除外）。违约金从项目履约保证金中扣除。</w:t>
      </w:r>
    </w:p>
    <w:p w14:paraId="72679D52">
      <w:pPr>
        <w:keepNext w:val="0"/>
        <w:keepLines w:val="0"/>
        <w:pageBreakBefore w:val="0"/>
        <w:widowControl/>
        <w:kinsoku/>
        <w:wordWrap/>
        <w:overflowPunct/>
        <w:topLinePunct w:val="0"/>
        <w:autoSpaceDE w:val="0"/>
        <w:autoSpaceDN w:val="0"/>
        <w:bidi w:val="0"/>
        <w:adjustRightInd/>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 人员管理和安全教育</w:t>
      </w:r>
    </w:p>
    <w:p w14:paraId="7214AD4F">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方按实际上岗人数自行到有关部门申办用工手续、员工劳动保险手续和暂住证手续等；应严格按照劳工法律各条规定逐条落实一线作业人员工资、岗位津贴、福利待遇、社会保险等要求，安排好属下人员的住宿和教育管理工作，如发生违纪违法事件，由中标方承担一切经济责任和法律责任。中标方需加强安全教育工作，配置安全设施，确保安全施工巡检，预防发生事故，如一旦发生人员伤亡事故，由中标方自行负责处理并承担责任。</w:t>
      </w:r>
    </w:p>
    <w:p w14:paraId="2F8BD862">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7</w:t>
      </w:r>
      <w:r>
        <w:rPr>
          <w:rFonts w:hint="eastAsia" w:ascii="宋体" w:hAnsi="宋体" w:cs="宋体"/>
          <w:b/>
          <w:bCs/>
          <w:color w:val="auto"/>
          <w:kern w:val="2"/>
          <w:sz w:val="22"/>
          <w:szCs w:val="22"/>
          <w:highlight w:val="none"/>
          <w:lang w:val="en-US" w:eastAsia="zh-CN" w:bidi="ar-SA"/>
        </w:rPr>
        <w:t>、</w:t>
      </w:r>
      <w:r>
        <w:rPr>
          <w:rFonts w:hint="eastAsia" w:ascii="宋体" w:hAnsi="宋体" w:eastAsia="宋体" w:cs="宋体"/>
          <w:b/>
          <w:bCs/>
          <w:color w:val="auto"/>
          <w:kern w:val="2"/>
          <w:sz w:val="22"/>
          <w:szCs w:val="22"/>
          <w:highlight w:val="none"/>
          <w:lang w:val="en-US" w:eastAsia="zh-CN" w:bidi="ar-SA"/>
        </w:rPr>
        <w:t>桥梁定期检测</w:t>
      </w:r>
    </w:p>
    <w:p w14:paraId="4DA8992E">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（每年一次的常规定期检测，执行标准按城市桥梁养护技术标准CJJ99-2017）</w:t>
      </w:r>
    </w:p>
    <w:p w14:paraId="4DC76304">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2"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7.1 桥梁常规定期检测。</w:t>
      </w:r>
      <w:r>
        <w:rPr>
          <w:rFonts w:hint="eastAsia" w:ascii="宋体" w:hAnsi="宋体" w:eastAsia="宋体" w:cs="宋体"/>
          <w:color w:val="auto"/>
          <w:sz w:val="22"/>
          <w:szCs w:val="22"/>
          <w:highlight w:val="none"/>
          <w:lang w:val="en-US" w:eastAsia="zh-CN"/>
        </w:rPr>
        <w:t>承包单位应按照相关规范和标准，建立桥梁定期检测部门，配备检测车、登高车、望远镜、水准仪、全站仪、裂缝观测仪等仪器设备，编制检测方案，对主体及附属设施进行常规定期检测、评价，更新设施量、资料卡，编制检测评价报告，以全面掌握设施安全状况。</w:t>
      </w:r>
    </w:p>
    <w:p w14:paraId="70A4787C">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本次招标范围内的桥梁设施要求每年进行一次常规定期检测，半年进行一次沉降观测。</w:t>
      </w:r>
    </w:p>
    <w:p w14:paraId="20A84F09">
      <w:pPr>
        <w:pStyle w:val="22"/>
        <w:keepNext w:val="0"/>
        <w:keepLines w:val="0"/>
        <w:pageBreakBefore w:val="0"/>
        <w:widowControl w:val="0"/>
        <w:shd w:val="clear" w:color="auto" w:fill="auto"/>
        <w:kinsoku/>
        <w:wordWrap/>
        <w:overflowPunct/>
        <w:topLinePunct w:val="0"/>
        <w:autoSpaceDE/>
        <w:autoSpaceDN/>
        <w:bidi w:val="0"/>
        <w:adjustRightInd/>
        <w:snapToGrid/>
        <w:spacing w:line="460" w:lineRule="exact"/>
        <w:ind w:left="479" w:leftChars="228" w:firstLine="0" w:firstLineChars="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7.2桥梁结构定期检测</w:t>
      </w:r>
    </w:p>
    <w:tbl>
      <w:tblPr>
        <w:tblStyle w:val="53"/>
        <w:tblW w:w="9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3"/>
        <w:gridCol w:w="3525"/>
        <w:gridCol w:w="4755"/>
      </w:tblGrid>
      <w:tr w14:paraId="287E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413" w:type="dxa"/>
            <w:gridSpan w:val="3"/>
            <w:tcBorders>
              <w:top w:val="single" w:color="000000" w:sz="8" w:space="0"/>
              <w:left w:val="single" w:color="000000" w:sz="8" w:space="0"/>
              <w:bottom w:val="single" w:color="000000" w:sz="8" w:space="0"/>
              <w:right w:val="single" w:color="000000" w:sz="8" w:space="0"/>
            </w:tcBorders>
            <w:noWrap w:val="0"/>
            <w:vAlign w:val="center"/>
          </w:tcPr>
          <w:p w14:paraId="682272DF">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瓯越大道（温瑞大道南段快速路一期）桥梁定期检测内容</w:t>
            </w:r>
          </w:p>
        </w:tc>
      </w:tr>
      <w:tr w14:paraId="1912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33" w:type="dxa"/>
            <w:tcBorders>
              <w:top w:val="single" w:color="000000" w:sz="8" w:space="0"/>
              <w:left w:val="single" w:color="000000" w:sz="8" w:space="0"/>
              <w:bottom w:val="single" w:color="000000" w:sz="8" w:space="0"/>
              <w:right w:val="nil"/>
            </w:tcBorders>
            <w:noWrap w:val="0"/>
            <w:vAlign w:val="center"/>
          </w:tcPr>
          <w:p w14:paraId="67DD74DC">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桥梁</w:t>
            </w:r>
          </w:p>
        </w:tc>
        <w:tc>
          <w:tcPr>
            <w:tcW w:w="3525" w:type="dxa"/>
            <w:tcBorders>
              <w:top w:val="single" w:color="000000" w:sz="8" w:space="0"/>
              <w:left w:val="single" w:color="000000" w:sz="4" w:space="0"/>
              <w:bottom w:val="single" w:color="000000" w:sz="8" w:space="0"/>
              <w:right w:val="nil"/>
            </w:tcBorders>
            <w:noWrap w:val="0"/>
            <w:vAlign w:val="center"/>
          </w:tcPr>
          <w:p w14:paraId="7E2CE85B">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检测项目</w:t>
            </w:r>
          </w:p>
        </w:tc>
        <w:tc>
          <w:tcPr>
            <w:tcW w:w="4755" w:type="dxa"/>
            <w:tcBorders>
              <w:top w:val="single" w:color="000000" w:sz="8" w:space="0"/>
              <w:left w:val="single" w:color="000000" w:sz="8" w:space="0"/>
              <w:bottom w:val="single" w:color="000000" w:sz="8" w:space="0"/>
              <w:right w:val="single" w:color="000000" w:sz="8" w:space="0"/>
            </w:tcBorders>
            <w:noWrap w:val="0"/>
            <w:vAlign w:val="center"/>
          </w:tcPr>
          <w:p w14:paraId="4A8A7647">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683B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restart"/>
            <w:tcBorders>
              <w:top w:val="single" w:color="000000" w:sz="8" w:space="0"/>
              <w:left w:val="single" w:color="000000" w:sz="8" w:space="0"/>
              <w:bottom w:val="single" w:color="000000" w:sz="8" w:space="0"/>
              <w:right w:val="single" w:color="000000" w:sz="4" w:space="0"/>
            </w:tcBorders>
            <w:noWrap w:val="0"/>
            <w:vAlign w:val="center"/>
          </w:tcPr>
          <w:p w14:paraId="7AEDA15A">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瓯越大道主线高架</w:t>
            </w:r>
          </w:p>
        </w:tc>
        <w:tc>
          <w:tcPr>
            <w:tcW w:w="3525" w:type="dxa"/>
            <w:tcBorders>
              <w:top w:val="single" w:color="000000" w:sz="8" w:space="0"/>
              <w:left w:val="single" w:color="000000" w:sz="4" w:space="0"/>
              <w:bottom w:val="single" w:color="000000" w:sz="4" w:space="0"/>
              <w:right w:val="single" w:color="000000" w:sz="4" w:space="0"/>
            </w:tcBorders>
            <w:noWrap w:val="0"/>
            <w:vAlign w:val="center"/>
          </w:tcPr>
          <w:p w14:paraId="70E474D0">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常规检测</w:t>
            </w:r>
          </w:p>
        </w:tc>
        <w:tc>
          <w:tcPr>
            <w:tcW w:w="4755" w:type="dxa"/>
            <w:tcBorders>
              <w:top w:val="single" w:color="000000" w:sz="8" w:space="0"/>
              <w:left w:val="single" w:color="000000" w:sz="4" w:space="0"/>
              <w:bottom w:val="single" w:color="000000" w:sz="4" w:space="0"/>
              <w:right w:val="single" w:color="000000" w:sz="8" w:space="0"/>
            </w:tcBorders>
            <w:noWrap w:val="0"/>
            <w:vAlign w:val="center"/>
          </w:tcPr>
          <w:p w14:paraId="0E1AA9D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0E4A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2561166A">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638D673">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裂缝检测</w:t>
            </w:r>
          </w:p>
        </w:tc>
        <w:tc>
          <w:tcPr>
            <w:tcW w:w="4755" w:type="dxa"/>
            <w:tcBorders>
              <w:top w:val="single" w:color="000000" w:sz="4" w:space="0"/>
              <w:left w:val="single" w:color="000000" w:sz="4" w:space="0"/>
              <w:bottom w:val="nil"/>
              <w:right w:val="single" w:color="000000" w:sz="8" w:space="0"/>
            </w:tcBorders>
            <w:noWrap w:val="0"/>
            <w:vAlign w:val="center"/>
          </w:tcPr>
          <w:p w14:paraId="1DD0046F">
            <w:pPr>
              <w:keepNext w:val="0"/>
              <w:keepLines w:val="0"/>
              <w:pageBreakBefore w:val="0"/>
              <w:widowControl/>
              <w:suppressLineNumbers w:val="0"/>
              <w:kinsoku/>
              <w:wordWrap/>
              <w:overflowPunct/>
              <w:topLinePunct w:val="0"/>
              <w:bidi w:val="0"/>
              <w:adjustRightInd/>
              <w:spacing w:line="4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报告中需注明所测裂缝长度，并提出建议</w:t>
            </w:r>
          </w:p>
        </w:tc>
      </w:tr>
      <w:tr w14:paraId="630F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712DA9A5">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F87C8B1">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钢筋保护层</w:t>
            </w:r>
          </w:p>
        </w:tc>
        <w:tc>
          <w:tcPr>
            <w:tcW w:w="4755" w:type="dxa"/>
            <w:vMerge w:val="restart"/>
            <w:tcBorders>
              <w:top w:val="single" w:color="000000" w:sz="4" w:space="0"/>
              <w:left w:val="single" w:color="000000" w:sz="4" w:space="0"/>
              <w:bottom w:val="single" w:color="000000" w:sz="4" w:space="0"/>
              <w:right w:val="single" w:color="000000" w:sz="8" w:space="0"/>
            </w:tcBorders>
            <w:noWrap w:val="0"/>
            <w:vAlign w:val="center"/>
          </w:tcPr>
          <w:p w14:paraId="035DD44E">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测区数量不少于墩台总数的20%，每测区包含底板、腹板、墩柱等构件，每个构件每项检测内容的测点数量不少于5个</w:t>
            </w:r>
          </w:p>
        </w:tc>
      </w:tr>
      <w:tr w14:paraId="542BA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4DB1930D">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7F64259">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混凝土强度（超声回弹法）</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5422FD84">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1ADF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4900B250">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4C63C78">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碳化深度</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06F28531">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3EBB5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111958C0">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5B3FA04">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钢筋锈蚀电位</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6030DD8D">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143A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39752C41">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A4F3BE1">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混凝土电阻率</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16067ED9">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6A67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3B79934B">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nil"/>
              <w:right w:val="single" w:color="000000" w:sz="4" w:space="0"/>
            </w:tcBorders>
            <w:noWrap w:val="0"/>
            <w:vAlign w:val="center"/>
          </w:tcPr>
          <w:p w14:paraId="76BFD10D">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氯离子含量</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7D8A48D8">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03FD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7947E28A">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D79D883">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全桥结构检算</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7CA38544">
            <w:pPr>
              <w:keepNext w:val="0"/>
              <w:keepLines w:val="0"/>
              <w:pageBreakBefore w:val="0"/>
              <w:kinsoku/>
              <w:wordWrap/>
              <w:overflowPunct/>
              <w:topLinePunct w:val="0"/>
              <w:bidi w:val="0"/>
              <w:adjustRightInd/>
              <w:spacing w:line="460" w:lineRule="exact"/>
              <w:rPr>
                <w:rFonts w:hint="eastAsia" w:ascii="宋体" w:hAnsi="宋体" w:eastAsia="宋体" w:cs="宋体"/>
                <w:i w:val="0"/>
                <w:iCs w:val="0"/>
                <w:color w:val="auto"/>
                <w:sz w:val="22"/>
                <w:szCs w:val="22"/>
                <w:highlight w:val="none"/>
                <w:u w:val="none"/>
              </w:rPr>
            </w:pPr>
          </w:p>
        </w:tc>
      </w:tr>
      <w:tr w14:paraId="6F68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4D191D13">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nil"/>
              <w:left w:val="single" w:color="000000" w:sz="4" w:space="0"/>
              <w:bottom w:val="single" w:color="000000" w:sz="4" w:space="0"/>
              <w:right w:val="single" w:color="000000" w:sz="4" w:space="0"/>
            </w:tcBorders>
            <w:noWrap w:val="0"/>
            <w:vAlign w:val="center"/>
          </w:tcPr>
          <w:p w14:paraId="45A5A701">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梁体线型</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0F930B2E">
            <w:pPr>
              <w:keepNext w:val="0"/>
              <w:keepLines w:val="0"/>
              <w:pageBreakBefore w:val="0"/>
              <w:kinsoku/>
              <w:wordWrap/>
              <w:overflowPunct/>
              <w:topLinePunct w:val="0"/>
              <w:bidi w:val="0"/>
              <w:adjustRightInd/>
              <w:spacing w:line="460" w:lineRule="exact"/>
              <w:rPr>
                <w:rFonts w:hint="eastAsia" w:ascii="宋体" w:hAnsi="宋体" w:eastAsia="宋体" w:cs="宋体"/>
                <w:i w:val="0"/>
                <w:iCs w:val="0"/>
                <w:color w:val="auto"/>
                <w:sz w:val="22"/>
                <w:szCs w:val="22"/>
                <w:highlight w:val="none"/>
                <w:u w:val="none"/>
              </w:rPr>
            </w:pPr>
          </w:p>
        </w:tc>
      </w:tr>
      <w:tr w14:paraId="0D9D2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3C2176D8">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nil"/>
              <w:left w:val="single" w:color="000000" w:sz="4" w:space="0"/>
              <w:bottom w:val="single" w:color="000000" w:sz="4" w:space="0"/>
              <w:right w:val="single" w:color="000000" w:sz="4" w:space="0"/>
            </w:tcBorders>
            <w:noWrap w:val="0"/>
            <w:vAlign w:val="center"/>
          </w:tcPr>
          <w:p w14:paraId="19104FEB">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沉降观测</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3B5EE001">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全桥墩身立柱每处设置不少1点位，基准点设置按需，自行考虑设置，每年一次</w:t>
            </w:r>
          </w:p>
        </w:tc>
      </w:tr>
      <w:tr w14:paraId="1D9D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17065FE9">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2BA87C1">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结构（断面）尺寸</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4346338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76E96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33C9CE2C">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8" w:space="0"/>
              <w:right w:val="single" w:color="000000" w:sz="4" w:space="0"/>
            </w:tcBorders>
            <w:noWrap w:val="0"/>
            <w:vAlign w:val="center"/>
          </w:tcPr>
          <w:p w14:paraId="7D521509">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结构高程、高差、垂直度</w:t>
            </w:r>
          </w:p>
        </w:tc>
        <w:tc>
          <w:tcPr>
            <w:tcW w:w="4755" w:type="dxa"/>
            <w:tcBorders>
              <w:top w:val="single" w:color="000000" w:sz="4" w:space="0"/>
              <w:left w:val="single" w:color="000000" w:sz="4" w:space="0"/>
              <w:bottom w:val="single" w:color="000000" w:sz="8" w:space="0"/>
              <w:right w:val="single" w:color="000000" w:sz="8" w:space="0"/>
            </w:tcBorders>
            <w:noWrap w:val="0"/>
            <w:vAlign w:val="center"/>
          </w:tcPr>
          <w:p w14:paraId="6D304FAA">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21F3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restart"/>
            <w:tcBorders>
              <w:top w:val="nil"/>
              <w:left w:val="single" w:color="000000" w:sz="8" w:space="0"/>
              <w:bottom w:val="nil"/>
              <w:right w:val="single" w:color="000000" w:sz="4" w:space="0"/>
            </w:tcBorders>
            <w:noWrap w:val="0"/>
            <w:vAlign w:val="center"/>
          </w:tcPr>
          <w:p w14:paraId="7482A3B8">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瓯海大道主线拼宽段</w:t>
            </w:r>
          </w:p>
        </w:tc>
        <w:tc>
          <w:tcPr>
            <w:tcW w:w="3525" w:type="dxa"/>
            <w:tcBorders>
              <w:top w:val="nil"/>
              <w:left w:val="single" w:color="000000" w:sz="4" w:space="0"/>
              <w:bottom w:val="single" w:color="000000" w:sz="4" w:space="0"/>
              <w:right w:val="single" w:color="000000" w:sz="4" w:space="0"/>
            </w:tcBorders>
            <w:noWrap w:val="0"/>
            <w:vAlign w:val="center"/>
          </w:tcPr>
          <w:p w14:paraId="41841F9F">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常规检测</w:t>
            </w:r>
          </w:p>
        </w:tc>
        <w:tc>
          <w:tcPr>
            <w:tcW w:w="4755" w:type="dxa"/>
            <w:tcBorders>
              <w:top w:val="nil"/>
              <w:left w:val="single" w:color="000000" w:sz="4" w:space="0"/>
              <w:bottom w:val="single" w:color="000000" w:sz="4" w:space="0"/>
              <w:right w:val="single" w:color="000000" w:sz="8" w:space="0"/>
            </w:tcBorders>
            <w:noWrap w:val="0"/>
            <w:vAlign w:val="center"/>
          </w:tcPr>
          <w:p w14:paraId="5BE6E26B">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6B8EB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3" w:type="dxa"/>
            <w:vMerge w:val="continue"/>
            <w:tcBorders>
              <w:top w:val="nil"/>
              <w:left w:val="single" w:color="000000" w:sz="8" w:space="0"/>
              <w:bottom w:val="nil"/>
              <w:right w:val="single" w:color="000000" w:sz="4" w:space="0"/>
            </w:tcBorders>
            <w:noWrap w:val="0"/>
            <w:vAlign w:val="center"/>
          </w:tcPr>
          <w:p w14:paraId="7006779D">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AFE39C6">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裂缝检测</w:t>
            </w:r>
          </w:p>
        </w:tc>
        <w:tc>
          <w:tcPr>
            <w:tcW w:w="4755" w:type="dxa"/>
            <w:tcBorders>
              <w:top w:val="single" w:color="000000" w:sz="4" w:space="0"/>
              <w:left w:val="single" w:color="000000" w:sz="4" w:space="0"/>
              <w:bottom w:val="nil"/>
              <w:right w:val="single" w:color="000000" w:sz="8" w:space="0"/>
            </w:tcBorders>
            <w:noWrap w:val="0"/>
            <w:vAlign w:val="center"/>
          </w:tcPr>
          <w:p w14:paraId="1FBE1967">
            <w:pPr>
              <w:keepNext w:val="0"/>
              <w:keepLines w:val="0"/>
              <w:pageBreakBefore w:val="0"/>
              <w:widowControl/>
              <w:suppressLineNumbers w:val="0"/>
              <w:kinsoku/>
              <w:wordWrap/>
              <w:overflowPunct/>
              <w:topLinePunct w:val="0"/>
              <w:bidi w:val="0"/>
              <w:adjustRightInd/>
              <w:spacing w:line="4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报告中需注明所测裂缝长度，并提出建议</w:t>
            </w:r>
          </w:p>
        </w:tc>
      </w:tr>
      <w:tr w14:paraId="68E7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3" w:type="dxa"/>
            <w:vMerge w:val="continue"/>
            <w:tcBorders>
              <w:top w:val="nil"/>
              <w:left w:val="single" w:color="000000" w:sz="8" w:space="0"/>
              <w:bottom w:val="nil"/>
              <w:right w:val="single" w:color="000000" w:sz="4" w:space="0"/>
            </w:tcBorders>
            <w:noWrap w:val="0"/>
            <w:vAlign w:val="center"/>
          </w:tcPr>
          <w:p w14:paraId="4A8CE822">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E3D85B8">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钢筋保护层</w:t>
            </w:r>
          </w:p>
        </w:tc>
        <w:tc>
          <w:tcPr>
            <w:tcW w:w="4755" w:type="dxa"/>
            <w:vMerge w:val="restart"/>
            <w:tcBorders>
              <w:top w:val="single" w:color="000000" w:sz="4" w:space="0"/>
              <w:left w:val="single" w:color="000000" w:sz="4" w:space="0"/>
              <w:bottom w:val="single" w:color="000000" w:sz="4" w:space="0"/>
              <w:right w:val="single" w:color="000000" w:sz="8" w:space="0"/>
            </w:tcBorders>
            <w:noWrap w:val="0"/>
            <w:vAlign w:val="center"/>
          </w:tcPr>
          <w:p w14:paraId="34F1A5DF">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测区数量不少于墩台总数的20%，每测区包含底板、腹板、墩柱等构件，每个构件每项检测内容的测点数量不少于5个</w:t>
            </w:r>
          </w:p>
        </w:tc>
      </w:tr>
      <w:tr w14:paraId="08BA3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nil"/>
              <w:left w:val="single" w:color="000000" w:sz="8" w:space="0"/>
              <w:bottom w:val="nil"/>
              <w:right w:val="single" w:color="000000" w:sz="4" w:space="0"/>
            </w:tcBorders>
            <w:noWrap w:val="0"/>
            <w:vAlign w:val="center"/>
          </w:tcPr>
          <w:p w14:paraId="5761EDF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34D6AE0">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混凝土强度（超声回弹法）</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584CA39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3F2D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nil"/>
              <w:left w:val="single" w:color="000000" w:sz="8" w:space="0"/>
              <w:bottom w:val="nil"/>
              <w:right w:val="single" w:color="000000" w:sz="4" w:space="0"/>
            </w:tcBorders>
            <w:noWrap w:val="0"/>
            <w:vAlign w:val="center"/>
          </w:tcPr>
          <w:p w14:paraId="5BC63BCE">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51AA099">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碳化深度</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0F3018C9">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0749C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nil"/>
              <w:left w:val="single" w:color="000000" w:sz="8" w:space="0"/>
              <w:bottom w:val="nil"/>
              <w:right w:val="single" w:color="000000" w:sz="4" w:space="0"/>
            </w:tcBorders>
            <w:noWrap w:val="0"/>
            <w:vAlign w:val="center"/>
          </w:tcPr>
          <w:p w14:paraId="0C703AB4">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5C72A2B">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钢筋锈蚀电位</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48BC9D15">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7DE3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nil"/>
              <w:left w:val="single" w:color="000000" w:sz="8" w:space="0"/>
              <w:bottom w:val="nil"/>
              <w:right w:val="single" w:color="000000" w:sz="4" w:space="0"/>
            </w:tcBorders>
            <w:noWrap w:val="0"/>
            <w:vAlign w:val="center"/>
          </w:tcPr>
          <w:p w14:paraId="70E8E48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9452921">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混凝土电阻率</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5D68A2B8">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2F46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nil"/>
              <w:left w:val="single" w:color="000000" w:sz="8" w:space="0"/>
              <w:bottom w:val="nil"/>
              <w:right w:val="single" w:color="000000" w:sz="4" w:space="0"/>
            </w:tcBorders>
            <w:noWrap w:val="0"/>
            <w:vAlign w:val="center"/>
          </w:tcPr>
          <w:p w14:paraId="17387D6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F9EB81D">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氯离子含量</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32926AF3">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5FA5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nil"/>
              <w:left w:val="single" w:color="000000" w:sz="8" w:space="0"/>
              <w:bottom w:val="nil"/>
              <w:right w:val="single" w:color="000000" w:sz="4" w:space="0"/>
            </w:tcBorders>
            <w:noWrap w:val="0"/>
            <w:vAlign w:val="center"/>
          </w:tcPr>
          <w:p w14:paraId="49643998">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30F8659">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全桥结构检算</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10A5F076">
            <w:pPr>
              <w:keepNext w:val="0"/>
              <w:keepLines w:val="0"/>
              <w:pageBreakBefore w:val="0"/>
              <w:kinsoku/>
              <w:wordWrap/>
              <w:overflowPunct/>
              <w:topLinePunct w:val="0"/>
              <w:bidi w:val="0"/>
              <w:adjustRightInd/>
              <w:spacing w:line="460" w:lineRule="exact"/>
              <w:rPr>
                <w:rFonts w:hint="eastAsia" w:ascii="宋体" w:hAnsi="宋体" w:eastAsia="宋体" w:cs="宋体"/>
                <w:i w:val="0"/>
                <w:iCs w:val="0"/>
                <w:color w:val="auto"/>
                <w:sz w:val="22"/>
                <w:szCs w:val="22"/>
                <w:highlight w:val="none"/>
                <w:u w:val="none"/>
              </w:rPr>
            </w:pPr>
          </w:p>
        </w:tc>
      </w:tr>
      <w:tr w14:paraId="18FD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nil"/>
              <w:left w:val="single" w:color="000000" w:sz="8" w:space="0"/>
              <w:bottom w:val="nil"/>
              <w:right w:val="single" w:color="000000" w:sz="4" w:space="0"/>
            </w:tcBorders>
            <w:noWrap w:val="0"/>
            <w:vAlign w:val="center"/>
          </w:tcPr>
          <w:p w14:paraId="65B88E3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nil"/>
              <w:left w:val="single" w:color="000000" w:sz="4" w:space="0"/>
              <w:bottom w:val="single" w:color="000000" w:sz="4" w:space="0"/>
              <w:right w:val="single" w:color="000000" w:sz="4" w:space="0"/>
            </w:tcBorders>
            <w:noWrap w:val="0"/>
            <w:vAlign w:val="center"/>
          </w:tcPr>
          <w:p w14:paraId="153947FC">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梁体线型</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6133BDA2">
            <w:pPr>
              <w:keepNext w:val="0"/>
              <w:keepLines w:val="0"/>
              <w:pageBreakBefore w:val="0"/>
              <w:kinsoku/>
              <w:wordWrap/>
              <w:overflowPunct/>
              <w:topLinePunct w:val="0"/>
              <w:bidi w:val="0"/>
              <w:adjustRightInd/>
              <w:spacing w:line="460" w:lineRule="exact"/>
              <w:rPr>
                <w:rFonts w:hint="eastAsia" w:ascii="宋体" w:hAnsi="宋体" w:eastAsia="宋体" w:cs="宋体"/>
                <w:i w:val="0"/>
                <w:iCs w:val="0"/>
                <w:color w:val="auto"/>
                <w:sz w:val="22"/>
                <w:szCs w:val="22"/>
                <w:highlight w:val="none"/>
                <w:u w:val="none"/>
              </w:rPr>
            </w:pPr>
          </w:p>
        </w:tc>
      </w:tr>
      <w:tr w14:paraId="0599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33" w:type="dxa"/>
            <w:vMerge w:val="continue"/>
            <w:tcBorders>
              <w:top w:val="nil"/>
              <w:left w:val="single" w:color="000000" w:sz="8" w:space="0"/>
              <w:bottom w:val="nil"/>
              <w:right w:val="single" w:color="000000" w:sz="4" w:space="0"/>
            </w:tcBorders>
            <w:noWrap w:val="0"/>
            <w:vAlign w:val="center"/>
          </w:tcPr>
          <w:p w14:paraId="1F1AA5BB">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BCAE052">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隔音屏</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11E13009">
            <w:pPr>
              <w:keepNext w:val="0"/>
              <w:keepLines w:val="0"/>
              <w:pageBreakBefore w:val="0"/>
              <w:widowControl/>
              <w:suppressLineNumbers w:val="0"/>
              <w:kinsoku/>
              <w:wordWrap/>
              <w:overflowPunct/>
              <w:topLinePunct w:val="0"/>
              <w:bidi w:val="0"/>
              <w:adjustRightInd/>
              <w:spacing w:line="4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每年一次。声屏障严重松动和卡扣缺失、内衬结构完好情况及玻璃破裂等问题。需进行外观检测、结构防腐检测、基础强度检测，检测构件数相关规范要求</w:t>
            </w:r>
          </w:p>
        </w:tc>
      </w:tr>
      <w:tr w14:paraId="6C6B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33" w:type="dxa"/>
            <w:vMerge w:val="continue"/>
            <w:tcBorders>
              <w:top w:val="nil"/>
              <w:left w:val="single" w:color="000000" w:sz="8" w:space="0"/>
              <w:bottom w:val="nil"/>
              <w:right w:val="single" w:color="000000" w:sz="4" w:space="0"/>
            </w:tcBorders>
            <w:noWrap w:val="0"/>
            <w:vAlign w:val="center"/>
          </w:tcPr>
          <w:p w14:paraId="04BC7011">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617AE5A">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沉降观测</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18F15166">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全桥墩身立柱每处设置不少1点位，基准点设置按需，自行考虑设置，每年一次</w:t>
            </w:r>
          </w:p>
        </w:tc>
      </w:tr>
      <w:tr w14:paraId="0BD4B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nil"/>
              <w:left w:val="single" w:color="000000" w:sz="8" w:space="0"/>
              <w:bottom w:val="nil"/>
              <w:right w:val="single" w:color="000000" w:sz="4" w:space="0"/>
            </w:tcBorders>
            <w:noWrap w:val="0"/>
            <w:vAlign w:val="center"/>
          </w:tcPr>
          <w:p w14:paraId="24829B6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D81DAC2">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结构（断面）尺寸</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5DDE3D3E">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65947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3" w:type="dxa"/>
            <w:vMerge w:val="continue"/>
            <w:tcBorders>
              <w:top w:val="nil"/>
              <w:left w:val="single" w:color="000000" w:sz="8" w:space="0"/>
              <w:bottom w:val="nil"/>
              <w:right w:val="single" w:color="000000" w:sz="4" w:space="0"/>
            </w:tcBorders>
            <w:noWrap w:val="0"/>
            <w:vAlign w:val="center"/>
          </w:tcPr>
          <w:p w14:paraId="09A94B02">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nil"/>
              <w:right w:val="single" w:color="000000" w:sz="4" w:space="0"/>
            </w:tcBorders>
            <w:noWrap w:val="0"/>
            <w:vAlign w:val="center"/>
          </w:tcPr>
          <w:p w14:paraId="312D96A0">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结构高程、高差、垂直度</w:t>
            </w:r>
          </w:p>
        </w:tc>
        <w:tc>
          <w:tcPr>
            <w:tcW w:w="4755" w:type="dxa"/>
            <w:tcBorders>
              <w:top w:val="single" w:color="000000" w:sz="4" w:space="0"/>
              <w:left w:val="single" w:color="000000" w:sz="4" w:space="0"/>
              <w:bottom w:val="nil"/>
              <w:right w:val="single" w:color="000000" w:sz="8" w:space="0"/>
            </w:tcBorders>
            <w:noWrap w:val="0"/>
            <w:vAlign w:val="center"/>
          </w:tcPr>
          <w:p w14:paraId="16703E0B">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5FFB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restart"/>
            <w:tcBorders>
              <w:top w:val="single" w:color="000000" w:sz="8" w:space="0"/>
              <w:left w:val="single" w:color="000000" w:sz="8" w:space="0"/>
              <w:bottom w:val="single" w:color="000000" w:sz="4" w:space="0"/>
              <w:right w:val="single" w:color="000000" w:sz="4" w:space="0"/>
            </w:tcBorders>
            <w:noWrap w:val="0"/>
            <w:vAlign w:val="center"/>
          </w:tcPr>
          <w:p w14:paraId="4F996BB2">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范围内所有匝道</w:t>
            </w:r>
          </w:p>
        </w:tc>
        <w:tc>
          <w:tcPr>
            <w:tcW w:w="3525" w:type="dxa"/>
            <w:tcBorders>
              <w:top w:val="single" w:color="000000" w:sz="8" w:space="0"/>
              <w:left w:val="single" w:color="000000" w:sz="4" w:space="0"/>
              <w:bottom w:val="single" w:color="000000" w:sz="4" w:space="0"/>
              <w:right w:val="single" w:color="000000" w:sz="4" w:space="0"/>
            </w:tcBorders>
            <w:noWrap w:val="0"/>
            <w:vAlign w:val="center"/>
          </w:tcPr>
          <w:p w14:paraId="155554EC">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常规检测</w:t>
            </w:r>
          </w:p>
        </w:tc>
        <w:tc>
          <w:tcPr>
            <w:tcW w:w="4755" w:type="dxa"/>
            <w:tcBorders>
              <w:top w:val="single" w:color="000000" w:sz="8" w:space="0"/>
              <w:left w:val="single" w:color="000000" w:sz="4" w:space="0"/>
              <w:bottom w:val="single" w:color="000000" w:sz="4" w:space="0"/>
              <w:right w:val="single" w:color="000000" w:sz="8" w:space="0"/>
            </w:tcBorders>
            <w:noWrap w:val="0"/>
            <w:vAlign w:val="center"/>
          </w:tcPr>
          <w:p w14:paraId="6F5BE5EF">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173F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4" w:space="0"/>
              <w:right w:val="single" w:color="000000" w:sz="4" w:space="0"/>
            </w:tcBorders>
            <w:noWrap w:val="0"/>
            <w:vAlign w:val="center"/>
          </w:tcPr>
          <w:p w14:paraId="10A9BBBE">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87278AF">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裂缝检测</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7EA7EEEF">
            <w:pPr>
              <w:keepNext w:val="0"/>
              <w:keepLines w:val="0"/>
              <w:pageBreakBefore w:val="0"/>
              <w:widowControl/>
              <w:suppressLineNumbers w:val="0"/>
              <w:kinsoku/>
              <w:wordWrap/>
              <w:overflowPunct/>
              <w:topLinePunct w:val="0"/>
              <w:bidi w:val="0"/>
              <w:adjustRightInd/>
              <w:spacing w:line="4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报告中需注明所测裂缝长度，并提出建议</w:t>
            </w:r>
          </w:p>
        </w:tc>
      </w:tr>
      <w:tr w14:paraId="3DAF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4" w:space="0"/>
              <w:right w:val="single" w:color="000000" w:sz="4" w:space="0"/>
            </w:tcBorders>
            <w:noWrap w:val="0"/>
            <w:vAlign w:val="center"/>
          </w:tcPr>
          <w:p w14:paraId="52AD0E31">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6A3F53A">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钢筋保护层</w:t>
            </w:r>
          </w:p>
        </w:tc>
        <w:tc>
          <w:tcPr>
            <w:tcW w:w="4755" w:type="dxa"/>
            <w:vMerge w:val="restart"/>
            <w:tcBorders>
              <w:top w:val="single" w:color="000000" w:sz="4" w:space="0"/>
              <w:left w:val="single" w:color="000000" w:sz="4" w:space="0"/>
              <w:bottom w:val="single" w:color="000000" w:sz="4" w:space="0"/>
              <w:right w:val="single" w:color="000000" w:sz="8" w:space="0"/>
            </w:tcBorders>
            <w:noWrap w:val="0"/>
            <w:vAlign w:val="center"/>
          </w:tcPr>
          <w:p w14:paraId="6132F34B">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测区数量不少于墩台总数的20%，每测区包含底板、腹板、墩柱等构件，每个构件每项检测内容的测点数量不少于5个</w:t>
            </w:r>
          </w:p>
        </w:tc>
      </w:tr>
      <w:tr w14:paraId="14BA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4" w:space="0"/>
              <w:right w:val="single" w:color="000000" w:sz="4" w:space="0"/>
            </w:tcBorders>
            <w:noWrap w:val="0"/>
            <w:vAlign w:val="center"/>
          </w:tcPr>
          <w:p w14:paraId="05B66B3E">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8B8928A">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混凝土强度（超声回弹法）</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76A1CB4B">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10B7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4" w:space="0"/>
              <w:right w:val="single" w:color="000000" w:sz="4" w:space="0"/>
            </w:tcBorders>
            <w:noWrap w:val="0"/>
            <w:vAlign w:val="center"/>
          </w:tcPr>
          <w:p w14:paraId="0BFB12CE">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A921729">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碳化深度</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3969435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4C2B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4" w:space="0"/>
              <w:right w:val="single" w:color="000000" w:sz="4" w:space="0"/>
            </w:tcBorders>
            <w:noWrap w:val="0"/>
            <w:vAlign w:val="center"/>
          </w:tcPr>
          <w:p w14:paraId="237FCD69">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E97AEEC">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钢筋锈蚀电位</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20EBDC3D">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659F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4" w:space="0"/>
              <w:right w:val="single" w:color="000000" w:sz="4" w:space="0"/>
            </w:tcBorders>
            <w:noWrap w:val="0"/>
            <w:vAlign w:val="center"/>
          </w:tcPr>
          <w:p w14:paraId="3B6CE432">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AE484A4">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混凝土电阻率</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09E5A2EA">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7A36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33" w:type="dxa"/>
            <w:vMerge w:val="continue"/>
            <w:tcBorders>
              <w:top w:val="single" w:color="000000" w:sz="8" w:space="0"/>
              <w:left w:val="single" w:color="000000" w:sz="8" w:space="0"/>
              <w:bottom w:val="single" w:color="000000" w:sz="4" w:space="0"/>
              <w:right w:val="single" w:color="000000" w:sz="4" w:space="0"/>
            </w:tcBorders>
            <w:noWrap w:val="0"/>
            <w:vAlign w:val="center"/>
          </w:tcPr>
          <w:p w14:paraId="47AE3C84">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282C3A2">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氯离子含量</w:t>
            </w:r>
          </w:p>
        </w:tc>
        <w:tc>
          <w:tcPr>
            <w:tcW w:w="4755" w:type="dxa"/>
            <w:vMerge w:val="continue"/>
            <w:tcBorders>
              <w:top w:val="single" w:color="000000" w:sz="4" w:space="0"/>
              <w:left w:val="single" w:color="000000" w:sz="4" w:space="0"/>
              <w:bottom w:val="single" w:color="000000" w:sz="4" w:space="0"/>
              <w:right w:val="single" w:color="000000" w:sz="8" w:space="0"/>
            </w:tcBorders>
            <w:noWrap w:val="0"/>
            <w:vAlign w:val="center"/>
          </w:tcPr>
          <w:p w14:paraId="59353949">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09D17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3" w:type="dxa"/>
            <w:vMerge w:val="continue"/>
            <w:tcBorders>
              <w:top w:val="single" w:color="000000" w:sz="8" w:space="0"/>
              <w:left w:val="single" w:color="000000" w:sz="8" w:space="0"/>
              <w:bottom w:val="single" w:color="000000" w:sz="8" w:space="0"/>
              <w:right w:val="single" w:color="000000" w:sz="4" w:space="0"/>
            </w:tcBorders>
            <w:noWrap w:val="0"/>
            <w:vAlign w:val="center"/>
          </w:tcPr>
          <w:p w14:paraId="6C6819E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DE02C7F">
            <w:pPr>
              <w:keepNext w:val="0"/>
              <w:keepLines w:val="0"/>
              <w:pageBreakBefore w:val="0"/>
              <w:widowControl/>
              <w:suppressLineNumbers w:val="0"/>
              <w:kinsoku/>
              <w:wordWrap/>
              <w:overflowPunct/>
              <w:topLinePunct w:val="0"/>
              <w:bidi w:val="0"/>
              <w:adjustRightInd/>
              <w:spacing w:line="460" w:lineRule="exact"/>
              <w:jc w:val="center"/>
              <w:textAlignment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color w:val="auto"/>
                <w:sz w:val="22"/>
                <w:szCs w:val="22"/>
                <w:highlight w:val="none"/>
                <w:lang w:val="en-US" w:eastAsia="zh-CN" w:bidi="ar"/>
              </w:rPr>
              <w:t>结构（断面）尺寸</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1CDC3746">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p>
        </w:tc>
      </w:tr>
      <w:tr w14:paraId="0043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3" w:type="dxa"/>
            <w:tcBorders>
              <w:top w:val="single" w:color="000000" w:sz="8" w:space="0"/>
              <w:left w:val="single" w:color="000000" w:sz="8" w:space="0"/>
              <w:bottom w:val="single" w:color="000000" w:sz="8" w:space="0"/>
              <w:right w:val="single" w:color="000000" w:sz="4" w:space="0"/>
            </w:tcBorders>
            <w:noWrap w:val="0"/>
            <w:vAlign w:val="center"/>
          </w:tcPr>
          <w:p w14:paraId="65960D44">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全部范围</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19404EB">
            <w:pPr>
              <w:keepNext w:val="0"/>
              <w:keepLines w:val="0"/>
              <w:pageBreakBefore w:val="0"/>
              <w:widowControl/>
              <w:suppressLineNumbers w:val="0"/>
              <w:kinsoku/>
              <w:wordWrap/>
              <w:overflowPunct/>
              <w:topLinePunct w:val="0"/>
              <w:bidi w:val="0"/>
              <w:adjustRightInd/>
              <w:spacing w:line="460" w:lineRule="exact"/>
              <w:jc w:val="center"/>
              <w:textAlignment w:val="center"/>
              <w:rPr>
                <w:rStyle w:val="335"/>
                <w:rFonts w:hint="eastAsia" w:ascii="宋体" w:hAnsi="宋体" w:eastAsia="宋体" w:cs="宋体"/>
                <w:color w:val="auto"/>
                <w:sz w:val="22"/>
                <w:szCs w:val="22"/>
                <w:highlight w:val="none"/>
                <w:lang w:val="en-US" w:eastAsia="zh-CN" w:bidi="ar"/>
              </w:rPr>
            </w:pPr>
            <w:r>
              <w:rPr>
                <w:rStyle w:val="335"/>
                <w:rFonts w:hint="eastAsia" w:ascii="宋体" w:hAnsi="宋体" w:eastAsia="宋体" w:cs="宋体"/>
                <w:color w:val="auto"/>
                <w:sz w:val="22"/>
                <w:szCs w:val="22"/>
                <w:highlight w:val="none"/>
                <w:lang w:val="en-US" w:eastAsia="zh-CN" w:bidi="ar"/>
              </w:rPr>
              <w:t>进行三维倾斜测量并进行三维建模</w:t>
            </w:r>
          </w:p>
        </w:tc>
        <w:tc>
          <w:tcPr>
            <w:tcW w:w="4755" w:type="dxa"/>
            <w:tcBorders>
              <w:top w:val="single" w:color="000000" w:sz="4" w:space="0"/>
              <w:left w:val="single" w:color="000000" w:sz="4" w:space="0"/>
              <w:bottom w:val="single" w:color="000000" w:sz="4" w:space="0"/>
              <w:right w:val="single" w:color="000000" w:sz="8" w:space="0"/>
            </w:tcBorders>
            <w:noWrap w:val="0"/>
            <w:vAlign w:val="center"/>
          </w:tcPr>
          <w:p w14:paraId="18029096">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rPr>
              <w:t>通过不同角度和方向拍摄照片的技术，利用这些照片生成高精度的三维模型。通过对于三维模型的分析得到原桥的相应表观数据。</w:t>
            </w:r>
            <w:r>
              <w:rPr>
                <w:rFonts w:hint="eastAsia" w:ascii="宋体" w:hAnsi="宋体" w:eastAsia="宋体" w:cs="宋体"/>
                <w:i w:val="0"/>
                <w:iCs w:val="0"/>
                <w:color w:val="auto"/>
                <w:sz w:val="22"/>
                <w:szCs w:val="22"/>
                <w:highlight w:val="none"/>
                <w:u w:val="none"/>
                <w:lang w:eastAsia="zh-CN"/>
              </w:rPr>
              <w:t>（包括温州南互通匝道、瓯海大道互通匝道）</w:t>
            </w:r>
          </w:p>
        </w:tc>
      </w:tr>
      <w:tr w14:paraId="5C89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3" w:type="dxa"/>
            <w:tcBorders>
              <w:top w:val="single" w:color="000000" w:sz="8" w:space="0"/>
              <w:left w:val="single" w:color="000000" w:sz="8" w:space="0"/>
              <w:bottom w:val="single" w:color="000000" w:sz="4" w:space="0"/>
              <w:right w:val="single" w:color="000000" w:sz="4" w:space="0"/>
            </w:tcBorders>
            <w:noWrap w:val="0"/>
            <w:vAlign w:val="center"/>
          </w:tcPr>
          <w:p w14:paraId="0782A0B1">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备注</w:t>
            </w:r>
          </w:p>
        </w:tc>
        <w:tc>
          <w:tcPr>
            <w:tcW w:w="8280" w:type="dxa"/>
            <w:gridSpan w:val="2"/>
            <w:tcBorders>
              <w:top w:val="single" w:color="000000" w:sz="4" w:space="0"/>
              <w:left w:val="single" w:color="000000" w:sz="4" w:space="0"/>
              <w:bottom w:val="single" w:color="000000" w:sz="8" w:space="0"/>
              <w:right w:val="single" w:color="000000" w:sz="8" w:space="0"/>
            </w:tcBorders>
            <w:noWrap w:val="0"/>
            <w:vAlign w:val="center"/>
          </w:tcPr>
          <w:p w14:paraId="5FBD8D57">
            <w:pPr>
              <w:keepNext w:val="0"/>
              <w:keepLines w:val="0"/>
              <w:pageBreakBefore w:val="0"/>
              <w:kinsoku/>
              <w:wordWrap/>
              <w:overflowPunct/>
              <w:topLinePunct w:val="0"/>
              <w:bidi w:val="0"/>
              <w:adjustRightInd/>
              <w:spacing w:line="460" w:lineRule="exact"/>
              <w:jc w:val="center"/>
              <w:rPr>
                <w:rFonts w:hint="eastAsia" w:ascii="宋体" w:hAnsi="宋体" w:eastAsia="宋体" w:cs="宋体"/>
                <w:i w:val="0"/>
                <w:iCs w:val="0"/>
                <w:color w:val="auto"/>
                <w:sz w:val="22"/>
                <w:szCs w:val="22"/>
                <w:highlight w:val="none"/>
                <w:u w:val="none"/>
              </w:rPr>
            </w:pPr>
            <w:r>
              <w:rPr>
                <w:rStyle w:val="335"/>
                <w:rFonts w:hint="eastAsia" w:ascii="宋体" w:hAnsi="宋体" w:eastAsia="宋体" w:cs="宋体"/>
                <w:i w:val="0"/>
                <w:iCs w:val="0"/>
                <w:color w:val="auto"/>
                <w:sz w:val="22"/>
                <w:szCs w:val="22"/>
                <w:highlight w:val="none"/>
                <w:lang w:val="en-US" w:eastAsia="zh-CN" w:bidi="ar"/>
              </w:rPr>
              <w:t>需在服务合同签订后90日历天内完成全部检测工作（包括配合甲方组织专家评审会、通过履约验收）</w:t>
            </w:r>
          </w:p>
        </w:tc>
      </w:tr>
    </w:tbl>
    <w:p w14:paraId="3140EE75">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lang w:val="en-US" w:eastAsia="zh-CN"/>
        </w:rPr>
      </w:pPr>
    </w:p>
    <w:p w14:paraId="5AFE42A6">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2" w:firstLineChars="200"/>
        <w:textAlignment w:val="auto"/>
      </w:pPr>
      <w:r>
        <w:rPr>
          <w:rFonts w:hint="eastAsia" w:ascii="宋体" w:hAnsi="宋体" w:eastAsia="宋体" w:cs="宋体"/>
          <w:b/>
          <w:bCs/>
          <w:color w:val="auto"/>
          <w:sz w:val="22"/>
          <w:szCs w:val="22"/>
          <w:highlight w:val="none"/>
          <w:u w:val="none"/>
          <w:lang w:val="en-US" w:eastAsia="zh-CN"/>
        </w:rPr>
        <w:t>▲7.3定期检测（</w:t>
      </w:r>
      <w:r>
        <w:rPr>
          <w:rFonts w:hint="eastAsia" w:ascii="宋体" w:hAnsi="宋体" w:eastAsia="宋体" w:cs="宋体"/>
          <w:b/>
          <w:bCs/>
          <w:color w:val="auto"/>
          <w:sz w:val="22"/>
          <w:szCs w:val="22"/>
          <w:highlight w:val="none"/>
          <w:lang w:val="en-US" w:eastAsia="zh-CN"/>
        </w:rPr>
        <w:t>桥梁</w:t>
      </w:r>
      <w:r>
        <w:rPr>
          <w:rFonts w:hint="eastAsia" w:ascii="宋体" w:hAnsi="宋体" w:eastAsia="宋体" w:cs="宋体"/>
          <w:b/>
          <w:bCs/>
          <w:color w:val="auto"/>
          <w:sz w:val="22"/>
          <w:szCs w:val="22"/>
          <w:highlight w:val="none"/>
          <w:u w:val="none"/>
          <w:lang w:val="en-US" w:eastAsia="zh-CN"/>
        </w:rPr>
        <w:t>常规定期和结构定期检测）</w:t>
      </w:r>
    </w:p>
    <w:p w14:paraId="3928499C">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lang w:val="en-US" w:eastAsia="zh-CN"/>
        </w:rPr>
      </w:pPr>
      <w:r>
        <w:rPr>
          <w:rFonts w:hint="eastAsia"/>
          <w:sz w:val="22"/>
          <w:szCs w:val="22"/>
          <w:lang w:val="en-US" w:eastAsia="zh-CN"/>
        </w:rPr>
        <w:t>标单位或分包企业一家单位必须同时具有（1、3）或（2、3）资格：</w:t>
      </w:r>
    </w:p>
    <w:p w14:paraId="3F2937D9">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color w:val="auto"/>
          <w:sz w:val="22"/>
          <w:szCs w:val="22"/>
          <w:highlight w:val="none"/>
        </w:rPr>
      </w:pPr>
      <w:r>
        <w:rPr>
          <w:rFonts w:hint="eastAsia" w:cs="宋体"/>
          <w:b w:val="0"/>
          <w:bCs w:val="0"/>
          <w:color w:val="auto"/>
          <w:sz w:val="22"/>
          <w:szCs w:val="22"/>
          <w:highlight w:val="none"/>
          <w:u w:val="none"/>
          <w:lang w:val="en-US" w:eastAsia="zh-CN"/>
        </w:rPr>
        <w:t>（1）</w:t>
      </w:r>
      <w:r>
        <w:rPr>
          <w:rFonts w:hint="eastAsia" w:ascii="宋体" w:hAnsi="宋体" w:eastAsia="宋体" w:cs="宋体"/>
          <w:b w:val="0"/>
          <w:bCs w:val="0"/>
          <w:color w:val="auto"/>
          <w:sz w:val="22"/>
          <w:szCs w:val="22"/>
          <w:highlight w:val="none"/>
          <w:u w:val="none"/>
          <w:lang w:val="en-US" w:eastAsia="zh-CN"/>
        </w:rPr>
        <w:t>具有省级及以上建设主管部门颁发的建设工程质量检测机构资质：有效的市政桥梁检测资质或桥梁与地下工程专项检测资质或检测机构综合资质；</w:t>
      </w:r>
    </w:p>
    <w:p w14:paraId="066C9D32">
      <w:pPr>
        <w:pStyle w:val="4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ascii="宋体" w:hAnsi="宋体" w:cs="宋体"/>
          <w:b w:val="0"/>
          <w:bCs w:val="0"/>
          <w:color w:val="auto"/>
          <w:sz w:val="22"/>
          <w:szCs w:val="22"/>
          <w:highlight w:val="none"/>
          <w:u w:val="none"/>
          <w:lang w:val="en-US" w:eastAsia="zh-CN"/>
        </w:rPr>
      </w:pPr>
      <w:r>
        <w:rPr>
          <w:rFonts w:hint="eastAsia" w:cs="宋体"/>
          <w:b w:val="0"/>
          <w:bCs w:val="0"/>
          <w:color w:val="auto"/>
          <w:sz w:val="22"/>
          <w:szCs w:val="22"/>
          <w:highlight w:val="none"/>
          <w:u w:val="none"/>
          <w:lang w:val="en-US" w:eastAsia="zh-CN"/>
        </w:rPr>
        <w:t>（2）具有交通运输部门颁发的公路工程试验检测综合甲级资质或公路工程桥梁隧道工程专项检测资质</w:t>
      </w:r>
      <w:r>
        <w:rPr>
          <w:rFonts w:hint="eastAsia" w:ascii="宋体" w:hAnsi="宋体" w:cs="宋体"/>
          <w:b w:val="0"/>
          <w:bCs w:val="0"/>
          <w:color w:val="auto"/>
          <w:sz w:val="22"/>
          <w:szCs w:val="22"/>
          <w:highlight w:val="none"/>
          <w:u w:val="none"/>
          <w:lang w:val="en-US" w:eastAsia="zh-CN"/>
        </w:rPr>
        <w:t>，独立法人单位下属的非独立法人具有检测资质的视为该独立法人单位具有相应资质（证书需在有效期内，资质证书已到期，但在公路水运工程质量检测管理信息系统（https://www.ttiis.cn/）中相关证书状态显示有效的，本次投标予以认可。）</w:t>
      </w:r>
      <w:r>
        <w:rPr>
          <w:rFonts w:hint="eastAsia" w:cs="宋体"/>
          <w:b w:val="0"/>
          <w:bCs w:val="0"/>
          <w:color w:val="auto"/>
          <w:sz w:val="22"/>
          <w:szCs w:val="22"/>
          <w:highlight w:val="none"/>
          <w:u w:val="none"/>
          <w:lang w:val="en-US" w:eastAsia="zh-CN"/>
        </w:rPr>
        <w:t xml:space="preserve"> </w:t>
      </w:r>
    </w:p>
    <w:p w14:paraId="1ED02800">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cs="宋体"/>
          <w:b w:val="0"/>
          <w:bCs w:val="0"/>
          <w:color w:val="auto"/>
          <w:sz w:val="22"/>
          <w:szCs w:val="22"/>
          <w:highlight w:val="none"/>
          <w:u w:val="none"/>
          <w:lang w:val="en-US" w:eastAsia="zh-CN"/>
        </w:rPr>
      </w:pPr>
      <w:r>
        <w:rPr>
          <w:rFonts w:hint="eastAsia" w:cs="宋体"/>
          <w:b w:val="0"/>
          <w:bCs w:val="0"/>
          <w:color w:val="auto"/>
          <w:sz w:val="22"/>
          <w:szCs w:val="22"/>
          <w:highlight w:val="none"/>
          <w:u w:val="none"/>
          <w:lang w:val="en-US" w:eastAsia="zh-CN"/>
        </w:rPr>
        <w:t>（3）</w:t>
      </w:r>
      <w:r>
        <w:rPr>
          <w:rFonts w:hint="eastAsia" w:ascii="宋体" w:hAnsi="宋体" w:eastAsia="宋体" w:cs="宋体"/>
          <w:b w:val="0"/>
          <w:bCs w:val="0"/>
          <w:color w:val="auto"/>
          <w:sz w:val="22"/>
          <w:szCs w:val="22"/>
          <w:highlight w:val="none"/>
          <w:u w:val="none"/>
          <w:lang w:val="en-US" w:eastAsia="zh-CN"/>
        </w:rPr>
        <w:t>具有省级及以上计量主管部门颁发的有效CMA计量认证证书和含有桥梁检测相关项目的有效CMA计量认证证书附表</w:t>
      </w:r>
      <w:r>
        <w:rPr>
          <w:rFonts w:hint="eastAsia" w:ascii="宋体" w:hAnsi="宋体" w:cs="宋体"/>
          <w:b w:val="0"/>
          <w:bCs w:val="0"/>
          <w:color w:val="auto"/>
          <w:sz w:val="22"/>
          <w:szCs w:val="22"/>
          <w:highlight w:val="none"/>
          <w:u w:val="none"/>
          <w:lang w:val="en-US" w:eastAsia="zh-CN"/>
        </w:rPr>
        <w:t>；</w:t>
      </w:r>
    </w:p>
    <w:p w14:paraId="38958645">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2" w:firstLineChars="200"/>
        <w:textAlignment w:val="auto"/>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投标人自身不具备以上资质的，允许分包给有相应资质的单位，并在投标时提供分包意向协议。</w:t>
      </w:r>
    </w:p>
    <w:p w14:paraId="768A21ED">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2" w:firstLineChars="200"/>
        <w:textAlignment w:val="auto"/>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7.4定期检测成果要求：需在服务合同签订后90日历天内完成全部检测工作（包括配合甲方组织专家评审会、通过履约验收），完善设施档案资料，将检测范围内的设施基本信息（包含桥梁坐标信息）及检测结果录入采购人指定的信息管理系统并对原数据进行校对更新，格式以系统格式为准。检测报告信息错误、未按照约定检测依据进行检测或者检测结论判断错误的，乙方应进行更正或免费重新进行检测，给甲方造成损失的应予以赔偿，由甲方原因造成上述错误的除外。</w:t>
      </w:r>
    </w:p>
    <w:p w14:paraId="1849DEB5">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2" w:firstLineChars="200"/>
        <w:textAlignment w:val="auto"/>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7.5 定期检测履约考核：因乙方原因未在合同签订后 90 日历天内完成全部检测工作的，每逾期一天乙方向甲方支付5000元的违约金；逾期违约金累计达到合同价的3%，甲方有权解除合同，并没收全部履约保证金。未按合同内容完成检测工作的、检测漏项缺项的，每发现一次扣除违约金 1 万元，并按甲方 要求进行整改；经整改仍未达到要求，该项检测服务内容不予合同支付费用。</w:t>
      </w:r>
    </w:p>
    <w:p w14:paraId="76D96342">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42" w:firstLineChars="200"/>
        <w:textAlignment w:val="auto"/>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7.6定期检测其他要求：检测专家评审及履约验收产生的费用均由承包单位承担。</w:t>
      </w:r>
    </w:p>
    <w:p w14:paraId="56A608AA">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cs="宋体"/>
          <w:b/>
          <w:bCs/>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8、应急保障、节日保障：</w:t>
      </w:r>
    </w:p>
    <w:p w14:paraId="32CB1C83">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.1 应急保障、节日保障：养护单位除了承担经常性检查、</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的工作职责外，还承担本次招标范围内设施的应急抢险和节日保障工作。</w:t>
      </w:r>
    </w:p>
    <w:p w14:paraId="64DC1779">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.2养护单位需建立应急抢险及服务保障机制，成立应急抢险及服务保障领导小组和队伍；常备人员、车辆、机械设备以及应急物资。</w:t>
      </w:r>
    </w:p>
    <w:p w14:paraId="6FDA08E9">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.3在台风、汛期、暴雪、火灾、地震及其他应急抢险情况下严格服从采购人的统一指挥和安排，排除险情；做好数据、图片和台帐的记录、存档工作；每年至少组织一次应急预案演练。</w:t>
      </w:r>
    </w:p>
    <w:p w14:paraId="14951667">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.4节假日或大型公共活动期间，养护单位需合理安排人员完成值班、巡查、</w:t>
      </w:r>
      <w:r>
        <w:rPr>
          <w:rFonts w:hint="eastAsia" w:ascii="宋体" w:hAnsi="宋体" w:eastAsia="宋体" w:cs="宋体"/>
          <w:color w:val="auto"/>
          <w:sz w:val="22"/>
          <w:szCs w:val="22"/>
          <w:highlight w:val="none"/>
          <w:lang w:eastAsia="zh-CN"/>
        </w:rPr>
        <w:t>应急</w:t>
      </w:r>
      <w:r>
        <w:rPr>
          <w:rFonts w:hint="eastAsia" w:ascii="宋体" w:hAnsi="宋体" w:eastAsia="宋体" w:cs="宋体"/>
          <w:color w:val="auto"/>
          <w:sz w:val="22"/>
          <w:szCs w:val="22"/>
          <w:highlight w:val="none"/>
        </w:rPr>
        <w:t>维修及安全保障工作。</w:t>
      </w:r>
    </w:p>
    <w:p w14:paraId="0132607A">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cs="宋体"/>
          <w:b/>
          <w:bCs/>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9、档案资料</w:t>
      </w:r>
    </w:p>
    <w:p w14:paraId="473F5222">
      <w:pPr>
        <w:keepNext w:val="0"/>
        <w:keepLines w:val="0"/>
        <w:pageBreakBefore w:val="0"/>
        <w:kinsoku/>
        <w:wordWrap/>
        <w:overflowPunct/>
        <w:topLinePunct w:val="0"/>
        <w:bidi w:val="0"/>
        <w:adjustRightInd/>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以单座设施为单位建立养护档案，健全日常养护、巡查等作业的文字和影像记录，做好台帐的整理和归档工作，建立养护活动“追溯机制”，以备检查。每年底对</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、特殊情况、突发事件、应急保障等工作进行总结，形成年度养护报告和设施运行报告并存档。（详见《台账资料整理规定》）。</w:t>
      </w:r>
    </w:p>
    <w:p w14:paraId="7361CC1B">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cs="宋体"/>
          <w:b/>
          <w:bCs/>
          <w:color w:val="auto"/>
          <w:kern w:val="2"/>
          <w:sz w:val="22"/>
          <w:szCs w:val="22"/>
          <w:highlight w:val="none"/>
          <w:lang w:val="zh-CN" w:eastAsia="zh-CN" w:bidi="ar-SA"/>
        </w:rPr>
      </w:pPr>
      <w:r>
        <w:rPr>
          <w:rFonts w:hint="eastAsia" w:ascii="宋体" w:hAnsi="宋体" w:cs="宋体"/>
          <w:b/>
          <w:bCs/>
          <w:color w:val="auto"/>
          <w:kern w:val="2"/>
          <w:sz w:val="22"/>
          <w:szCs w:val="22"/>
          <w:highlight w:val="none"/>
          <w:lang w:val="en-US" w:eastAsia="zh-CN" w:bidi="ar-SA"/>
        </w:rPr>
        <w:t>10</w:t>
      </w:r>
      <w:r>
        <w:rPr>
          <w:rFonts w:hint="eastAsia" w:ascii="宋体" w:hAnsi="宋体" w:cs="宋体"/>
          <w:b/>
          <w:bCs/>
          <w:color w:val="auto"/>
          <w:kern w:val="2"/>
          <w:sz w:val="22"/>
          <w:szCs w:val="22"/>
          <w:highlight w:val="none"/>
          <w:lang w:val="zh-CN" w:eastAsia="zh-CN" w:bidi="ar-SA"/>
        </w:rPr>
        <w:t>、其他管理要求</w:t>
      </w:r>
    </w:p>
    <w:p w14:paraId="4C3797BC">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供应商要进行养护情况考核的同时，还需遵循温州市市政设施管理各项方案的要求，并根据其违反方案要求的内容，采取适宜的处罚措施。</w:t>
      </w:r>
    </w:p>
    <w:p w14:paraId="3F7ADEE4">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rPr>
        <w:t>10</w:t>
      </w: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lang w:val="zh-CN"/>
        </w:rPr>
        <w:t>承包单位必须重视安全生产，有健全的安全生产制度，落实安全生产措施。在承包期内的如发生安全责任事故的，承包方必须承担一切责任（包括经济赔偿和民事责任）。</w:t>
      </w:r>
    </w:p>
    <w:p w14:paraId="789538DF">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rPr>
        <w:t>10</w:t>
      </w:r>
      <w:r>
        <w:rPr>
          <w:rFonts w:hint="eastAsia" w:ascii="宋体" w:hAnsi="宋体" w:eastAsia="宋体" w:cs="宋体"/>
          <w:color w:val="auto"/>
          <w:sz w:val="22"/>
          <w:szCs w:val="22"/>
          <w:highlight w:val="none"/>
        </w:rPr>
        <w:t xml:space="preserve">.2 </w:t>
      </w:r>
      <w:r>
        <w:rPr>
          <w:rFonts w:hint="eastAsia" w:ascii="宋体" w:hAnsi="宋体" w:eastAsia="宋体" w:cs="宋体"/>
          <w:color w:val="auto"/>
          <w:sz w:val="22"/>
          <w:szCs w:val="22"/>
          <w:highlight w:val="none"/>
          <w:lang w:val="zh-CN"/>
        </w:rPr>
        <w:t>承包单位必须文明施工，并保质保量按时完成承担的施工任务。</w:t>
      </w:r>
    </w:p>
    <w:p w14:paraId="4ED29F99">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rPr>
        <w:t>10</w:t>
      </w:r>
      <w:r>
        <w:rPr>
          <w:rFonts w:hint="eastAsia" w:ascii="宋体" w:hAnsi="宋体" w:eastAsia="宋体" w:cs="宋体"/>
          <w:color w:val="auto"/>
          <w:sz w:val="22"/>
          <w:szCs w:val="22"/>
          <w:highlight w:val="none"/>
        </w:rPr>
        <w:t>.3 承包单位应运用温州市市政设施养护管理系统开展</w:t>
      </w:r>
      <w:r>
        <w:rPr>
          <w:rFonts w:hint="eastAsia" w:ascii="宋体" w:hAnsi="宋体" w:eastAsia="宋体" w:cs="宋体"/>
          <w:color w:val="auto"/>
          <w:sz w:val="22"/>
          <w:szCs w:val="22"/>
          <w:highlight w:val="none"/>
          <w:lang w:eastAsia="zh-CN"/>
        </w:rPr>
        <w:t>日常巡查及保养</w:t>
      </w:r>
      <w:r>
        <w:rPr>
          <w:rFonts w:hint="eastAsia" w:ascii="宋体" w:hAnsi="宋体" w:eastAsia="宋体" w:cs="宋体"/>
          <w:color w:val="auto"/>
          <w:sz w:val="22"/>
          <w:szCs w:val="22"/>
          <w:highlight w:val="none"/>
        </w:rPr>
        <w:t>工作。</w:t>
      </w:r>
    </w:p>
    <w:p w14:paraId="314AE071">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cs="宋体"/>
          <w:b/>
          <w:bCs/>
          <w:color w:val="auto"/>
          <w:kern w:val="2"/>
          <w:sz w:val="22"/>
          <w:szCs w:val="22"/>
          <w:highlight w:val="none"/>
          <w:lang w:val="zh-CN" w:eastAsia="zh-CN" w:bidi="ar-SA"/>
        </w:rPr>
      </w:pPr>
      <w:r>
        <w:rPr>
          <w:rFonts w:hint="eastAsia" w:ascii="宋体" w:hAnsi="宋体" w:cs="宋体"/>
          <w:b/>
          <w:bCs/>
          <w:color w:val="auto"/>
          <w:kern w:val="2"/>
          <w:sz w:val="22"/>
          <w:szCs w:val="22"/>
          <w:highlight w:val="none"/>
          <w:lang w:val="en-US" w:eastAsia="zh-CN" w:bidi="ar-SA"/>
        </w:rPr>
        <w:t>11、</w:t>
      </w:r>
      <w:r>
        <w:rPr>
          <w:rFonts w:hint="eastAsia" w:ascii="宋体" w:hAnsi="宋体" w:cs="宋体"/>
          <w:b/>
          <w:bCs/>
          <w:color w:val="auto"/>
          <w:kern w:val="2"/>
          <w:sz w:val="22"/>
          <w:szCs w:val="22"/>
          <w:highlight w:val="none"/>
          <w:lang w:val="zh-CN" w:eastAsia="zh-CN" w:bidi="ar-SA"/>
        </w:rPr>
        <w:t>维养单位的监督考核</w:t>
      </w:r>
    </w:p>
    <w:p w14:paraId="30B645E1">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考核标准与方式</w:t>
      </w:r>
    </w:p>
    <w:p w14:paraId="163EAA78">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中标单位的考核，采取月考的方式，结合日常的巡查及设施管理进行，满分为100分。考核内容包括</w:t>
      </w:r>
      <w:r>
        <w:rPr>
          <w:rFonts w:hint="eastAsia" w:ascii="宋体" w:hAnsi="宋体" w:eastAsia="宋体" w:cs="宋体"/>
          <w:color w:val="auto"/>
          <w:sz w:val="22"/>
          <w:szCs w:val="22"/>
          <w:highlight w:val="none"/>
        </w:rPr>
        <w:t>建立设施档案、</w:t>
      </w:r>
      <w:r>
        <w:rPr>
          <w:rFonts w:hint="eastAsia" w:ascii="宋体" w:hAnsi="宋体" w:eastAsia="宋体" w:cs="宋体"/>
          <w:color w:val="auto"/>
          <w:sz w:val="22"/>
          <w:szCs w:val="22"/>
          <w:highlight w:val="none"/>
          <w:lang w:val="zh-CN"/>
        </w:rPr>
        <w:t>市政设施</w:t>
      </w:r>
      <w:r>
        <w:rPr>
          <w:rFonts w:hint="eastAsia" w:ascii="宋体" w:hAnsi="宋体" w:eastAsia="宋体" w:cs="宋体"/>
          <w:color w:val="auto"/>
          <w:sz w:val="22"/>
          <w:szCs w:val="22"/>
          <w:highlight w:val="none"/>
        </w:rPr>
        <w:t>日常巡检保养、</w:t>
      </w:r>
      <w:r>
        <w:rPr>
          <w:rFonts w:hint="eastAsia" w:ascii="宋体" w:hAnsi="宋体" w:eastAsia="宋体" w:cs="宋体"/>
          <w:color w:val="auto"/>
          <w:sz w:val="22"/>
          <w:szCs w:val="22"/>
          <w:highlight w:val="none"/>
          <w:lang w:eastAsia="zh-CN"/>
        </w:rPr>
        <w:t>文</w:t>
      </w:r>
      <w:r>
        <w:rPr>
          <w:rFonts w:hint="eastAsia" w:ascii="宋体" w:hAnsi="宋体" w:eastAsia="宋体" w:cs="宋体"/>
          <w:color w:val="auto"/>
          <w:sz w:val="22"/>
          <w:szCs w:val="22"/>
          <w:highlight w:val="none"/>
          <w:lang w:val="zh-CN"/>
        </w:rPr>
        <w:t>明施工管理情况，数字城管的处置情况，台风、暴雨期间防汛以及道路等突发事件的应急处理，被媒体曝光或领导发现批示等情况组成。</w:t>
      </w:r>
    </w:p>
    <w:p w14:paraId="365E4F9D">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中标单位在维养过程中需配备并使用投标文件中提供的人员、机械、材料，如未提供可视为人员、机械、材料无法及时到场，采购人可酌情扣分。</w:t>
      </w:r>
    </w:p>
    <w:p w14:paraId="6B6F3987">
      <w:pPr>
        <w:keepNext w:val="0"/>
        <w:keepLines w:val="0"/>
        <w:pageBreakBefore w:val="0"/>
        <w:kinsoku/>
        <w:wordWrap/>
        <w:overflowPunct/>
        <w:topLinePunct w:val="0"/>
        <w:bidi w:val="0"/>
        <w:adjustRightInd/>
        <w:snapToGrid w:val="0"/>
        <w:spacing w:line="460" w:lineRule="exact"/>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考核标准与得分，参照</w:t>
      </w:r>
      <w:r>
        <w:rPr>
          <w:rFonts w:hint="eastAsia" w:ascii="宋体" w:hAnsi="宋体" w:eastAsia="宋体" w:cs="宋体"/>
          <w:bCs/>
          <w:color w:val="auto"/>
          <w:sz w:val="22"/>
          <w:szCs w:val="22"/>
          <w:highlight w:val="none"/>
        </w:rPr>
        <w:t>《城镇道路养护技术规范（CJJ36-2016）》、《城市桥梁养护技术标准（CJJ99-2017）》</w:t>
      </w:r>
      <w:r>
        <w:rPr>
          <w:rFonts w:hint="eastAsia" w:ascii="宋体" w:hAnsi="宋体" w:eastAsia="宋体" w:cs="宋体"/>
          <w:color w:val="auto"/>
          <w:sz w:val="22"/>
          <w:szCs w:val="22"/>
          <w:highlight w:val="none"/>
          <w:lang w:val="zh-CN"/>
        </w:rPr>
        <w:t>等文件执行，并按照《瓯越大道（温瑞大道南段快速路一期）接管期保养考核表》（表</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）考核。</w:t>
      </w:r>
    </w:p>
    <w:p w14:paraId="61D079E5">
      <w:pPr>
        <w:keepNext w:val="0"/>
        <w:keepLines w:val="0"/>
        <w:pageBreakBefore w:val="0"/>
        <w:widowControl/>
        <w:numPr>
          <w:ilvl w:val="0"/>
          <w:numId w:val="0"/>
        </w:numPr>
        <w:kinsoku/>
        <w:wordWrap/>
        <w:overflowPunct/>
        <w:topLinePunct w:val="0"/>
        <w:autoSpaceDE w:val="0"/>
        <w:autoSpaceDN w:val="0"/>
        <w:bidi w:val="0"/>
        <w:adjustRightInd/>
        <w:snapToGrid w:val="0"/>
        <w:spacing w:line="460" w:lineRule="exact"/>
        <w:textAlignment w:val="bottom"/>
        <w:outlineLvl w:val="2"/>
        <w:rPr>
          <w:rFonts w:hint="eastAsia" w:ascii="宋体" w:hAnsi="宋体" w:cs="宋体"/>
          <w:b/>
          <w:bCs/>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12、付款方式</w:t>
      </w:r>
    </w:p>
    <w:p w14:paraId="22C0AF01">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1.预付款：签订合同后，甲方收到乙方发票后七个工作日内支付合同总价的20%作为预付款。</w:t>
      </w:r>
    </w:p>
    <w:p w14:paraId="0976506D">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2.乙方完成合同约定的全部检测工作内容且成果检测报告经评审合格、整改完毕，录入甲方指定系统后，乙方经甲方通知后开具发票，甲方收到发票后七个工作日内支付至检测费用的100%。 </w:t>
      </w:r>
    </w:p>
    <w:p w14:paraId="78D3BBC1">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3.日常保养费采取固定单价的方式，每个月25日乙方向甲方提交该月的付款申请，乙方经甲方通知后开具发票，甲方收到发票后七个工作日内支付至当月保养费用的95%。</w:t>
      </w:r>
    </w:p>
    <w:p w14:paraId="46F74F7E">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乙方完成合同约定的全部工作内容，甲方根据《温州市政府采购项目履约验收管理办法》对乙方的合同履行情况进行验收和结算且资金拨付到位后，乙方经甲方通知后开具发票，甲方收到发票后七个工作日内一次性结清余款。</w:t>
      </w:r>
    </w:p>
    <w:p w14:paraId="17FE6473">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5.关于合同总价调整的约定</w:t>
      </w:r>
    </w:p>
    <w:p w14:paraId="0EC40F7D">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（1）费用为包干价，乙方已在报价中综合考虑各项风险费用，报价不予调整。</w:t>
      </w:r>
    </w:p>
    <w:p w14:paraId="39F494DF">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（2）根据实际情况，需要取消合同检测设施清单中单座设施的全部检测内容的，则甲方与乙方双方应签订联系单或补充协议，相应调整合同总价，作为最终合同结算依据。</w:t>
      </w:r>
    </w:p>
    <w:p w14:paraId="2F674509">
      <w:pPr>
        <w:keepNext w:val="0"/>
        <w:keepLines w:val="0"/>
        <w:pageBreakBefore w:val="0"/>
        <w:widowControl/>
        <w:kinsoku/>
        <w:wordWrap/>
        <w:overflowPunct/>
        <w:topLinePunct w:val="0"/>
        <w:autoSpaceDE w:val="0"/>
        <w:autoSpaceDN w:val="0"/>
        <w:bidi w:val="0"/>
        <w:adjustRightInd/>
        <w:snapToGrid w:val="0"/>
        <w:spacing w:line="460" w:lineRule="exact"/>
        <w:ind w:firstLine="440" w:firstLineChars="200"/>
        <w:textAlignment w:val="bottom"/>
        <w:rPr>
          <w:rFonts w:hint="eastAsia" w:ascii="宋体" w:hAnsi="宋体" w:eastAsia="宋体" w:cs="宋体"/>
          <w:b/>
          <w:color w:val="auto"/>
          <w:kern w:val="36"/>
          <w:sz w:val="22"/>
          <w:szCs w:val="22"/>
          <w:highlight w:val="none"/>
        </w:rPr>
      </w:pPr>
      <w:r>
        <w:rPr>
          <w:rFonts w:hint="eastAsia" w:ascii="宋体" w:hAnsi="宋体" w:eastAsia="宋体" w:cs="宋体"/>
          <w:bCs/>
          <w:color w:val="auto"/>
          <w:kern w:val="36"/>
          <w:sz w:val="22"/>
          <w:szCs w:val="22"/>
          <w:highlight w:val="none"/>
        </w:rPr>
        <w:br w:type="page"/>
      </w:r>
      <w:r>
        <w:rPr>
          <w:rFonts w:hint="eastAsia" w:ascii="宋体" w:hAnsi="宋体" w:eastAsia="宋体" w:cs="宋体"/>
          <w:b/>
          <w:color w:val="auto"/>
          <w:kern w:val="36"/>
          <w:sz w:val="22"/>
          <w:szCs w:val="22"/>
          <w:highlight w:val="none"/>
          <w:lang w:val="zh-CN"/>
        </w:rPr>
        <w:t>表</w:t>
      </w:r>
      <w:r>
        <w:rPr>
          <w:rFonts w:hint="eastAsia" w:ascii="宋体" w:hAnsi="宋体" w:eastAsia="宋体" w:cs="宋体"/>
          <w:b/>
          <w:color w:val="auto"/>
          <w:kern w:val="36"/>
          <w:sz w:val="22"/>
          <w:szCs w:val="22"/>
          <w:highlight w:val="none"/>
          <w:lang w:val="en-US" w:eastAsia="zh-CN"/>
        </w:rPr>
        <w:t>2</w:t>
      </w:r>
      <w:r>
        <w:rPr>
          <w:rFonts w:hint="eastAsia" w:ascii="宋体" w:hAnsi="宋体" w:eastAsia="宋体" w:cs="宋体"/>
          <w:b/>
          <w:color w:val="auto"/>
          <w:kern w:val="36"/>
          <w:sz w:val="22"/>
          <w:szCs w:val="22"/>
          <w:highlight w:val="none"/>
          <w:lang w:val="zh-CN"/>
        </w:rPr>
        <w:t xml:space="preserve"> </w:t>
      </w:r>
      <w:r>
        <w:rPr>
          <w:rFonts w:hint="eastAsia" w:ascii="宋体" w:hAnsi="宋体" w:eastAsia="宋体" w:cs="宋体"/>
          <w:b/>
          <w:color w:val="auto"/>
          <w:kern w:val="36"/>
          <w:sz w:val="22"/>
          <w:szCs w:val="22"/>
          <w:highlight w:val="none"/>
        </w:rPr>
        <w:t xml:space="preserve">   瓯越大道（温瑞大道南段快速路一期）</w:t>
      </w:r>
      <w:r>
        <w:rPr>
          <w:rFonts w:hint="eastAsia" w:ascii="宋体" w:hAnsi="宋体" w:eastAsia="宋体" w:cs="宋体"/>
          <w:b/>
          <w:color w:val="auto"/>
          <w:kern w:val="36"/>
          <w:sz w:val="22"/>
          <w:szCs w:val="22"/>
          <w:highlight w:val="none"/>
          <w:lang w:eastAsia="zh-CN"/>
        </w:rPr>
        <w:t>接管期保养项目</w:t>
      </w:r>
      <w:r>
        <w:rPr>
          <w:rFonts w:hint="eastAsia" w:ascii="宋体" w:hAnsi="宋体" w:eastAsia="宋体" w:cs="宋体"/>
          <w:b/>
          <w:color w:val="auto"/>
          <w:kern w:val="36"/>
          <w:sz w:val="22"/>
          <w:szCs w:val="22"/>
          <w:highlight w:val="none"/>
        </w:rPr>
        <w:t>考核表</w:t>
      </w:r>
    </w:p>
    <w:p w14:paraId="2B862DC9">
      <w:pPr>
        <w:keepNext w:val="0"/>
        <w:keepLines w:val="0"/>
        <w:pageBreakBefore w:val="0"/>
        <w:widowControl/>
        <w:kinsoku/>
        <w:wordWrap/>
        <w:overflowPunct/>
        <w:topLinePunct w:val="0"/>
        <w:autoSpaceDE w:val="0"/>
        <w:autoSpaceDN w:val="0"/>
        <w:bidi w:val="0"/>
        <w:adjustRightInd/>
        <w:spacing w:line="460" w:lineRule="exact"/>
        <w:ind w:firstLine="442" w:firstLineChars="200"/>
        <w:textAlignment w:val="bottom"/>
        <w:rPr>
          <w:rFonts w:hint="eastAsia" w:ascii="宋体" w:hAnsi="宋体" w:eastAsia="宋体" w:cs="宋体"/>
          <w:b/>
          <w:color w:val="auto"/>
          <w:sz w:val="22"/>
          <w:szCs w:val="22"/>
          <w:highlight w:val="none"/>
          <w:lang w:val="zh-CN"/>
        </w:rPr>
      </w:pPr>
      <w:r>
        <w:rPr>
          <w:rFonts w:hint="eastAsia" w:ascii="宋体" w:hAnsi="宋体" w:eastAsia="宋体" w:cs="宋体"/>
          <w:b/>
          <w:bCs/>
          <w:color w:val="auto"/>
          <w:kern w:val="0"/>
          <w:sz w:val="22"/>
          <w:szCs w:val="22"/>
          <w:highlight w:val="none"/>
        </w:rPr>
        <w:t>被考核单位：                                        考核时间：</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336"/>
        <w:gridCol w:w="3914"/>
        <w:gridCol w:w="2945"/>
        <w:gridCol w:w="873"/>
      </w:tblGrid>
      <w:tr w14:paraId="208F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0" w:type="dxa"/>
            <w:noWrap w:val="0"/>
            <w:vAlign w:val="center"/>
          </w:tcPr>
          <w:p w14:paraId="5695990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序号</w:t>
            </w:r>
          </w:p>
        </w:tc>
        <w:tc>
          <w:tcPr>
            <w:tcW w:w="5250" w:type="dxa"/>
            <w:gridSpan w:val="2"/>
            <w:noWrap w:val="0"/>
            <w:vAlign w:val="center"/>
          </w:tcPr>
          <w:p w14:paraId="498BE349">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评价项目及内容</w:t>
            </w:r>
          </w:p>
        </w:tc>
        <w:tc>
          <w:tcPr>
            <w:tcW w:w="2945" w:type="dxa"/>
            <w:noWrap w:val="0"/>
            <w:vAlign w:val="center"/>
          </w:tcPr>
          <w:p w14:paraId="351FC4D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评分标准</w:t>
            </w:r>
          </w:p>
        </w:tc>
        <w:tc>
          <w:tcPr>
            <w:tcW w:w="873" w:type="dxa"/>
            <w:noWrap w:val="0"/>
            <w:vAlign w:val="center"/>
          </w:tcPr>
          <w:p w14:paraId="3D87931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扣分值</w:t>
            </w:r>
          </w:p>
        </w:tc>
      </w:tr>
      <w:tr w14:paraId="0472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0" w:type="dxa"/>
            <w:vMerge w:val="restart"/>
            <w:noWrap w:val="0"/>
            <w:vAlign w:val="center"/>
          </w:tcPr>
          <w:p w14:paraId="797EC7C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r>
              <w:rPr>
                <w:rFonts w:hint="eastAsia" w:ascii="宋体" w:hAnsi="宋体" w:eastAsia="宋体" w:cs="宋体"/>
                <w:color w:val="auto"/>
                <w:spacing w:val="-11"/>
                <w:sz w:val="22"/>
                <w:szCs w:val="22"/>
                <w:highlight w:val="none"/>
              </w:rPr>
              <w:t>一</w:t>
            </w:r>
          </w:p>
        </w:tc>
        <w:tc>
          <w:tcPr>
            <w:tcW w:w="1336" w:type="dxa"/>
            <w:vMerge w:val="restart"/>
            <w:noWrap w:val="0"/>
            <w:vAlign w:val="center"/>
          </w:tcPr>
          <w:p w14:paraId="379EAFEC">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r>
              <w:rPr>
                <w:rFonts w:hint="eastAsia" w:ascii="宋体" w:hAnsi="宋体" w:eastAsia="宋体" w:cs="宋体"/>
                <w:color w:val="auto"/>
                <w:spacing w:val="-11"/>
                <w:sz w:val="22"/>
                <w:szCs w:val="22"/>
                <w:highlight w:val="none"/>
              </w:rPr>
              <w:t>建立设施档案   （10分）</w:t>
            </w:r>
          </w:p>
        </w:tc>
        <w:tc>
          <w:tcPr>
            <w:tcW w:w="3914" w:type="dxa"/>
            <w:noWrap w:val="0"/>
            <w:vAlign w:val="center"/>
          </w:tcPr>
          <w:p w14:paraId="253CF1FF">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sz w:val="22"/>
                <w:szCs w:val="22"/>
                <w:highlight w:val="none"/>
                <w:lang w:val="zh-CN"/>
              </w:rPr>
              <w:t>以单个设施为单位建立养护档案（按养护规范的要求建立），含日常检查、养护维修、服务保障、应急抢险等。</w:t>
            </w:r>
          </w:p>
        </w:tc>
        <w:tc>
          <w:tcPr>
            <w:tcW w:w="2945" w:type="dxa"/>
            <w:noWrap w:val="0"/>
            <w:vAlign w:val="center"/>
          </w:tcPr>
          <w:p w14:paraId="3AF5510F">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z w:val="22"/>
                <w:szCs w:val="22"/>
                <w:highlight w:val="none"/>
                <w:lang w:val="zh-CN"/>
              </w:rPr>
              <w:t>发现不完整、不准确的，每座设施扣</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分。</w:t>
            </w:r>
          </w:p>
        </w:tc>
        <w:tc>
          <w:tcPr>
            <w:tcW w:w="873" w:type="dxa"/>
            <w:vMerge w:val="restart"/>
            <w:noWrap w:val="0"/>
            <w:vAlign w:val="center"/>
          </w:tcPr>
          <w:p w14:paraId="2D9E7E1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24FE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0" w:type="dxa"/>
            <w:vMerge w:val="continue"/>
            <w:noWrap w:val="0"/>
            <w:vAlign w:val="center"/>
          </w:tcPr>
          <w:p w14:paraId="7B508E2F">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0E62165C">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3914" w:type="dxa"/>
            <w:noWrap w:val="0"/>
            <w:vAlign w:val="center"/>
          </w:tcPr>
          <w:p w14:paraId="7010DD28">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2.建立日常巡查制度、</w:t>
            </w:r>
            <w:r>
              <w:rPr>
                <w:rFonts w:hint="eastAsia" w:ascii="宋体" w:hAnsi="宋体" w:eastAsia="宋体" w:cs="宋体"/>
                <w:color w:val="auto"/>
                <w:sz w:val="22"/>
                <w:szCs w:val="22"/>
                <w:highlight w:val="none"/>
              </w:rPr>
              <w:t>管理用房值守制度、</w:t>
            </w:r>
            <w:r>
              <w:rPr>
                <w:rFonts w:hint="eastAsia" w:ascii="宋体" w:hAnsi="宋体" w:eastAsia="宋体" w:cs="宋体"/>
                <w:color w:val="auto"/>
                <w:sz w:val="22"/>
                <w:szCs w:val="22"/>
                <w:highlight w:val="none"/>
                <w:lang w:val="zh-CN"/>
              </w:rPr>
              <w:t>各类应急预案、节假日保障制度</w:t>
            </w:r>
            <w:r>
              <w:rPr>
                <w:rFonts w:hint="eastAsia" w:ascii="宋体" w:hAnsi="宋体" w:eastAsia="宋体" w:cs="宋体"/>
                <w:color w:val="auto"/>
                <w:sz w:val="22"/>
                <w:szCs w:val="22"/>
                <w:highlight w:val="none"/>
              </w:rPr>
              <w:t>等</w:t>
            </w:r>
            <w:r>
              <w:rPr>
                <w:rFonts w:hint="eastAsia" w:ascii="宋体" w:hAnsi="宋体" w:eastAsia="宋体" w:cs="宋体"/>
                <w:color w:val="auto"/>
                <w:sz w:val="22"/>
                <w:szCs w:val="22"/>
                <w:highlight w:val="none"/>
                <w:lang w:val="zh-CN"/>
              </w:rPr>
              <w:t>，并严格落实。</w:t>
            </w:r>
          </w:p>
        </w:tc>
        <w:tc>
          <w:tcPr>
            <w:tcW w:w="2945" w:type="dxa"/>
            <w:noWrap w:val="0"/>
            <w:vAlign w:val="center"/>
          </w:tcPr>
          <w:p w14:paraId="6E3D7AE1">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未建立相应制度或预案的，缺一个制度扣2分；未按制度落实的，每发现一次扣1分。</w:t>
            </w:r>
          </w:p>
        </w:tc>
        <w:tc>
          <w:tcPr>
            <w:tcW w:w="873" w:type="dxa"/>
            <w:vMerge w:val="continue"/>
            <w:noWrap w:val="0"/>
            <w:vAlign w:val="center"/>
          </w:tcPr>
          <w:p w14:paraId="4997BE20">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7B50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14:paraId="7D9190C2">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kern w:val="0"/>
                <w:sz w:val="22"/>
                <w:szCs w:val="22"/>
                <w:highlight w:val="none"/>
              </w:rPr>
              <w:t>二</w:t>
            </w:r>
          </w:p>
        </w:tc>
        <w:tc>
          <w:tcPr>
            <w:tcW w:w="1336" w:type="dxa"/>
            <w:noWrap w:val="0"/>
            <w:vAlign w:val="center"/>
          </w:tcPr>
          <w:p w14:paraId="5F65FB12">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日常</w:t>
            </w:r>
            <w:r>
              <w:rPr>
                <w:rFonts w:hint="eastAsia" w:ascii="宋体" w:hAnsi="宋体" w:eastAsia="宋体" w:cs="宋体"/>
                <w:color w:val="auto"/>
                <w:kern w:val="0"/>
                <w:sz w:val="22"/>
                <w:szCs w:val="22"/>
                <w:highlight w:val="none"/>
                <w:lang w:eastAsia="zh-CN"/>
              </w:rPr>
              <w:t>巡查</w:t>
            </w:r>
            <w:r>
              <w:rPr>
                <w:rFonts w:hint="eastAsia" w:ascii="宋体" w:hAnsi="宋体" w:eastAsia="宋体" w:cs="宋体"/>
                <w:color w:val="auto"/>
                <w:kern w:val="0"/>
                <w:sz w:val="22"/>
                <w:szCs w:val="22"/>
                <w:highlight w:val="none"/>
              </w:rPr>
              <w:t xml:space="preserve">  （2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分）</w:t>
            </w:r>
          </w:p>
        </w:tc>
        <w:tc>
          <w:tcPr>
            <w:tcW w:w="3914" w:type="dxa"/>
            <w:noWrap w:val="0"/>
            <w:vAlign w:val="center"/>
          </w:tcPr>
          <w:p w14:paraId="75B934B9">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sz w:val="22"/>
                <w:szCs w:val="22"/>
                <w:highlight w:val="none"/>
                <w:lang w:val="zh-CN"/>
              </w:rPr>
              <w:t>按照规范对道桥设施进行一日一巡查，主线高架路灯、地面道路路灯设施每月一巡(巡查内容包含亮灯情况、完好情况)</w:t>
            </w:r>
            <w:r>
              <w:rPr>
                <w:rFonts w:hint="eastAsia"/>
                <w:lang w:eastAsia="zh-CN"/>
              </w:rPr>
              <w:t>，</w:t>
            </w:r>
            <w:r>
              <w:rPr>
                <w:rFonts w:hint="eastAsia" w:ascii="宋体" w:hAnsi="宋体" w:eastAsia="宋体" w:cs="宋体"/>
                <w:color w:val="auto"/>
                <w:sz w:val="22"/>
                <w:szCs w:val="22"/>
                <w:highlight w:val="none"/>
                <w:lang w:val="zh-CN"/>
              </w:rPr>
              <w:t>做好巡查记录。检查内容包括主体设施及附属设施情况，设施及设施安全保护区域内施工作业情况。</w:t>
            </w:r>
            <w:r>
              <w:rPr>
                <w:rFonts w:hint="eastAsia" w:ascii="宋体" w:hAnsi="宋体" w:eastAsia="宋体" w:cs="宋体"/>
                <w:color w:val="auto"/>
                <w:sz w:val="22"/>
                <w:szCs w:val="22"/>
                <w:highlight w:val="none"/>
              </w:rPr>
              <w:t>对存在安全隐患的需做好安全防护措施，确保运行安全。</w:t>
            </w:r>
          </w:p>
        </w:tc>
        <w:tc>
          <w:tcPr>
            <w:tcW w:w="2945" w:type="dxa"/>
            <w:noWrap w:val="0"/>
            <w:vAlign w:val="center"/>
          </w:tcPr>
          <w:p w14:paraId="285BA880">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sz w:val="22"/>
                <w:szCs w:val="22"/>
                <w:highlight w:val="none"/>
                <w:lang w:val="zh-CN"/>
              </w:rPr>
              <w:t>发现巡查不到位或巡查记录不全的每次扣</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分，未及时上报的扣</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分。</w:t>
            </w:r>
            <w:r>
              <w:rPr>
                <w:rFonts w:hint="eastAsia" w:ascii="宋体" w:hAnsi="宋体" w:eastAsia="宋体" w:cs="宋体"/>
                <w:color w:val="auto"/>
                <w:sz w:val="22"/>
                <w:szCs w:val="22"/>
                <w:highlight w:val="none"/>
              </w:rPr>
              <w:t>未做好安全措施的扣3分，由此产生的人员、财产损失由承包方负责。</w:t>
            </w:r>
          </w:p>
        </w:tc>
        <w:tc>
          <w:tcPr>
            <w:tcW w:w="873" w:type="dxa"/>
            <w:noWrap w:val="0"/>
            <w:vAlign w:val="center"/>
          </w:tcPr>
          <w:p w14:paraId="4593E46E">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4374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670" w:type="dxa"/>
            <w:noWrap w:val="0"/>
            <w:vAlign w:val="center"/>
          </w:tcPr>
          <w:p w14:paraId="4CD3F1F8">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kern w:val="0"/>
                <w:sz w:val="22"/>
                <w:szCs w:val="22"/>
                <w:highlight w:val="none"/>
              </w:rPr>
              <w:t>三</w:t>
            </w:r>
          </w:p>
        </w:tc>
        <w:tc>
          <w:tcPr>
            <w:tcW w:w="1336" w:type="dxa"/>
            <w:noWrap w:val="0"/>
            <w:vAlign w:val="center"/>
          </w:tcPr>
          <w:p w14:paraId="4D31C11F">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lang w:eastAsia="zh-CN"/>
              </w:rPr>
              <w:t>定期保养</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5分）</w:t>
            </w:r>
          </w:p>
        </w:tc>
        <w:tc>
          <w:tcPr>
            <w:tcW w:w="3914" w:type="dxa"/>
            <w:noWrap w:val="0"/>
            <w:vAlign w:val="center"/>
          </w:tcPr>
          <w:p w14:paraId="3ED55228">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.按规范要求开展维养资料整理并建立设施档案，经常性检查（</w:t>
            </w:r>
            <w:r>
              <w:rPr>
                <w:rFonts w:hint="eastAsia" w:ascii="宋体" w:hAnsi="宋体" w:eastAsia="宋体" w:cs="宋体"/>
                <w:strike w:val="0"/>
                <w:dstrike w:val="0"/>
                <w:color w:val="auto"/>
                <w:sz w:val="22"/>
                <w:szCs w:val="22"/>
                <w:highlight w:val="none"/>
              </w:rPr>
              <w:t>消防水源、</w:t>
            </w:r>
            <w:r>
              <w:rPr>
                <w:rFonts w:hint="eastAsia" w:ascii="宋体" w:hAnsi="宋体" w:eastAsia="宋体" w:cs="宋体"/>
                <w:color w:val="auto"/>
                <w:sz w:val="22"/>
                <w:szCs w:val="22"/>
                <w:highlight w:val="none"/>
              </w:rPr>
              <w:t>安全设施设备</w:t>
            </w:r>
            <w:r>
              <w:rPr>
                <w:rFonts w:hint="eastAsia" w:ascii="宋体" w:hAnsi="宋体" w:eastAsia="宋体" w:cs="宋体"/>
                <w:color w:val="auto"/>
                <w:sz w:val="22"/>
                <w:szCs w:val="22"/>
                <w:highlight w:val="none"/>
                <w:lang w:val="zh-CN"/>
              </w:rPr>
              <w:t>），伸缩缝定期清缝，支座定期检查及保养，排水系统（包括但不限于排水沟、盖板及立管）定期清理，重大活动及节日保障、应急调度</w:t>
            </w:r>
            <w:r>
              <w:rPr>
                <w:rFonts w:hint="eastAsia" w:ascii="宋体" w:hAnsi="宋体" w:eastAsia="宋体" w:cs="宋体"/>
                <w:color w:val="auto"/>
                <w:sz w:val="22"/>
                <w:szCs w:val="22"/>
                <w:highlight w:val="none"/>
              </w:rPr>
              <w:t>等工作。</w:t>
            </w:r>
          </w:p>
        </w:tc>
        <w:tc>
          <w:tcPr>
            <w:tcW w:w="2945" w:type="dxa"/>
            <w:noWrap w:val="0"/>
            <w:vAlign w:val="center"/>
          </w:tcPr>
          <w:p w14:paraId="280CE49E">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未按要求进行保养或开展工作的，发现一处扣2分；保养不到位的，发现一处扣2分。</w:t>
            </w:r>
          </w:p>
        </w:tc>
        <w:tc>
          <w:tcPr>
            <w:tcW w:w="873" w:type="dxa"/>
            <w:noWrap w:val="0"/>
            <w:vAlign w:val="center"/>
          </w:tcPr>
          <w:p w14:paraId="60AD0D48">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5D7B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70" w:type="dxa"/>
            <w:vMerge w:val="restart"/>
            <w:noWrap w:val="0"/>
            <w:vAlign w:val="center"/>
          </w:tcPr>
          <w:p w14:paraId="5E4A2FA2">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四</w:t>
            </w:r>
          </w:p>
        </w:tc>
        <w:tc>
          <w:tcPr>
            <w:tcW w:w="1336" w:type="dxa"/>
            <w:vMerge w:val="restart"/>
            <w:noWrap w:val="0"/>
            <w:vAlign w:val="center"/>
          </w:tcPr>
          <w:p w14:paraId="73979B65">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rPr>
            </w:pPr>
            <w:r>
              <w:rPr>
                <w:rFonts w:hint="eastAsia" w:ascii="宋体" w:hAnsi="宋体" w:eastAsia="宋体" w:cs="宋体"/>
                <w:color w:val="auto"/>
                <w:kern w:val="0"/>
                <w:sz w:val="22"/>
                <w:szCs w:val="22"/>
                <w:highlight w:val="none"/>
              </w:rPr>
              <w:t>安全、文明施工管理（15分）</w:t>
            </w:r>
          </w:p>
        </w:tc>
        <w:tc>
          <w:tcPr>
            <w:tcW w:w="3914" w:type="dxa"/>
            <w:noWrap w:val="0"/>
            <w:vAlign w:val="center"/>
          </w:tcPr>
          <w:p w14:paraId="01D86BCE">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1.施工期间，必须在作业区域设置规定的防护措施（按照《温州市市政设施管理条例》等执行，包括围挡、警示标志等），以保证过往行人及车辆通行安全。</w:t>
            </w:r>
          </w:p>
        </w:tc>
        <w:tc>
          <w:tcPr>
            <w:tcW w:w="2945" w:type="dxa"/>
            <w:noWrap w:val="0"/>
            <w:vAlign w:val="center"/>
          </w:tcPr>
          <w:p w14:paraId="2D0D1141">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防护措施不到位或防护措施破损未及时修复或不整洁的，发现一起扣1分；未设置防护措施的，发现一起扣2分；各类检查期间防护措施不到位的，扣5分。</w:t>
            </w:r>
          </w:p>
        </w:tc>
        <w:tc>
          <w:tcPr>
            <w:tcW w:w="873" w:type="dxa"/>
            <w:noWrap w:val="0"/>
            <w:vAlign w:val="center"/>
          </w:tcPr>
          <w:p w14:paraId="4BF01AF8">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5CCB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70" w:type="dxa"/>
            <w:vMerge w:val="continue"/>
            <w:noWrap w:val="0"/>
            <w:vAlign w:val="center"/>
          </w:tcPr>
          <w:p w14:paraId="511ADDF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0989FB8A">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kern w:val="0"/>
                <w:sz w:val="22"/>
                <w:szCs w:val="22"/>
                <w:highlight w:val="none"/>
              </w:rPr>
            </w:pPr>
          </w:p>
        </w:tc>
        <w:tc>
          <w:tcPr>
            <w:tcW w:w="3914" w:type="dxa"/>
            <w:noWrap w:val="0"/>
            <w:vAlign w:val="center"/>
          </w:tcPr>
          <w:p w14:paraId="4995A5F6">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2.对于施工时间超过15天的维养工程，施工单位要设置公示牌（工程两端面向道路来车方向各设置一块），公布负责人、监督电话和施工期限，以备巡视、督查时验查和市民监督。</w:t>
            </w:r>
          </w:p>
        </w:tc>
        <w:tc>
          <w:tcPr>
            <w:tcW w:w="2945" w:type="dxa"/>
            <w:noWrap w:val="0"/>
            <w:vAlign w:val="center"/>
          </w:tcPr>
          <w:p w14:paraId="40F7679D">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未设置公示牌的，发现一起扣1分。</w:t>
            </w:r>
          </w:p>
        </w:tc>
        <w:tc>
          <w:tcPr>
            <w:tcW w:w="873" w:type="dxa"/>
            <w:noWrap w:val="0"/>
            <w:vAlign w:val="center"/>
          </w:tcPr>
          <w:p w14:paraId="4362B47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0D98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70" w:type="dxa"/>
            <w:vMerge w:val="continue"/>
            <w:noWrap w:val="0"/>
            <w:vAlign w:val="center"/>
          </w:tcPr>
          <w:p w14:paraId="799E922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06094019">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2447D3C7">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3.各类材料、机具设备按规定整齐堆放，不得随意侵占道路及安全防护等设施。</w:t>
            </w:r>
          </w:p>
        </w:tc>
        <w:tc>
          <w:tcPr>
            <w:tcW w:w="2945" w:type="dxa"/>
            <w:noWrap w:val="0"/>
            <w:vAlign w:val="center"/>
          </w:tcPr>
          <w:p w14:paraId="478DC980">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随意侵占其他道路资源的，发现一起扣1分。</w:t>
            </w:r>
          </w:p>
        </w:tc>
        <w:tc>
          <w:tcPr>
            <w:tcW w:w="873" w:type="dxa"/>
            <w:noWrap w:val="0"/>
            <w:vAlign w:val="center"/>
          </w:tcPr>
          <w:p w14:paraId="5B279C0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3639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70" w:type="dxa"/>
            <w:vMerge w:val="continue"/>
            <w:noWrap w:val="0"/>
            <w:vAlign w:val="center"/>
          </w:tcPr>
          <w:p w14:paraId="122F847C">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04C780F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763A07C1">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4.施工期间，严格安全防护措施，严防安全事故发生。</w:t>
            </w:r>
          </w:p>
        </w:tc>
        <w:tc>
          <w:tcPr>
            <w:tcW w:w="2945" w:type="dxa"/>
            <w:noWrap w:val="0"/>
            <w:vAlign w:val="center"/>
          </w:tcPr>
          <w:p w14:paraId="353C35A9">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发生安全事故的，每次最低扣10分。</w:t>
            </w:r>
          </w:p>
        </w:tc>
        <w:tc>
          <w:tcPr>
            <w:tcW w:w="873" w:type="dxa"/>
            <w:noWrap w:val="0"/>
            <w:vAlign w:val="center"/>
          </w:tcPr>
          <w:p w14:paraId="790E572F">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2BFC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0" w:type="dxa"/>
            <w:vMerge w:val="continue"/>
            <w:noWrap w:val="0"/>
            <w:vAlign w:val="center"/>
          </w:tcPr>
          <w:p w14:paraId="61FDFB2B">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46E34464">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20AC36F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5.禁止直接在路面上拌和砂浆与水泥混凝土，并尽量控制扬尘和噪音。</w:t>
            </w:r>
          </w:p>
        </w:tc>
        <w:tc>
          <w:tcPr>
            <w:tcW w:w="2945" w:type="dxa"/>
            <w:noWrap w:val="0"/>
            <w:vAlign w:val="center"/>
          </w:tcPr>
          <w:p w14:paraId="4D26F18B">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施工造成路面扬尘或严重噪音，而不加以控制的，发现一起扣1分；直接在路面上搅拌砂浆或混凝土的，发现一起扣2分。</w:t>
            </w:r>
          </w:p>
        </w:tc>
        <w:tc>
          <w:tcPr>
            <w:tcW w:w="873" w:type="dxa"/>
            <w:noWrap w:val="0"/>
            <w:vAlign w:val="center"/>
          </w:tcPr>
          <w:p w14:paraId="30787DBE">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764C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70" w:type="dxa"/>
            <w:vMerge w:val="continue"/>
            <w:noWrap w:val="0"/>
            <w:vAlign w:val="center"/>
          </w:tcPr>
          <w:p w14:paraId="19B2B98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78A8C732">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1B19360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6.施工中产生的各类垃圾应及时清运，严禁随意堆放。</w:t>
            </w:r>
          </w:p>
        </w:tc>
        <w:tc>
          <w:tcPr>
            <w:tcW w:w="2945" w:type="dxa"/>
            <w:noWrap w:val="0"/>
            <w:vAlign w:val="center"/>
          </w:tcPr>
          <w:p w14:paraId="6585F097">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垃圾未及时清运并未做好防护措施，或已做好防护措施，但侵占公共自行车停放点等公共区域的，发现一起扣1分。</w:t>
            </w:r>
          </w:p>
        </w:tc>
        <w:tc>
          <w:tcPr>
            <w:tcW w:w="873" w:type="dxa"/>
            <w:noWrap w:val="0"/>
            <w:vAlign w:val="center"/>
          </w:tcPr>
          <w:p w14:paraId="6834731E">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6EC5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70" w:type="dxa"/>
            <w:vMerge w:val="continue"/>
            <w:noWrap w:val="0"/>
            <w:vAlign w:val="center"/>
          </w:tcPr>
          <w:p w14:paraId="667E0E26">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3793C638">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3914" w:type="dxa"/>
            <w:noWrap w:val="0"/>
            <w:vAlign w:val="center"/>
          </w:tcPr>
          <w:p w14:paraId="6F79F43F">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7.施工（养护）作业人员上岗前必须进行安全教育和技术培训，进入施工作业现场内的人员，必须穿戴具有反光功能、统一的安全标志服或反光背心等。</w:t>
            </w:r>
          </w:p>
        </w:tc>
        <w:tc>
          <w:tcPr>
            <w:tcW w:w="2945" w:type="dxa"/>
            <w:noWrap w:val="0"/>
            <w:vAlign w:val="center"/>
          </w:tcPr>
          <w:p w14:paraId="782A51B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违反规定一次，扣1分。</w:t>
            </w:r>
          </w:p>
        </w:tc>
        <w:tc>
          <w:tcPr>
            <w:tcW w:w="873" w:type="dxa"/>
            <w:noWrap w:val="0"/>
            <w:vAlign w:val="center"/>
          </w:tcPr>
          <w:p w14:paraId="10AD8A04">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r>
      <w:tr w14:paraId="15B0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0" w:type="dxa"/>
            <w:vMerge w:val="restart"/>
            <w:noWrap w:val="0"/>
            <w:vAlign w:val="center"/>
          </w:tcPr>
          <w:p w14:paraId="04DC9FE3">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五</w:t>
            </w:r>
          </w:p>
        </w:tc>
        <w:tc>
          <w:tcPr>
            <w:tcW w:w="1336" w:type="dxa"/>
            <w:vMerge w:val="restart"/>
            <w:noWrap w:val="0"/>
            <w:vAlign w:val="center"/>
          </w:tcPr>
          <w:p w14:paraId="074D5597">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交办督办处置(15分)</w:t>
            </w:r>
          </w:p>
        </w:tc>
        <w:tc>
          <w:tcPr>
            <w:tcW w:w="3914" w:type="dxa"/>
            <w:noWrap w:val="0"/>
            <w:vAlign w:val="center"/>
          </w:tcPr>
          <w:p w14:paraId="16707440">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1.按时处置交办</w:t>
            </w:r>
          </w:p>
        </w:tc>
        <w:tc>
          <w:tcPr>
            <w:tcW w:w="2945" w:type="dxa"/>
            <w:noWrap w:val="0"/>
            <w:vAlign w:val="center"/>
          </w:tcPr>
          <w:p w14:paraId="339283B1">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指挥中心、智慧城管等交办道路设施问题未按期处置（办理）的，发生一次扣2分；处置（办理）不到位的或出现返工的，发生一次扣2分。</w:t>
            </w:r>
          </w:p>
        </w:tc>
        <w:tc>
          <w:tcPr>
            <w:tcW w:w="873" w:type="dxa"/>
            <w:noWrap w:val="0"/>
            <w:vAlign w:val="center"/>
          </w:tcPr>
          <w:p w14:paraId="06C1E49A">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2A85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0" w:type="dxa"/>
            <w:vMerge w:val="continue"/>
            <w:noWrap w:val="0"/>
            <w:vAlign w:val="center"/>
          </w:tcPr>
          <w:p w14:paraId="265BE4CD">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1336" w:type="dxa"/>
            <w:vMerge w:val="continue"/>
            <w:noWrap w:val="0"/>
            <w:vAlign w:val="center"/>
          </w:tcPr>
          <w:p w14:paraId="2B7358E2">
            <w:pPr>
              <w:keepNext w:val="0"/>
              <w:keepLines w:val="0"/>
              <w:pageBreakBefore w:val="0"/>
              <w:kinsoku/>
              <w:wordWrap/>
              <w:overflowPunct/>
              <w:topLinePunct w:val="0"/>
              <w:bidi w:val="0"/>
              <w:adjustRightInd/>
              <w:snapToGrid w:val="0"/>
              <w:spacing w:line="460" w:lineRule="exact"/>
              <w:jc w:val="center"/>
              <w:rPr>
                <w:rFonts w:hint="eastAsia" w:ascii="宋体" w:hAnsi="宋体" w:eastAsia="宋体" w:cs="宋体"/>
                <w:color w:val="auto"/>
                <w:spacing w:val="-11"/>
                <w:sz w:val="22"/>
                <w:szCs w:val="22"/>
                <w:highlight w:val="none"/>
                <w:lang w:val="zh-CN"/>
              </w:rPr>
            </w:pPr>
          </w:p>
        </w:tc>
        <w:tc>
          <w:tcPr>
            <w:tcW w:w="3914" w:type="dxa"/>
            <w:noWrap w:val="0"/>
            <w:vAlign w:val="center"/>
          </w:tcPr>
          <w:p w14:paraId="431CDA72">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2.重点督办整改</w:t>
            </w:r>
          </w:p>
        </w:tc>
        <w:tc>
          <w:tcPr>
            <w:tcW w:w="2945" w:type="dxa"/>
            <w:noWrap w:val="0"/>
            <w:vAlign w:val="center"/>
          </w:tcPr>
          <w:p w14:paraId="260335B3">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社会反映的热点、焦点问题和市政府阶段重点工作保障任务、领导重要批示要求、市局巡查督办等重点督办件办理、回复不及时的，发现一次扣2分。</w:t>
            </w:r>
          </w:p>
        </w:tc>
        <w:tc>
          <w:tcPr>
            <w:tcW w:w="873" w:type="dxa"/>
            <w:noWrap w:val="0"/>
            <w:vAlign w:val="center"/>
          </w:tcPr>
          <w:p w14:paraId="180F5DD7">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4D82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0" w:type="dxa"/>
            <w:vMerge w:val="restart"/>
            <w:noWrap w:val="0"/>
            <w:vAlign w:val="center"/>
          </w:tcPr>
          <w:p w14:paraId="13BB5924">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六</w:t>
            </w:r>
          </w:p>
        </w:tc>
        <w:tc>
          <w:tcPr>
            <w:tcW w:w="1336" w:type="dxa"/>
            <w:vMerge w:val="restart"/>
            <w:noWrap w:val="0"/>
            <w:vAlign w:val="center"/>
          </w:tcPr>
          <w:p w14:paraId="75A66FE1">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市政设施突发事故及自然灾害（如台风暴雨等）的应急处置情况（5分）</w:t>
            </w:r>
          </w:p>
        </w:tc>
        <w:tc>
          <w:tcPr>
            <w:tcW w:w="3914" w:type="dxa"/>
            <w:noWrap w:val="0"/>
            <w:vAlign w:val="center"/>
          </w:tcPr>
          <w:p w14:paraId="6C8515E1">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1.根据防汛防台应急预案、道桥坍塌应急预案等内容，在应急事项出现时能根据预案要求，及时开展工程抢险，并做好善后处置。</w:t>
            </w:r>
          </w:p>
        </w:tc>
        <w:tc>
          <w:tcPr>
            <w:tcW w:w="2945" w:type="dxa"/>
            <w:noWrap w:val="0"/>
            <w:vAlign w:val="center"/>
          </w:tcPr>
          <w:p w14:paraId="72F27794">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未能及时赶赴现场的，扣2分；未对突发事件进行及时有效处理的或善后工作未做好，引起的事故的，扣5分。</w:t>
            </w:r>
          </w:p>
        </w:tc>
        <w:tc>
          <w:tcPr>
            <w:tcW w:w="873" w:type="dxa"/>
            <w:vMerge w:val="restart"/>
            <w:noWrap w:val="0"/>
            <w:vAlign w:val="center"/>
          </w:tcPr>
          <w:p w14:paraId="202706D2">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4F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0" w:type="dxa"/>
            <w:vMerge w:val="continue"/>
            <w:noWrap w:val="0"/>
            <w:vAlign w:val="center"/>
          </w:tcPr>
          <w:p w14:paraId="77BF6829">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rPr>
            </w:pPr>
          </w:p>
        </w:tc>
        <w:tc>
          <w:tcPr>
            <w:tcW w:w="1336" w:type="dxa"/>
            <w:vMerge w:val="continue"/>
            <w:noWrap w:val="0"/>
            <w:vAlign w:val="center"/>
          </w:tcPr>
          <w:p w14:paraId="5620CA44">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kern w:val="0"/>
                <w:sz w:val="22"/>
                <w:szCs w:val="22"/>
                <w:highlight w:val="none"/>
              </w:rPr>
            </w:pPr>
          </w:p>
        </w:tc>
        <w:tc>
          <w:tcPr>
            <w:tcW w:w="3914" w:type="dxa"/>
            <w:noWrap w:val="0"/>
            <w:vAlign w:val="center"/>
          </w:tcPr>
          <w:p w14:paraId="3B5381D4">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2.做好设施保护范围内巡检，发现违章施工、设施遭破坏等，及时报告、采取措施和协助执法。</w:t>
            </w:r>
          </w:p>
        </w:tc>
        <w:tc>
          <w:tcPr>
            <w:tcW w:w="2945" w:type="dxa"/>
            <w:noWrap w:val="0"/>
            <w:vAlign w:val="center"/>
          </w:tcPr>
          <w:p w14:paraId="0C86155B">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未及时报告的每次扣1分，未采取措施或措施不力的每次扣2分。</w:t>
            </w:r>
          </w:p>
        </w:tc>
        <w:tc>
          <w:tcPr>
            <w:tcW w:w="873" w:type="dxa"/>
            <w:vMerge w:val="continue"/>
            <w:noWrap w:val="0"/>
            <w:vAlign w:val="center"/>
          </w:tcPr>
          <w:p w14:paraId="24C9A27C">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1ECD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0" w:type="dxa"/>
            <w:noWrap w:val="0"/>
            <w:vAlign w:val="center"/>
          </w:tcPr>
          <w:p w14:paraId="468DC570">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七</w:t>
            </w:r>
          </w:p>
        </w:tc>
        <w:tc>
          <w:tcPr>
            <w:tcW w:w="1336" w:type="dxa"/>
            <w:noWrap w:val="0"/>
            <w:vAlign w:val="center"/>
          </w:tcPr>
          <w:p w14:paraId="7E7C77F3">
            <w:pPr>
              <w:keepNext w:val="0"/>
              <w:keepLines w:val="0"/>
              <w:pageBreakBefore w:val="0"/>
              <w:widowControl/>
              <w:kinsoku/>
              <w:wordWrap/>
              <w:overflowPunct/>
              <w:topLinePunct w:val="0"/>
              <w:bidi w:val="0"/>
              <w:adjustRightInd/>
              <w:snapToGrid w:val="0"/>
              <w:spacing w:line="460" w:lineRule="exact"/>
              <w:jc w:val="center"/>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被媒体曝光或领导发现批示等内容（5分）</w:t>
            </w:r>
          </w:p>
        </w:tc>
        <w:tc>
          <w:tcPr>
            <w:tcW w:w="3914" w:type="dxa"/>
            <w:noWrap w:val="0"/>
            <w:vAlign w:val="center"/>
          </w:tcPr>
          <w:p w14:paraId="303CA2CB">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加强文明、安全施工等管理工作，并做好与工程现场周边社区、居民的沟通，尽量避免投诉反映。</w:t>
            </w:r>
          </w:p>
        </w:tc>
        <w:tc>
          <w:tcPr>
            <w:tcW w:w="2945" w:type="dxa"/>
            <w:noWrap w:val="0"/>
            <w:vAlign w:val="center"/>
          </w:tcPr>
          <w:p w14:paraId="5C251BB7">
            <w:pPr>
              <w:keepNext w:val="0"/>
              <w:keepLines w:val="0"/>
              <w:pageBreakBefore w:val="0"/>
              <w:widowControl/>
              <w:kinsoku/>
              <w:wordWrap/>
              <w:overflowPunct/>
              <w:topLinePunct w:val="0"/>
              <w:bidi w:val="0"/>
              <w:adjustRightInd/>
              <w:snapToGrid w:val="0"/>
              <w:spacing w:line="460" w:lineRule="exact"/>
              <w:jc w:val="left"/>
              <w:textAlignment w:val="center"/>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kern w:val="0"/>
                <w:sz w:val="22"/>
                <w:szCs w:val="22"/>
                <w:highlight w:val="none"/>
              </w:rPr>
              <w:t>有责投诉一次，扣1分；领导发现批示一次，扣2.5分；被媒体曝光一次扣5分。</w:t>
            </w:r>
          </w:p>
        </w:tc>
        <w:tc>
          <w:tcPr>
            <w:tcW w:w="873" w:type="dxa"/>
            <w:noWrap w:val="0"/>
            <w:vAlign w:val="center"/>
          </w:tcPr>
          <w:p w14:paraId="57C7BC21">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r w14:paraId="0FE1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06" w:type="dxa"/>
            <w:gridSpan w:val="2"/>
            <w:noWrap w:val="0"/>
            <w:vAlign w:val="center"/>
          </w:tcPr>
          <w:p w14:paraId="32CBAC00">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r>
              <w:rPr>
                <w:rFonts w:hint="eastAsia" w:ascii="宋体" w:hAnsi="宋体" w:eastAsia="宋体" w:cs="宋体"/>
                <w:color w:val="auto"/>
                <w:spacing w:val="-11"/>
                <w:sz w:val="22"/>
                <w:szCs w:val="22"/>
                <w:highlight w:val="none"/>
                <w:lang w:val="zh-CN"/>
              </w:rPr>
              <w:t>合计</w:t>
            </w:r>
          </w:p>
        </w:tc>
        <w:tc>
          <w:tcPr>
            <w:tcW w:w="3914" w:type="dxa"/>
            <w:noWrap w:val="0"/>
            <w:vAlign w:val="center"/>
          </w:tcPr>
          <w:p w14:paraId="1DA7454E">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2945" w:type="dxa"/>
            <w:noWrap w:val="0"/>
            <w:vAlign w:val="center"/>
          </w:tcPr>
          <w:p w14:paraId="1F18830D">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c>
          <w:tcPr>
            <w:tcW w:w="873" w:type="dxa"/>
            <w:noWrap w:val="0"/>
            <w:vAlign w:val="center"/>
          </w:tcPr>
          <w:p w14:paraId="4AF3A76B">
            <w:pPr>
              <w:keepNext w:val="0"/>
              <w:keepLines w:val="0"/>
              <w:pageBreakBefore w:val="0"/>
              <w:widowControl/>
              <w:kinsoku/>
              <w:wordWrap/>
              <w:overflowPunct/>
              <w:topLinePunct w:val="0"/>
              <w:autoSpaceDE w:val="0"/>
              <w:autoSpaceDN w:val="0"/>
              <w:bidi w:val="0"/>
              <w:adjustRightInd/>
              <w:snapToGrid w:val="0"/>
              <w:spacing w:line="460" w:lineRule="exact"/>
              <w:jc w:val="center"/>
              <w:textAlignment w:val="bottom"/>
              <w:rPr>
                <w:rFonts w:hint="eastAsia" w:ascii="宋体" w:hAnsi="宋体" w:eastAsia="宋体" w:cs="宋体"/>
                <w:color w:val="auto"/>
                <w:spacing w:val="-11"/>
                <w:sz w:val="22"/>
                <w:szCs w:val="22"/>
                <w:highlight w:val="none"/>
                <w:lang w:val="zh-CN"/>
              </w:rPr>
            </w:pPr>
          </w:p>
        </w:tc>
      </w:tr>
    </w:tbl>
    <w:p w14:paraId="6E4FE94D">
      <w:pPr>
        <w:keepNext w:val="0"/>
        <w:keepLines w:val="0"/>
        <w:pageBreakBefore w:val="0"/>
        <w:widowControl/>
        <w:kinsoku/>
        <w:wordWrap/>
        <w:overflowPunct/>
        <w:topLinePunct w:val="0"/>
        <w:autoSpaceDE w:val="0"/>
        <w:autoSpaceDN w:val="0"/>
        <w:bidi w:val="0"/>
        <w:adjustRightInd/>
        <w:spacing w:line="460" w:lineRule="exact"/>
        <w:textAlignment w:val="bottom"/>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考核人（工程负责人）：                                考核日期：</w:t>
      </w:r>
    </w:p>
    <w:p w14:paraId="42C124D9">
      <w:pPr>
        <w:keepNext w:val="0"/>
        <w:keepLines w:val="0"/>
        <w:pageBreakBefore w:val="0"/>
        <w:widowControl/>
        <w:kinsoku/>
        <w:wordWrap/>
        <w:overflowPunct/>
        <w:topLinePunct w:val="0"/>
        <w:autoSpaceDE w:val="0"/>
        <w:autoSpaceDN w:val="0"/>
        <w:bidi w:val="0"/>
        <w:adjustRightInd/>
        <w:spacing w:line="460" w:lineRule="exact"/>
        <w:textAlignment w:val="bottom"/>
        <w:rPr>
          <w:rFonts w:hint="eastAsia" w:ascii="宋体" w:hAnsi="宋体" w:eastAsia="宋体" w:cs="宋体"/>
          <w:b/>
          <w:color w:val="auto"/>
          <w:sz w:val="22"/>
          <w:szCs w:val="22"/>
          <w:highlight w:val="none"/>
          <w:lang w:val="zh-CN"/>
        </w:rPr>
      </w:pPr>
    </w:p>
    <w:p w14:paraId="3166FFAE">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 xml:space="preserve">考核单位（盖章）：                                     </w:t>
      </w:r>
      <w:r>
        <w:rPr>
          <w:rFonts w:hint="eastAsia" w:ascii="宋体" w:hAnsi="宋体" w:eastAsia="宋体" w:cs="宋体"/>
          <w:b/>
          <w:color w:val="auto"/>
          <w:sz w:val="22"/>
          <w:szCs w:val="22"/>
          <w:highlight w:val="none"/>
        </w:rPr>
        <w:t xml:space="preserve"> </w:t>
      </w:r>
      <w:r>
        <w:rPr>
          <w:rFonts w:hint="eastAsia" w:ascii="宋体" w:hAnsi="宋体" w:eastAsia="宋体" w:cs="宋体"/>
          <w:b/>
          <w:color w:val="auto"/>
          <w:sz w:val="22"/>
          <w:szCs w:val="22"/>
          <w:highlight w:val="none"/>
          <w:lang w:val="zh-CN"/>
        </w:rPr>
        <w:t xml:space="preserve"> 时 间：</w:t>
      </w:r>
      <w:r>
        <w:rPr>
          <w:rFonts w:hint="eastAsia" w:ascii="宋体" w:hAnsi="宋体" w:eastAsia="宋体" w:cs="宋体"/>
          <w:b/>
          <w:color w:val="auto"/>
          <w:sz w:val="22"/>
          <w:szCs w:val="22"/>
          <w:highlight w:val="none"/>
        </w:rPr>
        <w:t xml:space="preserve">   </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14:paraId="52306345">
      <w:pPr>
        <w:keepNext w:val="0"/>
        <w:keepLines w:val="0"/>
        <w:pageBreakBefore w:val="0"/>
        <w:widowControl w:val="0"/>
        <w:numPr>
          <w:ilvl w:val="0"/>
          <w:numId w:val="5"/>
        </w:numPr>
        <w:kinsoku/>
        <w:wordWrap/>
        <w:overflowPunct/>
        <w:topLinePunct w:val="0"/>
        <w:bidi w:val="0"/>
        <w:spacing w:line="460" w:lineRule="exact"/>
        <w:textAlignment w:val="auto"/>
        <w:rPr>
          <w:rFonts w:hint="eastAsia" w:ascii="宋体" w:hAnsi="宋体" w:eastAsia="宋体" w:cs="宋体"/>
          <w:color w:val="auto"/>
          <w:highlight w:val="none"/>
        </w:rPr>
      </w:pPr>
      <w:r>
        <w:rPr>
          <w:rFonts w:hint="eastAsia" w:ascii="宋体" w:hAnsi="宋体" w:eastAsia="宋体" w:cs="宋体"/>
          <w:b/>
          <w:color w:val="auto"/>
          <w:sz w:val="30"/>
          <w:highlight w:val="none"/>
        </w:rPr>
        <w:br w:type="page"/>
      </w:r>
    </w:p>
    <w:p w14:paraId="050D7BCC">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1"/>
        <w:rPr>
          <w:rFonts w:hint="eastAsia" w:eastAsia="黑体"/>
          <w:color w:val="auto"/>
          <w:sz w:val="44"/>
          <w:highlight w:val="none"/>
        </w:rPr>
      </w:pPr>
      <w:bookmarkStart w:id="96" w:name="_Toc18194"/>
      <w:bookmarkStart w:id="97" w:name="_Toc30323"/>
      <w:r>
        <w:rPr>
          <w:rFonts w:hint="eastAsia" w:eastAsia="黑体"/>
          <w:color w:val="auto"/>
          <w:sz w:val="44"/>
          <w:highlight w:val="none"/>
        </w:rPr>
        <w:t>总  说  明</w:t>
      </w:r>
    </w:p>
    <w:p w14:paraId="57FF33F6">
      <w:pPr>
        <w:spacing w:line="360" w:lineRule="auto"/>
        <w:rPr>
          <w:rFonts w:hint="eastAsia" w:ascii="宋体" w:hAnsi="宋体"/>
          <w:bCs/>
          <w:color w:val="auto"/>
          <w:sz w:val="20"/>
          <w:szCs w:val="20"/>
          <w:highlight w:val="none"/>
        </w:rPr>
      </w:pPr>
      <w:r>
        <w:rPr>
          <w:rFonts w:hint="eastAsia" w:ascii="宋体" w:hAnsi="宋体"/>
          <w:bCs/>
          <w:color w:val="auto"/>
          <w:sz w:val="20"/>
          <w:szCs w:val="20"/>
          <w:highlight w:val="none"/>
        </w:rPr>
        <w:t>工程名称：</w:t>
      </w:r>
      <w:r>
        <w:rPr>
          <w:rFonts w:hint="eastAsia" w:ascii="宋体" w:hAnsi="宋体"/>
          <w:bCs/>
          <w:color w:val="auto"/>
          <w:sz w:val="20"/>
          <w:szCs w:val="20"/>
          <w:highlight w:val="none"/>
          <w:lang w:val="en-US" w:eastAsia="zh-CN"/>
        </w:rPr>
        <w:t xml:space="preserve">瓯越大道接管期保养（重）工程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57" w:type="dxa"/>
          <w:right w:w="113" w:type="dxa"/>
        </w:tblCellMar>
      </w:tblPr>
      <w:tblGrid>
        <w:gridCol w:w="9928"/>
      </w:tblGrid>
      <w:tr w14:paraId="2410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57" w:type="dxa"/>
            <w:right w:w="113" w:type="dxa"/>
          </w:tblCellMar>
        </w:tblPrEx>
        <w:trPr>
          <w:trHeight w:val="11421" w:hRule="atLeast"/>
          <w:jc w:val="center"/>
        </w:trPr>
        <w:tc>
          <w:tcPr>
            <w:tcW w:w="9928" w:type="dxa"/>
            <w:noWrap w:val="0"/>
            <w:vAlign w:val="top"/>
          </w:tcPr>
          <w:p w14:paraId="0698E7B0">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工程概况：</w:t>
            </w:r>
          </w:p>
          <w:p w14:paraId="23ADBE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eastAsia="宋体" w:cs="宋体"/>
                <w:bCs/>
                <w:color w:val="auto"/>
                <w:szCs w:val="21"/>
                <w:highlight w:val="none"/>
                <w:lang w:val="en-US" w:eastAsia="zh-CN"/>
              </w:rPr>
              <w:t>本工程为</w:t>
            </w:r>
            <w:r>
              <w:rPr>
                <w:rFonts w:hint="eastAsia" w:ascii="宋体" w:hAnsi="宋体" w:cs="宋体"/>
                <w:bCs/>
                <w:color w:val="auto"/>
                <w:szCs w:val="21"/>
                <w:highlight w:val="none"/>
                <w:lang w:val="en-US" w:eastAsia="zh-CN"/>
              </w:rPr>
              <w:t>瓯越大道接管期保养（重）</w:t>
            </w:r>
            <w:r>
              <w:rPr>
                <w:rFonts w:hint="eastAsia" w:ascii="宋体" w:hAnsi="宋体" w:eastAsia="宋体" w:cs="宋体"/>
                <w:bCs/>
                <w:color w:val="auto"/>
                <w:szCs w:val="21"/>
                <w:highlight w:val="none"/>
                <w:lang w:val="en-US" w:eastAsia="zh-CN"/>
              </w:rPr>
              <w:t>工程。本项目包含：南北方向：沿现状温瑞大道布置，工程北起瓯海大道南至朝阳新街跨线桥。内容主要包括瓯越大道（温瑞大道南段快速路一期）道桥日常巡查及保养。</w:t>
            </w:r>
          </w:p>
          <w:p w14:paraId="5FC945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highlight w:val="none"/>
                <w:lang w:val="zh-CN" w:eastAsia="zh-CN"/>
              </w:rPr>
            </w:pPr>
            <w:r>
              <w:rPr>
                <w:rFonts w:hint="eastAsia" w:ascii="宋体" w:hAnsi="宋体"/>
                <w:bCs/>
                <w:color w:val="auto"/>
                <w:szCs w:val="21"/>
                <w:highlight w:val="none"/>
                <w:lang w:val="en-US" w:eastAsia="zh-CN"/>
              </w:rPr>
              <w:t>二</w:t>
            </w:r>
            <w:r>
              <w:rPr>
                <w:rFonts w:hint="eastAsia" w:ascii="宋体" w:hAnsi="宋体"/>
                <w:bCs/>
                <w:color w:val="auto"/>
                <w:szCs w:val="21"/>
                <w:highlight w:val="none"/>
                <w:lang w:val="zh-CN" w:eastAsia="zh-CN"/>
              </w:rPr>
              <w:t>、工程服务范围：</w:t>
            </w:r>
          </w:p>
          <w:p w14:paraId="6680B72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瓯越大道主线高架：北起瓯海大道（起点桩号K0+888.4），南至现状朝阳新街快线桥（终点桩号 K5+447），桥梁全长4558.6m，平均宽度25m,面积114608平方米。瓯海大道拼宽段：瓯海大道西侧拼宽，长度403米，宽度7.3~18.7米，4206：平方米。瓯海大道东侧拼宽，长度356米，宽度4.0~9.0米，2049平方米。拼宽段总长度759米，总计6255平方米。另有18条匝道，总长度6733.75米，标准宽度8.5米，总面积63612.5145平方米。</w:t>
            </w:r>
          </w:p>
          <w:p w14:paraId="392A2D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三</w:t>
            </w:r>
            <w:r>
              <w:rPr>
                <w:rFonts w:hint="eastAsia" w:ascii="宋体" w:hAnsi="宋体"/>
                <w:color w:val="auto"/>
                <w:szCs w:val="21"/>
                <w:highlight w:val="none"/>
              </w:rPr>
              <w:t>、编制依据：</w:t>
            </w:r>
          </w:p>
          <w:p w14:paraId="289583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1、《建设工程工程量清单计价规范》（GB50500-2013）；  </w:t>
            </w:r>
          </w:p>
          <w:p w14:paraId="4E48B2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rPr>
              <w:t>、《浙江省市政工程预算定额（2018版）》 ；</w:t>
            </w:r>
          </w:p>
          <w:p w14:paraId="58D66A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rPr>
              <w:t xml:space="preserve">、《浙江省市政设施养护维修定额（2018版）》； </w:t>
            </w:r>
          </w:p>
          <w:p w14:paraId="369503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zh-CN"/>
              </w:rPr>
              <w:t xml:space="preserve">、《浙江省施工机械台班费用参考单价（2018版）》； </w:t>
            </w:r>
          </w:p>
          <w:p w14:paraId="47520E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val="zh-CN"/>
              </w:rPr>
              <w:t>、浙建建发〔2019〕92号《关于增值税调整后我省建设工程计价依据增值税税率及有关计价调整的通知》；</w:t>
            </w:r>
          </w:p>
          <w:p w14:paraId="51C394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lang w:val="zh-CN"/>
              </w:rPr>
              <w:t>、浙建建发〔2022〕37号《省建设厅关于调整建筑工程安全文明施工费的通知》；</w:t>
            </w:r>
          </w:p>
          <w:p w14:paraId="13C6CD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7、</w:t>
            </w:r>
            <w:r>
              <w:rPr>
                <w:rFonts w:hint="eastAsia"/>
                <w:color w:val="auto"/>
                <w:szCs w:val="21"/>
                <w:highlight w:val="none"/>
              </w:rPr>
              <w:t>材料单价采用2</w:t>
            </w:r>
            <w:r>
              <w:rPr>
                <w:color w:val="auto"/>
                <w:szCs w:val="21"/>
                <w:highlight w:val="none"/>
              </w:rPr>
              <w:t>0</w:t>
            </w:r>
            <w:r>
              <w:rPr>
                <w:rFonts w:hint="eastAsia"/>
                <w:color w:val="auto"/>
                <w:szCs w:val="21"/>
                <w:highlight w:val="none"/>
              </w:rPr>
              <w:t>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4</w:t>
            </w:r>
            <w:r>
              <w:rPr>
                <w:rFonts w:hint="eastAsia"/>
                <w:color w:val="auto"/>
                <w:szCs w:val="21"/>
                <w:highlight w:val="none"/>
              </w:rPr>
              <w:t>月份</w:t>
            </w:r>
            <w:r>
              <w:rPr>
                <w:rFonts w:hint="eastAsia" w:ascii="宋体" w:hAnsi="宋体" w:cs="宋体"/>
                <w:color w:val="auto"/>
                <w:szCs w:val="21"/>
                <w:highlight w:val="none"/>
              </w:rPr>
              <w:t>《温州工程造价信息》</w:t>
            </w:r>
            <w:r>
              <w:rPr>
                <w:rFonts w:hint="eastAsia"/>
                <w:color w:val="auto"/>
                <w:szCs w:val="21"/>
                <w:highlight w:val="none"/>
              </w:rPr>
              <w:t>执行，信息价没有的材料价格按同期市场价格考虑</w:t>
            </w:r>
            <w:r>
              <w:rPr>
                <w:rFonts w:hint="eastAsia"/>
                <w:color w:val="auto"/>
                <w:szCs w:val="21"/>
                <w:highlight w:val="none"/>
                <w:lang w:eastAsia="zh-CN"/>
              </w:rPr>
              <w:t>；</w:t>
            </w:r>
          </w:p>
          <w:p w14:paraId="0D2A20E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、编制说明：</w:t>
            </w:r>
          </w:p>
          <w:p w14:paraId="035453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highlight w:val="none"/>
                <w:lang w:val="zh-CN" w:eastAsia="zh-CN"/>
              </w:rPr>
            </w:pPr>
            <w:r>
              <w:rPr>
                <w:rFonts w:hint="eastAsia" w:ascii="宋体" w:hAnsi="宋体"/>
                <w:bCs/>
                <w:color w:val="auto"/>
                <w:szCs w:val="21"/>
                <w:highlight w:val="none"/>
                <w:lang w:val="zh-CN" w:eastAsia="zh-CN"/>
              </w:rPr>
              <w:t>（一）通用部分</w:t>
            </w:r>
          </w:p>
          <w:p w14:paraId="187881D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highlight w:val="none"/>
                <w:lang w:val="zh-CN"/>
              </w:rPr>
            </w:pP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1</w:t>
            </w:r>
            <w:r>
              <w:rPr>
                <w:rFonts w:hint="eastAsia" w:ascii="宋体" w:hAnsi="宋体"/>
                <w:bCs/>
                <w:color w:val="auto"/>
                <w:szCs w:val="21"/>
                <w:highlight w:val="none"/>
                <w:lang w:val="zh-CN"/>
              </w:rPr>
              <w:t>）本项目施工期间交通管制及组织等措施费（包含安全措施护栏、人员等费用），投标人须综合考虑工程范围内的相应内容，自行在投标综合单价内考虑。</w:t>
            </w:r>
          </w:p>
          <w:p w14:paraId="2D4373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highlight w:val="none"/>
                <w:lang w:val="zh-CN"/>
              </w:rPr>
            </w:pP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2</w:t>
            </w:r>
            <w:r>
              <w:rPr>
                <w:rFonts w:hint="eastAsia" w:ascii="宋体" w:hAnsi="宋体"/>
                <w:bCs/>
                <w:color w:val="auto"/>
                <w:szCs w:val="21"/>
                <w:highlight w:val="none"/>
                <w:lang w:val="zh-CN"/>
              </w:rPr>
              <w:t>）施工用水、用电，投标单位自行负责申报施工用水用电及相关费用，投标人须综合考虑工程范围内的相应内容，自行在投标综合单价内考虑。</w:t>
            </w:r>
          </w:p>
          <w:p w14:paraId="0DEE194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bCs/>
                <w:color w:val="auto"/>
                <w:szCs w:val="21"/>
                <w:highlight w:val="none"/>
                <w:lang w:val="zh-CN"/>
              </w:rPr>
            </w:pP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3</w:t>
            </w:r>
            <w:r>
              <w:rPr>
                <w:rFonts w:hint="eastAsia" w:ascii="宋体" w:hAnsi="宋体"/>
                <w:bCs/>
                <w:color w:val="auto"/>
                <w:szCs w:val="21"/>
                <w:highlight w:val="none"/>
                <w:lang w:val="zh-CN"/>
              </w:rPr>
              <w:t>）本项目配备必要的生产设备及物料，放置在专门的基地（保证供应量、具备环保要求），投标人须综合考虑工程范围内的相应内容，自行在投标综合单价内考虑。</w:t>
            </w:r>
          </w:p>
          <w:p w14:paraId="124CBE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4</w:t>
            </w:r>
            <w:r>
              <w:rPr>
                <w:rFonts w:hint="eastAsia" w:ascii="宋体" w:hAnsi="宋体"/>
                <w:bCs/>
                <w:color w:val="auto"/>
                <w:szCs w:val="21"/>
                <w:highlight w:val="none"/>
                <w:lang w:val="zh-CN"/>
              </w:rPr>
              <w:t>）大型机械设备进出场及安拆，由投标人自行考虑风险，综合报价，今后结算不予调整。</w:t>
            </w:r>
          </w:p>
          <w:p w14:paraId="63348B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五、以下空白</w:t>
            </w:r>
          </w:p>
          <w:p w14:paraId="2E9DA0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bCs/>
                <w:color w:val="auto"/>
                <w:szCs w:val="21"/>
                <w:highlight w:val="none"/>
                <w:lang w:val="en-US" w:eastAsia="zh-CN"/>
              </w:rPr>
            </w:pPr>
          </w:p>
          <w:p w14:paraId="569D8F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imes New Roman"/>
                <w:bCs/>
                <w:color w:val="auto"/>
                <w:szCs w:val="21"/>
                <w:highlight w:val="none"/>
                <w:lang w:val="en-US" w:eastAsia="zh-CN"/>
              </w:rPr>
            </w:pPr>
          </w:p>
        </w:tc>
      </w:tr>
    </w:tbl>
    <w:p w14:paraId="02A192CA">
      <w:pPr>
        <w:rPr>
          <w:rFonts w:hint="eastAsia" w:ascii="宋体" w:hAnsi="宋体" w:eastAsia="宋体" w:cs="宋体"/>
          <w:color w:val="auto"/>
          <w:highlight w:val="none"/>
        </w:rPr>
      </w:pPr>
    </w:p>
    <w:p w14:paraId="77EF277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ADEEA4E">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第五部分   评标原则及方法</w:t>
      </w:r>
      <w:bookmarkEnd w:id="96"/>
      <w:bookmarkEnd w:id="97"/>
    </w:p>
    <w:p w14:paraId="6239FC0A">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497B5760">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98" w:name="_Toc4407"/>
      <w:bookmarkStart w:id="99" w:name="_Toc15713"/>
      <w:r>
        <w:rPr>
          <w:rFonts w:hint="eastAsia" w:ascii="宋体" w:hAnsi="宋体" w:eastAsia="宋体" w:cs="宋体"/>
          <w:b/>
          <w:color w:val="auto"/>
          <w:sz w:val="22"/>
          <w:szCs w:val="22"/>
          <w:highlight w:val="none"/>
        </w:rPr>
        <w:t>一、总 则</w:t>
      </w:r>
      <w:bookmarkEnd w:id="98"/>
      <w:bookmarkEnd w:id="99"/>
    </w:p>
    <w:p w14:paraId="1E39B0B7">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0B16B9AE">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100" w:name="_Toc23152"/>
      <w:bookmarkStart w:id="101" w:name="_Toc24468"/>
      <w:r>
        <w:rPr>
          <w:rFonts w:hint="eastAsia" w:ascii="宋体" w:hAnsi="宋体" w:eastAsia="宋体" w:cs="宋体"/>
          <w:b/>
          <w:color w:val="auto"/>
          <w:sz w:val="22"/>
          <w:szCs w:val="22"/>
          <w:highlight w:val="none"/>
        </w:rPr>
        <w:t>二、评标组织</w:t>
      </w:r>
      <w:bookmarkEnd w:id="100"/>
      <w:bookmarkEnd w:id="101"/>
    </w:p>
    <w:p w14:paraId="689A4C0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14:paraId="0B30B456">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102" w:name="_Toc15153"/>
      <w:bookmarkStart w:id="103" w:name="_Toc67"/>
      <w:r>
        <w:rPr>
          <w:rFonts w:hint="eastAsia" w:ascii="宋体" w:hAnsi="宋体" w:eastAsia="宋体" w:cs="宋体"/>
          <w:b/>
          <w:color w:val="auto"/>
          <w:sz w:val="22"/>
          <w:szCs w:val="22"/>
          <w:highlight w:val="none"/>
        </w:rPr>
        <w:t>三、评标程序</w:t>
      </w:r>
      <w:bookmarkEnd w:id="102"/>
      <w:bookmarkEnd w:id="103"/>
    </w:p>
    <w:p w14:paraId="723C738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14:paraId="5D2C73D4">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104" w:name="_Toc24825"/>
      <w:bookmarkStart w:id="105" w:name="_Toc11306"/>
      <w:r>
        <w:rPr>
          <w:rFonts w:hint="eastAsia" w:ascii="宋体" w:hAnsi="宋体" w:eastAsia="宋体" w:cs="宋体"/>
          <w:b/>
          <w:color w:val="auto"/>
          <w:sz w:val="22"/>
          <w:szCs w:val="22"/>
          <w:highlight w:val="none"/>
        </w:rPr>
        <w:t>四、评标办法</w:t>
      </w:r>
      <w:bookmarkEnd w:id="104"/>
      <w:bookmarkEnd w:id="105"/>
    </w:p>
    <w:p w14:paraId="1C499614">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85</w:t>
      </w:r>
      <w:r>
        <w:rPr>
          <w:rFonts w:hint="eastAsia" w:ascii="宋体" w:hAnsi="宋体" w:eastAsia="宋体" w:cs="宋体"/>
          <w:b/>
          <w:color w:val="auto"/>
          <w:sz w:val="22"/>
          <w:szCs w:val="22"/>
          <w:highlight w:val="none"/>
        </w:rPr>
        <w:t>分（权值</w:t>
      </w:r>
      <w:r>
        <w:rPr>
          <w:rFonts w:hint="eastAsia" w:ascii="宋体" w:hAnsi="宋体" w:cs="宋体"/>
          <w:b/>
          <w:color w:val="auto"/>
          <w:sz w:val="22"/>
          <w:szCs w:val="22"/>
          <w:highlight w:val="none"/>
          <w:lang w:val="en-US" w:eastAsia="zh-CN"/>
        </w:rPr>
        <w:t>85</w:t>
      </w:r>
      <w:r>
        <w:rPr>
          <w:rFonts w:hint="eastAsia" w:ascii="宋体" w:hAnsi="宋体" w:eastAsia="宋体" w:cs="宋体"/>
          <w:b/>
          <w:color w:val="auto"/>
          <w:sz w:val="22"/>
          <w:szCs w:val="22"/>
          <w:highlight w:val="none"/>
        </w:rPr>
        <w:t>%），商务标（报价）</w:t>
      </w:r>
      <w:r>
        <w:rPr>
          <w:rFonts w:hint="eastAsia" w:ascii="宋体" w:hAnsi="宋体" w:cs="宋体"/>
          <w:b/>
          <w:color w:val="auto"/>
          <w:sz w:val="22"/>
          <w:szCs w:val="22"/>
          <w:highlight w:val="none"/>
          <w:lang w:val="en-US" w:eastAsia="zh-CN"/>
        </w:rPr>
        <w:t>15</w:t>
      </w:r>
      <w:r>
        <w:rPr>
          <w:rFonts w:hint="eastAsia" w:ascii="宋体" w:hAnsi="宋体" w:eastAsia="宋体" w:cs="宋体"/>
          <w:b/>
          <w:color w:val="auto"/>
          <w:sz w:val="22"/>
          <w:szCs w:val="22"/>
          <w:highlight w:val="none"/>
        </w:rPr>
        <w:t>分（权值</w:t>
      </w:r>
      <w:r>
        <w:rPr>
          <w:rFonts w:hint="eastAsia" w:ascii="宋体" w:hAnsi="宋体" w:cs="宋体"/>
          <w:b/>
          <w:color w:val="auto"/>
          <w:sz w:val="22"/>
          <w:szCs w:val="22"/>
          <w:highlight w:val="none"/>
          <w:lang w:val="en-US" w:eastAsia="zh-CN"/>
        </w:rPr>
        <w:t>15</w:t>
      </w:r>
      <w:r>
        <w:rPr>
          <w:rFonts w:hint="eastAsia" w:ascii="宋体" w:hAnsi="宋体" w:eastAsia="宋体" w:cs="宋体"/>
          <w:b/>
          <w:color w:val="auto"/>
          <w:sz w:val="22"/>
          <w:szCs w:val="22"/>
          <w:highlight w:val="none"/>
        </w:rPr>
        <w:t>%）。</w:t>
      </w:r>
    </w:p>
    <w:p w14:paraId="15F26FE8">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106" w:name="_Toc1535"/>
      <w:bookmarkStart w:id="107" w:name="_Toc11450"/>
      <w:r>
        <w:rPr>
          <w:rFonts w:hint="eastAsia" w:ascii="宋体" w:hAnsi="宋体" w:eastAsia="宋体" w:cs="宋体"/>
          <w:b/>
          <w:color w:val="auto"/>
          <w:sz w:val="22"/>
          <w:szCs w:val="22"/>
          <w:highlight w:val="none"/>
        </w:rPr>
        <w:t>评分细则</w:t>
      </w:r>
      <w:bookmarkEnd w:id="106"/>
      <w:bookmarkEnd w:id="107"/>
    </w:p>
    <w:p w14:paraId="5404F74C">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85</w:t>
      </w:r>
      <w:r>
        <w:rPr>
          <w:rFonts w:hint="eastAsia" w:ascii="宋体" w:hAnsi="宋体" w:eastAsia="宋体" w:cs="宋体"/>
          <w:b/>
          <w:color w:val="auto"/>
          <w:sz w:val="22"/>
          <w:szCs w:val="22"/>
          <w:highlight w:val="none"/>
        </w:rPr>
        <w:t>分（权值</w:t>
      </w:r>
      <w:r>
        <w:rPr>
          <w:rFonts w:hint="eastAsia" w:ascii="宋体" w:hAnsi="宋体" w:cs="宋体"/>
          <w:b/>
          <w:color w:val="auto"/>
          <w:sz w:val="22"/>
          <w:szCs w:val="22"/>
          <w:highlight w:val="none"/>
          <w:lang w:val="en-US" w:eastAsia="zh-CN"/>
        </w:rPr>
        <w:t>85</w:t>
      </w:r>
      <w:r>
        <w:rPr>
          <w:rFonts w:hint="eastAsia" w:ascii="宋体" w:hAnsi="宋体" w:eastAsia="宋体" w:cs="宋体"/>
          <w:b/>
          <w:color w:val="auto"/>
          <w:sz w:val="22"/>
          <w:szCs w:val="22"/>
          <w:highlight w:val="none"/>
        </w:rPr>
        <w:t>%）</w:t>
      </w:r>
    </w:p>
    <w:p w14:paraId="111BF88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3"/>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84"/>
        <w:gridCol w:w="6361"/>
        <w:gridCol w:w="810"/>
        <w:gridCol w:w="1015"/>
      </w:tblGrid>
      <w:tr w14:paraId="7255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00" w:type="dxa"/>
            <w:noWrap w:val="0"/>
            <w:vAlign w:val="center"/>
          </w:tcPr>
          <w:p w14:paraId="079E3ACE">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序号</w:t>
            </w:r>
          </w:p>
        </w:tc>
        <w:tc>
          <w:tcPr>
            <w:tcW w:w="1284" w:type="dxa"/>
            <w:noWrap w:val="0"/>
            <w:vAlign w:val="center"/>
          </w:tcPr>
          <w:p w14:paraId="241C7D56">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评分内容</w:t>
            </w:r>
          </w:p>
        </w:tc>
        <w:tc>
          <w:tcPr>
            <w:tcW w:w="6361" w:type="dxa"/>
            <w:noWrap w:val="0"/>
            <w:vAlign w:val="center"/>
          </w:tcPr>
          <w:p w14:paraId="2F3996A9">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评分细则</w:t>
            </w:r>
          </w:p>
        </w:tc>
        <w:tc>
          <w:tcPr>
            <w:tcW w:w="810" w:type="dxa"/>
            <w:noWrap w:val="0"/>
            <w:vAlign w:val="center"/>
          </w:tcPr>
          <w:p w14:paraId="5F36A25C">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分值</w:t>
            </w:r>
          </w:p>
        </w:tc>
        <w:tc>
          <w:tcPr>
            <w:tcW w:w="1015" w:type="dxa"/>
            <w:noWrap w:val="0"/>
            <w:vAlign w:val="center"/>
          </w:tcPr>
          <w:p w14:paraId="5BFDC678">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备注</w:t>
            </w:r>
          </w:p>
        </w:tc>
      </w:tr>
      <w:tr w14:paraId="5C1E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00" w:type="dxa"/>
            <w:noWrap w:val="0"/>
            <w:vAlign w:val="center"/>
          </w:tcPr>
          <w:p w14:paraId="745BC986">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284" w:type="dxa"/>
            <w:noWrap w:val="0"/>
            <w:vAlign w:val="center"/>
          </w:tcPr>
          <w:p w14:paraId="74E372B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体系认证证书</w:t>
            </w:r>
          </w:p>
        </w:tc>
        <w:tc>
          <w:tcPr>
            <w:tcW w:w="6361" w:type="dxa"/>
            <w:noWrap w:val="0"/>
            <w:vAlign w:val="center"/>
          </w:tcPr>
          <w:p w14:paraId="78D6F2E1">
            <w:pPr>
              <w:keepNext w:val="0"/>
              <w:keepLines w:val="0"/>
              <w:pageBreakBefore w:val="0"/>
              <w:shd w:val="clear" w:color="auto" w:fill="auto"/>
              <w:kinsoku/>
              <w:overflowPunct/>
              <w:topLinePunct w:val="0"/>
              <w:autoSpaceDE/>
              <w:autoSpaceDN/>
              <w:bidi w:val="0"/>
              <w:adjustRightInd/>
              <w:snapToGri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投标人具有：①质量管理体系认证证书、②环境管理体系认证证书、③职业健康安全管理体系认证证书，每提供一个得1分，最高得3分。</w:t>
            </w:r>
          </w:p>
          <w:p w14:paraId="65AE7220">
            <w:pPr>
              <w:keepNext w:val="0"/>
              <w:keepLines w:val="0"/>
              <w:pageBreakBefore w:val="0"/>
              <w:shd w:val="clear" w:color="auto" w:fill="auto"/>
              <w:kinsoku/>
              <w:overflowPunct/>
              <w:topLinePunct w:val="0"/>
              <w:autoSpaceDE/>
              <w:autoSpaceDN/>
              <w:bidi w:val="0"/>
              <w:adjustRightInd/>
              <w:snapToGrid/>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注：需提供有效期内的认证证书或官网http://www.cnca.gov.cn/查询截图，不提供证书或截图的不得分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分包形式履行合同的，分包供应商不作为评审对象</w:t>
            </w:r>
            <w:r>
              <w:rPr>
                <w:rFonts w:hint="eastAsia" w:ascii="宋体" w:hAnsi="宋体" w:eastAsia="宋体" w:cs="宋体"/>
                <w:color w:val="auto"/>
                <w:sz w:val="22"/>
                <w:szCs w:val="22"/>
                <w:highlight w:val="none"/>
              </w:rPr>
              <w:t>。</w:t>
            </w:r>
          </w:p>
        </w:tc>
        <w:tc>
          <w:tcPr>
            <w:tcW w:w="810" w:type="dxa"/>
            <w:noWrap w:val="0"/>
            <w:vAlign w:val="center"/>
          </w:tcPr>
          <w:p w14:paraId="7DE2BADE">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015" w:type="dxa"/>
            <w:noWrap w:val="0"/>
            <w:vAlign w:val="center"/>
          </w:tcPr>
          <w:p w14:paraId="5D4D0BB6">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14:paraId="31BD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0" w:type="dxa"/>
            <w:noWrap w:val="0"/>
            <w:vAlign w:val="center"/>
          </w:tcPr>
          <w:p w14:paraId="207C9B32">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284" w:type="dxa"/>
            <w:noWrap w:val="0"/>
            <w:vAlign w:val="center"/>
          </w:tcPr>
          <w:p w14:paraId="4AC9BBEF">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业绩</w:t>
            </w:r>
          </w:p>
        </w:tc>
        <w:tc>
          <w:tcPr>
            <w:tcW w:w="6361" w:type="dxa"/>
            <w:noWrap w:val="0"/>
            <w:vAlign w:val="center"/>
          </w:tcPr>
          <w:p w14:paraId="1235B07C">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提供</w:t>
            </w:r>
            <w:r>
              <w:rPr>
                <w:rFonts w:hint="eastAsia" w:ascii="宋体" w:hAnsi="宋体" w:eastAsia="宋体" w:cs="宋体"/>
                <w:color w:val="auto"/>
                <w:sz w:val="22"/>
                <w:szCs w:val="22"/>
                <w:highlight w:val="none"/>
                <w:lang w:val="en-US" w:eastAsia="zh-CN"/>
              </w:rPr>
              <w:t>的自</w:t>
            </w: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年1月1日以来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时间以合同签订日期为准）</w:t>
            </w:r>
            <w:r>
              <w:rPr>
                <w:rFonts w:hint="eastAsia" w:ascii="宋体" w:hAnsi="宋体" w:eastAsia="宋体" w:cs="宋体"/>
                <w:color w:val="auto"/>
                <w:sz w:val="22"/>
                <w:szCs w:val="22"/>
                <w:highlight w:val="none"/>
              </w:rPr>
              <w:t>成功实施的</w:t>
            </w:r>
            <w:r>
              <w:rPr>
                <w:rFonts w:hint="eastAsia" w:ascii="宋体" w:hAnsi="宋体" w:eastAsia="宋体" w:cs="宋体"/>
                <w:color w:val="auto"/>
                <w:sz w:val="22"/>
                <w:szCs w:val="22"/>
                <w:highlight w:val="none"/>
                <w:lang w:val="en-US" w:eastAsia="zh-CN"/>
              </w:rPr>
              <w:t>同类</w:t>
            </w:r>
            <w:r>
              <w:rPr>
                <w:rFonts w:hint="eastAsia" w:ascii="宋体" w:hAnsi="宋体" w:eastAsia="宋体" w:cs="宋体"/>
                <w:color w:val="auto"/>
                <w:sz w:val="22"/>
                <w:szCs w:val="22"/>
                <w:highlight w:val="none"/>
              </w:rPr>
              <w:t>项目的业绩或案例证明（合同</w:t>
            </w:r>
            <w:r>
              <w:rPr>
                <w:rFonts w:hint="eastAsia" w:ascii="宋体" w:hAnsi="宋体" w:eastAsia="宋体" w:cs="宋体"/>
                <w:color w:val="auto"/>
                <w:sz w:val="22"/>
                <w:szCs w:val="22"/>
                <w:highlight w:val="none"/>
                <w:lang w:val="en-US" w:eastAsia="zh-CN"/>
              </w:rPr>
              <w:t>服务内容</w:t>
            </w:r>
            <w:r>
              <w:rPr>
                <w:rFonts w:hint="eastAsia" w:ascii="宋体" w:hAnsi="宋体" w:eastAsia="宋体" w:cs="宋体"/>
                <w:color w:val="auto"/>
                <w:sz w:val="22"/>
                <w:szCs w:val="22"/>
                <w:highlight w:val="none"/>
              </w:rPr>
              <w:t>中</w:t>
            </w:r>
            <w:r>
              <w:rPr>
                <w:rFonts w:hint="eastAsia" w:ascii="宋体" w:hAnsi="宋体" w:eastAsia="宋体" w:cs="宋体"/>
                <w:color w:val="auto"/>
                <w:sz w:val="22"/>
                <w:szCs w:val="22"/>
                <w:highlight w:val="none"/>
                <w:lang w:val="en-US" w:eastAsia="zh-CN"/>
              </w:rPr>
              <w:t>需包</w:t>
            </w:r>
            <w:r>
              <w:rPr>
                <w:rFonts w:hint="eastAsia" w:ascii="宋体" w:hAnsi="宋体" w:eastAsia="宋体" w:cs="宋体"/>
                <w:color w:val="auto"/>
                <w:sz w:val="22"/>
                <w:szCs w:val="22"/>
                <w:highlight w:val="none"/>
              </w:rPr>
              <w:t>含</w:t>
            </w:r>
            <w:r>
              <w:rPr>
                <w:rFonts w:hint="eastAsia" w:ascii="宋体" w:hAnsi="宋体" w:eastAsia="宋体" w:cs="宋体"/>
                <w:color w:val="auto"/>
                <w:sz w:val="22"/>
                <w:szCs w:val="22"/>
                <w:highlight w:val="none"/>
                <w:lang w:val="en-US" w:eastAsia="zh-CN"/>
              </w:rPr>
              <w:t>道路</w:t>
            </w:r>
            <w:r>
              <w:rPr>
                <w:rFonts w:hint="eastAsia" w:ascii="宋体" w:hAnsi="宋体" w:eastAsia="宋体" w:cs="宋体"/>
                <w:color w:val="auto"/>
                <w:sz w:val="22"/>
                <w:szCs w:val="22"/>
                <w:highlight w:val="none"/>
              </w:rPr>
              <w:t>巡查</w:t>
            </w:r>
            <w:r>
              <w:rPr>
                <w:rFonts w:hint="eastAsia" w:ascii="宋体" w:hAnsi="宋体" w:eastAsia="宋体" w:cs="宋体"/>
                <w:color w:val="auto"/>
                <w:sz w:val="22"/>
                <w:szCs w:val="22"/>
                <w:highlight w:val="none"/>
                <w:lang w:val="en-US" w:eastAsia="zh-CN"/>
              </w:rPr>
              <w:t>或</w:t>
            </w:r>
            <w:r>
              <w:rPr>
                <w:rFonts w:hint="eastAsia" w:ascii="宋体" w:hAnsi="宋体" w:eastAsia="宋体" w:cs="宋体"/>
                <w:color w:val="auto"/>
                <w:sz w:val="22"/>
                <w:szCs w:val="22"/>
                <w:highlight w:val="none"/>
              </w:rPr>
              <w:t>养护</w:t>
            </w:r>
            <w:r>
              <w:rPr>
                <w:rFonts w:hint="eastAsia" w:ascii="宋体" w:hAnsi="宋体" w:eastAsia="宋体" w:cs="宋体"/>
                <w:color w:val="auto"/>
                <w:sz w:val="22"/>
                <w:szCs w:val="22"/>
                <w:highlight w:val="none"/>
                <w:lang w:val="en-US" w:eastAsia="zh-CN"/>
              </w:rPr>
              <w:t>等相关内容</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每个得0.5分，最高得1分</w:t>
            </w:r>
            <w:r>
              <w:rPr>
                <w:rFonts w:hint="eastAsia" w:ascii="宋体" w:hAnsi="宋体" w:eastAsia="宋体" w:cs="宋体"/>
                <w:color w:val="auto"/>
                <w:sz w:val="22"/>
                <w:szCs w:val="22"/>
                <w:highlight w:val="none"/>
                <w:lang w:eastAsia="zh-CN"/>
              </w:rPr>
              <w:t>。</w:t>
            </w:r>
          </w:p>
          <w:p w14:paraId="0D3CE34E">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需提供合同复印件</w:t>
            </w:r>
            <w:r>
              <w:rPr>
                <w:rFonts w:hint="eastAsia" w:ascii="宋体" w:hAnsi="宋体" w:cs="宋体"/>
                <w:color w:val="auto"/>
                <w:sz w:val="22"/>
                <w:szCs w:val="22"/>
                <w:highlight w:val="none"/>
                <w:lang w:val="en-US" w:eastAsia="zh-CN"/>
              </w:rPr>
              <w:t>并加盖公章</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否则</w:t>
            </w:r>
            <w:r>
              <w:rPr>
                <w:rFonts w:hint="eastAsia" w:ascii="宋体" w:hAnsi="宋体" w:eastAsia="宋体" w:cs="宋体"/>
                <w:color w:val="auto"/>
                <w:sz w:val="22"/>
                <w:szCs w:val="22"/>
                <w:highlight w:val="none"/>
              </w:rPr>
              <w:t>不得分。</w:t>
            </w:r>
          </w:p>
        </w:tc>
        <w:tc>
          <w:tcPr>
            <w:tcW w:w="810" w:type="dxa"/>
            <w:noWrap w:val="0"/>
            <w:vAlign w:val="center"/>
          </w:tcPr>
          <w:p w14:paraId="57C7E14A">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015" w:type="dxa"/>
            <w:noWrap w:val="0"/>
            <w:vAlign w:val="center"/>
          </w:tcPr>
          <w:p w14:paraId="71A19301">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14:paraId="47A7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00" w:type="dxa"/>
            <w:vMerge w:val="restart"/>
            <w:noWrap w:val="0"/>
            <w:vAlign w:val="center"/>
          </w:tcPr>
          <w:p w14:paraId="29E4B606">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284" w:type="dxa"/>
            <w:vMerge w:val="restart"/>
            <w:noWrap w:val="0"/>
            <w:vAlign w:val="center"/>
          </w:tcPr>
          <w:p w14:paraId="537B6E79">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项目实施团队情况</w:t>
            </w:r>
            <w:r>
              <w:rPr>
                <w:rFonts w:hint="eastAsia" w:ascii="宋体" w:hAnsi="宋体" w:cs="宋体"/>
                <w:color w:val="auto"/>
                <w:sz w:val="22"/>
                <w:szCs w:val="22"/>
                <w:highlight w:val="none"/>
                <w:lang w:val="en-US" w:eastAsia="zh-CN"/>
              </w:rPr>
              <w:t>（拟投入人员的证书不重复计分）</w:t>
            </w:r>
          </w:p>
        </w:tc>
        <w:tc>
          <w:tcPr>
            <w:tcW w:w="6361" w:type="dxa"/>
            <w:noWrap w:val="0"/>
            <w:vAlign w:val="center"/>
          </w:tcPr>
          <w:p w14:paraId="55F44664">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养护</w:t>
            </w:r>
            <w:r>
              <w:rPr>
                <w:rFonts w:hint="eastAsia" w:ascii="宋体" w:hAnsi="宋体" w:eastAsia="宋体" w:cs="宋体"/>
                <w:b/>
                <w:bCs/>
                <w:color w:val="auto"/>
                <w:sz w:val="22"/>
                <w:szCs w:val="22"/>
                <w:highlight w:val="none"/>
              </w:rPr>
              <w:t>项目负责人</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1名</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w:t>
            </w:r>
          </w:p>
          <w:p w14:paraId="6779D90A">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同时</w:t>
            </w:r>
            <w:r>
              <w:rPr>
                <w:rFonts w:hint="eastAsia" w:ascii="宋体" w:hAnsi="宋体" w:eastAsia="宋体" w:cs="宋体"/>
                <w:color w:val="auto"/>
                <w:sz w:val="22"/>
                <w:szCs w:val="22"/>
                <w:highlight w:val="none"/>
              </w:rPr>
              <w:t>具备市政公用工程专业</w:t>
            </w:r>
            <w:r>
              <w:rPr>
                <w:rFonts w:hint="eastAsia" w:ascii="宋体" w:hAnsi="宋体" w:eastAsia="宋体" w:cs="宋体"/>
                <w:b/>
                <w:bCs/>
                <w:color w:val="auto"/>
                <w:sz w:val="22"/>
                <w:szCs w:val="22"/>
                <w:highlight w:val="none"/>
                <w:u w:val="single"/>
              </w:rPr>
              <w:t>二级注册建造师</w:t>
            </w:r>
            <w:r>
              <w:rPr>
                <w:rFonts w:hint="eastAsia" w:ascii="宋体" w:hAnsi="宋体" w:eastAsia="宋体" w:cs="宋体"/>
                <w:color w:val="auto"/>
                <w:sz w:val="22"/>
                <w:szCs w:val="22"/>
                <w:highlight w:val="none"/>
              </w:rPr>
              <w:t>资质</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安全生产考核合格证B类</w:t>
            </w:r>
            <w:r>
              <w:rPr>
                <w:rFonts w:hint="eastAsia" w:ascii="宋体" w:hAnsi="宋体" w:eastAsia="宋体" w:cs="宋体"/>
                <w:color w:val="auto"/>
                <w:sz w:val="22"/>
                <w:szCs w:val="22"/>
                <w:highlight w:val="none"/>
                <w:lang w:val="en-US" w:eastAsia="zh-CN"/>
              </w:rPr>
              <w:t>证书</w:t>
            </w:r>
            <w:r>
              <w:rPr>
                <w:rFonts w:hint="eastAsia" w:ascii="宋体" w:hAnsi="宋体" w:cs="宋体"/>
                <w:color w:val="auto"/>
                <w:sz w:val="22"/>
                <w:szCs w:val="22"/>
                <w:highlight w:val="none"/>
                <w:lang w:val="en-US" w:eastAsia="zh-CN"/>
              </w:rPr>
              <w:t>、市政类相关专业中级及以上职称</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eastAsia="zh-CN"/>
              </w:rPr>
              <w:t>；</w:t>
            </w:r>
          </w:p>
          <w:p w14:paraId="18041A7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同时</w:t>
            </w:r>
            <w:r>
              <w:rPr>
                <w:rFonts w:hint="eastAsia" w:ascii="宋体" w:hAnsi="宋体" w:eastAsia="宋体" w:cs="宋体"/>
                <w:color w:val="auto"/>
                <w:sz w:val="22"/>
                <w:szCs w:val="22"/>
                <w:highlight w:val="none"/>
              </w:rPr>
              <w:t>具备市政公用工程专业</w:t>
            </w:r>
            <w:r>
              <w:rPr>
                <w:rFonts w:hint="eastAsia" w:ascii="宋体" w:hAnsi="宋体" w:eastAsia="宋体" w:cs="宋体"/>
                <w:b/>
                <w:bCs/>
                <w:color w:val="auto"/>
                <w:sz w:val="22"/>
                <w:szCs w:val="22"/>
                <w:highlight w:val="none"/>
                <w:u w:val="single"/>
                <w:lang w:val="en-US" w:eastAsia="zh-CN"/>
              </w:rPr>
              <w:t>一</w:t>
            </w:r>
            <w:r>
              <w:rPr>
                <w:rFonts w:hint="eastAsia" w:ascii="宋体" w:hAnsi="宋体" w:eastAsia="宋体" w:cs="宋体"/>
                <w:b/>
                <w:bCs/>
                <w:color w:val="auto"/>
                <w:sz w:val="22"/>
                <w:szCs w:val="22"/>
                <w:highlight w:val="none"/>
                <w:u w:val="single"/>
              </w:rPr>
              <w:t>级注册建造师</w:t>
            </w:r>
            <w:r>
              <w:rPr>
                <w:rFonts w:hint="eastAsia" w:ascii="宋体" w:hAnsi="宋体" w:eastAsia="宋体" w:cs="宋体"/>
                <w:color w:val="auto"/>
                <w:sz w:val="22"/>
                <w:szCs w:val="22"/>
                <w:highlight w:val="none"/>
              </w:rPr>
              <w:t>资质</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安全生产考核合格证B类</w:t>
            </w:r>
            <w:r>
              <w:rPr>
                <w:rFonts w:hint="eastAsia" w:ascii="宋体" w:hAnsi="宋体" w:eastAsia="宋体" w:cs="宋体"/>
                <w:color w:val="auto"/>
                <w:sz w:val="22"/>
                <w:szCs w:val="22"/>
                <w:highlight w:val="none"/>
                <w:lang w:val="en-US" w:eastAsia="zh-CN"/>
              </w:rPr>
              <w:t>证书</w:t>
            </w:r>
            <w:r>
              <w:rPr>
                <w:rFonts w:hint="eastAsia" w:ascii="宋体" w:hAnsi="宋体" w:cs="宋体"/>
                <w:color w:val="auto"/>
                <w:sz w:val="22"/>
                <w:szCs w:val="22"/>
                <w:highlight w:val="none"/>
                <w:lang w:val="en-US" w:eastAsia="zh-CN"/>
              </w:rPr>
              <w:t>、市政类相关专业中级及以上职称</w:t>
            </w:r>
            <w:r>
              <w:rPr>
                <w:rFonts w:hint="eastAsia" w:ascii="宋体" w:hAnsi="宋体" w:eastAsia="宋体" w:cs="宋体"/>
                <w:color w:val="auto"/>
                <w:sz w:val="22"/>
                <w:szCs w:val="22"/>
                <w:highlight w:val="none"/>
                <w:lang w:val="en-US" w:eastAsia="zh-CN"/>
              </w:rPr>
              <w:t>的的</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p w14:paraId="41000C47">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需提供</w:t>
            </w:r>
            <w:r>
              <w:rPr>
                <w:rFonts w:hint="eastAsia" w:ascii="宋体" w:hAnsi="宋体" w:eastAsia="宋体" w:cs="宋体"/>
                <w:color w:val="auto"/>
                <w:sz w:val="22"/>
                <w:szCs w:val="22"/>
                <w:highlight w:val="none"/>
                <w:lang w:val="en-US" w:eastAsia="zh-CN"/>
              </w:rPr>
              <w:t>人员</w:t>
            </w:r>
            <w:r>
              <w:rPr>
                <w:rFonts w:hint="eastAsia" w:ascii="宋体" w:hAnsi="宋体" w:eastAsia="宋体" w:cs="宋体"/>
                <w:color w:val="auto"/>
                <w:sz w:val="22"/>
                <w:szCs w:val="22"/>
                <w:highlight w:val="none"/>
              </w:rPr>
              <w:t>建造师执业资格证书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安全生产考核合格证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职称证书及</w:t>
            </w:r>
            <w:r>
              <w:rPr>
                <w:rFonts w:hint="eastAsia" w:ascii="宋体" w:hAnsi="宋体" w:cs="宋体"/>
                <w:color w:val="auto"/>
                <w:sz w:val="22"/>
                <w:szCs w:val="22"/>
                <w:highlight w:val="none"/>
                <w:lang w:eastAsia="zh-CN"/>
              </w:rPr>
              <w:t>近投标截止日期前三个月任意一个月社保证明</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缺一不得分</w:t>
            </w:r>
            <w:r>
              <w:rPr>
                <w:rFonts w:hint="eastAsia" w:ascii="宋体" w:hAnsi="宋体" w:eastAsia="宋体" w:cs="宋体"/>
                <w:color w:val="auto"/>
                <w:sz w:val="22"/>
                <w:szCs w:val="22"/>
                <w:highlight w:val="none"/>
                <w:lang w:eastAsia="zh-CN"/>
              </w:rPr>
              <w:t>。</w:t>
            </w:r>
          </w:p>
        </w:tc>
        <w:tc>
          <w:tcPr>
            <w:tcW w:w="810" w:type="dxa"/>
            <w:noWrap w:val="0"/>
            <w:vAlign w:val="center"/>
          </w:tcPr>
          <w:p w14:paraId="566B2EAC">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cs="宋体"/>
                <w:b w:val="0"/>
                <w:bCs w:val="0"/>
                <w:color w:val="auto"/>
                <w:kern w:val="0"/>
                <w:sz w:val="22"/>
                <w:szCs w:val="22"/>
                <w:highlight w:val="none"/>
                <w:lang w:val="en-US" w:eastAsia="zh-CN" w:bidi="ar-SA"/>
              </w:rPr>
              <w:t>4</w:t>
            </w:r>
          </w:p>
        </w:tc>
        <w:tc>
          <w:tcPr>
            <w:tcW w:w="1015" w:type="dxa"/>
            <w:noWrap w:val="0"/>
            <w:vAlign w:val="center"/>
          </w:tcPr>
          <w:p w14:paraId="24EAC794">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rPr>
              <w:t>客观分</w:t>
            </w:r>
          </w:p>
        </w:tc>
      </w:tr>
      <w:tr w14:paraId="08EC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900" w:type="dxa"/>
            <w:vMerge w:val="continue"/>
            <w:noWrap w:val="0"/>
            <w:vAlign w:val="center"/>
          </w:tcPr>
          <w:p w14:paraId="235E4645">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Chars="0"/>
              <w:jc w:val="both"/>
              <w:rPr>
                <w:rFonts w:hint="eastAsia" w:ascii="宋体" w:hAnsi="宋体" w:eastAsia="宋体" w:cs="宋体"/>
                <w:color w:val="auto"/>
                <w:sz w:val="22"/>
                <w:szCs w:val="22"/>
                <w:highlight w:val="none"/>
              </w:rPr>
            </w:pPr>
          </w:p>
        </w:tc>
        <w:tc>
          <w:tcPr>
            <w:tcW w:w="1284" w:type="dxa"/>
            <w:vMerge w:val="continue"/>
            <w:noWrap w:val="0"/>
            <w:vAlign w:val="center"/>
          </w:tcPr>
          <w:p w14:paraId="422B1959">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p>
        </w:tc>
        <w:tc>
          <w:tcPr>
            <w:tcW w:w="6361" w:type="dxa"/>
            <w:noWrap w:val="0"/>
            <w:vAlign w:val="top"/>
          </w:tcPr>
          <w:p w14:paraId="439AD1A9">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养护</w:t>
            </w:r>
            <w:r>
              <w:rPr>
                <w:rFonts w:hint="eastAsia" w:ascii="宋体" w:hAnsi="宋体" w:eastAsia="宋体" w:cs="宋体"/>
                <w:b/>
                <w:bCs/>
                <w:color w:val="auto"/>
                <w:sz w:val="22"/>
                <w:szCs w:val="22"/>
                <w:highlight w:val="none"/>
              </w:rPr>
              <w:t>技术负责人</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1名</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w:t>
            </w:r>
          </w:p>
          <w:p w14:paraId="34C91FBC">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w:t>
            </w:r>
            <w:r>
              <w:rPr>
                <w:rFonts w:hint="eastAsia" w:ascii="宋体" w:hAnsi="宋体" w:cs="宋体"/>
                <w:color w:val="auto"/>
                <w:sz w:val="22"/>
                <w:szCs w:val="22"/>
                <w:highlight w:val="none"/>
                <w:lang w:val="en-US" w:eastAsia="zh-CN"/>
              </w:rPr>
              <w:t>备</w:t>
            </w:r>
            <w:r>
              <w:rPr>
                <w:rFonts w:hint="eastAsia" w:ascii="宋体" w:hAnsi="宋体" w:eastAsia="宋体" w:cs="宋体"/>
                <w:color w:val="auto"/>
                <w:sz w:val="22"/>
                <w:szCs w:val="22"/>
                <w:highlight w:val="none"/>
              </w:rPr>
              <w:t>市政类相关专业中级职称</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具</w:t>
            </w:r>
            <w:r>
              <w:rPr>
                <w:rFonts w:hint="eastAsia" w:ascii="宋体" w:hAnsi="宋体" w:cs="宋体"/>
                <w:color w:val="auto"/>
                <w:sz w:val="22"/>
                <w:szCs w:val="22"/>
                <w:highlight w:val="none"/>
                <w:lang w:val="en-US" w:eastAsia="zh-CN"/>
              </w:rPr>
              <w:t>备</w:t>
            </w:r>
            <w:r>
              <w:rPr>
                <w:rFonts w:hint="eastAsia" w:ascii="宋体" w:hAnsi="宋体" w:eastAsia="宋体" w:cs="宋体"/>
                <w:color w:val="auto"/>
                <w:sz w:val="22"/>
                <w:szCs w:val="22"/>
                <w:highlight w:val="none"/>
              </w:rPr>
              <w:t>市政类相关专业</w:t>
            </w:r>
            <w:r>
              <w:rPr>
                <w:rFonts w:hint="eastAsia" w:ascii="宋体" w:hAnsi="宋体" w:cs="宋体"/>
                <w:color w:val="auto"/>
                <w:sz w:val="22"/>
                <w:szCs w:val="22"/>
                <w:highlight w:val="none"/>
                <w:lang w:val="en-US" w:eastAsia="zh-CN"/>
              </w:rPr>
              <w:t>高级</w:t>
            </w:r>
            <w:r>
              <w:rPr>
                <w:rFonts w:hint="eastAsia" w:ascii="宋体" w:hAnsi="宋体" w:eastAsia="宋体" w:cs="宋体"/>
                <w:color w:val="auto"/>
                <w:sz w:val="22"/>
                <w:szCs w:val="22"/>
                <w:highlight w:val="none"/>
              </w:rPr>
              <w:t>职称及以上</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1AD36FDE">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需提供</w:t>
            </w:r>
            <w:r>
              <w:rPr>
                <w:rFonts w:hint="eastAsia" w:ascii="宋体" w:hAnsi="宋体" w:eastAsia="宋体" w:cs="宋体"/>
                <w:color w:val="auto"/>
                <w:sz w:val="22"/>
                <w:szCs w:val="22"/>
                <w:highlight w:val="none"/>
                <w:lang w:val="en-US" w:eastAsia="zh-CN"/>
              </w:rPr>
              <w:t>人员</w:t>
            </w:r>
            <w:r>
              <w:rPr>
                <w:rFonts w:hint="eastAsia" w:ascii="宋体" w:hAnsi="宋体" w:eastAsia="宋体" w:cs="宋体"/>
                <w:color w:val="auto"/>
                <w:sz w:val="22"/>
                <w:szCs w:val="22"/>
                <w:highlight w:val="none"/>
              </w:rPr>
              <w:t>职称证书、</w:t>
            </w:r>
            <w:r>
              <w:rPr>
                <w:rFonts w:hint="eastAsia" w:ascii="宋体" w:hAnsi="宋体" w:cs="宋体"/>
                <w:color w:val="auto"/>
                <w:sz w:val="22"/>
                <w:szCs w:val="22"/>
                <w:highlight w:val="none"/>
                <w:lang w:eastAsia="zh-CN"/>
              </w:rPr>
              <w:t>近投标截止日期前三个月任意一个月社保证明</w:t>
            </w:r>
            <w:r>
              <w:rPr>
                <w:rFonts w:hint="eastAsia" w:ascii="宋体" w:hAnsi="宋体" w:cs="宋体"/>
                <w:color w:val="auto"/>
                <w:sz w:val="22"/>
                <w:szCs w:val="22"/>
                <w:highlight w:val="none"/>
                <w:lang w:val="en-US" w:eastAsia="zh-CN"/>
              </w:rPr>
              <w:t>并加盖公章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不提供不得分</w:t>
            </w:r>
            <w:r>
              <w:rPr>
                <w:rFonts w:hint="eastAsia" w:ascii="宋体" w:hAnsi="宋体" w:eastAsia="宋体" w:cs="宋体"/>
                <w:color w:val="auto"/>
                <w:sz w:val="22"/>
                <w:szCs w:val="22"/>
                <w:highlight w:val="none"/>
                <w:lang w:eastAsia="zh-CN"/>
              </w:rPr>
              <w:t>。</w:t>
            </w:r>
          </w:p>
        </w:tc>
        <w:tc>
          <w:tcPr>
            <w:tcW w:w="810" w:type="dxa"/>
            <w:noWrap w:val="0"/>
            <w:vAlign w:val="center"/>
          </w:tcPr>
          <w:p w14:paraId="787B5EF3">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cs="宋体"/>
                <w:b w:val="0"/>
                <w:bCs w:val="0"/>
                <w:color w:val="auto"/>
                <w:kern w:val="0"/>
                <w:sz w:val="22"/>
                <w:szCs w:val="22"/>
                <w:highlight w:val="none"/>
                <w:lang w:val="en-US" w:eastAsia="zh-CN" w:bidi="ar-SA"/>
              </w:rPr>
              <w:t>4</w:t>
            </w:r>
          </w:p>
        </w:tc>
        <w:tc>
          <w:tcPr>
            <w:tcW w:w="1015" w:type="dxa"/>
            <w:noWrap w:val="0"/>
            <w:vAlign w:val="center"/>
          </w:tcPr>
          <w:p w14:paraId="572AD292">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rPr>
              <w:t>客观分</w:t>
            </w:r>
          </w:p>
        </w:tc>
      </w:tr>
      <w:tr w14:paraId="0B84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noWrap w:val="0"/>
            <w:vAlign w:val="center"/>
          </w:tcPr>
          <w:p w14:paraId="6CCA8801">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Chars="0"/>
              <w:jc w:val="both"/>
              <w:rPr>
                <w:rFonts w:hint="eastAsia" w:ascii="宋体" w:hAnsi="宋体" w:eastAsia="宋体" w:cs="宋体"/>
                <w:color w:val="auto"/>
                <w:sz w:val="22"/>
                <w:szCs w:val="22"/>
                <w:highlight w:val="none"/>
              </w:rPr>
            </w:pPr>
          </w:p>
        </w:tc>
        <w:tc>
          <w:tcPr>
            <w:tcW w:w="1284" w:type="dxa"/>
            <w:vMerge w:val="continue"/>
            <w:noWrap w:val="0"/>
            <w:vAlign w:val="center"/>
          </w:tcPr>
          <w:p w14:paraId="50B7AD6E">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p>
        </w:tc>
        <w:tc>
          <w:tcPr>
            <w:tcW w:w="6361" w:type="dxa"/>
            <w:noWrap w:val="0"/>
            <w:vAlign w:val="top"/>
          </w:tcPr>
          <w:p w14:paraId="7E9B656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养护</w:t>
            </w:r>
            <w:r>
              <w:rPr>
                <w:rFonts w:hint="eastAsia" w:ascii="宋体" w:hAnsi="宋体" w:eastAsia="宋体" w:cs="宋体"/>
                <w:b/>
                <w:bCs/>
                <w:color w:val="auto"/>
                <w:sz w:val="22"/>
                <w:szCs w:val="22"/>
                <w:highlight w:val="none"/>
              </w:rPr>
              <w:t>项目组</w:t>
            </w:r>
            <w:r>
              <w:rPr>
                <w:rFonts w:hint="eastAsia" w:ascii="宋体" w:hAnsi="宋体" w:eastAsia="宋体" w:cs="宋体"/>
                <w:b/>
                <w:bCs/>
                <w:color w:val="auto"/>
                <w:sz w:val="22"/>
                <w:szCs w:val="22"/>
                <w:highlight w:val="none"/>
                <w:lang w:val="en-US" w:eastAsia="zh-CN"/>
              </w:rPr>
              <w:t>成员：</w:t>
            </w:r>
          </w:p>
          <w:p w14:paraId="6903BB36">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提供的项目组成员配备满足招标文件要求的不得分</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在项目组成员全部满足招标文件要求的基础上进行增配的</w:t>
            </w:r>
            <w:r>
              <w:rPr>
                <w:rFonts w:hint="eastAsia" w:ascii="宋体" w:hAnsi="宋体" w:cs="宋体"/>
                <w:color w:val="auto"/>
                <w:sz w:val="22"/>
                <w:szCs w:val="22"/>
                <w:highlight w:val="none"/>
                <w:lang w:val="en-US" w:eastAsia="zh-CN"/>
              </w:rPr>
              <w:t>：</w:t>
            </w:r>
          </w:p>
          <w:p w14:paraId="2AB7CDC4">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（1）每增配1名专职道桥管理人员（具备市政道桥相关专业助理工程师职称以上）得1分，最多得2分。</w:t>
            </w:r>
          </w:p>
          <w:p w14:paraId="7811243E">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（2）每增配1名市政养护相关</w:t>
            </w:r>
            <w:r>
              <w:rPr>
                <w:rFonts w:hint="eastAsia" w:ascii="宋体" w:hAnsi="宋体" w:cs="宋体"/>
                <w:color w:val="auto"/>
                <w:sz w:val="22"/>
                <w:szCs w:val="22"/>
                <w:highlight w:val="none"/>
                <w:lang w:val="zh-CN" w:eastAsia="zh-CN"/>
              </w:rPr>
              <w:t>技术工人（具有上岗证）</w:t>
            </w:r>
            <w:r>
              <w:rPr>
                <w:rFonts w:hint="eastAsia" w:ascii="宋体" w:hAnsi="宋体" w:cs="宋体"/>
                <w:color w:val="auto"/>
                <w:sz w:val="22"/>
                <w:szCs w:val="22"/>
                <w:highlight w:val="none"/>
                <w:lang w:val="en-US" w:eastAsia="zh-CN"/>
              </w:rPr>
              <w:t>得1分，最多得2分。</w:t>
            </w:r>
          </w:p>
          <w:p w14:paraId="693169FE">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注：以列入“项目服务人员汇总表”的人员为量分对象，应提供</w:t>
            </w:r>
            <w:r>
              <w:rPr>
                <w:rFonts w:hint="eastAsia" w:ascii="宋体" w:hAnsi="宋体" w:cs="宋体"/>
                <w:color w:val="auto"/>
                <w:sz w:val="22"/>
                <w:szCs w:val="22"/>
                <w:highlight w:val="none"/>
                <w:lang w:eastAsia="zh-CN"/>
              </w:rPr>
              <w:t>近投标截止日期前三个月任意一个月社保证明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并对照招标文件要求提供相应的职业资格证书/职称证书/上岗证</w:t>
            </w:r>
            <w:r>
              <w:rPr>
                <w:rFonts w:hint="eastAsia" w:ascii="宋体" w:hAnsi="宋体" w:cs="宋体"/>
                <w:color w:val="auto"/>
                <w:sz w:val="22"/>
                <w:szCs w:val="22"/>
                <w:highlight w:val="none"/>
                <w:lang w:val="en-US" w:eastAsia="zh-CN"/>
              </w:rPr>
              <w:t>并加盖公章</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不提供不得分</w:t>
            </w:r>
            <w:r>
              <w:rPr>
                <w:rFonts w:hint="eastAsia" w:ascii="宋体" w:hAnsi="宋体" w:eastAsia="宋体" w:cs="宋体"/>
                <w:color w:val="auto"/>
                <w:sz w:val="22"/>
                <w:szCs w:val="22"/>
                <w:highlight w:val="none"/>
                <w:lang w:val="en-US" w:eastAsia="zh-CN"/>
              </w:rPr>
              <w:t>。</w:t>
            </w:r>
          </w:p>
        </w:tc>
        <w:tc>
          <w:tcPr>
            <w:tcW w:w="810" w:type="dxa"/>
            <w:noWrap w:val="0"/>
            <w:vAlign w:val="center"/>
          </w:tcPr>
          <w:p w14:paraId="5A0F2318">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cs="宋体"/>
                <w:b w:val="0"/>
                <w:bCs w:val="0"/>
                <w:color w:val="auto"/>
                <w:kern w:val="0"/>
                <w:sz w:val="22"/>
                <w:szCs w:val="22"/>
                <w:highlight w:val="none"/>
                <w:lang w:val="en-US" w:eastAsia="zh-CN" w:bidi="ar-SA"/>
              </w:rPr>
              <w:t>4</w:t>
            </w:r>
          </w:p>
        </w:tc>
        <w:tc>
          <w:tcPr>
            <w:tcW w:w="1015" w:type="dxa"/>
            <w:noWrap w:val="0"/>
            <w:vAlign w:val="center"/>
          </w:tcPr>
          <w:p w14:paraId="37F0A714">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rPr>
              <w:t>客观分</w:t>
            </w:r>
          </w:p>
        </w:tc>
      </w:tr>
      <w:tr w14:paraId="12AC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00" w:type="dxa"/>
            <w:vMerge w:val="continue"/>
            <w:noWrap w:val="0"/>
            <w:vAlign w:val="center"/>
          </w:tcPr>
          <w:p w14:paraId="37C9826D">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p>
        </w:tc>
        <w:tc>
          <w:tcPr>
            <w:tcW w:w="1284" w:type="dxa"/>
            <w:vMerge w:val="continue"/>
            <w:noWrap w:val="0"/>
            <w:vAlign w:val="center"/>
          </w:tcPr>
          <w:p w14:paraId="16E668C9">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p>
        </w:tc>
        <w:tc>
          <w:tcPr>
            <w:tcW w:w="6361" w:type="dxa"/>
            <w:noWrap w:val="0"/>
            <w:vAlign w:val="top"/>
          </w:tcPr>
          <w:p w14:paraId="057AFBF2">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检测项目负责人（1名）：</w:t>
            </w:r>
          </w:p>
          <w:p w14:paraId="3A2B9147">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具</w:t>
            </w:r>
            <w:r>
              <w:rPr>
                <w:rFonts w:hint="eastAsia" w:ascii="宋体" w:hAnsi="宋体" w:eastAsia="宋体" w:cs="宋体"/>
                <w:color w:val="auto"/>
                <w:sz w:val="22"/>
                <w:szCs w:val="22"/>
                <w:highlight w:val="none"/>
                <w:lang w:val="en-US" w:eastAsia="zh-CN"/>
              </w:rPr>
              <w:t>备</w:t>
            </w:r>
            <w:r>
              <w:rPr>
                <w:rFonts w:hint="eastAsia" w:ascii="宋体" w:hAnsi="宋体" w:eastAsia="宋体" w:cs="宋体"/>
                <w:color w:val="auto"/>
                <w:sz w:val="22"/>
                <w:szCs w:val="22"/>
                <w:highlight w:val="none"/>
                <w:lang w:val="zh-CN" w:eastAsia="zh-CN"/>
              </w:rPr>
              <w:t>道路</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val="zh-CN" w:eastAsia="zh-CN"/>
              </w:rPr>
              <w:t>桥梁相关专业</w:t>
            </w:r>
            <w:r>
              <w:rPr>
                <w:rFonts w:hint="eastAsia" w:ascii="宋体" w:hAnsi="宋体" w:eastAsia="宋体" w:cs="宋体"/>
                <w:color w:val="auto"/>
                <w:sz w:val="22"/>
                <w:szCs w:val="22"/>
                <w:highlight w:val="none"/>
                <w:lang w:val="en-US" w:eastAsia="zh-CN"/>
              </w:rPr>
              <w:t>中</w:t>
            </w:r>
            <w:r>
              <w:rPr>
                <w:rFonts w:hint="eastAsia" w:ascii="宋体" w:hAnsi="宋体" w:eastAsia="宋体" w:cs="宋体"/>
                <w:color w:val="auto"/>
                <w:sz w:val="22"/>
                <w:szCs w:val="22"/>
                <w:highlight w:val="none"/>
                <w:lang w:val="zh-CN" w:eastAsia="zh-CN"/>
              </w:rPr>
              <w:t>级职称</w:t>
            </w:r>
            <w:r>
              <w:rPr>
                <w:rFonts w:hint="eastAsia" w:ascii="宋体" w:hAnsi="宋体" w:eastAsia="宋体" w:cs="宋体"/>
                <w:color w:val="auto"/>
                <w:sz w:val="22"/>
                <w:szCs w:val="22"/>
                <w:highlight w:val="none"/>
                <w:lang w:val="en-US" w:eastAsia="zh-CN"/>
              </w:rPr>
              <w:t>的得2分；具备</w:t>
            </w:r>
            <w:r>
              <w:rPr>
                <w:rFonts w:hint="eastAsia" w:ascii="宋体" w:hAnsi="宋体" w:eastAsia="宋体" w:cs="宋体"/>
                <w:color w:val="auto"/>
                <w:sz w:val="22"/>
                <w:szCs w:val="22"/>
                <w:highlight w:val="none"/>
                <w:lang w:val="zh-CN" w:eastAsia="zh-CN"/>
              </w:rPr>
              <w:t>道路</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val="zh-CN" w:eastAsia="zh-CN"/>
              </w:rPr>
              <w:t>桥梁相关专业</w:t>
            </w:r>
            <w:r>
              <w:rPr>
                <w:rFonts w:hint="eastAsia" w:ascii="宋体" w:hAnsi="宋体" w:cs="宋体"/>
                <w:color w:val="auto"/>
                <w:sz w:val="22"/>
                <w:szCs w:val="22"/>
                <w:highlight w:val="none"/>
                <w:lang w:val="en-US" w:eastAsia="zh-CN"/>
              </w:rPr>
              <w:t>高</w:t>
            </w:r>
            <w:r>
              <w:rPr>
                <w:rFonts w:hint="eastAsia" w:ascii="宋体" w:hAnsi="宋体" w:eastAsia="宋体" w:cs="宋体"/>
                <w:color w:val="auto"/>
                <w:sz w:val="22"/>
                <w:szCs w:val="22"/>
                <w:highlight w:val="none"/>
                <w:lang w:val="zh-CN" w:eastAsia="zh-CN"/>
              </w:rPr>
              <w:t>级及以上职称</w:t>
            </w:r>
            <w:r>
              <w:rPr>
                <w:rFonts w:hint="eastAsia" w:ascii="宋体" w:hAnsi="宋体" w:eastAsia="宋体" w:cs="宋体"/>
                <w:color w:val="auto"/>
                <w:sz w:val="22"/>
                <w:szCs w:val="22"/>
                <w:highlight w:val="none"/>
                <w:lang w:val="en-US" w:eastAsia="zh-CN"/>
              </w:rPr>
              <w:t>的得4分</w:t>
            </w:r>
            <w:r>
              <w:rPr>
                <w:rFonts w:hint="eastAsia" w:ascii="宋体" w:hAnsi="宋体" w:cs="宋体"/>
                <w:color w:val="auto"/>
                <w:sz w:val="22"/>
                <w:szCs w:val="22"/>
                <w:highlight w:val="none"/>
                <w:lang w:val="en-US" w:eastAsia="zh-CN"/>
              </w:rPr>
              <w:t>。</w:t>
            </w:r>
          </w:p>
          <w:p w14:paraId="352D16D2">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需提供</w:t>
            </w:r>
            <w:r>
              <w:rPr>
                <w:rFonts w:hint="eastAsia" w:ascii="宋体" w:hAnsi="宋体" w:eastAsia="宋体" w:cs="宋体"/>
                <w:color w:val="auto"/>
                <w:sz w:val="22"/>
                <w:szCs w:val="22"/>
                <w:highlight w:val="none"/>
                <w:lang w:val="en-US" w:eastAsia="zh-CN"/>
              </w:rPr>
              <w:t>人员</w:t>
            </w:r>
            <w:r>
              <w:rPr>
                <w:rFonts w:hint="eastAsia" w:ascii="宋体" w:hAnsi="宋体" w:cs="宋体"/>
                <w:color w:val="auto"/>
                <w:sz w:val="22"/>
                <w:szCs w:val="22"/>
                <w:highlight w:val="none"/>
                <w:lang w:val="en-US" w:eastAsia="zh-CN"/>
              </w:rPr>
              <w:t>相关职称</w:t>
            </w:r>
            <w:r>
              <w:rPr>
                <w:rFonts w:hint="eastAsia" w:ascii="宋体" w:hAnsi="宋体" w:eastAsia="宋体" w:cs="宋体"/>
                <w:color w:val="auto"/>
                <w:sz w:val="22"/>
                <w:szCs w:val="22"/>
                <w:highlight w:val="none"/>
              </w:rPr>
              <w:t>证书</w:t>
            </w:r>
            <w:r>
              <w:rPr>
                <w:rFonts w:hint="eastAsia" w:ascii="宋体" w:hAnsi="宋体" w:cs="宋体"/>
                <w:color w:val="auto"/>
                <w:sz w:val="22"/>
                <w:szCs w:val="22"/>
                <w:highlight w:val="none"/>
                <w:lang w:val="en-US" w:eastAsia="zh-CN"/>
              </w:rPr>
              <w:t>及</w:t>
            </w:r>
            <w:r>
              <w:rPr>
                <w:rFonts w:hint="eastAsia" w:ascii="宋体" w:hAnsi="宋体" w:cs="宋体"/>
                <w:color w:val="auto"/>
                <w:sz w:val="22"/>
                <w:szCs w:val="22"/>
                <w:highlight w:val="none"/>
                <w:lang w:eastAsia="zh-CN"/>
              </w:rPr>
              <w:t>近投标截止日期前三个月任意一个月社保证明</w:t>
            </w:r>
            <w:r>
              <w:rPr>
                <w:rFonts w:hint="eastAsia" w:ascii="宋体" w:hAnsi="宋体" w:cs="宋体"/>
                <w:color w:val="auto"/>
                <w:sz w:val="22"/>
                <w:szCs w:val="22"/>
                <w:highlight w:val="none"/>
                <w:lang w:val="en-US" w:eastAsia="zh-CN"/>
              </w:rPr>
              <w:t>并加盖公章</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缺一不得分</w:t>
            </w:r>
            <w:r>
              <w:rPr>
                <w:rFonts w:hint="eastAsia" w:ascii="宋体" w:hAnsi="宋体" w:eastAsia="宋体" w:cs="宋体"/>
                <w:color w:val="auto"/>
                <w:sz w:val="22"/>
                <w:szCs w:val="22"/>
                <w:highlight w:val="none"/>
                <w:lang w:eastAsia="zh-CN"/>
              </w:rPr>
              <w:t>。</w:t>
            </w:r>
            <w:r>
              <w:rPr>
                <w:rFonts w:hint="eastAsia"/>
              </w:rPr>
              <w:t>（分包单位人员</w:t>
            </w:r>
            <w:r>
              <w:rPr>
                <w:rFonts w:hint="eastAsia"/>
                <w:lang w:val="en-US" w:eastAsia="zh-CN"/>
              </w:rPr>
              <w:t>证书及社保证明均予以认可</w:t>
            </w:r>
            <w:r>
              <w:rPr>
                <w:rFonts w:hint="eastAsia"/>
              </w:rPr>
              <w:t>）</w:t>
            </w:r>
          </w:p>
        </w:tc>
        <w:tc>
          <w:tcPr>
            <w:tcW w:w="810" w:type="dxa"/>
            <w:noWrap w:val="0"/>
            <w:vAlign w:val="center"/>
          </w:tcPr>
          <w:p w14:paraId="63FBFE52">
            <w:pPr>
              <w:keepNext w:val="0"/>
              <w:keepLines w:val="0"/>
              <w:pageBreakBefore w:val="0"/>
              <w:shd w:val="clear" w:color="auto" w:fill="auto"/>
              <w:kinsoku/>
              <w:overflowPunct/>
              <w:topLinePunct w:val="0"/>
              <w:autoSpaceDE/>
              <w:autoSpaceDN/>
              <w:bidi w:val="0"/>
              <w:adjustRightInd/>
              <w:snapToGrid/>
              <w:spacing w:line="4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015" w:type="dxa"/>
            <w:noWrap w:val="0"/>
            <w:vAlign w:val="center"/>
          </w:tcPr>
          <w:p w14:paraId="4D7941D6">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客观分</w:t>
            </w:r>
          </w:p>
        </w:tc>
      </w:tr>
      <w:tr w14:paraId="5924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00" w:type="dxa"/>
            <w:vMerge w:val="continue"/>
            <w:noWrap w:val="0"/>
            <w:vAlign w:val="center"/>
          </w:tcPr>
          <w:p w14:paraId="703FBBD3">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p>
        </w:tc>
        <w:tc>
          <w:tcPr>
            <w:tcW w:w="1284" w:type="dxa"/>
            <w:vMerge w:val="continue"/>
            <w:noWrap w:val="0"/>
            <w:vAlign w:val="center"/>
          </w:tcPr>
          <w:p w14:paraId="423A3B7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p>
        </w:tc>
        <w:tc>
          <w:tcPr>
            <w:tcW w:w="6361" w:type="dxa"/>
            <w:noWrap w:val="0"/>
            <w:vAlign w:val="top"/>
          </w:tcPr>
          <w:p w14:paraId="192E7FAD">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现场检测人员：</w:t>
            </w:r>
          </w:p>
          <w:p w14:paraId="07D79FAD">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1、提供2名具有市政桥梁检测或见证取样检测(通用)或市政道路(工程)材料见证取样检测培训合格证或具备公路工程试验检测工程师的得 2分;</w:t>
            </w:r>
          </w:p>
          <w:p w14:paraId="546CB996">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在现场检测人员全部满足招标文件要求的基础上进行增配的:每增加1名具有市政桥梁检测或见证取样检测(通用)或市政道路(工程)材料见证取样检测培训合格证或具备公路工程试验检测工程师的得1分，最多得2分。</w:t>
            </w:r>
          </w:p>
          <w:p w14:paraId="629315AF">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需提供</w:t>
            </w:r>
            <w:r>
              <w:rPr>
                <w:rFonts w:hint="eastAsia" w:ascii="宋体" w:hAnsi="宋体" w:eastAsia="宋体" w:cs="宋体"/>
                <w:color w:val="auto"/>
                <w:sz w:val="22"/>
                <w:szCs w:val="22"/>
                <w:highlight w:val="none"/>
                <w:lang w:val="en-US" w:eastAsia="zh-CN"/>
              </w:rPr>
              <w:t>人员</w:t>
            </w:r>
            <w:r>
              <w:rPr>
                <w:rFonts w:hint="eastAsia" w:ascii="宋体" w:hAnsi="宋体" w:cs="宋体"/>
                <w:color w:val="auto"/>
                <w:sz w:val="22"/>
                <w:szCs w:val="22"/>
                <w:highlight w:val="none"/>
                <w:lang w:val="en-US" w:eastAsia="zh-CN"/>
              </w:rPr>
              <w:t>相关职称</w:t>
            </w:r>
            <w:r>
              <w:rPr>
                <w:rFonts w:hint="eastAsia" w:ascii="宋体" w:hAnsi="宋体" w:eastAsia="宋体" w:cs="宋体"/>
                <w:color w:val="auto"/>
                <w:sz w:val="22"/>
                <w:szCs w:val="22"/>
                <w:highlight w:val="none"/>
              </w:rPr>
              <w:t>证书</w:t>
            </w:r>
            <w:r>
              <w:rPr>
                <w:rFonts w:hint="eastAsia" w:ascii="宋体" w:hAnsi="宋体" w:cs="宋体"/>
                <w:color w:val="auto"/>
                <w:sz w:val="22"/>
                <w:szCs w:val="22"/>
                <w:highlight w:val="none"/>
                <w:lang w:val="en-US" w:eastAsia="zh-CN"/>
              </w:rPr>
              <w:t>及</w:t>
            </w:r>
            <w:r>
              <w:rPr>
                <w:rFonts w:hint="eastAsia" w:ascii="宋体" w:hAnsi="宋体" w:cs="宋体"/>
                <w:color w:val="auto"/>
                <w:sz w:val="22"/>
                <w:szCs w:val="22"/>
                <w:highlight w:val="none"/>
                <w:lang w:eastAsia="zh-CN"/>
              </w:rPr>
              <w:t>近投标截止日期前三个月任意一个月社保证明</w:t>
            </w:r>
            <w:r>
              <w:rPr>
                <w:rFonts w:hint="eastAsia" w:ascii="宋体" w:hAnsi="宋体" w:cs="宋体"/>
                <w:color w:val="auto"/>
                <w:sz w:val="22"/>
                <w:szCs w:val="22"/>
                <w:highlight w:val="none"/>
                <w:lang w:val="en-US" w:eastAsia="zh-CN"/>
              </w:rPr>
              <w:t>并加盖公章</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缺一不得分</w:t>
            </w:r>
            <w:r>
              <w:rPr>
                <w:rFonts w:hint="eastAsia" w:ascii="宋体" w:hAnsi="宋体" w:eastAsia="宋体" w:cs="宋体"/>
                <w:color w:val="auto"/>
                <w:sz w:val="22"/>
                <w:szCs w:val="22"/>
                <w:highlight w:val="none"/>
                <w:lang w:eastAsia="zh-CN"/>
              </w:rPr>
              <w:t>。</w:t>
            </w:r>
            <w:r>
              <w:rPr>
                <w:rFonts w:hint="eastAsia"/>
              </w:rPr>
              <w:t>（分包单位人员</w:t>
            </w:r>
            <w:r>
              <w:rPr>
                <w:rFonts w:hint="eastAsia"/>
                <w:lang w:val="en-US" w:eastAsia="zh-CN"/>
              </w:rPr>
              <w:t>证书及社保证明均予以认可</w:t>
            </w:r>
            <w:r>
              <w:rPr>
                <w:rFonts w:hint="eastAsia"/>
              </w:rPr>
              <w:t>）</w:t>
            </w:r>
          </w:p>
        </w:tc>
        <w:tc>
          <w:tcPr>
            <w:tcW w:w="810" w:type="dxa"/>
            <w:noWrap w:val="0"/>
            <w:vAlign w:val="center"/>
          </w:tcPr>
          <w:p w14:paraId="679A34C0">
            <w:pPr>
              <w:keepNext w:val="0"/>
              <w:keepLines w:val="0"/>
              <w:pageBreakBefore w:val="0"/>
              <w:shd w:val="clear" w:color="auto" w:fill="auto"/>
              <w:kinsoku/>
              <w:overflowPunct/>
              <w:topLinePunct w:val="0"/>
              <w:autoSpaceDE/>
              <w:autoSpaceDN/>
              <w:bidi w:val="0"/>
              <w:adjustRightInd/>
              <w:snapToGrid/>
              <w:spacing w:line="4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015" w:type="dxa"/>
            <w:noWrap w:val="0"/>
            <w:vAlign w:val="center"/>
          </w:tcPr>
          <w:p w14:paraId="150E2B76">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客观分</w:t>
            </w:r>
          </w:p>
        </w:tc>
      </w:tr>
      <w:tr w14:paraId="514D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00" w:type="dxa"/>
            <w:vMerge w:val="continue"/>
            <w:noWrap w:val="0"/>
            <w:vAlign w:val="center"/>
          </w:tcPr>
          <w:p w14:paraId="3B40BDA3">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p>
        </w:tc>
        <w:tc>
          <w:tcPr>
            <w:tcW w:w="1284" w:type="dxa"/>
            <w:vMerge w:val="continue"/>
            <w:noWrap w:val="0"/>
            <w:vAlign w:val="center"/>
          </w:tcPr>
          <w:p w14:paraId="30EC20CD">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p>
        </w:tc>
        <w:tc>
          <w:tcPr>
            <w:tcW w:w="6361" w:type="dxa"/>
            <w:noWrap w:val="0"/>
            <w:vAlign w:val="top"/>
          </w:tcPr>
          <w:p w14:paraId="2C5B5C2F">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b/>
                <w:bCs/>
                <w:color w:val="auto"/>
                <w:sz w:val="22"/>
                <w:szCs w:val="22"/>
                <w:highlight w:val="none"/>
                <w:lang w:val="zh-CN" w:eastAsia="zh-CN"/>
              </w:rPr>
            </w:pPr>
            <w:r>
              <w:rPr>
                <w:rFonts w:hint="eastAsia" w:ascii="宋体" w:hAnsi="宋体" w:eastAsia="宋体" w:cs="宋体"/>
                <w:b/>
                <w:bCs/>
                <w:color w:val="auto"/>
                <w:sz w:val="22"/>
                <w:szCs w:val="22"/>
                <w:highlight w:val="none"/>
                <w:lang w:val="zh-CN" w:eastAsia="zh-CN"/>
              </w:rPr>
              <w:t>专业分析人</w:t>
            </w:r>
            <w:r>
              <w:rPr>
                <w:rFonts w:hint="eastAsia" w:ascii="宋体" w:hAnsi="宋体" w:eastAsia="宋体" w:cs="宋体"/>
                <w:b/>
                <w:bCs/>
                <w:color w:val="auto"/>
                <w:sz w:val="22"/>
                <w:szCs w:val="22"/>
                <w:highlight w:val="none"/>
                <w:lang w:val="en-US" w:eastAsia="zh-CN"/>
              </w:rPr>
              <w:t>员</w:t>
            </w:r>
            <w:r>
              <w:rPr>
                <w:rFonts w:hint="eastAsia" w:ascii="宋体" w:hAnsi="宋体" w:eastAsia="宋体" w:cs="宋体"/>
                <w:b/>
                <w:bCs/>
                <w:color w:val="auto"/>
                <w:sz w:val="22"/>
                <w:szCs w:val="22"/>
                <w:highlight w:val="none"/>
                <w:lang w:val="zh-CN" w:eastAsia="zh-CN"/>
              </w:rPr>
              <w:t>：</w:t>
            </w:r>
          </w:p>
          <w:p w14:paraId="681DCAB3">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提供</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名具有</w:t>
            </w:r>
            <w:r>
              <w:rPr>
                <w:rFonts w:hint="eastAsia" w:ascii="宋体" w:hAnsi="宋体" w:eastAsia="宋体" w:cs="宋体"/>
                <w:color w:val="auto"/>
                <w:sz w:val="22"/>
                <w:szCs w:val="22"/>
                <w:highlight w:val="none"/>
                <w:lang w:val="zh-CN" w:eastAsia="zh-CN"/>
              </w:rPr>
              <w:t>道路、桥梁（可分别具备）中级</w:t>
            </w:r>
            <w:r>
              <w:rPr>
                <w:rFonts w:hint="eastAsia" w:ascii="宋体" w:hAnsi="宋体" w:cs="宋体"/>
                <w:color w:val="auto"/>
                <w:sz w:val="22"/>
                <w:szCs w:val="22"/>
                <w:highlight w:val="none"/>
                <w:lang w:val="en-US" w:eastAsia="zh-CN"/>
              </w:rPr>
              <w:t>职称</w:t>
            </w:r>
            <w:r>
              <w:rPr>
                <w:rFonts w:hint="eastAsia" w:ascii="宋体" w:hAnsi="宋体" w:eastAsia="宋体" w:cs="宋体"/>
                <w:color w:val="auto"/>
                <w:sz w:val="22"/>
                <w:szCs w:val="22"/>
                <w:highlight w:val="none"/>
                <w:lang w:val="zh-CN" w:eastAsia="zh-CN"/>
              </w:rPr>
              <w:t>及以上</w:t>
            </w:r>
            <w:r>
              <w:rPr>
                <w:rFonts w:hint="eastAsia" w:ascii="宋体" w:hAnsi="宋体" w:cs="宋体"/>
                <w:color w:val="auto"/>
                <w:sz w:val="22"/>
                <w:szCs w:val="22"/>
                <w:highlight w:val="none"/>
                <w:lang w:val="en-US" w:eastAsia="zh-CN"/>
              </w:rPr>
              <w:t>或公路工程试验检测工程师</w:t>
            </w:r>
            <w:r>
              <w:rPr>
                <w:rFonts w:hint="eastAsia" w:ascii="宋体" w:hAnsi="宋体" w:eastAsia="宋体" w:cs="宋体"/>
                <w:color w:val="auto"/>
                <w:sz w:val="22"/>
                <w:szCs w:val="22"/>
                <w:highlight w:val="none"/>
                <w:lang w:val="zh-CN" w:eastAsia="zh-CN"/>
              </w:rPr>
              <w:t>证书</w:t>
            </w:r>
            <w:r>
              <w:rPr>
                <w:rFonts w:hint="eastAsia" w:ascii="宋体" w:hAnsi="宋体" w:eastAsia="宋体" w:cs="宋体"/>
                <w:color w:val="auto"/>
                <w:sz w:val="22"/>
                <w:szCs w:val="22"/>
                <w:highlight w:val="none"/>
                <w:lang w:val="en-US" w:eastAsia="zh-CN"/>
              </w:rPr>
              <w:t>得2分；</w:t>
            </w:r>
          </w:p>
          <w:p w14:paraId="0664492A">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在专业分析人员全部满足招标文件要求的基础上进行增配的：</w:t>
            </w:r>
          </w:p>
          <w:p w14:paraId="36BB0DBC">
            <w:pPr>
              <w:keepNext w:val="0"/>
              <w:keepLines w:val="0"/>
              <w:pageBreakBefore w:val="0"/>
              <w:widowControl/>
              <w:numPr>
                <w:ilvl w:val="0"/>
                <w:numId w:val="0"/>
              </w:numPr>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每增加1名</w:t>
            </w:r>
            <w:r>
              <w:rPr>
                <w:rFonts w:hint="eastAsia" w:ascii="宋体" w:hAnsi="宋体" w:eastAsia="宋体" w:cs="宋体"/>
                <w:color w:val="auto"/>
                <w:sz w:val="22"/>
                <w:szCs w:val="22"/>
                <w:highlight w:val="none"/>
                <w:lang w:val="en-US" w:eastAsia="zh-CN"/>
              </w:rPr>
              <w:t>具有</w:t>
            </w:r>
            <w:r>
              <w:rPr>
                <w:rFonts w:hint="eastAsia" w:ascii="宋体" w:hAnsi="宋体" w:eastAsia="宋体" w:cs="宋体"/>
                <w:color w:val="auto"/>
                <w:sz w:val="22"/>
                <w:szCs w:val="22"/>
                <w:highlight w:val="none"/>
                <w:lang w:val="zh-CN" w:eastAsia="zh-CN"/>
              </w:rPr>
              <w:t>道路</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zh-CN" w:eastAsia="zh-CN"/>
              </w:rPr>
              <w:t>桥梁中级</w:t>
            </w:r>
            <w:r>
              <w:rPr>
                <w:rFonts w:hint="eastAsia" w:ascii="宋体" w:hAnsi="宋体" w:cs="宋体"/>
                <w:color w:val="auto"/>
                <w:sz w:val="22"/>
                <w:szCs w:val="22"/>
                <w:highlight w:val="none"/>
                <w:lang w:val="en-US" w:eastAsia="zh-CN"/>
              </w:rPr>
              <w:t>职称</w:t>
            </w:r>
            <w:r>
              <w:rPr>
                <w:rFonts w:hint="eastAsia" w:ascii="宋体" w:hAnsi="宋体" w:eastAsia="宋体" w:cs="宋体"/>
                <w:color w:val="auto"/>
                <w:sz w:val="22"/>
                <w:szCs w:val="22"/>
                <w:highlight w:val="none"/>
                <w:lang w:val="zh-CN" w:eastAsia="zh-CN"/>
              </w:rPr>
              <w:t>及以上</w:t>
            </w:r>
            <w:r>
              <w:rPr>
                <w:rFonts w:hint="eastAsia" w:ascii="宋体" w:hAnsi="宋体" w:cs="宋体"/>
                <w:color w:val="auto"/>
                <w:sz w:val="22"/>
                <w:szCs w:val="22"/>
                <w:highlight w:val="none"/>
                <w:lang w:val="en-US" w:eastAsia="zh-CN"/>
              </w:rPr>
              <w:t>或公路工程试验检测工程师</w:t>
            </w:r>
            <w:r>
              <w:rPr>
                <w:rFonts w:hint="eastAsia" w:ascii="宋体" w:hAnsi="宋体" w:eastAsia="宋体" w:cs="宋体"/>
                <w:color w:val="auto"/>
                <w:sz w:val="22"/>
                <w:szCs w:val="22"/>
                <w:highlight w:val="none"/>
                <w:lang w:val="zh-CN" w:eastAsia="zh-CN"/>
              </w:rPr>
              <w:t>证书</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得1分，最多得2分</w:t>
            </w:r>
          </w:p>
          <w:p w14:paraId="20CCC82B">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需提供</w:t>
            </w:r>
            <w:r>
              <w:rPr>
                <w:rFonts w:hint="eastAsia" w:ascii="宋体" w:hAnsi="宋体" w:eastAsia="宋体" w:cs="宋体"/>
                <w:color w:val="auto"/>
                <w:sz w:val="22"/>
                <w:szCs w:val="22"/>
                <w:highlight w:val="none"/>
                <w:lang w:val="en-US" w:eastAsia="zh-CN"/>
              </w:rPr>
              <w:t>人员</w:t>
            </w:r>
            <w:r>
              <w:rPr>
                <w:rFonts w:hint="eastAsia" w:ascii="宋体" w:hAnsi="宋体" w:cs="宋体"/>
                <w:color w:val="auto"/>
                <w:sz w:val="22"/>
                <w:szCs w:val="22"/>
                <w:highlight w:val="none"/>
                <w:lang w:val="en-US" w:eastAsia="zh-CN"/>
              </w:rPr>
              <w:t>相关职称</w:t>
            </w:r>
            <w:r>
              <w:rPr>
                <w:rFonts w:hint="eastAsia" w:ascii="宋体" w:hAnsi="宋体" w:eastAsia="宋体" w:cs="宋体"/>
                <w:color w:val="auto"/>
                <w:sz w:val="22"/>
                <w:szCs w:val="22"/>
                <w:highlight w:val="none"/>
              </w:rPr>
              <w:t>证书</w:t>
            </w:r>
            <w:r>
              <w:rPr>
                <w:rFonts w:hint="eastAsia" w:ascii="宋体" w:hAnsi="宋体" w:cs="宋体"/>
                <w:color w:val="auto"/>
                <w:sz w:val="22"/>
                <w:szCs w:val="22"/>
                <w:highlight w:val="none"/>
                <w:lang w:val="en-US" w:eastAsia="zh-CN"/>
              </w:rPr>
              <w:t>及</w:t>
            </w:r>
            <w:r>
              <w:rPr>
                <w:rFonts w:hint="eastAsia" w:ascii="宋体" w:hAnsi="宋体" w:cs="宋体"/>
                <w:color w:val="auto"/>
                <w:sz w:val="22"/>
                <w:szCs w:val="22"/>
                <w:highlight w:val="none"/>
                <w:lang w:eastAsia="zh-CN"/>
              </w:rPr>
              <w:t>近投标截止日期前三个月任意一个月社保证明</w:t>
            </w:r>
            <w:r>
              <w:rPr>
                <w:rFonts w:hint="eastAsia" w:ascii="宋体" w:hAnsi="宋体" w:cs="宋体"/>
                <w:color w:val="auto"/>
                <w:sz w:val="22"/>
                <w:szCs w:val="22"/>
                <w:highlight w:val="none"/>
                <w:lang w:val="en-US" w:eastAsia="zh-CN"/>
              </w:rPr>
              <w:t>并加盖公章</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缺一不得分</w:t>
            </w:r>
            <w:r>
              <w:rPr>
                <w:rFonts w:hint="eastAsia" w:ascii="宋体" w:hAnsi="宋体" w:eastAsia="宋体" w:cs="宋体"/>
                <w:color w:val="auto"/>
                <w:sz w:val="22"/>
                <w:szCs w:val="22"/>
                <w:highlight w:val="none"/>
                <w:lang w:eastAsia="zh-CN"/>
              </w:rPr>
              <w:t>。</w:t>
            </w:r>
            <w:r>
              <w:rPr>
                <w:rFonts w:hint="eastAsia"/>
              </w:rPr>
              <w:t>（分包单位人员</w:t>
            </w:r>
            <w:r>
              <w:rPr>
                <w:rFonts w:hint="eastAsia"/>
                <w:lang w:val="en-US" w:eastAsia="zh-CN"/>
              </w:rPr>
              <w:t>证书及社保证明均予以认可</w:t>
            </w:r>
            <w:r>
              <w:rPr>
                <w:rFonts w:hint="eastAsia"/>
              </w:rPr>
              <w:t>）</w:t>
            </w:r>
          </w:p>
        </w:tc>
        <w:tc>
          <w:tcPr>
            <w:tcW w:w="810" w:type="dxa"/>
            <w:noWrap w:val="0"/>
            <w:vAlign w:val="center"/>
          </w:tcPr>
          <w:p w14:paraId="1D6CB75D">
            <w:pPr>
              <w:keepNext w:val="0"/>
              <w:keepLines w:val="0"/>
              <w:pageBreakBefore w:val="0"/>
              <w:shd w:val="clear" w:color="auto" w:fill="auto"/>
              <w:kinsoku/>
              <w:overflowPunct/>
              <w:topLinePunct w:val="0"/>
              <w:autoSpaceDE/>
              <w:autoSpaceDN/>
              <w:bidi w:val="0"/>
              <w:adjustRightInd/>
              <w:snapToGrid/>
              <w:spacing w:line="4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015" w:type="dxa"/>
            <w:noWrap w:val="0"/>
            <w:vAlign w:val="center"/>
          </w:tcPr>
          <w:p w14:paraId="53C8C11F">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客观分</w:t>
            </w:r>
          </w:p>
        </w:tc>
      </w:tr>
      <w:tr w14:paraId="6B54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00" w:type="dxa"/>
            <w:vMerge w:val="restart"/>
            <w:noWrap w:val="0"/>
            <w:vAlign w:val="center"/>
          </w:tcPr>
          <w:p w14:paraId="1D6A1347">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1284" w:type="dxa"/>
            <w:vMerge w:val="restart"/>
            <w:noWrap w:val="0"/>
            <w:vAlign w:val="center"/>
          </w:tcPr>
          <w:p w14:paraId="53421B85">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主要设备投入情况</w:t>
            </w:r>
          </w:p>
        </w:tc>
        <w:tc>
          <w:tcPr>
            <w:tcW w:w="6361" w:type="dxa"/>
            <w:noWrap w:val="0"/>
            <w:vAlign w:val="top"/>
          </w:tcPr>
          <w:p w14:paraId="0538D5A6">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1、提供的生产设备配备满足招标文件要求</w:t>
            </w:r>
            <w:r>
              <w:rPr>
                <w:rFonts w:hint="eastAsia" w:ascii="宋体" w:hAnsi="宋体" w:cs="宋体"/>
                <w:color w:val="auto"/>
                <w:sz w:val="22"/>
                <w:szCs w:val="22"/>
                <w:highlight w:val="none"/>
                <w:lang w:val="en-US" w:eastAsia="zh-CN"/>
              </w:rPr>
              <w:t>的不得分，</w:t>
            </w:r>
            <w:r>
              <w:rPr>
                <w:rFonts w:hint="eastAsia" w:ascii="宋体" w:hAnsi="宋体" w:eastAsia="宋体" w:cs="宋体"/>
                <w:color w:val="auto"/>
                <w:sz w:val="22"/>
                <w:szCs w:val="22"/>
                <w:highlight w:val="none"/>
                <w:lang w:val="en-US" w:eastAsia="zh-CN"/>
              </w:rPr>
              <w:t>在生产设备全部满足招标文件要求的基础上进行增配的</w:t>
            </w:r>
            <w:r>
              <w:rPr>
                <w:rFonts w:hint="eastAsia" w:ascii="宋体" w:hAnsi="宋体" w:cs="宋体"/>
                <w:color w:val="auto"/>
                <w:sz w:val="22"/>
                <w:szCs w:val="22"/>
                <w:highlight w:val="none"/>
                <w:lang w:val="en-US" w:eastAsia="zh-CN"/>
              </w:rPr>
              <w:t>：</w:t>
            </w:r>
          </w:p>
          <w:p w14:paraId="62B7EB34">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（1）每增配巡视管理车（3座-6座）1辆得1分，最多得2分；</w:t>
            </w:r>
          </w:p>
          <w:p w14:paraId="555C6A7C">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（2）每增配曲臂登高车（作业高度22米）1辆得1分，最多得2分；</w:t>
            </w:r>
          </w:p>
          <w:p w14:paraId="2C139747">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（3）每增配可移动电源（功率≥30KW）</w:t>
            </w:r>
            <w:r>
              <w:rPr>
                <w:rFonts w:hint="eastAsia" w:ascii="宋体" w:hAnsi="宋体" w:cs="宋体"/>
                <w:color w:val="auto"/>
                <w:sz w:val="22"/>
                <w:szCs w:val="22"/>
                <w:highlight w:val="none"/>
                <w:lang w:val="en-US" w:eastAsia="zh-CN"/>
              </w:rPr>
              <w:t>1个</w:t>
            </w:r>
            <w:r>
              <w:rPr>
                <w:rFonts w:hint="eastAsia" w:ascii="宋体" w:hAnsi="宋体" w:eastAsia="宋体" w:cs="宋体"/>
                <w:color w:val="auto"/>
                <w:sz w:val="22"/>
                <w:szCs w:val="22"/>
                <w:highlight w:val="none"/>
                <w:lang w:val="en-US" w:eastAsia="zh-CN"/>
              </w:rPr>
              <w:t>得1分，最多得1分。</w:t>
            </w:r>
          </w:p>
        </w:tc>
        <w:tc>
          <w:tcPr>
            <w:tcW w:w="810" w:type="dxa"/>
            <w:vMerge w:val="restart"/>
            <w:noWrap w:val="0"/>
            <w:vAlign w:val="center"/>
          </w:tcPr>
          <w:p w14:paraId="3C01D7B3">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1015" w:type="dxa"/>
            <w:vMerge w:val="restart"/>
            <w:noWrap w:val="0"/>
            <w:vAlign w:val="center"/>
          </w:tcPr>
          <w:p w14:paraId="0ED247E4">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val="0"/>
                <w:bCs w:val="0"/>
                <w:color w:val="auto"/>
                <w:kern w:val="0"/>
                <w:sz w:val="22"/>
                <w:szCs w:val="22"/>
                <w:highlight w:val="none"/>
                <w:lang w:val="en-US" w:eastAsia="zh-CN"/>
              </w:rPr>
              <w:t>客观分</w:t>
            </w:r>
          </w:p>
        </w:tc>
      </w:tr>
      <w:tr w14:paraId="3F1D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900" w:type="dxa"/>
            <w:vMerge w:val="continue"/>
            <w:noWrap w:val="0"/>
            <w:vAlign w:val="center"/>
          </w:tcPr>
          <w:p w14:paraId="166419DB">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rPr>
            </w:pPr>
          </w:p>
        </w:tc>
        <w:tc>
          <w:tcPr>
            <w:tcW w:w="1284" w:type="dxa"/>
            <w:vMerge w:val="continue"/>
            <w:noWrap w:val="0"/>
            <w:vAlign w:val="center"/>
          </w:tcPr>
          <w:p w14:paraId="192B310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p>
        </w:tc>
        <w:tc>
          <w:tcPr>
            <w:tcW w:w="6361" w:type="dxa"/>
            <w:noWrap w:val="0"/>
            <w:vAlign w:val="top"/>
          </w:tcPr>
          <w:p w14:paraId="01E101B4">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提供购买证明（或租赁证明或承诺购买承诺书），租赁或自有车辆还须同时根据不同设备类型提供如车辆行驶证扫描件、机动车登记证书复印件、车辆最大作业高度证明材料等证明材料；因投标人提供的材料无法充分佐证其设备满足招标文件要求的，或未提供齐全购买证明（或租赁证明或承诺购买承诺书）的，评标委员会成员可按不满足认定</w:t>
            </w:r>
            <w:r>
              <w:rPr>
                <w:rFonts w:hint="eastAsia" w:ascii="宋体" w:hAnsi="宋体" w:eastAsia="宋体" w:cs="宋体"/>
                <w:color w:val="auto"/>
                <w:sz w:val="22"/>
                <w:szCs w:val="22"/>
                <w:highlight w:val="none"/>
              </w:rPr>
              <w:t>。</w:t>
            </w:r>
          </w:p>
        </w:tc>
        <w:tc>
          <w:tcPr>
            <w:tcW w:w="810" w:type="dxa"/>
            <w:vMerge w:val="continue"/>
            <w:noWrap w:val="0"/>
            <w:vAlign w:val="center"/>
          </w:tcPr>
          <w:p w14:paraId="2FF602B6">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p>
        </w:tc>
        <w:tc>
          <w:tcPr>
            <w:tcW w:w="1015" w:type="dxa"/>
            <w:vMerge w:val="continue"/>
            <w:noWrap w:val="0"/>
            <w:vAlign w:val="center"/>
          </w:tcPr>
          <w:p w14:paraId="3F78F798">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b w:val="0"/>
                <w:bCs w:val="0"/>
                <w:color w:val="auto"/>
                <w:kern w:val="0"/>
                <w:sz w:val="22"/>
                <w:szCs w:val="22"/>
                <w:highlight w:val="none"/>
                <w:lang w:val="en-US" w:eastAsia="zh-CN"/>
              </w:rPr>
            </w:pPr>
          </w:p>
        </w:tc>
      </w:tr>
      <w:tr w14:paraId="7823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restart"/>
            <w:noWrap w:val="0"/>
            <w:vAlign w:val="center"/>
          </w:tcPr>
          <w:p w14:paraId="6429CEA4">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1284" w:type="dxa"/>
            <w:vMerge w:val="restart"/>
            <w:noWrap w:val="0"/>
            <w:vAlign w:val="center"/>
          </w:tcPr>
          <w:p w14:paraId="0D914C5C">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养护管理方案</w:t>
            </w:r>
          </w:p>
        </w:tc>
        <w:tc>
          <w:tcPr>
            <w:tcW w:w="6361" w:type="dxa"/>
            <w:noWrap w:val="0"/>
            <w:vAlign w:val="center"/>
          </w:tcPr>
          <w:p w14:paraId="4B88AB42">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rPr>
              <w:t>根据项目管理制度及方案（人员、设备配置和管理等）的完整性、科学性、合理性、信息化和精细化等方面进行评估，完整、科学、合理、管理信息化和精细化高的</w:t>
            </w:r>
            <w:r>
              <w:rPr>
                <w:rFonts w:hint="eastAsia" w:ascii="宋体" w:hAnsi="宋体" w:eastAsia="宋体" w:cs="宋体"/>
                <w:color w:val="auto"/>
                <w:sz w:val="22"/>
                <w:szCs w:val="22"/>
                <w:highlight w:val="none"/>
                <w:lang w:val="en-US" w:eastAsia="zh-CN"/>
              </w:rPr>
              <w:t>得5分；较好的得3分；一般的得2分；较差或提供不完整的得1分；未提供不得分</w:t>
            </w:r>
            <w:r>
              <w:rPr>
                <w:rFonts w:hint="eastAsia" w:ascii="宋体" w:hAnsi="宋体" w:eastAsia="宋体" w:cs="宋体"/>
                <w:color w:val="auto"/>
                <w:sz w:val="22"/>
                <w:szCs w:val="22"/>
                <w:highlight w:val="none"/>
                <w:lang w:val="en-US"/>
              </w:rPr>
              <w:t>。</w:t>
            </w:r>
          </w:p>
        </w:tc>
        <w:tc>
          <w:tcPr>
            <w:tcW w:w="810" w:type="dxa"/>
            <w:noWrap w:val="0"/>
            <w:vAlign w:val="center"/>
          </w:tcPr>
          <w:p w14:paraId="5A5FA25C">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1015" w:type="dxa"/>
            <w:noWrap w:val="0"/>
            <w:vAlign w:val="center"/>
          </w:tcPr>
          <w:p w14:paraId="60372973">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主观分</w:t>
            </w:r>
          </w:p>
        </w:tc>
      </w:tr>
      <w:tr w14:paraId="52DD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00" w:type="dxa"/>
            <w:vMerge w:val="continue"/>
            <w:noWrap w:val="0"/>
            <w:vAlign w:val="center"/>
          </w:tcPr>
          <w:p w14:paraId="1C85EDE9">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rPr>
            </w:pPr>
          </w:p>
        </w:tc>
        <w:tc>
          <w:tcPr>
            <w:tcW w:w="1284" w:type="dxa"/>
            <w:vMerge w:val="continue"/>
            <w:noWrap w:val="0"/>
            <w:vAlign w:val="center"/>
          </w:tcPr>
          <w:p w14:paraId="1D4B93E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p>
        </w:tc>
        <w:tc>
          <w:tcPr>
            <w:tcW w:w="6361" w:type="dxa"/>
            <w:noWrap w:val="0"/>
            <w:vAlign w:val="center"/>
          </w:tcPr>
          <w:p w14:paraId="436A66BA">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针对本项目中各</w:t>
            </w:r>
            <w:r>
              <w:rPr>
                <w:rFonts w:hint="eastAsia" w:ascii="宋体" w:hAnsi="宋体" w:eastAsia="宋体" w:cs="宋体"/>
                <w:color w:val="auto"/>
                <w:sz w:val="22"/>
                <w:szCs w:val="22"/>
                <w:highlight w:val="none"/>
              </w:rPr>
              <w:t>道桥</w:t>
            </w:r>
            <w:r>
              <w:rPr>
                <w:rFonts w:hint="eastAsia" w:ascii="宋体" w:hAnsi="宋体" w:eastAsia="宋体" w:cs="宋体"/>
                <w:color w:val="auto"/>
                <w:sz w:val="22"/>
                <w:szCs w:val="22"/>
                <w:highlight w:val="none"/>
                <w:lang w:val="en-US" w:eastAsia="zh-CN"/>
              </w:rPr>
              <w:t>设施状况现场调查情况，</w:t>
            </w:r>
            <w:r>
              <w:rPr>
                <w:rFonts w:hint="eastAsia" w:ascii="宋体" w:hAnsi="宋体" w:eastAsia="宋体" w:cs="宋体"/>
                <w:color w:val="auto"/>
                <w:sz w:val="22"/>
                <w:szCs w:val="22"/>
                <w:highlight w:val="none"/>
                <w:lang w:val="en-US"/>
              </w:rPr>
              <w:t>完整、</w:t>
            </w:r>
            <w:r>
              <w:rPr>
                <w:rFonts w:hint="eastAsia" w:ascii="宋体" w:hAnsi="宋体" w:eastAsia="宋体" w:cs="宋体"/>
                <w:color w:val="auto"/>
                <w:sz w:val="22"/>
                <w:szCs w:val="22"/>
                <w:highlight w:val="none"/>
                <w:lang w:val="en-US" w:eastAsia="zh-CN"/>
              </w:rPr>
              <w:t>详尽</w:t>
            </w:r>
            <w:r>
              <w:rPr>
                <w:rFonts w:hint="eastAsia" w:ascii="宋体" w:hAnsi="宋体" w:eastAsia="宋体" w:cs="宋体"/>
                <w:color w:val="auto"/>
                <w:sz w:val="22"/>
                <w:szCs w:val="22"/>
                <w:highlight w:val="none"/>
                <w:lang w:val="en-US"/>
              </w:rPr>
              <w:t>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rPr>
              <w:t>分；较</w:t>
            </w:r>
            <w:r>
              <w:rPr>
                <w:rFonts w:hint="eastAsia" w:ascii="宋体" w:hAnsi="宋体" w:eastAsia="宋体" w:cs="宋体"/>
                <w:color w:val="auto"/>
                <w:sz w:val="22"/>
                <w:szCs w:val="22"/>
                <w:highlight w:val="none"/>
                <w:lang w:val="en-US" w:eastAsia="zh-CN"/>
              </w:rPr>
              <w:t>完整、详尽</w:t>
            </w:r>
            <w:r>
              <w:rPr>
                <w:rFonts w:hint="eastAsia" w:ascii="宋体" w:hAnsi="宋体" w:eastAsia="宋体" w:cs="宋体"/>
                <w:color w:val="auto"/>
                <w:sz w:val="22"/>
                <w:szCs w:val="22"/>
                <w:highlight w:val="none"/>
                <w:lang w:val="en-US"/>
              </w:rPr>
              <w:t>的得</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val="en-US"/>
              </w:rPr>
              <w:t>分；一般的得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rPr>
              <w:t>分；较差或提供不完整的得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lang w:val="en-US"/>
              </w:rPr>
              <w:t>分</w:t>
            </w:r>
            <w:r>
              <w:rPr>
                <w:rFonts w:hint="eastAsia" w:ascii="宋体" w:hAnsi="宋体" w:eastAsia="宋体" w:cs="宋体"/>
                <w:color w:val="auto"/>
                <w:sz w:val="22"/>
                <w:szCs w:val="22"/>
                <w:highlight w:val="none"/>
                <w:lang w:val="en-US" w:eastAsia="zh-CN"/>
              </w:rPr>
              <w:t>；未提供不得分</w:t>
            </w:r>
            <w:r>
              <w:rPr>
                <w:rFonts w:hint="eastAsia" w:ascii="宋体" w:hAnsi="宋体" w:eastAsia="宋体" w:cs="宋体"/>
                <w:color w:val="auto"/>
                <w:sz w:val="22"/>
                <w:szCs w:val="22"/>
                <w:highlight w:val="none"/>
                <w:lang w:val="en-US"/>
              </w:rPr>
              <w:t>。</w:t>
            </w:r>
          </w:p>
        </w:tc>
        <w:tc>
          <w:tcPr>
            <w:tcW w:w="810" w:type="dxa"/>
            <w:noWrap w:val="0"/>
            <w:vAlign w:val="center"/>
          </w:tcPr>
          <w:p w14:paraId="505F46D1">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015" w:type="dxa"/>
            <w:noWrap w:val="0"/>
            <w:vAlign w:val="center"/>
          </w:tcPr>
          <w:p w14:paraId="0A1A1B1A">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7EBC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0" w:type="dxa"/>
            <w:vMerge w:val="continue"/>
            <w:noWrap w:val="0"/>
            <w:vAlign w:val="center"/>
          </w:tcPr>
          <w:p w14:paraId="0D0D0331">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rPr>
            </w:pPr>
          </w:p>
        </w:tc>
        <w:tc>
          <w:tcPr>
            <w:tcW w:w="1284" w:type="dxa"/>
            <w:vMerge w:val="continue"/>
            <w:noWrap w:val="0"/>
            <w:vAlign w:val="center"/>
          </w:tcPr>
          <w:p w14:paraId="21E4DBF1">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p>
        </w:tc>
        <w:tc>
          <w:tcPr>
            <w:tcW w:w="6361" w:type="dxa"/>
            <w:noWrap w:val="0"/>
            <w:vAlign w:val="center"/>
          </w:tcPr>
          <w:p w14:paraId="7217EB2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rPr>
              <w:t>根据投标人提供的</w:t>
            </w:r>
            <w:r>
              <w:rPr>
                <w:rFonts w:hint="eastAsia" w:ascii="宋体" w:hAnsi="宋体" w:eastAsia="宋体" w:cs="宋体"/>
                <w:b w:val="0"/>
                <w:bCs w:val="0"/>
                <w:color w:val="auto"/>
                <w:sz w:val="22"/>
                <w:szCs w:val="22"/>
                <w:highlight w:val="none"/>
              </w:rPr>
              <w:t>道桥</w:t>
            </w:r>
            <w:r>
              <w:rPr>
                <w:rFonts w:hint="eastAsia" w:ascii="宋体" w:hAnsi="宋体" w:cs="宋体"/>
                <w:b w:val="0"/>
                <w:bCs w:val="0"/>
                <w:color w:val="auto"/>
                <w:sz w:val="22"/>
                <w:szCs w:val="22"/>
                <w:highlight w:val="none"/>
                <w:lang w:val="en-US" w:eastAsia="zh-CN"/>
              </w:rPr>
              <w:t>检测服务</w:t>
            </w:r>
            <w:r>
              <w:rPr>
                <w:rFonts w:hint="eastAsia" w:ascii="宋体" w:hAnsi="宋体" w:eastAsia="宋体" w:cs="宋体"/>
                <w:b w:val="0"/>
                <w:bCs w:val="0"/>
                <w:color w:val="auto"/>
                <w:sz w:val="22"/>
                <w:szCs w:val="22"/>
                <w:highlight w:val="none"/>
                <w:lang w:val="en-US"/>
              </w:rPr>
              <w:t>方案的完整性、科学性、合理性和精细化等方面进行评估。</w:t>
            </w:r>
            <w:r>
              <w:rPr>
                <w:rFonts w:hint="eastAsia" w:ascii="宋体" w:hAnsi="宋体" w:eastAsia="宋体" w:cs="宋体"/>
                <w:b w:val="0"/>
                <w:bCs w:val="0"/>
                <w:color w:val="auto"/>
                <w:sz w:val="22"/>
                <w:szCs w:val="22"/>
                <w:highlight w:val="none"/>
                <w:lang w:val="en-US" w:eastAsia="zh-CN"/>
              </w:rPr>
              <w:t>了解设施状况，方案</w:t>
            </w:r>
            <w:r>
              <w:rPr>
                <w:rFonts w:hint="eastAsia" w:ascii="宋体" w:hAnsi="宋体" w:eastAsia="宋体" w:cs="宋体"/>
                <w:b w:val="0"/>
                <w:bCs w:val="0"/>
                <w:color w:val="auto"/>
                <w:sz w:val="22"/>
                <w:szCs w:val="22"/>
                <w:highlight w:val="none"/>
                <w:lang w:val="en-US"/>
              </w:rPr>
              <w:t>完整、科学、合理、精细化高的得</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rPr>
              <w:t>分；较好的得</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rPr>
              <w:t>分；一般的得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rPr>
              <w:t>分；较差或提供不完整的得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rPr>
              <w:t>分</w:t>
            </w:r>
            <w:r>
              <w:rPr>
                <w:rFonts w:hint="eastAsia" w:ascii="宋体" w:hAnsi="宋体" w:eastAsia="宋体" w:cs="宋体"/>
                <w:b w:val="0"/>
                <w:bCs w:val="0"/>
                <w:color w:val="auto"/>
                <w:sz w:val="22"/>
                <w:szCs w:val="22"/>
                <w:highlight w:val="none"/>
                <w:lang w:val="en-US" w:eastAsia="zh-CN"/>
              </w:rPr>
              <w:t>；未提供不得分</w:t>
            </w:r>
            <w:r>
              <w:rPr>
                <w:rFonts w:hint="eastAsia" w:ascii="宋体" w:hAnsi="宋体" w:eastAsia="宋体" w:cs="宋体"/>
                <w:b w:val="0"/>
                <w:bCs w:val="0"/>
                <w:color w:val="auto"/>
                <w:sz w:val="22"/>
                <w:szCs w:val="22"/>
                <w:highlight w:val="none"/>
                <w:lang w:val="en-US"/>
              </w:rPr>
              <w:t>。</w:t>
            </w:r>
          </w:p>
        </w:tc>
        <w:tc>
          <w:tcPr>
            <w:tcW w:w="810" w:type="dxa"/>
            <w:noWrap w:val="0"/>
            <w:vAlign w:val="center"/>
          </w:tcPr>
          <w:p w14:paraId="6532D61F">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1015" w:type="dxa"/>
            <w:noWrap w:val="0"/>
            <w:vAlign w:val="center"/>
          </w:tcPr>
          <w:p w14:paraId="1DA32AD4">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主观分</w:t>
            </w:r>
          </w:p>
        </w:tc>
      </w:tr>
      <w:tr w14:paraId="7700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0" w:type="dxa"/>
            <w:vMerge w:val="continue"/>
            <w:noWrap w:val="0"/>
            <w:vAlign w:val="center"/>
          </w:tcPr>
          <w:p w14:paraId="015B22AE">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rPr>
            </w:pPr>
          </w:p>
        </w:tc>
        <w:tc>
          <w:tcPr>
            <w:tcW w:w="1284" w:type="dxa"/>
            <w:vMerge w:val="continue"/>
            <w:noWrap w:val="0"/>
            <w:vAlign w:val="center"/>
          </w:tcPr>
          <w:p w14:paraId="46C72940">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p>
        </w:tc>
        <w:tc>
          <w:tcPr>
            <w:tcW w:w="6361" w:type="dxa"/>
            <w:noWrap w:val="0"/>
            <w:vAlign w:val="center"/>
          </w:tcPr>
          <w:p w14:paraId="425D6B70">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b w:val="0"/>
                <w:bCs w:val="0"/>
                <w:color w:val="auto"/>
                <w:sz w:val="22"/>
                <w:szCs w:val="22"/>
                <w:highlight w:val="none"/>
                <w:lang w:val="en-US"/>
              </w:rPr>
            </w:pPr>
            <w:r>
              <w:rPr>
                <w:rFonts w:hint="eastAsia" w:ascii="宋体" w:hAnsi="宋体" w:eastAsia="宋体" w:cs="宋体"/>
                <w:b w:val="0"/>
                <w:bCs w:val="0"/>
                <w:color w:val="auto"/>
                <w:sz w:val="22"/>
                <w:szCs w:val="22"/>
                <w:highlight w:val="none"/>
                <w:lang w:val="en-US"/>
              </w:rPr>
              <w:t>根据投标人提供的</w:t>
            </w:r>
            <w:r>
              <w:rPr>
                <w:rFonts w:hint="eastAsia" w:ascii="宋体" w:hAnsi="宋体" w:eastAsia="宋体" w:cs="宋体"/>
                <w:b w:val="0"/>
                <w:bCs w:val="0"/>
                <w:color w:val="auto"/>
                <w:sz w:val="22"/>
                <w:szCs w:val="22"/>
                <w:highlight w:val="none"/>
              </w:rPr>
              <w:t>道桥</w:t>
            </w:r>
            <w:r>
              <w:rPr>
                <w:rFonts w:hint="eastAsia" w:ascii="宋体" w:hAnsi="宋体" w:cs="宋体"/>
                <w:b w:val="0"/>
                <w:bCs w:val="0"/>
                <w:color w:val="auto"/>
                <w:sz w:val="22"/>
                <w:szCs w:val="22"/>
                <w:highlight w:val="none"/>
                <w:lang w:val="en-US" w:eastAsia="zh-CN"/>
              </w:rPr>
              <w:t>维养服务</w:t>
            </w:r>
            <w:r>
              <w:rPr>
                <w:rFonts w:hint="eastAsia" w:ascii="宋体" w:hAnsi="宋体" w:eastAsia="宋体" w:cs="宋体"/>
                <w:b w:val="0"/>
                <w:bCs w:val="0"/>
                <w:color w:val="auto"/>
                <w:sz w:val="22"/>
                <w:szCs w:val="22"/>
                <w:highlight w:val="none"/>
                <w:lang w:val="en-US"/>
              </w:rPr>
              <w:t>方案的完整性、科学性、合理性和精细化等方面进行评估。</w:t>
            </w:r>
            <w:r>
              <w:rPr>
                <w:rFonts w:hint="eastAsia" w:ascii="宋体" w:hAnsi="宋体" w:eastAsia="宋体" w:cs="宋体"/>
                <w:b w:val="0"/>
                <w:bCs w:val="0"/>
                <w:color w:val="auto"/>
                <w:sz w:val="22"/>
                <w:szCs w:val="22"/>
                <w:highlight w:val="none"/>
                <w:lang w:val="en-US" w:eastAsia="zh-CN"/>
              </w:rPr>
              <w:t>了解设施状况，方案</w:t>
            </w:r>
            <w:r>
              <w:rPr>
                <w:rFonts w:hint="eastAsia" w:ascii="宋体" w:hAnsi="宋体" w:eastAsia="宋体" w:cs="宋体"/>
                <w:b w:val="0"/>
                <w:bCs w:val="0"/>
                <w:color w:val="auto"/>
                <w:sz w:val="22"/>
                <w:szCs w:val="22"/>
                <w:highlight w:val="none"/>
                <w:lang w:val="en-US"/>
              </w:rPr>
              <w:t>完整、科学、合理、精细化高的得</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rPr>
              <w:t>分；较好的得</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rPr>
              <w:t>分；一般的得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rPr>
              <w:t>分；较差或提供不完整的得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rPr>
              <w:t>分</w:t>
            </w:r>
            <w:r>
              <w:rPr>
                <w:rFonts w:hint="eastAsia" w:ascii="宋体" w:hAnsi="宋体" w:eastAsia="宋体" w:cs="宋体"/>
                <w:b w:val="0"/>
                <w:bCs w:val="0"/>
                <w:color w:val="auto"/>
                <w:sz w:val="22"/>
                <w:szCs w:val="22"/>
                <w:highlight w:val="none"/>
                <w:lang w:val="en-US" w:eastAsia="zh-CN"/>
              </w:rPr>
              <w:t>；未提供不得分</w:t>
            </w:r>
            <w:r>
              <w:rPr>
                <w:rFonts w:hint="eastAsia" w:ascii="宋体" w:hAnsi="宋体" w:eastAsia="宋体" w:cs="宋体"/>
                <w:b w:val="0"/>
                <w:bCs w:val="0"/>
                <w:color w:val="auto"/>
                <w:sz w:val="22"/>
                <w:szCs w:val="22"/>
                <w:highlight w:val="none"/>
                <w:lang w:val="en-US"/>
              </w:rPr>
              <w:t>。</w:t>
            </w:r>
          </w:p>
        </w:tc>
        <w:tc>
          <w:tcPr>
            <w:tcW w:w="810" w:type="dxa"/>
            <w:noWrap w:val="0"/>
            <w:vAlign w:val="center"/>
          </w:tcPr>
          <w:p w14:paraId="6780A96A">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1015" w:type="dxa"/>
            <w:noWrap w:val="0"/>
            <w:vAlign w:val="center"/>
          </w:tcPr>
          <w:p w14:paraId="5E00E159">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主观分</w:t>
            </w:r>
          </w:p>
        </w:tc>
      </w:tr>
      <w:tr w14:paraId="696C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0" w:type="dxa"/>
            <w:vMerge w:val="continue"/>
            <w:noWrap w:val="0"/>
            <w:vAlign w:val="center"/>
          </w:tcPr>
          <w:p w14:paraId="29E43003">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根据投标人提供的特大型桥梁、大型桥梁等专项维修方案的完整性、科学性、合理性和精细化等方面进行评估。</w:t>
            </w:r>
            <w:r>
              <w:rPr>
                <w:rFonts w:hint="eastAsia" w:ascii="宋体" w:hAnsi="宋体" w:eastAsia="宋体" w:cs="宋体"/>
                <w:color w:val="auto"/>
                <w:sz w:val="22"/>
                <w:szCs w:val="22"/>
                <w:highlight w:val="none"/>
                <w:lang w:val="en-US" w:eastAsia="zh-CN"/>
              </w:rPr>
              <w:t>了解设施状况，方案</w:t>
            </w:r>
            <w:r>
              <w:rPr>
                <w:rFonts w:hint="eastAsia" w:ascii="宋体" w:hAnsi="宋体" w:eastAsia="宋体" w:cs="宋体"/>
                <w:color w:val="auto"/>
                <w:sz w:val="22"/>
                <w:szCs w:val="22"/>
                <w:highlight w:val="none"/>
                <w:lang w:val="en-US"/>
              </w:rPr>
              <w:t>完整、科学、合理、精细化高的得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val="en-US"/>
              </w:rPr>
              <w:t>分；较好的得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rPr>
              <w:t>分；一般的得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rPr>
              <w:t>分；较差或提供不完整的得2分；未提供的得0分。</w:t>
            </w:r>
          </w:p>
        </w:tc>
        <w:tc>
          <w:tcPr>
            <w:tcW w:w="1284" w:type="dxa"/>
            <w:vMerge w:val="continue"/>
            <w:noWrap w:val="0"/>
            <w:vAlign w:val="center"/>
          </w:tcPr>
          <w:p w14:paraId="057B5726">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p>
        </w:tc>
        <w:tc>
          <w:tcPr>
            <w:tcW w:w="6361" w:type="dxa"/>
            <w:noWrap w:val="0"/>
            <w:vAlign w:val="center"/>
          </w:tcPr>
          <w:p w14:paraId="574F7E01">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根据投标人提供的</w:t>
            </w:r>
            <w:r>
              <w:rPr>
                <w:rFonts w:hint="eastAsia" w:ascii="宋体" w:hAnsi="宋体" w:eastAsia="宋体" w:cs="宋体"/>
                <w:color w:val="auto"/>
                <w:sz w:val="22"/>
                <w:szCs w:val="22"/>
                <w:highlight w:val="none"/>
              </w:rPr>
              <w:t>道桥</w:t>
            </w:r>
            <w:r>
              <w:rPr>
                <w:rFonts w:hint="eastAsia" w:ascii="宋体" w:hAnsi="宋体" w:cs="宋体"/>
                <w:color w:val="auto"/>
                <w:sz w:val="22"/>
                <w:szCs w:val="22"/>
                <w:highlight w:val="none"/>
                <w:lang w:val="en-US" w:eastAsia="zh-CN"/>
              </w:rPr>
              <w:t>维养、检测的计划及进度安排</w:t>
            </w:r>
            <w:r>
              <w:rPr>
                <w:rFonts w:hint="eastAsia" w:ascii="宋体" w:hAnsi="宋体" w:eastAsia="宋体" w:cs="宋体"/>
                <w:color w:val="auto"/>
                <w:sz w:val="22"/>
                <w:szCs w:val="22"/>
                <w:highlight w:val="none"/>
                <w:lang w:val="en-US"/>
              </w:rPr>
              <w:t>方案的完整性、科学性、合理性和精细化等方面进行评估。</w:t>
            </w:r>
            <w:r>
              <w:rPr>
                <w:rFonts w:hint="eastAsia" w:ascii="宋体" w:hAnsi="宋体" w:eastAsia="宋体" w:cs="宋体"/>
                <w:color w:val="auto"/>
                <w:sz w:val="22"/>
                <w:szCs w:val="22"/>
                <w:highlight w:val="none"/>
                <w:lang w:val="en-US" w:eastAsia="zh-CN"/>
              </w:rPr>
              <w:t>了解设施状况，方案</w:t>
            </w:r>
            <w:r>
              <w:rPr>
                <w:rFonts w:hint="eastAsia" w:ascii="宋体" w:hAnsi="宋体" w:eastAsia="宋体" w:cs="宋体"/>
                <w:color w:val="auto"/>
                <w:sz w:val="22"/>
                <w:szCs w:val="22"/>
                <w:highlight w:val="none"/>
                <w:lang w:val="en-US"/>
              </w:rPr>
              <w:t>完整、科学、合理、精细化高的得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rPr>
              <w:t>分；较好的得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rPr>
              <w:t>分；一般的得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rPr>
              <w:t>分；较差或提供不完整的得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rPr>
              <w:t>分</w:t>
            </w:r>
            <w:r>
              <w:rPr>
                <w:rFonts w:hint="eastAsia" w:ascii="宋体" w:hAnsi="宋体" w:eastAsia="宋体" w:cs="宋体"/>
                <w:color w:val="auto"/>
                <w:sz w:val="22"/>
                <w:szCs w:val="22"/>
                <w:highlight w:val="none"/>
                <w:lang w:val="en-US" w:eastAsia="zh-CN"/>
              </w:rPr>
              <w:t>；未提供不得分</w:t>
            </w:r>
            <w:r>
              <w:rPr>
                <w:rFonts w:hint="eastAsia" w:ascii="宋体" w:hAnsi="宋体" w:eastAsia="宋体" w:cs="宋体"/>
                <w:color w:val="auto"/>
                <w:sz w:val="22"/>
                <w:szCs w:val="22"/>
                <w:highlight w:val="none"/>
                <w:lang w:val="en-US"/>
              </w:rPr>
              <w:t>。</w:t>
            </w:r>
          </w:p>
        </w:tc>
        <w:tc>
          <w:tcPr>
            <w:tcW w:w="810" w:type="dxa"/>
            <w:noWrap w:val="0"/>
            <w:vAlign w:val="center"/>
          </w:tcPr>
          <w:p w14:paraId="6784C6BA">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1015" w:type="dxa"/>
            <w:noWrap w:val="0"/>
            <w:vAlign w:val="center"/>
          </w:tcPr>
          <w:p w14:paraId="5D25DC78">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主观分</w:t>
            </w:r>
          </w:p>
        </w:tc>
      </w:tr>
      <w:tr w14:paraId="5AFA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0" w:type="dxa"/>
            <w:vMerge w:val="continue"/>
            <w:noWrap w:val="0"/>
            <w:vAlign w:val="center"/>
          </w:tcPr>
          <w:p w14:paraId="33C9832B">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rPr>
            </w:pPr>
          </w:p>
        </w:tc>
        <w:tc>
          <w:tcPr>
            <w:tcW w:w="1284" w:type="dxa"/>
            <w:vMerge w:val="continue"/>
            <w:noWrap w:val="0"/>
            <w:vAlign w:val="center"/>
          </w:tcPr>
          <w:p w14:paraId="37090AFD">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p>
        </w:tc>
        <w:tc>
          <w:tcPr>
            <w:tcW w:w="6361" w:type="dxa"/>
            <w:noWrap w:val="0"/>
            <w:vAlign w:val="center"/>
          </w:tcPr>
          <w:p w14:paraId="0DD90892">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rPr>
              <w:t>根据</w:t>
            </w:r>
            <w:r>
              <w:rPr>
                <w:rFonts w:hint="eastAsia" w:ascii="宋体" w:hAnsi="宋体" w:eastAsia="宋体" w:cs="宋体"/>
                <w:color w:val="auto"/>
                <w:sz w:val="22"/>
                <w:szCs w:val="22"/>
                <w:highlight w:val="none"/>
              </w:rPr>
              <w:t>道桥</w:t>
            </w:r>
            <w:r>
              <w:rPr>
                <w:rFonts w:hint="eastAsia" w:ascii="宋体" w:hAnsi="宋体" w:eastAsia="宋体" w:cs="宋体"/>
                <w:color w:val="auto"/>
                <w:sz w:val="22"/>
                <w:szCs w:val="22"/>
                <w:highlight w:val="none"/>
                <w:lang w:val="en-US"/>
              </w:rPr>
              <w:t>交通组织方案的科学性、合理性、可操作性进行评估。科学性、合理性、可操作性高的得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en-US"/>
              </w:rPr>
              <w:t>分；较好的得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rPr>
              <w:t>分；一般的得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rPr>
              <w:t>分；较差或提供不完整的得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rPr>
              <w:t>分</w:t>
            </w:r>
            <w:r>
              <w:rPr>
                <w:rFonts w:hint="eastAsia" w:ascii="宋体" w:hAnsi="宋体" w:eastAsia="宋体" w:cs="宋体"/>
                <w:color w:val="auto"/>
                <w:sz w:val="22"/>
                <w:szCs w:val="22"/>
                <w:highlight w:val="none"/>
                <w:lang w:val="en-US" w:eastAsia="zh-CN"/>
              </w:rPr>
              <w:t>；未提供不得分</w:t>
            </w:r>
            <w:r>
              <w:rPr>
                <w:rFonts w:hint="eastAsia" w:ascii="宋体" w:hAnsi="宋体" w:eastAsia="宋体" w:cs="宋体"/>
                <w:color w:val="auto"/>
                <w:sz w:val="22"/>
                <w:szCs w:val="22"/>
                <w:highlight w:val="none"/>
                <w:lang w:val="en-US"/>
              </w:rPr>
              <w:t>。</w:t>
            </w:r>
          </w:p>
        </w:tc>
        <w:tc>
          <w:tcPr>
            <w:tcW w:w="810" w:type="dxa"/>
            <w:noWrap w:val="0"/>
            <w:vAlign w:val="center"/>
          </w:tcPr>
          <w:p w14:paraId="5740B2D9">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p>
        </w:tc>
        <w:tc>
          <w:tcPr>
            <w:tcW w:w="1015" w:type="dxa"/>
            <w:noWrap w:val="0"/>
            <w:vAlign w:val="center"/>
          </w:tcPr>
          <w:p w14:paraId="5BBF042D">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主观分</w:t>
            </w:r>
          </w:p>
        </w:tc>
      </w:tr>
      <w:tr w14:paraId="2380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0" w:type="dxa"/>
            <w:vMerge w:val="continue"/>
            <w:noWrap w:val="0"/>
            <w:vAlign w:val="center"/>
          </w:tcPr>
          <w:p w14:paraId="01DD5FAB">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rPr>
            </w:pPr>
          </w:p>
        </w:tc>
        <w:tc>
          <w:tcPr>
            <w:tcW w:w="1284" w:type="dxa"/>
            <w:vMerge w:val="continue"/>
            <w:noWrap w:val="0"/>
            <w:vAlign w:val="center"/>
          </w:tcPr>
          <w:p w14:paraId="0AE69EC8">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p>
        </w:tc>
        <w:tc>
          <w:tcPr>
            <w:tcW w:w="6361" w:type="dxa"/>
            <w:noWrap w:val="0"/>
            <w:vAlign w:val="center"/>
          </w:tcPr>
          <w:p w14:paraId="4DA7643E">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生产设备日常调配能力、紧急增派保障能力和组织措施的可行性、可操作性进行评估。可行性、合理性、可操作性高的得5分；较好的得3分；一般的得2分；较差或提供不完整或不满足采购文件需求的得1分；未提供不得分。</w:t>
            </w:r>
          </w:p>
        </w:tc>
        <w:tc>
          <w:tcPr>
            <w:tcW w:w="810" w:type="dxa"/>
            <w:noWrap w:val="0"/>
            <w:vAlign w:val="center"/>
          </w:tcPr>
          <w:p w14:paraId="17F6BB97">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1015" w:type="dxa"/>
            <w:noWrap w:val="0"/>
            <w:vAlign w:val="center"/>
          </w:tcPr>
          <w:p w14:paraId="126383FA">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6C04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0" w:type="dxa"/>
            <w:noWrap w:val="0"/>
            <w:vAlign w:val="center"/>
          </w:tcPr>
          <w:p w14:paraId="7DC5D843">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1284" w:type="dxa"/>
            <w:noWrap w:val="0"/>
            <w:vAlign w:val="center"/>
          </w:tcPr>
          <w:p w14:paraId="4FB5671C">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安全生产管理</w:t>
            </w:r>
          </w:p>
        </w:tc>
        <w:tc>
          <w:tcPr>
            <w:tcW w:w="6361" w:type="dxa"/>
            <w:noWrap w:val="0"/>
            <w:vAlign w:val="top"/>
          </w:tcPr>
          <w:p w14:paraId="0C004559">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rPr>
              <w:t>投标人制订安全生产制度</w:t>
            </w:r>
            <w:r>
              <w:rPr>
                <w:rFonts w:hint="eastAsia" w:ascii="宋体" w:hAnsi="宋体" w:eastAsia="宋体" w:cs="宋体"/>
                <w:color w:val="auto"/>
                <w:sz w:val="22"/>
                <w:szCs w:val="22"/>
                <w:highlight w:val="none"/>
                <w:lang w:val="en-US" w:eastAsia="zh-CN"/>
              </w:rPr>
              <w:t>的得1分</w:t>
            </w:r>
            <w:r>
              <w:rPr>
                <w:rFonts w:hint="eastAsia" w:ascii="宋体" w:hAnsi="宋体" w:eastAsia="宋体" w:cs="宋体"/>
                <w:color w:val="auto"/>
                <w:sz w:val="22"/>
                <w:szCs w:val="22"/>
                <w:highlight w:val="none"/>
                <w:lang w:val="en-US"/>
              </w:rPr>
              <w:t>，有定期</w:t>
            </w:r>
            <w:r>
              <w:rPr>
                <w:rFonts w:hint="eastAsia" w:ascii="宋体" w:hAnsi="宋体" w:eastAsia="宋体" w:cs="宋体"/>
                <w:color w:val="auto"/>
                <w:sz w:val="22"/>
                <w:szCs w:val="22"/>
                <w:highlight w:val="none"/>
                <w:lang w:val="en-US" w:eastAsia="zh-CN"/>
              </w:rPr>
              <w:t>（每季度不少于一次）</w:t>
            </w:r>
            <w:r>
              <w:rPr>
                <w:rFonts w:hint="eastAsia" w:ascii="宋体" w:hAnsi="宋体" w:eastAsia="宋体" w:cs="宋体"/>
                <w:color w:val="auto"/>
                <w:sz w:val="22"/>
                <w:szCs w:val="22"/>
                <w:highlight w:val="none"/>
                <w:lang w:val="en-US"/>
              </w:rPr>
              <w:t>安全生产培训的得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rPr>
              <w:t>分。</w:t>
            </w:r>
            <w:r>
              <w:rPr>
                <w:rFonts w:hint="eastAsia" w:ascii="宋体" w:hAnsi="宋体" w:eastAsia="宋体" w:cs="宋体"/>
                <w:color w:val="auto"/>
                <w:sz w:val="22"/>
                <w:szCs w:val="22"/>
                <w:highlight w:val="none"/>
                <w:lang w:val="en-US" w:eastAsia="zh-CN"/>
              </w:rPr>
              <w:t>本项最高得2分。</w:t>
            </w:r>
          </w:p>
          <w:p w14:paraId="03FE5D9D">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rPr>
              <w:t>证明材料提供企业制度文件和培训记录相关资料</w:t>
            </w:r>
            <w:r>
              <w:rPr>
                <w:rFonts w:hint="eastAsia" w:ascii="宋体" w:hAnsi="宋体" w:eastAsia="宋体" w:cs="宋体"/>
                <w:color w:val="auto"/>
                <w:sz w:val="22"/>
                <w:szCs w:val="22"/>
                <w:highlight w:val="none"/>
                <w:lang w:val="en-US" w:eastAsia="zh-CN"/>
              </w:rPr>
              <w:t>（培训通知、培训现场照片、参加人员签到单）。</w:t>
            </w:r>
          </w:p>
        </w:tc>
        <w:tc>
          <w:tcPr>
            <w:tcW w:w="810" w:type="dxa"/>
            <w:noWrap w:val="0"/>
            <w:vAlign w:val="center"/>
          </w:tcPr>
          <w:p w14:paraId="1EF3F709">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015" w:type="dxa"/>
            <w:noWrap w:val="0"/>
            <w:vAlign w:val="center"/>
          </w:tcPr>
          <w:p w14:paraId="73D85A5A">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14:paraId="2373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0" w:type="dxa"/>
            <w:vMerge w:val="restart"/>
            <w:noWrap w:val="0"/>
            <w:vAlign w:val="center"/>
          </w:tcPr>
          <w:p w14:paraId="09369C38">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284" w:type="dxa"/>
            <w:vMerge w:val="restart"/>
            <w:noWrap w:val="0"/>
            <w:vAlign w:val="center"/>
          </w:tcPr>
          <w:p w14:paraId="08E7D68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应急响应方案</w:t>
            </w:r>
          </w:p>
        </w:tc>
        <w:tc>
          <w:tcPr>
            <w:tcW w:w="6361" w:type="dxa"/>
            <w:noWrap w:val="0"/>
            <w:vAlign w:val="top"/>
          </w:tcPr>
          <w:p w14:paraId="3FA19730">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根据防汛防台和抗雪防冻方案的科学性、合理性、针对性及可操作性进行评估</w:t>
            </w:r>
            <w:r>
              <w:rPr>
                <w:rFonts w:hint="eastAsia" w:ascii="宋体" w:hAnsi="宋体" w:eastAsia="宋体" w:cs="宋体"/>
                <w:color w:val="auto"/>
                <w:sz w:val="22"/>
                <w:szCs w:val="22"/>
                <w:highlight w:val="none"/>
                <w:lang w:val="en-US"/>
              </w:rPr>
              <w:t>。科学性、合理性、可操作性高的得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rPr>
              <w:t>分；一般的得</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lang w:val="en-US"/>
              </w:rPr>
              <w:t>分；较差或提供不完整的得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rPr>
              <w:t>分</w:t>
            </w:r>
            <w:r>
              <w:rPr>
                <w:rFonts w:hint="eastAsia" w:ascii="宋体" w:hAnsi="宋体" w:eastAsia="宋体" w:cs="宋体"/>
                <w:color w:val="auto"/>
                <w:sz w:val="22"/>
                <w:szCs w:val="22"/>
                <w:highlight w:val="none"/>
                <w:lang w:val="en-US" w:eastAsia="zh-CN"/>
              </w:rPr>
              <w:t>；未提供不得分</w:t>
            </w:r>
            <w:r>
              <w:rPr>
                <w:rFonts w:hint="eastAsia" w:ascii="宋体" w:hAnsi="宋体" w:eastAsia="宋体" w:cs="宋体"/>
                <w:color w:val="auto"/>
                <w:sz w:val="22"/>
                <w:szCs w:val="22"/>
                <w:highlight w:val="none"/>
                <w:lang w:val="en-US"/>
              </w:rPr>
              <w:t>。</w:t>
            </w:r>
          </w:p>
        </w:tc>
        <w:tc>
          <w:tcPr>
            <w:tcW w:w="810" w:type="dxa"/>
            <w:noWrap w:val="0"/>
            <w:vAlign w:val="center"/>
          </w:tcPr>
          <w:p w14:paraId="01377560">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1015" w:type="dxa"/>
            <w:noWrap w:val="0"/>
            <w:vAlign w:val="center"/>
          </w:tcPr>
          <w:p w14:paraId="2A2DC4EE">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3500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Merge w:val="continue"/>
            <w:noWrap w:val="0"/>
            <w:vAlign w:val="center"/>
          </w:tcPr>
          <w:p w14:paraId="76310BD9">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rPr>
            </w:pPr>
          </w:p>
        </w:tc>
        <w:tc>
          <w:tcPr>
            <w:tcW w:w="1284" w:type="dxa"/>
            <w:vMerge w:val="continue"/>
            <w:noWrap w:val="0"/>
            <w:vAlign w:val="center"/>
          </w:tcPr>
          <w:p w14:paraId="3E1134D3">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p>
        </w:tc>
        <w:tc>
          <w:tcPr>
            <w:tcW w:w="6361" w:type="dxa"/>
            <w:noWrap w:val="0"/>
            <w:vAlign w:val="top"/>
          </w:tcPr>
          <w:p w14:paraId="4DF67338">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根据设施突发事件应急抢险方案的科学性、合理性、针对性及可操作性进行评估</w:t>
            </w:r>
            <w:r>
              <w:rPr>
                <w:rFonts w:hint="eastAsia" w:ascii="宋体" w:hAnsi="宋体" w:eastAsia="宋体" w:cs="宋体"/>
                <w:color w:val="auto"/>
                <w:sz w:val="22"/>
                <w:szCs w:val="22"/>
                <w:highlight w:val="none"/>
                <w:lang w:val="en-US"/>
              </w:rPr>
              <w:t>。科学性、合理性、可操作性高的得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rPr>
              <w:t>分；一般的得</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lang w:val="en-US"/>
              </w:rPr>
              <w:t>分；较差或提供不完整的得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rPr>
              <w:t>分</w:t>
            </w:r>
            <w:r>
              <w:rPr>
                <w:rFonts w:hint="eastAsia" w:ascii="宋体" w:hAnsi="宋体" w:eastAsia="宋体" w:cs="宋体"/>
                <w:color w:val="auto"/>
                <w:sz w:val="22"/>
                <w:szCs w:val="22"/>
                <w:highlight w:val="none"/>
                <w:lang w:val="en-US" w:eastAsia="zh-CN"/>
              </w:rPr>
              <w:t>；未提供不得分</w:t>
            </w:r>
            <w:r>
              <w:rPr>
                <w:rFonts w:hint="eastAsia" w:ascii="宋体" w:hAnsi="宋体" w:eastAsia="宋体" w:cs="宋体"/>
                <w:color w:val="auto"/>
                <w:sz w:val="22"/>
                <w:szCs w:val="22"/>
                <w:highlight w:val="none"/>
                <w:lang w:val="en-US"/>
              </w:rPr>
              <w:t>。</w:t>
            </w:r>
          </w:p>
        </w:tc>
        <w:tc>
          <w:tcPr>
            <w:tcW w:w="810" w:type="dxa"/>
            <w:noWrap w:val="0"/>
            <w:vAlign w:val="center"/>
          </w:tcPr>
          <w:p w14:paraId="02F36108">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1015" w:type="dxa"/>
            <w:noWrap w:val="0"/>
            <w:vAlign w:val="center"/>
          </w:tcPr>
          <w:p w14:paraId="4D3495BD">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6D88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00" w:type="dxa"/>
            <w:noWrap w:val="0"/>
            <w:vAlign w:val="center"/>
          </w:tcPr>
          <w:p w14:paraId="31D86652">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1284" w:type="dxa"/>
            <w:noWrap w:val="0"/>
            <w:vAlign w:val="center"/>
          </w:tcPr>
          <w:p w14:paraId="308485C0">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重大活动和节日保障方案</w:t>
            </w:r>
          </w:p>
        </w:tc>
        <w:tc>
          <w:tcPr>
            <w:tcW w:w="6361" w:type="dxa"/>
            <w:noWrap w:val="0"/>
            <w:vAlign w:val="top"/>
          </w:tcPr>
          <w:p w14:paraId="542053E9">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根据重大活动和节日保障方案的科学性、合理性、针对性及可操作性进行评估</w:t>
            </w:r>
            <w:r>
              <w:rPr>
                <w:rFonts w:hint="eastAsia" w:ascii="宋体" w:hAnsi="宋体" w:eastAsia="宋体" w:cs="宋体"/>
                <w:color w:val="auto"/>
                <w:sz w:val="22"/>
                <w:szCs w:val="22"/>
                <w:highlight w:val="none"/>
                <w:lang w:val="en-US"/>
              </w:rPr>
              <w:t>。科学性、合理性、可操作性高的得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rPr>
              <w:t>分；一般的得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rPr>
              <w:t>分；较差或提供不完整的得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rPr>
              <w:t>分</w:t>
            </w:r>
            <w:r>
              <w:rPr>
                <w:rFonts w:hint="eastAsia" w:ascii="宋体" w:hAnsi="宋体" w:eastAsia="宋体" w:cs="宋体"/>
                <w:color w:val="auto"/>
                <w:sz w:val="22"/>
                <w:szCs w:val="22"/>
                <w:highlight w:val="none"/>
                <w:lang w:val="en-US" w:eastAsia="zh-CN"/>
              </w:rPr>
              <w:t>；未提供不得分</w:t>
            </w:r>
            <w:r>
              <w:rPr>
                <w:rFonts w:hint="eastAsia" w:ascii="宋体" w:hAnsi="宋体" w:eastAsia="宋体" w:cs="宋体"/>
                <w:color w:val="auto"/>
                <w:sz w:val="22"/>
                <w:szCs w:val="22"/>
                <w:highlight w:val="none"/>
                <w:lang w:val="en-US"/>
              </w:rPr>
              <w:t>。</w:t>
            </w:r>
          </w:p>
        </w:tc>
        <w:tc>
          <w:tcPr>
            <w:tcW w:w="810" w:type="dxa"/>
            <w:noWrap w:val="0"/>
            <w:vAlign w:val="center"/>
          </w:tcPr>
          <w:p w14:paraId="2065A1DC">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015" w:type="dxa"/>
            <w:noWrap w:val="0"/>
            <w:vAlign w:val="center"/>
          </w:tcPr>
          <w:p w14:paraId="171534B0">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7716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0" w:type="dxa"/>
            <w:noWrap w:val="0"/>
            <w:vAlign w:val="center"/>
          </w:tcPr>
          <w:p w14:paraId="0359027E">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425" w:leftChars="0" w:hanging="425" w:firstLineChars="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1284" w:type="dxa"/>
            <w:noWrap w:val="0"/>
            <w:vAlign w:val="center"/>
          </w:tcPr>
          <w:p w14:paraId="7FF3F268">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资料管理方案</w:t>
            </w:r>
          </w:p>
        </w:tc>
        <w:tc>
          <w:tcPr>
            <w:tcW w:w="6361" w:type="dxa"/>
            <w:noWrap w:val="0"/>
            <w:vAlign w:val="center"/>
          </w:tcPr>
          <w:p w14:paraId="164E6B10">
            <w:pPr>
              <w:keepNext w:val="0"/>
              <w:keepLines w:val="0"/>
              <w:pageBreakBefore w:val="0"/>
              <w:numPr>
                <w:ilvl w:val="0"/>
                <w:numId w:val="0"/>
              </w:numPr>
              <w:shd w:val="clear" w:color="auto" w:fill="auto"/>
              <w:tabs>
                <w:tab w:val="left" w:pos="0"/>
              </w:tabs>
              <w:kinsoku/>
              <w:overflowPunct/>
              <w:topLinePunct w:val="0"/>
              <w:autoSpaceDE/>
              <w:autoSpaceDN/>
              <w:bidi w:val="0"/>
              <w:adjustRightInd/>
              <w:snapToGrid/>
              <w:spacing w:line="460" w:lineRule="exact"/>
              <w:rPr>
                <w:rFonts w:hint="eastAsia" w:ascii="宋体" w:hAnsi="宋体" w:eastAsia="宋体" w:cs="宋体"/>
                <w:b w:val="0"/>
                <w:bCs/>
                <w:color w:val="auto"/>
                <w:sz w:val="22"/>
                <w:szCs w:val="22"/>
                <w:highlight w:val="none"/>
              </w:rPr>
            </w:pPr>
            <w:r>
              <w:rPr>
                <w:rFonts w:hint="eastAsia" w:ascii="宋体" w:hAnsi="宋体" w:eastAsia="宋体" w:cs="宋体"/>
                <w:color w:val="auto"/>
                <w:sz w:val="22"/>
                <w:szCs w:val="22"/>
                <w:highlight w:val="none"/>
              </w:rPr>
              <w:t>根据养护资料管理方案中的设施基本资料、检查检测、养护维修、技术状况评定、设施量复核更新等方面进行评估。资料管理方案完整性、针对性、可操作性高的得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分；一般的得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分；较差或提供不完整的得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未提供不得分</w:t>
            </w:r>
            <w:r>
              <w:rPr>
                <w:rFonts w:hint="eastAsia" w:ascii="宋体" w:hAnsi="宋体" w:eastAsia="宋体" w:cs="宋体"/>
                <w:color w:val="auto"/>
                <w:sz w:val="22"/>
                <w:szCs w:val="22"/>
                <w:highlight w:val="none"/>
              </w:rPr>
              <w:t>。</w:t>
            </w:r>
          </w:p>
        </w:tc>
        <w:tc>
          <w:tcPr>
            <w:tcW w:w="810" w:type="dxa"/>
            <w:noWrap w:val="0"/>
            <w:vAlign w:val="center"/>
          </w:tcPr>
          <w:p w14:paraId="3ECB7FF0">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015" w:type="dxa"/>
            <w:noWrap w:val="0"/>
            <w:vAlign w:val="center"/>
          </w:tcPr>
          <w:p w14:paraId="7FFC5015">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38E0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0" w:type="dxa"/>
            <w:noWrap w:val="0"/>
            <w:vAlign w:val="center"/>
          </w:tcPr>
          <w:p w14:paraId="7D4C981E">
            <w:pPr>
              <w:keepNext w:val="0"/>
              <w:keepLines w:val="0"/>
              <w:pageBreakBefore w:val="0"/>
              <w:numPr>
                <w:ilvl w:val="0"/>
                <w:numId w:val="0"/>
              </w:numPr>
              <w:shd w:val="clear" w:color="auto" w:fill="auto"/>
              <w:kinsoku/>
              <w:overflowPunct/>
              <w:topLinePunct w:val="0"/>
              <w:autoSpaceDE/>
              <w:autoSpaceDN/>
              <w:bidi w:val="0"/>
              <w:adjustRightInd/>
              <w:snapToGrid/>
              <w:spacing w:line="460" w:lineRule="exact"/>
              <w:ind w:left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0</w:t>
            </w:r>
          </w:p>
        </w:tc>
        <w:tc>
          <w:tcPr>
            <w:tcW w:w="1284" w:type="dxa"/>
            <w:noWrap w:val="0"/>
            <w:vAlign w:val="center"/>
          </w:tcPr>
          <w:p w14:paraId="13D26277">
            <w:pPr>
              <w:keepNext w:val="0"/>
              <w:keepLines w:val="0"/>
              <w:pageBreakBefore w:val="0"/>
              <w:widowControl/>
              <w:suppressLineNumbers w:val="0"/>
              <w:shd w:val="clear" w:color="auto" w:fill="auto"/>
              <w:kinsoku/>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常备维修物料</w:t>
            </w:r>
            <w:r>
              <w:rPr>
                <w:rFonts w:hint="eastAsia" w:ascii="宋体" w:hAnsi="宋体" w:eastAsia="宋体" w:cs="宋体"/>
                <w:color w:val="auto"/>
                <w:sz w:val="22"/>
                <w:szCs w:val="22"/>
                <w:highlight w:val="none"/>
                <w:lang w:val="en-US" w:eastAsia="zh-CN"/>
              </w:rPr>
              <w:t>和常备应急物资</w:t>
            </w:r>
            <w:r>
              <w:rPr>
                <w:rFonts w:hint="eastAsia" w:ascii="宋体" w:hAnsi="宋体" w:eastAsia="宋体" w:cs="宋体"/>
                <w:color w:val="auto"/>
                <w:sz w:val="22"/>
                <w:szCs w:val="22"/>
                <w:highlight w:val="none"/>
              </w:rPr>
              <w:t>供应保障情况</w:t>
            </w:r>
          </w:p>
        </w:tc>
        <w:tc>
          <w:tcPr>
            <w:tcW w:w="6361" w:type="dxa"/>
            <w:noWrap w:val="0"/>
            <w:vAlign w:val="center"/>
          </w:tcPr>
          <w:p w14:paraId="5D6E1C05">
            <w:pPr>
              <w:keepNext w:val="0"/>
              <w:keepLines w:val="0"/>
              <w:pageBreakBefore w:val="0"/>
              <w:numPr>
                <w:ilvl w:val="0"/>
                <w:numId w:val="0"/>
              </w:numPr>
              <w:shd w:val="clear" w:color="auto" w:fill="auto"/>
              <w:tabs>
                <w:tab w:val="left" w:pos="0"/>
              </w:tabs>
              <w:kinsoku/>
              <w:overflowPunct/>
              <w:topLinePunct w:val="0"/>
              <w:autoSpaceDE/>
              <w:autoSpaceDN/>
              <w:bidi w:val="0"/>
              <w:adjustRightInd/>
              <w:snapToGrid/>
              <w:spacing w:line="460" w:lineRule="exac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根据</w:t>
            </w:r>
            <w:r>
              <w:rPr>
                <w:rFonts w:hint="eastAsia" w:ascii="宋体" w:hAnsi="宋体" w:eastAsia="宋体" w:cs="宋体"/>
                <w:b w:val="0"/>
                <w:bCs/>
                <w:color w:val="auto"/>
                <w:sz w:val="22"/>
                <w:szCs w:val="22"/>
                <w:highlight w:val="none"/>
              </w:rPr>
              <w:t>保障本项目</w:t>
            </w:r>
            <w:r>
              <w:rPr>
                <w:rFonts w:hint="eastAsia" w:ascii="宋体" w:hAnsi="宋体" w:eastAsia="宋体" w:cs="宋体"/>
                <w:color w:val="auto"/>
                <w:sz w:val="22"/>
                <w:szCs w:val="22"/>
                <w:highlight w:val="none"/>
              </w:rPr>
              <w:t>维修物料</w:t>
            </w:r>
            <w:r>
              <w:rPr>
                <w:rFonts w:hint="eastAsia" w:ascii="宋体" w:hAnsi="宋体" w:eastAsia="宋体" w:cs="宋体"/>
                <w:color w:val="auto"/>
                <w:sz w:val="22"/>
                <w:szCs w:val="22"/>
                <w:highlight w:val="none"/>
                <w:lang w:val="en-US" w:eastAsia="zh-CN"/>
              </w:rPr>
              <w:t>和常备应急物资</w:t>
            </w:r>
            <w:r>
              <w:rPr>
                <w:rFonts w:hint="eastAsia" w:ascii="宋体" w:hAnsi="宋体" w:eastAsia="宋体" w:cs="宋体"/>
                <w:b w:val="0"/>
                <w:bCs/>
                <w:color w:val="auto"/>
                <w:sz w:val="22"/>
                <w:szCs w:val="22"/>
                <w:highlight w:val="none"/>
                <w:lang w:val="en-US" w:eastAsia="zh-CN"/>
              </w:rPr>
              <w:t>供应</w:t>
            </w:r>
            <w:r>
              <w:rPr>
                <w:rFonts w:hint="eastAsia" w:ascii="宋体" w:hAnsi="宋体" w:eastAsia="宋体" w:cs="宋体"/>
                <w:b w:val="0"/>
                <w:bCs/>
                <w:color w:val="auto"/>
                <w:sz w:val="22"/>
                <w:szCs w:val="22"/>
                <w:highlight w:val="none"/>
              </w:rPr>
              <w:t>的</w:t>
            </w:r>
            <w:r>
              <w:rPr>
                <w:rFonts w:hint="eastAsia" w:ascii="宋体" w:hAnsi="宋体" w:eastAsia="宋体" w:cs="宋体"/>
                <w:b w:val="0"/>
                <w:bCs/>
                <w:color w:val="auto"/>
                <w:sz w:val="22"/>
                <w:szCs w:val="22"/>
                <w:highlight w:val="none"/>
                <w:lang w:val="en-US" w:eastAsia="zh-CN"/>
              </w:rPr>
              <w:t>保障能力和常备应急物资储备情况进行评估</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val="en-US" w:eastAsia="zh-CN"/>
              </w:rPr>
              <w:t>物料渠道范围广、常备和应急保障能力强的得3分，物料渠道范围较广、常备和应急保障能力较强的得1.5分，物料渠道范围、常备和应急保障能力较弱的得0.5分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不具备或未提供不得分</w:t>
            </w:r>
            <w:r>
              <w:rPr>
                <w:rFonts w:hint="eastAsia" w:ascii="宋体" w:hAnsi="宋体" w:eastAsia="宋体" w:cs="宋体"/>
                <w:b w:val="0"/>
                <w:bCs/>
                <w:color w:val="auto"/>
                <w:sz w:val="22"/>
                <w:szCs w:val="22"/>
                <w:highlight w:val="none"/>
                <w:lang w:val="en-US" w:eastAsia="zh-CN"/>
              </w:rPr>
              <w:t>。</w:t>
            </w:r>
          </w:p>
          <w:p w14:paraId="3CF5B232">
            <w:pPr>
              <w:keepNext w:val="0"/>
              <w:keepLines w:val="0"/>
              <w:pageBreakBefore w:val="0"/>
              <w:numPr>
                <w:ilvl w:val="0"/>
                <w:numId w:val="0"/>
              </w:numPr>
              <w:shd w:val="clear" w:color="auto" w:fill="auto"/>
              <w:tabs>
                <w:tab w:val="left" w:pos="0"/>
              </w:tabs>
              <w:kinsoku/>
              <w:overflowPunct/>
              <w:topLinePunct w:val="0"/>
              <w:autoSpaceDE/>
              <w:autoSpaceDN/>
              <w:bidi w:val="0"/>
              <w:adjustRightInd/>
              <w:snapToGrid/>
              <w:spacing w:line="46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证明材料：</w:t>
            </w:r>
            <w:r>
              <w:rPr>
                <w:rFonts w:hint="eastAsia" w:ascii="宋体" w:hAnsi="宋体" w:eastAsia="宋体" w:cs="宋体"/>
                <w:b w:val="0"/>
                <w:bCs/>
                <w:color w:val="auto"/>
                <w:sz w:val="22"/>
                <w:szCs w:val="22"/>
                <w:highlight w:val="none"/>
                <w:lang w:val="en-US" w:eastAsia="zh-CN"/>
              </w:rPr>
              <w:t>物料</w:t>
            </w:r>
            <w:r>
              <w:rPr>
                <w:rFonts w:hint="eastAsia" w:ascii="宋体" w:hAnsi="宋体" w:eastAsia="宋体" w:cs="宋体"/>
                <w:b w:val="0"/>
                <w:bCs/>
                <w:color w:val="auto"/>
                <w:sz w:val="22"/>
                <w:szCs w:val="22"/>
                <w:highlight w:val="none"/>
              </w:rPr>
              <w:t>生产企业为投标人自有的，提供营业执照和相关证明材料</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非自有的，提供“投标人和</w:t>
            </w:r>
            <w:r>
              <w:rPr>
                <w:rFonts w:hint="eastAsia" w:ascii="宋体" w:hAnsi="宋体" w:eastAsia="宋体" w:cs="宋体"/>
                <w:b w:val="0"/>
                <w:bCs/>
                <w:color w:val="auto"/>
                <w:sz w:val="22"/>
                <w:szCs w:val="22"/>
                <w:highlight w:val="none"/>
                <w:lang w:val="en-US" w:eastAsia="zh-CN"/>
              </w:rPr>
              <w:t>物料</w:t>
            </w:r>
            <w:r>
              <w:rPr>
                <w:rFonts w:hint="eastAsia" w:ascii="宋体" w:hAnsi="宋体" w:eastAsia="宋体" w:cs="宋体"/>
                <w:b w:val="0"/>
                <w:bCs/>
                <w:color w:val="auto"/>
                <w:sz w:val="22"/>
                <w:szCs w:val="22"/>
                <w:highlight w:val="none"/>
              </w:rPr>
              <w:t>生产企业签订的长期（或针对本项目）的合作协议书”或“针对本项目的</w:t>
            </w:r>
            <w:r>
              <w:rPr>
                <w:rFonts w:hint="eastAsia" w:ascii="宋体" w:hAnsi="宋体" w:eastAsia="宋体" w:cs="宋体"/>
                <w:b w:val="0"/>
                <w:bCs/>
                <w:color w:val="auto"/>
                <w:sz w:val="22"/>
                <w:szCs w:val="22"/>
                <w:highlight w:val="none"/>
                <w:lang w:val="en-US" w:eastAsia="zh-CN"/>
              </w:rPr>
              <w:t>物料</w:t>
            </w:r>
            <w:r>
              <w:rPr>
                <w:rFonts w:hint="eastAsia" w:ascii="宋体" w:hAnsi="宋体" w:eastAsia="宋体" w:cs="宋体"/>
                <w:b w:val="0"/>
                <w:bCs/>
                <w:color w:val="auto"/>
                <w:sz w:val="22"/>
                <w:szCs w:val="22"/>
                <w:highlight w:val="none"/>
              </w:rPr>
              <w:t>供应保障承诺书”</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格式自拟</w:t>
            </w:r>
            <w:r>
              <w:rPr>
                <w:rFonts w:hint="eastAsia" w:ascii="宋体" w:hAnsi="宋体" w:eastAsia="宋体" w:cs="宋体"/>
                <w:b w:val="0"/>
                <w:bCs/>
                <w:color w:val="auto"/>
                <w:sz w:val="22"/>
                <w:szCs w:val="22"/>
                <w:highlight w:val="none"/>
                <w:lang w:eastAsia="zh-CN"/>
              </w:rPr>
              <w:t>）；常备</w:t>
            </w:r>
            <w:r>
              <w:rPr>
                <w:rFonts w:hint="eastAsia" w:ascii="宋体" w:hAnsi="宋体" w:eastAsia="宋体" w:cs="宋体"/>
                <w:b w:val="0"/>
                <w:bCs/>
                <w:color w:val="auto"/>
                <w:sz w:val="22"/>
                <w:szCs w:val="22"/>
                <w:highlight w:val="none"/>
                <w:lang w:val="en-US" w:eastAsia="zh-CN"/>
              </w:rPr>
              <w:t>应急物资储备情况提供相应储备证明或承诺</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格式自拟</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w:t>
            </w:r>
          </w:p>
        </w:tc>
        <w:tc>
          <w:tcPr>
            <w:tcW w:w="810" w:type="dxa"/>
            <w:noWrap w:val="0"/>
            <w:vAlign w:val="center"/>
          </w:tcPr>
          <w:p w14:paraId="785D4C83">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015" w:type="dxa"/>
            <w:noWrap w:val="0"/>
            <w:vAlign w:val="center"/>
          </w:tcPr>
          <w:p w14:paraId="63652252">
            <w:pPr>
              <w:keepNext w:val="0"/>
              <w:keepLines w:val="0"/>
              <w:pageBreakBefore w:val="0"/>
              <w:shd w:val="clear" w:color="auto" w:fill="auto"/>
              <w:kinsoku/>
              <w:overflowPunct/>
              <w:topLinePunct w:val="0"/>
              <w:autoSpaceDE/>
              <w:autoSpaceDN/>
              <w:bidi w:val="0"/>
              <w:adjustRightInd/>
              <w:snapToGri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bl>
    <w:p w14:paraId="4C8B1AE8">
      <w:pPr>
        <w:pStyle w:val="22"/>
        <w:spacing w:line="460" w:lineRule="exact"/>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15</w:t>
      </w:r>
      <w:r>
        <w:rPr>
          <w:rFonts w:hint="eastAsia" w:ascii="宋体" w:hAnsi="宋体" w:eastAsia="宋体" w:cs="宋体"/>
          <w:b/>
          <w:color w:val="auto"/>
          <w:sz w:val="22"/>
          <w:szCs w:val="22"/>
          <w:highlight w:val="none"/>
        </w:rPr>
        <w:t>分）（权值</w:t>
      </w:r>
      <w:r>
        <w:rPr>
          <w:rFonts w:hint="eastAsia" w:ascii="宋体" w:hAnsi="宋体" w:cs="宋体"/>
          <w:b/>
          <w:color w:val="auto"/>
          <w:sz w:val="22"/>
          <w:szCs w:val="22"/>
          <w:highlight w:val="none"/>
          <w:lang w:val="en-US" w:eastAsia="zh-CN"/>
        </w:rPr>
        <w:t>15</w:t>
      </w:r>
      <w:r>
        <w:rPr>
          <w:rFonts w:hint="eastAsia" w:ascii="宋体" w:hAnsi="宋体" w:eastAsia="宋体" w:cs="宋体"/>
          <w:b/>
          <w:color w:val="auto"/>
          <w:sz w:val="22"/>
          <w:szCs w:val="22"/>
          <w:highlight w:val="none"/>
        </w:rPr>
        <w:t>%）：</w:t>
      </w:r>
    </w:p>
    <w:p w14:paraId="5015B7A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14:paraId="687EE0C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p>
    <w:p w14:paraId="0F0581A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14:paraId="77820FC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14:paraId="4AB713B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14:paraId="06663D4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A64466">
      <w:pPr>
        <w:spacing w:line="460" w:lineRule="exact"/>
        <w:ind w:firstLine="541" w:firstLineChars="245"/>
        <w:outlineLvl w:val="1"/>
        <w:rPr>
          <w:rFonts w:hint="eastAsia" w:ascii="宋体" w:hAnsi="宋体" w:eastAsia="宋体" w:cs="宋体"/>
          <w:b/>
          <w:bCs/>
          <w:color w:val="auto"/>
          <w:sz w:val="22"/>
          <w:szCs w:val="22"/>
          <w:highlight w:val="none"/>
        </w:rPr>
      </w:pPr>
      <w:bookmarkStart w:id="108" w:name="_Toc2482"/>
      <w:bookmarkStart w:id="109" w:name="_Toc4727"/>
      <w:r>
        <w:rPr>
          <w:rFonts w:hint="eastAsia" w:ascii="宋体" w:hAnsi="宋体" w:eastAsia="宋体" w:cs="宋体"/>
          <w:b/>
          <w:bCs/>
          <w:color w:val="auto"/>
          <w:sz w:val="22"/>
          <w:szCs w:val="22"/>
          <w:highlight w:val="none"/>
        </w:rPr>
        <w:t>六、定标办法</w:t>
      </w:r>
      <w:bookmarkEnd w:id="108"/>
      <w:bookmarkEnd w:id="109"/>
    </w:p>
    <w:p w14:paraId="6604F0C4">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3155293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2A9B7A0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458AB02F">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14:paraId="68A6F69F">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0D48E3F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w:t>
      </w:r>
      <w:r>
        <w:rPr>
          <w:rFonts w:hint="eastAsia" w:ascii="宋体" w:hAnsi="宋体" w:cs="宋体"/>
          <w:color w:val="auto"/>
          <w:sz w:val="22"/>
          <w:szCs w:val="22"/>
          <w:highlight w:val="none"/>
          <w:lang w:val="en-US" w:eastAsia="zh-CN"/>
        </w:rPr>
        <w:t>依法</w:t>
      </w:r>
      <w:r>
        <w:rPr>
          <w:rFonts w:hint="eastAsia" w:ascii="宋体" w:hAnsi="宋体" w:eastAsia="宋体" w:cs="宋体"/>
          <w:color w:val="auto"/>
          <w:sz w:val="22"/>
          <w:szCs w:val="22"/>
          <w:highlight w:val="none"/>
        </w:rPr>
        <w:t>视情况直接确定排名第二的候选人为中标人或重新组织招标。</w:t>
      </w:r>
    </w:p>
    <w:p w14:paraId="289B8A7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14:paraId="1C04A402">
      <w:pPr>
        <w:spacing w:line="460" w:lineRule="exact"/>
        <w:ind w:firstLine="541" w:firstLineChars="245"/>
        <w:outlineLvl w:val="1"/>
        <w:rPr>
          <w:rFonts w:hint="eastAsia" w:ascii="宋体" w:hAnsi="宋体" w:eastAsia="宋体" w:cs="宋体"/>
          <w:b/>
          <w:color w:val="auto"/>
          <w:sz w:val="22"/>
          <w:szCs w:val="22"/>
          <w:highlight w:val="none"/>
        </w:rPr>
      </w:pPr>
      <w:bookmarkStart w:id="110" w:name="_Toc17587"/>
      <w:bookmarkStart w:id="111" w:name="_Toc3629"/>
      <w:r>
        <w:rPr>
          <w:rFonts w:hint="eastAsia" w:ascii="宋体" w:hAnsi="宋体" w:eastAsia="宋体" w:cs="宋体"/>
          <w:b/>
          <w:color w:val="auto"/>
          <w:sz w:val="22"/>
          <w:szCs w:val="22"/>
          <w:highlight w:val="none"/>
        </w:rPr>
        <w:t>七、投标人义务</w:t>
      </w:r>
      <w:bookmarkEnd w:id="110"/>
      <w:bookmarkEnd w:id="111"/>
    </w:p>
    <w:p w14:paraId="71439A8D">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14:paraId="1DBD712F">
      <w:pPr>
        <w:spacing w:line="460" w:lineRule="exact"/>
        <w:jc w:val="center"/>
        <w:rPr>
          <w:rFonts w:hint="eastAsia" w:ascii="宋体" w:hAnsi="宋体" w:eastAsia="宋体" w:cs="宋体"/>
          <w:b/>
          <w:color w:val="auto"/>
          <w:sz w:val="32"/>
          <w:szCs w:val="32"/>
          <w:highlight w:val="none"/>
        </w:rPr>
      </w:pPr>
    </w:p>
    <w:p w14:paraId="3E88F8A5">
      <w:pPr>
        <w:pStyle w:val="22"/>
        <w:ind w:left="440" w:hanging="440"/>
        <w:rPr>
          <w:rFonts w:hint="eastAsia" w:ascii="宋体" w:hAnsi="宋体" w:eastAsia="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91924">
    <w:pPr>
      <w:pStyle w:val="34"/>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14:paraId="01805BFA">
    <w:pPr>
      <w:pStyle w:val="34"/>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B5F45">
    <w:pPr>
      <w:pStyle w:val="34"/>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14:paraId="115EA4F1">
    <w:pPr>
      <w:pStyle w:val="34"/>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D01C2">
    <w:pPr>
      <w:pStyle w:val="35"/>
      <w:pBdr>
        <w:bottom w:val="single" w:color="auto" w:sz="6" w:space="0"/>
      </w:pBdr>
      <w:jc w:val="both"/>
    </w:pPr>
    <w:r>
      <w:rPr>
        <w:rFonts w:hint="eastAsia"/>
      </w:rPr>
      <w:t>温州市政府（分散）采购招标文件                                             项目编号：</w:t>
    </w:r>
    <w:r>
      <w:rPr>
        <w:rFonts w:hint="eastAsia"/>
        <w:lang w:eastAsia="zh-CN"/>
      </w:rPr>
      <w:t xml:space="preserve">WZLCZB（W）-2025-06054-1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CEBFF">
    <w:pPr>
      <w:pStyle w:val="35"/>
      <w:pBdr>
        <w:bottom w:val="single" w:color="auto" w:sz="6" w:space="0"/>
      </w:pBdr>
      <w:jc w:val="both"/>
    </w:pPr>
    <w:r>
      <w:rPr>
        <w:rFonts w:hint="eastAsia"/>
      </w:rPr>
      <w:t>温州市政府（分散）采购招标文件                                             项目编号：</w:t>
    </w:r>
    <w:r>
      <w:rPr>
        <w:rFonts w:hint="eastAsia"/>
        <w:lang w:eastAsia="zh-CN"/>
      </w:rPr>
      <w:t xml:space="preserve">WZLCZB（W）-2025-06054-1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CD31F181"/>
    <w:multiLevelType w:val="singleLevel"/>
    <w:tmpl w:val="CD31F181"/>
    <w:lvl w:ilvl="0" w:tentative="0">
      <w:start w:val="1"/>
      <w:numFmt w:val="decimal"/>
      <w:suff w:val="nothing"/>
      <w:lvlText w:val="%1、"/>
      <w:lvlJc w:val="left"/>
    </w:lvl>
  </w:abstractNum>
  <w:abstractNum w:abstractNumId="4">
    <w:nsid w:val="D1151D1E"/>
    <w:multiLevelType w:val="singleLevel"/>
    <w:tmpl w:val="D1151D1E"/>
    <w:lvl w:ilvl="0" w:tentative="0">
      <w:start w:val="1"/>
      <w:numFmt w:val="chineseCounting"/>
      <w:suff w:val="nothing"/>
      <w:lvlText w:val="%1、"/>
      <w:lvlJc w:val="left"/>
      <w:rPr>
        <w:rFonts w:hint="eastAsia"/>
      </w:rPr>
    </w:lvl>
  </w:abstractNum>
  <w:abstractNum w:abstractNumId="5">
    <w:nsid w:val="52D7A3B6"/>
    <w:multiLevelType w:val="singleLevel"/>
    <w:tmpl w:val="52D7A3B6"/>
    <w:lvl w:ilvl="0" w:tentative="0">
      <w:start w:val="1"/>
      <w:numFmt w:val="decimal"/>
      <w:suff w:val="nothing"/>
      <w:lvlText w:val="（%1）"/>
      <w:lvlJc w:val="left"/>
    </w:lvl>
  </w:abstractNum>
  <w:abstractNum w:abstractNumId="6">
    <w:nsid w:val="59DE7C9A"/>
    <w:multiLevelType w:val="singleLevel"/>
    <w:tmpl w:val="59DE7C9A"/>
    <w:lvl w:ilvl="0" w:tentative="0">
      <w:start w:val="3"/>
      <w:numFmt w:val="chineseCounting"/>
      <w:suff w:val="nothing"/>
      <w:lvlText w:val="%1、"/>
      <w:lvlJc w:val="left"/>
      <w:rPr>
        <w:rFonts w:hint="eastAsia"/>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jEzODExYjg0YzBhMzhhYjgzNmIyODJmYjYzMWE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2D01"/>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865C2"/>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B3222E"/>
    <w:rsid w:val="02F63BA4"/>
    <w:rsid w:val="031D0871"/>
    <w:rsid w:val="03283281"/>
    <w:rsid w:val="032A19C1"/>
    <w:rsid w:val="03331487"/>
    <w:rsid w:val="034A64CB"/>
    <w:rsid w:val="039714E5"/>
    <w:rsid w:val="03AD764F"/>
    <w:rsid w:val="03BE392F"/>
    <w:rsid w:val="03E13A1E"/>
    <w:rsid w:val="04156ACE"/>
    <w:rsid w:val="042A5AFC"/>
    <w:rsid w:val="043D6DF1"/>
    <w:rsid w:val="043F2279"/>
    <w:rsid w:val="04417A7E"/>
    <w:rsid w:val="044865A2"/>
    <w:rsid w:val="048D46D7"/>
    <w:rsid w:val="04A01243"/>
    <w:rsid w:val="04C27070"/>
    <w:rsid w:val="04E23C80"/>
    <w:rsid w:val="04FD6D0A"/>
    <w:rsid w:val="050751FC"/>
    <w:rsid w:val="05166806"/>
    <w:rsid w:val="0529508C"/>
    <w:rsid w:val="053A30CA"/>
    <w:rsid w:val="057D25F0"/>
    <w:rsid w:val="05936339"/>
    <w:rsid w:val="05A30D0A"/>
    <w:rsid w:val="05D76F02"/>
    <w:rsid w:val="0616772D"/>
    <w:rsid w:val="062F7E7F"/>
    <w:rsid w:val="0650016B"/>
    <w:rsid w:val="06695ADA"/>
    <w:rsid w:val="067F52AB"/>
    <w:rsid w:val="068E5B46"/>
    <w:rsid w:val="06C137E0"/>
    <w:rsid w:val="06CB6124"/>
    <w:rsid w:val="06E17425"/>
    <w:rsid w:val="06E81491"/>
    <w:rsid w:val="07081502"/>
    <w:rsid w:val="072046E3"/>
    <w:rsid w:val="07373C8C"/>
    <w:rsid w:val="074234A9"/>
    <w:rsid w:val="0747552D"/>
    <w:rsid w:val="07592C30"/>
    <w:rsid w:val="07791E20"/>
    <w:rsid w:val="078177D5"/>
    <w:rsid w:val="07924879"/>
    <w:rsid w:val="079C0E64"/>
    <w:rsid w:val="07D37D83"/>
    <w:rsid w:val="07D60F62"/>
    <w:rsid w:val="07E775D3"/>
    <w:rsid w:val="07EC2E3C"/>
    <w:rsid w:val="08621901"/>
    <w:rsid w:val="08911C02"/>
    <w:rsid w:val="08913549"/>
    <w:rsid w:val="08A302D0"/>
    <w:rsid w:val="08B53A61"/>
    <w:rsid w:val="08E76FD5"/>
    <w:rsid w:val="08FD20E7"/>
    <w:rsid w:val="09101BCD"/>
    <w:rsid w:val="09315C91"/>
    <w:rsid w:val="093D09BC"/>
    <w:rsid w:val="09510BFE"/>
    <w:rsid w:val="097E368B"/>
    <w:rsid w:val="09816EE6"/>
    <w:rsid w:val="099757EE"/>
    <w:rsid w:val="09A34824"/>
    <w:rsid w:val="09B85302"/>
    <w:rsid w:val="09B94936"/>
    <w:rsid w:val="09D26DBF"/>
    <w:rsid w:val="09F65854"/>
    <w:rsid w:val="0A07422F"/>
    <w:rsid w:val="0A17211D"/>
    <w:rsid w:val="0A1B49C1"/>
    <w:rsid w:val="0A3D0590"/>
    <w:rsid w:val="0A7416D8"/>
    <w:rsid w:val="0A8945EB"/>
    <w:rsid w:val="0B8674DE"/>
    <w:rsid w:val="0BAC1F4C"/>
    <w:rsid w:val="0BBE4F63"/>
    <w:rsid w:val="0BDA530A"/>
    <w:rsid w:val="0C0247C0"/>
    <w:rsid w:val="0C3408BA"/>
    <w:rsid w:val="0C353302"/>
    <w:rsid w:val="0C496297"/>
    <w:rsid w:val="0C660E5E"/>
    <w:rsid w:val="0C9A109E"/>
    <w:rsid w:val="0CA74D09"/>
    <w:rsid w:val="0CA9483B"/>
    <w:rsid w:val="0CC51217"/>
    <w:rsid w:val="0CCB1484"/>
    <w:rsid w:val="0D0A01F7"/>
    <w:rsid w:val="0D1F1C9D"/>
    <w:rsid w:val="0D735BCC"/>
    <w:rsid w:val="0D7C2119"/>
    <w:rsid w:val="0D920730"/>
    <w:rsid w:val="0DCC104B"/>
    <w:rsid w:val="0DE33D9A"/>
    <w:rsid w:val="0E022677"/>
    <w:rsid w:val="0E064CB1"/>
    <w:rsid w:val="0E254426"/>
    <w:rsid w:val="0E4706D1"/>
    <w:rsid w:val="0E4B6575"/>
    <w:rsid w:val="0E5C2643"/>
    <w:rsid w:val="0E6537C4"/>
    <w:rsid w:val="0E701E1B"/>
    <w:rsid w:val="0E750CB0"/>
    <w:rsid w:val="0E8E6882"/>
    <w:rsid w:val="0EE50D43"/>
    <w:rsid w:val="0F0377AE"/>
    <w:rsid w:val="0F0E6EE3"/>
    <w:rsid w:val="0F3023BA"/>
    <w:rsid w:val="0F706416"/>
    <w:rsid w:val="0FCD5779"/>
    <w:rsid w:val="0FD03A0D"/>
    <w:rsid w:val="10381F40"/>
    <w:rsid w:val="104869BA"/>
    <w:rsid w:val="10575CC4"/>
    <w:rsid w:val="10F47168"/>
    <w:rsid w:val="110264F1"/>
    <w:rsid w:val="1104198D"/>
    <w:rsid w:val="1105049E"/>
    <w:rsid w:val="113A1798"/>
    <w:rsid w:val="115434FF"/>
    <w:rsid w:val="115D3896"/>
    <w:rsid w:val="11AE5A16"/>
    <w:rsid w:val="11B62E53"/>
    <w:rsid w:val="11C07855"/>
    <w:rsid w:val="12103D4D"/>
    <w:rsid w:val="12345EA5"/>
    <w:rsid w:val="124027F2"/>
    <w:rsid w:val="125A673E"/>
    <w:rsid w:val="12775E6D"/>
    <w:rsid w:val="12A01322"/>
    <w:rsid w:val="12AB0828"/>
    <w:rsid w:val="12B64AF5"/>
    <w:rsid w:val="12E05DF5"/>
    <w:rsid w:val="133616DD"/>
    <w:rsid w:val="13582BF6"/>
    <w:rsid w:val="13583E3E"/>
    <w:rsid w:val="136D73B6"/>
    <w:rsid w:val="138356B4"/>
    <w:rsid w:val="13884680"/>
    <w:rsid w:val="13996DA4"/>
    <w:rsid w:val="13A56966"/>
    <w:rsid w:val="13B56A40"/>
    <w:rsid w:val="13D309B3"/>
    <w:rsid w:val="13E764D3"/>
    <w:rsid w:val="13EC3F05"/>
    <w:rsid w:val="13FF0438"/>
    <w:rsid w:val="14077D57"/>
    <w:rsid w:val="14342819"/>
    <w:rsid w:val="14965811"/>
    <w:rsid w:val="14D92610"/>
    <w:rsid w:val="15001500"/>
    <w:rsid w:val="154A25D7"/>
    <w:rsid w:val="15525604"/>
    <w:rsid w:val="156E5828"/>
    <w:rsid w:val="157047A8"/>
    <w:rsid w:val="15B36E57"/>
    <w:rsid w:val="15B43A33"/>
    <w:rsid w:val="15BB5BFB"/>
    <w:rsid w:val="15C02CFA"/>
    <w:rsid w:val="15D02588"/>
    <w:rsid w:val="15E31F4C"/>
    <w:rsid w:val="16005D04"/>
    <w:rsid w:val="163004AD"/>
    <w:rsid w:val="164356BB"/>
    <w:rsid w:val="165C1333"/>
    <w:rsid w:val="166F777C"/>
    <w:rsid w:val="169C21B8"/>
    <w:rsid w:val="169C6B59"/>
    <w:rsid w:val="16BB60A4"/>
    <w:rsid w:val="16BE137E"/>
    <w:rsid w:val="16D604C4"/>
    <w:rsid w:val="173A5387"/>
    <w:rsid w:val="17725C57"/>
    <w:rsid w:val="17755246"/>
    <w:rsid w:val="17800AEC"/>
    <w:rsid w:val="17976192"/>
    <w:rsid w:val="17FF6273"/>
    <w:rsid w:val="18245E40"/>
    <w:rsid w:val="186B461D"/>
    <w:rsid w:val="188B4950"/>
    <w:rsid w:val="18C50468"/>
    <w:rsid w:val="18C7387D"/>
    <w:rsid w:val="18C76564"/>
    <w:rsid w:val="18E611E1"/>
    <w:rsid w:val="19087A11"/>
    <w:rsid w:val="191B7534"/>
    <w:rsid w:val="196C6250"/>
    <w:rsid w:val="196E2C37"/>
    <w:rsid w:val="1974690A"/>
    <w:rsid w:val="19C072D3"/>
    <w:rsid w:val="1A25720B"/>
    <w:rsid w:val="1A510684"/>
    <w:rsid w:val="1A6171B2"/>
    <w:rsid w:val="1A8765C3"/>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4B14C5"/>
    <w:rsid w:val="1C7B2C32"/>
    <w:rsid w:val="1C8449C2"/>
    <w:rsid w:val="1C8676F7"/>
    <w:rsid w:val="1C8B5EF5"/>
    <w:rsid w:val="1C9B7764"/>
    <w:rsid w:val="1C9C37E6"/>
    <w:rsid w:val="1CA3081A"/>
    <w:rsid w:val="1CB63AD4"/>
    <w:rsid w:val="1CB81673"/>
    <w:rsid w:val="1CEB7EC5"/>
    <w:rsid w:val="1D0A50BD"/>
    <w:rsid w:val="1D2A3DAB"/>
    <w:rsid w:val="1D46542E"/>
    <w:rsid w:val="1D532BBD"/>
    <w:rsid w:val="1D6359BB"/>
    <w:rsid w:val="1D664936"/>
    <w:rsid w:val="1D71729C"/>
    <w:rsid w:val="1D981331"/>
    <w:rsid w:val="1DAB3C89"/>
    <w:rsid w:val="1DC06E93"/>
    <w:rsid w:val="1DCC77C2"/>
    <w:rsid w:val="1DCF4890"/>
    <w:rsid w:val="1DD70599"/>
    <w:rsid w:val="1DFB57EB"/>
    <w:rsid w:val="1E0062C5"/>
    <w:rsid w:val="1E4F15C4"/>
    <w:rsid w:val="1E665E93"/>
    <w:rsid w:val="1E6D0B8E"/>
    <w:rsid w:val="1E740910"/>
    <w:rsid w:val="1E8079E2"/>
    <w:rsid w:val="1E8A1B7B"/>
    <w:rsid w:val="1E93532B"/>
    <w:rsid w:val="1ED05FDD"/>
    <w:rsid w:val="1EDA4565"/>
    <w:rsid w:val="1F0115E6"/>
    <w:rsid w:val="1F502D8C"/>
    <w:rsid w:val="1F8B73B9"/>
    <w:rsid w:val="1F8F25D3"/>
    <w:rsid w:val="1FC0508F"/>
    <w:rsid w:val="1FD17519"/>
    <w:rsid w:val="1FDE37FF"/>
    <w:rsid w:val="1FE87CF6"/>
    <w:rsid w:val="20142293"/>
    <w:rsid w:val="20174376"/>
    <w:rsid w:val="202875D1"/>
    <w:rsid w:val="203B6405"/>
    <w:rsid w:val="204042C4"/>
    <w:rsid w:val="204434A6"/>
    <w:rsid w:val="208E2CB0"/>
    <w:rsid w:val="20C7192F"/>
    <w:rsid w:val="20C94ACB"/>
    <w:rsid w:val="20CC6F0F"/>
    <w:rsid w:val="20F3606E"/>
    <w:rsid w:val="2117534C"/>
    <w:rsid w:val="213009EF"/>
    <w:rsid w:val="213D75BE"/>
    <w:rsid w:val="213F7AB1"/>
    <w:rsid w:val="217A33A1"/>
    <w:rsid w:val="21872636"/>
    <w:rsid w:val="218F2648"/>
    <w:rsid w:val="21AB5C9B"/>
    <w:rsid w:val="21B427AB"/>
    <w:rsid w:val="21BD46E0"/>
    <w:rsid w:val="227C0C68"/>
    <w:rsid w:val="227D1F07"/>
    <w:rsid w:val="22AE5DFE"/>
    <w:rsid w:val="23025E80"/>
    <w:rsid w:val="234049B2"/>
    <w:rsid w:val="235C31B0"/>
    <w:rsid w:val="239F4DAE"/>
    <w:rsid w:val="23C16FD2"/>
    <w:rsid w:val="242C445B"/>
    <w:rsid w:val="247E04BE"/>
    <w:rsid w:val="248B6BF0"/>
    <w:rsid w:val="24975A35"/>
    <w:rsid w:val="24A451C8"/>
    <w:rsid w:val="24B032BD"/>
    <w:rsid w:val="24B0777F"/>
    <w:rsid w:val="24B80E3D"/>
    <w:rsid w:val="24BA3A6C"/>
    <w:rsid w:val="24C14262"/>
    <w:rsid w:val="24D10F97"/>
    <w:rsid w:val="24DB11B1"/>
    <w:rsid w:val="24DB1DC1"/>
    <w:rsid w:val="24F54616"/>
    <w:rsid w:val="254579AD"/>
    <w:rsid w:val="25482804"/>
    <w:rsid w:val="25550995"/>
    <w:rsid w:val="25626187"/>
    <w:rsid w:val="256C6B21"/>
    <w:rsid w:val="25916749"/>
    <w:rsid w:val="25B15AD3"/>
    <w:rsid w:val="25D92212"/>
    <w:rsid w:val="25E5097B"/>
    <w:rsid w:val="25ED1CE2"/>
    <w:rsid w:val="260366CA"/>
    <w:rsid w:val="2613738E"/>
    <w:rsid w:val="26190B1E"/>
    <w:rsid w:val="261954E5"/>
    <w:rsid w:val="26963D4E"/>
    <w:rsid w:val="26B25A04"/>
    <w:rsid w:val="26CA2142"/>
    <w:rsid w:val="26E86A48"/>
    <w:rsid w:val="27101EDB"/>
    <w:rsid w:val="27450F96"/>
    <w:rsid w:val="27807D96"/>
    <w:rsid w:val="27A03254"/>
    <w:rsid w:val="27A230C5"/>
    <w:rsid w:val="27A851CF"/>
    <w:rsid w:val="27F6755B"/>
    <w:rsid w:val="2835156C"/>
    <w:rsid w:val="285E7742"/>
    <w:rsid w:val="285F589C"/>
    <w:rsid w:val="2860075F"/>
    <w:rsid w:val="288E7537"/>
    <w:rsid w:val="28D51CE9"/>
    <w:rsid w:val="28E0382C"/>
    <w:rsid w:val="28FB2940"/>
    <w:rsid w:val="2935387C"/>
    <w:rsid w:val="295642C7"/>
    <w:rsid w:val="29923BE6"/>
    <w:rsid w:val="29C74D12"/>
    <w:rsid w:val="29D70027"/>
    <w:rsid w:val="29DA51F1"/>
    <w:rsid w:val="29E4565C"/>
    <w:rsid w:val="2A217644"/>
    <w:rsid w:val="2A5522DC"/>
    <w:rsid w:val="2A6D7AE4"/>
    <w:rsid w:val="2A772A7D"/>
    <w:rsid w:val="2A81126C"/>
    <w:rsid w:val="2A9A509F"/>
    <w:rsid w:val="2ABE75C5"/>
    <w:rsid w:val="2AC54EDF"/>
    <w:rsid w:val="2ADE1592"/>
    <w:rsid w:val="2AE72478"/>
    <w:rsid w:val="2AFE6BB2"/>
    <w:rsid w:val="2AFF547A"/>
    <w:rsid w:val="2B0F5BE3"/>
    <w:rsid w:val="2B194010"/>
    <w:rsid w:val="2B1A0A86"/>
    <w:rsid w:val="2B766889"/>
    <w:rsid w:val="2B7F321F"/>
    <w:rsid w:val="2B8F7412"/>
    <w:rsid w:val="2BB62C14"/>
    <w:rsid w:val="2BB82208"/>
    <w:rsid w:val="2BC1544C"/>
    <w:rsid w:val="2BF25A55"/>
    <w:rsid w:val="2BF83122"/>
    <w:rsid w:val="2C182A7D"/>
    <w:rsid w:val="2C4D4422"/>
    <w:rsid w:val="2C61592A"/>
    <w:rsid w:val="2CF23348"/>
    <w:rsid w:val="2D0212AF"/>
    <w:rsid w:val="2D0721CE"/>
    <w:rsid w:val="2D2D0FB8"/>
    <w:rsid w:val="2D5369A4"/>
    <w:rsid w:val="2D553E12"/>
    <w:rsid w:val="2D563294"/>
    <w:rsid w:val="2D572DE8"/>
    <w:rsid w:val="2D7657B0"/>
    <w:rsid w:val="2DA92533"/>
    <w:rsid w:val="2DC542FD"/>
    <w:rsid w:val="2E027319"/>
    <w:rsid w:val="2E0E0B66"/>
    <w:rsid w:val="2E740C9C"/>
    <w:rsid w:val="2E912614"/>
    <w:rsid w:val="2E9360AB"/>
    <w:rsid w:val="2EB82B9B"/>
    <w:rsid w:val="2EDB211E"/>
    <w:rsid w:val="2EEE7DBA"/>
    <w:rsid w:val="2FAF734F"/>
    <w:rsid w:val="2FB74538"/>
    <w:rsid w:val="2FC85BC4"/>
    <w:rsid w:val="2FF16930"/>
    <w:rsid w:val="30152466"/>
    <w:rsid w:val="30255652"/>
    <w:rsid w:val="302A5959"/>
    <w:rsid w:val="305667F5"/>
    <w:rsid w:val="305B0C4B"/>
    <w:rsid w:val="306F34C7"/>
    <w:rsid w:val="307A37D2"/>
    <w:rsid w:val="31024AE6"/>
    <w:rsid w:val="31232744"/>
    <w:rsid w:val="313F60CD"/>
    <w:rsid w:val="31653193"/>
    <w:rsid w:val="316C164E"/>
    <w:rsid w:val="31AC33EA"/>
    <w:rsid w:val="31B469D0"/>
    <w:rsid w:val="31D64F96"/>
    <w:rsid w:val="32017181"/>
    <w:rsid w:val="3202578C"/>
    <w:rsid w:val="32605BFC"/>
    <w:rsid w:val="326D3B31"/>
    <w:rsid w:val="327021FA"/>
    <w:rsid w:val="32893A3B"/>
    <w:rsid w:val="329C1DF0"/>
    <w:rsid w:val="329E2BA3"/>
    <w:rsid w:val="32AE7A75"/>
    <w:rsid w:val="32E032B1"/>
    <w:rsid w:val="32EF11A3"/>
    <w:rsid w:val="32EF2028"/>
    <w:rsid w:val="33011C41"/>
    <w:rsid w:val="333C6A3D"/>
    <w:rsid w:val="33644CFD"/>
    <w:rsid w:val="33774568"/>
    <w:rsid w:val="33A0028D"/>
    <w:rsid w:val="33A570FA"/>
    <w:rsid w:val="33BF6A76"/>
    <w:rsid w:val="33D32C1C"/>
    <w:rsid w:val="33D92429"/>
    <w:rsid w:val="343B3818"/>
    <w:rsid w:val="343C1893"/>
    <w:rsid w:val="34FD7B87"/>
    <w:rsid w:val="358526AE"/>
    <w:rsid w:val="35B43FF1"/>
    <w:rsid w:val="35B54B22"/>
    <w:rsid w:val="35DF0F8E"/>
    <w:rsid w:val="35E83CBD"/>
    <w:rsid w:val="35EF293B"/>
    <w:rsid w:val="35F13A2A"/>
    <w:rsid w:val="360453EB"/>
    <w:rsid w:val="361633A9"/>
    <w:rsid w:val="362C0965"/>
    <w:rsid w:val="36495F37"/>
    <w:rsid w:val="36523501"/>
    <w:rsid w:val="366A6E58"/>
    <w:rsid w:val="36FD681F"/>
    <w:rsid w:val="37366041"/>
    <w:rsid w:val="373D0F4E"/>
    <w:rsid w:val="375D41E8"/>
    <w:rsid w:val="37625DAE"/>
    <w:rsid w:val="37687F6C"/>
    <w:rsid w:val="377717B0"/>
    <w:rsid w:val="379D7A74"/>
    <w:rsid w:val="37A03DDA"/>
    <w:rsid w:val="37DC389E"/>
    <w:rsid w:val="37E41DF1"/>
    <w:rsid w:val="37FC364E"/>
    <w:rsid w:val="3813175D"/>
    <w:rsid w:val="38463090"/>
    <w:rsid w:val="3882116E"/>
    <w:rsid w:val="388234B9"/>
    <w:rsid w:val="38973473"/>
    <w:rsid w:val="38A56CC9"/>
    <w:rsid w:val="38C05F24"/>
    <w:rsid w:val="38D750B8"/>
    <w:rsid w:val="38F2240C"/>
    <w:rsid w:val="39171CC0"/>
    <w:rsid w:val="393F39C1"/>
    <w:rsid w:val="3941283A"/>
    <w:rsid w:val="395212E1"/>
    <w:rsid w:val="39976574"/>
    <w:rsid w:val="399B04C1"/>
    <w:rsid w:val="39A165F9"/>
    <w:rsid w:val="39B72706"/>
    <w:rsid w:val="39C84E5A"/>
    <w:rsid w:val="39FA0921"/>
    <w:rsid w:val="3A3457E8"/>
    <w:rsid w:val="3A3F0320"/>
    <w:rsid w:val="3A536E24"/>
    <w:rsid w:val="3A55560D"/>
    <w:rsid w:val="3A565A98"/>
    <w:rsid w:val="3A810ECA"/>
    <w:rsid w:val="3A871F8A"/>
    <w:rsid w:val="3AA31206"/>
    <w:rsid w:val="3AB57780"/>
    <w:rsid w:val="3AC65AD2"/>
    <w:rsid w:val="3ACF5A26"/>
    <w:rsid w:val="3B1B509F"/>
    <w:rsid w:val="3B3575B2"/>
    <w:rsid w:val="3B4764C1"/>
    <w:rsid w:val="3B54731C"/>
    <w:rsid w:val="3B67428D"/>
    <w:rsid w:val="3B713350"/>
    <w:rsid w:val="3B7A26BE"/>
    <w:rsid w:val="3BE767A5"/>
    <w:rsid w:val="3BF31F94"/>
    <w:rsid w:val="3C1701DB"/>
    <w:rsid w:val="3C172701"/>
    <w:rsid w:val="3C2E25AC"/>
    <w:rsid w:val="3C33699A"/>
    <w:rsid w:val="3C41291B"/>
    <w:rsid w:val="3C447C27"/>
    <w:rsid w:val="3C4E3440"/>
    <w:rsid w:val="3CA02978"/>
    <w:rsid w:val="3CBB635D"/>
    <w:rsid w:val="3D4E5423"/>
    <w:rsid w:val="3E225ED0"/>
    <w:rsid w:val="3E29108F"/>
    <w:rsid w:val="3E763568"/>
    <w:rsid w:val="3EB341AB"/>
    <w:rsid w:val="3EC20226"/>
    <w:rsid w:val="3EC451E1"/>
    <w:rsid w:val="3EC47F80"/>
    <w:rsid w:val="3ED26B8E"/>
    <w:rsid w:val="3F1E63B0"/>
    <w:rsid w:val="3F2226EC"/>
    <w:rsid w:val="3F601C75"/>
    <w:rsid w:val="3FAC6CE4"/>
    <w:rsid w:val="3FB04B06"/>
    <w:rsid w:val="3FC90D91"/>
    <w:rsid w:val="3FDA48AC"/>
    <w:rsid w:val="4004626D"/>
    <w:rsid w:val="402A3DD6"/>
    <w:rsid w:val="402E363B"/>
    <w:rsid w:val="403A7A13"/>
    <w:rsid w:val="40883F9A"/>
    <w:rsid w:val="40A6403B"/>
    <w:rsid w:val="40C31767"/>
    <w:rsid w:val="40D11C13"/>
    <w:rsid w:val="40D14228"/>
    <w:rsid w:val="40E32648"/>
    <w:rsid w:val="413F338F"/>
    <w:rsid w:val="415D3A83"/>
    <w:rsid w:val="419659D4"/>
    <w:rsid w:val="41A50FA5"/>
    <w:rsid w:val="41AF222E"/>
    <w:rsid w:val="41CC07BC"/>
    <w:rsid w:val="41DD5AAF"/>
    <w:rsid w:val="420569A4"/>
    <w:rsid w:val="42434AC7"/>
    <w:rsid w:val="4246080B"/>
    <w:rsid w:val="42CE24FD"/>
    <w:rsid w:val="42F302DD"/>
    <w:rsid w:val="43260C43"/>
    <w:rsid w:val="438034F8"/>
    <w:rsid w:val="4388321A"/>
    <w:rsid w:val="441A31FF"/>
    <w:rsid w:val="443F03D6"/>
    <w:rsid w:val="446A3759"/>
    <w:rsid w:val="446B4961"/>
    <w:rsid w:val="44823C05"/>
    <w:rsid w:val="449428DA"/>
    <w:rsid w:val="45132E7E"/>
    <w:rsid w:val="45774DEB"/>
    <w:rsid w:val="45797DA1"/>
    <w:rsid w:val="45A046DF"/>
    <w:rsid w:val="45AB1A67"/>
    <w:rsid w:val="45B725A0"/>
    <w:rsid w:val="45D33008"/>
    <w:rsid w:val="45D53422"/>
    <w:rsid w:val="462E25CA"/>
    <w:rsid w:val="46303A17"/>
    <w:rsid w:val="465A58CC"/>
    <w:rsid w:val="46931FE6"/>
    <w:rsid w:val="46C44E88"/>
    <w:rsid w:val="46D637ED"/>
    <w:rsid w:val="46DD3F38"/>
    <w:rsid w:val="46F16F1D"/>
    <w:rsid w:val="46FD2CBF"/>
    <w:rsid w:val="472910BD"/>
    <w:rsid w:val="474C0E73"/>
    <w:rsid w:val="47506242"/>
    <w:rsid w:val="47553E8E"/>
    <w:rsid w:val="477C293C"/>
    <w:rsid w:val="47CA2F97"/>
    <w:rsid w:val="47D84675"/>
    <w:rsid w:val="47E17B3A"/>
    <w:rsid w:val="481379C4"/>
    <w:rsid w:val="481947FE"/>
    <w:rsid w:val="483B043E"/>
    <w:rsid w:val="486B0826"/>
    <w:rsid w:val="486B1D8E"/>
    <w:rsid w:val="487B19AB"/>
    <w:rsid w:val="48A93D74"/>
    <w:rsid w:val="48D139F6"/>
    <w:rsid w:val="48F56DD6"/>
    <w:rsid w:val="491916C6"/>
    <w:rsid w:val="49573AC8"/>
    <w:rsid w:val="49AA7971"/>
    <w:rsid w:val="49CF02A5"/>
    <w:rsid w:val="49FE240E"/>
    <w:rsid w:val="4A141151"/>
    <w:rsid w:val="4A316318"/>
    <w:rsid w:val="4A515F75"/>
    <w:rsid w:val="4A5950C6"/>
    <w:rsid w:val="4A643B84"/>
    <w:rsid w:val="4A777A6A"/>
    <w:rsid w:val="4AC9062D"/>
    <w:rsid w:val="4ADB5E1D"/>
    <w:rsid w:val="4AE52C42"/>
    <w:rsid w:val="4AF2187D"/>
    <w:rsid w:val="4AFC3953"/>
    <w:rsid w:val="4B1E385E"/>
    <w:rsid w:val="4B29302C"/>
    <w:rsid w:val="4B6870F9"/>
    <w:rsid w:val="4B6C2969"/>
    <w:rsid w:val="4BAB1C93"/>
    <w:rsid w:val="4BCF6DCB"/>
    <w:rsid w:val="4BD06B38"/>
    <w:rsid w:val="4BDF321A"/>
    <w:rsid w:val="4C0065CE"/>
    <w:rsid w:val="4C18241E"/>
    <w:rsid w:val="4C227943"/>
    <w:rsid w:val="4C4373DD"/>
    <w:rsid w:val="4C472142"/>
    <w:rsid w:val="4C5F22C4"/>
    <w:rsid w:val="4CA846DC"/>
    <w:rsid w:val="4CDD603C"/>
    <w:rsid w:val="4DC86CD0"/>
    <w:rsid w:val="4DD62C1F"/>
    <w:rsid w:val="4DF46D27"/>
    <w:rsid w:val="4E250494"/>
    <w:rsid w:val="4E367509"/>
    <w:rsid w:val="4E5211BA"/>
    <w:rsid w:val="4E90713C"/>
    <w:rsid w:val="4E9D1D1E"/>
    <w:rsid w:val="4EED09FA"/>
    <w:rsid w:val="4F0E0B1D"/>
    <w:rsid w:val="4F1D0403"/>
    <w:rsid w:val="4F563CC4"/>
    <w:rsid w:val="4FBD41CA"/>
    <w:rsid w:val="4FD246D2"/>
    <w:rsid w:val="50077D56"/>
    <w:rsid w:val="50131451"/>
    <w:rsid w:val="50831BFE"/>
    <w:rsid w:val="50B52FE4"/>
    <w:rsid w:val="50B62DBF"/>
    <w:rsid w:val="50BF2E54"/>
    <w:rsid w:val="51390BE4"/>
    <w:rsid w:val="51C804DE"/>
    <w:rsid w:val="51CF0D4C"/>
    <w:rsid w:val="51E12FF8"/>
    <w:rsid w:val="51E33826"/>
    <w:rsid w:val="51E71C22"/>
    <w:rsid w:val="520C6B50"/>
    <w:rsid w:val="522E62F3"/>
    <w:rsid w:val="52444BF1"/>
    <w:rsid w:val="52A33960"/>
    <w:rsid w:val="52B476CE"/>
    <w:rsid w:val="52F47A95"/>
    <w:rsid w:val="53106223"/>
    <w:rsid w:val="531645CA"/>
    <w:rsid w:val="531F2A96"/>
    <w:rsid w:val="53262EC9"/>
    <w:rsid w:val="53551188"/>
    <w:rsid w:val="53734149"/>
    <w:rsid w:val="53932760"/>
    <w:rsid w:val="539873E7"/>
    <w:rsid w:val="53B46D0C"/>
    <w:rsid w:val="53C0793C"/>
    <w:rsid w:val="54087353"/>
    <w:rsid w:val="54375044"/>
    <w:rsid w:val="544232E7"/>
    <w:rsid w:val="54557110"/>
    <w:rsid w:val="549661B6"/>
    <w:rsid w:val="54D24E79"/>
    <w:rsid w:val="5503429F"/>
    <w:rsid w:val="551027C6"/>
    <w:rsid w:val="552F7315"/>
    <w:rsid w:val="554B0FDD"/>
    <w:rsid w:val="55631D2D"/>
    <w:rsid w:val="55BB1E97"/>
    <w:rsid w:val="55C8709D"/>
    <w:rsid w:val="55EB0E01"/>
    <w:rsid w:val="560509A3"/>
    <w:rsid w:val="56050C0A"/>
    <w:rsid w:val="56250237"/>
    <w:rsid w:val="564569EB"/>
    <w:rsid w:val="56AB5944"/>
    <w:rsid w:val="56F645A2"/>
    <w:rsid w:val="57024FAA"/>
    <w:rsid w:val="571060A9"/>
    <w:rsid w:val="57214861"/>
    <w:rsid w:val="572B4616"/>
    <w:rsid w:val="57541EAD"/>
    <w:rsid w:val="576D2C98"/>
    <w:rsid w:val="577465D8"/>
    <w:rsid w:val="579062A5"/>
    <w:rsid w:val="57AE5029"/>
    <w:rsid w:val="57C23486"/>
    <w:rsid w:val="57D123D3"/>
    <w:rsid w:val="5807247D"/>
    <w:rsid w:val="58117CC1"/>
    <w:rsid w:val="582C3384"/>
    <w:rsid w:val="58624A55"/>
    <w:rsid w:val="589A66FE"/>
    <w:rsid w:val="59162EF2"/>
    <w:rsid w:val="59216A89"/>
    <w:rsid w:val="59A175DF"/>
    <w:rsid w:val="59B819C2"/>
    <w:rsid w:val="59C7668D"/>
    <w:rsid w:val="59FC4729"/>
    <w:rsid w:val="59FF697B"/>
    <w:rsid w:val="5A0B75E4"/>
    <w:rsid w:val="5A5266FC"/>
    <w:rsid w:val="5A575BFF"/>
    <w:rsid w:val="5A77586F"/>
    <w:rsid w:val="5AA12CBD"/>
    <w:rsid w:val="5ACA65CD"/>
    <w:rsid w:val="5ACC7A53"/>
    <w:rsid w:val="5AE51758"/>
    <w:rsid w:val="5B581F93"/>
    <w:rsid w:val="5B6B529B"/>
    <w:rsid w:val="5B9C1F0A"/>
    <w:rsid w:val="5BB250E2"/>
    <w:rsid w:val="5BB3320D"/>
    <w:rsid w:val="5BC31A45"/>
    <w:rsid w:val="5BC772C9"/>
    <w:rsid w:val="5BF50377"/>
    <w:rsid w:val="5C465FA2"/>
    <w:rsid w:val="5C544090"/>
    <w:rsid w:val="5C726BB6"/>
    <w:rsid w:val="5C7322D1"/>
    <w:rsid w:val="5CBC76B7"/>
    <w:rsid w:val="5CE17D85"/>
    <w:rsid w:val="5CEF4070"/>
    <w:rsid w:val="5CFC28A8"/>
    <w:rsid w:val="5D246FFC"/>
    <w:rsid w:val="5D36426B"/>
    <w:rsid w:val="5DCB2ACD"/>
    <w:rsid w:val="5DDA696A"/>
    <w:rsid w:val="5E410FFD"/>
    <w:rsid w:val="5E544606"/>
    <w:rsid w:val="5E8E05EA"/>
    <w:rsid w:val="5EFB61FA"/>
    <w:rsid w:val="5F2C7D02"/>
    <w:rsid w:val="5F31206E"/>
    <w:rsid w:val="5F7663E9"/>
    <w:rsid w:val="5FB656F9"/>
    <w:rsid w:val="5FBC2CFA"/>
    <w:rsid w:val="5FC53466"/>
    <w:rsid w:val="5FD13015"/>
    <w:rsid w:val="5FF56DB4"/>
    <w:rsid w:val="60190EE3"/>
    <w:rsid w:val="601D48F2"/>
    <w:rsid w:val="601E31F8"/>
    <w:rsid w:val="602832C7"/>
    <w:rsid w:val="603D1F50"/>
    <w:rsid w:val="603D3EBB"/>
    <w:rsid w:val="603F673E"/>
    <w:rsid w:val="605467C6"/>
    <w:rsid w:val="60D605A1"/>
    <w:rsid w:val="60DF41B5"/>
    <w:rsid w:val="612C537D"/>
    <w:rsid w:val="61464F6C"/>
    <w:rsid w:val="61515A7F"/>
    <w:rsid w:val="61633E93"/>
    <w:rsid w:val="61A4558D"/>
    <w:rsid w:val="61C32B70"/>
    <w:rsid w:val="61D54EA8"/>
    <w:rsid w:val="61E045CD"/>
    <w:rsid w:val="61E23930"/>
    <w:rsid w:val="62016875"/>
    <w:rsid w:val="623E052A"/>
    <w:rsid w:val="62712E97"/>
    <w:rsid w:val="628B7263"/>
    <w:rsid w:val="62902D58"/>
    <w:rsid w:val="62AE4BDA"/>
    <w:rsid w:val="62C97640"/>
    <w:rsid w:val="62D27C48"/>
    <w:rsid w:val="6307315E"/>
    <w:rsid w:val="63184211"/>
    <w:rsid w:val="631B5AD9"/>
    <w:rsid w:val="635514AC"/>
    <w:rsid w:val="635C575B"/>
    <w:rsid w:val="63672302"/>
    <w:rsid w:val="636863CF"/>
    <w:rsid w:val="636B3D8A"/>
    <w:rsid w:val="63715219"/>
    <w:rsid w:val="63752C12"/>
    <w:rsid w:val="63791083"/>
    <w:rsid w:val="638C1080"/>
    <w:rsid w:val="63B413CF"/>
    <w:rsid w:val="63C90AB0"/>
    <w:rsid w:val="63D4721A"/>
    <w:rsid w:val="63FF6C27"/>
    <w:rsid w:val="6405263C"/>
    <w:rsid w:val="642454D9"/>
    <w:rsid w:val="6434581E"/>
    <w:rsid w:val="6464336B"/>
    <w:rsid w:val="65160092"/>
    <w:rsid w:val="65360BCA"/>
    <w:rsid w:val="653C5193"/>
    <w:rsid w:val="655C7828"/>
    <w:rsid w:val="658B4967"/>
    <w:rsid w:val="65CB1350"/>
    <w:rsid w:val="65FA7133"/>
    <w:rsid w:val="66330E7B"/>
    <w:rsid w:val="66351622"/>
    <w:rsid w:val="6651037B"/>
    <w:rsid w:val="665A2304"/>
    <w:rsid w:val="669C6349"/>
    <w:rsid w:val="66A80AC6"/>
    <w:rsid w:val="67144976"/>
    <w:rsid w:val="67202357"/>
    <w:rsid w:val="67603F26"/>
    <w:rsid w:val="676A6106"/>
    <w:rsid w:val="67D3264E"/>
    <w:rsid w:val="67D63720"/>
    <w:rsid w:val="67EC027D"/>
    <w:rsid w:val="67ED15A0"/>
    <w:rsid w:val="68024DD3"/>
    <w:rsid w:val="680F332B"/>
    <w:rsid w:val="6832253F"/>
    <w:rsid w:val="684F329E"/>
    <w:rsid w:val="685C3C4D"/>
    <w:rsid w:val="687102AD"/>
    <w:rsid w:val="68724B40"/>
    <w:rsid w:val="68902798"/>
    <w:rsid w:val="690C7142"/>
    <w:rsid w:val="690F3409"/>
    <w:rsid w:val="691320EB"/>
    <w:rsid w:val="69412846"/>
    <w:rsid w:val="695907E9"/>
    <w:rsid w:val="6964290E"/>
    <w:rsid w:val="698304CD"/>
    <w:rsid w:val="69932BAE"/>
    <w:rsid w:val="69A16FDB"/>
    <w:rsid w:val="69BA6060"/>
    <w:rsid w:val="69CB1A7B"/>
    <w:rsid w:val="69ED5B2B"/>
    <w:rsid w:val="6A047FD5"/>
    <w:rsid w:val="6A223F21"/>
    <w:rsid w:val="6A4771F0"/>
    <w:rsid w:val="6A641277"/>
    <w:rsid w:val="6A985E45"/>
    <w:rsid w:val="6AAD0001"/>
    <w:rsid w:val="6ACC3B62"/>
    <w:rsid w:val="6AE30427"/>
    <w:rsid w:val="6B1B05C6"/>
    <w:rsid w:val="6B35684E"/>
    <w:rsid w:val="6B5775BA"/>
    <w:rsid w:val="6B6C1D6A"/>
    <w:rsid w:val="6B706DFD"/>
    <w:rsid w:val="6B735145"/>
    <w:rsid w:val="6B76701F"/>
    <w:rsid w:val="6BAA63F6"/>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6687B"/>
    <w:rsid w:val="6D1D7324"/>
    <w:rsid w:val="6D283EB3"/>
    <w:rsid w:val="6D476F5C"/>
    <w:rsid w:val="6D524D35"/>
    <w:rsid w:val="6D631E8B"/>
    <w:rsid w:val="6DA45721"/>
    <w:rsid w:val="6DEF5724"/>
    <w:rsid w:val="6E2D7396"/>
    <w:rsid w:val="6E680A4B"/>
    <w:rsid w:val="6E977E1E"/>
    <w:rsid w:val="6E9A083E"/>
    <w:rsid w:val="6EB81E4D"/>
    <w:rsid w:val="6F1013D6"/>
    <w:rsid w:val="6F1830F3"/>
    <w:rsid w:val="6F2C4E6B"/>
    <w:rsid w:val="6F7502BE"/>
    <w:rsid w:val="6F8E30B2"/>
    <w:rsid w:val="6F8E346E"/>
    <w:rsid w:val="6F922D77"/>
    <w:rsid w:val="6FA85985"/>
    <w:rsid w:val="6FD7718C"/>
    <w:rsid w:val="6FEA2DEF"/>
    <w:rsid w:val="70231C9D"/>
    <w:rsid w:val="704116AB"/>
    <w:rsid w:val="70411BFE"/>
    <w:rsid w:val="704768DE"/>
    <w:rsid w:val="707B5C7D"/>
    <w:rsid w:val="708C386D"/>
    <w:rsid w:val="7093353E"/>
    <w:rsid w:val="70A25D2A"/>
    <w:rsid w:val="70EC15F1"/>
    <w:rsid w:val="70F606D1"/>
    <w:rsid w:val="710C3141"/>
    <w:rsid w:val="71104E62"/>
    <w:rsid w:val="713927A1"/>
    <w:rsid w:val="71426CAF"/>
    <w:rsid w:val="719525E5"/>
    <w:rsid w:val="71C43EDF"/>
    <w:rsid w:val="71C91292"/>
    <w:rsid w:val="71D12B7B"/>
    <w:rsid w:val="72047D57"/>
    <w:rsid w:val="72247F25"/>
    <w:rsid w:val="7254510E"/>
    <w:rsid w:val="72563FB1"/>
    <w:rsid w:val="726E28BC"/>
    <w:rsid w:val="729701F7"/>
    <w:rsid w:val="72C13435"/>
    <w:rsid w:val="72CC0329"/>
    <w:rsid w:val="7332304C"/>
    <w:rsid w:val="733B0345"/>
    <w:rsid w:val="73460DCF"/>
    <w:rsid w:val="736F51CC"/>
    <w:rsid w:val="73765DF7"/>
    <w:rsid w:val="739C093C"/>
    <w:rsid w:val="739D0315"/>
    <w:rsid w:val="73C42DF2"/>
    <w:rsid w:val="73CE4F10"/>
    <w:rsid w:val="73DE0BF4"/>
    <w:rsid w:val="73EF72A5"/>
    <w:rsid w:val="740166CA"/>
    <w:rsid w:val="741606DE"/>
    <w:rsid w:val="744864C9"/>
    <w:rsid w:val="746B4618"/>
    <w:rsid w:val="746F2FAE"/>
    <w:rsid w:val="748E187D"/>
    <w:rsid w:val="74BE7C9B"/>
    <w:rsid w:val="74F727ED"/>
    <w:rsid w:val="75395A4F"/>
    <w:rsid w:val="75A62599"/>
    <w:rsid w:val="75C718AC"/>
    <w:rsid w:val="75E5168E"/>
    <w:rsid w:val="75E65018"/>
    <w:rsid w:val="75E6534A"/>
    <w:rsid w:val="75FD7923"/>
    <w:rsid w:val="764536B8"/>
    <w:rsid w:val="764C1E95"/>
    <w:rsid w:val="765340BE"/>
    <w:rsid w:val="76595CC4"/>
    <w:rsid w:val="76600B0B"/>
    <w:rsid w:val="769D4729"/>
    <w:rsid w:val="76EC025F"/>
    <w:rsid w:val="77104195"/>
    <w:rsid w:val="77532B5B"/>
    <w:rsid w:val="77A72B49"/>
    <w:rsid w:val="77BA48A1"/>
    <w:rsid w:val="77EA45C3"/>
    <w:rsid w:val="77F3515D"/>
    <w:rsid w:val="77F537AF"/>
    <w:rsid w:val="780879A1"/>
    <w:rsid w:val="782557C0"/>
    <w:rsid w:val="78427D95"/>
    <w:rsid w:val="78915BE9"/>
    <w:rsid w:val="789B3619"/>
    <w:rsid w:val="78CE3373"/>
    <w:rsid w:val="78EA06B1"/>
    <w:rsid w:val="79303653"/>
    <w:rsid w:val="79332894"/>
    <w:rsid w:val="79432FDA"/>
    <w:rsid w:val="794E031B"/>
    <w:rsid w:val="796340FE"/>
    <w:rsid w:val="79F651E3"/>
    <w:rsid w:val="7A4A0DFD"/>
    <w:rsid w:val="7A552236"/>
    <w:rsid w:val="7A735659"/>
    <w:rsid w:val="7A7E0068"/>
    <w:rsid w:val="7AB60141"/>
    <w:rsid w:val="7AB7745D"/>
    <w:rsid w:val="7AC17447"/>
    <w:rsid w:val="7AD70C9B"/>
    <w:rsid w:val="7ADA5B3C"/>
    <w:rsid w:val="7AED2E7F"/>
    <w:rsid w:val="7B4531F1"/>
    <w:rsid w:val="7B4D07FD"/>
    <w:rsid w:val="7BAB3DF5"/>
    <w:rsid w:val="7BD26364"/>
    <w:rsid w:val="7BDB29F1"/>
    <w:rsid w:val="7C2F53CB"/>
    <w:rsid w:val="7C3A3603"/>
    <w:rsid w:val="7C461D0D"/>
    <w:rsid w:val="7C485C63"/>
    <w:rsid w:val="7C8C6328"/>
    <w:rsid w:val="7C96582D"/>
    <w:rsid w:val="7CA834CE"/>
    <w:rsid w:val="7CB9036C"/>
    <w:rsid w:val="7CC65E12"/>
    <w:rsid w:val="7D047631"/>
    <w:rsid w:val="7D3475DB"/>
    <w:rsid w:val="7D771F95"/>
    <w:rsid w:val="7D942460"/>
    <w:rsid w:val="7DA14A66"/>
    <w:rsid w:val="7DBB0F77"/>
    <w:rsid w:val="7DDC5B72"/>
    <w:rsid w:val="7DDD5D1F"/>
    <w:rsid w:val="7E0B3754"/>
    <w:rsid w:val="7E3C4D54"/>
    <w:rsid w:val="7E563F68"/>
    <w:rsid w:val="7EB066CD"/>
    <w:rsid w:val="7EC40A24"/>
    <w:rsid w:val="7EC97423"/>
    <w:rsid w:val="7EEF2121"/>
    <w:rsid w:val="7F413799"/>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9"/>
    <w:qFormat/>
    <w:uiPriority w:val="0"/>
    <w:pPr>
      <w:keepNext/>
      <w:jc w:val="center"/>
      <w:outlineLvl w:val="0"/>
    </w:pPr>
    <w:rPr>
      <w:rFonts w:eastAsia="黑体"/>
      <w:b/>
      <w:sz w:val="32"/>
      <w:szCs w:val="20"/>
    </w:rPr>
  </w:style>
  <w:style w:type="paragraph" w:styleId="4">
    <w:name w:val="heading 2"/>
    <w:basedOn w:val="1"/>
    <w:next w:val="1"/>
    <w:link w:val="67"/>
    <w:qFormat/>
    <w:uiPriority w:val="0"/>
    <w:pPr>
      <w:keepNext/>
      <w:outlineLvl w:val="1"/>
    </w:pPr>
    <w:rPr>
      <w:rFonts w:ascii="仿宋_GB2312"/>
      <w:b/>
      <w:sz w:val="28"/>
      <w:szCs w:val="32"/>
    </w:rPr>
  </w:style>
  <w:style w:type="paragraph" w:styleId="5">
    <w:name w:val="heading 3"/>
    <w:basedOn w:val="1"/>
    <w:next w:val="1"/>
    <w:link w:val="152"/>
    <w:qFormat/>
    <w:uiPriority w:val="0"/>
    <w:pPr>
      <w:keepNext/>
      <w:keepLines/>
      <w:spacing w:line="540" w:lineRule="atLeast"/>
      <w:outlineLvl w:val="2"/>
    </w:pPr>
    <w:rPr>
      <w:rFonts w:eastAsia="黑体"/>
      <w:b/>
      <w:sz w:val="28"/>
      <w:szCs w:val="20"/>
    </w:rPr>
  </w:style>
  <w:style w:type="paragraph" w:styleId="6">
    <w:name w:val="heading 4"/>
    <w:basedOn w:val="1"/>
    <w:next w:val="1"/>
    <w:link w:val="149"/>
    <w:qFormat/>
    <w:uiPriority w:val="0"/>
    <w:pPr>
      <w:keepNext/>
      <w:keepLines/>
      <w:spacing w:line="540" w:lineRule="atLeast"/>
      <w:outlineLvl w:val="3"/>
    </w:pPr>
    <w:rPr>
      <w:sz w:val="28"/>
      <w:szCs w:val="28"/>
    </w:rPr>
  </w:style>
  <w:style w:type="paragraph" w:styleId="7">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0"/>
    <w:qFormat/>
    <w:uiPriority w:val="0"/>
    <w:pPr>
      <w:keepNext/>
      <w:keepLines/>
      <w:spacing w:before="240" w:after="64" w:line="317" w:lineRule="auto"/>
      <w:outlineLvl w:val="6"/>
    </w:pPr>
    <w:rPr>
      <w:b/>
      <w:sz w:val="24"/>
      <w:szCs w:val="20"/>
    </w:rPr>
  </w:style>
  <w:style w:type="paragraph" w:styleId="11">
    <w:name w:val="heading 8"/>
    <w:basedOn w:val="1"/>
    <w:next w:val="9"/>
    <w:link w:val="17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1"/>
    <w:qFormat/>
    <w:uiPriority w:val="0"/>
    <w:pPr>
      <w:shd w:val="clear" w:color="auto" w:fill="000080"/>
    </w:pPr>
  </w:style>
  <w:style w:type="paragraph" w:styleId="18">
    <w:name w:val="annotation text"/>
    <w:basedOn w:val="1"/>
    <w:link w:val="91"/>
    <w:qFormat/>
    <w:uiPriority w:val="0"/>
    <w:pPr>
      <w:jc w:val="left"/>
    </w:pPr>
  </w:style>
  <w:style w:type="paragraph" w:styleId="19">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5"/>
    <w:qFormat/>
    <w:uiPriority w:val="0"/>
    <w:pPr>
      <w:autoSpaceDE w:val="0"/>
      <w:autoSpaceDN w:val="0"/>
      <w:adjustRightInd w:val="0"/>
      <w:jc w:val="center"/>
    </w:pPr>
  </w:style>
  <w:style w:type="paragraph" w:styleId="21">
    <w:name w:val="Body Text"/>
    <w:basedOn w:val="1"/>
    <w:link w:val="164"/>
    <w:qFormat/>
    <w:uiPriority w:val="0"/>
    <w:pPr>
      <w:spacing w:after="120"/>
    </w:pPr>
    <w:rPr>
      <w:rFonts w:ascii="仿宋_GB2312"/>
      <w:b/>
    </w:rPr>
  </w:style>
  <w:style w:type="paragraph" w:styleId="22">
    <w:name w:val="Body Text Indent"/>
    <w:basedOn w:val="1"/>
    <w:link w:val="144"/>
    <w:qFormat/>
    <w:uiPriority w:val="0"/>
    <w:pPr>
      <w:ind w:left="480" w:hanging="480" w:hangingChars="200"/>
    </w:pPr>
    <w:rPr>
      <w:sz w:val="24"/>
    </w:rPr>
  </w:style>
  <w:style w:type="paragraph" w:styleId="23">
    <w:name w:val="List Number 3"/>
    <w:basedOn w:val="1"/>
    <w:qFormat/>
    <w:uiPriority w:val="0"/>
    <w:pPr>
      <w:tabs>
        <w:tab w:val="left" w:pos="1200"/>
      </w:tabs>
      <w:ind w:left="1200" w:leftChars="400" w:hanging="360" w:hangingChars="200"/>
    </w:pPr>
  </w:style>
  <w:style w:type="paragraph" w:styleId="24">
    <w:name w:val="Block Text"/>
    <w:basedOn w:val="1"/>
    <w:qFormat/>
    <w:uiPriority w:val="0"/>
    <w:pPr>
      <w:spacing w:line="520" w:lineRule="exact"/>
      <w:ind w:left="540" w:leftChars="257" w:right="-514"/>
    </w:pPr>
    <w:rPr>
      <w:rFonts w:ascii="宋体" w:hAnsi="宋体"/>
      <w:sz w:val="24"/>
    </w:rPr>
  </w:style>
  <w:style w:type="paragraph" w:styleId="25">
    <w:name w:val="List Bullet 2"/>
    <w:basedOn w:val="1"/>
    <w:qFormat/>
    <w:uiPriority w:val="0"/>
    <w:pPr>
      <w:tabs>
        <w:tab w:val="left" w:pos="780"/>
      </w:tabs>
      <w:spacing w:line="360" w:lineRule="auto"/>
      <w:ind w:left="780" w:leftChars="200" w:hanging="360" w:hangingChars="200"/>
    </w:pPr>
  </w:style>
  <w:style w:type="paragraph" w:styleId="26">
    <w:name w:val="toc 5"/>
    <w:basedOn w:val="1"/>
    <w:next w:val="1"/>
    <w:qFormat/>
    <w:uiPriority w:val="0"/>
    <w:pPr>
      <w:autoSpaceDE w:val="0"/>
      <w:autoSpaceDN w:val="0"/>
      <w:adjustRightInd w:val="0"/>
      <w:ind w:left="1680" w:leftChars="800"/>
      <w:jc w:val="left"/>
    </w:pPr>
    <w:rPr>
      <w:kern w:val="0"/>
      <w:sz w:val="20"/>
      <w:szCs w:val="20"/>
    </w:rPr>
  </w:style>
  <w:style w:type="paragraph" w:styleId="27">
    <w:name w:val="toc 3"/>
    <w:basedOn w:val="1"/>
    <w:next w:val="1"/>
    <w:qFormat/>
    <w:uiPriority w:val="0"/>
    <w:pPr>
      <w:ind w:left="840" w:leftChars="400"/>
    </w:pPr>
  </w:style>
  <w:style w:type="paragraph" w:styleId="28">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29">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0">
    <w:name w:val="toc 8"/>
    <w:basedOn w:val="1"/>
    <w:next w:val="1"/>
    <w:qFormat/>
    <w:uiPriority w:val="0"/>
    <w:pPr>
      <w:autoSpaceDE w:val="0"/>
      <w:autoSpaceDN w:val="0"/>
      <w:adjustRightInd w:val="0"/>
      <w:ind w:left="2940" w:leftChars="1400"/>
      <w:jc w:val="left"/>
    </w:pPr>
    <w:rPr>
      <w:kern w:val="0"/>
      <w:sz w:val="20"/>
      <w:szCs w:val="20"/>
    </w:rPr>
  </w:style>
  <w:style w:type="paragraph" w:styleId="31">
    <w:name w:val="Date"/>
    <w:basedOn w:val="1"/>
    <w:next w:val="1"/>
    <w:link w:val="133"/>
    <w:qFormat/>
    <w:uiPriority w:val="0"/>
    <w:pPr>
      <w:ind w:left="100" w:leftChars="2500"/>
    </w:pPr>
  </w:style>
  <w:style w:type="paragraph" w:styleId="32">
    <w:name w:val="Body Text Indent 2"/>
    <w:basedOn w:val="1"/>
    <w:link w:val="178"/>
    <w:qFormat/>
    <w:uiPriority w:val="0"/>
    <w:pPr>
      <w:spacing w:line="500" w:lineRule="exact"/>
      <w:ind w:firstLine="511" w:firstLineChars="213"/>
    </w:pPr>
    <w:rPr>
      <w:sz w:val="24"/>
    </w:rPr>
  </w:style>
  <w:style w:type="paragraph" w:styleId="33">
    <w:name w:val="Balloon Text"/>
    <w:basedOn w:val="1"/>
    <w:link w:val="151"/>
    <w:qFormat/>
    <w:uiPriority w:val="0"/>
    <w:rPr>
      <w:sz w:val="18"/>
      <w:szCs w:val="18"/>
    </w:rPr>
  </w:style>
  <w:style w:type="paragraph" w:styleId="34">
    <w:name w:val="footer"/>
    <w:basedOn w:val="1"/>
    <w:link w:val="120"/>
    <w:qFormat/>
    <w:uiPriority w:val="0"/>
    <w:pPr>
      <w:tabs>
        <w:tab w:val="center" w:pos="4153"/>
        <w:tab w:val="right" w:pos="8306"/>
      </w:tabs>
      <w:snapToGrid w:val="0"/>
      <w:jc w:val="left"/>
    </w:pPr>
    <w:rPr>
      <w:sz w:val="18"/>
      <w:szCs w:val="18"/>
    </w:rPr>
  </w:style>
  <w:style w:type="paragraph" w:styleId="35">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6">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7">
    <w:name w:val="toc 1"/>
    <w:basedOn w:val="1"/>
    <w:next w:val="1"/>
    <w:qFormat/>
    <w:uiPriority w:val="0"/>
  </w:style>
  <w:style w:type="paragraph" w:styleId="38">
    <w:name w:val="toc 4"/>
    <w:basedOn w:val="1"/>
    <w:next w:val="1"/>
    <w:qFormat/>
    <w:uiPriority w:val="0"/>
    <w:pPr>
      <w:autoSpaceDE w:val="0"/>
      <w:autoSpaceDN w:val="0"/>
      <w:adjustRightInd w:val="0"/>
      <w:ind w:left="1260" w:leftChars="600"/>
      <w:jc w:val="left"/>
    </w:pPr>
    <w:rPr>
      <w:kern w:val="0"/>
      <w:sz w:val="20"/>
      <w:szCs w:val="20"/>
    </w:rPr>
  </w:style>
  <w:style w:type="paragraph" w:styleId="39">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0">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1">
    <w:name w:val="List"/>
    <w:basedOn w:val="1"/>
    <w:qFormat/>
    <w:uiPriority w:val="0"/>
    <w:pPr>
      <w:ind w:left="200" w:hanging="200" w:hangingChars="200"/>
    </w:pPr>
  </w:style>
  <w:style w:type="paragraph" w:styleId="42">
    <w:name w:val="toc 6"/>
    <w:basedOn w:val="1"/>
    <w:next w:val="1"/>
    <w:qFormat/>
    <w:uiPriority w:val="0"/>
    <w:pPr>
      <w:autoSpaceDE w:val="0"/>
      <w:autoSpaceDN w:val="0"/>
      <w:adjustRightInd w:val="0"/>
      <w:ind w:left="2100" w:leftChars="1000"/>
      <w:jc w:val="left"/>
    </w:pPr>
    <w:rPr>
      <w:kern w:val="0"/>
      <w:sz w:val="20"/>
      <w:szCs w:val="20"/>
    </w:rPr>
  </w:style>
  <w:style w:type="paragraph" w:styleId="43">
    <w:name w:val="Body Text Indent 3"/>
    <w:basedOn w:val="1"/>
    <w:link w:val="146"/>
    <w:qFormat/>
    <w:uiPriority w:val="0"/>
    <w:pPr>
      <w:spacing w:line="500" w:lineRule="exact"/>
      <w:ind w:left="511" w:hanging="511" w:hangingChars="213"/>
    </w:pPr>
    <w:rPr>
      <w:sz w:val="24"/>
    </w:rPr>
  </w:style>
  <w:style w:type="paragraph" w:styleId="44">
    <w:name w:val="toc 2"/>
    <w:basedOn w:val="1"/>
    <w:next w:val="1"/>
    <w:qFormat/>
    <w:uiPriority w:val="0"/>
    <w:pPr>
      <w:ind w:left="420" w:leftChars="200"/>
    </w:pPr>
  </w:style>
  <w:style w:type="paragraph" w:styleId="45">
    <w:name w:val="toc 9"/>
    <w:basedOn w:val="1"/>
    <w:next w:val="1"/>
    <w:qFormat/>
    <w:uiPriority w:val="0"/>
    <w:pPr>
      <w:autoSpaceDE w:val="0"/>
      <w:autoSpaceDN w:val="0"/>
      <w:adjustRightInd w:val="0"/>
      <w:ind w:left="3360" w:leftChars="1600"/>
      <w:jc w:val="left"/>
    </w:pPr>
    <w:rPr>
      <w:kern w:val="0"/>
      <w:sz w:val="20"/>
      <w:szCs w:val="20"/>
    </w:rPr>
  </w:style>
  <w:style w:type="paragraph" w:styleId="46">
    <w:name w:val="Body Text 2"/>
    <w:basedOn w:val="1"/>
    <w:link w:val="198"/>
    <w:qFormat/>
    <w:uiPriority w:val="0"/>
    <w:pPr>
      <w:autoSpaceDE w:val="0"/>
      <w:autoSpaceDN w:val="0"/>
      <w:adjustRightInd w:val="0"/>
      <w:spacing w:after="120" w:line="480" w:lineRule="auto"/>
      <w:jc w:val="left"/>
    </w:p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qFormat/>
    <w:uiPriority w:val="0"/>
    <w:pPr>
      <w:spacing w:line="220" w:lineRule="exact"/>
      <w:jc w:val="center"/>
    </w:pPr>
    <w:rPr>
      <w:rFonts w:ascii="仿宋_GB2312" w:eastAsia="仿宋_GB2312"/>
      <w:szCs w:val="21"/>
    </w:rPr>
  </w:style>
  <w:style w:type="paragraph" w:styleId="49">
    <w:name w:val="Title"/>
    <w:basedOn w:val="1"/>
    <w:next w:val="1"/>
    <w:link w:val="111"/>
    <w:qFormat/>
    <w:uiPriority w:val="0"/>
    <w:pPr>
      <w:spacing w:before="240" w:after="60"/>
      <w:jc w:val="center"/>
      <w:outlineLvl w:val="0"/>
    </w:pPr>
    <w:rPr>
      <w:rFonts w:ascii="Cambria" w:hAnsi="Cambria"/>
      <w:b/>
      <w:bCs/>
      <w:sz w:val="32"/>
      <w:szCs w:val="32"/>
    </w:rPr>
  </w:style>
  <w:style w:type="paragraph" w:styleId="50">
    <w:name w:val="annotation subject"/>
    <w:basedOn w:val="18"/>
    <w:next w:val="18"/>
    <w:link w:val="96"/>
    <w:qFormat/>
    <w:uiPriority w:val="0"/>
    <w:rPr>
      <w:b/>
      <w:bCs/>
    </w:rPr>
  </w:style>
  <w:style w:type="paragraph" w:styleId="51">
    <w:name w:val="Body Text First Indent"/>
    <w:basedOn w:val="21"/>
    <w:next w:val="42"/>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52">
    <w:name w:val="Body Text First Indent 2"/>
    <w:basedOn w:val="22"/>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basedOn w:val="55"/>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4"/>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19"/>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5"/>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8"/>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0"/>
    <w:qFormat/>
    <w:uiPriority w:val="0"/>
  </w:style>
  <w:style w:type="character" w:customStyle="1" w:styleId="96">
    <w:name w:val="批注主题 Char"/>
    <w:link w:val="50"/>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4"/>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9"/>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49"/>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2"/>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4"/>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3"/>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17"/>
    <w:qFormat/>
    <w:uiPriority w:val="0"/>
    <w:rPr>
      <w:rFonts w:eastAsia="宋体"/>
      <w:kern w:val="2"/>
      <w:sz w:val="21"/>
      <w:szCs w:val="24"/>
      <w:lang w:val="en-US" w:eastAsia="zh-CN" w:bidi="ar-SA"/>
    </w:rPr>
  </w:style>
  <w:style w:type="character" w:customStyle="1" w:styleId="132">
    <w:name w:val="标题 5 Char"/>
    <w:link w:val="7"/>
    <w:qFormat/>
    <w:uiPriority w:val="0"/>
    <w:rPr>
      <w:rFonts w:eastAsia="宋体"/>
      <w:b/>
      <w:bCs/>
      <w:sz w:val="28"/>
      <w:szCs w:val="28"/>
      <w:lang w:bidi="ar-SA"/>
    </w:rPr>
  </w:style>
  <w:style w:type="character" w:customStyle="1" w:styleId="133">
    <w:name w:val="日期 Char"/>
    <w:link w:val="31"/>
    <w:qFormat/>
    <w:uiPriority w:val="0"/>
    <w:rPr>
      <w:rFonts w:eastAsia="宋体"/>
      <w:kern w:val="2"/>
      <w:sz w:val="21"/>
      <w:szCs w:val="24"/>
      <w:lang w:val="en-US" w:eastAsia="zh-CN" w:bidi="ar-SA"/>
    </w:rPr>
  </w:style>
  <w:style w:type="character" w:customStyle="1" w:styleId="134">
    <w:name w:val="副标题 Char"/>
    <w:link w:val="39"/>
    <w:qFormat/>
    <w:uiPriority w:val="0"/>
    <w:rPr>
      <w:rFonts w:ascii="Cambria" w:hAnsi="Cambria" w:eastAsia="宋体"/>
      <w:b/>
      <w:bCs/>
      <w:kern w:val="28"/>
      <w:sz w:val="32"/>
      <w:szCs w:val="32"/>
      <w:lang w:val="en-US" w:eastAsia="zh-CN" w:bidi="ar-SA"/>
    </w:rPr>
  </w:style>
  <w:style w:type="character" w:customStyle="1" w:styleId="135">
    <w:name w:val="页眉 Char"/>
    <w:link w:val="35"/>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2"/>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3"/>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6"/>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3"/>
    <w:qFormat/>
    <w:uiPriority w:val="0"/>
    <w:rPr>
      <w:rFonts w:eastAsia="宋体"/>
      <w:kern w:val="2"/>
      <w:sz w:val="18"/>
      <w:szCs w:val="18"/>
      <w:lang w:val="en-US" w:eastAsia="zh-CN" w:bidi="ar-SA"/>
    </w:rPr>
  </w:style>
  <w:style w:type="character" w:customStyle="1" w:styleId="152">
    <w:name w:val="标题 3 Char"/>
    <w:link w:val="5"/>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6"/>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2"/>
    <w:qFormat/>
    <w:uiPriority w:val="0"/>
    <w:rPr>
      <w:rFonts w:ascii="Arial" w:hAnsi="Arial" w:eastAsia="黑体"/>
      <w:kern w:val="2"/>
      <w:sz w:val="21"/>
      <w:lang w:val="en-US" w:eastAsia="zh-CN" w:bidi="ar-SA"/>
    </w:rPr>
  </w:style>
  <w:style w:type="character" w:customStyle="1" w:styleId="164">
    <w:name w:val="正文文本 Char"/>
    <w:link w:val="21"/>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8"/>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1"/>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2"/>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28"/>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51"/>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5"/>
    <w:link w:val="46"/>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2"/>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7"/>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2"/>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9"/>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3"/>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9"/>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4"/>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1"/>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6"/>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1"/>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01 正文-首行缩进2字符"/>
    <w:basedOn w:val="1"/>
    <w:qFormat/>
    <w:uiPriority w:val="0"/>
    <w:pPr>
      <w:spacing w:before="50" w:beforeLines="50" w:after="50" w:afterLines="50"/>
      <w:ind w:firstLine="200" w:firstLineChars="200"/>
    </w:pPr>
    <w:rPr>
      <w:rFonts w:ascii="Arial" w:hAnsi="Arial"/>
      <w:color w:val="000000"/>
    </w:rPr>
  </w:style>
  <w:style w:type="character" w:customStyle="1" w:styleId="342">
    <w:name w:val="NormalCharacter"/>
    <w:qFormat/>
    <w:uiPriority w:val="0"/>
    <w:rPr>
      <w:kern w:val="2"/>
      <w:sz w:val="21"/>
      <w:szCs w:val="24"/>
      <w:lang w:val="en-US" w:eastAsia="zh-CN" w:bidi="ar-SA"/>
    </w:rPr>
  </w:style>
  <w:style w:type="paragraph" w:customStyle="1" w:styleId="343">
    <w:name w:val="样式 标题 2 + Times New Roman 四号 非加粗 段前: 5 磅 段后: 0 磅 行距: 固定值 20..."/>
    <w:basedOn w:val="4"/>
    <w:qFormat/>
    <w:uiPriority w:val="2"/>
    <w:pPr>
      <w:spacing w:before="100" w:line="400" w:lineRule="exact"/>
    </w:pPr>
    <w:rPr>
      <w:rFonts w:ascii="Times New Roman" w:cs="宋体"/>
      <w:b w:val="0"/>
      <w:kern w:val="1"/>
      <w:szCs w:val="20"/>
    </w:rPr>
  </w:style>
  <w:style w:type="table" w:customStyle="1" w:styleId="3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103</Pages>
  <Words>26118</Words>
  <Characters>27954</Characters>
  <Lines>322</Lines>
  <Paragraphs>90</Paragraphs>
  <TotalTime>4</TotalTime>
  <ScaleCrop>false</ScaleCrop>
  <LinksUpToDate>false</LinksUpToDate>
  <CharactersWithSpaces>29465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历程招标</cp:lastModifiedBy>
  <cp:lastPrinted>2021-03-22T07:00:00Z</cp:lastPrinted>
  <dcterms:modified xsi:type="dcterms:W3CDTF">2025-07-11T08:40:14Z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6DECAE72FF7549F1AFF8B883959979BF_13</vt:lpwstr>
  </property>
  <property fmtid="{D5CDD505-2E9C-101B-9397-08002B2CF9AE}" pid="4" name="KSOTemplateDocerSaveRecord">
    <vt:lpwstr>eyJoZGlkIjoiZGYyYjc0MjQ3MDVjYjJkMDFhZjlkZDA2OTg4YWRlZmQiLCJ1c2VySWQiOiIxNDgxMzEyODcxIn0=</vt:lpwstr>
  </property>
</Properties>
</file>