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EBE46">
      <w:pPr>
        <w:spacing w:line="360" w:lineRule="auto"/>
        <w:jc w:val="center"/>
        <w:rPr>
          <w:rFonts w:cs="仿宋_GB2312" w:asciiTheme="minorEastAsia" w:hAnsiTheme="minorEastAsia" w:eastAsiaTheme="minorEastAsia"/>
          <w:b/>
          <w:color w:val="auto"/>
          <w:sz w:val="24"/>
          <w:highlight w:val="none"/>
        </w:rPr>
      </w:pPr>
    </w:p>
    <w:p w14:paraId="44D4555A">
      <w:pPr>
        <w:spacing w:line="360" w:lineRule="auto"/>
        <w:jc w:val="center"/>
        <w:rPr>
          <w:rFonts w:cs="仿宋_GB2312" w:asciiTheme="minorEastAsia" w:hAnsiTheme="minorEastAsia" w:eastAsiaTheme="minorEastAsia"/>
          <w:b/>
          <w:color w:val="auto"/>
          <w:sz w:val="24"/>
          <w:highlight w:val="none"/>
        </w:rPr>
      </w:pPr>
    </w:p>
    <w:p w14:paraId="71282629">
      <w:pPr>
        <w:adjustRightInd/>
        <w:spacing w:line="360" w:lineRule="auto"/>
        <w:jc w:val="center"/>
        <w:rPr>
          <w:rFonts w:hint="eastAsia" w:cs="仿宋_GB2312" w:asciiTheme="minorEastAsia" w:hAnsiTheme="minorEastAsia" w:eastAsiaTheme="minorEastAsia"/>
          <w:b/>
          <w:color w:val="auto"/>
          <w:sz w:val="36"/>
          <w:szCs w:val="36"/>
          <w:highlight w:val="none"/>
          <w:lang w:eastAsia="zh-CN"/>
        </w:rPr>
      </w:pPr>
      <w:r>
        <w:rPr>
          <w:rFonts w:hint="eastAsia" w:cs="仿宋_GB2312" w:asciiTheme="minorEastAsia" w:hAnsiTheme="minorEastAsia" w:eastAsiaTheme="minorEastAsia"/>
          <w:b/>
          <w:color w:val="auto"/>
          <w:sz w:val="44"/>
          <w:szCs w:val="44"/>
          <w:highlight w:val="none"/>
          <w:lang w:eastAsia="zh-CN"/>
        </w:rPr>
        <w:t>淳安县城乡自建房安全管理三项机制采购项目</w:t>
      </w:r>
    </w:p>
    <w:p w14:paraId="55A8CB1F">
      <w:pPr>
        <w:adjustRightInd/>
        <w:spacing w:line="360" w:lineRule="auto"/>
        <w:jc w:val="center"/>
        <w:rPr>
          <w:rFonts w:cs="仿宋_GB2312" w:asciiTheme="minorEastAsia" w:hAnsiTheme="minorEastAsia" w:eastAsiaTheme="minorEastAsia"/>
          <w:b/>
          <w:color w:val="auto"/>
          <w:sz w:val="36"/>
          <w:szCs w:val="36"/>
          <w:highlight w:val="none"/>
        </w:rPr>
      </w:pPr>
    </w:p>
    <w:p w14:paraId="555F5D7A">
      <w:pPr>
        <w:adjustRightInd/>
        <w:spacing w:line="360" w:lineRule="auto"/>
        <w:jc w:val="center"/>
        <w:rPr>
          <w:rFonts w:cs="仿宋_GB2312" w:asciiTheme="minorEastAsia" w:hAnsiTheme="minorEastAsia" w:eastAsiaTheme="minorEastAsia"/>
          <w:b/>
          <w:color w:val="auto"/>
          <w:sz w:val="44"/>
          <w:szCs w:val="44"/>
          <w:highlight w:val="none"/>
        </w:rPr>
      </w:pPr>
    </w:p>
    <w:p w14:paraId="32669E5A">
      <w:pPr>
        <w:adjustRightInd/>
        <w:spacing w:line="360" w:lineRule="auto"/>
        <w:ind w:firstLine="2060" w:firstLineChars="300"/>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6065EAB8">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3111495">
      <w:pPr>
        <w:snapToGrid w:val="0"/>
        <w:spacing w:line="360" w:lineRule="auto"/>
        <w:jc w:val="center"/>
        <w:rPr>
          <w:rFonts w:cs="仿宋_GB2312" w:asciiTheme="minorEastAsia" w:hAnsiTheme="minorEastAsia" w:eastAsiaTheme="minorEastAsia"/>
          <w:color w:val="auto"/>
          <w:sz w:val="30"/>
          <w:szCs w:val="30"/>
          <w:highlight w:val="none"/>
        </w:rPr>
      </w:pPr>
    </w:p>
    <w:p w14:paraId="789CBFD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rPr>
        <w:t>:</w:t>
      </w:r>
      <w:r>
        <w:rPr>
          <w:rFonts w:hint="eastAsia" w:cs="仿宋_GB2312" w:asciiTheme="minorEastAsia" w:hAnsiTheme="minorEastAsia" w:eastAsiaTheme="minorEastAsia"/>
          <w:color w:val="auto"/>
          <w:sz w:val="30"/>
          <w:szCs w:val="30"/>
          <w:highlight w:val="none"/>
          <w:lang w:eastAsia="zh-CN"/>
        </w:rPr>
        <w:t>ZF2025085</w:t>
      </w:r>
    </w:p>
    <w:p w14:paraId="6276A909">
      <w:pPr>
        <w:adjustRightInd/>
        <w:spacing w:line="360" w:lineRule="auto"/>
        <w:rPr>
          <w:rFonts w:cs="仿宋_GB2312" w:asciiTheme="minorEastAsia" w:hAnsiTheme="minorEastAsia" w:eastAsiaTheme="minorEastAsia"/>
          <w:color w:val="auto"/>
          <w:sz w:val="28"/>
          <w:szCs w:val="20"/>
          <w:highlight w:val="none"/>
        </w:rPr>
      </w:pPr>
    </w:p>
    <w:p w14:paraId="177871FE">
      <w:pPr>
        <w:spacing w:line="360" w:lineRule="auto"/>
        <w:jc w:val="center"/>
        <w:rPr>
          <w:rFonts w:cs="仿宋_GB2312" w:asciiTheme="minorEastAsia" w:hAnsiTheme="minorEastAsia" w:eastAsiaTheme="minorEastAsia"/>
          <w:color w:val="auto"/>
          <w:sz w:val="24"/>
          <w:highlight w:val="none"/>
        </w:rPr>
      </w:pPr>
    </w:p>
    <w:p w14:paraId="6C30D19B">
      <w:pPr>
        <w:spacing w:line="360" w:lineRule="auto"/>
        <w:jc w:val="center"/>
        <w:rPr>
          <w:rFonts w:cs="仿宋_GB2312" w:asciiTheme="minorEastAsia" w:hAnsiTheme="minorEastAsia" w:eastAsiaTheme="minorEastAsia"/>
          <w:color w:val="auto"/>
          <w:sz w:val="24"/>
          <w:highlight w:val="none"/>
        </w:rPr>
      </w:pPr>
    </w:p>
    <w:p w14:paraId="0B117041">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89CDEB9">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ABBB1C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5CEC756C">
      <w:pPr>
        <w:snapToGrid w:val="0"/>
        <w:spacing w:line="360" w:lineRule="auto"/>
        <w:jc w:val="center"/>
        <w:rPr>
          <w:rFonts w:cs="仿宋_GB2312" w:asciiTheme="minorEastAsia" w:hAnsiTheme="minorEastAsia" w:eastAsiaTheme="minorEastAsia"/>
          <w:color w:val="auto"/>
          <w:sz w:val="32"/>
          <w:szCs w:val="32"/>
          <w:highlight w:val="none"/>
        </w:rPr>
      </w:pPr>
    </w:p>
    <w:p w14:paraId="0BA23405">
      <w:pPr>
        <w:snapToGrid w:val="0"/>
        <w:spacing w:line="360" w:lineRule="auto"/>
        <w:jc w:val="center"/>
        <w:rPr>
          <w:rFonts w:hint="eastAsia" w:ascii="宋体" w:hAnsi="宋体" w:cs="宋体" w:eastAsiaTheme="minorEastAsia"/>
          <w:color w:val="auto"/>
          <w:sz w:val="32"/>
          <w:szCs w:val="32"/>
          <w:highlight w:val="none"/>
        </w:rPr>
      </w:pPr>
    </w:p>
    <w:p w14:paraId="77872B96">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rPr>
        <w:t>采购人：</w:t>
      </w:r>
      <w:r>
        <w:rPr>
          <w:rFonts w:hint="eastAsia" w:ascii="宋体" w:hAnsi="宋体" w:cs="宋体" w:eastAsiaTheme="minorEastAsia"/>
          <w:color w:val="auto"/>
          <w:sz w:val="32"/>
          <w:szCs w:val="32"/>
          <w:highlight w:val="none"/>
          <w:lang w:eastAsia="zh-CN"/>
        </w:rPr>
        <w:t>淳安县住房保障和房屋征收服务中心</w:t>
      </w:r>
    </w:p>
    <w:p w14:paraId="7E389897">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rPr>
        <w:t>采购代理机构：</w:t>
      </w:r>
      <w:r>
        <w:rPr>
          <w:rFonts w:hint="eastAsia" w:ascii="宋体" w:hAnsi="宋体" w:cs="宋体" w:eastAsiaTheme="minorEastAsia"/>
          <w:bCs/>
          <w:color w:val="auto"/>
          <w:sz w:val="32"/>
          <w:szCs w:val="32"/>
          <w:highlight w:val="none"/>
          <w:lang w:eastAsia="zh-CN"/>
        </w:rPr>
        <w:t>浙江之信工程项目管理有限公司</w:t>
      </w:r>
    </w:p>
    <w:p w14:paraId="68AACCE8">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十九</w:t>
      </w:r>
      <w:r>
        <w:rPr>
          <w:rFonts w:hint="eastAsia" w:cs="仿宋_GB2312" w:asciiTheme="minorEastAsia" w:hAnsiTheme="minorEastAsia" w:eastAsiaTheme="minorEastAsia"/>
          <w:bCs/>
          <w:color w:val="auto"/>
          <w:sz w:val="32"/>
          <w:szCs w:val="32"/>
          <w:highlight w:val="none"/>
        </w:rPr>
        <w:t>日</w:t>
      </w:r>
    </w:p>
    <w:p w14:paraId="279CDBE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548CCE8">
      <w:pPr>
        <w:tabs>
          <w:tab w:val="left" w:pos="2268"/>
        </w:tabs>
        <w:spacing w:line="360" w:lineRule="auto"/>
        <w:jc w:val="center"/>
        <w:rPr>
          <w:rFonts w:cs="仿宋_GB2312" w:asciiTheme="minorEastAsia" w:hAnsiTheme="minorEastAsia" w:eastAsiaTheme="minorEastAsia"/>
          <w:color w:val="auto"/>
          <w:sz w:val="24"/>
          <w:highlight w:val="none"/>
        </w:rPr>
      </w:pPr>
    </w:p>
    <w:p w14:paraId="6B3F5E3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BFFA5EB">
      <w:pPr>
        <w:spacing w:line="360" w:lineRule="auto"/>
        <w:rPr>
          <w:rFonts w:cs="仿宋_GB2312" w:asciiTheme="minorEastAsia" w:hAnsiTheme="minorEastAsia" w:eastAsiaTheme="minorEastAsia"/>
          <w:color w:val="auto"/>
          <w:sz w:val="32"/>
          <w:szCs w:val="32"/>
          <w:highlight w:val="none"/>
        </w:rPr>
      </w:pPr>
    </w:p>
    <w:p w14:paraId="5D406D4C">
      <w:pPr>
        <w:spacing w:line="360" w:lineRule="auto"/>
        <w:rPr>
          <w:rFonts w:cs="仿宋_GB2312" w:asciiTheme="minorEastAsia" w:hAnsiTheme="minorEastAsia" w:eastAsiaTheme="minorEastAsia"/>
          <w:color w:val="auto"/>
          <w:sz w:val="32"/>
          <w:szCs w:val="32"/>
          <w:highlight w:val="none"/>
        </w:rPr>
      </w:pPr>
    </w:p>
    <w:p w14:paraId="271BC40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w:t>
      </w:r>
      <w:bookmarkStart w:id="182" w:name="_GoBack"/>
      <w:bookmarkEnd w:id="182"/>
      <w:r>
        <w:rPr>
          <w:rFonts w:hint="eastAsia" w:cs="仿宋_GB2312" w:asciiTheme="minorEastAsia" w:hAnsiTheme="minorEastAsia" w:eastAsiaTheme="minorEastAsia"/>
          <w:color w:val="auto"/>
          <w:sz w:val="32"/>
          <w:szCs w:val="32"/>
          <w:highlight w:val="none"/>
        </w:rPr>
        <w:t>商</w:t>
      </w:r>
    </w:p>
    <w:p w14:paraId="52B32C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2CA06D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532FE77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DEA903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AACBEA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0F1748B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A431CF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3A37422">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2B8D6F5">
      <w:pPr>
        <w:spacing w:line="360" w:lineRule="auto"/>
        <w:ind w:firstLine="549" w:firstLineChars="229"/>
        <w:rPr>
          <w:rFonts w:cs="仿宋_GB2312" w:asciiTheme="minorEastAsia" w:hAnsiTheme="minorEastAsia" w:eastAsiaTheme="minorEastAsia"/>
          <w:color w:val="auto"/>
          <w:sz w:val="24"/>
          <w:highlight w:val="none"/>
        </w:rPr>
      </w:pPr>
    </w:p>
    <w:p w14:paraId="42D43F95">
      <w:pPr>
        <w:spacing w:line="360" w:lineRule="auto"/>
        <w:ind w:firstLine="549" w:firstLineChars="229"/>
        <w:rPr>
          <w:rFonts w:cs="仿宋_GB2312" w:asciiTheme="minorEastAsia" w:hAnsiTheme="minorEastAsia" w:eastAsiaTheme="minorEastAsia"/>
          <w:color w:val="auto"/>
          <w:sz w:val="24"/>
          <w:highlight w:val="none"/>
        </w:rPr>
      </w:pPr>
    </w:p>
    <w:p w14:paraId="54AE25A8">
      <w:pPr>
        <w:spacing w:line="360" w:lineRule="auto"/>
        <w:ind w:firstLine="549" w:firstLineChars="229"/>
        <w:rPr>
          <w:rFonts w:cs="仿宋_GB2312" w:asciiTheme="minorEastAsia" w:hAnsiTheme="minorEastAsia" w:eastAsiaTheme="minorEastAsia"/>
          <w:color w:val="auto"/>
          <w:sz w:val="24"/>
          <w:highlight w:val="none"/>
        </w:rPr>
      </w:pPr>
    </w:p>
    <w:p w14:paraId="2B26CC21">
      <w:pPr>
        <w:spacing w:line="360" w:lineRule="auto"/>
        <w:ind w:firstLine="549" w:firstLineChars="229"/>
        <w:rPr>
          <w:rFonts w:cs="仿宋_GB2312" w:asciiTheme="minorEastAsia" w:hAnsiTheme="minorEastAsia" w:eastAsiaTheme="minorEastAsia"/>
          <w:color w:val="auto"/>
          <w:sz w:val="24"/>
          <w:highlight w:val="none"/>
        </w:rPr>
      </w:pPr>
    </w:p>
    <w:p w14:paraId="3149AA8C">
      <w:pPr>
        <w:spacing w:line="360" w:lineRule="auto"/>
        <w:ind w:firstLine="549" w:firstLineChars="229"/>
        <w:rPr>
          <w:rFonts w:cs="仿宋_GB2312" w:asciiTheme="minorEastAsia" w:hAnsiTheme="minorEastAsia" w:eastAsiaTheme="minorEastAsia"/>
          <w:color w:val="auto"/>
          <w:sz w:val="24"/>
          <w:highlight w:val="none"/>
        </w:rPr>
      </w:pPr>
    </w:p>
    <w:p w14:paraId="7CD34E5A">
      <w:pPr>
        <w:spacing w:line="360" w:lineRule="auto"/>
        <w:ind w:firstLine="549" w:firstLineChars="229"/>
        <w:rPr>
          <w:rFonts w:cs="仿宋_GB2312" w:asciiTheme="minorEastAsia" w:hAnsiTheme="minorEastAsia" w:eastAsiaTheme="minorEastAsia"/>
          <w:color w:val="auto"/>
          <w:sz w:val="24"/>
          <w:highlight w:val="none"/>
        </w:rPr>
      </w:pPr>
    </w:p>
    <w:p w14:paraId="0A504F69">
      <w:pPr>
        <w:spacing w:line="360" w:lineRule="auto"/>
        <w:ind w:firstLine="549" w:firstLineChars="229"/>
        <w:rPr>
          <w:rFonts w:cs="仿宋_GB2312" w:asciiTheme="minorEastAsia" w:hAnsiTheme="minorEastAsia" w:eastAsiaTheme="minorEastAsia"/>
          <w:color w:val="auto"/>
          <w:sz w:val="24"/>
          <w:highlight w:val="none"/>
        </w:rPr>
      </w:pPr>
    </w:p>
    <w:p w14:paraId="08712DE6">
      <w:pPr>
        <w:spacing w:line="360" w:lineRule="auto"/>
        <w:ind w:firstLine="549" w:firstLineChars="229"/>
        <w:rPr>
          <w:rFonts w:cs="仿宋_GB2312" w:asciiTheme="minorEastAsia" w:hAnsiTheme="minorEastAsia" w:eastAsiaTheme="minorEastAsia"/>
          <w:color w:val="auto"/>
          <w:sz w:val="24"/>
          <w:highlight w:val="none"/>
        </w:rPr>
      </w:pPr>
    </w:p>
    <w:p w14:paraId="6F2FDF6E">
      <w:pPr>
        <w:spacing w:line="360" w:lineRule="auto"/>
        <w:ind w:firstLine="549" w:firstLineChars="229"/>
        <w:rPr>
          <w:rFonts w:cs="仿宋_GB2312" w:asciiTheme="minorEastAsia" w:hAnsiTheme="minorEastAsia" w:eastAsiaTheme="minorEastAsia"/>
          <w:color w:val="auto"/>
          <w:sz w:val="24"/>
          <w:highlight w:val="none"/>
        </w:rPr>
      </w:pPr>
    </w:p>
    <w:p w14:paraId="77D2ECBD">
      <w:pPr>
        <w:spacing w:line="360" w:lineRule="auto"/>
        <w:ind w:firstLine="549" w:firstLineChars="229"/>
        <w:rPr>
          <w:rFonts w:cs="仿宋_GB2312" w:asciiTheme="minorEastAsia" w:hAnsiTheme="minorEastAsia" w:eastAsiaTheme="minorEastAsia"/>
          <w:color w:val="auto"/>
          <w:sz w:val="24"/>
          <w:highlight w:val="none"/>
        </w:rPr>
      </w:pPr>
    </w:p>
    <w:p w14:paraId="046A6623">
      <w:pPr>
        <w:spacing w:line="360" w:lineRule="auto"/>
        <w:ind w:firstLine="549" w:firstLineChars="229"/>
        <w:rPr>
          <w:rFonts w:cs="仿宋_GB2312" w:asciiTheme="minorEastAsia" w:hAnsiTheme="minorEastAsia" w:eastAsiaTheme="minorEastAsia"/>
          <w:color w:val="auto"/>
          <w:sz w:val="24"/>
          <w:highlight w:val="none"/>
        </w:rPr>
      </w:pPr>
    </w:p>
    <w:p w14:paraId="0876B503">
      <w:pPr>
        <w:spacing w:line="360" w:lineRule="auto"/>
        <w:ind w:firstLine="549" w:firstLineChars="229"/>
        <w:rPr>
          <w:rFonts w:cs="仿宋_GB2312" w:asciiTheme="minorEastAsia" w:hAnsiTheme="minorEastAsia" w:eastAsiaTheme="minorEastAsia"/>
          <w:color w:val="auto"/>
          <w:sz w:val="24"/>
          <w:highlight w:val="none"/>
        </w:rPr>
      </w:pPr>
    </w:p>
    <w:p w14:paraId="49372BCD">
      <w:pPr>
        <w:spacing w:line="360" w:lineRule="auto"/>
        <w:rPr>
          <w:rFonts w:cs="仿宋_GB2312" w:asciiTheme="minorEastAsia" w:hAnsiTheme="minorEastAsia" w:eastAsiaTheme="minorEastAsia"/>
          <w:color w:val="auto"/>
          <w:sz w:val="24"/>
          <w:highlight w:val="none"/>
        </w:rPr>
      </w:pPr>
    </w:p>
    <w:p w14:paraId="43F4723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27E5D59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80484EE">
      <w:pPr>
        <w:spacing w:line="360" w:lineRule="auto"/>
        <w:rPr>
          <w:rFonts w:asciiTheme="minorEastAsia" w:hAnsiTheme="minorEastAsia" w:eastAsiaTheme="minorEastAsia"/>
          <w:color w:val="auto"/>
          <w:sz w:val="24"/>
          <w:highlight w:val="none"/>
        </w:rPr>
      </w:pPr>
    </w:p>
    <w:p w14:paraId="2970423B">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80D04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淳安县城乡自建房安全管理三项机制采购项目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时</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36BF37D">
      <w:pPr>
        <w:spacing w:line="360" w:lineRule="auto"/>
        <w:rPr>
          <w:rFonts w:asciiTheme="minorEastAsia" w:hAnsiTheme="minorEastAsia" w:eastAsiaTheme="minorEastAsia"/>
          <w:color w:val="auto"/>
          <w:sz w:val="24"/>
          <w:highlight w:val="none"/>
        </w:rPr>
      </w:pPr>
    </w:p>
    <w:p w14:paraId="7565E6CB">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1C13E1FC">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ZF2025085</w:t>
      </w:r>
    </w:p>
    <w:p w14:paraId="77A3BBC8">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淳安县城乡自建房安全管理三项机制采购项目</w:t>
      </w:r>
    </w:p>
    <w:p w14:paraId="65EA8A8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88F23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80</w:t>
      </w:r>
      <w:r>
        <w:rPr>
          <w:rFonts w:hint="eastAsia" w:asciiTheme="minorEastAsia" w:hAnsiTheme="minorEastAsia" w:eastAsiaTheme="minorEastAsia"/>
          <w:b/>
          <w:color w:val="auto"/>
          <w:sz w:val="24"/>
          <w:highlight w:val="none"/>
        </w:rPr>
        <w:t>0000.00元</w:t>
      </w:r>
      <w:r>
        <w:rPr>
          <w:rFonts w:asciiTheme="minorEastAsia" w:hAnsiTheme="minorEastAsia" w:eastAsiaTheme="minorEastAsia"/>
          <w:b/>
          <w:color w:val="auto"/>
          <w:sz w:val="24"/>
          <w:highlight w:val="none"/>
        </w:rPr>
        <w:t xml:space="preserve"> </w:t>
      </w:r>
    </w:p>
    <w:p w14:paraId="6D02F51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800000</w:t>
      </w:r>
      <w:r>
        <w:rPr>
          <w:rFonts w:hint="eastAsia" w:asciiTheme="minorEastAsia" w:hAnsiTheme="minorEastAsia" w:eastAsiaTheme="minorEastAsia"/>
          <w:b/>
          <w:color w:val="auto"/>
          <w:sz w:val="24"/>
          <w:highlight w:val="none"/>
        </w:rPr>
        <w:t>.00元</w:t>
      </w:r>
      <w:r>
        <w:rPr>
          <w:rFonts w:asciiTheme="minorEastAsia" w:hAnsiTheme="minorEastAsia" w:eastAsiaTheme="minorEastAsia"/>
          <w:b/>
          <w:color w:val="auto"/>
          <w:sz w:val="24"/>
          <w:highlight w:val="none"/>
        </w:rPr>
        <w:t xml:space="preserve"> </w:t>
      </w:r>
    </w:p>
    <w:p w14:paraId="64F0BDC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淳安县城乡自建房安全管理三项机制采购项目</w:t>
      </w:r>
      <w:r>
        <w:rPr>
          <w:rFonts w:hint="eastAsia" w:hAnsi="宋体" w:cs="宋体" w:eastAsiaTheme="minorEastAsia"/>
          <w:bCs/>
          <w:color w:val="auto"/>
          <w:sz w:val="24"/>
          <w:highlight w:val="none"/>
        </w:rPr>
        <w:t>，主要内容</w:t>
      </w:r>
      <w:r>
        <w:rPr>
          <w:rFonts w:hint="eastAsia" w:cs="仿宋_GB2312" w:asciiTheme="minorEastAsia" w:hAnsiTheme="minorEastAsia" w:eastAsiaTheme="minorEastAsia"/>
          <w:b/>
          <w:color w:val="auto"/>
          <w:sz w:val="24"/>
          <w:highlight w:val="none"/>
        </w:rPr>
        <w:t>详见磋商文件。</w:t>
      </w:r>
    </w:p>
    <w:p w14:paraId="5FEDB534">
      <w:pPr>
        <w:spacing w:line="360" w:lineRule="auto"/>
        <w:ind w:firstLine="482" w:firstLineChars="200"/>
        <w:rPr>
          <w:rFonts w:hAnsi="宋体" w:cs="宋体" w:eastAsiaTheme="minorEastAsia"/>
          <w:bCs/>
          <w:color w:val="auto"/>
          <w:sz w:val="24"/>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本项目工作在</w:t>
      </w:r>
      <w:r>
        <w:rPr>
          <w:rFonts w:hint="eastAsia" w:asciiTheme="minorEastAsia" w:hAnsiTheme="minorEastAsia" w:eastAsiaTheme="minorEastAsia"/>
          <w:color w:val="auto"/>
          <w:sz w:val="24"/>
          <w:highlight w:val="none"/>
        </w:rPr>
        <w:t>10月底前完成</w:t>
      </w:r>
      <w:r>
        <w:rPr>
          <w:rFonts w:hint="eastAsia" w:hAnsi="宋体" w:cs="宋体" w:eastAsiaTheme="minorEastAsia"/>
          <w:bCs/>
          <w:color w:val="auto"/>
          <w:sz w:val="24"/>
          <w:highlight w:val="none"/>
        </w:rPr>
        <w:t>。</w:t>
      </w:r>
    </w:p>
    <w:p w14:paraId="35D7608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b/>
              <w:color w:val="auto"/>
              <w:sz w:val="24"/>
              <w:highlight w:val="none"/>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22310371">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35393630"/>
      <w:bookmarkStart w:id="17" w:name="_Toc35393799"/>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1AD743BC">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8FD8F7C">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39DD1D26">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E7FB7F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300B30A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654146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930B458">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2338867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526F175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7340351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3B9317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14:paraId="6CCC20A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3E2B600">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44BD4B">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34606B01">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01F7C3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814686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232827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74A0B0C">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15"/>
      <w:bookmarkStart w:id="25" w:name="_Toc28359092"/>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31BD22A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时</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w:t>
      </w:r>
    </w:p>
    <w:p w14:paraId="38087E6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6EF3EE8">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802"/>
      <w:bookmarkStart w:id="29" w:name="_Toc28359093"/>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1444B53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时</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w:t>
      </w:r>
    </w:p>
    <w:p w14:paraId="31C35DB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ED63296">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28359017"/>
      <w:bookmarkStart w:id="33" w:name="_Toc35393803"/>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7897B233">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983E31C">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648DE7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4F988FBF">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21C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2FF5F">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2DB8E1AA">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18"/>
      <w:bookmarkStart w:id="39" w:name="_Toc28359095"/>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079EB9B">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96"/>
      <w:bookmarkStart w:id="42" w:name="_Toc35393806"/>
      <w:bookmarkStart w:id="43" w:name="_Toc28359019"/>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0E6829D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称： </w:t>
      </w:r>
      <w:r>
        <w:rPr>
          <w:rFonts w:hint="eastAsia" w:ascii="宋体" w:hAnsi="宋体" w:cs="宋体" w:eastAsiaTheme="minorEastAsia"/>
          <w:color w:val="auto"/>
          <w:sz w:val="24"/>
          <w:highlight w:val="none"/>
          <w:lang w:eastAsia="zh-CN"/>
        </w:rPr>
        <w:t>淳安县住房保障和房屋征收服务中心</w:t>
      </w:r>
    </w:p>
    <w:p w14:paraId="26446F4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ascii="宋体" w:hAnsi="宋体" w:eastAsia="宋体" w:cs="宋体"/>
          <w:color w:val="auto"/>
          <w:sz w:val="24"/>
          <w:highlight w:val="none"/>
        </w:rPr>
        <w:t>淳安县千岛湖镇</w:t>
      </w:r>
      <w:r>
        <w:rPr>
          <w:rFonts w:hint="eastAsia" w:ascii="宋体" w:hAnsi="宋体" w:cs="宋体"/>
          <w:color w:val="auto"/>
          <w:sz w:val="24"/>
          <w:highlight w:val="none"/>
          <w:lang w:eastAsia="zh-CN"/>
        </w:rPr>
        <w:t>环湖北路</w:t>
      </w:r>
      <w:r>
        <w:rPr>
          <w:rFonts w:hint="eastAsia" w:ascii="宋体" w:hAnsi="宋体" w:cs="宋体"/>
          <w:color w:val="auto"/>
          <w:sz w:val="24"/>
          <w:highlight w:val="none"/>
          <w:lang w:val="en-US" w:eastAsia="zh-CN"/>
        </w:rPr>
        <w:t>221号</w:t>
      </w:r>
    </w:p>
    <w:p w14:paraId="09294E3D">
      <w:pPr>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宋体" w:hAnsi="宋体" w:cs="宋体"/>
          <w:color w:val="auto"/>
          <w:sz w:val="24"/>
          <w:highlight w:val="none"/>
        </w:rPr>
        <w:t>/</w:t>
      </w:r>
    </w:p>
    <w:p w14:paraId="2C791F9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宋体" w:hAnsi="宋体" w:cs="宋体" w:eastAsiaTheme="minorEastAsia"/>
          <w:color w:val="auto"/>
          <w:sz w:val="24"/>
          <w:highlight w:val="none"/>
          <w:lang w:val="en-US" w:eastAsia="zh-CN"/>
        </w:rPr>
        <w:t>方佩轩</w:t>
      </w:r>
    </w:p>
    <w:p w14:paraId="5647DA0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ascii="宋体" w:hAnsi="宋体" w:cs="宋体"/>
          <w:color w:val="auto"/>
          <w:sz w:val="24"/>
          <w:highlight w:val="none"/>
        </w:rPr>
        <w:t>15869102514</w:t>
      </w:r>
      <w:r>
        <w:rPr>
          <w:rFonts w:hint="eastAsia" w:asciiTheme="minorEastAsia" w:hAnsiTheme="minorEastAsia" w:eastAsiaTheme="minorEastAsia"/>
          <w:color w:val="auto"/>
          <w:sz w:val="24"/>
          <w:highlight w:val="none"/>
        </w:rPr>
        <w:t xml:space="preserve">    </w:t>
      </w:r>
    </w:p>
    <w:p w14:paraId="054EA4B0">
      <w:pPr>
        <w:spacing w:line="360" w:lineRule="auto"/>
        <w:ind w:firstLine="480" w:firstLineChars="200"/>
        <w:rPr>
          <w:rFonts w:asciiTheme="minorEastAsia" w:hAnsiTheme="minorEastAsia" w:eastAsiaTheme="minorEastAsia"/>
          <w:color w:val="auto"/>
          <w:sz w:val="24"/>
          <w:highlight w:val="none"/>
        </w:rPr>
      </w:pPr>
      <w:bookmarkStart w:id="45" w:name="_Toc28359097"/>
      <w:bookmarkStart w:id="46" w:name="_Toc35393807"/>
      <w:bookmarkStart w:id="47" w:name="_Toc35393638"/>
      <w:bookmarkStart w:id="48" w:name="_Toc28359020"/>
      <w:r>
        <w:rPr>
          <w:rFonts w:hint="eastAsia" w:asciiTheme="minorEastAsia" w:hAnsiTheme="minorEastAsia" w:eastAsiaTheme="minorEastAsia"/>
          <w:color w:val="auto"/>
          <w:sz w:val="24"/>
          <w:highlight w:val="none"/>
        </w:rPr>
        <w:t xml:space="preserve">质疑联系人： </w:t>
      </w:r>
      <w:r>
        <w:rPr>
          <w:rFonts w:hint="eastAsia" w:ascii="宋体" w:hAnsi="宋体" w:cs="宋体"/>
          <w:color w:val="auto"/>
          <w:sz w:val="24"/>
          <w:highlight w:val="none"/>
        </w:rPr>
        <w:t>余慧</w:t>
      </w:r>
    </w:p>
    <w:p w14:paraId="71BAEC9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宋体" w:hAnsi="宋体" w:cs="宋体"/>
          <w:color w:val="auto"/>
          <w:sz w:val="24"/>
          <w:highlight w:val="none"/>
        </w:rPr>
        <w:t>13567115108</w:t>
      </w:r>
    </w:p>
    <w:p w14:paraId="07A85DA2">
      <w:pPr>
        <w:pStyle w:val="3"/>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0207AB4B">
      <w:pPr>
        <w:spacing w:line="360" w:lineRule="auto"/>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浙江之信工程项目管理有限公司</w:t>
      </w:r>
      <w:r>
        <w:rPr>
          <w:rFonts w:hint="eastAsia" w:asciiTheme="minorEastAsia" w:hAnsiTheme="minorEastAsia" w:eastAsiaTheme="minorEastAsia"/>
          <w:color w:val="auto"/>
          <w:sz w:val="24"/>
          <w:highlight w:val="none"/>
        </w:rPr>
        <w:t xml:space="preserve">             </w:t>
      </w:r>
    </w:p>
    <w:p w14:paraId="595F89B1">
      <w:pPr>
        <w:spacing w:line="360" w:lineRule="auto"/>
        <w:rPr>
          <w:rFonts w:hint="default" w:eastAsia="宋体" w:asciiTheme="minorEastAsia" w:hAnsi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Style w:val="633"/>
          <w:rFonts w:hint="default" w:ascii="宋体" w:hAnsi="宋体" w:eastAsia="宋体" w:cs="宋体"/>
          <w:b w:val="0"/>
          <w:bCs/>
          <w:color w:val="auto"/>
          <w:sz w:val="24"/>
          <w:highlight w:val="none"/>
        </w:rPr>
        <w:t>浙江省杭州市淳安县千岛</w:t>
      </w:r>
      <w:r>
        <w:rPr>
          <w:rStyle w:val="633"/>
          <w:rFonts w:hint="eastAsia" w:ascii="宋体" w:hAnsi="宋体" w:eastAsia="宋体" w:cs="宋体"/>
          <w:b w:val="0"/>
          <w:bCs/>
          <w:color w:val="auto"/>
          <w:sz w:val="24"/>
          <w:highlight w:val="none"/>
        </w:rPr>
        <w:t>湖镇</w:t>
      </w:r>
      <w:r>
        <w:rPr>
          <w:rStyle w:val="633"/>
          <w:rFonts w:hint="eastAsia" w:ascii="宋体" w:hAnsi="宋体" w:eastAsia="宋体" w:cs="宋体"/>
          <w:b w:val="0"/>
          <w:bCs/>
          <w:color w:val="auto"/>
          <w:sz w:val="24"/>
          <w:highlight w:val="none"/>
          <w:lang w:val="en-US" w:eastAsia="zh-CN"/>
        </w:rPr>
        <w:t>曙光路131号2楼</w:t>
      </w:r>
    </w:p>
    <w:p w14:paraId="68D5B1B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w:t>
      </w:r>
      <w:r>
        <w:rPr>
          <w:rFonts w:hint="eastAsia" w:ascii="宋体" w:hAnsi="宋体" w:cs="宋体"/>
          <w:color w:val="auto"/>
          <w:sz w:val="24"/>
          <w:highlight w:val="none"/>
        </w:rPr>
        <w:t>0571-64827338</w:t>
      </w:r>
      <w:r>
        <w:rPr>
          <w:rFonts w:hint="eastAsia" w:asciiTheme="minorEastAsia" w:hAnsiTheme="minorEastAsia" w:eastAsiaTheme="minorEastAsia"/>
          <w:color w:val="auto"/>
          <w:sz w:val="24"/>
          <w:highlight w:val="none"/>
        </w:rPr>
        <w:t xml:space="preserve">        </w:t>
      </w:r>
    </w:p>
    <w:p w14:paraId="029AAC1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宋体" w:hAnsi="宋体" w:cs="宋体" w:eastAsiaTheme="minorEastAsia"/>
          <w:color w:val="auto"/>
          <w:sz w:val="24"/>
          <w:highlight w:val="none"/>
          <w:lang w:val="en-US" w:eastAsia="zh-CN"/>
        </w:rPr>
        <w:t>汪佳胤</w:t>
      </w:r>
    </w:p>
    <w:p w14:paraId="0FC0D7A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hint="eastAsia" w:ascii="宋体" w:hAnsi="宋体" w:cs="宋体" w:eastAsiaTheme="minorEastAsia"/>
          <w:color w:val="auto"/>
          <w:sz w:val="24"/>
          <w:highlight w:val="none"/>
          <w:lang w:val="en-US" w:eastAsia="zh-CN"/>
        </w:rPr>
        <w:t>0571-65089223</w:t>
      </w:r>
      <w:r>
        <w:rPr>
          <w:rFonts w:hint="eastAsia" w:asciiTheme="minorEastAsia" w:hAnsiTheme="minorEastAsia" w:eastAsiaTheme="minorEastAsia"/>
          <w:color w:val="auto"/>
          <w:sz w:val="24"/>
          <w:highlight w:val="none"/>
        </w:rPr>
        <w:t xml:space="preserve"> </w:t>
      </w:r>
    </w:p>
    <w:p w14:paraId="588C124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董丽霞</w:t>
      </w:r>
      <w:r>
        <w:rPr>
          <w:rFonts w:hint="eastAsia" w:asciiTheme="minorEastAsia" w:hAnsiTheme="minorEastAsia" w:eastAsiaTheme="minorEastAsia"/>
          <w:color w:val="auto"/>
          <w:sz w:val="24"/>
          <w:highlight w:val="none"/>
        </w:rPr>
        <w:t xml:space="preserve">            </w:t>
      </w:r>
    </w:p>
    <w:p w14:paraId="44B86B5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宋体" w:hAnsi="宋体" w:cs="宋体" w:eastAsiaTheme="minorEastAsia"/>
          <w:color w:val="auto"/>
          <w:sz w:val="24"/>
          <w:highlight w:val="none"/>
          <w:lang w:val="en-US" w:eastAsia="zh-CN"/>
        </w:rPr>
        <w:t>0571-65089223</w:t>
      </w:r>
      <w:r>
        <w:rPr>
          <w:rFonts w:hint="eastAsia" w:asciiTheme="minorEastAsia" w:hAnsiTheme="minorEastAsia" w:eastAsiaTheme="minorEastAsia"/>
          <w:color w:val="auto"/>
          <w:sz w:val="24"/>
          <w:highlight w:val="none"/>
        </w:rPr>
        <w:t xml:space="preserve"> </w:t>
      </w:r>
    </w:p>
    <w:p w14:paraId="6856783D">
      <w:pPr>
        <w:spacing w:line="360" w:lineRule="auto"/>
        <w:rPr>
          <w:rFonts w:asciiTheme="minorEastAsia" w:hAnsiTheme="minorEastAsia" w:eastAsiaTheme="minorEastAsia"/>
          <w:b/>
          <w:color w:val="auto"/>
          <w:sz w:val="24"/>
          <w:highlight w:val="none"/>
        </w:rPr>
      </w:pPr>
      <w:bookmarkStart w:id="49" w:name="_Toc28359021"/>
      <w:bookmarkStart w:id="50" w:name="_Toc28359098"/>
      <w:bookmarkStart w:id="51" w:name="_Toc35393808"/>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14:paraId="10403F2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olor w:val="auto"/>
          <w:sz w:val="24"/>
          <w:highlight w:val="none"/>
        </w:rPr>
        <w:t xml:space="preserve">    </w:t>
      </w:r>
      <w:bookmarkEnd w:id="49"/>
      <w:bookmarkEnd w:id="50"/>
      <w:bookmarkEnd w:id="51"/>
      <w:bookmarkEnd w:id="52"/>
      <w:r>
        <w:rPr>
          <w:rFonts w:hint="eastAsia" w:ascii="宋体" w:hAnsi="宋体" w:cs="宋体"/>
          <w:color w:val="auto"/>
          <w:sz w:val="24"/>
          <w:highlight w:val="none"/>
        </w:rPr>
        <w:t>名    称：淳安县财政局</w:t>
      </w:r>
      <w:r>
        <w:rPr>
          <w:rFonts w:hint="eastAsia" w:asciiTheme="minorEastAsia" w:hAnsiTheme="minorEastAsia" w:eastAsiaTheme="minorEastAsia" w:cstheme="minorEastAsia"/>
          <w:color w:val="auto"/>
          <w:sz w:val="24"/>
          <w:highlight w:val="none"/>
        </w:rPr>
        <w:t>/浙江省政府采购行政裁决服务中心（杭州）</w:t>
      </w:r>
    </w:p>
    <w:p w14:paraId="4A65E9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4DD035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62AB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189A85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7AE341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政策咨询电话：方先生、余先生，0571-89602058、0571-89600783政府采购监管部门工作人员    </w:t>
      </w:r>
    </w:p>
    <w:p w14:paraId="14419D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BEDEC2F">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439EA6B">
      <w:pPr>
        <w:pStyle w:val="31"/>
        <w:spacing w:line="360" w:lineRule="auto"/>
        <w:ind w:firstLine="480" w:firstLineChars="200"/>
        <w:jc w:val="right"/>
        <w:rPr>
          <w:rFonts w:cs="仿宋_GB2312" w:asciiTheme="minorEastAsia" w:hAnsiTheme="minorEastAsia" w:eastAsiaTheme="minorEastAsia"/>
          <w:color w:val="auto"/>
          <w:sz w:val="24"/>
          <w:szCs w:val="24"/>
          <w:highlight w:val="none"/>
        </w:rPr>
      </w:pPr>
    </w:p>
    <w:p w14:paraId="3DBCB971">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084ACB7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E671AA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61E0FE2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3DA1A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DEA0BC1">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9C68943">
      <w:pPr>
        <w:pStyle w:val="393"/>
        <w:spacing w:before="0"/>
        <w:ind w:left="480" w:firstLine="482"/>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2BC2374C">
      <w:pPr>
        <w:pStyle w:val="393"/>
        <w:spacing w:before="0"/>
        <w:ind w:left="480" w:firstLine="482"/>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E8BE36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D02113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D0D7E7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AF9CE9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9CE959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247AC4F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8E8F7F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5DD5C0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42325E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D95084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5C5953E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47E3759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A82862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FFCD07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85C0F2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7E82FC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1CF6350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D153C7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EB0D4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31C1AAE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AA77E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578A11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0E0635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6D8799F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6221DD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4A0035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C98E60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highlight w:val="none"/>
        </w:rPr>
        <w:t>，为提高政府采购效率，鼓励在收到评审报告当天在线确定中标或者成交供应商</w:t>
      </w:r>
      <w:r>
        <w:rPr>
          <w:rFonts w:hint="eastAsia" w:asciiTheme="minorEastAsia" w:hAnsiTheme="minorEastAsia" w:eastAsiaTheme="minorEastAsia"/>
          <w:color w:val="auto"/>
          <w:szCs w:val="24"/>
          <w:highlight w:val="none"/>
        </w:rPr>
        <w:t>。</w:t>
      </w:r>
    </w:p>
    <w:p w14:paraId="4D1BAD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3D53542">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471F593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3A4F44F8">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4AE4A7E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1322B2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AAFED98">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D263D3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1B2A1816">
      <w:pPr>
        <w:pStyle w:val="393"/>
        <w:spacing w:before="0"/>
        <w:ind w:firstLine="0" w:firstLineChars="0"/>
        <w:rPr>
          <w:rFonts w:asciiTheme="minorEastAsia" w:hAnsiTheme="minorEastAsia" w:eastAsiaTheme="minorEastAsia"/>
          <w:b/>
          <w:color w:val="auto"/>
          <w:highlight w:val="none"/>
        </w:rPr>
      </w:pPr>
    </w:p>
    <w:p w14:paraId="362AFFDD">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16953AE9">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85FCCF">
                            <w:pPr>
                              <w:rPr>
                                <w:rFonts w:asciiTheme="minorEastAsia" w:hAnsiTheme="minorEastAsia" w:eastAsiaTheme="minorEastAsia"/>
                              </w:rPr>
                            </w:pPr>
                            <w:r>
                              <w:rPr>
                                <w:rFonts w:hint="eastAsia" w:asciiTheme="minorEastAsia" w:hAnsiTheme="minorEastAsia" w:eastAsiaTheme="minorEastAsia"/>
                              </w:rPr>
                              <w:t>验收</w:t>
                            </w:r>
                          </w:p>
                          <w:p w14:paraId="53FBD6B2">
                            <w:pPr>
                              <w:rPr>
                                <w:rFonts w:ascii="仿宋_GB2312" w:eastAsia="仿宋_GB2312"/>
                              </w:rPr>
                            </w:pPr>
                            <w:r>
                              <w:rPr>
                                <w:rFonts w:hint="eastAsia" w:ascii="仿宋_GB2312" w:eastAsia="仿宋_GB2312"/>
                              </w:rPr>
                              <w:t>立项</w:t>
                            </w:r>
                          </w:p>
                          <w:p w14:paraId="1CF77DD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D85FCCF">
                      <w:pPr>
                        <w:rPr>
                          <w:rFonts w:asciiTheme="minorEastAsia" w:hAnsiTheme="minorEastAsia" w:eastAsiaTheme="minorEastAsia"/>
                        </w:rPr>
                      </w:pPr>
                      <w:r>
                        <w:rPr>
                          <w:rFonts w:hint="eastAsia" w:asciiTheme="minorEastAsia" w:hAnsiTheme="minorEastAsia" w:eastAsiaTheme="minorEastAsia"/>
                        </w:rPr>
                        <w:t>验收</w:t>
                      </w:r>
                    </w:p>
                    <w:p w14:paraId="53FBD6B2">
                      <w:pPr>
                        <w:rPr>
                          <w:rFonts w:ascii="仿宋_GB2312" w:eastAsia="仿宋_GB2312"/>
                        </w:rPr>
                      </w:pPr>
                      <w:r>
                        <w:rPr>
                          <w:rFonts w:hint="eastAsia" w:ascii="仿宋_GB2312" w:eastAsia="仿宋_GB2312"/>
                        </w:rPr>
                        <w:t>立项</w:t>
                      </w:r>
                    </w:p>
                    <w:p w14:paraId="1CF77DD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6000C1">
                            <w:pPr>
                              <w:rPr>
                                <w:rFonts w:asciiTheme="minorEastAsia" w:hAnsiTheme="minorEastAsia" w:eastAsiaTheme="minorEastAsia"/>
                              </w:rPr>
                            </w:pPr>
                            <w:r>
                              <w:rPr>
                                <w:rFonts w:hint="eastAsia" w:asciiTheme="minorEastAsia" w:hAnsiTheme="minorEastAsia" w:eastAsiaTheme="minorEastAsia"/>
                              </w:rPr>
                              <w:t>履约</w:t>
                            </w:r>
                          </w:p>
                          <w:p w14:paraId="7F220EE9">
                            <w:pPr>
                              <w:rPr>
                                <w:rFonts w:ascii="仿宋_GB2312" w:eastAsia="仿宋_GB2312"/>
                              </w:rPr>
                            </w:pPr>
                            <w:r>
                              <w:rPr>
                                <w:rFonts w:hint="eastAsia" w:ascii="仿宋_GB2312" w:eastAsia="仿宋_GB2312"/>
                              </w:rPr>
                              <w:t>立项</w:t>
                            </w:r>
                          </w:p>
                          <w:p w14:paraId="454B41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56000C1">
                      <w:pPr>
                        <w:rPr>
                          <w:rFonts w:asciiTheme="minorEastAsia" w:hAnsiTheme="minorEastAsia" w:eastAsiaTheme="minorEastAsia"/>
                        </w:rPr>
                      </w:pPr>
                      <w:r>
                        <w:rPr>
                          <w:rFonts w:hint="eastAsia" w:asciiTheme="minorEastAsia" w:hAnsiTheme="minorEastAsia" w:eastAsiaTheme="minorEastAsia"/>
                        </w:rPr>
                        <w:t>履约</w:t>
                      </w:r>
                    </w:p>
                    <w:p w14:paraId="7F220EE9">
                      <w:pPr>
                        <w:rPr>
                          <w:rFonts w:ascii="仿宋_GB2312" w:eastAsia="仿宋_GB2312"/>
                        </w:rPr>
                      </w:pPr>
                      <w:r>
                        <w:rPr>
                          <w:rFonts w:hint="eastAsia" w:ascii="仿宋_GB2312" w:eastAsia="仿宋_GB2312"/>
                        </w:rPr>
                        <w:t>立项</w:t>
                      </w:r>
                    </w:p>
                    <w:p w14:paraId="454B418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C8883">
                            <w:pPr>
                              <w:jc w:val="center"/>
                              <w:rPr>
                                <w:rFonts w:asciiTheme="minorEastAsia" w:hAnsiTheme="minorEastAsia" w:eastAsiaTheme="minorEastAsia"/>
                              </w:rPr>
                            </w:pPr>
                            <w:r>
                              <w:rPr>
                                <w:rFonts w:hint="eastAsia" w:asciiTheme="minorEastAsia" w:hAnsiTheme="minorEastAsia" w:eastAsiaTheme="minorEastAsia"/>
                              </w:rPr>
                              <w:t>签订合同</w:t>
                            </w:r>
                          </w:p>
                          <w:p w14:paraId="4D76D0B3">
                            <w:pPr>
                              <w:rPr>
                                <w:rFonts w:ascii="仿宋_GB2312" w:eastAsia="仿宋_GB2312"/>
                              </w:rPr>
                            </w:pPr>
                            <w:r>
                              <w:rPr>
                                <w:rFonts w:hint="eastAsia" w:ascii="仿宋_GB2312" w:eastAsia="仿宋_GB2312"/>
                              </w:rPr>
                              <w:t>立项</w:t>
                            </w:r>
                          </w:p>
                          <w:p w14:paraId="379877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12C8883">
                      <w:pPr>
                        <w:jc w:val="center"/>
                        <w:rPr>
                          <w:rFonts w:asciiTheme="minorEastAsia" w:hAnsiTheme="minorEastAsia" w:eastAsiaTheme="minorEastAsia"/>
                        </w:rPr>
                      </w:pPr>
                      <w:r>
                        <w:rPr>
                          <w:rFonts w:hint="eastAsia" w:asciiTheme="minorEastAsia" w:hAnsiTheme="minorEastAsia" w:eastAsiaTheme="minorEastAsia"/>
                        </w:rPr>
                        <w:t>签订合同</w:t>
                      </w:r>
                    </w:p>
                    <w:p w14:paraId="4D76D0B3">
                      <w:pPr>
                        <w:rPr>
                          <w:rFonts w:ascii="仿宋_GB2312" w:eastAsia="仿宋_GB2312"/>
                        </w:rPr>
                      </w:pPr>
                      <w:r>
                        <w:rPr>
                          <w:rFonts w:hint="eastAsia" w:ascii="仿宋_GB2312" w:eastAsia="仿宋_GB2312"/>
                        </w:rPr>
                        <w:t>立项</w:t>
                      </w:r>
                    </w:p>
                    <w:p w14:paraId="379877F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4116A">
                            <w:pPr>
                              <w:rPr>
                                <w:rFonts w:asciiTheme="minorEastAsia" w:hAnsiTheme="minorEastAsia" w:eastAsiaTheme="minorEastAsia"/>
                              </w:rPr>
                            </w:pPr>
                            <w:r>
                              <w:rPr>
                                <w:rFonts w:hint="eastAsia" w:asciiTheme="minorEastAsia" w:hAnsiTheme="minorEastAsia" w:eastAsiaTheme="minorEastAsia"/>
                              </w:rPr>
                              <w:t>成交公告；成交通知书</w:t>
                            </w:r>
                          </w:p>
                          <w:p w14:paraId="3BDE5EB1">
                            <w:pPr>
                              <w:rPr>
                                <w:rFonts w:ascii="仿宋_GB2312" w:eastAsia="仿宋_GB2312"/>
                              </w:rPr>
                            </w:pPr>
                            <w:r>
                              <w:rPr>
                                <w:rFonts w:hint="eastAsia" w:ascii="仿宋_GB2312" w:eastAsia="仿宋_GB2312"/>
                              </w:rPr>
                              <w:t>立项</w:t>
                            </w:r>
                          </w:p>
                          <w:p w14:paraId="2A9932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7E4116A">
                      <w:pPr>
                        <w:rPr>
                          <w:rFonts w:asciiTheme="minorEastAsia" w:hAnsiTheme="minorEastAsia" w:eastAsiaTheme="minorEastAsia"/>
                        </w:rPr>
                      </w:pPr>
                      <w:r>
                        <w:rPr>
                          <w:rFonts w:hint="eastAsia" w:asciiTheme="minorEastAsia" w:hAnsiTheme="minorEastAsia" w:eastAsiaTheme="minorEastAsia"/>
                        </w:rPr>
                        <w:t>成交公告；成交通知书</w:t>
                      </w:r>
                    </w:p>
                    <w:p w14:paraId="3BDE5EB1">
                      <w:pPr>
                        <w:rPr>
                          <w:rFonts w:ascii="仿宋_GB2312" w:eastAsia="仿宋_GB2312"/>
                        </w:rPr>
                      </w:pPr>
                      <w:r>
                        <w:rPr>
                          <w:rFonts w:hint="eastAsia" w:ascii="仿宋_GB2312" w:eastAsia="仿宋_GB2312"/>
                        </w:rPr>
                        <w:t>立项</w:t>
                      </w:r>
                    </w:p>
                    <w:p w14:paraId="2A99321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7C4D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E6AA1A4">
                            <w:pPr>
                              <w:rPr>
                                <w:rFonts w:ascii="仿宋_GB2312" w:eastAsia="仿宋_GB2312"/>
                              </w:rPr>
                            </w:pPr>
                            <w:r>
                              <w:rPr>
                                <w:rFonts w:hint="eastAsia" w:ascii="仿宋_GB2312" w:eastAsia="仿宋_GB2312"/>
                              </w:rPr>
                              <w:t>立项</w:t>
                            </w:r>
                          </w:p>
                          <w:p w14:paraId="379994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A27C4D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E6AA1A4">
                      <w:pPr>
                        <w:rPr>
                          <w:rFonts w:ascii="仿宋_GB2312" w:eastAsia="仿宋_GB2312"/>
                        </w:rPr>
                      </w:pPr>
                      <w:r>
                        <w:rPr>
                          <w:rFonts w:hint="eastAsia" w:ascii="仿宋_GB2312" w:eastAsia="仿宋_GB2312"/>
                        </w:rPr>
                        <w:t>立项</w:t>
                      </w:r>
                    </w:p>
                    <w:p w14:paraId="379994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4E517">
                            <w:pPr>
                              <w:jc w:val="center"/>
                              <w:rPr>
                                <w:rFonts w:asciiTheme="minorEastAsia" w:hAnsiTheme="minorEastAsia" w:eastAsiaTheme="minorEastAsia"/>
                              </w:rPr>
                            </w:pPr>
                            <w:r>
                              <w:rPr>
                                <w:rFonts w:hint="eastAsia" w:asciiTheme="minorEastAsia" w:hAnsiTheme="minorEastAsia" w:eastAsiaTheme="minorEastAsia"/>
                              </w:rPr>
                              <w:t>评审打分</w:t>
                            </w:r>
                          </w:p>
                          <w:p w14:paraId="52D3F941">
                            <w:pPr>
                              <w:rPr>
                                <w:rFonts w:ascii="仿宋_GB2312" w:eastAsia="仿宋_GB2312"/>
                              </w:rPr>
                            </w:pPr>
                            <w:r>
                              <w:rPr>
                                <w:rFonts w:hint="eastAsia" w:ascii="仿宋_GB2312" w:eastAsia="仿宋_GB2312"/>
                              </w:rPr>
                              <w:t>立项</w:t>
                            </w:r>
                          </w:p>
                          <w:p w14:paraId="1E7E61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384E517">
                      <w:pPr>
                        <w:jc w:val="center"/>
                        <w:rPr>
                          <w:rFonts w:asciiTheme="minorEastAsia" w:hAnsiTheme="minorEastAsia" w:eastAsiaTheme="minorEastAsia"/>
                        </w:rPr>
                      </w:pPr>
                      <w:r>
                        <w:rPr>
                          <w:rFonts w:hint="eastAsia" w:asciiTheme="minorEastAsia" w:hAnsiTheme="minorEastAsia" w:eastAsiaTheme="minorEastAsia"/>
                        </w:rPr>
                        <w:t>评审打分</w:t>
                      </w:r>
                    </w:p>
                    <w:p w14:paraId="52D3F941">
                      <w:pPr>
                        <w:rPr>
                          <w:rFonts w:ascii="仿宋_GB2312" w:eastAsia="仿宋_GB2312"/>
                        </w:rPr>
                      </w:pPr>
                      <w:r>
                        <w:rPr>
                          <w:rFonts w:hint="eastAsia" w:ascii="仿宋_GB2312" w:eastAsia="仿宋_GB2312"/>
                        </w:rPr>
                        <w:t>立项</w:t>
                      </w:r>
                    </w:p>
                    <w:p w14:paraId="1E7E619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EABEB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627F661">
                            <w:pPr>
                              <w:rPr>
                                <w:rFonts w:ascii="仿宋_GB2312" w:eastAsia="仿宋_GB2312"/>
                              </w:rPr>
                            </w:pPr>
                            <w:r>
                              <w:rPr>
                                <w:rFonts w:hint="eastAsia" w:ascii="仿宋_GB2312" w:eastAsia="仿宋_GB2312"/>
                              </w:rPr>
                              <w:t>立项</w:t>
                            </w:r>
                          </w:p>
                          <w:p w14:paraId="2D6052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AEABEB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627F661">
                      <w:pPr>
                        <w:rPr>
                          <w:rFonts w:ascii="仿宋_GB2312" w:eastAsia="仿宋_GB2312"/>
                        </w:rPr>
                      </w:pPr>
                      <w:r>
                        <w:rPr>
                          <w:rFonts w:hint="eastAsia" w:ascii="仿宋_GB2312" w:eastAsia="仿宋_GB2312"/>
                        </w:rPr>
                        <w:t>立项</w:t>
                      </w:r>
                    </w:p>
                    <w:p w14:paraId="2D6052D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4EBB3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44EBB3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CB5C3">
                            <w:pPr>
                              <w:jc w:val="center"/>
                              <w:rPr>
                                <w:rFonts w:asciiTheme="minorEastAsia" w:hAnsiTheme="minorEastAsia" w:eastAsiaTheme="minorEastAsia"/>
                              </w:rPr>
                            </w:pPr>
                            <w:r>
                              <w:rPr>
                                <w:rFonts w:hint="eastAsia" w:asciiTheme="minorEastAsia" w:hAnsiTheme="minorEastAsia" w:eastAsiaTheme="minorEastAsia"/>
                              </w:rPr>
                              <w:t>资格审查</w:t>
                            </w:r>
                          </w:p>
                          <w:p w14:paraId="18AF6D22">
                            <w:pPr>
                              <w:jc w:val="center"/>
                              <w:rPr>
                                <w:rFonts w:ascii="仿宋_GB2312" w:eastAsia="仿宋_GB2312"/>
                              </w:rPr>
                            </w:pPr>
                          </w:p>
                          <w:p w14:paraId="5A5F48AB">
                            <w:pPr>
                              <w:rPr>
                                <w:rFonts w:ascii="仿宋_GB2312" w:eastAsia="仿宋_GB2312"/>
                              </w:rPr>
                            </w:pPr>
                            <w:r>
                              <w:rPr>
                                <w:rFonts w:hint="eastAsia" w:ascii="仿宋_GB2312" w:eastAsia="仿宋_GB2312"/>
                              </w:rPr>
                              <w:t>立项</w:t>
                            </w:r>
                          </w:p>
                          <w:p w14:paraId="65C8B4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ECB5C3">
                      <w:pPr>
                        <w:jc w:val="center"/>
                        <w:rPr>
                          <w:rFonts w:asciiTheme="minorEastAsia" w:hAnsiTheme="minorEastAsia" w:eastAsiaTheme="minorEastAsia"/>
                        </w:rPr>
                      </w:pPr>
                      <w:r>
                        <w:rPr>
                          <w:rFonts w:hint="eastAsia" w:asciiTheme="minorEastAsia" w:hAnsiTheme="minorEastAsia" w:eastAsiaTheme="minorEastAsia"/>
                        </w:rPr>
                        <w:t>资格审查</w:t>
                      </w:r>
                    </w:p>
                    <w:p w14:paraId="18AF6D22">
                      <w:pPr>
                        <w:jc w:val="center"/>
                        <w:rPr>
                          <w:rFonts w:ascii="仿宋_GB2312" w:eastAsia="仿宋_GB2312"/>
                        </w:rPr>
                      </w:pPr>
                    </w:p>
                    <w:p w14:paraId="5A5F48AB">
                      <w:pPr>
                        <w:rPr>
                          <w:rFonts w:ascii="仿宋_GB2312" w:eastAsia="仿宋_GB2312"/>
                        </w:rPr>
                      </w:pPr>
                      <w:r>
                        <w:rPr>
                          <w:rFonts w:hint="eastAsia" w:ascii="仿宋_GB2312" w:eastAsia="仿宋_GB2312"/>
                        </w:rPr>
                        <w:t>立项</w:t>
                      </w:r>
                    </w:p>
                    <w:p w14:paraId="65C8B469">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EAEB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8BEAEB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3BD4D">
                            <w:pPr>
                              <w:jc w:val="center"/>
                              <w:rPr>
                                <w:rFonts w:asciiTheme="minorEastAsia" w:hAnsiTheme="minorEastAsia" w:eastAsiaTheme="minorEastAsia"/>
                              </w:rPr>
                            </w:pPr>
                            <w:r>
                              <w:rPr>
                                <w:rFonts w:hint="eastAsia" w:asciiTheme="minorEastAsia" w:hAnsiTheme="minorEastAsia" w:eastAsiaTheme="minorEastAsia"/>
                              </w:rPr>
                              <w:t>开启响应文件</w:t>
                            </w:r>
                          </w:p>
                          <w:p w14:paraId="6B9182E5">
                            <w:pPr>
                              <w:rPr>
                                <w:rFonts w:ascii="仿宋_GB2312" w:eastAsia="仿宋_GB2312"/>
                              </w:rPr>
                            </w:pPr>
                            <w:r>
                              <w:rPr>
                                <w:rFonts w:hint="eastAsia" w:ascii="仿宋_GB2312" w:eastAsia="仿宋_GB2312"/>
                              </w:rPr>
                              <w:t>立项</w:t>
                            </w:r>
                          </w:p>
                          <w:p w14:paraId="56131D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E13BD4D">
                      <w:pPr>
                        <w:jc w:val="center"/>
                        <w:rPr>
                          <w:rFonts w:asciiTheme="minorEastAsia" w:hAnsiTheme="minorEastAsia" w:eastAsiaTheme="minorEastAsia"/>
                        </w:rPr>
                      </w:pPr>
                      <w:r>
                        <w:rPr>
                          <w:rFonts w:hint="eastAsia" w:asciiTheme="minorEastAsia" w:hAnsiTheme="minorEastAsia" w:eastAsiaTheme="minorEastAsia"/>
                        </w:rPr>
                        <w:t>开启响应文件</w:t>
                      </w:r>
                    </w:p>
                    <w:p w14:paraId="6B9182E5">
                      <w:pPr>
                        <w:rPr>
                          <w:rFonts w:ascii="仿宋_GB2312" w:eastAsia="仿宋_GB2312"/>
                        </w:rPr>
                      </w:pPr>
                      <w:r>
                        <w:rPr>
                          <w:rFonts w:hint="eastAsia" w:ascii="仿宋_GB2312" w:eastAsia="仿宋_GB2312"/>
                        </w:rPr>
                        <w:t>立项</w:t>
                      </w:r>
                    </w:p>
                    <w:p w14:paraId="56131D6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B13EB6">
                            <w:pPr>
                              <w:jc w:val="center"/>
                              <w:rPr>
                                <w:rFonts w:asciiTheme="minorEastAsia" w:hAnsiTheme="minorEastAsia" w:eastAsiaTheme="minorEastAsia"/>
                              </w:rPr>
                            </w:pPr>
                            <w:r>
                              <w:rPr>
                                <w:rFonts w:hint="eastAsia" w:asciiTheme="minorEastAsia" w:hAnsiTheme="minorEastAsia" w:eastAsiaTheme="minorEastAsia"/>
                              </w:rPr>
                              <w:t>邀请供应商</w:t>
                            </w:r>
                          </w:p>
                          <w:p w14:paraId="5CE03535">
                            <w:pPr>
                              <w:rPr>
                                <w:rFonts w:ascii="仿宋_GB2312" w:eastAsia="仿宋_GB2312"/>
                              </w:rPr>
                            </w:pPr>
                            <w:r>
                              <w:rPr>
                                <w:rFonts w:hint="eastAsia" w:ascii="仿宋_GB2312" w:eastAsia="仿宋_GB2312"/>
                              </w:rPr>
                              <w:t>立项</w:t>
                            </w:r>
                          </w:p>
                          <w:p w14:paraId="054568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AB13EB6">
                      <w:pPr>
                        <w:jc w:val="center"/>
                        <w:rPr>
                          <w:rFonts w:asciiTheme="minorEastAsia" w:hAnsiTheme="minorEastAsia" w:eastAsiaTheme="minorEastAsia"/>
                        </w:rPr>
                      </w:pPr>
                      <w:r>
                        <w:rPr>
                          <w:rFonts w:hint="eastAsia" w:asciiTheme="minorEastAsia" w:hAnsiTheme="minorEastAsia" w:eastAsiaTheme="minorEastAsia"/>
                        </w:rPr>
                        <w:t>邀请供应商</w:t>
                      </w:r>
                    </w:p>
                    <w:p w14:paraId="5CE03535">
                      <w:pPr>
                        <w:rPr>
                          <w:rFonts w:ascii="仿宋_GB2312" w:eastAsia="仿宋_GB2312"/>
                        </w:rPr>
                      </w:pPr>
                      <w:r>
                        <w:rPr>
                          <w:rFonts w:hint="eastAsia" w:ascii="仿宋_GB2312" w:eastAsia="仿宋_GB2312"/>
                        </w:rPr>
                        <w:t>立项</w:t>
                      </w:r>
                    </w:p>
                    <w:p w14:paraId="0545683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314F34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73F6485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4779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0621C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9C0F3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9AE286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B489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AA3D5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24C958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1A95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969D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DD51D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B0E0F18">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322DC9A">
            <w:pPr>
              <w:numPr>
                <w:ilvl w:val="0"/>
                <w:numId w:val="8"/>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Theme="minorEastAsia" w:hAnsiTheme="minorEastAsia" w:eastAsiaTheme="minorEastAsia"/>
                <w:color w:val="auto"/>
                <w:sz w:val="24"/>
                <w:highlight w:val="none"/>
                <w:u w:val="single"/>
                <w:lang w:eastAsia="zh-CN"/>
              </w:rPr>
              <w:t>淳安县城乡自建房安全管理三项机制采购项目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r>
              <w:rPr>
                <w:rFonts w:hint="eastAsia" w:ascii="宋体" w:hAnsi="宋体" w:cs="宋体"/>
                <w:color w:val="auto"/>
                <w:kern w:val="0"/>
                <w:sz w:val="24"/>
                <w:highlight w:val="none"/>
              </w:rPr>
              <w:t>；</w:t>
            </w:r>
          </w:p>
          <w:p w14:paraId="185167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根据《关于印发中小企业划型标准规定的通知》（工信部联企业〔2011〕300号）第四条规定：</w:t>
            </w:r>
          </w:p>
          <w:p w14:paraId="66918BC4">
            <w:pPr>
              <w:snapToGrid w:val="0"/>
              <w:spacing w:line="46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中小企业划型标准详见下表：</w:t>
            </w:r>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874"/>
              <w:gridCol w:w="687"/>
              <w:gridCol w:w="763"/>
              <w:gridCol w:w="805"/>
              <w:gridCol w:w="817"/>
              <w:gridCol w:w="726"/>
            </w:tblGrid>
            <w:tr w14:paraId="0F25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1120" w:type="pct"/>
                  <w:vAlign w:val="center"/>
                </w:tcPr>
                <w:p w14:paraId="12AA07CC">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725" w:type="pct"/>
                  <w:vAlign w:val="center"/>
                </w:tcPr>
                <w:p w14:paraId="0C1E141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570" w:type="pct"/>
                  <w:vAlign w:val="center"/>
                </w:tcPr>
                <w:p w14:paraId="6875D5C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633" w:type="pct"/>
                  <w:vAlign w:val="center"/>
                </w:tcPr>
                <w:p w14:paraId="08B489F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668" w:type="pct"/>
                  <w:vAlign w:val="center"/>
                </w:tcPr>
                <w:p w14:paraId="02B1125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678" w:type="pct"/>
                  <w:vAlign w:val="center"/>
                </w:tcPr>
                <w:p w14:paraId="5782AF8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603" w:type="pct"/>
                  <w:vAlign w:val="center"/>
                </w:tcPr>
                <w:p w14:paraId="36FA70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CA6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14:paraId="67B54D58">
                  <w:pPr>
                    <w:widowControl/>
                    <w:adjustRightInd/>
                    <w:spacing w:line="240" w:lineRule="exact"/>
                    <w:jc w:val="left"/>
                    <w:rPr>
                      <w:rFonts w:ascii="宋体" w:hAnsi="宋体" w:cs="宋体"/>
                      <w:b/>
                      <w:bCs/>
                      <w:color w:val="auto"/>
                      <w:kern w:val="0"/>
                      <w:sz w:val="18"/>
                      <w:szCs w:val="21"/>
                      <w:highlight w:val="none"/>
                    </w:rPr>
                  </w:pPr>
                  <w:r>
                    <w:rPr>
                      <w:rFonts w:hint="eastAsia" w:ascii="宋体" w:hAnsi="宋体" w:cs="宋体"/>
                      <w:color w:val="auto"/>
                      <w:kern w:val="0"/>
                      <w:sz w:val="18"/>
                      <w:szCs w:val="18"/>
                      <w:highlight w:val="none"/>
                    </w:rPr>
                    <w:t>其他未列明行业 *</w:t>
                  </w:r>
                </w:p>
              </w:tc>
              <w:tc>
                <w:tcPr>
                  <w:tcW w:w="725" w:type="pct"/>
                  <w:vAlign w:val="center"/>
                </w:tcPr>
                <w:p w14:paraId="4845D601">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从业人员(X)</w:t>
                  </w:r>
                </w:p>
              </w:tc>
              <w:tc>
                <w:tcPr>
                  <w:tcW w:w="570" w:type="pct"/>
                  <w:vAlign w:val="center"/>
                </w:tcPr>
                <w:p w14:paraId="3DC212B4">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人</w:t>
                  </w:r>
                </w:p>
              </w:tc>
              <w:tc>
                <w:tcPr>
                  <w:tcW w:w="633" w:type="pct"/>
                  <w:vAlign w:val="center"/>
                </w:tcPr>
                <w:p w14:paraId="1317DAE7">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X≥300</w:t>
                  </w:r>
                </w:p>
              </w:tc>
              <w:tc>
                <w:tcPr>
                  <w:tcW w:w="668" w:type="pct"/>
                  <w:vAlign w:val="center"/>
                </w:tcPr>
                <w:p w14:paraId="2ACF0ADF">
                  <w:pPr>
                    <w:widowControl/>
                    <w:ind w:left="1" w:leftChars="-51" w:hanging="108" w:hangingChars="60"/>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678" w:type="pct"/>
                  <w:vAlign w:val="center"/>
                </w:tcPr>
                <w:p w14:paraId="546A9306">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603" w:type="pct"/>
                  <w:vAlign w:val="center"/>
                </w:tcPr>
                <w:p w14:paraId="569FB5CB">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X＜10</w:t>
                  </w:r>
                </w:p>
              </w:tc>
            </w:tr>
          </w:tbl>
          <w:p w14:paraId="4D85CA35">
            <w:pPr>
              <w:pStyle w:val="3"/>
              <w:numPr>
                <w:ilvl w:val="0"/>
                <w:numId w:val="0"/>
              </w:numPr>
              <w:jc w:val="both"/>
              <w:rPr>
                <w:rFonts w:cs="宋体" w:asciiTheme="minorEastAsia" w:hAnsiTheme="minorEastAsia" w:eastAsiaTheme="minorEastAsia"/>
                <w:b w:val="0"/>
                <w:bCs w:val="0"/>
                <w:color w:val="auto"/>
                <w:kern w:val="0"/>
                <w:sz w:val="24"/>
                <w:szCs w:val="24"/>
                <w:highlight w:val="none"/>
                <w:lang w:val="en-US"/>
              </w:rPr>
            </w:pPr>
          </w:p>
        </w:tc>
      </w:tr>
      <w:tr w14:paraId="647EA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AA9C3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83378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D7A57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43FBCFC2">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F776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5FD6C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8BABD9">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08CA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05CE609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07918F1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4D42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5EC7A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01AFA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C404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3C267D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75885158">
            <w:pPr>
              <w:pStyle w:val="72"/>
              <w:ind w:firstLine="0" w:firstLineChars="0"/>
              <w:rPr>
                <w:rFonts w:cs="宋体" w:asciiTheme="minorEastAsia" w:hAnsiTheme="minorEastAsia" w:eastAsiaTheme="minorEastAsia"/>
                <w:color w:val="auto"/>
                <w:kern w:val="2"/>
                <w:sz w:val="24"/>
                <w:szCs w:val="24"/>
                <w:highlight w:val="none"/>
              </w:rPr>
            </w:pPr>
            <w:r>
              <w:rPr>
                <w:rFonts w:hint="eastAsia"/>
                <w:color w:val="auto"/>
                <w:highlight w:val="none"/>
              </w:rPr>
              <w:t>☐</w:t>
            </w:r>
            <w:r>
              <w:rPr>
                <w:rFonts w:hint="eastAsia" w:cs="宋体" w:asciiTheme="minorEastAsia" w:hAnsiTheme="minorEastAsia" w:eastAsiaTheme="minorEastAsia"/>
                <w:color w:val="auto"/>
                <w:kern w:val="2"/>
                <w:sz w:val="24"/>
                <w:szCs w:val="24"/>
                <w:highlight w:val="none"/>
              </w:rPr>
              <w:t>C不统一组织，供应商在获取采购文件后，自行至项目现场考察。地点： ，联系人： ，联系方式： 。</w:t>
            </w:r>
          </w:p>
          <w:p w14:paraId="1D75C7F3">
            <w:pPr>
              <w:pStyle w:val="72"/>
              <w:rPr>
                <w:color w:val="auto"/>
                <w:highlight w:val="none"/>
              </w:rPr>
            </w:pPr>
          </w:p>
        </w:tc>
      </w:tr>
      <w:tr w14:paraId="75C7C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FF1BD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DCBB9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3CAA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0B33EC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D0BD940">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CCD5C4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CBFB71E">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7C6BE3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2380BC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7430C2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C2CC8C">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F324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A7B91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176BF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F6772B">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BA97E37">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6BCEAC1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582690E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5D1BD4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43DA94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CA81EB3">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D2EF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9629A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2B263E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25E2A4">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3C00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B90BA1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09E238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03071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4239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9433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8C81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11864">
            <w:pPr>
              <w:pStyle w:val="72"/>
              <w:snapToGrid w:val="0"/>
              <w:spacing w:line="360" w:lineRule="auto"/>
              <w:ind w:firstLine="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84C4F38">
            <w:pPr>
              <w:pStyle w:val="72"/>
              <w:ind w:firstLine="0" w:firstLineChars="0"/>
              <w:rPr>
                <w:rFonts w:cs="宋体" w:asciiTheme="minorEastAsia" w:hAnsiTheme="minorEastAsia" w:eastAsiaTheme="minorEastAsia"/>
                <w:color w:val="auto"/>
                <w:kern w:val="2"/>
                <w:sz w:val="24"/>
                <w:szCs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rPr>
              </w:sdtEndPr>
              <w:sdtContent>
                <w:r>
                  <w:rPr>
                    <w:rFonts w:hint="eastAsia" w:ascii="MS Gothic" w:hAnsi="MS Gothic" w:cs="宋体" w:eastAsiaTheme="minorEastAsia"/>
                    <w:color w:val="auto"/>
                    <w:kern w:val="2"/>
                    <w:sz w:val="24"/>
                    <w:szCs w:val="24"/>
                    <w:highlight w:val="none"/>
                  </w:rPr>
                  <w:t>☐</w:t>
                </w:r>
              </w:sdtContent>
            </w:sdt>
            <w:r>
              <w:rPr>
                <w:rFonts w:hint="eastAsia" w:cs="宋体" w:asciiTheme="minorEastAsia" w:hAnsiTheme="minorEastAsia" w:eastAsiaTheme="minorEastAsia"/>
                <w:color w:val="auto"/>
                <w:kern w:val="2"/>
                <w:sz w:val="24"/>
                <w:szCs w:val="24"/>
                <w:highlight w:val="none"/>
              </w:rPr>
              <w:t xml:space="preserve">强制采购节能产品。产品：    </w:t>
            </w:r>
          </w:p>
          <w:p w14:paraId="3476D6E7">
            <w:pPr>
              <w:pStyle w:val="72"/>
              <w:ind w:firstLine="0" w:firstLineChars="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 xml:space="preserve">□优先采购节能产品。产品：   </w:t>
            </w:r>
          </w:p>
          <w:p w14:paraId="36352E20">
            <w:pPr>
              <w:pStyle w:val="72"/>
              <w:ind w:firstLine="0" w:firstLineChars="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 xml:space="preserve">□优先采购环保产品。产品：    </w:t>
            </w:r>
          </w:p>
          <w:p w14:paraId="396A263B">
            <w:pPr>
              <w:pStyle w:val="72"/>
              <w:ind w:firstLine="0" w:firstLineChars="0"/>
              <w:rPr>
                <w:color w:val="auto"/>
                <w:highlight w:val="none"/>
              </w:rPr>
            </w:pPr>
            <w:r>
              <w:rPr>
                <w:rFonts w:hint="eastAsia" w:cs="宋体" w:asciiTheme="minorEastAsia" w:hAnsiTheme="minorEastAsia" w:eastAsiaTheme="minorEastAsia"/>
                <w:color w:val="auto"/>
                <w:kern w:val="2"/>
                <w:sz w:val="24"/>
                <w:szCs w:val="24"/>
                <w:highlight w:val="none"/>
              </w:rPr>
              <w:t>☑无</w:t>
            </w:r>
          </w:p>
        </w:tc>
      </w:tr>
      <w:tr w14:paraId="7F9B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4B130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C750E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B039EEC">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w:t>
            </w:r>
            <w:r>
              <w:rPr>
                <w:rFonts w:hint="eastAsia" w:cs="宋体" w:asciiTheme="minorEastAsia" w:hAnsiTheme="minorEastAsia" w:eastAsiaTheme="minorEastAsia"/>
                <w:b/>
                <w:color w:val="auto"/>
                <w:kern w:val="0"/>
                <w:sz w:val="24"/>
                <w:highlight w:val="none"/>
              </w:rPr>
              <w:t>成交</w:t>
            </w:r>
            <w:r>
              <w:rPr>
                <w:rFonts w:hint="eastAsia" w:cs="宋体" w:asciiTheme="minorEastAsia" w:hAnsiTheme="minorEastAsia" w:eastAsiaTheme="minorEastAsia"/>
                <w:b/>
                <w:color w:val="auto"/>
                <w:kern w:val="0"/>
                <w:sz w:val="24"/>
                <w:highlight w:val="none"/>
                <w:lang w:val="zh-CN"/>
              </w:rPr>
              <w:t>人承担，包含在最后报价中。</w:t>
            </w:r>
          </w:p>
          <w:p w14:paraId="460E50B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9B0E68F">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A2979BF">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7A131CBA">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AECB499">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571E4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C20047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30C202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C2C3E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13A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5B99D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F9C3A">
            <w:pPr>
              <w:snapToGrid w:val="0"/>
              <w:spacing w:line="360" w:lineRule="auto"/>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投标文件的组成、份数、效力</w:t>
            </w:r>
          </w:p>
        </w:tc>
        <w:tc>
          <w:tcPr>
            <w:tcW w:w="6095" w:type="dxa"/>
            <w:tcBorders>
              <w:top w:val="single" w:color="000000" w:sz="8" w:space="0"/>
              <w:left w:val="single" w:color="000000" w:sz="2" w:space="0"/>
              <w:bottom w:val="single" w:color="000000" w:sz="8" w:space="0"/>
              <w:right w:val="single" w:color="000000" w:sz="8" w:space="0"/>
            </w:tcBorders>
            <w:vAlign w:val="center"/>
          </w:tcPr>
          <w:p w14:paraId="60F07812">
            <w:pPr>
              <w:pStyle w:val="31"/>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本项目实行电子投标。</w:t>
            </w:r>
          </w:p>
          <w:p w14:paraId="3A50B86C">
            <w:pPr>
              <w:pStyle w:val="31"/>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1.供应商应准备电子投标文件、以介质存储的数据电文形式的备份投标文件两类：</w:t>
            </w:r>
          </w:p>
          <w:p w14:paraId="7FD71F11">
            <w:pPr>
              <w:pStyle w:val="31"/>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（1）电子投标文件，按政采云平台项目采购-电子招投标操作指南及本招标文件要求递交。</w:t>
            </w:r>
          </w:p>
          <w:p w14:paraId="6AA82FCD">
            <w:pPr>
              <w:pStyle w:val="31"/>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（2）以介质存储的数据电文形式的备份投标文件：按政采云平台项目采购-电子招投标操作指南制作备份投标文件（后缀名为.bfbs），在投标截止时间前以电子邮件形式递交至(zjzxca@126.com)。</w:t>
            </w:r>
          </w:p>
          <w:p w14:paraId="064BB3B2">
            <w:pPr>
              <w:pStyle w:val="31"/>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19DBD16E">
            <w:pPr>
              <w:pStyle w:val="31"/>
              <w:spacing w:line="360" w:lineRule="auto"/>
              <w:rPr>
                <w:rFonts w:hint="eastAsia" w:hAnsi="宋体" w:cs="宋体"/>
                <w:b/>
                <w:bCs/>
                <w:color w:val="auto"/>
                <w:kern w:val="28"/>
                <w:sz w:val="24"/>
                <w:szCs w:val="24"/>
                <w:highlight w:val="none"/>
              </w:rPr>
            </w:pPr>
            <w:r>
              <w:rPr>
                <w:rFonts w:hint="eastAsia" w:hAnsi="宋体" w:cs="宋体"/>
                <w:color w:val="auto"/>
                <w:kern w:val="28"/>
                <w:sz w:val="24"/>
                <w:szCs w:val="24"/>
                <w:highlight w:val="none"/>
              </w:rPr>
              <w:t>▲</w:t>
            </w:r>
            <w:r>
              <w:rPr>
                <w:rFonts w:hint="eastAsia" w:hAnsi="宋体" w:cs="宋体"/>
                <w:b/>
                <w:bCs/>
                <w:color w:val="auto"/>
                <w:kern w:val="28"/>
                <w:sz w:val="24"/>
                <w:szCs w:val="24"/>
                <w:highlight w:val="none"/>
              </w:rPr>
              <w:t>未传输递交电子投标文件的，投标无效。</w:t>
            </w:r>
          </w:p>
          <w:p w14:paraId="4760E42C">
            <w:pPr>
              <w:pStyle w:val="31"/>
              <w:spacing w:line="360" w:lineRule="auto"/>
              <w:rPr>
                <w:rFonts w:cs="宋体" w:asciiTheme="minorEastAsia" w:hAnsiTheme="minorEastAsia" w:eastAsiaTheme="minorEastAsia"/>
                <w:color w:val="auto"/>
                <w:kern w:val="28"/>
                <w:sz w:val="24"/>
                <w:highlight w:val="none"/>
              </w:rPr>
            </w:pPr>
            <w:r>
              <w:rPr>
                <w:rFonts w:hint="eastAsia" w:hAnsi="宋体" w:cs="宋体"/>
                <w:b/>
                <w:bCs/>
                <w:color w:val="auto"/>
                <w:kern w:val="28"/>
                <w:sz w:val="24"/>
                <w:szCs w:val="24"/>
                <w:highlight w:val="none"/>
              </w:rPr>
              <w:t>▲未按规定提供相应的备份投标文件，造成项目开评标活动无法进行下去的，投标无效。</w:t>
            </w:r>
          </w:p>
        </w:tc>
      </w:tr>
      <w:tr w14:paraId="5976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61D70B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D86AB2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5680B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DEE2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4CBD51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4145E58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0601E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DD8D48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26785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99338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19D31F7">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B350282">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本项目推荐的成交候选人数量：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
              </w:rPr>
              <w:t>。</w:t>
            </w:r>
          </w:p>
        </w:tc>
      </w:tr>
      <w:tr w14:paraId="7FB25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423DC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0027552">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974A59C">
            <w:pPr>
              <w:spacing w:line="360" w:lineRule="auto"/>
              <w:rPr>
                <w:rFonts w:ascii="宋体" w:hAnsi="宋体" w:cs="宋体"/>
                <w:color w:val="auto"/>
                <w:kern w:val="0"/>
                <w:sz w:val="24"/>
                <w:highlight w:val="none"/>
                <w:lang w:val="en"/>
              </w:rPr>
            </w:pPr>
            <w:r>
              <w:rPr>
                <w:rFonts w:hint="eastAsia" w:ascii="宋体" w:hAnsi="宋体" w:cs="宋体"/>
                <w:b/>
                <w:color w:val="auto"/>
                <w:sz w:val="24"/>
                <w:highlight w:val="none"/>
              </w:rPr>
              <w:t>投标总报价应含采购服务费，本项目的招标代理服务费由成交人一次性向采购代理机构支付。</w:t>
            </w:r>
            <w:r>
              <w:rPr>
                <w:rFonts w:hint="eastAsia" w:ascii="宋体" w:hAnsi="宋体" w:eastAsia="宋体" w:cs="Arial"/>
                <w:color w:val="auto"/>
                <w:kern w:val="0"/>
                <w:sz w:val="24"/>
                <w:highlight w:val="none"/>
              </w:rPr>
              <w:t>本项目的招标代理服务费参照国家发展计划委员会计价格[2002]1980 号文《招标代理服务费管理暂行办法》及发改办价格[2003]857号文的收费标准</w:t>
            </w:r>
            <w:r>
              <w:rPr>
                <w:rFonts w:hint="eastAsia" w:ascii="宋体" w:hAnsi="宋体" w:eastAsia="宋体" w:cs="Arial"/>
                <w:color w:val="auto"/>
                <w:kern w:val="0"/>
                <w:sz w:val="24"/>
                <w:highlight w:val="none"/>
                <w:lang w:val="en-US" w:eastAsia="zh-CN"/>
              </w:rPr>
              <w:t>收取</w:t>
            </w:r>
            <w:r>
              <w:rPr>
                <w:rFonts w:hint="eastAsia" w:ascii="宋体" w:hAnsi="宋体" w:eastAsia="宋体" w:cs="Arial"/>
                <w:color w:val="auto"/>
                <w:kern w:val="0"/>
                <w:sz w:val="24"/>
                <w:highlight w:val="none"/>
              </w:rPr>
              <w:t>。</w:t>
            </w:r>
            <w:r>
              <w:rPr>
                <w:rFonts w:hint="eastAsia" w:ascii="宋体" w:hAnsi="宋体" w:cs="宋体"/>
                <w:snapToGrid w:val="0"/>
                <w:color w:val="auto"/>
                <w:kern w:val="28"/>
                <w:sz w:val="24"/>
                <w:highlight w:val="none"/>
              </w:rPr>
              <w:t>专家评审费</w:t>
            </w:r>
            <w:bookmarkStart w:id="53" w:name="fwzh"/>
            <w:r>
              <w:rPr>
                <w:rFonts w:hint="eastAsia" w:ascii="宋体" w:hAnsi="宋体" w:cs="宋体"/>
                <w:snapToGrid w:val="0"/>
                <w:color w:val="auto"/>
                <w:kern w:val="28"/>
                <w:sz w:val="24"/>
                <w:highlight w:val="none"/>
              </w:rPr>
              <w:t>按《淳财监督〔2020〕623号</w:t>
            </w:r>
            <w:bookmarkEnd w:id="53"/>
            <w:r>
              <w:rPr>
                <w:rFonts w:hint="eastAsia" w:ascii="宋体" w:hAnsi="宋体" w:cs="宋体"/>
                <w:snapToGrid w:val="0"/>
                <w:color w:val="auto"/>
                <w:kern w:val="28"/>
                <w:sz w:val="24"/>
                <w:highlight w:val="none"/>
              </w:rPr>
              <w:t>》规定的标准由采购人支付。</w:t>
            </w:r>
          </w:p>
        </w:tc>
      </w:tr>
      <w:tr w14:paraId="48576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77020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47564F6B">
            <w:pPr>
              <w:snapToGrid w:val="0"/>
              <w:spacing w:line="360" w:lineRule="auto"/>
              <w:jc w:val="center"/>
              <w:rPr>
                <w:rFonts w:cs="仿宋_GB2312" w:asciiTheme="minorEastAsia" w:hAnsiTheme="minorEastAsia" w:eastAsiaTheme="minorEastAsia"/>
                <w:b/>
                <w:color w:val="auto"/>
                <w:sz w:val="24"/>
                <w:highlight w:val="none"/>
                <w:lang w:val="en"/>
              </w:rPr>
            </w:pPr>
            <w:r>
              <w:rPr>
                <w:rFonts w:hint="eastAsia" w:ascii="宋体" w:hAnsi="宋体" w:cs="宋体"/>
                <w:b/>
                <w:color w:val="auto"/>
                <w:sz w:val="24"/>
                <w:highlight w:val="none"/>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241C8182">
            <w:pPr>
              <w:spacing w:line="360" w:lineRule="auto"/>
              <w:rPr>
                <w:rFonts w:ascii="宋体" w:hAnsi="宋体" w:cs="宋体"/>
                <w:b/>
                <w:color w:val="auto"/>
                <w:sz w:val="24"/>
                <w:highlight w:val="none"/>
              </w:rPr>
            </w:pPr>
            <w:r>
              <w:rPr>
                <w:rFonts w:hint="eastAsia" w:ascii="宋体" w:hAnsi="宋体" w:cs="宋体"/>
                <w:b w:val="0"/>
                <w:bCs/>
                <w:color w:val="auto"/>
                <w:sz w:val="24"/>
                <w:highlight w:val="none"/>
              </w:rPr>
              <w:t>成交人中标后须提供给采购代理机构两份加盖公章的纸质投标文件（一正一副，副本是正本的复印件，与电子投标文件一致，如不一致，以电子投标文件为准）。</w:t>
            </w:r>
          </w:p>
        </w:tc>
      </w:tr>
    </w:tbl>
    <w:p w14:paraId="1EF62266">
      <w:pPr>
        <w:snapToGrid w:val="0"/>
        <w:jc w:val="center"/>
        <w:rPr>
          <w:rFonts w:cs="仿宋_GB2312" w:asciiTheme="minorEastAsia" w:hAnsiTheme="minorEastAsia" w:eastAsiaTheme="minorEastAsia"/>
          <w:b/>
          <w:color w:val="auto"/>
          <w:sz w:val="32"/>
          <w:szCs w:val="20"/>
          <w:highlight w:val="none"/>
        </w:rPr>
      </w:pPr>
    </w:p>
    <w:p w14:paraId="2FB50FD3">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D42CC68">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6AB0DF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43ED872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5EF1B9D">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41C09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643899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69B65A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98B45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CCAF6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927CF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260FA2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6C0043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FB0B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F00FC3F">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55B2E538">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081D9C0">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hint="eastAsia" w:cs="仿宋_GB2312" w:asciiTheme="minorEastAsia" w:hAnsiTheme="minorEastAsia" w:eastAsiaTheme="minorEastAsia"/>
          <w:b/>
          <w:color w:val="auto"/>
          <w:sz w:val="24"/>
          <w:szCs w:val="20"/>
          <w:highlight w:val="none"/>
          <w:lang w:val="en-US" w:eastAsia="zh-CN"/>
        </w:rPr>
        <w:t>90</w:t>
      </w:r>
      <w:r>
        <w:rPr>
          <w:rFonts w:hint="eastAsia" w:cs="仿宋_GB2312" w:asciiTheme="minorEastAsia" w:hAnsiTheme="minorEastAsia" w:eastAsiaTheme="minorEastAsia"/>
          <w:b/>
          <w:color w:val="auto"/>
          <w:sz w:val="24"/>
          <w:szCs w:val="20"/>
          <w:highlight w:val="none"/>
        </w:rPr>
        <w:t>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1813395">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8617530">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4E43251">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8E7F662">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F550DB3">
      <w:pPr>
        <w:spacing w:line="360" w:lineRule="auto"/>
        <w:jc w:val="center"/>
        <w:rPr>
          <w:rFonts w:cs="仿宋_GB2312" w:asciiTheme="minorEastAsia" w:hAnsiTheme="minorEastAsia" w:eastAsiaTheme="minorEastAsia"/>
          <w:b/>
          <w:color w:val="auto"/>
          <w:sz w:val="24"/>
          <w:highlight w:val="none"/>
        </w:rPr>
      </w:pPr>
    </w:p>
    <w:p w14:paraId="3E9E09B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05A2751B">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1653666">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DACD12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BE0CDA2">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B03EC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7171B94A">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1A4BBB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CC91762">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079A068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277757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F973B26">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171C757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6E4AF0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D56ACF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5798C3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9453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048F345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6AC065E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2A53542">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4.1 </w:t>
      </w:r>
      <w:r>
        <w:rPr>
          <w:rFonts w:hint="eastAsia" w:ascii="宋体" w:hAnsi="宋体" w:cs="宋体"/>
          <w:color w:val="auto"/>
          <w:sz w:val="24"/>
          <w:highlight w:val="none"/>
        </w:rPr>
        <w:t>首台套、“制造精品”、“专精特新”等创新产品按规定享受政府采购支持政策。</w:t>
      </w:r>
    </w:p>
    <w:p w14:paraId="229AFC6D">
      <w:pPr>
        <w:pStyle w:val="3"/>
        <w:numPr>
          <w:ilvl w:val="255"/>
          <w:numId w:val="0"/>
        </w:numPr>
        <w:adjustRightInd w:val="0"/>
        <w:snapToGrid w:val="0"/>
        <w:ind w:left="420" w:leftChars="200"/>
        <w:rPr>
          <w:color w:val="auto"/>
          <w:highlight w:val="none"/>
        </w:rPr>
      </w:pPr>
      <w:r>
        <w:rPr>
          <w:rFonts w:hint="eastAsia" w:ascii="宋体" w:hAnsi="宋体" w:eastAsia="宋体" w:cs="仿宋"/>
          <w:b w:val="0"/>
          <w:bCs w:val="0"/>
          <w:color w:val="auto"/>
          <w:sz w:val="24"/>
          <w:szCs w:val="24"/>
          <w:highlight w:val="none"/>
          <w:lang w:val="en-US"/>
        </w:rPr>
        <w:t>4.2 采购人应当贯彻落实知识产权保护相关法律法规，应当采购使用正版软件。</w:t>
      </w:r>
    </w:p>
    <w:p w14:paraId="3C02644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D83982A">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08871A5">
      <w:pPr>
        <w:spacing w:line="360" w:lineRule="auto"/>
        <w:ind w:firstLine="480" w:firstLineChars="200"/>
        <w:rPr>
          <w:rFonts w:asciiTheme="minorEastAsia" w:hAnsiTheme="minorEastAsia" w:eastAsiaTheme="minorEastAsia"/>
          <w:color w:val="auto"/>
          <w:sz w:val="24"/>
          <w:highlight w:val="none"/>
        </w:rPr>
      </w:pPr>
    </w:p>
    <w:p w14:paraId="53A03AC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四、询问、质疑与投诉、补偿救济</w:t>
      </w:r>
    </w:p>
    <w:p w14:paraId="3475F60E">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A2EF78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96CA5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C47E1C7">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ACE4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37E6B9C">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6B26DC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B7540A3">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E2421BB">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B9BA15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6CBF72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915EA4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9937705">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2A8FF7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307260F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24C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D75C4A">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8BA1BB7">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413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D48950B">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8F8792F">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B7A9CEE">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175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A277590">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090CC0B8">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50E30D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DD2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F02314">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46159BC">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8CC4307">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86A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AD311F3">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296D4173">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AE0E9E6">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F2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3D8BA4D">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27480BFB">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E3027C1">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5E1E1CF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745B83A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82EEBCD">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DE75E7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B907E7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8571EB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5E73D33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D9DF0C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4FBC2C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A4E76B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6F7E79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9DE223C">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E861EB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9C0C7D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3C29BA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323C45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DCEA88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DD04504">
      <w:pPr>
        <w:pStyle w:val="31"/>
        <w:shd w:val="clear" w:color="auto" w:fill="FFFFFF"/>
        <w:snapToGrid w:val="0"/>
        <w:spacing w:after="240" w:line="360" w:lineRule="auto"/>
        <w:ind w:firstLine="480" w:firstLineChars="200"/>
        <w:contextualSpacing/>
        <w:rPr>
          <w:color w:val="auto"/>
          <w:sz w:val="24"/>
          <w:szCs w:val="24"/>
          <w:highlight w:val="none"/>
        </w:rPr>
      </w:pPr>
      <w:r>
        <w:rPr>
          <w:rFonts w:hint="eastAsia" w:asciiTheme="minorEastAsia" w:hAnsiTheme="minorEastAsia" w:eastAsiaTheme="minorEastAsia"/>
          <w:color w:val="auto"/>
          <w:sz w:val="24"/>
          <w:highlight w:val="none"/>
        </w:rPr>
        <w:t>4.5</w:t>
      </w:r>
      <w:r>
        <w:rPr>
          <w:rFonts w:hint="eastAsia"/>
          <w:color w:val="auto"/>
          <w:sz w:val="24"/>
          <w:szCs w:val="24"/>
          <w:highlight w:val="none"/>
        </w:rPr>
        <w:t>根据政府采购行政裁决省市区三级联动试点工作安排，杭州市本级及各区、县（市）政府采购项目投诉材料可寄送至浙江省政府采购行政裁决服务中心（杭州），地址：</w:t>
      </w:r>
      <w:r>
        <w:rPr>
          <w:rFonts w:hint="eastAsia" w:hAnsi="宋体" w:cs="宋体"/>
          <w:color w:val="auto"/>
          <w:sz w:val="24"/>
          <w:szCs w:val="24"/>
          <w:highlight w:val="none"/>
        </w:rPr>
        <w:t>杭州市上城区清泰街549号城建综合大楼11楼（快递仅限ems或顺丰），</w:t>
      </w:r>
      <w:r>
        <w:rPr>
          <w:rFonts w:hint="eastAsia"/>
          <w:color w:val="auto"/>
          <w:sz w:val="24"/>
          <w:szCs w:val="24"/>
          <w:highlight w:val="none"/>
        </w:rPr>
        <w:t>收件人：朱女士</w:t>
      </w:r>
      <w:r>
        <w:rPr>
          <w:rFonts w:hint="eastAsia" w:hAnsi="宋体" w:cs="宋体"/>
          <w:color w:val="auto"/>
          <w:sz w:val="24"/>
          <w:szCs w:val="24"/>
          <w:highlight w:val="none"/>
        </w:rPr>
        <w:t>、王女士</w:t>
      </w:r>
      <w:r>
        <w:rPr>
          <w:rFonts w:hint="eastAsia"/>
          <w:color w:val="auto"/>
          <w:sz w:val="24"/>
          <w:szCs w:val="24"/>
          <w:highlight w:val="none"/>
        </w:rPr>
        <w:t>，电话：0571-</w:t>
      </w:r>
      <w:r>
        <w:rPr>
          <w:rFonts w:hint="eastAsia" w:hAnsi="宋体" w:cs="宋体"/>
          <w:color w:val="auto"/>
          <w:sz w:val="24"/>
          <w:szCs w:val="24"/>
          <w:highlight w:val="none"/>
        </w:rPr>
        <w:t>87227671,0571-87800218</w:t>
      </w:r>
      <w:r>
        <w:rPr>
          <w:rFonts w:hint="eastAsia"/>
          <w:color w:val="auto"/>
          <w:sz w:val="24"/>
          <w:szCs w:val="24"/>
          <w:highlight w:val="none"/>
        </w:rPr>
        <w:t>。</w:t>
      </w:r>
    </w:p>
    <w:p w14:paraId="5D7692B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5.补偿救济</w:t>
      </w:r>
    </w:p>
    <w:p w14:paraId="1EF7DB64">
      <w:pPr>
        <w:snapToGrid w:val="0"/>
        <w:spacing w:line="360" w:lineRule="auto"/>
        <w:ind w:firstLine="480" w:firstLineChars="200"/>
        <w:rPr>
          <w:rFonts w:ascii="宋体" w:hAnsi="Courier New"/>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E4C39A0">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A295D4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E2F0B6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23D9B89">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9461DF4">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951A3B9">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167C95C">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98806AB">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DDBAD7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542341D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3A0064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7AF047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156CC49">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6AF6135">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FDA9CB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4A51D1F">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53A65FDF">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25D730E3">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BBABA51">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017602D">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2FC6C6E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819A9A3">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65F712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766E0E8">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F12E1C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7EB2F0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59C5A3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95A5B0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1D1AF0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6AE99A3E">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lang w:val="en-US" w:eastAsia="zh-CN"/>
        </w:rPr>
        <w:t>中小企业声明函</w:t>
      </w:r>
      <w:r>
        <w:rPr>
          <w:rFonts w:hint="eastAsia" w:cs="宋体" w:asciiTheme="minorEastAsia" w:hAnsiTheme="minorEastAsia" w:eastAsiaTheme="minorEastAsia"/>
          <w:snapToGrid w:val="0"/>
          <w:color w:val="auto"/>
          <w:kern w:val="28"/>
          <w:sz w:val="24"/>
          <w:highlight w:val="none"/>
        </w:rPr>
        <w:t>；</w:t>
      </w:r>
    </w:p>
    <w:p w14:paraId="1A8EAFB9">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5A13767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978463C">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428D42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1E818677">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w:t>
      </w:r>
      <w:r>
        <w:rPr>
          <w:rFonts w:hint="eastAsia" w:cs="宋体" w:asciiTheme="minorEastAsia" w:hAnsiTheme="minorEastAsia" w:eastAsiaTheme="minorEastAsia"/>
          <w:snapToGrid w:val="0"/>
          <w:color w:val="auto"/>
          <w:kern w:val="28"/>
          <w:sz w:val="24"/>
          <w:highlight w:val="none"/>
        </w:rPr>
        <w:t>联合体</w:t>
      </w:r>
      <w:r>
        <w:rPr>
          <w:rFonts w:hint="eastAsia" w:cs="宋体" w:asciiTheme="minorEastAsia" w:hAnsiTheme="minorEastAsia" w:eastAsiaTheme="minorEastAsia"/>
          <w:snapToGrid w:val="0"/>
          <w:color w:val="auto"/>
          <w:kern w:val="28"/>
          <w:sz w:val="24"/>
          <w:highlight w:val="none"/>
          <w:lang w:val="en-US" w:eastAsia="zh-CN"/>
        </w:rPr>
        <w:t>成员中承担设计任务方</w:t>
      </w:r>
      <w:r>
        <w:rPr>
          <w:rFonts w:hint="eastAsia" w:cs="宋体" w:asciiTheme="minorEastAsia" w:hAnsiTheme="minorEastAsia" w:eastAsiaTheme="minorEastAsia"/>
          <w:snapToGrid w:val="0"/>
          <w:color w:val="auto"/>
          <w:kern w:val="28"/>
          <w:sz w:val="24"/>
          <w:highlight w:val="none"/>
        </w:rPr>
        <w:t>出具相应的业绩证明材料</w:t>
      </w:r>
      <w:r>
        <w:rPr>
          <w:rFonts w:hint="eastAsia" w:cs="宋体" w:asciiTheme="minorEastAsia" w:hAnsiTheme="minorEastAsia" w:eastAsiaTheme="minorEastAsia"/>
          <w:snapToGrid w:val="0"/>
          <w:color w:val="auto"/>
          <w:kern w:val="28"/>
          <w:sz w:val="24"/>
          <w:highlight w:val="none"/>
          <w:lang w:val="en-US" w:eastAsia="zh-CN"/>
        </w:rPr>
        <w:t>为准</w:t>
      </w:r>
      <w:r>
        <w:rPr>
          <w:rFonts w:hint="eastAsia" w:asciiTheme="minorEastAsia" w:hAnsiTheme="minorEastAsia" w:eastAsiaTheme="minorEastAsia"/>
          <w:color w:val="auto"/>
          <w:sz w:val="24"/>
          <w:highlight w:val="none"/>
        </w:rPr>
        <w:t>；以分包方式履行政府采购合同的，还需提供其项目采购人同意分包的证明材料。)；</w:t>
      </w:r>
    </w:p>
    <w:p w14:paraId="199A75BB">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E50A2D0">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50FF9906">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4932E5F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404266D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w:t>
      </w:r>
      <w:r>
        <w:rPr>
          <w:rFonts w:hint="eastAsia" w:asciiTheme="minorEastAsia" w:hAnsiTheme="minorEastAsia" w:eastAsiaTheme="minorEastAsia"/>
          <w:color w:val="auto"/>
          <w:kern w:val="0"/>
          <w:sz w:val="24"/>
          <w:highlight w:val="none"/>
        </w:rPr>
        <w:t>淳安</w:t>
      </w:r>
      <w:r>
        <w:rPr>
          <w:rFonts w:hint="eastAsia" w:asciiTheme="minorEastAsia" w:hAnsiTheme="minorEastAsia" w:eastAsiaTheme="minorEastAsia"/>
          <w:color w:val="auto"/>
          <w:kern w:val="0"/>
          <w:sz w:val="24"/>
          <w:highlight w:val="none"/>
          <w:lang w:val="zh-CN"/>
        </w:rPr>
        <w:t>)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DFFD40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38BA88AB">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2CEB82C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7D18F7D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24A7030">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659BACC5">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3384A5B4">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0825145">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FC260F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D20AA1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6001B5B">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A32ABA3">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184D1AB">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D72D09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AF1EF0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A2AD5CC">
      <w:pPr>
        <w:pStyle w:val="393"/>
        <w:spacing w:before="0"/>
        <w:ind w:firstLine="0" w:firstLineChars="0"/>
        <w:rPr>
          <w:rFonts w:cs="仿宋_GB2312" w:asciiTheme="minorEastAsia" w:hAnsiTheme="minorEastAsia" w:eastAsiaTheme="minorEastAsia"/>
          <w:b/>
          <w:color w:val="auto"/>
          <w:szCs w:val="24"/>
          <w:highlight w:val="none"/>
        </w:rPr>
      </w:pPr>
    </w:p>
    <w:p w14:paraId="425B1913">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4953C88B">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00DE0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0257D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0D1D19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9E771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487D839">
      <w:pPr>
        <w:pStyle w:val="631"/>
        <w:adjustRightInd w:val="0"/>
        <w:spacing w:line="360" w:lineRule="auto"/>
        <w:ind w:firstLine="480"/>
        <w:rPr>
          <w:rFonts w:ascii="宋体" w:hAnsi="宋体" w:eastAsia="宋体" w:cs="宋体"/>
          <w:color w:val="auto"/>
          <w:highlight w:val="none"/>
        </w:rPr>
      </w:pPr>
      <w:r>
        <w:rPr>
          <w:rFonts w:hint="eastAsia" w:ascii="宋体" w:hAnsi="宋体" w:eastAsia="宋体" w:cs="宋体"/>
          <w:color w:val="auto"/>
          <w:sz w:val="24"/>
          <w:szCs w:val="24"/>
          <w:highlight w:val="none"/>
          <w:lang w:val="en-US"/>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rPr>
        <w:t>供应商应对响应文件中材料的真实性、合法性负责。</w:t>
      </w:r>
    </w:p>
    <w:p w14:paraId="73D37A56">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3BE0934C">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B61AB8E">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9981BAD">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DDA73B8">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7C1FACB">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2DAAA77">
      <w:pPr>
        <w:pStyle w:val="31"/>
        <w:spacing w:line="360" w:lineRule="auto"/>
        <w:ind w:firstLine="361" w:firstLineChars="150"/>
        <w:rPr>
          <w:rFonts w:cs="仿宋_GB2312" w:asciiTheme="minorEastAsia" w:hAnsiTheme="minorEastAsia" w:eastAsiaTheme="minorEastAsia"/>
          <w:b/>
          <w:color w:val="auto"/>
          <w:sz w:val="24"/>
          <w:szCs w:val="24"/>
          <w:highlight w:val="none"/>
        </w:rPr>
      </w:pPr>
    </w:p>
    <w:p w14:paraId="4AB550D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84A9913">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B7596F3">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AE35A35">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D86ABE9">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3F53634">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426C835">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5EBB881">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304BEF33">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2.3信用信息的使用规则：经查询列入失信被执行人名单、重大税收违法失信主体、政府采购严重违法失信行为记录名单的供应商将被拒绝参与政府采购活动。</w:t>
      </w:r>
    </w:p>
    <w:p w14:paraId="420576D1">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D93328">
      <w:pPr>
        <w:pStyle w:val="31"/>
        <w:spacing w:line="360" w:lineRule="auto"/>
        <w:rPr>
          <w:rFonts w:cs="仿宋_GB2312" w:asciiTheme="minorEastAsia" w:hAnsiTheme="minorEastAsia" w:eastAsiaTheme="minorEastAsia"/>
          <w:b/>
          <w:color w:val="auto"/>
          <w:sz w:val="24"/>
          <w:szCs w:val="24"/>
          <w:highlight w:val="none"/>
        </w:rPr>
      </w:pPr>
    </w:p>
    <w:p w14:paraId="0217A188">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ED87703">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B9DDD9F">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7EF5BBE5">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 中小企业声明函（如果有）。</w:t>
      </w:r>
    </w:p>
    <w:p w14:paraId="2F40024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1FABB91">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7F8F2EF">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2ABCC259">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7DB1669">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41AB924">
      <w:pPr>
        <w:adjustRightInd/>
        <w:spacing w:line="360" w:lineRule="auto"/>
        <w:jc w:val="center"/>
        <w:outlineLvl w:val="0"/>
        <w:rPr>
          <w:rFonts w:cs="仿宋_GB2312" w:asciiTheme="minorEastAsia" w:hAnsiTheme="minorEastAsia" w:eastAsiaTheme="minorEastAsia"/>
          <w:color w:val="auto"/>
          <w:sz w:val="24"/>
          <w:highlight w:val="none"/>
        </w:rPr>
      </w:pPr>
    </w:p>
    <w:p w14:paraId="1C705F8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54EBA7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BCD6C8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highlight w:val="none"/>
          <w:lang w:val="en"/>
        </w:rPr>
        <w:t>本项目推荐的成交候选人数量：</w:t>
      </w:r>
      <w:r>
        <w:rPr>
          <w:rFonts w:hint="eastAsia" w:asciiTheme="minorEastAsia" w:hAnsiTheme="minorEastAsia" w:eastAsiaTheme="minorEastAsia"/>
          <w:color w:val="auto"/>
          <w:sz w:val="24"/>
          <w:szCs w:val="21"/>
          <w:highlight w:val="none"/>
          <w:u w:val="single"/>
        </w:rPr>
        <w:t xml:space="preserve">   </w:t>
      </w:r>
      <w:r>
        <w:rPr>
          <w:rFonts w:hint="eastAsia" w:asciiTheme="minorEastAsia" w:hAnsiTheme="minorEastAsia" w:eastAsiaTheme="minorEastAsia"/>
          <w:color w:val="auto"/>
          <w:sz w:val="24"/>
          <w:szCs w:val="21"/>
          <w:highlight w:val="none"/>
          <w:u w:val="single"/>
          <w:lang w:val="en-US" w:eastAsia="zh-CN"/>
        </w:rPr>
        <w:t>3</w:t>
      </w:r>
      <w:r>
        <w:rPr>
          <w:rFonts w:hint="eastAsia" w:asciiTheme="minorEastAsia" w:hAnsiTheme="minorEastAsia" w:eastAsiaTheme="minorEastAsia"/>
          <w:color w:val="auto"/>
          <w:sz w:val="24"/>
          <w:szCs w:val="21"/>
          <w:highlight w:val="none"/>
          <w:u w:val="single"/>
        </w:rPr>
        <w:t xml:space="preserve">家     </w:t>
      </w:r>
      <w:r>
        <w:rPr>
          <w:rFonts w:hint="eastAsia" w:asciiTheme="minorEastAsia" w:hAnsiTheme="minorEastAsia" w:eastAsiaTheme="minorEastAsia"/>
          <w:color w:val="auto"/>
          <w:sz w:val="24"/>
          <w:szCs w:val="21"/>
          <w:highlight w:val="none"/>
        </w:rPr>
        <w:t>。</w:t>
      </w:r>
    </w:p>
    <w:p w14:paraId="6068FD72">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A9A834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0545D9E6">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E73777B">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021D8B9B">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2FAA33B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F924465">
      <w:pPr>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3.4 由于成交供应商原因导致重新采购的，应当承担支付代理费和专家评审费等费用在内的赔偿责任。</w:t>
      </w:r>
    </w:p>
    <w:p w14:paraId="14CA8955">
      <w:pPr>
        <w:pStyle w:val="16"/>
        <w:rPr>
          <w:color w:val="auto"/>
          <w:highlight w:val="none"/>
        </w:rPr>
      </w:pPr>
    </w:p>
    <w:p w14:paraId="215975D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A7C989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76F0314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E23938B">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897F713">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DF26A2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0628E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8B8BC4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DCA39E8">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6A43788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A801504">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67A925EC">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C3717E3">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79E47A6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453B8569">
      <w:pPr>
        <w:tabs>
          <w:tab w:val="left" w:pos="0"/>
        </w:tabs>
        <w:spacing w:line="360" w:lineRule="auto"/>
        <w:rPr>
          <w:rFonts w:cs="宋体" w:asciiTheme="minorEastAsia" w:hAnsiTheme="minorEastAsia" w:eastAsiaTheme="minorEastAsia"/>
          <w:snapToGrid w:val="0"/>
          <w:color w:val="auto"/>
          <w:kern w:val="28"/>
          <w:sz w:val="24"/>
          <w:highlight w:val="none"/>
        </w:rPr>
      </w:pPr>
    </w:p>
    <w:p w14:paraId="046F5266">
      <w:pPr>
        <w:snapToGrid w:val="0"/>
        <w:spacing w:line="360" w:lineRule="auto"/>
        <w:jc w:val="center"/>
        <w:rPr>
          <w:rFonts w:cs="仿宋_GB2312" w:asciiTheme="minorEastAsia" w:hAnsiTheme="minorEastAsia" w:eastAsiaTheme="minorEastAsia"/>
          <w:b/>
          <w:color w:val="auto"/>
          <w:sz w:val="36"/>
          <w:szCs w:val="36"/>
          <w:highlight w:val="none"/>
        </w:rPr>
      </w:pPr>
    </w:p>
    <w:p w14:paraId="429BD81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C36A9AF">
      <w:pPr>
        <w:pStyle w:val="1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D6429C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E4566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09631A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0B063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886CB3">
      <w:pPr>
        <w:pStyle w:val="3"/>
        <w:numPr>
          <w:ilvl w:val="255"/>
          <w:numId w:val="0"/>
        </w:numPr>
        <w:adjustRightInd w:val="0"/>
        <w:snapToGrid w:val="0"/>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AC6496C">
      <w:pPr>
        <w:rPr>
          <w:color w:val="auto"/>
          <w:highlight w:val="none"/>
        </w:rPr>
      </w:pPr>
    </w:p>
    <w:p w14:paraId="44C08C26">
      <w:pPr>
        <w:rPr>
          <w:color w:val="auto"/>
          <w:highlight w:val="none"/>
        </w:rPr>
      </w:pPr>
    </w:p>
    <w:p w14:paraId="25A0502B">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D77C78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6D38723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AA11E6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FC61BB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889DF1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6B4660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15C446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7060942C">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75236101"/>
      <w:bookmarkEnd w:id="55"/>
      <w:bookmarkStart w:id="56" w:name="_Hlt74707468"/>
      <w:bookmarkEnd w:id="56"/>
      <w:bookmarkStart w:id="57" w:name="_Hlt74730295"/>
      <w:bookmarkEnd w:id="57"/>
      <w:bookmarkStart w:id="58" w:name="_Hlt74714665"/>
      <w:bookmarkEnd w:id="58"/>
      <w:bookmarkStart w:id="59" w:name="_Hlt68072990"/>
      <w:bookmarkEnd w:id="59"/>
      <w:bookmarkStart w:id="60" w:name="_Hlt75236290"/>
      <w:bookmarkEnd w:id="60"/>
      <w:bookmarkStart w:id="61" w:name="_Hlt68057669"/>
      <w:bookmarkEnd w:id="61"/>
      <w:bookmarkStart w:id="62" w:name="_Hlt74729768"/>
      <w:bookmarkEnd w:id="62"/>
      <w:bookmarkStart w:id="63" w:name="_Hlt75236011"/>
      <w:bookmarkEnd w:id="63"/>
      <w:bookmarkStart w:id="64" w:name="_Toc164416483"/>
      <w:bookmarkStart w:id="65" w:name="第三部分"/>
      <w:r>
        <w:rPr>
          <w:rFonts w:cs="仿宋_GB2312" w:asciiTheme="minorEastAsia" w:hAnsiTheme="minorEastAsia" w:eastAsiaTheme="minorEastAsia"/>
          <w:b/>
          <w:color w:val="auto"/>
          <w:sz w:val="36"/>
          <w:szCs w:val="36"/>
          <w:highlight w:val="none"/>
        </w:rPr>
        <w:br w:type="page"/>
      </w:r>
    </w:p>
    <w:p w14:paraId="4B71D02D">
      <w:pPr>
        <w:rPr>
          <w:color w:val="auto"/>
          <w:highlight w:val="none"/>
        </w:rPr>
      </w:pPr>
    </w:p>
    <w:p w14:paraId="40BA4297">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7424FB4A">
      <w:pPr>
        <w:widowControl/>
        <w:tabs>
          <w:tab w:val="left" w:pos="425"/>
          <w:tab w:val="left" w:pos="747"/>
        </w:tabs>
        <w:spacing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一</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采购内容</w:t>
      </w:r>
    </w:p>
    <w:p w14:paraId="00987006">
      <w:pPr>
        <w:widowControl/>
        <w:tabs>
          <w:tab w:val="left" w:pos="425"/>
          <w:tab w:val="left" w:pos="747"/>
        </w:tabs>
        <w:spacing w:line="400" w:lineRule="exact"/>
        <w:jc w:val="left"/>
        <w:rPr>
          <w:rFonts w:ascii="宋体" w:hAnsi="宋体" w:cs="宋体"/>
          <w:b/>
          <w:color w:val="auto"/>
          <w:sz w:val="28"/>
          <w:szCs w:val="28"/>
          <w:highlight w:val="none"/>
        </w:rPr>
      </w:pPr>
    </w:p>
    <w:tbl>
      <w:tblPr>
        <w:tblStyle w:val="60"/>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05"/>
        <w:gridCol w:w="2235"/>
        <w:gridCol w:w="765"/>
        <w:gridCol w:w="735"/>
        <w:gridCol w:w="2190"/>
        <w:gridCol w:w="703"/>
      </w:tblGrid>
      <w:tr w14:paraId="32E4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4" w:type="dxa"/>
            <w:noWrap w:val="0"/>
            <w:vAlign w:val="center"/>
          </w:tcPr>
          <w:p w14:paraId="03AED83A">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2505" w:type="dxa"/>
            <w:noWrap w:val="0"/>
            <w:vAlign w:val="center"/>
          </w:tcPr>
          <w:p w14:paraId="14561928">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235" w:type="dxa"/>
            <w:noWrap w:val="0"/>
            <w:vAlign w:val="center"/>
          </w:tcPr>
          <w:p w14:paraId="1B94B6D6">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主要服务技术要求</w:t>
            </w:r>
          </w:p>
        </w:tc>
        <w:tc>
          <w:tcPr>
            <w:tcW w:w="765" w:type="dxa"/>
            <w:noWrap w:val="0"/>
            <w:vAlign w:val="center"/>
          </w:tcPr>
          <w:p w14:paraId="2DC1ADA6">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单位</w:t>
            </w:r>
          </w:p>
        </w:tc>
        <w:tc>
          <w:tcPr>
            <w:tcW w:w="735" w:type="dxa"/>
            <w:noWrap w:val="0"/>
            <w:vAlign w:val="center"/>
          </w:tcPr>
          <w:p w14:paraId="58338A5B">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2190" w:type="dxa"/>
            <w:noWrap w:val="0"/>
            <w:vAlign w:val="center"/>
          </w:tcPr>
          <w:p w14:paraId="162EC07E">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预算价（元）</w:t>
            </w:r>
          </w:p>
        </w:tc>
        <w:tc>
          <w:tcPr>
            <w:tcW w:w="703" w:type="dxa"/>
            <w:noWrap w:val="0"/>
            <w:vAlign w:val="center"/>
          </w:tcPr>
          <w:p w14:paraId="7754250E">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备注</w:t>
            </w:r>
          </w:p>
        </w:tc>
      </w:tr>
      <w:tr w14:paraId="762D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4" w:type="dxa"/>
            <w:noWrap w:val="0"/>
            <w:vAlign w:val="center"/>
          </w:tcPr>
          <w:p w14:paraId="530EA504">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505" w:type="dxa"/>
            <w:noWrap w:val="0"/>
            <w:vAlign w:val="center"/>
          </w:tcPr>
          <w:p w14:paraId="71A7097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淳安县城乡自建房安全管理三项机制</w:t>
            </w:r>
          </w:p>
          <w:p w14:paraId="4DE7C9BD">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采购项目</w:t>
            </w:r>
          </w:p>
        </w:tc>
        <w:tc>
          <w:tcPr>
            <w:tcW w:w="2235" w:type="dxa"/>
            <w:noWrap w:val="0"/>
            <w:vAlign w:val="center"/>
          </w:tcPr>
          <w:p w14:paraId="106FAB6D">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w:t>
            </w:r>
          </w:p>
          <w:p w14:paraId="75DAC3C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“&lt;二&gt;采购需求”</w:t>
            </w:r>
          </w:p>
        </w:tc>
        <w:tc>
          <w:tcPr>
            <w:tcW w:w="765" w:type="dxa"/>
            <w:noWrap w:val="0"/>
            <w:vAlign w:val="center"/>
          </w:tcPr>
          <w:p w14:paraId="4A8B027C">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项</w:t>
            </w:r>
          </w:p>
        </w:tc>
        <w:tc>
          <w:tcPr>
            <w:tcW w:w="735" w:type="dxa"/>
            <w:noWrap w:val="0"/>
            <w:vAlign w:val="center"/>
          </w:tcPr>
          <w:p w14:paraId="1C8FCDF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190" w:type="dxa"/>
            <w:noWrap w:val="0"/>
            <w:vAlign w:val="center"/>
          </w:tcPr>
          <w:p w14:paraId="3566A738">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lang w:val="en-US" w:eastAsia="zh-CN"/>
              </w:rPr>
              <w:t>80</w:t>
            </w:r>
            <w:r>
              <w:rPr>
                <w:rFonts w:hint="eastAsia" w:ascii="宋体" w:hAnsi="宋体" w:cs="宋体"/>
                <w:color w:val="auto"/>
                <w:sz w:val="24"/>
                <w:highlight w:val="none"/>
              </w:rPr>
              <w:t>0000.00</w:t>
            </w:r>
          </w:p>
        </w:tc>
        <w:tc>
          <w:tcPr>
            <w:tcW w:w="703" w:type="dxa"/>
            <w:noWrap w:val="0"/>
            <w:vAlign w:val="center"/>
          </w:tcPr>
          <w:p w14:paraId="0B7BBAFD">
            <w:pPr>
              <w:widowControl/>
              <w:tabs>
                <w:tab w:val="left" w:pos="360"/>
              </w:tabs>
              <w:jc w:val="center"/>
              <w:rPr>
                <w:rFonts w:ascii="宋体" w:hAnsi="宋体" w:cs="宋体"/>
                <w:color w:val="auto"/>
                <w:sz w:val="24"/>
                <w:highlight w:val="none"/>
              </w:rPr>
            </w:pPr>
          </w:p>
        </w:tc>
      </w:tr>
      <w:tr w14:paraId="5A10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37" w:type="dxa"/>
            <w:gridSpan w:val="7"/>
            <w:noWrap w:val="0"/>
            <w:vAlign w:val="center"/>
          </w:tcPr>
          <w:p w14:paraId="41CB99EA">
            <w:pPr>
              <w:widowControl/>
              <w:tabs>
                <w:tab w:val="left" w:pos="360"/>
              </w:tabs>
              <w:jc w:val="center"/>
              <w:rPr>
                <w:rFonts w:ascii="宋体" w:hAnsi="宋体" w:cs="宋体"/>
                <w:bCs/>
                <w:color w:val="auto"/>
                <w:sz w:val="24"/>
                <w:highlight w:val="none"/>
              </w:rPr>
            </w:pPr>
            <w:r>
              <w:rPr>
                <w:rFonts w:hint="eastAsia" w:ascii="宋体" w:hAnsi="宋体" w:cs="宋体"/>
                <w:color w:val="auto"/>
                <w:sz w:val="24"/>
                <w:highlight w:val="none"/>
              </w:rPr>
              <w:t>预算价：人民币（大写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捌拾</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0000.00元）</w:t>
            </w:r>
          </w:p>
        </w:tc>
      </w:tr>
    </w:tbl>
    <w:p w14:paraId="7C4E094F">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注：预算价包括人工工资、交通费、住宿费、鉴定费用、资料费、巡检、培训、税金、管理费、验收、辅助工作及售后服务等完成本项目的所有费用。</w:t>
      </w:r>
    </w:p>
    <w:p w14:paraId="75CDD4D9">
      <w:pPr>
        <w:bidi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采购需求</w:t>
      </w:r>
    </w:p>
    <w:p w14:paraId="146AC90F">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项目背景及项目目标</w:t>
      </w:r>
    </w:p>
    <w:p w14:paraId="315ABEF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城乡危旧房治理改造工作领导小组下发的《关于建立自建房房安全管理长效机制的通知》（杭危改〔2024〕1号），以强化房屋所有权人的安全责任和属地监管责任，确保房屋安全。《关于建立自建房安全管理长效机制的通知》主要明确要建立三项机制：重点房屋巡查体检、老旧自建房安全性评估、经营性自建房重点信息公示。要把握以下16点：</w:t>
      </w:r>
    </w:p>
    <w:p w14:paraId="2BDC1FC1">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&lt;一&gt;</w:t>
      </w:r>
      <w:r>
        <w:rPr>
          <w:rFonts w:hint="eastAsia" w:ascii="宋体" w:hAnsi="宋体" w:eastAsia="宋体" w:cs="宋体"/>
          <w:color w:val="auto"/>
          <w:sz w:val="24"/>
          <w:szCs w:val="24"/>
          <w:highlight w:val="none"/>
        </w:rPr>
        <w:t>第一项工作机制，重点房屋巡查体检（4点）</w:t>
      </w:r>
    </w:p>
    <w:p w14:paraId="2688D879">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1.重点房屋范围。</w:t>
      </w:r>
      <w:r>
        <w:rPr>
          <w:rFonts w:hint="eastAsia" w:ascii="宋体" w:hAnsi="宋体" w:eastAsia="宋体" w:cs="宋体"/>
          <w:color w:val="auto"/>
          <w:sz w:val="24"/>
          <w:szCs w:val="24"/>
          <w:highlight w:val="none"/>
        </w:rPr>
        <w:t>重点房屋主要有8类：包括4层以上多层多户自建房、老旧自建房、经营性自建房、未完成整治自建房危房和存在安全隐患自建房及老旧城镇房屋、有隐患及未解危城镇房屋，以上范畴内的房屋必须纳入重点房屋，如区县还有其他房屋拟作为重点房屋，可以自行列入一并上报。重点房屋包括4层以上多层多户自建房、2020年农房排查及2022年自建房排查已鉴定过的经营性自建房、未完成整治自建房危房和存在安全隐患自建房、1990年以前老旧城镇房屋、有隐患及未解危城镇房屋7类，老旧自建房列入第二项安全性评估工作中。</w:t>
      </w:r>
    </w:p>
    <w:p w14:paraId="2BC3FCA4">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2.重点房屋巡查体检频次。</w:t>
      </w:r>
      <w:r>
        <w:rPr>
          <w:rFonts w:hint="eastAsia" w:ascii="宋体" w:hAnsi="宋体" w:eastAsia="宋体" w:cs="宋体"/>
          <w:color w:val="auto"/>
          <w:sz w:val="24"/>
          <w:szCs w:val="24"/>
          <w:highlight w:val="none"/>
        </w:rPr>
        <w:t>分类开展巡查体检，危房及隐患房屋每季度巡查体检一次，人员密集（10人及以上）的经营性自建房每半年巡查体检一次，其他重点房屋每年巡查体检一次，第一轮巡查体检工作一般在每年汛前完成。</w:t>
      </w:r>
    </w:p>
    <w:p w14:paraId="5EC4B568">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3.重点房屋巡查体检内容。</w:t>
      </w:r>
      <w:r>
        <w:rPr>
          <w:rFonts w:hint="eastAsia" w:ascii="宋体" w:hAnsi="宋体" w:eastAsia="宋体" w:cs="宋体"/>
          <w:color w:val="auto"/>
          <w:sz w:val="24"/>
          <w:szCs w:val="24"/>
          <w:highlight w:val="none"/>
        </w:rPr>
        <w:t>市调查系统内设置了一张重点房屋巡查体检登记表，主要包括房屋情况、现场调查、历史鉴定情况和巡查体检结果4项内容。“房屋情况”主要有户主姓名、坐落地址等11项核心指标，这些指标如果在自建房排查时录入完整的，系统会直接提取，不能直接提取的需在巡查体检时由第三方鉴定机构进行补录。“现场调查”主要包括地基基础、梁、柱、围护结构、场地环境、历史使用等11项一级指标，每个指标后都有相应的选项，调查时根据现场情况进行勾选即可。如“地基基础”后面就有“无异常、沉降裂缝明显倾斜、低洼积水、其他”等选项。现场调查还设置了“多层多户自建房装修情况”，这项指标仅用于巡查体检多层多户自建房室内装修对结构破坏情况。“历史鉴定情况”主要包括是否做过鉴定、鉴定等级和时间等3项指标。这里的鉴定等级、时间要与鉴定报告完全一致。“巡查体检结果”主要包括房屋安全情况（甲、乙、丙类）及判定为丙类时房屋主要问题描述两项指标。“甲、乙、丙类”主要是根据各项指标现场调查情况对房屋总体安全状况作出一个安全或不安全的总评价，甲、乙类是安全房屋，丙类就是疑似危房，需进行鉴定。</w:t>
      </w:r>
    </w:p>
    <w:p w14:paraId="4CA99FCF">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4.隐患重点房屋的处置。</w:t>
      </w:r>
      <w:r>
        <w:rPr>
          <w:rFonts w:hint="eastAsia" w:ascii="宋体" w:hAnsi="宋体" w:eastAsia="宋体" w:cs="宋体"/>
          <w:color w:val="auto"/>
          <w:sz w:val="24"/>
          <w:szCs w:val="24"/>
          <w:highlight w:val="none"/>
        </w:rPr>
        <w:t>现场调查发现部分指标有异常但综合评价为安全的房屋，各地要阶段性地汇总统计，并将具体房屋的具体隐患点告知镇街，由镇街书面告知产权人进行整治。对综合评价为不安全的房屋，要进行房屋安全鉴定。巡查体检过程中，发现的隐患房屋较严重（初判D级）或安全隐患有加重趋势的，要求第三方鉴定机构要做到“两个第一时间”：第一时间告知产权人，并提出人员立即腾空等处置意见；第一时间向镇街进行报告。镇街接到报告后要立即赶赴现场进行核查、处置。</w:t>
      </w:r>
    </w:p>
    <w:p w14:paraId="709690E3">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&lt;</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rPr>
        <w:t>&gt;</w:t>
      </w:r>
      <w:r>
        <w:rPr>
          <w:rFonts w:hint="eastAsia" w:ascii="宋体" w:hAnsi="宋体" w:eastAsia="宋体" w:cs="宋体"/>
          <w:color w:val="auto"/>
          <w:sz w:val="24"/>
          <w:szCs w:val="24"/>
          <w:highlight w:val="none"/>
        </w:rPr>
        <w:t>第二项机制，老旧自建房安全性评估（3点）</w:t>
      </w:r>
    </w:p>
    <w:p w14:paraId="2E819B0F">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5.老旧自建房范围。</w:t>
      </w:r>
      <w:r>
        <w:rPr>
          <w:rFonts w:hint="eastAsia" w:ascii="宋体" w:hAnsi="宋体" w:eastAsia="宋体" w:cs="宋体"/>
          <w:color w:val="auto"/>
          <w:sz w:val="24"/>
          <w:szCs w:val="24"/>
          <w:highlight w:val="none"/>
        </w:rPr>
        <w:t>此次将老旧自建房的范围界定在30年及以上的房屋，也就是199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年12月31日之前建成的房屋。如果在2022年自建房排查中，没有具体明确到年份，只标记“90年代”的，此次全部视作30年以上房龄老旧自建房，纳入安全性评估范畴。</w:t>
      </w:r>
    </w:p>
    <w:p w14:paraId="44540F1F">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6.安全性评估要求。</w:t>
      </w:r>
      <w:r>
        <w:rPr>
          <w:rFonts w:hint="eastAsia" w:ascii="宋体" w:hAnsi="宋体" w:eastAsia="宋体" w:cs="宋体"/>
          <w:color w:val="auto"/>
          <w:sz w:val="24"/>
          <w:szCs w:val="24"/>
          <w:highlight w:val="none"/>
        </w:rPr>
        <w:t>对于老旧自建房安全性评估，第三方鉴定单位要根据评估流程，出具注明A、B相应等级的评估报告。评估为疑似危房的要进行房屋安全鉴定。</w:t>
      </w:r>
    </w:p>
    <w:p w14:paraId="22415080">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7.安全性评估结果填报。</w:t>
      </w:r>
      <w:r>
        <w:rPr>
          <w:rFonts w:hint="eastAsia" w:ascii="宋体" w:hAnsi="宋体" w:eastAsia="宋体" w:cs="宋体"/>
          <w:color w:val="auto"/>
          <w:sz w:val="24"/>
          <w:szCs w:val="24"/>
          <w:highlight w:val="none"/>
        </w:rPr>
        <w:t>市调查系统内设置了一张老旧自建房安全性评估登记表，主要包括房屋情况、安全性评估情况两项内容。“房屋情况”主要指标、具体操作与以上第3点重点房屋一致（系统自动提取+人工补录）。“安全性评估情况”主要是填写评估结果、评估结果报告编号及上传评估结果（PDF）。如评估为疑似危房的，则需填写鉴定结果、鉴定报告编号及上传鉴定报告（PDF）。这里要强调的是，评估为疑似危房的不需同时出具评估报告，以鉴定报告和结果替代评估报告录入系统。</w:t>
      </w:r>
    </w:p>
    <w:p w14:paraId="12E7A05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&lt;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&gt;</w:t>
      </w:r>
      <w:r>
        <w:rPr>
          <w:rFonts w:hint="eastAsia" w:ascii="宋体" w:hAnsi="宋体" w:eastAsia="宋体" w:cs="宋体"/>
          <w:color w:val="auto"/>
          <w:sz w:val="24"/>
          <w:szCs w:val="24"/>
          <w:highlight w:val="none"/>
        </w:rPr>
        <w:t>第三项机制，经营性自建房重点信息公示（6点）</w:t>
      </w:r>
    </w:p>
    <w:p w14:paraId="5AAEEE96">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8.经营性自建房范围。</w:t>
      </w:r>
      <w:r>
        <w:rPr>
          <w:rFonts w:hint="eastAsia" w:ascii="宋体" w:hAnsi="宋体" w:eastAsia="宋体" w:cs="宋体"/>
          <w:color w:val="auto"/>
          <w:sz w:val="24"/>
          <w:szCs w:val="24"/>
          <w:highlight w:val="none"/>
        </w:rPr>
        <w:t>经营性自建房包括用作生产经营、公益事业、出租、仓储等经营登记过或未登记过的自建房。前期下发的经营性自建房比对清单，是市场监管、公安与我市自建房数据碰撞的结果，要以实地查看比对为准。</w:t>
      </w:r>
    </w:p>
    <w:p w14:paraId="41A182F0">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9.一般房屋鉴定。</w:t>
      </w:r>
      <w:r>
        <w:rPr>
          <w:rFonts w:hint="eastAsia" w:ascii="宋体" w:hAnsi="宋体" w:eastAsia="宋体" w:cs="宋体"/>
          <w:color w:val="auto"/>
          <w:sz w:val="24"/>
          <w:szCs w:val="24"/>
          <w:highlight w:val="none"/>
        </w:rPr>
        <w:t>这次经营性自建房鉴定，是按照省建设厅农房专项排查鉴定的一贯要求，可分类出具报告。鉴定为危房的必须出具详细鉴定报告、未发现安全隐患的可出具注明鉴定等级的简易鉴定报告、连体经营性自建房可批量出具报告。2020年农房排查以来已鉴定过且未经重新拆改装修或其他大的安全影响的经营性自建房，不需重新鉴定，但要按统一要求进行重点信息公示。</w:t>
      </w:r>
    </w:p>
    <w:p w14:paraId="607DB1BF">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10.动态变化房屋鉴定。</w:t>
      </w:r>
      <w:r>
        <w:rPr>
          <w:rFonts w:hint="eastAsia" w:ascii="宋体" w:hAnsi="宋体" w:eastAsia="宋体" w:cs="宋体"/>
          <w:color w:val="auto"/>
          <w:sz w:val="24"/>
          <w:szCs w:val="24"/>
          <w:highlight w:val="none"/>
        </w:rPr>
        <w:t>对日常动态发现有隐患或有新的拆改装修的经营性自建房必须重新进行房屋安全鉴定，出具的鉴定报告应为详细鉴定报告。拆改装修是指，产权人或使用人违反法规和相关规定，对房屋建筑主体或承重结构进行拆除、变动的装修行为。</w:t>
      </w:r>
    </w:p>
    <w:p w14:paraId="1F062870">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11.鉴定结果填报。</w:t>
      </w:r>
      <w:r>
        <w:rPr>
          <w:rFonts w:hint="eastAsia" w:ascii="宋体" w:hAnsi="宋体" w:eastAsia="宋体" w:cs="宋体"/>
          <w:color w:val="auto"/>
          <w:sz w:val="24"/>
          <w:szCs w:val="24"/>
          <w:highlight w:val="none"/>
        </w:rPr>
        <w:t>市调查系统内设置了一张经营性自建房鉴定登记表，内容与录入要求基本与“老旧自建房安全性评估登记表”一致，将相关房屋信息和鉴定结果、鉴定报告等内容按要求录入即可。</w:t>
      </w:r>
    </w:p>
    <w:p w14:paraId="46FEC1FD">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12.督促鉴定通知。</w:t>
      </w:r>
      <w:r>
        <w:rPr>
          <w:rFonts w:hint="eastAsia" w:ascii="宋体" w:hAnsi="宋体" w:eastAsia="宋体" w:cs="宋体"/>
          <w:color w:val="auto"/>
          <w:sz w:val="24"/>
          <w:szCs w:val="24"/>
          <w:highlight w:val="none"/>
        </w:rPr>
        <w:t>经营性自建房鉴定因需产权人承担一定的鉴定费用，线上任务生成后，各地要逐户核实鉴定情况，已鉴定过的要搜集鉴定报告，未鉴定过的要下发催促鉴定通知书（模板市里统一下发），限期要求进行鉴定。</w:t>
      </w:r>
    </w:p>
    <w:p w14:paraId="1D726D2F">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13.联动推进鉴定。</w:t>
      </w:r>
      <w:r>
        <w:rPr>
          <w:rFonts w:hint="eastAsia" w:ascii="宋体" w:hAnsi="宋体" w:eastAsia="宋体" w:cs="宋体"/>
          <w:color w:val="auto"/>
          <w:sz w:val="24"/>
          <w:szCs w:val="24"/>
          <w:highlight w:val="none"/>
        </w:rPr>
        <w:t>对逾期未委托安全鉴定的，住建部门要协同市场监管部门、镇街按照《浙江省房屋使用安全管理条例》第三十九规定（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和《杭州市市场主体住所（经营场所）登记申报承诺制实施办法》进行处罚，倒逼产权人落实鉴定责任。</w:t>
      </w:r>
    </w:p>
    <w:p w14:paraId="680B762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&lt;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&gt;</w:t>
      </w:r>
      <w:r>
        <w:rPr>
          <w:rFonts w:hint="eastAsia" w:ascii="宋体" w:hAnsi="宋体" w:eastAsia="宋体" w:cs="宋体"/>
          <w:color w:val="auto"/>
          <w:sz w:val="24"/>
          <w:szCs w:val="24"/>
          <w:highlight w:val="none"/>
        </w:rPr>
        <w:t>其他要求（3点）</w:t>
      </w:r>
    </w:p>
    <w:p w14:paraId="6DAAC991">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14.房屋清单的生成。</w:t>
      </w:r>
      <w:r>
        <w:rPr>
          <w:rFonts w:hint="eastAsia" w:ascii="宋体" w:hAnsi="宋体" w:eastAsia="宋体" w:cs="宋体"/>
          <w:color w:val="auto"/>
          <w:sz w:val="24"/>
          <w:szCs w:val="24"/>
          <w:highlight w:val="none"/>
        </w:rPr>
        <w:t>由市局结合自建房排查、城镇房屋调查及与公安、市场监管共享到的出租、市场主体登记等数据，先初步按重点房屋、老旧自建房、经营性自建房分类整理形成初步清单，再由各地对初步清单进行数据比对形成正式清单，市局将正式清单数据导入统一开发的调查系统，形成线上任务。各地委托的第三方鉴定机构按分配的用户名及密码登录系统开展相应工作。</w:t>
      </w:r>
    </w:p>
    <w:p w14:paraId="21D35C6A">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15.三类房屋归类原则。</w:t>
      </w:r>
      <w:r>
        <w:rPr>
          <w:rFonts w:hint="eastAsia" w:ascii="宋体" w:hAnsi="宋体" w:eastAsia="宋体" w:cs="宋体"/>
          <w:color w:val="auto"/>
          <w:sz w:val="24"/>
          <w:szCs w:val="24"/>
          <w:highlight w:val="none"/>
        </w:rPr>
        <w:t>一幢房屋同属重点房屋、老旧自建房、经营性自建房其中两项或三项时，按“就高不就低”的原则，归入后一项房屋类别，应鉴定的不纳入安全性评估，应安全性评估的不纳入巡查体检。</w:t>
      </w:r>
    </w:p>
    <w:p w14:paraId="2A5F006B">
      <w:pPr>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16.老旧、经营性自建房列入重点房屋标准。</w:t>
      </w:r>
      <w:r>
        <w:rPr>
          <w:rFonts w:hint="eastAsia" w:ascii="宋体" w:hAnsi="宋体" w:eastAsia="宋体" w:cs="宋体"/>
          <w:color w:val="auto"/>
          <w:sz w:val="24"/>
          <w:szCs w:val="24"/>
          <w:highlight w:val="none"/>
        </w:rPr>
        <w:t>对于评估安全的，建成40年及以上或评估结果为B级的老旧自建房和建成20年及以上或鉴定结果为B级的经营性自建房，要将其纳入第一项“重点房屋巡查体检长效机制”管理范畴，开展常态化巡查体检工作。也就是，相应的老旧自建房和经营性自建房当年完成安全性评估或鉴定后，次年开始列入重点房屋范畴进行巡查体检。</w:t>
      </w:r>
    </w:p>
    <w:p w14:paraId="2703A7CC">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（二）项目基本情况</w:t>
      </w:r>
    </w:p>
    <w:p w14:paraId="2FB38A1D">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月杭州市下发我县自建数据比对基数，截至5月14日，经乡镇比对后确认85802条。其中：</w:t>
      </w:r>
    </w:p>
    <w:p w14:paraId="7B6C8A6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1.下发重点房屋清单比对后确认</w:t>
      </w:r>
      <w:r>
        <w:rPr>
          <w:rFonts w:hint="eastAsia" w:ascii="宋体" w:hAnsi="宋体" w:eastAsia="宋体" w:cs="宋体"/>
          <w:color w:val="auto"/>
          <w:sz w:val="24"/>
          <w:szCs w:val="24"/>
          <w:highlight w:val="none"/>
          <w:lang w:val="en-US" w:eastAsia="zh-CN"/>
        </w:rPr>
        <w:t>2841</w:t>
      </w:r>
      <w:r>
        <w:rPr>
          <w:rFonts w:hint="eastAsia" w:ascii="宋体" w:hAnsi="宋体" w:eastAsia="宋体" w:cs="宋体"/>
          <w:color w:val="auto"/>
          <w:sz w:val="24"/>
          <w:szCs w:val="24"/>
          <w:highlight w:val="none"/>
        </w:rPr>
        <w:t>幢；</w:t>
      </w:r>
    </w:p>
    <w:p w14:paraId="7C2A22D6">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2.下发30年以上老旧自建房清单比对后确认</w:t>
      </w:r>
      <w:r>
        <w:rPr>
          <w:rFonts w:hint="eastAsia" w:ascii="宋体" w:hAnsi="宋体" w:eastAsia="宋体" w:cs="宋体"/>
          <w:color w:val="auto"/>
          <w:sz w:val="24"/>
          <w:szCs w:val="24"/>
          <w:highlight w:val="none"/>
          <w:lang w:val="en-US" w:eastAsia="zh-CN"/>
        </w:rPr>
        <w:t>70267</w:t>
      </w:r>
      <w:r>
        <w:rPr>
          <w:rFonts w:hint="eastAsia" w:ascii="宋体" w:hAnsi="宋体" w:eastAsia="宋体" w:cs="宋体"/>
          <w:color w:val="auto"/>
          <w:sz w:val="24"/>
          <w:szCs w:val="24"/>
          <w:highlight w:val="none"/>
        </w:rPr>
        <w:t>幢；</w:t>
      </w:r>
    </w:p>
    <w:p w14:paraId="51FD705B">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3.下发经营性自建房清单比对后确认</w:t>
      </w:r>
      <w:r>
        <w:rPr>
          <w:rFonts w:hint="eastAsia" w:ascii="宋体" w:hAnsi="宋体" w:eastAsia="宋体" w:cs="宋体"/>
          <w:color w:val="auto"/>
          <w:sz w:val="24"/>
          <w:szCs w:val="24"/>
          <w:highlight w:val="none"/>
          <w:lang w:val="en-US" w:eastAsia="zh-CN"/>
        </w:rPr>
        <w:t>3842</w:t>
      </w:r>
      <w:r>
        <w:rPr>
          <w:rFonts w:hint="eastAsia" w:ascii="宋体" w:hAnsi="宋体" w:eastAsia="宋体" w:cs="宋体"/>
          <w:color w:val="auto"/>
          <w:sz w:val="24"/>
          <w:szCs w:val="24"/>
          <w:highlight w:val="none"/>
        </w:rPr>
        <w:t>幢。</w:t>
      </w:r>
    </w:p>
    <w:p w14:paraId="2C445B5B">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（三）服务内容及要求</w:t>
      </w:r>
    </w:p>
    <w:p w14:paraId="5EC081CD">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1.对数据底数进行核查，通过线上和线下等工作方法对建筑房屋产权人、地址、建筑信息和房屋照片等房屋信息动态进行更新；</w:t>
      </w:r>
    </w:p>
    <w:p w14:paraId="19FC23EA">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重点房屋”、未完成治理的危房定期开展巡查体检，将“重点房屋”的结构安全、外墙变化、装修施工等作为重点巡检内容，未完成整治危房、存在安全隐患房屋要重点关注现场管控情况和房屋安全状况动态变化;针对多层多户、老旧和经营性自建房，建立重点房屋清册，实施差异化巡查体检周期，如危房每季度一次，人员密集的经营性自建房每半年一次，其他重点房屋每年一次。（除危房及隐患房屋巡查体检两次，其他房屋均巡查体检一次）</w:t>
      </w:r>
    </w:p>
    <w:p w14:paraId="4F602ACB">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老旧自建房开展安全性评估。要对照老旧自建房“一房一档”清册，由房屋安全鉴定机构开展房屋安全评估，对评估结果为疑似危房的要集中开展房屋安全鉴定。对用于经营、居住的老旧自建房要从多方位、多角度从严开展安全性评估；</w:t>
      </w:r>
    </w:p>
    <w:p w14:paraId="43A08B52">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4.将巡查结果、评估报告录入相应系统。</w:t>
      </w:r>
    </w:p>
    <w:p w14:paraId="46F9DC6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5.投标人需制定相应的进度实施计划、进度保证措施、保密管理措施、响应方案（响应时间、防范措施等）方案、后续服务保障体系、针对突发事件及应急事件提出的应对方案或解决措施。</w:t>
      </w:r>
    </w:p>
    <w:p w14:paraId="3FCA997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6.人员要求：</w:t>
      </w:r>
    </w:p>
    <w:p w14:paraId="3A8071AE">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1）项目团队应分别设置项目负责人1名、技术人员1名作为驻点人员常驻淳安县，配合业主单位日常工作；</w:t>
      </w:r>
    </w:p>
    <w:p w14:paraId="486C24A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2）为确保项目按时、保质完成，现场检查工作需成组开展，能同时进场的技术团队须至少达到4组（不含项目负责人、驻点人员）；</w:t>
      </w:r>
    </w:p>
    <w:p w14:paraId="47B5018F">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3）项目负责人：须具备注册土木工程师或一级注册结构工程师证书；</w:t>
      </w:r>
    </w:p>
    <w:p w14:paraId="0368370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技术团队：每组至少5人，技术人员中1人负责编制数据质检技术方案、4人负责外业核查工作，每组技术人员中确保有1名及以上人员具备与本项目相关专业的中级及以上职称证书；</w:t>
      </w:r>
    </w:p>
    <w:p w14:paraId="2B58330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驻点人员：须具备与本项目相关专业的中级及以上职称证书。</w:t>
      </w:r>
    </w:p>
    <w:p w14:paraId="33C7208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（以上人员均需具有建筑结构或相关专业本科学历）</w:t>
      </w:r>
    </w:p>
    <w:p w14:paraId="73D9D98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4）配备的团队组织架构完善、人员配置合理、岗位职责清晰，提供团队人员名单、团队人员个人经验介绍，相应资质职称证明。</w:t>
      </w:r>
    </w:p>
    <w:p w14:paraId="04C2BE78">
      <w:pPr>
        <w:bidi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商务条款</w:t>
      </w:r>
    </w:p>
    <w:p w14:paraId="71CD3FAA">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（一）付款方式</w:t>
      </w:r>
    </w:p>
    <w:p w14:paraId="492C5447">
      <w:pP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采购合同签订后，</w:t>
      </w:r>
      <w:r>
        <w:rPr>
          <w:rFonts w:hint="eastAsia" w:ascii="宋体" w:hAnsi="宋体" w:eastAsia="宋体" w:cs="宋体"/>
          <w:color w:val="auto"/>
          <w:sz w:val="24"/>
          <w:szCs w:val="24"/>
          <w:highlight w:val="none"/>
          <w:lang w:val="zh-CN"/>
        </w:rPr>
        <w:t>甲方自收到发票后5个工作日内向乙方支付合同总价的</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%预付款；</w:t>
      </w:r>
    </w:p>
    <w:p w14:paraId="360780F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2.按财务结算要求，通过银行划帐方式结算。</w:t>
      </w:r>
    </w:p>
    <w:p w14:paraId="3535411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（二）服务期限</w:t>
      </w:r>
    </w:p>
    <w:p w14:paraId="2539D2DD">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本项目工作在</w:t>
      </w:r>
      <w:r>
        <w:rPr>
          <w:rFonts w:hint="eastAsia" w:ascii="宋体" w:hAnsi="宋体" w:eastAsia="宋体" w:cs="宋体"/>
          <w:color w:val="auto"/>
          <w:sz w:val="24"/>
          <w:szCs w:val="24"/>
          <w:highlight w:val="none"/>
        </w:rPr>
        <w:t>10月底前完成。</w:t>
      </w:r>
      <w:r>
        <w:rPr>
          <w:rFonts w:hint="eastAsia" w:ascii="宋体" w:hAnsi="宋体" w:eastAsia="宋体" w:cs="宋体"/>
          <w:color w:val="auto"/>
          <w:sz w:val="24"/>
          <w:szCs w:val="24"/>
          <w:highlight w:val="none"/>
        </w:rPr>
        <w:t>如在规定的时间内由于供应商的原因不能完成的，供应商应承担由此给采购单位造成的损失。</w:t>
      </w:r>
    </w:p>
    <w:p w14:paraId="13A03E0A">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2.标准：符合我国国家有关技术规范要求和技术标准。</w:t>
      </w:r>
    </w:p>
    <w:p w14:paraId="4DE5505D">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3.供应商免费提供涉及本项目工作的相关服务。</w:t>
      </w:r>
    </w:p>
    <w:p w14:paraId="741621CF">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4.供应商应在投标文件中应提供实施计划。</w:t>
      </w:r>
    </w:p>
    <w:p w14:paraId="31FDE9A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14:paraId="511AF8A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1.成交供应商在履行合同义务期间，应遵守国家有关法律、法规、维护采购人的合法权益。</w:t>
      </w:r>
    </w:p>
    <w:p w14:paraId="428598D8">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2.成交供应商应组建能够满足本项目服务需要的项目组，按照工作范围和内容完成服务工作。</w:t>
      </w:r>
    </w:p>
    <w:p w14:paraId="0123A6BA">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3.成交供应商应自行承担项目实施过程中的安全责任，采购人在任何情况下不承担任何责任。</w:t>
      </w:r>
    </w:p>
    <w:p w14:paraId="23AA7A5E">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4.在服务期内，成交供应商应确保服务范围内的质量标准符合本磋商文件要求。当出现问题时，成交供应商应承诺在2小时内响应并提出解决方案，8小时之内到现场对存在问题进行处理，并提出相应防范措施。</w:t>
      </w:r>
    </w:p>
    <w:p w14:paraId="2D658E2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（四）质量要求</w:t>
      </w:r>
    </w:p>
    <w:p w14:paraId="30FE5B36">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1.提交成果必须符合我国国家或部门有关技术规范要求和技术标准。</w:t>
      </w:r>
    </w:p>
    <w:p w14:paraId="607301B2">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2.成交供应商提交的成果经采购人验收通过，并按份数要求提交采购人。</w:t>
      </w:r>
    </w:p>
    <w:p w14:paraId="6308C5AA">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（五）验收</w:t>
      </w:r>
    </w:p>
    <w:p w14:paraId="5FD42BDE">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1.验收应通过甲方或市级验收（市里是要组织验收的）。</w:t>
      </w:r>
    </w:p>
    <w:p w14:paraId="609BA9C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2.供应商应于响应文件中提供验收标准和检测办法，并在验收中提供采购人认可的相应检测手段，验收标准应符合中国有关的国家、地方、行业的标准，如若中标，经采购人确认后作为验收的依据。</w:t>
      </w:r>
    </w:p>
    <w:p w14:paraId="37D472B6">
      <w:pPr>
        <w:bidi w:val="0"/>
        <w:spacing w:line="360" w:lineRule="auto"/>
        <w:ind w:firstLine="480" w:firstLineChars="200"/>
        <w:rPr>
          <w:rFonts w:hint="default" w:hAnsi="宋体" w:cs="宋体"/>
          <w:color w:val="auto"/>
          <w:kern w:val="2"/>
          <w:szCs w:val="24"/>
          <w:highlight w:val="none"/>
          <w:lang w:val="en-US" w:eastAsia="zh-CN" w:bidi="ar-SA"/>
        </w:rPr>
      </w:pPr>
      <w:r>
        <w:rPr>
          <w:rFonts w:hint="eastAsia" w:ascii="宋体" w:hAnsi="宋体" w:eastAsia="宋体" w:cs="宋体"/>
          <w:color w:val="auto"/>
          <w:sz w:val="24"/>
          <w:szCs w:val="24"/>
          <w:highlight w:val="none"/>
        </w:rPr>
        <w:t>3.验收费用由成交供应商承担。（因乙方成果质量不合格造成多次验收的，验收费用乙方需一并支付由此造成的额外费用）。</w:t>
      </w:r>
    </w:p>
    <w:p w14:paraId="0097CD6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6F5130F">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color w:val="auto"/>
          <w:sz w:val="24"/>
          <w:highlight w:val="none"/>
          <w:lang w:val="en-US" w:eastAsia="zh-CN"/>
        </w:rPr>
      </w:pPr>
    </w:p>
    <w:p w14:paraId="6BECB65C">
      <w:pPr>
        <w:adjustRightInd/>
        <w:spacing w:line="360" w:lineRule="auto"/>
        <w:outlineLvl w:val="0"/>
        <w:rPr>
          <w:rFonts w:ascii="宋体" w:hAnsi="宋体" w:cs="宋体"/>
          <w:b/>
          <w:color w:val="auto"/>
          <w:sz w:val="36"/>
          <w:szCs w:val="36"/>
          <w:highlight w:val="none"/>
        </w:rPr>
      </w:pPr>
    </w:p>
    <w:p w14:paraId="402FA4E8">
      <w:pPr>
        <w:pStyle w:val="59"/>
        <w:rPr>
          <w:rFonts w:ascii="宋体" w:hAnsi="宋体" w:cs="宋体"/>
          <w:b/>
          <w:color w:val="auto"/>
          <w:sz w:val="36"/>
          <w:szCs w:val="36"/>
          <w:highlight w:val="none"/>
        </w:rPr>
      </w:pPr>
    </w:p>
    <w:p w14:paraId="5A46C0E4">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p>
    <w:p w14:paraId="71C260B4">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375FDA4A">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6AEB55D7">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58160E1A">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706141A6">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712569A4">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5BF1344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highlight w:val="none"/>
        </w:rPr>
        <w:t>评审方法及评审标准</w:t>
      </w:r>
    </w:p>
    <w:p w14:paraId="78809503">
      <w:pPr>
        <w:pStyle w:val="393"/>
        <w:keepNext w:val="0"/>
        <w:keepLines w:val="0"/>
        <w:pageBreakBefore w:val="0"/>
        <w:kinsoku/>
        <w:wordWrap/>
        <w:overflowPunct/>
        <w:topLinePunct w:val="0"/>
        <w:bidi w:val="0"/>
        <w:adjustRightInd w:val="0"/>
        <w:spacing w:before="0" w:line="240" w:lineRule="atLeast"/>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10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71"/>
        <w:gridCol w:w="5914"/>
        <w:gridCol w:w="761"/>
        <w:gridCol w:w="1404"/>
        <w:gridCol w:w="1703"/>
      </w:tblGrid>
      <w:tr w14:paraId="496D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204"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2BB03C">
            <w:pPr>
              <w:widowControl/>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64EC7102">
            <w:pPr>
              <w:widowControl/>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评标标准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57D842B1">
            <w:pPr>
              <w:widowControl/>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权重</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5EF33FEE">
            <w:pPr>
              <w:widowControl/>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主观分/客观分属性</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05DFDED4">
            <w:pPr>
              <w:widowControl/>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投标文件中评标标准相应的商务技术资料目录</w:t>
            </w:r>
          </w:p>
        </w:tc>
      </w:tr>
      <w:tr w14:paraId="2446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668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29E99">
            <w:pPr>
              <w:spacing w:line="360" w:lineRule="auto"/>
              <w:jc w:val="left"/>
              <w:rPr>
                <w:rFonts w:ascii="宋体" w:hAnsi="宋体" w:cs="仿宋_GB2312"/>
                <w:color w:val="auto"/>
                <w:sz w:val="24"/>
                <w:highlight w:val="none"/>
              </w:rPr>
            </w:pPr>
            <w:r>
              <w:rPr>
                <w:rFonts w:hint="eastAsia" w:ascii="宋体" w:hAnsi="宋体" w:cs="宋体"/>
                <w:b/>
                <w:color w:val="auto"/>
                <w:sz w:val="24"/>
                <w:highlight w:val="none"/>
              </w:rPr>
              <w:t>技术方案（6</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753F6627">
            <w:pPr>
              <w:widowControl/>
              <w:jc w:val="center"/>
              <w:textAlignment w:val="center"/>
              <w:rPr>
                <w:color w:val="auto"/>
                <w:kern w:val="0"/>
                <w:sz w:val="24"/>
                <w:highlight w:val="none"/>
              </w:rPr>
            </w:pP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0B2E8769">
            <w:pPr>
              <w:widowControl/>
              <w:jc w:val="center"/>
              <w:textAlignment w:val="center"/>
              <w:rPr>
                <w:rFonts w:ascii="宋体" w:hAnsi="宋体" w:cs="仿宋_GB2312"/>
                <w:color w:val="auto"/>
                <w:sz w:val="24"/>
                <w:highlight w:val="none"/>
              </w:rPr>
            </w:pP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026BD300">
            <w:pPr>
              <w:widowControl/>
              <w:jc w:val="center"/>
              <w:textAlignment w:val="center"/>
              <w:rPr>
                <w:rFonts w:ascii="仿宋" w:hAnsi="仿宋" w:eastAsia="仿宋" w:cs="仿宋"/>
                <w:b/>
                <w:color w:val="auto"/>
                <w:sz w:val="24"/>
                <w:highlight w:val="none"/>
              </w:rPr>
            </w:pPr>
          </w:p>
        </w:tc>
      </w:tr>
      <w:tr w14:paraId="1F2A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D740FE">
            <w:pPr>
              <w:autoSpaceDE w:val="0"/>
              <w:autoSpaceDN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7A72069D">
            <w:pPr>
              <w:widowControl/>
              <w:rPr>
                <w:rFonts w:ascii="宋体" w:hAnsi="宋体" w:cs="宋体"/>
                <w:color w:val="auto"/>
                <w:sz w:val="24"/>
                <w:highlight w:val="none"/>
              </w:rPr>
            </w:pPr>
            <w:r>
              <w:rPr>
                <w:rFonts w:hint="eastAsia" w:ascii="宋体" w:hAnsi="宋体" w:cs="宋体"/>
                <w:color w:val="auto"/>
                <w:sz w:val="24"/>
                <w:highlight w:val="none"/>
              </w:rPr>
              <w:t>根据投标人对</w:t>
            </w:r>
            <w:r>
              <w:rPr>
                <w:rFonts w:hint="eastAsia" w:ascii="宋体" w:hAnsi="宋体" w:eastAsia="宋体" w:cs="宋体"/>
                <w:color w:val="auto"/>
                <w:sz w:val="24"/>
                <w:highlight w:val="none"/>
                <w:lang w:val="en-US" w:eastAsia="zh-CN"/>
              </w:rPr>
              <w:t>本招标项目背景、现状的理解、对项目的工作特点，思路清晰，有逻辑性、任务理解及对项目内容理解情况等进行综合打分；</w:t>
            </w:r>
          </w:p>
          <w:p w14:paraId="72E77F9A">
            <w:pPr>
              <w:widowControl/>
              <w:rPr>
                <w:rFonts w:ascii="宋体" w:hAnsi="宋体" w:cs="宋体"/>
                <w:color w:val="auto"/>
                <w:sz w:val="24"/>
                <w:highlight w:val="none"/>
              </w:rPr>
            </w:pPr>
            <w:r>
              <w:rPr>
                <w:rFonts w:hint="eastAsia" w:ascii="宋体" w:hAnsi="宋体" w:cs="宋体"/>
                <w:color w:val="auto"/>
                <w:sz w:val="24"/>
                <w:highlight w:val="none"/>
              </w:rPr>
              <w:t>①项目情况了解详尽、</w:t>
            </w:r>
            <w:r>
              <w:rPr>
                <w:rFonts w:hint="eastAsia" w:ascii="宋体" w:hAnsi="宋体" w:eastAsia="宋体" w:cs="宋体"/>
                <w:color w:val="auto"/>
                <w:sz w:val="24"/>
                <w:highlight w:val="none"/>
                <w:lang w:val="en-US" w:eastAsia="zh-CN"/>
              </w:rPr>
              <w:t>思路清晰</w:t>
            </w:r>
            <w:r>
              <w:rPr>
                <w:rFonts w:hint="eastAsia" w:ascii="宋体" w:hAnsi="宋体" w:cs="宋体"/>
                <w:color w:val="auto"/>
                <w:sz w:val="24"/>
                <w:highlight w:val="none"/>
              </w:rPr>
              <w:t>及</w:t>
            </w:r>
            <w:r>
              <w:rPr>
                <w:rFonts w:hint="eastAsia" w:ascii="宋体" w:hAnsi="宋体" w:eastAsia="宋体" w:cs="宋体"/>
                <w:color w:val="auto"/>
                <w:sz w:val="24"/>
                <w:highlight w:val="none"/>
                <w:lang w:val="en-US" w:eastAsia="zh-CN"/>
              </w:rPr>
              <w:t>任务</w:t>
            </w:r>
            <w:r>
              <w:rPr>
                <w:rFonts w:hint="eastAsia" w:ascii="宋体" w:hAnsi="宋体" w:cs="宋体"/>
                <w:color w:val="auto"/>
                <w:sz w:val="24"/>
                <w:highlight w:val="none"/>
              </w:rPr>
              <w:t>理解深刻，得5分；</w:t>
            </w:r>
          </w:p>
          <w:p w14:paraId="3F03B7DD">
            <w:pPr>
              <w:widowControl/>
              <w:rPr>
                <w:rFonts w:ascii="宋体" w:hAnsi="宋体" w:cs="宋体"/>
                <w:color w:val="auto"/>
                <w:sz w:val="24"/>
                <w:highlight w:val="none"/>
              </w:rPr>
            </w:pPr>
            <w:r>
              <w:rPr>
                <w:rFonts w:hint="eastAsia" w:ascii="宋体" w:hAnsi="宋体" w:cs="宋体"/>
                <w:color w:val="auto"/>
                <w:sz w:val="24"/>
                <w:highlight w:val="none"/>
              </w:rPr>
              <w:t>②项目背景了解较为准确，</w:t>
            </w:r>
            <w:r>
              <w:rPr>
                <w:rFonts w:hint="eastAsia" w:ascii="宋体" w:hAnsi="宋体" w:eastAsia="宋体" w:cs="宋体"/>
                <w:color w:val="auto"/>
                <w:sz w:val="24"/>
                <w:highlight w:val="none"/>
                <w:lang w:val="en-US" w:eastAsia="zh-CN"/>
              </w:rPr>
              <w:t>思路清晰</w:t>
            </w:r>
            <w:r>
              <w:rPr>
                <w:rFonts w:hint="eastAsia" w:ascii="宋体" w:hAnsi="宋体" w:cs="宋体"/>
                <w:color w:val="auto"/>
                <w:sz w:val="24"/>
                <w:highlight w:val="none"/>
              </w:rPr>
              <w:t>及</w:t>
            </w:r>
            <w:r>
              <w:rPr>
                <w:rFonts w:hint="eastAsia" w:ascii="宋体" w:hAnsi="宋体" w:eastAsia="宋体" w:cs="宋体"/>
                <w:color w:val="auto"/>
                <w:sz w:val="24"/>
                <w:highlight w:val="none"/>
                <w:lang w:val="en-US" w:eastAsia="zh-CN"/>
              </w:rPr>
              <w:t>任务</w:t>
            </w:r>
            <w:r>
              <w:rPr>
                <w:rFonts w:hint="eastAsia" w:ascii="宋体" w:hAnsi="宋体" w:cs="宋体"/>
                <w:color w:val="auto"/>
                <w:sz w:val="24"/>
                <w:highlight w:val="none"/>
              </w:rPr>
              <w:t>理解基本到位得4分；</w:t>
            </w:r>
          </w:p>
          <w:p w14:paraId="0BD9BAA2">
            <w:pPr>
              <w:widowControl/>
              <w:rPr>
                <w:rFonts w:ascii="宋体" w:hAnsi="宋体" w:cs="宋体"/>
                <w:color w:val="auto"/>
                <w:sz w:val="24"/>
                <w:highlight w:val="none"/>
              </w:rPr>
            </w:pPr>
            <w:r>
              <w:rPr>
                <w:rFonts w:hint="eastAsia" w:ascii="宋体" w:hAnsi="宋体" w:cs="宋体"/>
                <w:color w:val="auto"/>
                <w:sz w:val="24"/>
                <w:highlight w:val="none"/>
              </w:rPr>
              <w:t>③项目背景了解基本准确，</w:t>
            </w:r>
            <w:r>
              <w:rPr>
                <w:rFonts w:hint="eastAsia" w:ascii="宋体" w:hAnsi="宋体" w:eastAsia="宋体" w:cs="宋体"/>
                <w:color w:val="auto"/>
                <w:sz w:val="24"/>
                <w:highlight w:val="none"/>
                <w:lang w:val="en-US" w:eastAsia="zh-CN"/>
              </w:rPr>
              <w:t>思路清晰</w:t>
            </w:r>
            <w:r>
              <w:rPr>
                <w:rFonts w:hint="eastAsia" w:ascii="宋体" w:hAnsi="宋体" w:cs="宋体"/>
                <w:color w:val="auto"/>
                <w:sz w:val="24"/>
                <w:highlight w:val="none"/>
              </w:rPr>
              <w:t>及</w:t>
            </w:r>
            <w:r>
              <w:rPr>
                <w:rFonts w:hint="eastAsia" w:ascii="宋体" w:hAnsi="宋体" w:eastAsia="宋体" w:cs="宋体"/>
                <w:color w:val="auto"/>
                <w:sz w:val="24"/>
                <w:highlight w:val="none"/>
                <w:lang w:val="en-US" w:eastAsia="zh-CN"/>
              </w:rPr>
              <w:t>任务</w:t>
            </w:r>
            <w:r>
              <w:rPr>
                <w:rFonts w:hint="eastAsia" w:ascii="宋体" w:hAnsi="宋体" w:cs="宋体"/>
                <w:color w:val="auto"/>
                <w:sz w:val="24"/>
                <w:highlight w:val="none"/>
              </w:rPr>
              <w:t>理解一般的得3分；</w:t>
            </w:r>
          </w:p>
          <w:p w14:paraId="615E5CA8">
            <w:pPr>
              <w:widowControl/>
              <w:rPr>
                <w:rFonts w:ascii="宋体" w:hAnsi="宋体" w:cs="宋体"/>
                <w:color w:val="auto"/>
                <w:sz w:val="24"/>
                <w:highlight w:val="none"/>
              </w:rPr>
            </w:pPr>
            <w:r>
              <w:rPr>
                <w:rFonts w:hint="eastAsia" w:ascii="宋体" w:hAnsi="宋体" w:cs="宋体"/>
                <w:color w:val="auto"/>
                <w:sz w:val="24"/>
                <w:highlight w:val="none"/>
              </w:rPr>
              <w:t>④项目背景，</w:t>
            </w:r>
            <w:r>
              <w:rPr>
                <w:rFonts w:hint="eastAsia" w:ascii="宋体" w:hAnsi="宋体" w:eastAsia="宋体" w:cs="宋体"/>
                <w:color w:val="auto"/>
                <w:sz w:val="24"/>
                <w:highlight w:val="none"/>
                <w:lang w:val="en-US" w:eastAsia="zh-CN"/>
              </w:rPr>
              <w:t>思路清晰</w:t>
            </w:r>
            <w:r>
              <w:rPr>
                <w:rFonts w:hint="eastAsia" w:ascii="宋体" w:hAnsi="宋体" w:cs="宋体"/>
                <w:color w:val="auto"/>
                <w:sz w:val="24"/>
                <w:highlight w:val="none"/>
              </w:rPr>
              <w:t>及</w:t>
            </w:r>
            <w:r>
              <w:rPr>
                <w:rFonts w:hint="eastAsia" w:ascii="宋体" w:hAnsi="宋体" w:eastAsia="宋体" w:cs="宋体"/>
                <w:color w:val="auto"/>
                <w:sz w:val="24"/>
                <w:highlight w:val="none"/>
                <w:lang w:val="en-US" w:eastAsia="zh-CN"/>
              </w:rPr>
              <w:t>任务</w:t>
            </w:r>
            <w:r>
              <w:rPr>
                <w:rFonts w:hint="eastAsia" w:ascii="宋体" w:hAnsi="宋体" w:cs="宋体"/>
                <w:color w:val="auto"/>
                <w:sz w:val="24"/>
                <w:highlight w:val="none"/>
              </w:rPr>
              <w:t>理解欠缺的得2分；</w:t>
            </w:r>
          </w:p>
          <w:p w14:paraId="2CADB908">
            <w:pPr>
              <w:widowControl/>
              <w:rPr>
                <w:rFonts w:ascii="宋体" w:hAnsi="宋体" w:cs="宋体"/>
                <w:color w:val="auto"/>
                <w:sz w:val="24"/>
                <w:highlight w:val="none"/>
              </w:rPr>
            </w:pPr>
            <w:r>
              <w:rPr>
                <w:rFonts w:hint="eastAsia" w:ascii="宋体" w:hAnsi="宋体" w:cs="宋体"/>
                <w:color w:val="auto"/>
                <w:sz w:val="24"/>
                <w:highlight w:val="none"/>
              </w:rPr>
              <w:t>⑤项目背景不了解，</w:t>
            </w:r>
            <w:r>
              <w:rPr>
                <w:rFonts w:hint="eastAsia" w:ascii="宋体" w:hAnsi="宋体" w:eastAsia="宋体" w:cs="宋体"/>
                <w:color w:val="auto"/>
                <w:sz w:val="24"/>
                <w:highlight w:val="none"/>
                <w:lang w:val="en-US" w:eastAsia="zh-CN"/>
              </w:rPr>
              <w:t>思路清晰</w:t>
            </w:r>
            <w:r>
              <w:rPr>
                <w:rFonts w:hint="eastAsia" w:ascii="宋体" w:hAnsi="宋体" w:cs="宋体"/>
                <w:color w:val="auto"/>
                <w:sz w:val="24"/>
                <w:highlight w:val="none"/>
              </w:rPr>
              <w:t>及</w:t>
            </w:r>
            <w:r>
              <w:rPr>
                <w:rFonts w:hint="eastAsia" w:ascii="宋体" w:hAnsi="宋体" w:eastAsia="宋体" w:cs="宋体"/>
                <w:color w:val="auto"/>
                <w:sz w:val="24"/>
                <w:highlight w:val="none"/>
                <w:lang w:val="en-US" w:eastAsia="zh-CN"/>
              </w:rPr>
              <w:t>任务</w:t>
            </w:r>
            <w:r>
              <w:rPr>
                <w:rFonts w:hint="eastAsia" w:ascii="宋体" w:hAnsi="宋体" w:cs="宋体"/>
                <w:color w:val="auto"/>
                <w:sz w:val="24"/>
                <w:highlight w:val="none"/>
              </w:rPr>
              <w:t>理解差的得１分；</w:t>
            </w:r>
          </w:p>
          <w:p w14:paraId="2134E193">
            <w:pPr>
              <w:widowControl/>
              <w:rPr>
                <w:color w:val="auto"/>
                <w:highlight w:val="none"/>
              </w:rPr>
            </w:pPr>
            <w:r>
              <w:rPr>
                <w:rFonts w:hint="eastAsia" w:ascii="宋体" w:hAnsi="宋体" w:cs="宋体"/>
                <w:color w:val="auto"/>
                <w:sz w:val="24"/>
                <w:highlight w:val="none"/>
              </w:rPr>
              <w:t>⑥内容未提供或完全不符的不得分。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46F23D57">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480FD127">
            <w:pPr>
              <w:widowControl/>
              <w:rPr>
                <w:rFonts w:ascii="宋体" w:hAnsi="宋体" w:cs="宋体"/>
                <w:color w:val="auto"/>
                <w:sz w:val="24"/>
                <w:highlight w:val="none"/>
              </w:rPr>
            </w:pPr>
          </w:p>
          <w:p w14:paraId="72307B7C">
            <w:pPr>
              <w:widowControl/>
              <w:rPr>
                <w:rFonts w:ascii="宋体" w:hAnsi="宋体" w:cs="宋体"/>
                <w:color w:val="auto"/>
                <w:sz w:val="24"/>
                <w:highlight w:val="none"/>
              </w:rPr>
            </w:pPr>
            <w:r>
              <w:rPr>
                <w:rFonts w:hint="eastAsia" w:ascii="宋体" w:hAnsi="宋体" w:cs="宋体"/>
                <w:color w:val="auto"/>
                <w:sz w:val="24"/>
                <w:highlight w:val="none"/>
              </w:rPr>
              <w:t>主观分</w:t>
            </w:r>
          </w:p>
          <w:p w14:paraId="2CFE6199">
            <w:pPr>
              <w:widowControl/>
              <w:rPr>
                <w:rFonts w:ascii="宋体" w:hAnsi="宋体" w:cs="宋体"/>
                <w:color w:val="auto"/>
                <w:sz w:val="24"/>
                <w:highlight w:val="none"/>
              </w:rPr>
            </w:pP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112AFD42">
            <w:pPr>
              <w:widowControl/>
              <w:rPr>
                <w:rFonts w:ascii="宋体" w:hAnsi="宋体" w:cs="宋体"/>
                <w:color w:val="auto"/>
                <w:sz w:val="24"/>
                <w:highlight w:val="none"/>
              </w:rPr>
            </w:pPr>
          </w:p>
          <w:p w14:paraId="725F1143">
            <w:pPr>
              <w:widowControl/>
              <w:rPr>
                <w:rFonts w:ascii="宋体" w:hAnsi="宋体" w:cs="宋体"/>
                <w:color w:val="auto"/>
                <w:sz w:val="24"/>
                <w:highlight w:val="none"/>
              </w:rPr>
            </w:pPr>
            <w:r>
              <w:rPr>
                <w:rFonts w:hint="eastAsia" w:ascii="宋体" w:hAnsi="宋体" w:cs="宋体"/>
                <w:color w:val="auto"/>
                <w:sz w:val="24"/>
                <w:highlight w:val="none"/>
              </w:rPr>
              <w:t>对本项目的理解情况</w:t>
            </w:r>
          </w:p>
        </w:tc>
      </w:tr>
      <w:tr w14:paraId="4E14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91BFDB">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6070E724">
            <w:pPr>
              <w:widowControl/>
              <w:rPr>
                <w:rFonts w:ascii="宋体" w:hAnsi="宋体" w:cs="宋体"/>
                <w:color w:val="auto"/>
                <w:sz w:val="24"/>
                <w:highlight w:val="none"/>
              </w:rPr>
            </w:pPr>
            <w:r>
              <w:rPr>
                <w:rFonts w:hint="eastAsia" w:ascii="宋体" w:hAnsi="宋体" w:cs="宋体"/>
                <w:color w:val="auto"/>
                <w:sz w:val="24"/>
                <w:highlight w:val="none"/>
              </w:rPr>
              <w:t>项目实施方案：根据投标人对本项目实施方案的科学性、有效性进行评分。</w:t>
            </w:r>
          </w:p>
          <w:p w14:paraId="455B6313">
            <w:pPr>
              <w:widowControl/>
              <w:rPr>
                <w:rFonts w:ascii="宋体" w:hAnsi="宋体" w:cs="宋体"/>
                <w:color w:val="auto"/>
                <w:sz w:val="24"/>
                <w:highlight w:val="none"/>
              </w:rPr>
            </w:pPr>
            <w:r>
              <w:rPr>
                <w:rFonts w:hint="eastAsia" w:ascii="宋体" w:hAnsi="宋体" w:cs="宋体"/>
                <w:color w:val="auto"/>
                <w:sz w:val="24"/>
                <w:highlight w:val="none"/>
              </w:rPr>
              <w:t>①内容完善可实施性强得5分；</w:t>
            </w:r>
          </w:p>
          <w:p w14:paraId="6911C373">
            <w:pPr>
              <w:widowControl/>
              <w:rPr>
                <w:rFonts w:ascii="宋体" w:hAnsi="宋体" w:cs="宋体"/>
                <w:color w:val="auto"/>
                <w:sz w:val="24"/>
                <w:highlight w:val="none"/>
              </w:rPr>
            </w:pPr>
            <w:r>
              <w:rPr>
                <w:rFonts w:hint="eastAsia" w:ascii="宋体" w:hAnsi="宋体" w:cs="宋体"/>
                <w:color w:val="auto"/>
                <w:sz w:val="24"/>
                <w:highlight w:val="none"/>
              </w:rPr>
              <w:t>②内容较完善可实施得4分；</w:t>
            </w:r>
          </w:p>
          <w:p w14:paraId="00E6CBA5">
            <w:pPr>
              <w:widowControl/>
              <w:rPr>
                <w:rFonts w:ascii="宋体" w:hAnsi="宋体" w:cs="宋体"/>
                <w:color w:val="auto"/>
                <w:sz w:val="24"/>
                <w:highlight w:val="none"/>
              </w:rPr>
            </w:pPr>
            <w:r>
              <w:rPr>
                <w:rFonts w:hint="eastAsia" w:ascii="宋体" w:hAnsi="宋体" w:cs="宋体"/>
                <w:color w:val="auto"/>
                <w:sz w:val="24"/>
                <w:highlight w:val="none"/>
              </w:rPr>
              <w:t>③内容简单尚可实施得3分；</w:t>
            </w:r>
          </w:p>
          <w:p w14:paraId="6A955423">
            <w:pPr>
              <w:widowControl/>
              <w:rPr>
                <w:rFonts w:ascii="宋体" w:hAnsi="宋体" w:cs="宋体"/>
                <w:color w:val="auto"/>
                <w:sz w:val="24"/>
                <w:highlight w:val="none"/>
              </w:rPr>
            </w:pPr>
            <w:r>
              <w:rPr>
                <w:rFonts w:hint="eastAsia" w:ascii="宋体" w:hAnsi="宋体" w:cs="宋体"/>
                <w:color w:val="auto"/>
                <w:sz w:val="24"/>
                <w:highlight w:val="none"/>
              </w:rPr>
              <w:t>④内容简单基本可行得2分；</w:t>
            </w:r>
          </w:p>
          <w:p w14:paraId="09AB3858">
            <w:pPr>
              <w:widowControl/>
              <w:rPr>
                <w:rFonts w:ascii="宋体" w:hAnsi="宋体" w:cs="宋体"/>
                <w:color w:val="auto"/>
                <w:sz w:val="24"/>
                <w:highlight w:val="none"/>
              </w:rPr>
            </w:pPr>
            <w:r>
              <w:rPr>
                <w:rFonts w:hint="eastAsia" w:ascii="宋体" w:hAnsi="宋体" w:cs="宋体"/>
                <w:color w:val="auto"/>
                <w:sz w:val="24"/>
                <w:highlight w:val="none"/>
              </w:rPr>
              <w:t>⑤内容有缺陷需完善后实施得1分；</w:t>
            </w:r>
          </w:p>
          <w:p w14:paraId="74F3392B">
            <w:pPr>
              <w:widowControl/>
              <w:rPr>
                <w:rFonts w:ascii="宋体" w:hAnsi="宋体" w:cs="宋体"/>
                <w:color w:val="auto"/>
                <w:sz w:val="24"/>
                <w:highlight w:val="none"/>
              </w:rPr>
            </w:pPr>
            <w:r>
              <w:rPr>
                <w:rFonts w:hint="eastAsia" w:ascii="宋体" w:hAnsi="宋体" w:cs="宋体"/>
                <w:color w:val="auto"/>
                <w:sz w:val="24"/>
                <w:highlight w:val="none"/>
              </w:rPr>
              <w:t>⑥不满足需求或未提供的不得分。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7AB547A7">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6BF9D845">
            <w:pPr>
              <w:widowControl/>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2E56F7B9">
            <w:pPr>
              <w:widowControl/>
              <w:rPr>
                <w:rFonts w:ascii="宋体" w:hAnsi="宋体" w:cs="宋体"/>
                <w:color w:val="auto"/>
                <w:sz w:val="24"/>
                <w:highlight w:val="none"/>
              </w:rPr>
            </w:pPr>
            <w:r>
              <w:rPr>
                <w:rFonts w:hint="eastAsia" w:ascii="宋体" w:hAnsi="宋体" w:cs="宋体"/>
                <w:color w:val="auto"/>
                <w:sz w:val="24"/>
                <w:highlight w:val="none"/>
              </w:rPr>
              <w:t>实施方案</w:t>
            </w:r>
          </w:p>
        </w:tc>
      </w:tr>
      <w:tr w14:paraId="1A3A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3E16A">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73ECEBD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根据投标人拟投入本项目的调查工具、仪器设备的种类、数量、质量情况进行评分</w:t>
            </w:r>
            <w:r>
              <w:rPr>
                <w:rFonts w:hint="eastAsia" w:ascii="宋体" w:hAnsi="宋体" w:eastAsia="宋体" w:cs="宋体"/>
                <w:color w:val="auto"/>
                <w:kern w:val="0"/>
                <w:sz w:val="24"/>
                <w:szCs w:val="24"/>
                <w:highlight w:val="none"/>
              </w:rPr>
              <w:t>，最高得5分。</w:t>
            </w:r>
          </w:p>
          <w:p w14:paraId="63505F54">
            <w:pPr>
              <w:widowControl/>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eastAsia="zh-CN"/>
              </w:rPr>
              <w:t>工具齐全质量好</w:t>
            </w:r>
            <w:r>
              <w:rPr>
                <w:rFonts w:hint="eastAsia" w:ascii="宋体" w:hAnsi="宋体" w:cs="宋体"/>
                <w:color w:val="auto"/>
                <w:sz w:val="24"/>
                <w:highlight w:val="none"/>
              </w:rPr>
              <w:t>得5分；</w:t>
            </w:r>
          </w:p>
          <w:p w14:paraId="618018BA">
            <w:pPr>
              <w:widowControl/>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eastAsia="zh-CN"/>
              </w:rPr>
              <w:t>工具较齐全质量较好</w:t>
            </w:r>
            <w:r>
              <w:rPr>
                <w:rFonts w:hint="eastAsia" w:ascii="宋体" w:hAnsi="宋体" w:cs="宋体"/>
                <w:color w:val="auto"/>
                <w:sz w:val="24"/>
                <w:highlight w:val="none"/>
              </w:rPr>
              <w:t>得4分；</w:t>
            </w:r>
          </w:p>
          <w:p w14:paraId="50C3725A">
            <w:pPr>
              <w:widowControl/>
              <w:rPr>
                <w:rFonts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cs="宋体"/>
                <w:color w:val="auto"/>
                <w:sz w:val="24"/>
                <w:highlight w:val="none"/>
                <w:lang w:eastAsia="zh-CN"/>
              </w:rPr>
              <w:t>工具一般齐全质量一般</w:t>
            </w:r>
            <w:r>
              <w:rPr>
                <w:rFonts w:hint="eastAsia" w:ascii="宋体" w:hAnsi="宋体" w:cs="宋体"/>
                <w:color w:val="auto"/>
                <w:sz w:val="24"/>
                <w:highlight w:val="none"/>
              </w:rPr>
              <w:t>得3分；</w:t>
            </w:r>
          </w:p>
          <w:p w14:paraId="35CAC651">
            <w:pPr>
              <w:widowControl/>
              <w:rPr>
                <w:rFonts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cs="宋体"/>
                <w:color w:val="auto"/>
                <w:sz w:val="24"/>
                <w:highlight w:val="none"/>
                <w:lang w:eastAsia="zh-CN"/>
              </w:rPr>
              <w:t>工具较齐全质量较好</w:t>
            </w:r>
            <w:r>
              <w:rPr>
                <w:rFonts w:hint="eastAsia" w:ascii="宋体" w:hAnsi="宋体" w:cs="宋体"/>
                <w:color w:val="auto"/>
                <w:sz w:val="24"/>
                <w:highlight w:val="none"/>
              </w:rPr>
              <w:t>得2分；</w:t>
            </w:r>
          </w:p>
          <w:p w14:paraId="5DA3B147">
            <w:pPr>
              <w:widowControl/>
              <w:rPr>
                <w:rFonts w:ascii="宋体" w:hAnsi="宋体" w:cs="宋体"/>
                <w:color w:val="auto"/>
                <w:sz w:val="24"/>
                <w:highlight w:val="none"/>
              </w:rPr>
            </w:pPr>
            <w:r>
              <w:rPr>
                <w:rFonts w:hint="eastAsia" w:ascii="宋体" w:hAnsi="宋体" w:cs="宋体"/>
                <w:color w:val="auto"/>
                <w:sz w:val="24"/>
                <w:highlight w:val="none"/>
              </w:rPr>
              <w:t>⑤</w:t>
            </w:r>
            <w:r>
              <w:rPr>
                <w:rFonts w:hint="eastAsia" w:ascii="宋体" w:hAnsi="宋体" w:cs="宋体"/>
                <w:color w:val="auto"/>
                <w:sz w:val="24"/>
                <w:highlight w:val="none"/>
                <w:lang w:eastAsia="zh-CN"/>
              </w:rPr>
              <w:t>工具不齐全质量差</w:t>
            </w:r>
            <w:r>
              <w:rPr>
                <w:rFonts w:hint="eastAsia" w:ascii="宋体" w:hAnsi="宋体" w:cs="宋体"/>
                <w:color w:val="auto"/>
                <w:sz w:val="24"/>
                <w:highlight w:val="none"/>
              </w:rPr>
              <w:t>得1分；</w:t>
            </w:r>
          </w:p>
          <w:p w14:paraId="36105155">
            <w:pPr>
              <w:widowControl/>
              <w:rPr>
                <w:rFonts w:hint="eastAsia" w:ascii="宋体" w:hAnsi="宋体" w:eastAsia="宋体" w:cs="宋体"/>
                <w:color w:val="auto"/>
                <w:kern w:val="0"/>
                <w:sz w:val="24"/>
                <w:szCs w:val="24"/>
                <w:highlight w:val="none"/>
              </w:rPr>
            </w:pPr>
            <w:r>
              <w:rPr>
                <w:rFonts w:hint="eastAsia" w:ascii="宋体" w:hAnsi="宋体" w:cs="宋体"/>
                <w:color w:val="auto"/>
                <w:sz w:val="24"/>
                <w:highlight w:val="none"/>
              </w:rPr>
              <w:t>⑥不满足需求或未提供的不得分。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7CE03168">
            <w:pPr>
              <w:widowControl/>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3F02918F">
            <w:pPr>
              <w:widowControl/>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47D01442">
            <w:pPr>
              <w:widowControl/>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调查工具</w:t>
            </w:r>
          </w:p>
        </w:tc>
      </w:tr>
      <w:tr w14:paraId="41B3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7B905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1921D217">
            <w:pPr>
              <w:widowControl/>
              <w:rPr>
                <w:rFonts w:ascii="宋体" w:hAnsi="宋体" w:cs="宋体"/>
                <w:color w:val="auto"/>
                <w:sz w:val="24"/>
                <w:highlight w:val="none"/>
              </w:rPr>
            </w:pPr>
            <w:r>
              <w:rPr>
                <w:rFonts w:hint="eastAsia" w:ascii="宋体" w:hAnsi="宋体" w:eastAsia="宋体" w:cs="宋体"/>
                <w:color w:val="auto"/>
                <w:sz w:val="24"/>
                <w:highlight w:val="none"/>
                <w:lang w:val="en-US" w:eastAsia="zh-CN"/>
              </w:rPr>
              <w:t>安全保证措施</w:t>
            </w:r>
            <w:r>
              <w:rPr>
                <w:rFonts w:hint="eastAsia" w:ascii="宋体" w:hAnsi="宋体" w:cs="宋体"/>
                <w:color w:val="auto"/>
                <w:sz w:val="24"/>
                <w:highlight w:val="none"/>
              </w:rPr>
              <w:t>方案</w:t>
            </w:r>
            <w:r>
              <w:rPr>
                <w:rFonts w:hint="eastAsia" w:ascii="宋体" w:hAnsi="宋体" w:cs="宋体"/>
                <w:color w:val="auto"/>
                <w:sz w:val="24"/>
                <w:highlight w:val="none"/>
                <w:lang w:eastAsia="zh-CN"/>
              </w:rPr>
              <w:t>：</w:t>
            </w:r>
            <w:r>
              <w:rPr>
                <w:rFonts w:hint="eastAsia" w:ascii="宋体" w:hAnsi="宋体" w:cs="宋体"/>
                <w:color w:val="auto"/>
                <w:sz w:val="24"/>
                <w:highlight w:val="none"/>
              </w:rPr>
              <w:t>根据投标人对本项目</w:t>
            </w:r>
            <w:r>
              <w:rPr>
                <w:rFonts w:hint="eastAsia" w:ascii="宋体" w:hAnsi="宋体" w:eastAsia="宋体" w:cs="宋体"/>
                <w:color w:val="auto"/>
                <w:sz w:val="24"/>
                <w:highlight w:val="none"/>
                <w:lang w:val="en-US" w:eastAsia="zh-CN"/>
              </w:rPr>
              <w:t>安全保证措施</w:t>
            </w:r>
            <w:r>
              <w:rPr>
                <w:rFonts w:hint="eastAsia" w:ascii="宋体" w:hAnsi="宋体" w:cs="宋体"/>
                <w:color w:val="auto"/>
                <w:sz w:val="24"/>
                <w:highlight w:val="none"/>
              </w:rPr>
              <w:t>方案的</w:t>
            </w:r>
            <w:r>
              <w:rPr>
                <w:rFonts w:hint="eastAsia" w:ascii="宋体" w:hAnsi="宋体" w:cs="宋体"/>
                <w:color w:val="auto"/>
                <w:sz w:val="24"/>
                <w:highlight w:val="none"/>
                <w:lang w:eastAsia="zh-CN"/>
              </w:rPr>
              <w:t>切实可行</w:t>
            </w:r>
            <w:r>
              <w:rPr>
                <w:rFonts w:hint="eastAsia" w:ascii="宋体" w:hAnsi="宋体" w:cs="宋体"/>
                <w:color w:val="auto"/>
                <w:sz w:val="24"/>
                <w:highlight w:val="none"/>
              </w:rPr>
              <w:t>性进行评分。</w:t>
            </w:r>
          </w:p>
          <w:p w14:paraId="7164B80E">
            <w:pPr>
              <w:widowControl/>
              <w:rPr>
                <w:rFonts w:ascii="宋体" w:hAnsi="宋体" w:cs="宋体"/>
                <w:color w:val="auto"/>
                <w:sz w:val="24"/>
                <w:highlight w:val="none"/>
              </w:rPr>
            </w:pPr>
            <w:r>
              <w:rPr>
                <w:rFonts w:hint="eastAsia" w:ascii="宋体" w:hAnsi="宋体" w:cs="宋体"/>
                <w:color w:val="auto"/>
                <w:sz w:val="24"/>
                <w:highlight w:val="none"/>
              </w:rPr>
              <w:t>①内容完善</w:t>
            </w:r>
            <w:r>
              <w:rPr>
                <w:rFonts w:hint="eastAsia" w:ascii="宋体" w:hAnsi="宋体" w:cs="宋体"/>
                <w:color w:val="auto"/>
                <w:sz w:val="24"/>
                <w:highlight w:val="none"/>
                <w:lang w:eastAsia="zh-CN"/>
              </w:rPr>
              <w:t>可行</w:t>
            </w:r>
            <w:r>
              <w:rPr>
                <w:rFonts w:hint="eastAsia" w:ascii="宋体" w:hAnsi="宋体" w:cs="宋体"/>
                <w:color w:val="auto"/>
                <w:sz w:val="24"/>
                <w:highlight w:val="none"/>
              </w:rPr>
              <w:t>性强得5分；</w:t>
            </w:r>
          </w:p>
          <w:p w14:paraId="72D421EB">
            <w:pPr>
              <w:widowControl/>
              <w:rPr>
                <w:rFonts w:ascii="宋体" w:hAnsi="宋体" w:cs="宋体"/>
                <w:color w:val="auto"/>
                <w:sz w:val="24"/>
                <w:highlight w:val="none"/>
              </w:rPr>
            </w:pPr>
            <w:r>
              <w:rPr>
                <w:rFonts w:hint="eastAsia" w:ascii="宋体" w:hAnsi="宋体" w:cs="宋体"/>
                <w:color w:val="auto"/>
                <w:sz w:val="24"/>
                <w:highlight w:val="none"/>
              </w:rPr>
              <w:t>②内容较完善</w:t>
            </w:r>
            <w:r>
              <w:rPr>
                <w:rFonts w:hint="eastAsia" w:ascii="宋体" w:hAnsi="宋体" w:cs="宋体"/>
                <w:color w:val="auto"/>
                <w:sz w:val="24"/>
                <w:highlight w:val="none"/>
                <w:lang w:eastAsia="zh-CN"/>
              </w:rPr>
              <w:t>可行</w:t>
            </w:r>
            <w:r>
              <w:rPr>
                <w:rFonts w:hint="eastAsia" w:ascii="宋体" w:hAnsi="宋体" w:cs="宋体"/>
                <w:color w:val="auto"/>
                <w:sz w:val="24"/>
                <w:highlight w:val="none"/>
              </w:rPr>
              <w:t>性</w:t>
            </w:r>
            <w:r>
              <w:rPr>
                <w:rFonts w:hint="eastAsia" w:ascii="宋体" w:hAnsi="宋体" w:cs="宋体"/>
                <w:color w:val="auto"/>
                <w:sz w:val="24"/>
                <w:highlight w:val="none"/>
                <w:lang w:eastAsia="zh-CN"/>
              </w:rPr>
              <w:t>较强</w:t>
            </w:r>
            <w:r>
              <w:rPr>
                <w:rFonts w:hint="eastAsia" w:ascii="宋体" w:hAnsi="宋体" w:cs="宋体"/>
                <w:color w:val="auto"/>
                <w:sz w:val="24"/>
                <w:highlight w:val="none"/>
              </w:rPr>
              <w:t>得4分；</w:t>
            </w:r>
          </w:p>
          <w:p w14:paraId="1A8BD04F">
            <w:pPr>
              <w:widowControl/>
              <w:rPr>
                <w:rFonts w:ascii="宋体" w:hAnsi="宋体" w:cs="宋体"/>
                <w:color w:val="auto"/>
                <w:sz w:val="24"/>
                <w:highlight w:val="none"/>
              </w:rPr>
            </w:pPr>
            <w:r>
              <w:rPr>
                <w:rFonts w:hint="eastAsia" w:ascii="宋体" w:hAnsi="宋体" w:cs="宋体"/>
                <w:color w:val="auto"/>
                <w:sz w:val="24"/>
                <w:highlight w:val="none"/>
              </w:rPr>
              <w:t>③内容简单尚</w:t>
            </w:r>
            <w:r>
              <w:rPr>
                <w:rFonts w:hint="eastAsia" w:ascii="宋体" w:hAnsi="宋体" w:cs="宋体"/>
                <w:color w:val="auto"/>
                <w:sz w:val="24"/>
                <w:highlight w:val="none"/>
                <w:lang w:eastAsia="zh-CN"/>
              </w:rPr>
              <w:t>可行</w:t>
            </w:r>
            <w:r>
              <w:rPr>
                <w:rFonts w:hint="eastAsia" w:ascii="宋体" w:hAnsi="宋体" w:cs="宋体"/>
                <w:color w:val="auto"/>
                <w:sz w:val="24"/>
                <w:highlight w:val="none"/>
              </w:rPr>
              <w:t>性</w:t>
            </w:r>
            <w:r>
              <w:rPr>
                <w:rFonts w:hint="eastAsia" w:ascii="宋体" w:hAnsi="宋体" w:cs="宋体"/>
                <w:color w:val="auto"/>
                <w:sz w:val="24"/>
                <w:highlight w:val="none"/>
                <w:lang w:eastAsia="zh-CN"/>
              </w:rPr>
              <w:t>一般</w:t>
            </w:r>
            <w:r>
              <w:rPr>
                <w:rFonts w:hint="eastAsia" w:ascii="宋体" w:hAnsi="宋体" w:cs="宋体"/>
                <w:color w:val="auto"/>
                <w:sz w:val="24"/>
                <w:highlight w:val="none"/>
              </w:rPr>
              <w:t>得3分；</w:t>
            </w:r>
          </w:p>
          <w:p w14:paraId="0077FD05">
            <w:pPr>
              <w:widowControl/>
              <w:rPr>
                <w:rFonts w:ascii="宋体" w:hAnsi="宋体" w:cs="宋体"/>
                <w:color w:val="auto"/>
                <w:sz w:val="24"/>
                <w:highlight w:val="none"/>
              </w:rPr>
            </w:pPr>
            <w:r>
              <w:rPr>
                <w:rFonts w:hint="eastAsia" w:ascii="宋体" w:hAnsi="宋体" w:cs="宋体"/>
                <w:color w:val="auto"/>
                <w:sz w:val="24"/>
                <w:highlight w:val="none"/>
              </w:rPr>
              <w:t>④内容</w:t>
            </w:r>
            <w:r>
              <w:rPr>
                <w:rFonts w:hint="eastAsia" w:ascii="宋体" w:hAnsi="宋体" w:cs="宋体"/>
                <w:color w:val="auto"/>
                <w:sz w:val="24"/>
                <w:highlight w:val="none"/>
                <w:lang w:eastAsia="zh-CN"/>
              </w:rPr>
              <w:t>较差可行</w:t>
            </w:r>
            <w:r>
              <w:rPr>
                <w:rFonts w:hint="eastAsia" w:ascii="宋体" w:hAnsi="宋体" w:cs="宋体"/>
                <w:color w:val="auto"/>
                <w:sz w:val="24"/>
                <w:highlight w:val="none"/>
              </w:rPr>
              <w:t>性</w:t>
            </w:r>
            <w:r>
              <w:rPr>
                <w:rFonts w:hint="eastAsia" w:ascii="宋体" w:hAnsi="宋体" w:cs="宋体"/>
                <w:color w:val="auto"/>
                <w:sz w:val="24"/>
                <w:highlight w:val="none"/>
                <w:lang w:eastAsia="zh-CN"/>
              </w:rPr>
              <w:t>较差</w:t>
            </w:r>
            <w:r>
              <w:rPr>
                <w:rFonts w:hint="eastAsia" w:ascii="宋体" w:hAnsi="宋体" w:cs="宋体"/>
                <w:color w:val="auto"/>
                <w:sz w:val="24"/>
                <w:highlight w:val="none"/>
              </w:rPr>
              <w:t>得2分；</w:t>
            </w:r>
          </w:p>
          <w:p w14:paraId="5DB1C0CA">
            <w:pPr>
              <w:widowControl/>
              <w:rPr>
                <w:rFonts w:ascii="宋体" w:hAnsi="宋体" w:cs="宋体"/>
                <w:color w:val="auto"/>
                <w:sz w:val="24"/>
                <w:highlight w:val="none"/>
              </w:rPr>
            </w:pPr>
            <w:r>
              <w:rPr>
                <w:rFonts w:hint="eastAsia" w:ascii="宋体" w:hAnsi="宋体" w:cs="宋体"/>
                <w:color w:val="auto"/>
                <w:sz w:val="24"/>
                <w:highlight w:val="none"/>
              </w:rPr>
              <w:t>⑤内容有缺陷</w:t>
            </w:r>
            <w:r>
              <w:rPr>
                <w:rFonts w:hint="eastAsia" w:ascii="宋体" w:hAnsi="宋体" w:cs="宋体"/>
                <w:color w:val="auto"/>
                <w:sz w:val="24"/>
                <w:highlight w:val="none"/>
                <w:lang w:eastAsia="zh-CN"/>
              </w:rPr>
              <w:t>可行</w:t>
            </w:r>
            <w:r>
              <w:rPr>
                <w:rFonts w:hint="eastAsia" w:ascii="宋体" w:hAnsi="宋体" w:cs="宋体"/>
                <w:color w:val="auto"/>
                <w:sz w:val="24"/>
                <w:highlight w:val="none"/>
              </w:rPr>
              <w:t>性</w:t>
            </w:r>
            <w:r>
              <w:rPr>
                <w:rFonts w:hint="eastAsia" w:ascii="宋体" w:hAnsi="宋体" w:cs="宋体"/>
                <w:color w:val="auto"/>
                <w:sz w:val="24"/>
                <w:highlight w:val="none"/>
                <w:lang w:eastAsia="zh-CN"/>
              </w:rPr>
              <w:t>差</w:t>
            </w:r>
            <w:r>
              <w:rPr>
                <w:rFonts w:hint="eastAsia" w:ascii="宋体" w:hAnsi="宋体" w:cs="宋体"/>
                <w:color w:val="auto"/>
                <w:sz w:val="24"/>
                <w:highlight w:val="none"/>
              </w:rPr>
              <w:t>得1分；</w:t>
            </w:r>
          </w:p>
          <w:p w14:paraId="489888D0">
            <w:pPr>
              <w:widowControl/>
              <w:rPr>
                <w:rFonts w:ascii="宋体" w:hAnsi="宋体" w:cs="宋体"/>
                <w:color w:val="auto"/>
                <w:sz w:val="24"/>
                <w:highlight w:val="none"/>
              </w:rPr>
            </w:pPr>
            <w:r>
              <w:rPr>
                <w:rFonts w:hint="eastAsia" w:ascii="宋体" w:hAnsi="宋体" w:cs="宋体"/>
                <w:color w:val="auto"/>
                <w:sz w:val="24"/>
                <w:highlight w:val="none"/>
              </w:rPr>
              <w:t>⑥不满足需求或未提供的不得分。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399474BD">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0B638F08">
            <w:pPr>
              <w:widowControl/>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47419B8D">
            <w:pPr>
              <w:widowControl/>
              <w:rPr>
                <w:rFonts w:ascii="宋体" w:hAnsi="宋体" w:cs="宋体"/>
                <w:color w:val="auto"/>
                <w:sz w:val="24"/>
                <w:highlight w:val="none"/>
              </w:rPr>
            </w:pPr>
          </w:p>
          <w:p w14:paraId="347A8EC9">
            <w:pPr>
              <w:widowControl/>
              <w:rPr>
                <w:rFonts w:ascii="宋体" w:hAnsi="宋体" w:cs="宋体"/>
                <w:color w:val="auto"/>
                <w:sz w:val="24"/>
                <w:highlight w:val="none"/>
              </w:rPr>
            </w:pPr>
            <w:r>
              <w:rPr>
                <w:rFonts w:hint="eastAsia" w:ascii="宋体" w:hAnsi="宋体" w:eastAsia="宋体" w:cs="宋体"/>
                <w:color w:val="auto"/>
                <w:sz w:val="24"/>
                <w:highlight w:val="none"/>
                <w:lang w:val="en-US" w:eastAsia="zh-CN"/>
              </w:rPr>
              <w:t>安全保证措施</w:t>
            </w:r>
            <w:r>
              <w:rPr>
                <w:rFonts w:hint="eastAsia" w:ascii="宋体" w:hAnsi="宋体" w:cs="宋体"/>
                <w:color w:val="auto"/>
                <w:sz w:val="24"/>
                <w:highlight w:val="none"/>
              </w:rPr>
              <w:t>方案</w:t>
            </w:r>
          </w:p>
        </w:tc>
      </w:tr>
      <w:tr w14:paraId="03CF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9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BEDB7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5DD31D36">
            <w:pPr>
              <w:keepNext w:val="0"/>
              <w:keepLines w:val="0"/>
              <w:pageBreakBefore w:val="0"/>
              <w:kinsoku/>
              <w:wordWrap/>
              <w:overflowPunct/>
              <w:topLinePunct w:val="0"/>
              <w:autoSpaceDE/>
              <w:autoSpaceDN/>
              <w:bidi w:val="0"/>
              <w:snapToGrid w:val="0"/>
              <w:spacing w:line="240" w:lineRule="auto"/>
              <w:rPr>
                <w:rFonts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根据提供的培训计划，包括人员、时间、培训内容和目标等进行评分。</w:t>
            </w:r>
          </w:p>
          <w:p w14:paraId="7E12A734">
            <w:pPr>
              <w:keepNext w:val="0"/>
              <w:keepLines w:val="0"/>
              <w:pageBreakBefore w:val="0"/>
              <w:widowControl/>
              <w:kinsoku/>
              <w:wordWrap/>
              <w:overflowPunct/>
              <w:topLinePunct w:val="0"/>
              <w:autoSpaceDE/>
              <w:autoSpaceDN/>
              <w:bidi w:val="0"/>
              <w:snapToGrid w:val="0"/>
              <w:spacing w:line="24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p>
          <w:p w14:paraId="798FF336">
            <w:pPr>
              <w:widowControl/>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较为科学合理、切实可行得4分；</w:t>
            </w:r>
          </w:p>
          <w:p w14:paraId="77FC608C">
            <w:pPr>
              <w:keepNext w:val="0"/>
              <w:keepLines w:val="0"/>
              <w:pageBreakBefore w:val="0"/>
              <w:widowControl/>
              <w:kinsoku/>
              <w:wordWrap/>
              <w:overflowPunct/>
              <w:topLinePunct w:val="0"/>
              <w:autoSpaceDE/>
              <w:autoSpaceDN/>
              <w:bidi w:val="0"/>
              <w:snapToGrid w:val="0"/>
              <w:spacing w:line="24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5B522A7A">
            <w:pPr>
              <w:keepNext w:val="0"/>
              <w:keepLines w:val="0"/>
              <w:pageBreakBefore w:val="0"/>
              <w:widowControl/>
              <w:kinsoku/>
              <w:wordWrap/>
              <w:overflowPunct/>
              <w:topLinePunct w:val="0"/>
              <w:autoSpaceDE/>
              <w:autoSpaceDN/>
              <w:bidi w:val="0"/>
              <w:snapToGrid w:val="0"/>
              <w:spacing w:line="24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较差得2分；</w:t>
            </w:r>
          </w:p>
          <w:p w14:paraId="4D2E3EDD">
            <w:pPr>
              <w:widowControl/>
              <w:rPr>
                <w:rFonts w:ascii="宋体" w:hAnsi="宋体" w:cs="宋体"/>
                <w:color w:val="auto"/>
                <w:sz w:val="24"/>
                <w:highlight w:val="none"/>
              </w:rPr>
            </w:pPr>
            <w:r>
              <w:rPr>
                <w:rFonts w:hint="eastAsia" w:ascii="宋体" w:hAnsi="宋体" w:cs="宋体"/>
                <w:color w:val="auto"/>
                <w:sz w:val="24"/>
                <w:highlight w:val="none"/>
              </w:rPr>
              <w:t>⑤</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差，操作性弱得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p>
          <w:p w14:paraId="1D2F6343">
            <w:pPr>
              <w:widowControl/>
              <w:rPr>
                <w:rFonts w:ascii="宋体" w:hAnsi="宋体" w:cs="宋体"/>
                <w:color w:val="auto"/>
                <w:sz w:val="24"/>
                <w:highlight w:val="none"/>
              </w:rPr>
            </w:pPr>
            <w:r>
              <w:rPr>
                <w:rFonts w:hint="eastAsia" w:ascii="宋体" w:hAnsi="宋体" w:cs="宋体"/>
                <w:color w:val="auto"/>
                <w:sz w:val="24"/>
                <w:highlight w:val="none"/>
              </w:rPr>
              <w:t>⑥不满足需求或未提供的不得分。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7577F166">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2953F5B6">
            <w:pPr>
              <w:widowControl/>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2656C601">
            <w:pPr>
              <w:widowControl/>
              <w:rPr>
                <w:rFonts w:ascii="宋体" w:hAnsi="宋体" w:cs="宋体"/>
                <w:color w:val="auto"/>
                <w:sz w:val="24"/>
                <w:highlight w:val="none"/>
              </w:rPr>
            </w:pPr>
          </w:p>
          <w:p w14:paraId="72B0963F">
            <w:pPr>
              <w:widowControl/>
              <w:rPr>
                <w:rFonts w:ascii="宋体" w:hAnsi="宋体" w:cs="宋体"/>
                <w:color w:val="auto"/>
                <w:sz w:val="24"/>
                <w:highlight w:val="none"/>
              </w:rPr>
            </w:pPr>
            <w:r>
              <w:rPr>
                <w:rFonts w:hint="eastAsia" w:ascii="宋体" w:hAnsi="宋体" w:eastAsia="宋体" w:cs="宋体"/>
                <w:color w:val="auto"/>
                <w:kern w:val="0"/>
                <w:sz w:val="24"/>
                <w:highlight w:val="none"/>
                <w:lang w:val="en-US" w:eastAsia="zh-CN"/>
              </w:rPr>
              <w:t>培训计划</w:t>
            </w:r>
          </w:p>
        </w:tc>
      </w:tr>
      <w:tr w14:paraId="7D0A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99"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7D730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26EECAFA">
            <w:pPr>
              <w:widowControl/>
              <w:rPr>
                <w:rFonts w:ascii="宋体" w:hAnsi="宋体" w:cs="宋体"/>
                <w:color w:val="auto"/>
                <w:sz w:val="24"/>
                <w:highlight w:val="none"/>
              </w:rPr>
            </w:pPr>
            <w:r>
              <w:rPr>
                <w:rFonts w:hint="eastAsia" w:ascii="宋体" w:hAnsi="宋体" w:cs="宋体"/>
                <w:color w:val="auto"/>
                <w:sz w:val="24"/>
                <w:highlight w:val="none"/>
              </w:rPr>
              <w:t>根据投标人对本项目关键点、难点分析情况进行评分：</w:t>
            </w:r>
          </w:p>
          <w:p w14:paraId="4EA32ABB">
            <w:pPr>
              <w:widowControl/>
              <w:rPr>
                <w:rFonts w:ascii="宋体" w:hAnsi="宋体" w:cs="宋体"/>
                <w:color w:val="auto"/>
                <w:sz w:val="24"/>
                <w:highlight w:val="none"/>
              </w:rPr>
            </w:pPr>
            <w:r>
              <w:rPr>
                <w:rFonts w:hint="eastAsia" w:ascii="宋体" w:hAnsi="宋体" w:cs="宋体"/>
                <w:color w:val="auto"/>
                <w:sz w:val="24"/>
                <w:highlight w:val="none"/>
              </w:rPr>
              <w:t>①项目关键点、难点分析准确，解决方案符合项目实际且合理可行的得5分；</w:t>
            </w:r>
          </w:p>
          <w:p w14:paraId="377742EB">
            <w:pPr>
              <w:widowControl/>
              <w:rPr>
                <w:rFonts w:ascii="宋体" w:hAnsi="宋体" w:cs="宋体"/>
                <w:color w:val="auto"/>
                <w:sz w:val="24"/>
                <w:highlight w:val="none"/>
              </w:rPr>
            </w:pPr>
            <w:r>
              <w:rPr>
                <w:rFonts w:hint="eastAsia" w:ascii="宋体" w:hAnsi="宋体" w:cs="宋体"/>
                <w:color w:val="auto"/>
                <w:sz w:val="24"/>
                <w:highlight w:val="none"/>
              </w:rPr>
              <w:t>②关键点、难点分析较为准确，解决方案基本符合项目实际情况，可行性较好得4分；</w:t>
            </w:r>
          </w:p>
          <w:p w14:paraId="3B00E8C6">
            <w:pPr>
              <w:widowControl/>
              <w:rPr>
                <w:rFonts w:ascii="宋体" w:hAnsi="宋体" w:cs="宋体"/>
                <w:color w:val="auto"/>
                <w:sz w:val="24"/>
                <w:highlight w:val="none"/>
              </w:rPr>
            </w:pPr>
            <w:r>
              <w:rPr>
                <w:rFonts w:hint="eastAsia" w:ascii="宋体" w:hAnsi="宋体" w:cs="宋体"/>
                <w:color w:val="auto"/>
                <w:sz w:val="24"/>
                <w:highlight w:val="none"/>
              </w:rPr>
              <w:t>③关键点、难点分析一般，解决方案基本符合项目实际情况，可行性一般的得3分；</w:t>
            </w:r>
          </w:p>
          <w:p w14:paraId="127403C9">
            <w:pPr>
              <w:widowControl/>
              <w:rPr>
                <w:rFonts w:ascii="宋体" w:hAnsi="宋体" w:cs="宋体"/>
                <w:color w:val="auto"/>
                <w:sz w:val="24"/>
                <w:highlight w:val="none"/>
              </w:rPr>
            </w:pPr>
            <w:r>
              <w:rPr>
                <w:rFonts w:hint="eastAsia" w:ascii="宋体" w:hAnsi="宋体" w:cs="宋体"/>
                <w:color w:val="auto"/>
                <w:sz w:val="24"/>
                <w:highlight w:val="none"/>
              </w:rPr>
              <w:t>④关键点、难点分析欠缺，解决方案及可行性欠缺的得2分；</w:t>
            </w:r>
          </w:p>
          <w:p w14:paraId="13FD0318">
            <w:pPr>
              <w:widowControl/>
              <w:rPr>
                <w:rFonts w:ascii="宋体" w:hAnsi="宋体" w:cs="宋体"/>
                <w:color w:val="auto"/>
                <w:sz w:val="24"/>
                <w:highlight w:val="none"/>
              </w:rPr>
            </w:pPr>
            <w:r>
              <w:rPr>
                <w:rFonts w:hint="eastAsia" w:ascii="宋体" w:hAnsi="宋体" w:cs="宋体"/>
                <w:color w:val="auto"/>
                <w:sz w:val="24"/>
                <w:highlight w:val="none"/>
              </w:rPr>
              <w:t>⑤关键点、难点分析差，解决方案及可行性不足的得1分；</w:t>
            </w:r>
          </w:p>
          <w:p w14:paraId="29B108D4">
            <w:pPr>
              <w:widowControl/>
              <w:rPr>
                <w:rFonts w:ascii="宋体" w:hAnsi="宋体" w:cs="宋体"/>
                <w:color w:val="auto"/>
                <w:sz w:val="24"/>
                <w:highlight w:val="none"/>
              </w:rPr>
            </w:pPr>
            <w:r>
              <w:rPr>
                <w:rFonts w:hint="eastAsia" w:ascii="宋体" w:hAnsi="宋体" w:cs="宋体"/>
                <w:color w:val="auto"/>
                <w:sz w:val="24"/>
                <w:highlight w:val="none"/>
              </w:rPr>
              <w:t>⑥无关键点、难点分析或解决方案未提供的不得分。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059099C0">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5ACABDC6">
            <w:pPr>
              <w:widowControl/>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12CFFDA7">
            <w:pPr>
              <w:widowControl/>
              <w:rPr>
                <w:rFonts w:ascii="宋体" w:hAnsi="宋体" w:cs="宋体"/>
                <w:color w:val="auto"/>
                <w:sz w:val="24"/>
                <w:highlight w:val="none"/>
              </w:rPr>
            </w:pPr>
          </w:p>
          <w:p w14:paraId="163FBBA1">
            <w:pPr>
              <w:widowControl/>
              <w:rPr>
                <w:rFonts w:ascii="宋体" w:hAnsi="宋体" w:cs="宋体"/>
                <w:color w:val="auto"/>
                <w:sz w:val="24"/>
                <w:highlight w:val="none"/>
              </w:rPr>
            </w:pPr>
            <w:r>
              <w:rPr>
                <w:rFonts w:hint="eastAsia" w:ascii="宋体" w:hAnsi="宋体" w:cs="宋体"/>
                <w:color w:val="auto"/>
                <w:sz w:val="24"/>
                <w:highlight w:val="none"/>
              </w:rPr>
              <w:t>技术关键点、难点分析情况</w:t>
            </w:r>
          </w:p>
        </w:tc>
      </w:tr>
      <w:tr w14:paraId="7552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96EAA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0D8512DD">
            <w:pPr>
              <w:widowControl/>
              <w:rPr>
                <w:rFonts w:ascii="宋体" w:hAnsi="宋体" w:cs="宋体"/>
                <w:color w:val="auto"/>
                <w:sz w:val="24"/>
                <w:highlight w:val="none"/>
              </w:rPr>
            </w:pPr>
            <w:r>
              <w:rPr>
                <w:rFonts w:hint="eastAsia" w:ascii="宋体" w:hAnsi="宋体" w:cs="宋体"/>
                <w:color w:val="auto"/>
                <w:sz w:val="24"/>
                <w:highlight w:val="none"/>
              </w:rPr>
              <w:t>根据投标人提供的档案管理与数据保密措施进行打分：</w:t>
            </w:r>
          </w:p>
          <w:p w14:paraId="47003797">
            <w:pPr>
              <w:widowControl/>
              <w:rPr>
                <w:rFonts w:ascii="宋体" w:hAnsi="宋体" w:cs="宋体"/>
                <w:color w:val="auto"/>
                <w:sz w:val="24"/>
                <w:highlight w:val="none"/>
              </w:rPr>
            </w:pPr>
            <w:r>
              <w:rPr>
                <w:rFonts w:hint="eastAsia" w:ascii="宋体" w:hAnsi="宋体" w:cs="宋体"/>
                <w:color w:val="auto"/>
                <w:sz w:val="24"/>
                <w:highlight w:val="none"/>
              </w:rPr>
              <w:t>①保密措施详尽、准确、针对性强且合理可行的得5分；</w:t>
            </w:r>
          </w:p>
          <w:p w14:paraId="5AE86694">
            <w:pPr>
              <w:widowControl/>
              <w:rPr>
                <w:rFonts w:ascii="宋体" w:hAnsi="宋体" w:cs="宋体"/>
                <w:color w:val="auto"/>
                <w:sz w:val="24"/>
                <w:highlight w:val="none"/>
              </w:rPr>
            </w:pPr>
            <w:r>
              <w:rPr>
                <w:rFonts w:hint="eastAsia" w:ascii="宋体" w:hAnsi="宋体" w:cs="宋体"/>
                <w:color w:val="auto"/>
                <w:sz w:val="24"/>
                <w:highlight w:val="none"/>
              </w:rPr>
              <w:t>②措施较全面或合理可行性较好的得4分；</w:t>
            </w:r>
          </w:p>
          <w:p w14:paraId="22FA81D7">
            <w:pPr>
              <w:widowControl/>
              <w:rPr>
                <w:rFonts w:ascii="宋体" w:hAnsi="宋体" w:cs="宋体"/>
                <w:color w:val="auto"/>
                <w:sz w:val="24"/>
                <w:highlight w:val="none"/>
              </w:rPr>
            </w:pPr>
            <w:r>
              <w:rPr>
                <w:rFonts w:hint="eastAsia" w:ascii="宋体" w:hAnsi="宋体" w:cs="宋体"/>
                <w:color w:val="auto"/>
                <w:sz w:val="24"/>
                <w:highlight w:val="none"/>
              </w:rPr>
              <w:t>③措施或合理可行性一般的得3分；</w:t>
            </w:r>
          </w:p>
          <w:p w14:paraId="6FCB145F">
            <w:pPr>
              <w:widowControl/>
              <w:rPr>
                <w:rFonts w:ascii="宋体" w:hAnsi="宋体" w:cs="宋体"/>
                <w:color w:val="auto"/>
                <w:sz w:val="24"/>
                <w:highlight w:val="none"/>
              </w:rPr>
            </w:pPr>
            <w:r>
              <w:rPr>
                <w:rFonts w:hint="eastAsia" w:ascii="宋体" w:hAnsi="宋体" w:cs="宋体"/>
                <w:color w:val="auto"/>
                <w:sz w:val="24"/>
                <w:highlight w:val="none"/>
              </w:rPr>
              <w:t>④内容有欠缺、基本合理可行的，得2分；</w:t>
            </w:r>
          </w:p>
          <w:p w14:paraId="5CAC603C">
            <w:pPr>
              <w:widowControl/>
              <w:rPr>
                <w:rFonts w:ascii="宋体" w:hAnsi="宋体" w:cs="宋体"/>
                <w:color w:val="auto"/>
                <w:sz w:val="24"/>
                <w:highlight w:val="none"/>
              </w:rPr>
            </w:pPr>
            <w:r>
              <w:rPr>
                <w:rFonts w:hint="eastAsia" w:ascii="宋体" w:hAnsi="宋体" w:cs="宋体"/>
                <w:color w:val="auto"/>
                <w:sz w:val="24"/>
                <w:highlight w:val="none"/>
              </w:rPr>
              <w:t>⑤措施、可行性有欠缺的，得１分；</w:t>
            </w:r>
          </w:p>
          <w:p w14:paraId="40EDE11F">
            <w:pPr>
              <w:widowControl/>
              <w:rPr>
                <w:rFonts w:ascii="宋体" w:hAnsi="宋体" w:cs="宋体"/>
                <w:color w:val="auto"/>
                <w:sz w:val="24"/>
                <w:highlight w:val="none"/>
              </w:rPr>
            </w:pPr>
            <w:r>
              <w:rPr>
                <w:rFonts w:hint="eastAsia" w:ascii="宋体" w:hAnsi="宋体" w:cs="宋体"/>
                <w:color w:val="auto"/>
                <w:sz w:val="24"/>
                <w:highlight w:val="none"/>
              </w:rPr>
              <w:t xml:space="preserve">⑥完全不符或未提供的不得分。 </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5CC23EF5">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60E83414">
            <w:pPr>
              <w:widowControl/>
              <w:rPr>
                <w:rFonts w:ascii="宋体" w:hAnsi="宋体" w:cs="宋体"/>
                <w:color w:val="auto"/>
                <w:sz w:val="24"/>
                <w:highlight w:val="none"/>
              </w:rPr>
            </w:pPr>
          </w:p>
          <w:p w14:paraId="5D79C249">
            <w:pPr>
              <w:widowControl/>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77ACAAEF">
            <w:pPr>
              <w:widowControl/>
              <w:rPr>
                <w:rFonts w:ascii="宋体" w:hAnsi="宋体" w:cs="宋体"/>
                <w:color w:val="auto"/>
                <w:sz w:val="24"/>
                <w:highlight w:val="none"/>
              </w:rPr>
            </w:pPr>
          </w:p>
          <w:p w14:paraId="5BF5831F">
            <w:pPr>
              <w:widowControl/>
              <w:rPr>
                <w:rFonts w:ascii="宋体" w:hAnsi="宋体" w:cs="宋体"/>
                <w:color w:val="auto"/>
                <w:sz w:val="24"/>
                <w:highlight w:val="none"/>
              </w:rPr>
            </w:pPr>
            <w:r>
              <w:rPr>
                <w:rFonts w:hint="eastAsia" w:ascii="宋体" w:hAnsi="宋体" w:cs="宋体"/>
                <w:color w:val="auto"/>
                <w:sz w:val="24"/>
                <w:highlight w:val="none"/>
              </w:rPr>
              <w:t>档案管理与数据保密措施</w:t>
            </w:r>
          </w:p>
        </w:tc>
      </w:tr>
      <w:tr w14:paraId="0CE0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0F66A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4710BBDF">
            <w:pPr>
              <w:widowControl/>
              <w:rPr>
                <w:rFonts w:ascii="宋体" w:hAnsi="宋体" w:cs="宋体"/>
                <w:color w:val="auto"/>
                <w:sz w:val="24"/>
                <w:highlight w:val="none"/>
              </w:rPr>
            </w:pPr>
            <w:r>
              <w:rPr>
                <w:rFonts w:hint="eastAsia" w:ascii="宋体" w:hAnsi="宋体" w:eastAsia="宋体" w:cs="宋体"/>
                <w:color w:val="auto"/>
                <w:sz w:val="24"/>
                <w:highlight w:val="none"/>
                <w:lang w:val="en-US" w:eastAsia="zh-CN"/>
              </w:rPr>
              <w:t>根据投标人针对本项目内容及项目服务期间可能产生的突发事件、应急事件提出的应对方案或解决措施的合理性、可行性进行评分</w:t>
            </w:r>
            <w:r>
              <w:rPr>
                <w:rFonts w:hint="eastAsia" w:ascii="宋体" w:hAnsi="宋体" w:cs="宋体"/>
                <w:color w:val="auto"/>
                <w:sz w:val="24"/>
                <w:highlight w:val="none"/>
              </w:rPr>
              <w:t>：</w:t>
            </w:r>
          </w:p>
          <w:p w14:paraId="5B2CB233">
            <w:pPr>
              <w:widowControl/>
              <w:rPr>
                <w:rFonts w:ascii="宋体" w:hAnsi="宋体" w:cs="宋体"/>
                <w:color w:val="auto"/>
                <w:sz w:val="24"/>
                <w:highlight w:val="none"/>
              </w:rPr>
            </w:pPr>
            <w:r>
              <w:rPr>
                <w:rFonts w:hint="eastAsia" w:ascii="宋体" w:hAnsi="宋体" w:cs="宋体"/>
                <w:color w:val="auto"/>
                <w:sz w:val="24"/>
                <w:highlight w:val="none"/>
              </w:rPr>
              <w:t>①方案内容非常明确、针对性强的，得5分；</w:t>
            </w:r>
          </w:p>
          <w:p w14:paraId="321B5B7E">
            <w:pPr>
              <w:widowControl/>
              <w:rPr>
                <w:rFonts w:ascii="宋体" w:hAnsi="宋体" w:cs="宋体"/>
                <w:color w:val="auto"/>
                <w:sz w:val="24"/>
                <w:highlight w:val="none"/>
              </w:rPr>
            </w:pPr>
            <w:r>
              <w:rPr>
                <w:rFonts w:hint="eastAsia" w:ascii="宋体" w:hAnsi="宋体" w:cs="宋体"/>
                <w:color w:val="auto"/>
                <w:sz w:val="24"/>
                <w:highlight w:val="none"/>
              </w:rPr>
              <w:t>②方案内容详较为明确、针对性较强的，得4分；</w:t>
            </w:r>
          </w:p>
          <w:p w14:paraId="3E9981EE">
            <w:pPr>
              <w:widowControl/>
              <w:rPr>
                <w:rFonts w:ascii="宋体" w:hAnsi="宋体" w:cs="宋体"/>
                <w:color w:val="auto"/>
                <w:sz w:val="24"/>
                <w:highlight w:val="none"/>
              </w:rPr>
            </w:pPr>
            <w:r>
              <w:rPr>
                <w:rFonts w:hint="eastAsia" w:ascii="宋体" w:hAnsi="宋体" w:cs="宋体"/>
                <w:color w:val="auto"/>
                <w:sz w:val="24"/>
                <w:highlight w:val="none"/>
              </w:rPr>
              <w:t>③方案内容详基本明确、针对性一般的，得3分；</w:t>
            </w:r>
          </w:p>
          <w:p w14:paraId="28C1C809">
            <w:pPr>
              <w:widowControl/>
              <w:rPr>
                <w:rFonts w:ascii="宋体" w:hAnsi="宋体" w:cs="宋体"/>
                <w:color w:val="auto"/>
                <w:sz w:val="24"/>
                <w:highlight w:val="none"/>
              </w:rPr>
            </w:pPr>
            <w:r>
              <w:rPr>
                <w:rFonts w:hint="eastAsia" w:ascii="宋体" w:hAnsi="宋体" w:cs="宋体"/>
                <w:color w:val="auto"/>
                <w:sz w:val="24"/>
                <w:highlight w:val="none"/>
              </w:rPr>
              <w:t>④方案内容较欠详尽、针对性欠缺的，得2分；</w:t>
            </w:r>
          </w:p>
          <w:p w14:paraId="1270A1DA">
            <w:pPr>
              <w:widowControl/>
              <w:rPr>
                <w:rFonts w:ascii="宋体" w:hAnsi="宋体" w:cs="宋体"/>
                <w:color w:val="auto"/>
                <w:sz w:val="24"/>
                <w:highlight w:val="none"/>
              </w:rPr>
            </w:pPr>
            <w:r>
              <w:rPr>
                <w:rFonts w:hint="eastAsia" w:ascii="宋体" w:hAnsi="宋体" w:cs="宋体"/>
                <w:color w:val="auto"/>
                <w:sz w:val="24"/>
                <w:highlight w:val="none"/>
              </w:rPr>
              <w:t>⑤方案内容不详尽、针对性差的，得1分；</w:t>
            </w:r>
          </w:p>
          <w:p w14:paraId="70ADEE63">
            <w:pPr>
              <w:rPr>
                <w:rFonts w:ascii="宋体" w:hAnsi="宋体" w:cs="宋体"/>
                <w:color w:val="auto"/>
                <w:sz w:val="24"/>
                <w:highlight w:val="none"/>
              </w:rPr>
            </w:pPr>
            <w:r>
              <w:rPr>
                <w:rFonts w:hint="eastAsia" w:ascii="宋体" w:hAnsi="宋体" w:cs="宋体"/>
                <w:color w:val="auto"/>
                <w:sz w:val="24"/>
                <w:highlight w:val="none"/>
              </w:rPr>
              <w:t>⑥未提供的不得分。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37A5707A">
            <w:pPr>
              <w:widowControl/>
              <w:ind w:firstLine="240" w:firstLineChars="100"/>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5CCE0E32">
            <w:pPr>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21EA7288">
            <w:pPr>
              <w:rPr>
                <w:rFonts w:ascii="宋体" w:hAnsi="宋体" w:cs="宋体"/>
                <w:color w:val="auto"/>
                <w:sz w:val="24"/>
                <w:highlight w:val="none"/>
              </w:rPr>
            </w:pPr>
          </w:p>
          <w:p w14:paraId="5A4192D7">
            <w:pPr>
              <w:rPr>
                <w:rFonts w:ascii="宋体" w:hAnsi="宋体" w:cs="宋体"/>
                <w:color w:val="auto"/>
                <w:sz w:val="24"/>
                <w:highlight w:val="none"/>
              </w:rPr>
            </w:pPr>
            <w:r>
              <w:rPr>
                <w:rFonts w:hint="eastAsia" w:ascii="宋体" w:hAnsi="宋体" w:eastAsia="宋体" w:cs="宋体"/>
                <w:color w:val="auto"/>
                <w:sz w:val="24"/>
                <w:highlight w:val="none"/>
                <w:lang w:val="en-US" w:eastAsia="zh-CN"/>
              </w:rPr>
              <w:t>应急方案</w:t>
            </w:r>
          </w:p>
        </w:tc>
      </w:tr>
      <w:tr w14:paraId="7811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647C1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500AF0D6">
            <w:pPr>
              <w:widowControl/>
              <w:rPr>
                <w:rFonts w:ascii="宋体" w:hAnsi="宋体" w:cs="宋体"/>
                <w:color w:val="auto"/>
                <w:sz w:val="24"/>
                <w:highlight w:val="none"/>
              </w:rPr>
            </w:pPr>
            <w:r>
              <w:rPr>
                <w:rFonts w:hint="eastAsia" w:ascii="宋体" w:hAnsi="宋体" w:cs="宋体"/>
                <w:color w:val="auto"/>
                <w:sz w:val="24"/>
                <w:highlight w:val="none"/>
              </w:rPr>
              <w:t>根据投标人针对本项目提供的质量保证措施方案进行评分：</w:t>
            </w:r>
          </w:p>
          <w:p w14:paraId="2E7D02D9">
            <w:pPr>
              <w:widowControl/>
              <w:rPr>
                <w:rFonts w:ascii="宋体" w:hAnsi="宋体" w:cs="宋体"/>
                <w:color w:val="auto"/>
                <w:sz w:val="24"/>
                <w:highlight w:val="none"/>
              </w:rPr>
            </w:pPr>
            <w:r>
              <w:rPr>
                <w:rFonts w:hint="eastAsia" w:ascii="宋体" w:hAnsi="宋体" w:cs="宋体"/>
                <w:color w:val="auto"/>
                <w:sz w:val="24"/>
                <w:highlight w:val="none"/>
              </w:rPr>
              <w:t>①质控措施及质量控措施详尽、准确、针对性强且合理可行的，得5分；</w:t>
            </w:r>
          </w:p>
          <w:p w14:paraId="5C225E2D">
            <w:pPr>
              <w:widowControl/>
              <w:rPr>
                <w:rFonts w:ascii="宋体" w:hAnsi="宋体" w:cs="宋体"/>
                <w:color w:val="auto"/>
                <w:sz w:val="24"/>
                <w:highlight w:val="none"/>
              </w:rPr>
            </w:pPr>
            <w:r>
              <w:rPr>
                <w:rFonts w:hint="eastAsia" w:ascii="宋体" w:hAnsi="宋体" w:cs="宋体"/>
                <w:color w:val="auto"/>
                <w:sz w:val="24"/>
                <w:highlight w:val="none"/>
              </w:rPr>
              <w:t>②质控措施及质量控措施较详尽、准确、针对性较强且合理可行的，得4分；</w:t>
            </w:r>
          </w:p>
          <w:p w14:paraId="6E00CF87">
            <w:pPr>
              <w:widowControl/>
              <w:rPr>
                <w:rFonts w:ascii="宋体" w:hAnsi="宋体" w:cs="宋体"/>
                <w:color w:val="auto"/>
                <w:sz w:val="24"/>
                <w:highlight w:val="none"/>
              </w:rPr>
            </w:pPr>
            <w:r>
              <w:rPr>
                <w:rFonts w:hint="eastAsia" w:ascii="宋体" w:hAnsi="宋体" w:cs="宋体"/>
                <w:color w:val="auto"/>
                <w:sz w:val="24"/>
                <w:highlight w:val="none"/>
              </w:rPr>
              <w:t>③质控措施及质量控措施一般、针对性一般的，得3分；</w:t>
            </w:r>
          </w:p>
          <w:p w14:paraId="193A6D93">
            <w:pPr>
              <w:widowControl/>
              <w:rPr>
                <w:rFonts w:ascii="宋体" w:hAnsi="宋体" w:cs="宋体"/>
                <w:color w:val="auto"/>
                <w:sz w:val="24"/>
                <w:highlight w:val="none"/>
              </w:rPr>
            </w:pPr>
            <w:r>
              <w:rPr>
                <w:rFonts w:hint="eastAsia" w:ascii="宋体" w:hAnsi="宋体" w:cs="宋体"/>
                <w:color w:val="auto"/>
                <w:sz w:val="24"/>
                <w:highlight w:val="none"/>
              </w:rPr>
              <w:t>④内容有欠缺、基本合理可行的，得2分；</w:t>
            </w:r>
          </w:p>
          <w:p w14:paraId="18120847">
            <w:pPr>
              <w:widowControl/>
              <w:rPr>
                <w:rFonts w:ascii="宋体" w:hAnsi="宋体" w:cs="宋体"/>
                <w:color w:val="auto"/>
                <w:sz w:val="24"/>
                <w:highlight w:val="none"/>
              </w:rPr>
            </w:pPr>
            <w:r>
              <w:rPr>
                <w:rFonts w:hint="eastAsia" w:ascii="宋体" w:hAnsi="宋体" w:cs="宋体"/>
                <w:color w:val="auto"/>
                <w:sz w:val="24"/>
                <w:highlight w:val="none"/>
              </w:rPr>
              <w:t>⑤措施或合理可行性差的，得1分；</w:t>
            </w:r>
          </w:p>
          <w:p w14:paraId="789AAF5F">
            <w:pPr>
              <w:rPr>
                <w:rFonts w:ascii="宋体" w:hAnsi="宋体" w:cs="宋体"/>
                <w:color w:val="auto"/>
                <w:sz w:val="24"/>
                <w:highlight w:val="none"/>
              </w:rPr>
            </w:pPr>
            <w:r>
              <w:rPr>
                <w:rFonts w:hint="eastAsia" w:ascii="宋体" w:hAnsi="宋体" w:cs="宋体"/>
                <w:color w:val="auto"/>
                <w:sz w:val="24"/>
                <w:highlight w:val="none"/>
              </w:rPr>
              <w:t>⑥完全不符或未提供的不得分。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415CBF4A">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69A7D2DD">
            <w:pPr>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0DC3E672">
            <w:pPr>
              <w:rPr>
                <w:rFonts w:ascii="宋体" w:hAnsi="宋体" w:cs="宋体"/>
                <w:color w:val="auto"/>
                <w:sz w:val="24"/>
                <w:highlight w:val="none"/>
              </w:rPr>
            </w:pPr>
            <w:r>
              <w:rPr>
                <w:rFonts w:hint="eastAsia" w:ascii="宋体" w:hAnsi="宋体" w:cs="宋体"/>
                <w:color w:val="auto"/>
                <w:sz w:val="24"/>
                <w:highlight w:val="none"/>
              </w:rPr>
              <w:t>质量保障方案</w:t>
            </w:r>
          </w:p>
        </w:tc>
      </w:tr>
      <w:tr w14:paraId="77EA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2"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D12C5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313FC31E">
            <w:pPr>
              <w:widowControl/>
              <w:rPr>
                <w:rFonts w:ascii="宋体" w:hAnsi="宋体" w:cs="宋体"/>
                <w:color w:val="auto"/>
                <w:sz w:val="24"/>
                <w:highlight w:val="none"/>
              </w:rPr>
            </w:pPr>
            <w:r>
              <w:rPr>
                <w:rFonts w:hint="eastAsia" w:ascii="宋体" w:hAnsi="宋体" w:cs="宋体"/>
                <w:color w:val="auto"/>
                <w:sz w:val="24"/>
                <w:highlight w:val="none"/>
              </w:rPr>
              <w:t>根据投标人提供的详细完整的售后服务措施及方案（包括服务能力、服务承诺、服务响应时间等方面）能否满足采购需求。</w:t>
            </w:r>
          </w:p>
          <w:p w14:paraId="3CCB7867">
            <w:pPr>
              <w:rPr>
                <w:rFonts w:ascii="宋体" w:hAnsi="宋体" w:cs="宋体"/>
                <w:color w:val="auto"/>
                <w:sz w:val="24"/>
                <w:highlight w:val="none"/>
              </w:rPr>
            </w:pPr>
            <w:r>
              <w:rPr>
                <w:rFonts w:hint="eastAsia" w:ascii="宋体" w:hAnsi="宋体" w:cs="宋体"/>
                <w:color w:val="auto"/>
                <w:sz w:val="24"/>
                <w:highlight w:val="none"/>
              </w:rPr>
              <w:t>①售后服务措施及方案全面的得5分，</w:t>
            </w:r>
          </w:p>
          <w:p w14:paraId="1DDFC9ED">
            <w:pPr>
              <w:rPr>
                <w:rFonts w:ascii="宋体" w:hAnsi="宋体" w:cs="宋体"/>
                <w:color w:val="auto"/>
                <w:sz w:val="24"/>
                <w:highlight w:val="none"/>
              </w:rPr>
            </w:pPr>
            <w:r>
              <w:rPr>
                <w:rFonts w:hint="eastAsia" w:ascii="宋体" w:hAnsi="宋体" w:cs="宋体"/>
                <w:color w:val="auto"/>
                <w:sz w:val="24"/>
                <w:highlight w:val="none"/>
              </w:rPr>
              <w:t>②售后服务措施及方案较全面的得4分，</w:t>
            </w:r>
          </w:p>
          <w:p w14:paraId="4B39FD7A">
            <w:pPr>
              <w:rPr>
                <w:rFonts w:ascii="宋体" w:hAnsi="宋体" w:cs="宋体"/>
                <w:color w:val="auto"/>
                <w:sz w:val="24"/>
                <w:highlight w:val="none"/>
              </w:rPr>
            </w:pPr>
            <w:r>
              <w:rPr>
                <w:rFonts w:hint="eastAsia" w:ascii="宋体" w:hAnsi="宋体" w:cs="宋体"/>
                <w:color w:val="auto"/>
                <w:sz w:val="24"/>
                <w:highlight w:val="none"/>
              </w:rPr>
              <w:t>③售后服务措施及方案一般的得3分，</w:t>
            </w:r>
          </w:p>
          <w:p w14:paraId="5EE5265C">
            <w:pPr>
              <w:rPr>
                <w:rFonts w:ascii="宋体" w:hAnsi="宋体" w:cs="宋体"/>
                <w:color w:val="auto"/>
                <w:sz w:val="24"/>
                <w:highlight w:val="none"/>
              </w:rPr>
            </w:pPr>
            <w:r>
              <w:rPr>
                <w:rFonts w:hint="eastAsia" w:ascii="宋体" w:hAnsi="宋体" w:cs="宋体"/>
                <w:color w:val="auto"/>
                <w:sz w:val="24"/>
                <w:highlight w:val="none"/>
              </w:rPr>
              <w:t>④售后服务措施及方案欠缺的得2分，</w:t>
            </w:r>
          </w:p>
          <w:p w14:paraId="03F2688D">
            <w:pPr>
              <w:rPr>
                <w:rFonts w:ascii="宋体" w:hAnsi="宋体" w:cs="宋体"/>
                <w:color w:val="auto"/>
                <w:sz w:val="24"/>
                <w:highlight w:val="none"/>
              </w:rPr>
            </w:pPr>
            <w:r>
              <w:rPr>
                <w:rFonts w:hint="eastAsia" w:ascii="宋体" w:hAnsi="宋体" w:cs="宋体"/>
                <w:color w:val="auto"/>
                <w:sz w:val="24"/>
                <w:highlight w:val="none"/>
              </w:rPr>
              <w:t>⑤售后服务措施及方案差的得1分，</w:t>
            </w:r>
          </w:p>
          <w:p w14:paraId="7F93DC9B">
            <w:pPr>
              <w:rPr>
                <w:rFonts w:ascii="宋体" w:hAnsi="宋体" w:cs="宋体"/>
                <w:color w:val="auto"/>
                <w:sz w:val="24"/>
                <w:highlight w:val="none"/>
              </w:rPr>
            </w:pPr>
            <w:r>
              <w:rPr>
                <w:rFonts w:hint="eastAsia" w:ascii="宋体" w:hAnsi="宋体" w:cs="宋体"/>
                <w:color w:val="auto"/>
                <w:sz w:val="24"/>
                <w:highlight w:val="none"/>
              </w:rPr>
              <w:t>⑥未提供不得分。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33EF2F1D">
            <w:pPr>
              <w:widowControl/>
              <w:jc w:val="center"/>
              <w:rPr>
                <w:rFonts w:ascii="宋体" w:hAnsi="宋体" w:cs="宋体"/>
                <w:color w:val="auto"/>
                <w:sz w:val="24"/>
                <w:highlight w:val="none"/>
              </w:rPr>
            </w:pPr>
            <w:r>
              <w:rPr>
                <w:rFonts w:hint="eastAsia" w:ascii="宋体" w:hAnsi="宋体" w:cs="宋体"/>
                <w:color w:val="auto"/>
                <w:sz w:val="24"/>
                <w:highlight w:val="none"/>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705938FE">
            <w:pPr>
              <w:rPr>
                <w:rFonts w:ascii="宋体" w:hAnsi="宋体" w:cs="宋体"/>
                <w:color w:val="auto"/>
                <w:sz w:val="24"/>
                <w:highlight w:val="none"/>
              </w:rPr>
            </w:pPr>
          </w:p>
          <w:p w14:paraId="47C81DDB">
            <w:pPr>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03C9A7A7">
            <w:pPr>
              <w:rPr>
                <w:rFonts w:ascii="宋体" w:hAnsi="宋体" w:cs="宋体"/>
                <w:color w:val="auto"/>
                <w:sz w:val="24"/>
                <w:highlight w:val="none"/>
              </w:rPr>
            </w:pPr>
          </w:p>
          <w:p w14:paraId="33FFC1D6">
            <w:pPr>
              <w:rPr>
                <w:rFonts w:ascii="宋体" w:hAnsi="宋体" w:cs="宋体"/>
                <w:color w:val="auto"/>
                <w:sz w:val="24"/>
                <w:highlight w:val="none"/>
              </w:rPr>
            </w:pPr>
            <w:r>
              <w:rPr>
                <w:rFonts w:hint="eastAsia" w:ascii="宋体" w:hAnsi="宋体" w:cs="宋体"/>
                <w:color w:val="auto"/>
                <w:sz w:val="24"/>
                <w:highlight w:val="none"/>
              </w:rPr>
              <w:t>后期服务方案</w:t>
            </w:r>
          </w:p>
        </w:tc>
      </w:tr>
      <w:tr w14:paraId="5D1D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068"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4D24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7A454408">
            <w:pPr>
              <w:widowControl/>
              <w:rPr>
                <w:rFonts w:ascii="宋体" w:hAnsi="宋体" w:cs="宋体"/>
                <w:color w:val="auto"/>
                <w:sz w:val="24"/>
                <w:highlight w:val="none"/>
              </w:rPr>
            </w:pPr>
            <w:r>
              <w:rPr>
                <w:rFonts w:hint="eastAsia" w:ascii="宋体" w:hAnsi="宋体" w:cs="宋体"/>
                <w:color w:val="auto"/>
                <w:sz w:val="24"/>
                <w:highlight w:val="none"/>
              </w:rPr>
              <w:t>验收的方案和措施：根据投标人的验收方案和措施的科学性、可操作性进行评分。</w:t>
            </w:r>
          </w:p>
          <w:p w14:paraId="7B4500A9">
            <w:pPr>
              <w:widowControl/>
              <w:rPr>
                <w:rFonts w:ascii="宋体" w:hAnsi="宋体" w:cs="宋体"/>
                <w:color w:val="auto"/>
                <w:sz w:val="24"/>
                <w:highlight w:val="none"/>
              </w:rPr>
            </w:pPr>
            <w:r>
              <w:rPr>
                <w:rFonts w:hint="eastAsia" w:ascii="宋体" w:hAnsi="宋体" w:cs="宋体"/>
                <w:color w:val="auto"/>
                <w:sz w:val="24"/>
                <w:highlight w:val="none"/>
              </w:rPr>
              <w:t>①内容表述全面</w:t>
            </w:r>
            <w:r>
              <w:rPr>
                <w:rFonts w:hint="eastAsia" w:ascii="宋体" w:hAnsi="宋体" w:cs="宋体"/>
                <w:color w:val="auto"/>
                <w:sz w:val="24"/>
                <w:highlight w:val="none"/>
                <w:lang w:eastAsia="zh-CN"/>
              </w:rPr>
              <w:t>、可操作性强</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054FBA3B">
            <w:pPr>
              <w:widowControl/>
              <w:rPr>
                <w:rFonts w:ascii="宋体" w:hAnsi="宋体" w:cs="宋体"/>
                <w:color w:val="auto"/>
                <w:sz w:val="24"/>
                <w:highlight w:val="none"/>
              </w:rPr>
            </w:pPr>
            <w:r>
              <w:rPr>
                <w:rFonts w:hint="eastAsia" w:ascii="宋体" w:hAnsi="宋体" w:cs="宋体"/>
                <w:color w:val="auto"/>
                <w:sz w:val="24"/>
                <w:highlight w:val="none"/>
              </w:rPr>
              <w:t>②内容表述较全面</w:t>
            </w:r>
            <w:r>
              <w:rPr>
                <w:rFonts w:hint="eastAsia" w:ascii="宋体" w:hAnsi="宋体" w:cs="宋体"/>
                <w:color w:val="auto"/>
                <w:sz w:val="24"/>
                <w:highlight w:val="none"/>
                <w:lang w:eastAsia="zh-CN"/>
              </w:rPr>
              <w:t>、可操作性较强</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3E054CFF">
            <w:pPr>
              <w:widowControl/>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③内容表述</w:t>
            </w:r>
            <w:r>
              <w:rPr>
                <w:rFonts w:hint="eastAsia" w:ascii="宋体" w:hAnsi="宋体" w:cs="宋体"/>
                <w:color w:val="auto"/>
                <w:sz w:val="24"/>
                <w:highlight w:val="none"/>
                <w:lang w:eastAsia="zh-CN"/>
              </w:rPr>
              <w:t>一般、可操作性一般</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2FFAC7AF">
            <w:pPr>
              <w:widowControl/>
              <w:rPr>
                <w:rFonts w:hint="eastAsia" w:ascii="宋体" w:hAnsi="宋体" w:cs="宋体"/>
                <w:color w:val="auto"/>
                <w:sz w:val="24"/>
                <w:highlight w:val="none"/>
              </w:rPr>
            </w:pPr>
            <w:r>
              <w:rPr>
                <w:rFonts w:hint="eastAsia" w:ascii="宋体" w:hAnsi="宋体" w:cs="宋体"/>
                <w:color w:val="auto"/>
                <w:sz w:val="24"/>
                <w:highlight w:val="none"/>
              </w:rPr>
              <w:t>④内容表述</w:t>
            </w:r>
            <w:r>
              <w:rPr>
                <w:rFonts w:hint="eastAsia" w:ascii="宋体" w:hAnsi="宋体" w:cs="宋体"/>
                <w:color w:val="auto"/>
                <w:sz w:val="24"/>
                <w:highlight w:val="none"/>
                <w:lang w:eastAsia="zh-CN"/>
              </w:rPr>
              <w:t>较差、可操作性较差</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4F986F50">
            <w:pPr>
              <w:widowControl/>
              <w:rPr>
                <w:rFonts w:hint="eastAsia" w:ascii="宋体" w:hAnsi="宋体" w:cs="宋体"/>
                <w:color w:val="auto"/>
                <w:sz w:val="24"/>
                <w:highlight w:val="none"/>
              </w:rPr>
            </w:pPr>
            <w:r>
              <w:rPr>
                <w:rFonts w:hint="eastAsia" w:ascii="宋体" w:hAnsi="宋体" w:cs="宋体"/>
                <w:color w:val="auto"/>
                <w:sz w:val="24"/>
                <w:highlight w:val="none"/>
              </w:rPr>
              <w:t>⑤内容表述</w:t>
            </w:r>
            <w:r>
              <w:rPr>
                <w:rFonts w:hint="eastAsia" w:ascii="宋体" w:hAnsi="宋体" w:cs="宋体"/>
                <w:color w:val="auto"/>
                <w:sz w:val="24"/>
                <w:highlight w:val="none"/>
                <w:lang w:eastAsia="zh-CN"/>
              </w:rPr>
              <w:t>差、可操作性差</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70217E4B">
            <w:pPr>
              <w:widowControl/>
              <w:rPr>
                <w:rFonts w:ascii="宋体" w:hAnsi="宋体" w:cs="宋体"/>
                <w:color w:val="auto"/>
                <w:sz w:val="24"/>
                <w:highlight w:val="none"/>
              </w:rPr>
            </w:pPr>
            <w:r>
              <w:rPr>
                <w:rFonts w:hint="eastAsia" w:ascii="宋体" w:hAnsi="宋体" w:cs="宋体"/>
                <w:color w:val="auto"/>
                <w:sz w:val="24"/>
                <w:highlight w:val="none"/>
              </w:rPr>
              <w:t>⑥未提供不得分。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0F1F79BE">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3AA0E7C7">
            <w:pPr>
              <w:widowControl/>
              <w:rPr>
                <w:rFonts w:ascii="宋体" w:hAnsi="宋体" w:cs="宋体"/>
                <w:color w:val="auto"/>
                <w:sz w:val="24"/>
                <w:highlight w:val="none"/>
              </w:rPr>
            </w:pPr>
          </w:p>
          <w:p w14:paraId="57AAF34F">
            <w:pPr>
              <w:widowControl/>
              <w:rPr>
                <w:rFonts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7D733884">
            <w:pPr>
              <w:widowControl/>
              <w:rPr>
                <w:rFonts w:ascii="宋体" w:hAnsi="宋体" w:cs="宋体"/>
                <w:color w:val="auto"/>
                <w:sz w:val="24"/>
                <w:highlight w:val="none"/>
              </w:rPr>
            </w:pPr>
          </w:p>
          <w:p w14:paraId="04A60B5C">
            <w:pPr>
              <w:widowControl/>
              <w:rPr>
                <w:rFonts w:ascii="宋体" w:hAnsi="宋体" w:cs="宋体"/>
                <w:color w:val="auto"/>
                <w:sz w:val="24"/>
                <w:highlight w:val="none"/>
              </w:rPr>
            </w:pPr>
            <w:r>
              <w:rPr>
                <w:rFonts w:hint="eastAsia" w:ascii="宋体" w:hAnsi="宋体" w:cs="宋体"/>
                <w:color w:val="auto"/>
                <w:sz w:val="24"/>
                <w:highlight w:val="none"/>
              </w:rPr>
              <w:t>验收方案和措施</w:t>
            </w:r>
          </w:p>
        </w:tc>
      </w:tr>
      <w:tr w14:paraId="210D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068"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74778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0DD6A691">
            <w:pPr>
              <w:rPr>
                <w:rFonts w:hint="eastAsia"/>
                <w:color w:val="auto"/>
                <w:highlight w:val="none"/>
                <w:lang w:val="en-US" w:eastAsia="zh-CN"/>
              </w:rPr>
            </w:pPr>
            <w:r>
              <w:rPr>
                <w:rFonts w:hint="eastAsia" w:ascii="宋体" w:hAnsi="宋体" w:cs="宋体"/>
                <w:color w:val="auto"/>
                <w:sz w:val="24"/>
                <w:highlight w:val="none"/>
              </w:rPr>
              <w:t>根据投标人</w:t>
            </w:r>
            <w:r>
              <w:rPr>
                <w:rFonts w:hint="eastAsia" w:ascii="宋体" w:hAnsi="宋体" w:cs="宋体"/>
                <w:color w:val="auto"/>
                <w:sz w:val="24"/>
                <w:highlight w:val="none"/>
                <w:lang w:eastAsia="zh-CN"/>
              </w:rPr>
              <w:t>对淳安县房屋</w:t>
            </w:r>
            <w:r>
              <w:rPr>
                <w:rFonts w:hint="eastAsia" w:ascii="宋体" w:hAnsi="宋体" w:eastAsia="宋体" w:cs="宋体"/>
                <w:color w:val="auto"/>
                <w:sz w:val="24"/>
                <w:highlight w:val="none"/>
                <w:lang w:val="en-US" w:eastAsia="zh-CN"/>
              </w:rPr>
              <w:t>数据情况分析梳理产生的方案，根据方案的全面性、详细性进行评分。</w:t>
            </w:r>
          </w:p>
          <w:p w14:paraId="6CAFB4B2">
            <w:pPr>
              <w:widowControl/>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eastAsia="宋体" w:cs="宋体"/>
                <w:color w:val="auto"/>
                <w:sz w:val="24"/>
                <w:highlight w:val="none"/>
                <w:lang w:val="en-US" w:eastAsia="zh-CN"/>
              </w:rPr>
              <w:t>方案全面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详细</w:t>
            </w:r>
            <w:r>
              <w:rPr>
                <w:rFonts w:hint="eastAsia" w:ascii="宋体" w:hAnsi="宋体" w:cs="宋体"/>
                <w:color w:val="auto"/>
                <w:sz w:val="24"/>
                <w:highlight w:val="none"/>
                <w:lang w:eastAsia="zh-CN"/>
              </w:rPr>
              <w:t>性强</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33D7CB33">
            <w:pPr>
              <w:widowControl/>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eastAsia="宋体" w:cs="宋体"/>
                <w:color w:val="auto"/>
                <w:sz w:val="24"/>
                <w:highlight w:val="none"/>
                <w:lang w:val="en-US" w:eastAsia="zh-CN"/>
              </w:rPr>
              <w:t>方案全面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详细</w:t>
            </w:r>
            <w:r>
              <w:rPr>
                <w:rFonts w:hint="eastAsia" w:ascii="宋体" w:hAnsi="宋体" w:cs="宋体"/>
                <w:color w:val="auto"/>
                <w:sz w:val="24"/>
                <w:highlight w:val="none"/>
                <w:lang w:eastAsia="zh-CN"/>
              </w:rPr>
              <w:t>性较强</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2BC89183">
            <w:pPr>
              <w:widowControl/>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w:t>
            </w:r>
            <w:r>
              <w:rPr>
                <w:rFonts w:hint="eastAsia" w:ascii="宋体" w:hAnsi="宋体" w:eastAsia="宋体" w:cs="宋体"/>
                <w:color w:val="auto"/>
                <w:sz w:val="24"/>
                <w:highlight w:val="none"/>
                <w:lang w:val="en-US" w:eastAsia="zh-CN"/>
              </w:rPr>
              <w:t>方案全面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详细</w:t>
            </w:r>
            <w:r>
              <w:rPr>
                <w:rFonts w:hint="eastAsia" w:ascii="宋体" w:hAnsi="宋体" w:cs="宋体"/>
                <w:color w:val="auto"/>
                <w:sz w:val="24"/>
                <w:highlight w:val="none"/>
                <w:lang w:eastAsia="zh-CN"/>
              </w:rPr>
              <w:t>性一般</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31F390E2">
            <w:pPr>
              <w:widowControl/>
              <w:rPr>
                <w:rFonts w:hint="eastAsia"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eastAsia="宋体" w:cs="宋体"/>
                <w:color w:val="auto"/>
                <w:sz w:val="24"/>
                <w:highlight w:val="none"/>
                <w:lang w:val="en-US" w:eastAsia="zh-CN"/>
              </w:rPr>
              <w:t>方案全面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详细</w:t>
            </w:r>
            <w:r>
              <w:rPr>
                <w:rFonts w:hint="eastAsia" w:ascii="宋体" w:hAnsi="宋体" w:cs="宋体"/>
                <w:color w:val="auto"/>
                <w:sz w:val="24"/>
                <w:highlight w:val="none"/>
                <w:lang w:eastAsia="zh-CN"/>
              </w:rPr>
              <w:t>性较差</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4E0F94DB">
            <w:pPr>
              <w:widowControl/>
              <w:rPr>
                <w:rFonts w:hint="eastAsia" w:ascii="宋体" w:hAnsi="宋体" w:cs="宋体"/>
                <w:color w:val="auto"/>
                <w:sz w:val="24"/>
                <w:highlight w:val="none"/>
              </w:rPr>
            </w:pPr>
            <w:r>
              <w:rPr>
                <w:rFonts w:hint="eastAsia" w:ascii="宋体" w:hAnsi="宋体" w:cs="宋体"/>
                <w:color w:val="auto"/>
                <w:sz w:val="24"/>
                <w:highlight w:val="none"/>
              </w:rPr>
              <w:t>⑤</w:t>
            </w:r>
            <w:r>
              <w:rPr>
                <w:rFonts w:hint="eastAsia" w:ascii="宋体" w:hAnsi="宋体" w:eastAsia="宋体" w:cs="宋体"/>
                <w:color w:val="auto"/>
                <w:sz w:val="24"/>
                <w:highlight w:val="none"/>
                <w:lang w:val="en-US" w:eastAsia="zh-CN"/>
              </w:rPr>
              <w:t>方案全面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详细</w:t>
            </w:r>
            <w:r>
              <w:rPr>
                <w:rFonts w:hint="eastAsia" w:ascii="宋体" w:hAnsi="宋体" w:cs="宋体"/>
                <w:color w:val="auto"/>
                <w:sz w:val="24"/>
                <w:highlight w:val="none"/>
                <w:lang w:eastAsia="zh-CN"/>
              </w:rPr>
              <w:t>性差</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79C9C9AD">
            <w:pPr>
              <w:widowControl/>
              <w:rPr>
                <w:rFonts w:hint="eastAsia" w:ascii="宋体" w:hAnsi="宋体" w:eastAsia="宋体" w:cs="宋体"/>
                <w:color w:val="auto"/>
                <w:sz w:val="24"/>
                <w:highlight w:val="none"/>
                <w:lang w:eastAsia="zh-CN"/>
              </w:rPr>
            </w:pPr>
            <w:r>
              <w:rPr>
                <w:rFonts w:hint="eastAsia" w:ascii="宋体" w:hAnsi="宋体" w:cs="宋体"/>
                <w:color w:val="auto"/>
                <w:sz w:val="24"/>
                <w:highlight w:val="none"/>
              </w:rPr>
              <w:t>⑥未提供不得分。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614B7974">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4087831A">
            <w:pPr>
              <w:widowControl/>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06C2F30B">
            <w:pPr>
              <w:widowControl/>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数据理解</w:t>
            </w:r>
          </w:p>
        </w:tc>
      </w:tr>
      <w:tr w14:paraId="0A90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6090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370D4C5C">
            <w:pPr>
              <w:widowControl/>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根据投标人在数据利用、系统功能及工作流程等方面提出合理化建议有利于本项目采购需求实现及合同履约情况进行评分。</w:t>
            </w:r>
          </w:p>
          <w:p w14:paraId="321F2293">
            <w:pPr>
              <w:widowControl/>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eastAsia="zh-CN"/>
              </w:rPr>
              <w:t>建议</w:t>
            </w:r>
            <w:r>
              <w:rPr>
                <w:rFonts w:hint="eastAsia" w:ascii="宋体" w:hAnsi="宋体" w:cs="宋体"/>
                <w:color w:val="auto"/>
                <w:sz w:val="24"/>
                <w:highlight w:val="none"/>
              </w:rPr>
              <w:t>表述全面</w:t>
            </w:r>
            <w:r>
              <w:rPr>
                <w:rFonts w:hint="eastAsia" w:ascii="宋体" w:hAnsi="宋体" w:cs="宋体"/>
                <w:color w:val="auto"/>
                <w:sz w:val="24"/>
                <w:highlight w:val="none"/>
                <w:lang w:eastAsia="zh-CN"/>
              </w:rPr>
              <w:t>、合理性强</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422677F2">
            <w:pPr>
              <w:widowControl/>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eastAsia="zh-CN"/>
              </w:rPr>
              <w:t>建议</w:t>
            </w:r>
            <w:r>
              <w:rPr>
                <w:rFonts w:hint="eastAsia" w:ascii="宋体" w:hAnsi="宋体" w:cs="宋体"/>
                <w:color w:val="auto"/>
                <w:sz w:val="24"/>
                <w:highlight w:val="none"/>
              </w:rPr>
              <w:t>表述</w:t>
            </w:r>
            <w:r>
              <w:rPr>
                <w:rFonts w:hint="eastAsia" w:ascii="宋体" w:hAnsi="宋体" w:cs="宋体"/>
                <w:color w:val="auto"/>
                <w:sz w:val="24"/>
                <w:highlight w:val="none"/>
                <w:lang w:eastAsia="zh-CN"/>
              </w:rPr>
              <w:t>一般、合理性一般</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622FEE58">
            <w:pPr>
              <w:widowControl/>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w:t>
            </w:r>
            <w:r>
              <w:rPr>
                <w:rFonts w:hint="eastAsia" w:ascii="宋体" w:hAnsi="宋体" w:cs="宋体"/>
                <w:color w:val="auto"/>
                <w:sz w:val="24"/>
                <w:highlight w:val="none"/>
                <w:lang w:eastAsia="zh-CN"/>
              </w:rPr>
              <w:t>建议</w:t>
            </w:r>
            <w:r>
              <w:rPr>
                <w:rFonts w:hint="eastAsia" w:ascii="宋体" w:hAnsi="宋体" w:cs="宋体"/>
                <w:color w:val="auto"/>
                <w:sz w:val="24"/>
                <w:highlight w:val="none"/>
              </w:rPr>
              <w:t>表述</w:t>
            </w:r>
            <w:r>
              <w:rPr>
                <w:rFonts w:hint="eastAsia" w:ascii="宋体" w:hAnsi="宋体" w:cs="宋体"/>
                <w:color w:val="auto"/>
                <w:sz w:val="24"/>
                <w:highlight w:val="none"/>
                <w:lang w:eastAsia="zh-CN"/>
              </w:rPr>
              <w:t>差、合理性差</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2876A7F2">
            <w:pPr>
              <w:widowControl/>
              <w:rPr>
                <w:rFonts w:hint="eastAsia" w:ascii="宋体" w:hAnsi="宋体" w:cs="宋体"/>
                <w:color w:val="auto"/>
                <w:sz w:val="24"/>
                <w:highlight w:val="none"/>
              </w:rPr>
            </w:pPr>
            <w:r>
              <w:rPr>
                <w:rFonts w:hint="eastAsia" w:ascii="宋体" w:hAnsi="宋体" w:cs="宋体"/>
                <w:color w:val="auto"/>
                <w:sz w:val="24"/>
                <w:highlight w:val="none"/>
              </w:rPr>
              <w:t>④未提供不得分。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730B432F">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7A1C1984">
            <w:pPr>
              <w:widowControl/>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027B66D7">
            <w:pPr>
              <w:widowControl/>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合理化建议</w:t>
            </w:r>
          </w:p>
        </w:tc>
      </w:tr>
      <w:tr w14:paraId="5CA5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5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203F46">
            <w:pPr>
              <w:widowControl/>
              <w:autoSpaceDE w:val="0"/>
              <w:autoSpaceDN w:val="0"/>
              <w:snapToGrid w:val="0"/>
              <w:spacing w:line="360" w:lineRule="auto"/>
              <w:rPr>
                <w:rFonts w:ascii="宋体" w:hAnsi="宋体" w:cs="宋体"/>
                <w:color w:val="auto"/>
                <w:sz w:val="24"/>
                <w:highlight w:val="none"/>
              </w:rPr>
            </w:pPr>
            <w:r>
              <w:rPr>
                <w:rFonts w:hint="eastAsia" w:ascii="宋体" w:hAnsi="宋体" w:cs="宋体"/>
                <w:b/>
                <w:color w:val="auto"/>
                <w:kern w:val="0"/>
                <w:sz w:val="24"/>
                <w:highlight w:val="none"/>
              </w:rPr>
              <w:t>资信及商务分（1</w:t>
            </w:r>
            <w:r>
              <w:rPr>
                <w:rFonts w:hint="eastAsia" w:ascii="宋体" w:hAnsi="宋体" w:cs="宋体"/>
                <w:b/>
                <w:color w:val="auto"/>
                <w:kern w:val="0"/>
                <w:sz w:val="24"/>
                <w:highlight w:val="none"/>
                <w:lang w:val="en-US" w:eastAsia="zh-CN"/>
              </w:rPr>
              <w:t>7</w:t>
            </w:r>
            <w:r>
              <w:rPr>
                <w:rFonts w:hint="eastAsia" w:ascii="宋体" w:hAnsi="宋体" w:cs="宋体"/>
                <w:b/>
                <w:color w:val="auto"/>
                <w:kern w:val="0"/>
                <w:sz w:val="24"/>
                <w:highlight w:val="none"/>
              </w:rPr>
              <w:t>分）</w:t>
            </w:r>
          </w:p>
        </w:tc>
      </w:tr>
      <w:tr w14:paraId="2EDC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E54C0E">
            <w:pPr>
              <w:spacing w:line="48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762E96FF">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w:t>
            </w:r>
            <w:r>
              <w:rPr>
                <w:rFonts w:hint="eastAsia" w:ascii="宋体" w:hAnsi="宋体" w:eastAsia="宋体" w:cs="宋体"/>
                <w:color w:val="auto"/>
                <w:sz w:val="24"/>
                <w:szCs w:val="24"/>
                <w:highlight w:val="none"/>
              </w:rPr>
              <w:t>（时间以合同签约时间为准）类似项目合同案例，每提供一个有效合同业绩的得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1A69F90">
            <w:pPr>
              <w:widowControl/>
              <w:rPr>
                <w:rFonts w:ascii="宋体" w:hAnsi="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文件中提供合同复印件</w:t>
            </w:r>
            <w:r>
              <w:rPr>
                <w:rFonts w:hint="eastAsia" w:ascii="宋体" w:hAnsi="宋体" w:cs="宋体"/>
                <w:color w:val="auto"/>
                <w:sz w:val="24"/>
                <w:szCs w:val="24"/>
                <w:highlight w:val="none"/>
                <w:lang w:eastAsia="zh-CN"/>
              </w:rPr>
              <w:t>及验收证明</w:t>
            </w:r>
            <w:r>
              <w:rPr>
                <w:rFonts w:hint="eastAsia" w:ascii="宋体" w:hAnsi="宋体" w:eastAsia="宋体" w:cs="宋体"/>
                <w:color w:val="auto"/>
                <w:sz w:val="24"/>
                <w:szCs w:val="24"/>
                <w:highlight w:val="none"/>
              </w:rPr>
              <w:t>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公章，不提供不得分）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585E17E4">
            <w:pPr>
              <w:snapToGrid w:val="0"/>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7E72DE84">
            <w:pPr>
              <w:widowControl/>
              <w:rPr>
                <w:color w:val="auto"/>
                <w:highlight w:val="none"/>
              </w:rPr>
            </w:pPr>
            <w:r>
              <w:rPr>
                <w:rFonts w:hint="eastAsia" w:ascii="宋体" w:hAnsi="宋体" w:cs="宋体"/>
                <w:color w:val="auto"/>
                <w:sz w:val="24"/>
                <w:highlight w:val="none"/>
              </w:rPr>
              <w:t>客观分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2DA2BA93">
            <w:pPr>
              <w:widowControl/>
              <w:rPr>
                <w:rFonts w:ascii="宋体" w:hAnsi="宋体" w:cs="宋体"/>
                <w:color w:val="auto"/>
                <w:sz w:val="24"/>
                <w:highlight w:val="none"/>
              </w:rPr>
            </w:pPr>
          </w:p>
          <w:p w14:paraId="765ACC1A">
            <w:pPr>
              <w:widowControl/>
              <w:rPr>
                <w:rFonts w:ascii="宋体" w:hAnsi="宋体" w:cs="宋体"/>
                <w:color w:val="auto"/>
                <w:sz w:val="24"/>
                <w:highlight w:val="none"/>
              </w:rPr>
            </w:pPr>
            <w:r>
              <w:rPr>
                <w:rFonts w:hint="eastAsia" w:ascii="宋体" w:hAnsi="宋体" w:cs="宋体"/>
                <w:color w:val="auto"/>
                <w:sz w:val="24"/>
                <w:highlight w:val="none"/>
              </w:rPr>
              <w:t>类似业绩</w:t>
            </w:r>
          </w:p>
        </w:tc>
      </w:tr>
      <w:tr w14:paraId="065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EBB0A9">
            <w:pPr>
              <w:spacing w:line="48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3345DD5A">
            <w:pPr>
              <w:widowControl/>
              <w:rPr>
                <w:rFonts w:hint="eastAsia" w:hAnsi="宋体" w:cs="宋体"/>
                <w:color w:val="auto"/>
                <w:sz w:val="24"/>
                <w:szCs w:val="24"/>
                <w:highlight w:val="none"/>
                <w:lang w:eastAsia="zh-CN"/>
              </w:rPr>
            </w:pPr>
            <w:r>
              <w:rPr>
                <w:rFonts w:hint="eastAsia" w:ascii="宋体" w:hAnsi="宋体" w:eastAsia="宋体" w:cs="宋体"/>
                <w:bCs/>
                <w:color w:val="auto"/>
                <w:sz w:val="24"/>
                <w:szCs w:val="24"/>
                <w:highlight w:val="none"/>
              </w:rPr>
              <w:t>拟担任本项目负责人</w:t>
            </w:r>
            <w:r>
              <w:rPr>
                <w:rFonts w:hint="eastAsia" w:ascii="宋体" w:hAnsi="宋体" w:cs="宋体"/>
                <w:color w:val="auto"/>
                <w:sz w:val="24"/>
                <w:highlight w:val="none"/>
                <w:lang w:val="en-US" w:eastAsia="zh-CN"/>
              </w:rPr>
              <w:t>具备注册土木工程师</w:t>
            </w:r>
            <w:r>
              <w:rPr>
                <w:rFonts w:hint="eastAsia" w:hAnsi="宋体" w:cs="宋体"/>
                <w:color w:val="auto"/>
                <w:sz w:val="24"/>
                <w:highlight w:val="none"/>
                <w:lang w:val="en-US" w:eastAsia="zh-CN"/>
              </w:rPr>
              <w:t>证书的得2分；具备</w:t>
            </w:r>
            <w:r>
              <w:rPr>
                <w:rFonts w:hint="eastAsia" w:ascii="宋体" w:hAnsi="宋体" w:cs="宋体"/>
                <w:color w:val="auto"/>
                <w:sz w:val="24"/>
                <w:highlight w:val="none"/>
                <w:lang w:val="en-US" w:eastAsia="zh-CN"/>
              </w:rPr>
              <w:t>一级注册结构工程师证书</w:t>
            </w:r>
            <w:r>
              <w:rPr>
                <w:rFonts w:hint="eastAsia" w:ascii="宋体" w:hAnsi="宋体" w:eastAsia="宋体" w:cs="宋体"/>
                <w:color w:val="auto"/>
                <w:sz w:val="24"/>
                <w:szCs w:val="24"/>
                <w:highlight w:val="none"/>
              </w:rPr>
              <w:t>的得</w:t>
            </w:r>
            <w:r>
              <w:rPr>
                <w:rFonts w:hint="eastAsia" w:hAnsi="宋体" w:cs="宋体"/>
                <w:color w:val="auto"/>
                <w:sz w:val="24"/>
                <w:szCs w:val="24"/>
                <w:highlight w:val="none"/>
                <w:lang w:eastAsia="zh-CN"/>
              </w:rPr>
              <w:t>2</w:t>
            </w:r>
            <w:r>
              <w:rPr>
                <w:rFonts w:hint="eastAsia" w:ascii="宋体" w:hAnsi="宋体" w:eastAsia="宋体" w:cs="宋体"/>
                <w:color w:val="auto"/>
                <w:sz w:val="24"/>
                <w:szCs w:val="24"/>
                <w:highlight w:val="none"/>
              </w:rPr>
              <w:t>分。</w:t>
            </w:r>
            <w:r>
              <w:rPr>
                <w:rFonts w:hint="eastAsia" w:hAnsi="宋体" w:cs="宋体"/>
                <w:color w:val="auto"/>
                <w:sz w:val="24"/>
                <w:szCs w:val="24"/>
                <w:highlight w:val="none"/>
                <w:lang w:eastAsia="zh-CN"/>
              </w:rPr>
              <w:t>本项最高得4分。</w:t>
            </w:r>
          </w:p>
          <w:p w14:paraId="3296069C">
            <w:pPr>
              <w:widowControl/>
              <w:rPr>
                <w:rFonts w:ascii="宋体" w:hAnsi="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文件中须提供人员的相关证书</w:t>
            </w:r>
            <w:r>
              <w:rPr>
                <w:rFonts w:hint="eastAsia" w:hAnsi="宋体" w:cs="宋体"/>
                <w:color w:val="auto"/>
                <w:sz w:val="24"/>
                <w:szCs w:val="24"/>
                <w:highlight w:val="none"/>
                <w:lang w:eastAsia="zh-CN"/>
              </w:rPr>
              <w:t>、学历证书</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rPr>
              <w:t>三个月</w:t>
            </w:r>
            <w:r>
              <w:rPr>
                <w:rFonts w:hint="eastAsia" w:ascii="宋体" w:hAnsi="宋体" w:eastAsia="宋体" w:cs="宋体"/>
                <w:color w:val="auto"/>
                <w:sz w:val="24"/>
                <w:szCs w:val="24"/>
                <w:highlight w:val="none"/>
                <w:lang w:val="en-US" w:eastAsia="zh-CN"/>
              </w:rPr>
              <w:t>中任一个月</w:t>
            </w:r>
            <w:r>
              <w:rPr>
                <w:rFonts w:hint="eastAsia" w:ascii="宋体" w:hAnsi="宋体" w:eastAsia="宋体" w:cs="宋体"/>
                <w:color w:val="auto"/>
                <w:sz w:val="24"/>
                <w:szCs w:val="24"/>
                <w:highlight w:val="none"/>
                <w:lang w:eastAsia="zh-CN"/>
              </w:rPr>
              <w:t>缴纳</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须提供返聘合同复印件</w:t>
            </w:r>
            <w:r>
              <w:rPr>
                <w:rFonts w:hint="eastAsia" w:ascii="宋体" w:hAnsi="宋体" w:eastAsia="宋体" w:cs="宋体"/>
                <w:color w:val="auto"/>
                <w:sz w:val="24"/>
                <w:szCs w:val="24"/>
                <w:highlight w:val="none"/>
                <w:lang w:val="en-US" w:eastAsia="zh-CN"/>
              </w:rPr>
              <w:t>加盖供应商公章，不提供不得分。</w:t>
            </w:r>
            <w:r>
              <w:rPr>
                <w:rFonts w:hint="eastAsia" w:ascii="宋体" w:hAnsi="宋体" w:eastAsia="宋体" w:cs="宋体"/>
                <w:bCs/>
                <w:color w:val="auto"/>
                <w:kern w:val="0"/>
                <w:sz w:val="24"/>
                <w:szCs w:val="24"/>
                <w:highlight w:val="none"/>
              </w:rPr>
              <w:t>)</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445B001E">
            <w:pPr>
              <w:autoSpaceDE w:val="0"/>
              <w:autoSpaceDN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624D14AA">
            <w:pPr>
              <w:widowControl/>
              <w:rPr>
                <w:rFonts w:ascii="宋体" w:hAnsi="宋体" w:cs="宋体"/>
                <w:color w:val="auto"/>
                <w:sz w:val="24"/>
                <w:highlight w:val="none"/>
              </w:rPr>
            </w:pPr>
            <w:r>
              <w:rPr>
                <w:rFonts w:hint="eastAsia" w:ascii="宋体" w:hAnsi="宋体" w:cs="宋体"/>
                <w:color w:val="auto"/>
                <w:sz w:val="24"/>
                <w:highlight w:val="none"/>
              </w:rPr>
              <w:t>客观分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0CD637FD">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项目负责人</w:t>
            </w:r>
          </w:p>
        </w:tc>
      </w:tr>
      <w:tr w14:paraId="57D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2017D3">
            <w:pPr>
              <w:spacing w:line="48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6F4050A1">
            <w:pPr>
              <w:pStyle w:val="635"/>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拟投入本项目的技术服务团队成员（不含项目负责人）具备与本项目相关专业的中级职称证书的每提供1人得1分；具备与本项目相关专业的高级及以上职称证书的每提供1人得2分；本项最高得8分。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一人多证只计一次得分</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w:t>
            </w:r>
          </w:p>
          <w:p w14:paraId="65526749">
            <w:pPr>
              <w:widowControl/>
              <w:rPr>
                <w:rFonts w:ascii="宋体" w:hAnsi="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文件中须提供人员的相关证书</w:t>
            </w:r>
            <w:r>
              <w:rPr>
                <w:rFonts w:hint="eastAsia" w:hAnsi="宋体" w:cs="宋体"/>
                <w:color w:val="auto"/>
                <w:sz w:val="24"/>
                <w:szCs w:val="24"/>
                <w:highlight w:val="none"/>
                <w:lang w:eastAsia="zh-CN"/>
              </w:rPr>
              <w:t>、学历证书</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在本单位</w:t>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rPr>
              <w:t>三个月</w:t>
            </w:r>
            <w:r>
              <w:rPr>
                <w:rFonts w:hint="eastAsia" w:ascii="宋体" w:hAnsi="宋体" w:eastAsia="宋体" w:cs="宋体"/>
                <w:color w:val="auto"/>
                <w:sz w:val="24"/>
                <w:szCs w:val="24"/>
                <w:highlight w:val="none"/>
                <w:lang w:val="en-US" w:eastAsia="zh-CN"/>
              </w:rPr>
              <w:t>中任一个月</w:t>
            </w:r>
            <w:r>
              <w:rPr>
                <w:rFonts w:hint="eastAsia" w:ascii="宋体" w:hAnsi="宋体" w:eastAsia="宋体" w:cs="宋体"/>
                <w:color w:val="auto"/>
                <w:sz w:val="24"/>
                <w:szCs w:val="24"/>
                <w:highlight w:val="none"/>
                <w:lang w:eastAsia="zh-CN"/>
              </w:rPr>
              <w:t>缴纳</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已退休人员</w:t>
            </w:r>
            <w:r>
              <w:rPr>
                <w:rFonts w:hint="eastAsia" w:ascii="宋体" w:hAnsi="宋体" w:eastAsia="宋体" w:cs="宋体"/>
                <w:color w:val="auto"/>
                <w:sz w:val="24"/>
                <w:szCs w:val="24"/>
                <w:highlight w:val="none"/>
              </w:rPr>
              <w:t>须提供返聘合同复印件</w:t>
            </w:r>
            <w:r>
              <w:rPr>
                <w:rFonts w:hint="eastAsia" w:ascii="宋体" w:hAnsi="宋体" w:eastAsia="宋体" w:cs="宋体"/>
                <w:color w:val="auto"/>
                <w:sz w:val="24"/>
                <w:szCs w:val="24"/>
                <w:highlight w:val="none"/>
                <w:lang w:val="en-US" w:eastAsia="zh-CN"/>
              </w:rPr>
              <w:t>加盖供应商公章，不提供不得分。</w:t>
            </w:r>
            <w:r>
              <w:rPr>
                <w:rFonts w:hint="eastAsia" w:ascii="宋体" w:hAnsi="宋体" w:eastAsia="宋体" w:cs="宋体"/>
                <w:bCs/>
                <w:color w:val="auto"/>
                <w:kern w:val="0"/>
                <w:sz w:val="24"/>
                <w:szCs w:val="24"/>
                <w:highlight w:val="none"/>
              </w:rPr>
              <w:t>)</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4784BDF9">
            <w:pPr>
              <w:autoSpaceDE w:val="0"/>
              <w:autoSpaceDN w:val="0"/>
              <w:snapToGrid w:val="0"/>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0B930B81">
            <w:pPr>
              <w:widowControl/>
              <w:rPr>
                <w:rFonts w:ascii="宋体" w:hAnsi="宋体" w:cs="宋体"/>
                <w:color w:val="auto"/>
                <w:sz w:val="24"/>
                <w:highlight w:val="none"/>
              </w:rPr>
            </w:pPr>
            <w:r>
              <w:rPr>
                <w:rFonts w:hint="eastAsia" w:ascii="宋体" w:hAnsi="宋体" w:cs="宋体"/>
                <w:color w:val="auto"/>
                <w:sz w:val="24"/>
                <w:highlight w:val="none"/>
              </w:rPr>
              <w:t>客观分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637821AF">
            <w:pPr>
              <w:widowControl/>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人员配置情况</w:t>
            </w:r>
          </w:p>
        </w:tc>
      </w:tr>
      <w:tr w14:paraId="7887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6558F2">
            <w:pPr>
              <w:spacing w:line="48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5E0591D8">
            <w:pPr>
              <w:widowControl/>
              <w:rPr>
                <w:rFonts w:ascii="宋体" w:hAnsi="宋体" w:cs="宋体"/>
                <w:color w:val="auto"/>
                <w:sz w:val="24"/>
                <w:highlight w:val="none"/>
              </w:rPr>
            </w:pPr>
            <w:r>
              <w:rPr>
                <w:rFonts w:hint="eastAsia" w:ascii="宋体" w:hAnsi="宋体" w:cs="宋体"/>
                <w:color w:val="auto"/>
                <w:sz w:val="24"/>
                <w:highlight w:val="none"/>
              </w:rPr>
              <w:t>投标人具有有效期内的质量管理体系认证、环境管理体系认证、职业健康安全管理体系认证，每个得1分，最多得3分。（投标人需提供证书扫描件，否则不得分）</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70F51FED">
            <w:pPr>
              <w:autoSpaceDE w:val="0"/>
              <w:autoSpaceDN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0BCDA2F9">
            <w:pPr>
              <w:widowControl/>
              <w:rPr>
                <w:rFonts w:ascii="宋体" w:hAnsi="宋体" w:cs="宋体"/>
                <w:color w:val="auto"/>
                <w:sz w:val="24"/>
                <w:highlight w:val="none"/>
              </w:rPr>
            </w:pPr>
            <w:r>
              <w:rPr>
                <w:rFonts w:hint="eastAsia" w:ascii="宋体" w:hAnsi="宋体" w:cs="宋体"/>
                <w:color w:val="auto"/>
                <w:sz w:val="24"/>
                <w:highlight w:val="none"/>
              </w:rPr>
              <w:t>客观分</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593CD256">
            <w:pPr>
              <w:rPr>
                <w:rFonts w:ascii="宋体" w:hAnsi="宋体" w:cs="宋体"/>
                <w:color w:val="auto"/>
                <w:sz w:val="24"/>
                <w:highlight w:val="none"/>
              </w:rPr>
            </w:pPr>
            <w:r>
              <w:rPr>
                <w:rFonts w:hint="eastAsia" w:ascii="宋体" w:hAnsi="宋体" w:cs="宋体"/>
                <w:color w:val="auto"/>
                <w:sz w:val="24"/>
                <w:highlight w:val="none"/>
              </w:rPr>
              <w:t>体系认证</w:t>
            </w:r>
          </w:p>
        </w:tc>
      </w:tr>
      <w:tr w14:paraId="577D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553"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DD23F">
            <w:pPr>
              <w:widowControl/>
              <w:autoSpaceDE w:val="0"/>
              <w:autoSpaceDN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价格分（20分）</w:t>
            </w:r>
          </w:p>
        </w:tc>
      </w:tr>
      <w:tr w14:paraId="1D19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B8B5CA">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5914" w:type="dxa"/>
            <w:tcBorders>
              <w:top w:val="single" w:color="auto" w:sz="4" w:space="0"/>
              <w:left w:val="nil"/>
              <w:bottom w:val="single" w:color="auto" w:sz="4" w:space="0"/>
              <w:right w:val="single" w:color="auto" w:sz="4" w:space="0"/>
            </w:tcBorders>
            <w:shd w:val="clear" w:color="auto" w:fill="FFFFFF" w:themeFill="background1"/>
            <w:vAlign w:val="center"/>
          </w:tcPr>
          <w:p w14:paraId="32DEC5E7">
            <w:pPr>
              <w:widowControl/>
              <w:rPr>
                <w:rFonts w:ascii="宋体" w:hAnsi="宋体" w:cs="宋体"/>
                <w:color w:val="auto"/>
                <w:sz w:val="24"/>
                <w:highlight w:val="none"/>
              </w:rPr>
            </w:pPr>
            <w:r>
              <w:rPr>
                <w:rFonts w:hint="eastAsia" w:ascii="宋体" w:hAnsi="宋体" w:cs="宋体"/>
                <w:color w:val="auto"/>
                <w:sz w:val="24"/>
                <w:highlight w:val="none"/>
              </w:rPr>
              <w:t>价格评分的计算如下：</w:t>
            </w:r>
          </w:p>
          <w:p w14:paraId="37EA0124">
            <w:pPr>
              <w:widowControl/>
              <w:rPr>
                <w:rFonts w:ascii="宋体" w:hAnsi="宋体" w:cs="宋体"/>
                <w:color w:val="auto"/>
                <w:sz w:val="24"/>
                <w:highlight w:val="none"/>
              </w:rPr>
            </w:pPr>
            <w:r>
              <w:rPr>
                <w:rFonts w:hint="eastAsia" w:ascii="宋体" w:hAnsi="宋体" w:cs="宋体"/>
                <w:color w:val="auto"/>
                <w:sz w:val="24"/>
                <w:highlight w:val="none"/>
              </w:rPr>
              <w:t>满足招标文件要求且投标报价最低的投标报价为评标基准价，其价格分为满分。其他投标人的价格分统一按照下列公式计算：投标报价得分=（评标基准价/投标报价）*20</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14:paraId="0191E226">
            <w:pPr>
              <w:widowControl/>
              <w:autoSpaceDE w:val="0"/>
              <w:autoSpaceDN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1404" w:type="dxa"/>
            <w:tcBorders>
              <w:top w:val="single" w:color="auto" w:sz="4" w:space="0"/>
              <w:left w:val="nil"/>
              <w:bottom w:val="single" w:color="auto" w:sz="4" w:space="0"/>
              <w:right w:val="single" w:color="auto" w:sz="4" w:space="0"/>
            </w:tcBorders>
            <w:shd w:val="clear" w:color="auto" w:fill="FFFFFF" w:themeFill="background1"/>
            <w:vAlign w:val="center"/>
          </w:tcPr>
          <w:p w14:paraId="6221332C">
            <w:pPr>
              <w:widowControl/>
              <w:autoSpaceDE w:val="0"/>
              <w:autoSpaceDN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703" w:type="dxa"/>
            <w:tcBorders>
              <w:top w:val="single" w:color="auto" w:sz="4" w:space="0"/>
              <w:left w:val="nil"/>
              <w:bottom w:val="single" w:color="auto" w:sz="4" w:space="0"/>
              <w:right w:val="single" w:color="auto" w:sz="4" w:space="0"/>
            </w:tcBorders>
            <w:shd w:val="clear" w:color="auto" w:fill="FFFFFF" w:themeFill="background1"/>
            <w:vAlign w:val="center"/>
          </w:tcPr>
          <w:p w14:paraId="3023BC5F">
            <w:pPr>
              <w:rPr>
                <w:rFonts w:ascii="Calibri" w:hAnsi="Calibri"/>
                <w:color w:val="auto"/>
                <w:szCs w:val="22"/>
                <w:highlight w:val="none"/>
              </w:rPr>
            </w:pPr>
          </w:p>
        </w:tc>
      </w:tr>
    </w:tbl>
    <w:p w14:paraId="2F2420A7">
      <w:pPr>
        <w:pStyle w:val="393"/>
        <w:spacing w:before="0"/>
        <w:ind w:firstLine="482"/>
        <w:jc w:val="left"/>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
          <w:bCs/>
          <w:color w:val="auto"/>
          <w:szCs w:val="24"/>
          <w:highlight w:val="none"/>
        </w:rPr>
        <w:t>1、</w:t>
      </w:r>
      <w:r>
        <w:rPr>
          <w:rStyle w:val="68"/>
          <w:rFonts w:hint="eastAsia" w:asciiTheme="minorEastAsia" w:hAnsiTheme="minorEastAsia" w:eastAsiaTheme="minorEastAsia" w:cstheme="minorEastAsia"/>
          <w:b/>
          <w:bCs/>
          <w:color w:val="auto"/>
          <w:sz w:val="24"/>
          <w:szCs w:val="24"/>
          <w:highlight w:val="none"/>
        </w:rPr>
        <w:t>以上认证证书评标期间在中国国家认证认可监督管理委员会认证认可业务信息统一查询平台http://cx.cnca.cn/查询，如出现虚假资料，作无效标处理</w:t>
      </w:r>
      <w:r>
        <w:rPr>
          <w:rStyle w:val="68"/>
          <w:rFonts w:hint="eastAsia" w:asciiTheme="minorEastAsia" w:hAnsiTheme="minorEastAsia" w:eastAsiaTheme="minorEastAsia" w:cstheme="minorEastAsia"/>
          <w:b/>
          <w:bCs/>
          <w:color w:val="auto"/>
          <w:sz w:val="24"/>
          <w:szCs w:val="24"/>
          <w:highlight w:val="none"/>
          <w:lang w:eastAsia="zh-CN"/>
        </w:rPr>
        <w:t>。</w:t>
      </w:r>
    </w:p>
    <w:p w14:paraId="0DAA3EFC">
      <w:pPr>
        <w:pStyle w:val="393"/>
        <w:spacing w:before="0"/>
        <w:ind w:firstLine="482"/>
        <w:jc w:val="left"/>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lang w:val="en-US" w:eastAsia="zh-CN"/>
        </w:rPr>
        <w:t>2、</w:t>
      </w:r>
      <w:r>
        <w:rPr>
          <w:rFonts w:hint="eastAsia" w:asciiTheme="minorEastAsia" w:hAnsiTheme="minorEastAsia" w:eastAsiaTheme="minorEastAsia" w:cstheme="minorEastAsia"/>
          <w:b/>
          <w:bCs/>
          <w:color w:val="auto"/>
          <w:szCs w:val="24"/>
          <w:highlight w:val="none"/>
        </w:rPr>
        <w:t>政采云平台关于供应商的IP、MAC、设备硬件信息在开标记录、资格审查、符合性审查节点进行展示，系统会对IP、MAC、设备硬件信息重复的供应商进行标红，视为串围标行为，作无效标处理。</w:t>
      </w:r>
    </w:p>
    <w:p w14:paraId="39F66C2D">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30FE20D7">
      <w:pPr>
        <w:adjustRightInd/>
        <w:spacing w:line="360" w:lineRule="auto"/>
        <w:ind w:firstLine="482" w:firstLineChars="200"/>
        <w:rPr>
          <w:rFonts w:cs="Arial" w:asciiTheme="minorEastAsia" w:hAnsiTheme="minorEastAsia" w:eastAsiaTheme="minorEastAsia"/>
          <w:b/>
          <w:color w:val="auto"/>
          <w:kern w:val="0"/>
          <w:sz w:val="24"/>
          <w:highlight w:val="none"/>
        </w:rPr>
      </w:pPr>
    </w:p>
    <w:p w14:paraId="4CFA5A23">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1A25C26">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D4ECA26">
      <w:pPr>
        <w:adjustRightInd/>
        <w:spacing w:line="360" w:lineRule="auto"/>
        <w:rPr>
          <w:rFonts w:cs="Arial" w:asciiTheme="minorEastAsia" w:hAnsiTheme="minorEastAsia" w:eastAsiaTheme="minorEastAsia"/>
          <w:color w:val="auto"/>
          <w:kern w:val="0"/>
          <w:sz w:val="24"/>
          <w:highlight w:val="none"/>
        </w:rPr>
      </w:pPr>
    </w:p>
    <w:p w14:paraId="4A07E52A">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3CD9C9F">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EB99BF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152C89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C638CBC">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CC6B08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608E5A5">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A2C77C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A1EE0B1">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F61D6BC">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130491C">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D55E708">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40E11D4">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EF72565">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8CE507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7D3BD8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C9E16C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72DB8D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A9A7DC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8999D5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858BDB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817404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48D7974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143E5FC9">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B6AE79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3FBBCA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3FB42E5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0BD429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EEDE4D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E742D3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3A2E9F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06864B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428C1A0">
      <w:pPr>
        <w:pStyle w:val="393"/>
        <w:spacing w:before="0"/>
        <w:ind w:firstLine="0" w:firstLineChars="0"/>
        <w:rPr>
          <w:rFonts w:asciiTheme="minorEastAsia" w:hAnsiTheme="minorEastAsia" w:eastAsiaTheme="minorEastAsia"/>
          <w:b/>
          <w:color w:val="auto"/>
          <w:highlight w:val="none"/>
        </w:rPr>
      </w:pPr>
    </w:p>
    <w:p w14:paraId="4089395A">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E56BEC3">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F5D6224">
      <w:pPr>
        <w:pStyle w:val="393"/>
        <w:spacing w:before="0"/>
        <w:ind w:firstLine="0" w:firstLineChars="0"/>
        <w:rPr>
          <w:rFonts w:asciiTheme="minorEastAsia" w:hAnsiTheme="minorEastAsia" w:eastAsiaTheme="minorEastAsia"/>
          <w:b/>
          <w:color w:val="auto"/>
          <w:highlight w:val="none"/>
        </w:rPr>
      </w:pPr>
    </w:p>
    <w:p w14:paraId="2288732E">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02D2080">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9F5B7E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CB4A68D">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18AFA5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77FB1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5F60B6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D540F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63789AC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6BC38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007E06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16DD8F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0461648">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4A7DF64">
      <w:pPr>
        <w:pStyle w:val="16"/>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177770B">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E32F9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A8D53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5994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12EBBC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41B1A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EADEB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89A73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A1A98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E5CAE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6DC6B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17FB5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6463D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5ACB85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7F220E96">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456016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123E3B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4A175B0A">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6E84059E">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96B920A">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F3574D5">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1BD5B9D">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D5E2B7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03C1DF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E3801B6">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E852CE5">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6CDA7D4A">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125C077C">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98357A7">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8D354C5">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D3796CC">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3447BEEB">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1FCFFE2">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0E3E6D4">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482E962B">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E6D3CBF">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8B3C9BD">
      <w:pPr>
        <w:pStyle w:val="72"/>
        <w:spacing w:line="360" w:lineRule="auto"/>
        <w:ind w:firstLine="48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FB2F1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740644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3.22法律、法规、规章（适用本市的）及省级以上规范性文件（适用本市的）规定的其他无效情形。</w:t>
      </w:r>
    </w:p>
    <w:p w14:paraId="2ECB2E1A">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41BABCDF">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99636F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F8F01C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5E643D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25A10B15">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80DE1E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2D022E7">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436B9E6">
      <w:pPr>
        <w:pStyle w:val="393"/>
        <w:spacing w:before="0"/>
        <w:ind w:firstLine="0" w:firstLineChars="0"/>
        <w:rPr>
          <w:rFonts w:cs="仿宋_GB2312" w:asciiTheme="minorEastAsia" w:hAnsiTheme="minorEastAsia" w:eastAsiaTheme="minorEastAsia"/>
          <w:b/>
          <w:color w:val="auto"/>
          <w:highlight w:val="none"/>
        </w:rPr>
      </w:pPr>
    </w:p>
    <w:p w14:paraId="0067A4C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4298F67">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D0DAC3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03BFBFC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3FB0E52">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14:paraId="2E6C51DB">
      <w:pPr>
        <w:spacing w:line="360" w:lineRule="auto"/>
        <w:rPr>
          <w:rFonts w:asciiTheme="minorEastAsia" w:hAnsiTheme="minorEastAsia" w:eastAsiaTheme="minorEastAsia"/>
          <w:color w:val="auto"/>
          <w:sz w:val="24"/>
          <w:highlight w:val="none"/>
        </w:rPr>
      </w:pPr>
      <w:bookmarkStart w:id="67" w:name="第五部分"/>
      <w:bookmarkStart w:id="68" w:name="_Toc86217003"/>
    </w:p>
    <w:p w14:paraId="29C302EA">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413F1B14">
      <w:pPr>
        <w:spacing w:line="360" w:lineRule="auto"/>
        <w:rPr>
          <w:rFonts w:asciiTheme="minorEastAsia" w:hAnsiTheme="minorEastAsia" w:eastAsiaTheme="minorEastAsia"/>
          <w:color w:val="auto"/>
          <w:sz w:val="24"/>
          <w:highlight w:val="none"/>
          <w:u w:val="single"/>
        </w:rPr>
      </w:pPr>
    </w:p>
    <w:p w14:paraId="61D34FB3">
      <w:pPr>
        <w:pStyle w:val="283"/>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35360F64">
      <w:pPr>
        <w:pStyle w:val="283"/>
        <w:rPr>
          <w:rFonts w:asciiTheme="minorEastAsia" w:hAnsiTheme="minorEastAsia" w:eastAsiaTheme="minorEastAsia"/>
          <w:color w:val="auto"/>
          <w:szCs w:val="24"/>
          <w:highlight w:val="none"/>
        </w:rPr>
      </w:pPr>
    </w:p>
    <w:p w14:paraId="125A073D">
      <w:pPr>
        <w:pStyle w:val="283"/>
        <w:rPr>
          <w:rFonts w:asciiTheme="minorEastAsia" w:hAnsiTheme="minorEastAsia" w:eastAsiaTheme="minorEastAsia"/>
          <w:color w:val="auto"/>
          <w:szCs w:val="24"/>
          <w:highlight w:val="none"/>
        </w:rPr>
      </w:pPr>
    </w:p>
    <w:p w14:paraId="5F2A2554">
      <w:pPr>
        <w:spacing w:before="120" w:line="360" w:lineRule="auto"/>
        <w:rPr>
          <w:rFonts w:asciiTheme="minorEastAsia" w:hAnsiTheme="minorEastAsia" w:eastAsiaTheme="minorEastAsia"/>
          <w:color w:val="auto"/>
          <w:sz w:val="24"/>
          <w:highlight w:val="none"/>
        </w:rPr>
      </w:pPr>
    </w:p>
    <w:p w14:paraId="70D50CC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38097E31">
      <w:pPr>
        <w:pStyle w:val="617"/>
        <w:spacing w:before="120"/>
        <w:rPr>
          <w:rFonts w:asciiTheme="minorEastAsia" w:hAnsiTheme="minorEastAsia" w:eastAsiaTheme="minorEastAsia"/>
          <w:color w:val="auto"/>
          <w:szCs w:val="24"/>
          <w:highlight w:val="none"/>
        </w:rPr>
      </w:pPr>
    </w:p>
    <w:p w14:paraId="63177F13">
      <w:pPr>
        <w:spacing w:line="360" w:lineRule="auto"/>
        <w:rPr>
          <w:rFonts w:asciiTheme="minorEastAsia" w:hAnsiTheme="minorEastAsia" w:eastAsiaTheme="minorEastAsia"/>
          <w:color w:val="auto"/>
          <w:sz w:val="24"/>
          <w:highlight w:val="none"/>
        </w:rPr>
      </w:pPr>
    </w:p>
    <w:p w14:paraId="79334B94">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06F5D4D8">
      <w:pPr>
        <w:spacing w:before="120" w:line="360" w:lineRule="auto"/>
        <w:rPr>
          <w:rFonts w:asciiTheme="minorEastAsia" w:hAnsiTheme="minorEastAsia" w:eastAsiaTheme="minorEastAsia"/>
          <w:color w:val="auto"/>
          <w:sz w:val="24"/>
          <w:highlight w:val="none"/>
        </w:rPr>
      </w:pPr>
    </w:p>
    <w:p w14:paraId="1AC7BB7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3EC286A8">
      <w:pPr>
        <w:spacing w:before="120" w:line="360" w:lineRule="auto"/>
        <w:rPr>
          <w:rFonts w:asciiTheme="minorEastAsia" w:hAnsiTheme="minorEastAsia" w:eastAsiaTheme="minorEastAsia"/>
          <w:color w:val="auto"/>
          <w:sz w:val="24"/>
          <w:highlight w:val="none"/>
        </w:rPr>
      </w:pPr>
    </w:p>
    <w:p w14:paraId="135FAA5B">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1D431168">
      <w:pPr>
        <w:spacing w:before="120" w:line="360" w:lineRule="auto"/>
        <w:rPr>
          <w:rFonts w:asciiTheme="minorEastAsia" w:hAnsiTheme="minorEastAsia" w:eastAsiaTheme="minorEastAsia"/>
          <w:color w:val="auto"/>
          <w:sz w:val="24"/>
          <w:highlight w:val="none"/>
        </w:rPr>
      </w:pPr>
    </w:p>
    <w:p w14:paraId="6B5B2888">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F9CB3CA">
      <w:pPr>
        <w:widowControl/>
        <w:adjustRightInd/>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br w:type="page"/>
      </w:r>
    </w:p>
    <w:p w14:paraId="10FC51C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471059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采购人：</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561D5BF">
      <w:pPr>
        <w:spacing w:line="560" w:lineRule="exact"/>
        <w:ind w:firstLine="482" w:firstLineChars="200"/>
        <w:outlineLvl w:val="0"/>
        <w:rPr>
          <w:rFonts w:ascii="宋体" w:hAnsi="宋体"/>
          <w:color w:val="auto"/>
          <w:sz w:val="24"/>
          <w:highlight w:val="none"/>
        </w:rPr>
      </w:pPr>
      <w:bookmarkStart w:id="69" w:name="_Toc20421"/>
      <w:bookmarkStart w:id="70" w:name="_Toc15367"/>
      <w:bookmarkStart w:id="71" w:name="_Toc22967"/>
      <w:bookmarkStart w:id="72" w:name="_Toc28855"/>
      <w:bookmarkStart w:id="73"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9"/>
      <w:bookmarkEnd w:id="70"/>
      <w:bookmarkEnd w:id="71"/>
      <w:bookmarkEnd w:id="72"/>
      <w:bookmarkEnd w:id="73"/>
    </w:p>
    <w:p w14:paraId="38CC341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A46D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1B5291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2296D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8BFC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3600FF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585A361">
      <w:pPr>
        <w:spacing w:line="560" w:lineRule="exact"/>
        <w:ind w:firstLine="482" w:firstLineChars="200"/>
        <w:outlineLvl w:val="0"/>
        <w:rPr>
          <w:rFonts w:ascii="宋体" w:hAnsi="宋体"/>
          <w:b/>
          <w:color w:val="auto"/>
          <w:sz w:val="24"/>
          <w:highlight w:val="none"/>
        </w:rPr>
      </w:pPr>
      <w:bookmarkStart w:id="74" w:name="_Toc22185"/>
      <w:bookmarkStart w:id="75" w:name="_Toc2918"/>
      <w:bookmarkStart w:id="76" w:name="_Toc6773"/>
      <w:bookmarkStart w:id="77" w:name="_Toc18585"/>
      <w:bookmarkStart w:id="78"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74"/>
      <w:bookmarkEnd w:id="75"/>
      <w:bookmarkEnd w:id="76"/>
      <w:bookmarkEnd w:id="77"/>
      <w:bookmarkEnd w:id="78"/>
    </w:p>
    <w:p w14:paraId="50946EA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AE1F31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65DE35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390E53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8CEBE19">
      <w:pPr>
        <w:pStyle w:val="63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08E3C71">
      <w:pPr>
        <w:spacing w:line="560" w:lineRule="exact"/>
        <w:ind w:firstLine="480" w:firstLineChars="200"/>
        <w:rPr>
          <w:rFonts w:ascii="宋体" w:hAnsi="宋体" w:cs="宋体"/>
          <w:color w:val="auto"/>
          <w:sz w:val="24"/>
          <w:highlight w:val="none"/>
          <w:u w:val="single"/>
        </w:rPr>
      </w:pPr>
      <w:bookmarkStart w:id="79" w:name="_Toc13918"/>
      <w:bookmarkStart w:id="80" w:name="_Toc21124"/>
      <w:bookmarkStart w:id="81" w:name="_Toc1386"/>
      <w:bookmarkStart w:id="82" w:name="_Toc5635"/>
      <w:bookmarkStart w:id="83"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7236D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53D2B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A37B8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9"/>
      <w:bookmarkEnd w:id="80"/>
      <w:bookmarkEnd w:id="81"/>
      <w:bookmarkEnd w:id="82"/>
      <w:bookmarkEnd w:id="83"/>
    </w:p>
    <w:p w14:paraId="033E88C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86C6FE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39BF90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8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09A310">
            <w:pPr>
              <w:pStyle w:val="6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269CD38">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00E4912">
            <w:pPr>
              <w:pStyle w:val="6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4CE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00CEAC">
            <w:pPr>
              <w:pStyle w:val="622"/>
              <w:spacing w:line="560" w:lineRule="exact"/>
              <w:ind w:firstLine="200"/>
              <w:jc w:val="center"/>
              <w:rPr>
                <w:rFonts w:hAnsi="宋体"/>
                <w:color w:val="auto"/>
                <w:sz w:val="24"/>
                <w:szCs w:val="24"/>
                <w:highlight w:val="none"/>
              </w:rPr>
            </w:pPr>
          </w:p>
        </w:tc>
        <w:tc>
          <w:tcPr>
            <w:tcW w:w="3402" w:type="dxa"/>
            <w:vAlign w:val="center"/>
          </w:tcPr>
          <w:p w14:paraId="6A3ABB63">
            <w:pPr>
              <w:pStyle w:val="622"/>
              <w:spacing w:line="560" w:lineRule="exact"/>
              <w:ind w:firstLine="200"/>
              <w:jc w:val="center"/>
              <w:rPr>
                <w:rFonts w:hAnsi="宋体"/>
                <w:color w:val="auto"/>
                <w:sz w:val="24"/>
                <w:szCs w:val="24"/>
                <w:highlight w:val="none"/>
              </w:rPr>
            </w:pPr>
          </w:p>
        </w:tc>
        <w:tc>
          <w:tcPr>
            <w:tcW w:w="2552" w:type="dxa"/>
            <w:vAlign w:val="center"/>
          </w:tcPr>
          <w:p w14:paraId="09F87C52">
            <w:pPr>
              <w:pStyle w:val="622"/>
              <w:spacing w:line="560" w:lineRule="exact"/>
              <w:ind w:firstLine="200"/>
              <w:jc w:val="center"/>
              <w:rPr>
                <w:rFonts w:hAnsi="宋体"/>
                <w:color w:val="auto"/>
                <w:sz w:val="24"/>
                <w:szCs w:val="24"/>
                <w:highlight w:val="none"/>
              </w:rPr>
            </w:pPr>
          </w:p>
        </w:tc>
      </w:tr>
      <w:tr w14:paraId="34B2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01DEEB">
            <w:pPr>
              <w:pStyle w:val="622"/>
              <w:spacing w:line="560" w:lineRule="exact"/>
              <w:ind w:firstLine="200"/>
              <w:jc w:val="center"/>
              <w:rPr>
                <w:rFonts w:hAnsi="宋体"/>
                <w:color w:val="auto"/>
                <w:sz w:val="24"/>
                <w:szCs w:val="24"/>
                <w:highlight w:val="none"/>
              </w:rPr>
            </w:pPr>
          </w:p>
        </w:tc>
        <w:tc>
          <w:tcPr>
            <w:tcW w:w="3402" w:type="dxa"/>
            <w:vAlign w:val="center"/>
          </w:tcPr>
          <w:p w14:paraId="52ABC081">
            <w:pPr>
              <w:pStyle w:val="622"/>
              <w:spacing w:line="560" w:lineRule="exact"/>
              <w:ind w:firstLine="200"/>
              <w:jc w:val="center"/>
              <w:rPr>
                <w:rFonts w:hAnsi="宋体"/>
                <w:color w:val="auto"/>
                <w:sz w:val="24"/>
                <w:szCs w:val="24"/>
                <w:highlight w:val="none"/>
              </w:rPr>
            </w:pPr>
          </w:p>
        </w:tc>
        <w:tc>
          <w:tcPr>
            <w:tcW w:w="2552" w:type="dxa"/>
            <w:vAlign w:val="center"/>
          </w:tcPr>
          <w:p w14:paraId="08EE3E2D">
            <w:pPr>
              <w:pStyle w:val="622"/>
              <w:spacing w:line="560" w:lineRule="exact"/>
              <w:ind w:firstLine="200"/>
              <w:jc w:val="center"/>
              <w:rPr>
                <w:rFonts w:hAnsi="宋体"/>
                <w:color w:val="auto"/>
                <w:sz w:val="24"/>
                <w:szCs w:val="24"/>
                <w:highlight w:val="none"/>
              </w:rPr>
            </w:pPr>
          </w:p>
        </w:tc>
      </w:tr>
      <w:tr w14:paraId="5415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D53275">
            <w:pPr>
              <w:pStyle w:val="622"/>
              <w:spacing w:line="560" w:lineRule="exact"/>
              <w:ind w:firstLine="200"/>
              <w:jc w:val="center"/>
              <w:rPr>
                <w:rFonts w:hAnsi="宋体"/>
                <w:color w:val="auto"/>
                <w:sz w:val="24"/>
                <w:szCs w:val="24"/>
                <w:highlight w:val="none"/>
              </w:rPr>
            </w:pPr>
          </w:p>
        </w:tc>
        <w:tc>
          <w:tcPr>
            <w:tcW w:w="3402" w:type="dxa"/>
            <w:vAlign w:val="center"/>
          </w:tcPr>
          <w:p w14:paraId="307C68DB">
            <w:pPr>
              <w:pStyle w:val="622"/>
              <w:spacing w:line="560" w:lineRule="exact"/>
              <w:ind w:firstLine="200"/>
              <w:jc w:val="center"/>
              <w:rPr>
                <w:rFonts w:hAnsi="宋体"/>
                <w:color w:val="auto"/>
                <w:sz w:val="24"/>
                <w:szCs w:val="24"/>
                <w:highlight w:val="none"/>
              </w:rPr>
            </w:pPr>
          </w:p>
        </w:tc>
        <w:tc>
          <w:tcPr>
            <w:tcW w:w="2552" w:type="dxa"/>
            <w:vAlign w:val="center"/>
          </w:tcPr>
          <w:p w14:paraId="77CD101B">
            <w:pPr>
              <w:pStyle w:val="622"/>
              <w:spacing w:line="560" w:lineRule="exact"/>
              <w:ind w:firstLine="200"/>
              <w:jc w:val="center"/>
              <w:rPr>
                <w:rFonts w:hAnsi="宋体"/>
                <w:color w:val="auto"/>
                <w:sz w:val="24"/>
                <w:szCs w:val="24"/>
                <w:highlight w:val="none"/>
              </w:rPr>
            </w:pPr>
          </w:p>
        </w:tc>
      </w:tr>
      <w:tr w14:paraId="2BB4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2767B9">
            <w:pPr>
              <w:pStyle w:val="622"/>
              <w:spacing w:line="560" w:lineRule="exact"/>
              <w:ind w:firstLine="200"/>
              <w:jc w:val="center"/>
              <w:rPr>
                <w:rFonts w:hAnsi="宋体"/>
                <w:color w:val="auto"/>
                <w:sz w:val="24"/>
                <w:szCs w:val="24"/>
                <w:highlight w:val="none"/>
              </w:rPr>
            </w:pPr>
          </w:p>
        </w:tc>
        <w:tc>
          <w:tcPr>
            <w:tcW w:w="3402" w:type="dxa"/>
            <w:vAlign w:val="center"/>
          </w:tcPr>
          <w:p w14:paraId="76D0B526">
            <w:pPr>
              <w:pStyle w:val="622"/>
              <w:spacing w:line="560" w:lineRule="exact"/>
              <w:ind w:firstLine="200"/>
              <w:jc w:val="center"/>
              <w:rPr>
                <w:rFonts w:hAnsi="宋体"/>
                <w:color w:val="auto"/>
                <w:sz w:val="24"/>
                <w:szCs w:val="24"/>
                <w:highlight w:val="none"/>
              </w:rPr>
            </w:pPr>
          </w:p>
        </w:tc>
        <w:tc>
          <w:tcPr>
            <w:tcW w:w="2552" w:type="dxa"/>
            <w:vAlign w:val="center"/>
          </w:tcPr>
          <w:p w14:paraId="15C9D736">
            <w:pPr>
              <w:pStyle w:val="622"/>
              <w:spacing w:line="560" w:lineRule="exact"/>
              <w:ind w:firstLine="200"/>
              <w:jc w:val="center"/>
              <w:rPr>
                <w:rFonts w:hAnsi="宋体"/>
                <w:color w:val="auto"/>
                <w:sz w:val="24"/>
                <w:szCs w:val="24"/>
                <w:highlight w:val="none"/>
              </w:rPr>
            </w:pPr>
          </w:p>
        </w:tc>
      </w:tr>
      <w:tr w14:paraId="4CC8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68C2E3">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798598D">
            <w:pPr>
              <w:pStyle w:val="622"/>
              <w:spacing w:line="560" w:lineRule="exact"/>
              <w:ind w:firstLine="200"/>
              <w:jc w:val="center"/>
              <w:rPr>
                <w:rFonts w:hAnsi="宋体"/>
                <w:color w:val="auto"/>
                <w:sz w:val="24"/>
                <w:szCs w:val="24"/>
                <w:highlight w:val="none"/>
              </w:rPr>
            </w:pPr>
          </w:p>
        </w:tc>
      </w:tr>
    </w:tbl>
    <w:p w14:paraId="3A441D80">
      <w:pPr>
        <w:spacing w:line="560" w:lineRule="exact"/>
        <w:ind w:firstLine="480" w:firstLineChars="200"/>
        <w:rPr>
          <w:rFonts w:ascii="宋体" w:hAnsi="宋体"/>
          <w:color w:val="auto"/>
          <w:sz w:val="24"/>
          <w:highlight w:val="none"/>
        </w:rPr>
      </w:pPr>
      <w:bookmarkStart w:id="84" w:name="_Toc30158"/>
      <w:bookmarkStart w:id="85" w:name="_Toc14993"/>
      <w:bookmarkStart w:id="86" w:name="_Toc3654"/>
      <w:bookmarkStart w:id="87" w:name="_Toc26916"/>
      <w:bookmarkStart w:id="8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B1AF7BB">
      <w:pPr>
        <w:rPr>
          <w:color w:val="auto"/>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1.3.3其他计价方式：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84"/>
    <w:bookmarkEnd w:id="85"/>
    <w:bookmarkEnd w:id="86"/>
    <w:bookmarkEnd w:id="87"/>
    <w:bookmarkEnd w:id="88"/>
    <w:p w14:paraId="186C21BB">
      <w:pPr>
        <w:pStyle w:val="630"/>
        <w:spacing w:before="0" w:beforeAutospacing="0" w:after="0" w:afterAutospacing="0" w:line="360" w:lineRule="auto"/>
        <w:ind w:firstLine="480"/>
        <w:rPr>
          <w:b/>
          <w:color w:val="auto"/>
          <w:highlight w:val="none"/>
        </w:rPr>
      </w:pPr>
      <w:bookmarkStart w:id="89" w:name="_Toc22618"/>
      <w:bookmarkStart w:id="90" w:name="_Toc10340"/>
      <w:bookmarkStart w:id="91" w:name="_Toc1814"/>
      <w:bookmarkStart w:id="92" w:name="_Toc11108"/>
      <w:bookmarkStart w:id="93" w:name="_Toc31421"/>
      <w:bookmarkStart w:id="94" w:name="_Toc3625"/>
      <w:bookmarkStart w:id="95" w:name="_Toc4760"/>
      <w:bookmarkStart w:id="96" w:name="_Toc8772"/>
      <w:r>
        <w:rPr>
          <w:rFonts w:hint="eastAsia"/>
          <w:b/>
          <w:color w:val="auto"/>
          <w:highlight w:val="none"/>
        </w:rPr>
        <w:t>1.4履约保证金</w:t>
      </w:r>
    </w:p>
    <w:p w14:paraId="673A3C86">
      <w:pPr>
        <w:pStyle w:val="63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44B3AC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4A0099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C918B0">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EC7E7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554A49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9"/>
      <w:bookmarkEnd w:id="90"/>
      <w:bookmarkEnd w:id="91"/>
      <w:r>
        <w:rPr>
          <w:rFonts w:hint="eastAsia" w:ascii="宋体" w:hAnsi="宋体" w:cs="宋体"/>
          <w:b/>
          <w:color w:val="auto"/>
          <w:sz w:val="24"/>
          <w:highlight w:val="none"/>
        </w:rPr>
        <w:t>预付款</w:t>
      </w:r>
    </w:p>
    <w:p w14:paraId="68FCB13A">
      <w:pPr>
        <w:pStyle w:val="63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CECF8A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8E9A7A">
      <w:pPr>
        <w:pStyle w:val="63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CBC5C12">
      <w:pPr>
        <w:pStyle w:val="63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3813755">
      <w:pPr>
        <w:pStyle w:val="63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CB0C73F">
      <w:pPr>
        <w:pStyle w:val="63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3E98D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204BB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2"/>
      <w:bookmarkEnd w:id="93"/>
      <w:bookmarkEnd w:id="94"/>
      <w:bookmarkEnd w:id="95"/>
      <w:bookmarkEnd w:id="96"/>
    </w:p>
    <w:p w14:paraId="66FC4B9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22F5F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31BD23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0630EEC">
      <w:pPr>
        <w:spacing w:line="560" w:lineRule="exact"/>
        <w:ind w:firstLine="480" w:firstLineChars="200"/>
        <w:outlineLvl w:val="0"/>
        <w:rPr>
          <w:rFonts w:ascii="宋体" w:hAnsi="宋体"/>
          <w:bCs/>
          <w:color w:val="auto"/>
          <w:sz w:val="24"/>
          <w:highlight w:val="none"/>
        </w:rPr>
      </w:pPr>
      <w:bookmarkStart w:id="97" w:name="_Toc8586"/>
      <w:bookmarkStart w:id="98" w:name="_Toc2375"/>
      <w:bookmarkStart w:id="99" w:name="_Toc24662"/>
      <w:bookmarkStart w:id="100" w:name="_Toc3079"/>
      <w:bookmarkStart w:id="101"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024E7E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CE93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6F9FB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0A9FE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7"/>
      <w:bookmarkEnd w:id="98"/>
      <w:bookmarkEnd w:id="99"/>
      <w:bookmarkEnd w:id="100"/>
      <w:bookmarkEnd w:id="101"/>
    </w:p>
    <w:p w14:paraId="48422DF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C878075">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7E86F0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E2954AF">
      <w:pPr>
        <w:spacing w:line="560" w:lineRule="exact"/>
        <w:ind w:firstLine="480" w:firstLineChars="200"/>
        <w:rPr>
          <w:rFonts w:ascii="宋体" w:hAnsi="宋体" w:cs="宋体"/>
          <w:color w:val="auto"/>
          <w:sz w:val="24"/>
          <w:highlight w:val="none"/>
        </w:rPr>
      </w:pPr>
      <w:bookmarkStart w:id="102" w:name="_Toc32454"/>
      <w:bookmarkStart w:id="103" w:name="_Toc26807"/>
      <w:bookmarkStart w:id="104" w:name="_Toc9497"/>
      <w:bookmarkStart w:id="105" w:name="_Toc30329"/>
      <w:bookmarkStart w:id="106"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C64F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957B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B8AB384">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2"/>
    <w:bookmarkEnd w:id="103"/>
    <w:bookmarkEnd w:id="104"/>
    <w:bookmarkEnd w:id="105"/>
    <w:bookmarkEnd w:id="106"/>
    <w:p w14:paraId="353839C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25EFF53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A3F446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418E95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8CBC46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2EDE28B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A5DCB0C">
      <w:pPr>
        <w:autoSpaceDE w:val="0"/>
        <w:autoSpaceDN w:val="0"/>
        <w:spacing w:line="560" w:lineRule="exact"/>
        <w:rPr>
          <w:rFonts w:ascii="宋体" w:hAnsi="宋体"/>
          <w:color w:val="auto"/>
          <w:sz w:val="24"/>
          <w:highlight w:val="none"/>
          <w:lang w:val="zh-CN"/>
        </w:rPr>
      </w:pPr>
    </w:p>
    <w:p w14:paraId="54055BAC">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5D8B13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0390C53">
      <w:pPr>
        <w:autoSpaceDE w:val="0"/>
        <w:autoSpaceDN w:val="0"/>
        <w:spacing w:line="560" w:lineRule="exact"/>
        <w:rPr>
          <w:rFonts w:ascii="宋体" w:hAnsi="宋体"/>
          <w:color w:val="auto"/>
          <w:sz w:val="24"/>
          <w:highlight w:val="none"/>
          <w:lang w:val="zh-CN"/>
        </w:rPr>
      </w:pPr>
    </w:p>
    <w:p w14:paraId="566852F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762D1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D6A66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CFA2FB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A69876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2F507E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12188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426E49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7B5789D">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3FB7E9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D49D42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B704A4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56B7865">
      <w:pPr>
        <w:widowControl/>
        <w:spacing w:line="560" w:lineRule="exact"/>
        <w:jc w:val="left"/>
        <w:rPr>
          <w:rFonts w:ascii="宋体" w:hAnsi="宋体"/>
          <w:b/>
          <w:color w:val="auto"/>
          <w:sz w:val="24"/>
          <w:highlight w:val="none"/>
        </w:rPr>
      </w:pPr>
    </w:p>
    <w:p w14:paraId="00C89634">
      <w:pPr>
        <w:widowControl/>
        <w:adjustRightInd/>
        <w:jc w:val="left"/>
        <w:rPr>
          <w:rFonts w:ascii="宋体" w:hAnsi="宋体"/>
          <w:b/>
          <w:color w:val="auto"/>
          <w:sz w:val="24"/>
          <w:highlight w:val="none"/>
        </w:rPr>
      </w:pPr>
      <w:r>
        <w:rPr>
          <w:rFonts w:ascii="宋体" w:hAnsi="宋体"/>
          <w:b/>
          <w:color w:val="auto"/>
          <w:highlight w:val="none"/>
        </w:rPr>
        <w:br w:type="page"/>
      </w:r>
    </w:p>
    <w:p w14:paraId="2EDEDD8B">
      <w:pPr>
        <w:pStyle w:val="28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A56637E">
      <w:pPr>
        <w:spacing w:line="560" w:lineRule="exact"/>
        <w:ind w:firstLine="482" w:firstLineChars="200"/>
        <w:outlineLvl w:val="0"/>
        <w:rPr>
          <w:rFonts w:ascii="宋体" w:hAnsi="宋体"/>
          <w:b/>
          <w:color w:val="auto"/>
          <w:sz w:val="24"/>
          <w:highlight w:val="none"/>
        </w:rPr>
      </w:pPr>
      <w:bookmarkStart w:id="107" w:name="_Toc25079"/>
      <w:bookmarkStart w:id="108" w:name="_Toc5228"/>
      <w:bookmarkStart w:id="109" w:name="_Toc19680"/>
      <w:bookmarkStart w:id="110" w:name="_Toc31297"/>
      <w:bookmarkStart w:id="111" w:name="_Toc14021"/>
      <w:r>
        <w:rPr>
          <w:rFonts w:ascii="宋体" w:hAnsi="宋体"/>
          <w:b/>
          <w:color w:val="auto"/>
          <w:sz w:val="24"/>
          <w:highlight w:val="none"/>
        </w:rPr>
        <w:t>2.1 定义</w:t>
      </w:r>
      <w:bookmarkEnd w:id="107"/>
      <w:bookmarkEnd w:id="108"/>
      <w:bookmarkEnd w:id="109"/>
      <w:bookmarkEnd w:id="110"/>
      <w:bookmarkEnd w:id="111"/>
    </w:p>
    <w:p w14:paraId="3E66CE1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5D7A6E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644D47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CF92395">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6D65D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A93916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121E5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B858DCF">
      <w:pPr>
        <w:spacing w:line="560" w:lineRule="exact"/>
        <w:ind w:firstLine="482" w:firstLineChars="200"/>
        <w:outlineLvl w:val="0"/>
        <w:rPr>
          <w:rFonts w:ascii="宋体" w:hAnsi="宋体"/>
          <w:b/>
          <w:color w:val="auto"/>
          <w:sz w:val="24"/>
          <w:highlight w:val="none"/>
        </w:rPr>
      </w:pPr>
      <w:bookmarkStart w:id="112" w:name="_Toc19539"/>
      <w:bookmarkStart w:id="113" w:name="_Toc31402"/>
      <w:bookmarkStart w:id="114" w:name="_Toc3769"/>
      <w:bookmarkStart w:id="115" w:name="_Toc23289"/>
      <w:bookmarkStart w:id="116" w:name="_Toc16752"/>
      <w:r>
        <w:rPr>
          <w:rFonts w:ascii="宋体" w:hAnsi="宋体"/>
          <w:b/>
          <w:color w:val="auto"/>
          <w:sz w:val="24"/>
          <w:highlight w:val="none"/>
        </w:rPr>
        <w:t>2.2 技术规范</w:t>
      </w:r>
      <w:bookmarkEnd w:id="112"/>
      <w:bookmarkEnd w:id="113"/>
      <w:bookmarkEnd w:id="114"/>
      <w:bookmarkEnd w:id="115"/>
      <w:bookmarkEnd w:id="116"/>
    </w:p>
    <w:p w14:paraId="41C3F25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713783C">
      <w:pPr>
        <w:spacing w:line="560" w:lineRule="exact"/>
        <w:ind w:firstLine="482" w:firstLineChars="200"/>
        <w:outlineLvl w:val="0"/>
        <w:rPr>
          <w:rFonts w:ascii="宋体" w:hAnsi="宋体"/>
          <w:b/>
          <w:color w:val="auto"/>
          <w:sz w:val="24"/>
          <w:highlight w:val="none"/>
        </w:rPr>
      </w:pPr>
      <w:bookmarkStart w:id="117" w:name="_Toc27945"/>
      <w:bookmarkStart w:id="118" w:name="_Toc13673"/>
      <w:bookmarkStart w:id="119" w:name="_Toc12412"/>
      <w:bookmarkStart w:id="120" w:name="_Toc9161"/>
      <w:bookmarkStart w:id="121" w:name="_Toc4133"/>
      <w:r>
        <w:rPr>
          <w:rFonts w:ascii="宋体" w:hAnsi="宋体"/>
          <w:b/>
          <w:color w:val="auto"/>
          <w:sz w:val="24"/>
          <w:highlight w:val="none"/>
        </w:rPr>
        <w:t>2.3 知识产权</w:t>
      </w:r>
      <w:bookmarkEnd w:id="117"/>
      <w:bookmarkEnd w:id="118"/>
      <w:bookmarkEnd w:id="119"/>
      <w:bookmarkEnd w:id="120"/>
      <w:bookmarkEnd w:id="121"/>
    </w:p>
    <w:p w14:paraId="41789F5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5A2AC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5B349C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911EBC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9F648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5AD5EC3">
      <w:pPr>
        <w:spacing w:line="560" w:lineRule="exact"/>
        <w:ind w:firstLine="482" w:firstLineChars="200"/>
        <w:outlineLvl w:val="0"/>
        <w:rPr>
          <w:rFonts w:ascii="宋体" w:hAnsi="宋体"/>
          <w:b/>
          <w:color w:val="auto"/>
          <w:sz w:val="24"/>
          <w:highlight w:val="none"/>
        </w:rPr>
      </w:pPr>
      <w:bookmarkStart w:id="122" w:name="_Toc32670"/>
      <w:bookmarkStart w:id="123" w:name="_Toc22011"/>
      <w:bookmarkStart w:id="124" w:name="_Toc31233"/>
      <w:bookmarkStart w:id="125" w:name="_Toc15447"/>
      <w:bookmarkStart w:id="126" w:name="_Toc26555"/>
      <w:r>
        <w:rPr>
          <w:rFonts w:ascii="宋体" w:hAnsi="宋体"/>
          <w:b/>
          <w:color w:val="auto"/>
          <w:sz w:val="24"/>
          <w:highlight w:val="none"/>
        </w:rPr>
        <w:t>2.5 结算方式和付款条件</w:t>
      </w:r>
      <w:bookmarkEnd w:id="122"/>
      <w:bookmarkEnd w:id="123"/>
      <w:bookmarkEnd w:id="124"/>
      <w:bookmarkEnd w:id="125"/>
      <w:bookmarkEnd w:id="126"/>
    </w:p>
    <w:p w14:paraId="07E0002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BCD22C8">
      <w:pPr>
        <w:spacing w:line="560" w:lineRule="exact"/>
        <w:ind w:firstLine="482" w:firstLineChars="200"/>
        <w:outlineLvl w:val="0"/>
        <w:rPr>
          <w:rFonts w:ascii="宋体" w:hAnsi="宋体"/>
          <w:b/>
          <w:color w:val="auto"/>
          <w:sz w:val="24"/>
          <w:highlight w:val="none"/>
        </w:rPr>
      </w:pPr>
      <w:bookmarkStart w:id="127" w:name="_Toc13154"/>
      <w:bookmarkStart w:id="128" w:name="_Toc13467"/>
      <w:bookmarkStart w:id="129" w:name="_Toc30507"/>
      <w:bookmarkStart w:id="130" w:name="_Toc18990"/>
      <w:bookmarkStart w:id="131" w:name="_Toc16163"/>
      <w:r>
        <w:rPr>
          <w:rFonts w:ascii="宋体" w:hAnsi="宋体"/>
          <w:b/>
          <w:color w:val="auto"/>
          <w:sz w:val="24"/>
          <w:highlight w:val="none"/>
        </w:rPr>
        <w:t>2.6 技术资料和保密义务</w:t>
      </w:r>
      <w:bookmarkEnd w:id="127"/>
      <w:bookmarkEnd w:id="128"/>
      <w:bookmarkEnd w:id="129"/>
      <w:bookmarkEnd w:id="130"/>
      <w:bookmarkEnd w:id="131"/>
    </w:p>
    <w:p w14:paraId="6CCCC4B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170DC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268C7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BD7BE9F">
      <w:pPr>
        <w:spacing w:line="560" w:lineRule="exact"/>
        <w:ind w:firstLine="482" w:firstLineChars="200"/>
        <w:outlineLvl w:val="0"/>
        <w:rPr>
          <w:rFonts w:ascii="宋体" w:hAnsi="宋体"/>
          <w:b/>
          <w:color w:val="auto"/>
          <w:sz w:val="24"/>
          <w:highlight w:val="none"/>
        </w:rPr>
      </w:pPr>
      <w:bookmarkStart w:id="13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2"/>
    </w:p>
    <w:p w14:paraId="6A36B85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CA16F8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65082A7">
      <w:pPr>
        <w:spacing w:line="560" w:lineRule="exact"/>
        <w:ind w:firstLine="482" w:firstLineChars="200"/>
        <w:outlineLvl w:val="0"/>
        <w:rPr>
          <w:rFonts w:ascii="宋体" w:hAnsi="宋体"/>
          <w:b/>
          <w:color w:val="auto"/>
          <w:sz w:val="24"/>
          <w:highlight w:val="none"/>
        </w:rPr>
      </w:pPr>
      <w:bookmarkStart w:id="13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3"/>
    </w:p>
    <w:p w14:paraId="32593C3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C3249D9">
      <w:pPr>
        <w:spacing w:line="560" w:lineRule="exact"/>
        <w:ind w:firstLine="482" w:firstLineChars="200"/>
        <w:outlineLvl w:val="0"/>
        <w:rPr>
          <w:rFonts w:ascii="宋体" w:hAnsi="宋体"/>
          <w:b/>
          <w:color w:val="auto"/>
          <w:sz w:val="24"/>
          <w:highlight w:val="none"/>
        </w:rPr>
      </w:pPr>
      <w:bookmarkStart w:id="13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4"/>
    </w:p>
    <w:p w14:paraId="642FA0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571B678">
      <w:pPr>
        <w:spacing w:line="560" w:lineRule="exact"/>
        <w:ind w:firstLine="482" w:firstLineChars="200"/>
        <w:outlineLvl w:val="0"/>
        <w:rPr>
          <w:rFonts w:ascii="宋体" w:hAnsi="宋体"/>
          <w:b/>
          <w:color w:val="auto"/>
          <w:sz w:val="24"/>
          <w:highlight w:val="none"/>
        </w:rPr>
      </w:pPr>
      <w:bookmarkStart w:id="135" w:name="_Toc21830"/>
      <w:bookmarkStart w:id="136" w:name="_Toc23368"/>
      <w:bookmarkStart w:id="137" w:name="_Toc26689"/>
      <w:bookmarkStart w:id="138" w:name="_Toc10663"/>
      <w:bookmarkStart w:id="139" w:name="_Toc42"/>
      <w:r>
        <w:rPr>
          <w:rFonts w:ascii="宋体" w:hAnsi="宋体"/>
          <w:b/>
          <w:color w:val="auto"/>
          <w:sz w:val="24"/>
          <w:highlight w:val="none"/>
        </w:rPr>
        <w:t>2.10 合同转让和分包</w:t>
      </w:r>
      <w:bookmarkEnd w:id="135"/>
      <w:bookmarkEnd w:id="136"/>
      <w:bookmarkEnd w:id="137"/>
      <w:bookmarkEnd w:id="138"/>
      <w:bookmarkEnd w:id="139"/>
    </w:p>
    <w:p w14:paraId="7286310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7CBBEC8">
      <w:pPr>
        <w:spacing w:line="560" w:lineRule="exact"/>
        <w:ind w:firstLine="482" w:firstLineChars="200"/>
        <w:outlineLvl w:val="0"/>
        <w:rPr>
          <w:rFonts w:ascii="宋体" w:hAnsi="宋体"/>
          <w:b/>
          <w:color w:val="auto"/>
          <w:sz w:val="24"/>
          <w:highlight w:val="none"/>
        </w:rPr>
      </w:pPr>
      <w:bookmarkStart w:id="140" w:name="_Toc26633"/>
      <w:bookmarkStart w:id="141" w:name="_Toc14371"/>
      <w:bookmarkStart w:id="142" w:name="_Toc25571"/>
      <w:bookmarkStart w:id="143" w:name="_Toc4720"/>
      <w:bookmarkStart w:id="144" w:name="_Toc32494"/>
      <w:r>
        <w:rPr>
          <w:rFonts w:ascii="宋体" w:hAnsi="宋体"/>
          <w:b/>
          <w:color w:val="auto"/>
          <w:sz w:val="24"/>
          <w:highlight w:val="none"/>
        </w:rPr>
        <w:t>2.11 不可抗力</w:t>
      </w:r>
      <w:bookmarkEnd w:id="140"/>
      <w:bookmarkEnd w:id="141"/>
      <w:bookmarkEnd w:id="142"/>
      <w:bookmarkEnd w:id="143"/>
      <w:bookmarkEnd w:id="144"/>
    </w:p>
    <w:p w14:paraId="14D443F1">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E5B22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358A21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1F8C0C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1C1C83E">
      <w:pPr>
        <w:spacing w:line="560" w:lineRule="exact"/>
        <w:ind w:firstLine="482" w:firstLineChars="200"/>
        <w:outlineLvl w:val="0"/>
        <w:rPr>
          <w:rFonts w:ascii="宋体" w:hAnsi="宋体"/>
          <w:b/>
          <w:color w:val="auto"/>
          <w:sz w:val="24"/>
          <w:highlight w:val="none"/>
        </w:rPr>
      </w:pPr>
      <w:bookmarkStart w:id="145" w:name="_Toc3638"/>
      <w:bookmarkStart w:id="146" w:name="_Toc14115"/>
      <w:bookmarkStart w:id="147" w:name="_Toc23854"/>
      <w:bookmarkStart w:id="148" w:name="_Toc25783"/>
      <w:bookmarkStart w:id="149" w:name="_Toc24465"/>
      <w:r>
        <w:rPr>
          <w:rFonts w:ascii="宋体" w:hAnsi="宋体"/>
          <w:b/>
          <w:color w:val="auto"/>
          <w:sz w:val="24"/>
          <w:highlight w:val="none"/>
        </w:rPr>
        <w:t>2.12 税费</w:t>
      </w:r>
      <w:bookmarkEnd w:id="145"/>
      <w:bookmarkEnd w:id="146"/>
      <w:bookmarkEnd w:id="147"/>
      <w:bookmarkEnd w:id="148"/>
      <w:bookmarkEnd w:id="149"/>
    </w:p>
    <w:p w14:paraId="0FA6763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55F1078">
      <w:pPr>
        <w:spacing w:line="560" w:lineRule="exact"/>
        <w:ind w:firstLine="482" w:firstLineChars="200"/>
        <w:outlineLvl w:val="0"/>
        <w:rPr>
          <w:rFonts w:ascii="宋体" w:hAnsi="宋体"/>
          <w:b/>
          <w:color w:val="auto"/>
          <w:sz w:val="24"/>
          <w:highlight w:val="none"/>
        </w:rPr>
      </w:pPr>
      <w:bookmarkStart w:id="150" w:name="_Toc30105"/>
      <w:bookmarkStart w:id="151" w:name="_Toc26883"/>
      <w:bookmarkStart w:id="152" w:name="_Toc25525"/>
      <w:bookmarkStart w:id="153" w:name="_Toc7315"/>
      <w:bookmarkStart w:id="154" w:name="_Toc14814"/>
      <w:r>
        <w:rPr>
          <w:rFonts w:ascii="宋体" w:hAnsi="宋体"/>
          <w:b/>
          <w:color w:val="auto"/>
          <w:sz w:val="24"/>
          <w:highlight w:val="none"/>
        </w:rPr>
        <w:t>2.13 乙方破产</w:t>
      </w:r>
      <w:bookmarkEnd w:id="150"/>
      <w:bookmarkEnd w:id="151"/>
      <w:bookmarkEnd w:id="152"/>
      <w:bookmarkEnd w:id="153"/>
      <w:bookmarkEnd w:id="154"/>
    </w:p>
    <w:p w14:paraId="33B33D5C">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0146128">
      <w:pPr>
        <w:spacing w:line="560" w:lineRule="exact"/>
        <w:ind w:firstLine="482" w:firstLineChars="200"/>
        <w:outlineLvl w:val="0"/>
        <w:rPr>
          <w:rFonts w:ascii="宋体" w:hAnsi="宋体"/>
          <w:b/>
          <w:color w:val="auto"/>
          <w:sz w:val="24"/>
          <w:highlight w:val="none"/>
        </w:rPr>
      </w:pPr>
      <w:bookmarkStart w:id="155" w:name="_Toc2016"/>
      <w:bookmarkStart w:id="156" w:name="_Toc23323"/>
      <w:bookmarkStart w:id="157" w:name="_Toc1123"/>
      <w:r>
        <w:rPr>
          <w:rFonts w:ascii="宋体" w:hAnsi="宋体"/>
          <w:b/>
          <w:color w:val="auto"/>
          <w:sz w:val="24"/>
          <w:highlight w:val="none"/>
        </w:rPr>
        <w:t>2.14 合同中止、终止</w:t>
      </w:r>
      <w:bookmarkEnd w:id="155"/>
      <w:bookmarkEnd w:id="156"/>
      <w:bookmarkEnd w:id="157"/>
    </w:p>
    <w:p w14:paraId="71236E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751B6F0">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24EE334">
      <w:pPr>
        <w:spacing w:line="560" w:lineRule="exact"/>
        <w:ind w:firstLine="482" w:firstLineChars="200"/>
        <w:outlineLvl w:val="0"/>
        <w:rPr>
          <w:rFonts w:ascii="宋体" w:hAnsi="宋体"/>
          <w:b/>
          <w:color w:val="auto"/>
          <w:sz w:val="24"/>
          <w:highlight w:val="none"/>
        </w:rPr>
      </w:pPr>
      <w:bookmarkStart w:id="158" w:name="_Toc14525"/>
      <w:bookmarkStart w:id="159" w:name="_Toc17363"/>
      <w:bookmarkStart w:id="160" w:name="_Toc1969"/>
      <w:r>
        <w:rPr>
          <w:rFonts w:ascii="宋体" w:hAnsi="宋体"/>
          <w:b/>
          <w:color w:val="auto"/>
          <w:sz w:val="24"/>
          <w:highlight w:val="none"/>
        </w:rPr>
        <w:t>2.15 检验和验收</w:t>
      </w:r>
      <w:bookmarkEnd w:id="158"/>
      <w:bookmarkEnd w:id="159"/>
      <w:bookmarkEnd w:id="160"/>
    </w:p>
    <w:p w14:paraId="5267A4D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9715C0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A7145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AA48CD9">
      <w:pPr>
        <w:spacing w:line="560" w:lineRule="exact"/>
        <w:ind w:firstLine="482" w:firstLineChars="200"/>
        <w:outlineLvl w:val="0"/>
        <w:rPr>
          <w:rFonts w:ascii="宋体" w:hAnsi="宋体"/>
          <w:b/>
          <w:color w:val="auto"/>
          <w:sz w:val="24"/>
          <w:highlight w:val="none"/>
        </w:rPr>
      </w:pPr>
      <w:bookmarkStart w:id="161" w:name="_Toc9808"/>
      <w:bookmarkStart w:id="162" w:name="_Toc2308"/>
      <w:bookmarkStart w:id="163" w:name="_Toc12666"/>
      <w:bookmarkStart w:id="164" w:name="_Toc25198"/>
      <w:bookmarkStart w:id="165" w:name="_Toc31892"/>
      <w:r>
        <w:rPr>
          <w:rFonts w:ascii="宋体" w:hAnsi="宋体"/>
          <w:b/>
          <w:color w:val="auto"/>
          <w:sz w:val="24"/>
          <w:highlight w:val="none"/>
        </w:rPr>
        <w:t>2.16 通知和送达</w:t>
      </w:r>
      <w:bookmarkEnd w:id="161"/>
      <w:bookmarkEnd w:id="162"/>
      <w:bookmarkEnd w:id="163"/>
      <w:bookmarkEnd w:id="164"/>
      <w:bookmarkEnd w:id="165"/>
    </w:p>
    <w:p w14:paraId="191B50F2">
      <w:pPr>
        <w:spacing w:line="560" w:lineRule="exact"/>
        <w:ind w:firstLine="480" w:firstLineChars="200"/>
        <w:rPr>
          <w:rFonts w:ascii="宋体" w:hAnsi="宋体"/>
          <w:color w:val="auto"/>
          <w:sz w:val="24"/>
          <w:highlight w:val="none"/>
        </w:rPr>
      </w:pPr>
      <w:bookmarkStart w:id="166" w:name="_Toc27674"/>
      <w:bookmarkStart w:id="167"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D62263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6"/>
      <w:bookmarkEnd w:id="167"/>
    </w:p>
    <w:p w14:paraId="7D8B5133">
      <w:pPr>
        <w:spacing w:line="560" w:lineRule="exact"/>
        <w:ind w:firstLine="482" w:firstLineChars="200"/>
        <w:outlineLvl w:val="0"/>
        <w:rPr>
          <w:rFonts w:ascii="宋体" w:hAnsi="宋体"/>
          <w:b/>
          <w:color w:val="auto"/>
          <w:sz w:val="24"/>
          <w:highlight w:val="none"/>
        </w:rPr>
      </w:pPr>
      <w:bookmarkStart w:id="168" w:name="_Toc5063"/>
      <w:bookmarkStart w:id="169" w:name="_Toc20808"/>
      <w:bookmarkStart w:id="170" w:name="_Toc12254"/>
      <w:bookmarkStart w:id="171" w:name="_Toc28906"/>
      <w:bookmarkStart w:id="172"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8"/>
      <w:bookmarkEnd w:id="169"/>
      <w:bookmarkEnd w:id="170"/>
      <w:bookmarkEnd w:id="171"/>
      <w:bookmarkEnd w:id="172"/>
    </w:p>
    <w:p w14:paraId="3B78A05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5CED23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944448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3D4F9C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2B12AF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5EE97DD">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AE4A8D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E4D517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1A58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9C003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3934A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860B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B324DF">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6D8203D">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984D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AC676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3714AEB">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6D7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308A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490C402">
            <w:pPr>
              <w:spacing w:line="360" w:lineRule="auto"/>
              <w:rPr>
                <w:rFonts w:ascii="宋体" w:hAnsi="宋体" w:cs="宋体"/>
                <w:color w:val="auto"/>
                <w:sz w:val="24"/>
                <w:highlight w:val="none"/>
              </w:rPr>
            </w:pPr>
            <w:r>
              <w:rPr>
                <w:rFonts w:hint="eastAsia" w:ascii="宋体" w:hAnsi="宋体" w:cs="宋体"/>
                <w:color w:val="auto"/>
                <w:sz w:val="24"/>
                <w:highlight w:val="none"/>
                <w:lang w:val="zh-CN"/>
              </w:rPr>
              <w:t>采购合同签订后，甲方自收到发票后5个工作日内向乙方支付合同总价的</w:t>
            </w:r>
            <w:r>
              <w:rPr>
                <w:rFonts w:hint="eastAsia" w:ascii="宋体" w:hAnsi="宋体" w:cs="宋体"/>
                <w:color w:val="auto"/>
                <w:sz w:val="24"/>
                <w:highlight w:val="none"/>
              </w:rPr>
              <w:t>20</w:t>
            </w:r>
            <w:r>
              <w:rPr>
                <w:rFonts w:hint="eastAsia" w:ascii="宋体" w:hAnsi="宋体" w:cs="宋体"/>
                <w:color w:val="auto"/>
                <w:sz w:val="24"/>
                <w:highlight w:val="none"/>
                <w:lang w:val="zh-CN"/>
              </w:rPr>
              <w:t>%预付款；</w:t>
            </w:r>
          </w:p>
        </w:tc>
      </w:tr>
      <w:tr w14:paraId="62B2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E6C30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A971AD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A68B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A202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D3AC7D4">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ABE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BE7D5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D4E1FC5">
            <w:pPr>
              <w:spacing w:line="360" w:lineRule="auto"/>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采购合同签订后，甲方自收到发票后5个工作日内向乙方支付合同总价的</w:t>
            </w:r>
            <w:r>
              <w:rPr>
                <w:rFonts w:hint="eastAsia" w:ascii="宋体" w:hAnsi="宋体" w:cs="宋体"/>
                <w:color w:val="auto"/>
                <w:sz w:val="24"/>
                <w:highlight w:val="none"/>
              </w:rPr>
              <w:t>20</w:t>
            </w:r>
            <w:r>
              <w:rPr>
                <w:rFonts w:hint="eastAsia" w:ascii="宋体" w:hAnsi="宋体" w:cs="宋体"/>
                <w:color w:val="auto"/>
                <w:sz w:val="24"/>
                <w:highlight w:val="none"/>
                <w:lang w:val="zh-CN"/>
              </w:rPr>
              <w:t>%预付款；</w:t>
            </w:r>
          </w:p>
          <w:p w14:paraId="0EA80A77">
            <w:pPr>
              <w:spacing w:line="360" w:lineRule="auto"/>
              <w:rPr>
                <w:rFonts w:ascii="宋体" w:hAnsi="宋体" w:cs="宋体"/>
                <w:color w:val="auto"/>
                <w:sz w:val="24"/>
                <w:highlight w:val="none"/>
              </w:rPr>
            </w:pPr>
            <w:r>
              <w:rPr>
                <w:rFonts w:hint="eastAsia" w:ascii="宋体" w:hAnsi="宋体" w:cs="宋体"/>
                <w:color w:val="auto"/>
                <w:sz w:val="24"/>
                <w:highlight w:val="none"/>
              </w:rPr>
              <w:t>2.按财务结算要求，通过银行划帐方式结算。</w:t>
            </w:r>
          </w:p>
        </w:tc>
      </w:tr>
      <w:tr w14:paraId="3D75E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D5F56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shd w:val="clear" w:color="auto" w:fill="auto"/>
            <w:vAlign w:val="center"/>
          </w:tcPr>
          <w:p w14:paraId="05BF3513">
            <w:pPr>
              <w:spacing w:line="360" w:lineRule="auto"/>
              <w:rPr>
                <w:rFonts w:ascii="宋体" w:hAnsi="宋体" w:cs="宋体"/>
                <w:color w:val="auto"/>
                <w:sz w:val="24"/>
                <w:highlight w:val="none"/>
              </w:rPr>
            </w:pPr>
            <w:r>
              <w:rPr>
                <w:rFonts w:hint="eastAsia" w:ascii="宋体" w:hAnsi="宋体" w:cs="宋体"/>
                <w:color w:val="auto"/>
                <w:sz w:val="24"/>
                <w:highlight w:val="none"/>
                <w:lang w:val="zh-CN"/>
              </w:rPr>
              <w:t>本项目工作在</w:t>
            </w:r>
            <w:r>
              <w:rPr>
                <w:rFonts w:hint="eastAsia" w:ascii="宋体" w:hAnsi="宋体" w:cs="宋体"/>
                <w:color w:val="auto"/>
                <w:sz w:val="24"/>
                <w:highlight w:val="none"/>
              </w:rPr>
              <w:t>10月底前完成。如在规定的时间内由于供应商的原因不能完成的，供应商应承担由此给采购单位造成的损失。</w:t>
            </w:r>
          </w:p>
        </w:tc>
      </w:tr>
      <w:tr w14:paraId="7A905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FCD2C0">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shd w:val="clear" w:color="auto" w:fill="auto"/>
            <w:vAlign w:val="center"/>
          </w:tcPr>
          <w:p w14:paraId="528B3407">
            <w:pPr>
              <w:spacing w:line="360" w:lineRule="auto"/>
              <w:rPr>
                <w:rFonts w:ascii="宋体" w:hAnsi="宋体" w:cs="宋体"/>
                <w:color w:val="auto"/>
                <w:sz w:val="24"/>
                <w:highlight w:val="none"/>
              </w:rPr>
            </w:pPr>
            <w:r>
              <w:rPr>
                <w:rFonts w:hint="eastAsia" w:ascii="宋体" w:hAnsi="宋体" w:cs="宋体"/>
                <w:color w:val="auto"/>
                <w:sz w:val="24"/>
                <w:highlight w:val="none"/>
              </w:rPr>
              <w:t>按甲方要求。</w:t>
            </w:r>
          </w:p>
        </w:tc>
      </w:tr>
      <w:tr w14:paraId="399E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9489B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shd w:val="clear" w:color="auto" w:fill="auto"/>
            <w:vAlign w:val="center"/>
          </w:tcPr>
          <w:p w14:paraId="4E6CE696">
            <w:pPr>
              <w:spacing w:line="360" w:lineRule="auto"/>
              <w:rPr>
                <w:rFonts w:ascii="宋体" w:hAnsi="宋体" w:cs="宋体"/>
                <w:color w:val="auto"/>
                <w:sz w:val="24"/>
                <w:highlight w:val="none"/>
              </w:rPr>
            </w:pPr>
            <w:r>
              <w:rPr>
                <w:rFonts w:hint="eastAsia" w:ascii="宋体" w:hAnsi="宋体" w:cs="宋体"/>
                <w:color w:val="auto"/>
                <w:sz w:val="24"/>
                <w:highlight w:val="none"/>
              </w:rPr>
              <w:t>按甲方要求服务。</w:t>
            </w:r>
          </w:p>
        </w:tc>
      </w:tr>
      <w:tr w14:paraId="608F0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6AB47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shd w:val="clear" w:color="auto" w:fill="auto"/>
            <w:vAlign w:val="center"/>
          </w:tcPr>
          <w:p w14:paraId="1A88BEEA">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BAE0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BB768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shd w:val="clear" w:color="auto" w:fill="auto"/>
            <w:vAlign w:val="center"/>
          </w:tcPr>
          <w:p w14:paraId="284716BB">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733A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1CB4BD">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shd w:val="clear" w:color="auto" w:fill="auto"/>
            <w:vAlign w:val="center"/>
          </w:tcPr>
          <w:p w14:paraId="2427B25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F38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D8D893">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shd w:val="clear" w:color="auto" w:fill="auto"/>
            <w:vAlign w:val="center"/>
          </w:tcPr>
          <w:p w14:paraId="52CD2AF4">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61CF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87FD7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shd w:val="clear" w:color="auto" w:fill="auto"/>
            <w:vAlign w:val="center"/>
          </w:tcPr>
          <w:p w14:paraId="790C7437">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09D5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9BB1A5">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shd w:val="clear" w:color="auto" w:fill="auto"/>
            <w:vAlign w:val="center"/>
          </w:tcPr>
          <w:p w14:paraId="1D44907C">
            <w:pPr>
              <w:spacing w:line="360" w:lineRule="auto"/>
              <w:rPr>
                <w:rFonts w:ascii="宋体" w:hAnsi="宋体" w:cs="宋体"/>
                <w:color w:val="auto"/>
                <w:sz w:val="24"/>
                <w:highlight w:val="none"/>
              </w:rPr>
            </w:pPr>
            <w:r>
              <w:rPr>
                <w:rFonts w:hint="eastAsia" w:ascii="宋体" w:hAnsi="宋体" w:cs="宋体"/>
                <w:color w:val="auto"/>
                <w:sz w:val="24"/>
                <w:highlight w:val="none"/>
              </w:rPr>
              <w:t>淳安县</w:t>
            </w:r>
          </w:p>
        </w:tc>
      </w:tr>
      <w:tr w14:paraId="0B6C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004E3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shd w:val="clear" w:color="auto" w:fill="auto"/>
            <w:vAlign w:val="center"/>
          </w:tcPr>
          <w:p w14:paraId="4B7DC97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841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EF59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shd w:val="clear" w:color="auto" w:fill="auto"/>
            <w:vAlign w:val="center"/>
          </w:tcPr>
          <w:p w14:paraId="7F31E7B6">
            <w:pPr>
              <w:spacing w:line="360" w:lineRule="auto"/>
              <w:rPr>
                <w:rFonts w:ascii="宋体" w:hAnsi="宋体" w:cs="宋体"/>
                <w:color w:val="auto"/>
                <w:sz w:val="24"/>
                <w:highlight w:val="none"/>
              </w:rPr>
            </w:pPr>
            <w:r>
              <w:rPr>
                <w:rFonts w:hint="eastAsia" w:ascii="宋体" w:hAnsi="宋体" w:cs="宋体"/>
                <w:color w:val="auto"/>
                <w:sz w:val="24"/>
                <w:highlight w:val="none"/>
              </w:rPr>
              <w:t>同1.6.2</w:t>
            </w:r>
          </w:p>
        </w:tc>
      </w:tr>
      <w:tr w14:paraId="4844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E28CA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42F5C9A0">
            <w:pPr>
              <w:spacing w:line="360" w:lineRule="auto"/>
              <w:rPr>
                <w:rFonts w:ascii="宋体" w:hAnsi="宋体" w:cs="宋体"/>
                <w:color w:val="auto"/>
                <w:sz w:val="24"/>
                <w:highlight w:val="none"/>
              </w:rPr>
            </w:pPr>
            <w:r>
              <w:rPr>
                <w:rFonts w:hint="eastAsia" w:ascii="宋体" w:hAnsi="宋体" w:cs="宋体"/>
                <w:color w:val="auto"/>
                <w:sz w:val="24"/>
                <w:highlight w:val="none"/>
              </w:rPr>
              <w:t>30日</w:t>
            </w:r>
          </w:p>
        </w:tc>
      </w:tr>
      <w:tr w14:paraId="1341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9CD3F6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shd w:val="clear" w:color="auto" w:fill="auto"/>
          </w:tcPr>
          <w:p w14:paraId="60967902">
            <w:pPr>
              <w:spacing w:line="360" w:lineRule="auto"/>
              <w:rPr>
                <w:rFonts w:ascii="宋体" w:hAnsi="宋体" w:cs="宋体"/>
                <w:color w:val="auto"/>
                <w:sz w:val="24"/>
                <w:highlight w:val="none"/>
              </w:rPr>
            </w:pPr>
            <w:r>
              <w:rPr>
                <w:rFonts w:hint="eastAsia" w:ascii="宋体" w:hAnsi="宋体" w:cs="宋体"/>
                <w:color w:val="auto"/>
                <w:sz w:val="24"/>
                <w:highlight w:val="none"/>
              </w:rPr>
              <w:t>7日、14日</w:t>
            </w:r>
          </w:p>
        </w:tc>
      </w:tr>
      <w:tr w14:paraId="0F2B4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BF5C1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shd w:val="clear" w:color="auto" w:fill="auto"/>
            <w:vAlign w:val="center"/>
          </w:tcPr>
          <w:p w14:paraId="46F8B09A">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FC4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6A197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718E53DF">
            <w:pPr>
              <w:spacing w:line="360" w:lineRule="auto"/>
              <w:rPr>
                <w:rFonts w:ascii="宋体" w:hAnsi="宋体" w:cs="宋体"/>
                <w:color w:val="auto"/>
                <w:sz w:val="24"/>
                <w:highlight w:val="none"/>
              </w:rPr>
            </w:pPr>
            <w:r>
              <w:rPr>
                <w:rFonts w:hint="eastAsia" w:ascii="宋体" w:hAnsi="宋体" w:cs="宋体"/>
                <w:color w:val="auto"/>
                <w:sz w:val="24"/>
                <w:highlight w:val="none"/>
              </w:rPr>
              <w:t>由采购人组织验收。</w:t>
            </w:r>
          </w:p>
        </w:tc>
      </w:tr>
      <w:tr w14:paraId="44DC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DF7AB8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shd w:val="clear" w:color="auto" w:fill="auto"/>
          </w:tcPr>
          <w:p w14:paraId="702E72AB">
            <w:pPr>
              <w:spacing w:line="360" w:lineRule="auto"/>
              <w:rPr>
                <w:rFonts w:ascii="宋体" w:hAnsi="宋体" w:cs="宋体"/>
                <w:color w:val="auto"/>
                <w:sz w:val="24"/>
                <w:highlight w:val="none"/>
              </w:rPr>
            </w:pPr>
            <w:r>
              <w:rPr>
                <w:rFonts w:hint="eastAsia" w:ascii="宋体" w:hAnsi="宋体" w:cs="宋体"/>
                <w:color w:val="auto"/>
                <w:sz w:val="24"/>
                <w:highlight w:val="none"/>
              </w:rPr>
              <w:t>本合同一式伍份，甲、乙双方各执贰份，采购代理机构壹份。</w:t>
            </w:r>
          </w:p>
        </w:tc>
      </w:tr>
    </w:tbl>
    <w:p w14:paraId="30BF3F69">
      <w:pPr>
        <w:spacing w:line="360" w:lineRule="auto"/>
        <w:ind w:firstLine="562" w:firstLineChars="200"/>
        <w:jc w:val="center"/>
        <w:rPr>
          <w:rFonts w:asciiTheme="minorEastAsia" w:hAnsiTheme="minorEastAsia" w:eastAsiaTheme="minorEastAsia"/>
          <w:b/>
          <w:color w:val="auto"/>
          <w:sz w:val="28"/>
          <w:szCs w:val="28"/>
          <w:highlight w:val="none"/>
        </w:rPr>
      </w:pPr>
    </w:p>
    <w:p w14:paraId="78E8811A">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C452458">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24158792">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61C445F1">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32DCEB5">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0D8B658F">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3B203AEA">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025772F1">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0247DA66">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53F87BBB">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F654B56">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0CCC77A1">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EE31746">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45BB080">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06C79E4B">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6D1A227B">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7C49DB13">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0A17FB80">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35DCFFE">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7"/>
      <w:r>
        <w:rPr>
          <w:rFonts w:hint="eastAsia" w:cs="仿宋_GB2312" w:asciiTheme="minorEastAsia" w:hAnsiTheme="minorEastAsia" w:eastAsiaTheme="minorEastAsia"/>
          <w:b/>
          <w:color w:val="auto"/>
          <w:sz w:val="36"/>
          <w:szCs w:val="20"/>
          <w:highlight w:val="none"/>
        </w:rPr>
        <w:t xml:space="preserve">  </w:t>
      </w:r>
      <w:bookmarkEnd w:id="68"/>
      <w:r>
        <w:rPr>
          <w:rFonts w:hint="eastAsia" w:cs="仿宋_GB2312" w:asciiTheme="minorEastAsia" w:hAnsiTheme="minorEastAsia" w:eastAsiaTheme="minorEastAsia"/>
          <w:b/>
          <w:color w:val="auto"/>
          <w:sz w:val="36"/>
          <w:szCs w:val="20"/>
          <w:highlight w:val="none"/>
        </w:rPr>
        <w:t>应提交的有关格式范例</w:t>
      </w:r>
    </w:p>
    <w:p w14:paraId="328A31E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298620A">
      <w:pPr>
        <w:spacing w:line="360" w:lineRule="auto"/>
        <w:ind w:firstLine="480" w:firstLineChars="200"/>
        <w:rPr>
          <w:rFonts w:cs="仿宋_GB2312" w:asciiTheme="minorEastAsia" w:hAnsiTheme="minorEastAsia" w:eastAsiaTheme="minorEastAsia"/>
          <w:color w:val="auto"/>
          <w:sz w:val="24"/>
          <w:highlight w:val="none"/>
        </w:rPr>
      </w:pPr>
    </w:p>
    <w:p w14:paraId="057D0903">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ACBF9BE">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25CAD90">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AF9EE7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356E366">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08FA37B0">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38E359E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0CFBEDE">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D0229B1">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76975D8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5FE2B8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4EDCF3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72B7E9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1388CA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1EF397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C703AB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35F2CE2">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F5EC1C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5207E2B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A8A8C86">
      <w:pPr>
        <w:spacing w:line="360" w:lineRule="auto"/>
        <w:jc w:val="center"/>
        <w:rPr>
          <w:rFonts w:cs="仿宋_GB2312" w:asciiTheme="minorEastAsia" w:hAnsiTheme="minorEastAsia" w:eastAsiaTheme="minorEastAsia"/>
          <w:color w:val="auto"/>
          <w:sz w:val="36"/>
          <w:szCs w:val="36"/>
          <w:highlight w:val="none"/>
        </w:rPr>
      </w:pPr>
      <w:r>
        <w:rPr>
          <w:rFonts w:hint="eastAsia" w:cs="仿宋_GB2312" w:asciiTheme="minorEastAsia" w:hAnsiTheme="minorEastAsia" w:eastAsiaTheme="minorEastAsia"/>
          <w:color w:val="auto"/>
          <w:sz w:val="36"/>
          <w:szCs w:val="36"/>
          <w:highlight w:val="none"/>
        </w:rPr>
        <w:br w:type="page"/>
      </w:r>
    </w:p>
    <w:p w14:paraId="48408623">
      <w:pPr>
        <w:rPr>
          <w:color w:val="auto"/>
          <w:highlight w:val="none"/>
        </w:rPr>
      </w:pPr>
    </w:p>
    <w:p w14:paraId="7F330AD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E76B9C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、采购代理机构：</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w:t>
      </w:r>
    </w:p>
    <w:p w14:paraId="73D9A8D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u w:val="single"/>
          <w:lang w:val="en-US" w:eastAsia="zh-CN"/>
        </w:rPr>
        <w:t xml:space="preserve">   项目名称：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】的有关活动，并对此项目进行响应。为此：</w:t>
      </w:r>
    </w:p>
    <w:p w14:paraId="218116A1">
      <w:pPr>
        <w:pStyle w:val="106"/>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(填写具体天数)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w:t>
      </w:r>
      <w:r>
        <w:rPr>
          <w:rFonts w:hint="eastAsia" w:cs="宋体" w:asciiTheme="minorEastAsia" w:hAnsiTheme="minorEastAsia" w:eastAsiaTheme="minorEastAsia"/>
          <w:color w:val="auto"/>
          <w:highlight w:val="none"/>
          <w:lang w:val="en-US" w:eastAsia="zh-CN"/>
        </w:rPr>
        <w:t>90</w:t>
      </w:r>
      <w:r>
        <w:rPr>
          <w:rFonts w:hint="eastAsia" w:cs="宋体" w:asciiTheme="minorEastAsia" w:hAnsiTheme="minorEastAsia" w:eastAsiaTheme="minorEastAsia"/>
          <w:color w:val="auto"/>
          <w:highlight w:val="none"/>
        </w:rPr>
        <w:t>天），</w:t>
      </w:r>
      <w:r>
        <w:rPr>
          <w:rFonts w:hint="eastAsia" w:cs="仿宋_GB2312" w:asciiTheme="minorEastAsia" w:hAnsiTheme="minorEastAsia" w:eastAsiaTheme="minorEastAsia"/>
          <w:color w:val="auto"/>
          <w:highlight w:val="none"/>
        </w:rPr>
        <w:t>本响应文件在响应有效期满之前均具有约束力。</w:t>
      </w:r>
    </w:p>
    <w:p w14:paraId="79344703">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B5FAC5A">
      <w:pPr>
        <w:numPr>
          <w:ilvl w:val="0"/>
          <w:numId w:val="11"/>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对响应文件中材料的真实性、合法性负责，积极配合采购人、采购代理机构复核投标文件中的资料。</w:t>
      </w:r>
    </w:p>
    <w:p w14:paraId="7C1D140B">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7EB7F9B">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D190D9E">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5886F64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894D04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2DE54C5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24C41E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358106D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352C704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AB5F13">
      <w:pPr>
        <w:pStyle w:val="72"/>
        <w:rPr>
          <w:color w:val="auto"/>
          <w:highlight w:val="none"/>
        </w:rPr>
      </w:pPr>
    </w:p>
    <w:p w14:paraId="7C10FD69">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其他补充说明:          </w:t>
      </w:r>
    </w:p>
    <w:p w14:paraId="7CF63D82">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3B1374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2D83857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0E136CD">
      <w:pPr>
        <w:autoSpaceDE w:val="0"/>
        <w:autoSpaceDN w:val="0"/>
        <w:spacing w:line="360" w:lineRule="auto"/>
        <w:rPr>
          <w:rFonts w:cs="仿宋_GB2312" w:asciiTheme="minorEastAsia" w:hAnsiTheme="minorEastAsia" w:eastAsiaTheme="minorEastAsia"/>
          <w:color w:val="auto"/>
          <w:kern w:val="0"/>
          <w:sz w:val="24"/>
          <w:highlight w:val="none"/>
        </w:rPr>
      </w:pPr>
    </w:p>
    <w:p w14:paraId="59B8D331">
      <w:pPr>
        <w:widowControl/>
        <w:adjustRightInd/>
        <w:jc w:val="left"/>
        <w:rPr>
          <w:rFonts w:cs="仿宋_GB2312" w:asciiTheme="minorEastAsia" w:hAnsiTheme="minorEastAsia" w:eastAsiaTheme="minorEastAsia"/>
          <w:b/>
          <w:color w:val="auto"/>
          <w:kern w:val="0"/>
          <w:sz w:val="32"/>
          <w:szCs w:val="32"/>
          <w:highlight w:val="none"/>
        </w:rPr>
      </w:pPr>
    </w:p>
    <w:p w14:paraId="457DF58B">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023B7EF">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A9039CD">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C146B2F">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、采购代理机构：</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p>
    <w:p w14:paraId="1D51E0C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u w:val="single"/>
          <w:lang w:val="en-US" w:eastAsia="zh-CN"/>
        </w:rPr>
        <w:t xml:space="preserve">   项目名称：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663CF574">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9CEE06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30E07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D2095D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74E49D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7B46ED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57DABE9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46FC66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291D58B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FBD467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ADDE4C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226EE5B">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062F1D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0B9226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6246E2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86C5A9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63F9AEFC">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3E65AA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淳安县城乡自建房安全管理三项机制采购项目</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0D66C4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0B15F7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39302C3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1B90F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AEACF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3F2F17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B2B51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E7A53C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3"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3"/>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4"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4"/>
      <w:r>
        <w:rPr>
          <w:rFonts w:hint="eastAsia" w:cs="宋体" w:asciiTheme="minorEastAsia" w:hAnsiTheme="minorEastAsia" w:eastAsiaTheme="minorEastAsia"/>
          <w:b/>
          <w:color w:val="auto"/>
          <w:kern w:val="0"/>
          <w:sz w:val="24"/>
          <w:highlight w:val="none"/>
          <w:lang w:val="zh-CN"/>
        </w:rPr>
        <w:t>）</w:t>
      </w:r>
    </w:p>
    <w:p w14:paraId="7611C400">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5"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5"/>
    </w:p>
    <w:p w14:paraId="05F476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BCE1C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4680343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4B08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EB908B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0AE4D1C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B9E2927">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37BBE5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4466817">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E3682C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18028E1">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2534EC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222692B">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5F1697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BC29767">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C12FDAA">
      <w:pPr>
        <w:widowControl/>
        <w:spacing w:line="360" w:lineRule="auto"/>
        <w:ind w:firstLine="480"/>
        <w:jc w:val="left"/>
        <w:rPr>
          <w:rFonts w:cs="宋体" w:asciiTheme="minorEastAsia" w:hAnsiTheme="minorEastAsia" w:eastAsiaTheme="minorEastAsia"/>
          <w:color w:val="auto"/>
          <w:sz w:val="24"/>
          <w:highlight w:val="none"/>
        </w:rPr>
      </w:pPr>
    </w:p>
    <w:p w14:paraId="0641CD9E">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1A8FEF14">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43B57AB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D587CF2">
      <w:pPr>
        <w:spacing w:line="360" w:lineRule="auto"/>
        <w:jc w:val="center"/>
        <w:rPr>
          <w:rFonts w:cs="仿宋_GB2312" w:asciiTheme="minorEastAsia" w:hAnsiTheme="minorEastAsia" w:eastAsiaTheme="minorEastAsia"/>
          <w:b/>
          <w:color w:val="auto"/>
          <w:sz w:val="32"/>
          <w:szCs w:val="32"/>
          <w:highlight w:val="none"/>
        </w:rPr>
      </w:pPr>
    </w:p>
    <w:p w14:paraId="15FA91E0">
      <w:pPr>
        <w:spacing w:line="360" w:lineRule="auto"/>
        <w:jc w:val="center"/>
        <w:rPr>
          <w:rFonts w:cs="仿宋_GB2312" w:asciiTheme="minorEastAsia" w:hAnsiTheme="minorEastAsia" w:eastAsiaTheme="minorEastAsia"/>
          <w:b/>
          <w:color w:val="auto"/>
          <w:sz w:val="32"/>
          <w:szCs w:val="32"/>
          <w:highlight w:val="none"/>
        </w:rPr>
      </w:pPr>
    </w:p>
    <w:p w14:paraId="297E22E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27ED5B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7ADDA49">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512C01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844B2C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FE1E80C">
      <w:pPr>
        <w:snapToGrid w:val="0"/>
        <w:spacing w:line="360" w:lineRule="auto"/>
        <w:rPr>
          <w:rFonts w:cs="仿宋_GB2312" w:asciiTheme="minorEastAsia" w:hAnsiTheme="minorEastAsia" w:eastAsiaTheme="minorEastAsia"/>
          <w:color w:val="auto"/>
          <w:kern w:val="0"/>
          <w:sz w:val="24"/>
          <w:highlight w:val="none"/>
          <w:lang w:val="zh-CN"/>
        </w:rPr>
      </w:pPr>
    </w:p>
    <w:p w14:paraId="46B06C65">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0B15D3CE">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1F2E854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淳安县住房保障和房屋征收服务中心</w:t>
      </w:r>
      <w:r>
        <w:rPr>
          <w:rFonts w:hint="eastAsia" w:cs="仿宋_GB2312" w:asciiTheme="minorEastAsia" w:hAnsiTheme="minorEastAsia" w:eastAsiaTheme="minorEastAsia"/>
          <w:color w:val="auto"/>
          <w:sz w:val="24"/>
          <w:highlight w:val="none"/>
        </w:rPr>
        <w:t>、采购代理机构：</w:t>
      </w:r>
      <w:r>
        <w:rPr>
          <w:rFonts w:hint="eastAsia" w:cs="仿宋_GB2312" w:asciiTheme="minorEastAsia" w:hAnsiTheme="minorEastAsia" w:eastAsiaTheme="minorEastAsia"/>
          <w:color w:val="auto"/>
          <w:sz w:val="24"/>
          <w:highlight w:val="none"/>
          <w:lang w:eastAsia="zh-CN"/>
        </w:rPr>
        <w:t>浙江之信工程项目管理有限公司</w:t>
      </w:r>
      <w:r>
        <w:rPr>
          <w:rFonts w:hint="eastAsia" w:cs="仿宋_GB2312" w:asciiTheme="minorEastAsia" w:hAnsiTheme="minorEastAsia" w:eastAsiaTheme="minorEastAsia"/>
          <w:color w:val="auto"/>
          <w:kern w:val="0"/>
          <w:sz w:val="24"/>
          <w:highlight w:val="none"/>
          <w:lang w:val="zh-CN"/>
        </w:rPr>
        <w:t>：</w:t>
      </w:r>
    </w:p>
    <w:p w14:paraId="3833EA73">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u w:val="single"/>
          <w:lang w:val="en-US" w:eastAsia="zh-CN"/>
        </w:rPr>
        <w:t xml:space="preserve">  项目名称：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B67FE4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6D22D3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7C679B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025EFB2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014664C">
      <w:pPr>
        <w:snapToGrid w:val="0"/>
        <w:spacing w:line="360" w:lineRule="auto"/>
        <w:rPr>
          <w:rFonts w:cs="仿宋_GB2312" w:asciiTheme="minorEastAsia" w:hAnsiTheme="minorEastAsia" w:eastAsiaTheme="minorEastAsia"/>
          <w:color w:val="auto"/>
          <w:kern w:val="0"/>
          <w:sz w:val="24"/>
          <w:highlight w:val="none"/>
          <w:lang w:val="zh-CN"/>
        </w:rPr>
      </w:pPr>
    </w:p>
    <w:p w14:paraId="773BD58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EEAAB05">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11447B92">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955060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淳安县住房保障和房屋征收服务中心</w:t>
      </w:r>
      <w:r>
        <w:rPr>
          <w:rFonts w:hint="eastAsia" w:cs="仿宋_GB2312" w:asciiTheme="minorEastAsia" w:hAnsiTheme="minorEastAsia" w:eastAsiaTheme="minorEastAsia"/>
          <w:color w:val="auto"/>
          <w:sz w:val="24"/>
          <w:highlight w:val="none"/>
        </w:rPr>
        <w:t>、采购代理机构：</w:t>
      </w:r>
      <w:r>
        <w:rPr>
          <w:rFonts w:hint="eastAsia" w:cs="仿宋_GB2312" w:asciiTheme="minorEastAsia" w:hAnsiTheme="minorEastAsia" w:eastAsiaTheme="minorEastAsia"/>
          <w:color w:val="auto"/>
          <w:sz w:val="24"/>
          <w:highlight w:val="none"/>
          <w:lang w:eastAsia="zh-CN"/>
        </w:rPr>
        <w:t>浙江之信工程项目管理有限公司</w:t>
      </w:r>
      <w:r>
        <w:rPr>
          <w:rFonts w:hint="eastAsia" w:cs="仿宋_GB2312" w:asciiTheme="minorEastAsia" w:hAnsiTheme="minorEastAsia" w:eastAsiaTheme="minorEastAsia"/>
          <w:color w:val="auto"/>
          <w:kern w:val="0"/>
          <w:sz w:val="24"/>
          <w:highlight w:val="none"/>
          <w:lang w:val="zh-CN"/>
        </w:rPr>
        <w:t>：</w:t>
      </w:r>
    </w:p>
    <w:p w14:paraId="56434BD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val="en-US" w:eastAsia="zh-CN"/>
        </w:rPr>
        <w:t xml:space="preserve">   项目名称：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F16EAD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0078D96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E65C5C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A080B4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C638FA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154685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DF8D6BF">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F580049">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96025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66DB5834">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F13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B472BF3">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815645">
            <w:pPr>
              <w:pStyle w:val="619"/>
              <w:spacing w:line="360" w:lineRule="auto"/>
              <w:rPr>
                <w:rFonts w:asciiTheme="minorEastAsia" w:hAnsiTheme="minorEastAsia" w:eastAsiaTheme="minorEastAsia"/>
                <w:bCs/>
                <w:color w:val="auto"/>
                <w:sz w:val="24"/>
                <w:highlight w:val="none"/>
              </w:rPr>
            </w:pPr>
          </w:p>
        </w:tc>
      </w:tr>
    </w:tbl>
    <w:p w14:paraId="34A8CD0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79AA8ED4">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3C8168E">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890AEC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13DD59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FFEE538">
      <w:pPr>
        <w:rPr>
          <w:color w:val="auto"/>
          <w:highlight w:val="none"/>
          <w:lang w:val="zh-CN"/>
        </w:rPr>
      </w:pPr>
    </w:p>
    <w:p w14:paraId="5D78A89F">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1B4B3A40">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F209E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淳安县城乡自建房安全管理三项机制采购项目</w:t>
      </w:r>
      <w:r>
        <w:rPr>
          <w:rFonts w:hint="eastAsia" w:cs="宋体"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2EEC8B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CFE158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275F44D">
      <w:pPr>
        <w:pStyle w:val="3"/>
        <w:numPr>
          <w:ilvl w:val="255"/>
          <w:numId w:val="0"/>
        </w:numPr>
        <w:ind w:left="863" w:leftChars="411"/>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2D6F7530">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5AEA06A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003B54E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67A6FF7">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4E216F1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D77229E">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0E166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D1CD44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51530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EFACEC9">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D48746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D6A03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ED146D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6D69802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480D2E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4EE7313">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648F87E2">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2FB160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8A647F6">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2AD7AB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846394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39CC60E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5DB9C1D">
      <w:pPr>
        <w:spacing w:line="360" w:lineRule="auto"/>
        <w:jc w:val="center"/>
        <w:rPr>
          <w:rFonts w:cs="仿宋_GB2312" w:asciiTheme="minorEastAsia" w:hAnsiTheme="minorEastAsia" w:eastAsiaTheme="minorEastAsia"/>
          <w:b/>
          <w:color w:val="auto"/>
          <w:sz w:val="30"/>
          <w:szCs w:val="30"/>
          <w:highlight w:val="none"/>
        </w:rPr>
      </w:pPr>
    </w:p>
    <w:p w14:paraId="242BB74A">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38B524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077C86B9">
      <w:pPr>
        <w:spacing w:line="360" w:lineRule="auto"/>
        <w:jc w:val="center"/>
        <w:rPr>
          <w:rFonts w:cs="仿宋_GB2312" w:asciiTheme="minorEastAsia" w:hAnsiTheme="minorEastAsia" w:eastAsiaTheme="minorEastAsia"/>
          <w:b/>
          <w:color w:val="auto"/>
          <w:kern w:val="0"/>
          <w:sz w:val="32"/>
          <w:szCs w:val="32"/>
          <w:highlight w:val="none"/>
        </w:rPr>
      </w:pPr>
    </w:p>
    <w:p w14:paraId="060AAEC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3507FB55">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1B32FC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2947AF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A02236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F5B2DB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CF954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F515D9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4DD52A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2550F3F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974A6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DFDDD8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176AEC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37DD24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EDB0D0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E02061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236962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B90D2C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5548E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2571D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5ED265B">
            <w:pPr>
              <w:autoSpaceDE w:val="0"/>
              <w:autoSpaceDN w:val="0"/>
              <w:spacing w:line="360" w:lineRule="auto"/>
              <w:rPr>
                <w:rFonts w:cs="仿宋_GB2312" w:asciiTheme="minorEastAsia" w:hAnsiTheme="minorEastAsia" w:eastAsiaTheme="minorEastAsia"/>
                <w:color w:val="auto"/>
                <w:sz w:val="24"/>
                <w:highlight w:val="none"/>
              </w:rPr>
            </w:pPr>
          </w:p>
        </w:tc>
      </w:tr>
      <w:tr w14:paraId="7F55546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09CA4A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70D2AA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300C6C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41BE8E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D915E5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2E31C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86ED000">
            <w:pPr>
              <w:autoSpaceDE w:val="0"/>
              <w:autoSpaceDN w:val="0"/>
              <w:spacing w:line="360" w:lineRule="auto"/>
              <w:rPr>
                <w:rFonts w:cs="仿宋_GB2312" w:asciiTheme="minorEastAsia" w:hAnsiTheme="minorEastAsia" w:eastAsiaTheme="minorEastAsia"/>
                <w:color w:val="auto"/>
                <w:sz w:val="24"/>
                <w:highlight w:val="none"/>
              </w:rPr>
            </w:pPr>
          </w:p>
        </w:tc>
      </w:tr>
      <w:tr w14:paraId="09DB4D6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754801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D30B71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95AC29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96608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B5C501A">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A5FC81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8D19628">
            <w:pPr>
              <w:autoSpaceDE w:val="0"/>
              <w:autoSpaceDN w:val="0"/>
              <w:spacing w:line="360" w:lineRule="auto"/>
              <w:rPr>
                <w:rFonts w:cs="仿宋_GB2312" w:asciiTheme="minorEastAsia" w:hAnsiTheme="minorEastAsia" w:eastAsiaTheme="minorEastAsia"/>
                <w:color w:val="auto"/>
                <w:sz w:val="24"/>
                <w:highlight w:val="none"/>
              </w:rPr>
            </w:pPr>
          </w:p>
        </w:tc>
      </w:tr>
      <w:tr w14:paraId="4D0843A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29F3B2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6A012E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9E534B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D9C294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1693F3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F848D9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0FE2F5E">
            <w:pPr>
              <w:autoSpaceDE w:val="0"/>
              <w:autoSpaceDN w:val="0"/>
              <w:spacing w:line="360" w:lineRule="auto"/>
              <w:rPr>
                <w:rFonts w:cs="仿宋_GB2312" w:asciiTheme="minorEastAsia" w:hAnsiTheme="minorEastAsia" w:eastAsiaTheme="minorEastAsia"/>
                <w:color w:val="auto"/>
                <w:sz w:val="24"/>
                <w:highlight w:val="none"/>
              </w:rPr>
            </w:pPr>
          </w:p>
        </w:tc>
      </w:tr>
      <w:tr w14:paraId="025BBD1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9688B7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3E82F6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97C000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FB8CC5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157F10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2650CA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44BEEB5">
            <w:pPr>
              <w:autoSpaceDE w:val="0"/>
              <w:autoSpaceDN w:val="0"/>
              <w:spacing w:line="360" w:lineRule="auto"/>
              <w:rPr>
                <w:rFonts w:cs="仿宋_GB2312" w:asciiTheme="minorEastAsia" w:hAnsiTheme="minorEastAsia" w:eastAsiaTheme="minorEastAsia"/>
                <w:color w:val="auto"/>
                <w:sz w:val="24"/>
                <w:highlight w:val="none"/>
              </w:rPr>
            </w:pPr>
          </w:p>
        </w:tc>
      </w:tr>
    </w:tbl>
    <w:p w14:paraId="1D515CB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D5654C6">
      <w:pPr>
        <w:autoSpaceDE w:val="0"/>
        <w:autoSpaceDN w:val="0"/>
        <w:spacing w:line="360" w:lineRule="auto"/>
        <w:rPr>
          <w:rFonts w:cs="仿宋_GB2312" w:asciiTheme="minorEastAsia" w:hAnsiTheme="minorEastAsia" w:eastAsiaTheme="minorEastAsia"/>
          <w:color w:val="auto"/>
          <w:sz w:val="24"/>
          <w:highlight w:val="none"/>
        </w:rPr>
      </w:pPr>
    </w:p>
    <w:p w14:paraId="225AD15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5AE0EC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750252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D9790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64732C0">
      <w:pPr>
        <w:spacing w:line="360" w:lineRule="auto"/>
        <w:jc w:val="center"/>
        <w:rPr>
          <w:rFonts w:cs="仿宋_GB2312" w:asciiTheme="minorEastAsia" w:hAnsiTheme="minorEastAsia" w:eastAsiaTheme="minorEastAsia"/>
          <w:b/>
          <w:bCs/>
          <w:color w:val="auto"/>
          <w:sz w:val="32"/>
          <w:szCs w:val="32"/>
          <w:highlight w:val="none"/>
        </w:rPr>
      </w:pPr>
    </w:p>
    <w:p w14:paraId="1D6F8EB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120339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3C3692E">
      <w:pPr>
        <w:spacing w:line="360" w:lineRule="auto"/>
        <w:rPr>
          <w:rFonts w:cs="仿宋_GB2312" w:asciiTheme="minorEastAsia" w:hAnsiTheme="minorEastAsia" w:eastAsiaTheme="minorEastAsia"/>
          <w:color w:val="auto"/>
          <w:sz w:val="24"/>
          <w:highlight w:val="none"/>
        </w:rPr>
      </w:pPr>
    </w:p>
    <w:p w14:paraId="1380ECD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EA01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9E1A3D2">
      <w:pPr>
        <w:spacing w:line="360" w:lineRule="auto"/>
        <w:jc w:val="center"/>
        <w:rPr>
          <w:rFonts w:cs="仿宋_GB2312" w:asciiTheme="minorEastAsia" w:hAnsiTheme="minorEastAsia" w:eastAsiaTheme="minorEastAsia"/>
          <w:b/>
          <w:bCs/>
          <w:color w:val="auto"/>
          <w:sz w:val="32"/>
          <w:szCs w:val="32"/>
          <w:highlight w:val="none"/>
        </w:rPr>
      </w:pPr>
    </w:p>
    <w:p w14:paraId="7EB374CF">
      <w:pPr>
        <w:spacing w:line="360" w:lineRule="auto"/>
        <w:jc w:val="center"/>
        <w:rPr>
          <w:rFonts w:cs="仿宋_GB2312" w:asciiTheme="minorEastAsia" w:hAnsiTheme="minorEastAsia" w:eastAsiaTheme="minorEastAsia"/>
          <w:b/>
          <w:bCs/>
          <w:color w:val="auto"/>
          <w:sz w:val="32"/>
          <w:szCs w:val="32"/>
          <w:highlight w:val="none"/>
        </w:rPr>
      </w:pPr>
    </w:p>
    <w:p w14:paraId="289CB358">
      <w:pPr>
        <w:spacing w:line="360" w:lineRule="auto"/>
        <w:jc w:val="center"/>
        <w:rPr>
          <w:rFonts w:cs="仿宋_GB2312" w:asciiTheme="minorEastAsia" w:hAnsiTheme="minorEastAsia" w:eastAsiaTheme="minorEastAsia"/>
          <w:b/>
          <w:bCs/>
          <w:color w:val="auto"/>
          <w:sz w:val="32"/>
          <w:szCs w:val="32"/>
          <w:highlight w:val="none"/>
        </w:rPr>
      </w:pPr>
    </w:p>
    <w:p w14:paraId="5A1AB03D">
      <w:pPr>
        <w:spacing w:line="360" w:lineRule="auto"/>
        <w:jc w:val="center"/>
        <w:rPr>
          <w:rFonts w:cs="仿宋_GB2312" w:asciiTheme="minorEastAsia" w:hAnsiTheme="minorEastAsia" w:eastAsiaTheme="minorEastAsia"/>
          <w:b/>
          <w:bCs/>
          <w:color w:val="auto"/>
          <w:sz w:val="32"/>
          <w:szCs w:val="32"/>
          <w:highlight w:val="none"/>
        </w:rPr>
      </w:pPr>
    </w:p>
    <w:p w14:paraId="2C4982B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09AC918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12FDD4E">
      <w:pPr>
        <w:spacing w:line="360" w:lineRule="auto"/>
        <w:jc w:val="center"/>
        <w:rPr>
          <w:rFonts w:cs="仿宋_GB2312" w:asciiTheme="minorEastAsia" w:hAnsiTheme="minorEastAsia" w:eastAsiaTheme="minorEastAsia"/>
          <w:color w:val="auto"/>
          <w:sz w:val="24"/>
          <w:highlight w:val="none"/>
        </w:rPr>
      </w:pPr>
    </w:p>
    <w:p w14:paraId="7ED82D4B">
      <w:pPr>
        <w:spacing w:line="360" w:lineRule="auto"/>
        <w:rPr>
          <w:rFonts w:cs="仿宋_GB2312" w:asciiTheme="minorEastAsia" w:hAnsiTheme="minorEastAsia" w:eastAsiaTheme="minorEastAsia"/>
          <w:color w:val="auto"/>
          <w:sz w:val="24"/>
          <w:highlight w:val="none"/>
        </w:rPr>
      </w:pPr>
    </w:p>
    <w:p w14:paraId="30EA1C2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8651F9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160094C">
      <w:pPr>
        <w:spacing w:line="360" w:lineRule="auto"/>
        <w:jc w:val="center"/>
        <w:rPr>
          <w:rFonts w:cs="仿宋_GB2312" w:asciiTheme="minorEastAsia" w:hAnsiTheme="minorEastAsia" w:eastAsiaTheme="minorEastAsia"/>
          <w:b/>
          <w:bCs/>
          <w:color w:val="auto"/>
          <w:sz w:val="32"/>
          <w:szCs w:val="32"/>
          <w:highlight w:val="none"/>
        </w:rPr>
      </w:pPr>
    </w:p>
    <w:p w14:paraId="5A8ECAA0">
      <w:pPr>
        <w:spacing w:line="360" w:lineRule="auto"/>
        <w:rPr>
          <w:rFonts w:cs="仿宋_GB2312" w:asciiTheme="minorEastAsia" w:hAnsiTheme="minorEastAsia" w:eastAsiaTheme="minorEastAsia"/>
          <w:b/>
          <w:bCs/>
          <w:color w:val="auto"/>
          <w:kern w:val="0"/>
          <w:sz w:val="24"/>
          <w:highlight w:val="none"/>
        </w:rPr>
      </w:pPr>
    </w:p>
    <w:p w14:paraId="4F8CAE73">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1E7CE3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3D62218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99B10E9">
      <w:pPr>
        <w:spacing w:line="360" w:lineRule="auto"/>
        <w:jc w:val="center"/>
        <w:rPr>
          <w:rFonts w:cs="仿宋_GB2312" w:asciiTheme="minorEastAsia" w:hAnsiTheme="minorEastAsia" w:eastAsiaTheme="minorEastAsia"/>
          <w:color w:val="auto"/>
          <w:sz w:val="24"/>
          <w:highlight w:val="none"/>
        </w:rPr>
      </w:pPr>
    </w:p>
    <w:p w14:paraId="68C182B7">
      <w:pPr>
        <w:autoSpaceDE w:val="0"/>
        <w:autoSpaceDN w:val="0"/>
        <w:spacing w:line="360" w:lineRule="auto"/>
        <w:rPr>
          <w:rFonts w:cs="仿宋_GB2312" w:asciiTheme="minorEastAsia" w:hAnsiTheme="minorEastAsia" w:eastAsiaTheme="minorEastAsia"/>
          <w:color w:val="auto"/>
          <w:kern w:val="0"/>
          <w:sz w:val="24"/>
          <w:highlight w:val="none"/>
        </w:rPr>
      </w:pPr>
    </w:p>
    <w:p w14:paraId="3FCC347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A3481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58ED98F">
      <w:pPr>
        <w:spacing w:line="360" w:lineRule="auto"/>
        <w:jc w:val="center"/>
        <w:rPr>
          <w:rFonts w:cs="仿宋_GB2312" w:asciiTheme="minorEastAsia" w:hAnsiTheme="minorEastAsia" w:eastAsiaTheme="minorEastAsia"/>
          <w:b/>
          <w:bCs/>
          <w:color w:val="auto"/>
          <w:sz w:val="32"/>
          <w:szCs w:val="32"/>
          <w:highlight w:val="none"/>
        </w:rPr>
      </w:pPr>
    </w:p>
    <w:p w14:paraId="3AD777F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67612B49">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E1F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D334B09">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7CAFF81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4B1F959C">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3AB8FB9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26AC35D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4A76B5B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12C7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9EC35D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6D508C32">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977F5E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0EE53A7">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3804FD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6807CB0">
            <w:pPr>
              <w:spacing w:line="360" w:lineRule="auto"/>
              <w:jc w:val="center"/>
              <w:rPr>
                <w:rFonts w:cs="仿宋_GB2312" w:asciiTheme="minorEastAsia" w:hAnsiTheme="minorEastAsia" w:eastAsiaTheme="minorEastAsia"/>
                <w:color w:val="auto"/>
                <w:sz w:val="24"/>
                <w:highlight w:val="none"/>
              </w:rPr>
            </w:pPr>
          </w:p>
        </w:tc>
      </w:tr>
      <w:tr w14:paraId="0DD6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81733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15D2683E">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72EF2F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84BA66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86640C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8EA7D07">
            <w:pPr>
              <w:spacing w:line="360" w:lineRule="auto"/>
              <w:jc w:val="center"/>
              <w:rPr>
                <w:rFonts w:cs="仿宋_GB2312" w:asciiTheme="minorEastAsia" w:hAnsiTheme="minorEastAsia" w:eastAsiaTheme="minorEastAsia"/>
                <w:color w:val="auto"/>
                <w:sz w:val="24"/>
                <w:highlight w:val="none"/>
              </w:rPr>
            </w:pPr>
          </w:p>
        </w:tc>
      </w:tr>
      <w:tr w14:paraId="29A5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C866B9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08F2FF9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0CD4B9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DD2657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F34420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DDA88B2">
            <w:pPr>
              <w:spacing w:line="360" w:lineRule="auto"/>
              <w:jc w:val="center"/>
              <w:rPr>
                <w:rFonts w:cs="仿宋_GB2312" w:asciiTheme="minorEastAsia" w:hAnsiTheme="minorEastAsia" w:eastAsiaTheme="minorEastAsia"/>
                <w:color w:val="auto"/>
                <w:sz w:val="24"/>
                <w:highlight w:val="none"/>
              </w:rPr>
            </w:pPr>
          </w:p>
        </w:tc>
      </w:tr>
      <w:tr w14:paraId="4E8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DD182C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0D781106">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67731A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33F1CF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F0CA91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7433686">
            <w:pPr>
              <w:spacing w:line="360" w:lineRule="auto"/>
              <w:jc w:val="center"/>
              <w:rPr>
                <w:rFonts w:cs="仿宋_GB2312" w:asciiTheme="minorEastAsia" w:hAnsiTheme="minorEastAsia" w:eastAsiaTheme="minorEastAsia"/>
                <w:color w:val="auto"/>
                <w:sz w:val="24"/>
                <w:highlight w:val="none"/>
              </w:rPr>
            </w:pPr>
          </w:p>
        </w:tc>
      </w:tr>
      <w:tr w14:paraId="6213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3EF28D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C8A05A7">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9E97260">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CE385C8">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90E379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DDE9EA3">
            <w:pPr>
              <w:spacing w:line="360" w:lineRule="auto"/>
              <w:jc w:val="center"/>
              <w:rPr>
                <w:rFonts w:cs="仿宋_GB2312" w:asciiTheme="minorEastAsia" w:hAnsiTheme="minorEastAsia" w:eastAsiaTheme="minorEastAsia"/>
                <w:color w:val="auto"/>
                <w:sz w:val="24"/>
                <w:highlight w:val="none"/>
              </w:rPr>
            </w:pPr>
          </w:p>
        </w:tc>
      </w:tr>
    </w:tbl>
    <w:p w14:paraId="65AC74EF">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082AA01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4498369">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FEB6347">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4B65A97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EF25A2F">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6FD1BC9C">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51192B64">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361DF9E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5F5CAC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80C8A7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3FFCF3A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3C98386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570DBE0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2AC0F04">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9AF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4E9759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62D976B">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8FD165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C95AB7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62D976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8FD165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C95AB76">
                              <w:pPr>
                                <w:snapToGrid w:val="0"/>
                              </w:pPr>
                              <w:r>
                                <w:rPr>
                                  <w:rFonts w:hint="eastAsia"/>
                                </w:rPr>
                                <w:t>日</w:t>
                              </w:r>
                            </w:p>
                          </w:txbxContent>
                        </v:textbox>
                      </v:shape>
                    </v:group>
                  </w:pict>
                </mc:Fallback>
              </mc:AlternateContent>
            </w:r>
          </w:p>
          <w:p w14:paraId="536DE873">
            <w:pPr>
              <w:spacing w:line="360" w:lineRule="auto"/>
              <w:rPr>
                <w:rFonts w:cs="仿宋_GB2312" w:asciiTheme="minorEastAsia" w:hAnsiTheme="minorEastAsia" w:eastAsiaTheme="minorEastAsia"/>
                <w:color w:val="auto"/>
                <w:sz w:val="24"/>
                <w:highlight w:val="none"/>
              </w:rPr>
            </w:pPr>
          </w:p>
          <w:p w14:paraId="4654C20D">
            <w:pPr>
              <w:spacing w:line="360" w:lineRule="auto"/>
              <w:rPr>
                <w:rFonts w:cs="仿宋_GB2312" w:asciiTheme="minorEastAsia" w:hAnsiTheme="minorEastAsia" w:eastAsiaTheme="minorEastAsia"/>
                <w:color w:val="auto"/>
                <w:sz w:val="24"/>
                <w:highlight w:val="none"/>
              </w:rPr>
            </w:pPr>
          </w:p>
          <w:p w14:paraId="2C49B4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6023258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0876A3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31FE21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7C3DED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2B9BB3E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00E92AD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1DB289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62FFF50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22C660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0CCEE2C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58ABB4A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4D0061E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10C1D5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773748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26863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7B456A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3942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9DCF02">
            <w:pPr>
              <w:spacing w:line="360" w:lineRule="auto"/>
              <w:rPr>
                <w:rFonts w:cs="仿宋_GB2312" w:asciiTheme="minorEastAsia" w:hAnsiTheme="minorEastAsia" w:eastAsiaTheme="minorEastAsia"/>
                <w:color w:val="auto"/>
                <w:sz w:val="24"/>
                <w:highlight w:val="none"/>
              </w:rPr>
            </w:pPr>
          </w:p>
        </w:tc>
        <w:tc>
          <w:tcPr>
            <w:tcW w:w="552" w:type="dxa"/>
          </w:tcPr>
          <w:p w14:paraId="32DBAEFA">
            <w:pPr>
              <w:spacing w:line="360" w:lineRule="auto"/>
              <w:rPr>
                <w:rFonts w:cs="仿宋_GB2312" w:asciiTheme="minorEastAsia" w:hAnsiTheme="minorEastAsia" w:eastAsiaTheme="minorEastAsia"/>
                <w:color w:val="auto"/>
                <w:sz w:val="24"/>
                <w:highlight w:val="none"/>
              </w:rPr>
            </w:pPr>
          </w:p>
        </w:tc>
        <w:tc>
          <w:tcPr>
            <w:tcW w:w="552" w:type="dxa"/>
          </w:tcPr>
          <w:p w14:paraId="11103609">
            <w:pPr>
              <w:spacing w:line="360" w:lineRule="auto"/>
              <w:rPr>
                <w:rFonts w:cs="仿宋_GB2312" w:asciiTheme="minorEastAsia" w:hAnsiTheme="minorEastAsia" w:eastAsiaTheme="minorEastAsia"/>
                <w:color w:val="auto"/>
                <w:sz w:val="24"/>
                <w:highlight w:val="none"/>
              </w:rPr>
            </w:pPr>
          </w:p>
        </w:tc>
        <w:tc>
          <w:tcPr>
            <w:tcW w:w="552" w:type="dxa"/>
          </w:tcPr>
          <w:p w14:paraId="4F5B07AF">
            <w:pPr>
              <w:spacing w:line="360" w:lineRule="auto"/>
              <w:rPr>
                <w:rFonts w:cs="仿宋_GB2312" w:asciiTheme="minorEastAsia" w:hAnsiTheme="minorEastAsia" w:eastAsiaTheme="minorEastAsia"/>
                <w:color w:val="auto"/>
                <w:sz w:val="24"/>
                <w:highlight w:val="none"/>
              </w:rPr>
            </w:pPr>
          </w:p>
        </w:tc>
        <w:tc>
          <w:tcPr>
            <w:tcW w:w="552" w:type="dxa"/>
          </w:tcPr>
          <w:p w14:paraId="278BD3DB">
            <w:pPr>
              <w:spacing w:line="360" w:lineRule="auto"/>
              <w:rPr>
                <w:rFonts w:cs="仿宋_GB2312" w:asciiTheme="minorEastAsia" w:hAnsiTheme="minorEastAsia" w:eastAsiaTheme="minorEastAsia"/>
                <w:color w:val="auto"/>
                <w:sz w:val="24"/>
                <w:highlight w:val="none"/>
              </w:rPr>
            </w:pPr>
          </w:p>
        </w:tc>
        <w:tc>
          <w:tcPr>
            <w:tcW w:w="552" w:type="dxa"/>
          </w:tcPr>
          <w:p w14:paraId="4BCBB3C3">
            <w:pPr>
              <w:spacing w:line="360" w:lineRule="auto"/>
              <w:rPr>
                <w:rFonts w:cs="仿宋_GB2312" w:asciiTheme="minorEastAsia" w:hAnsiTheme="minorEastAsia" w:eastAsiaTheme="minorEastAsia"/>
                <w:color w:val="auto"/>
                <w:sz w:val="24"/>
                <w:highlight w:val="none"/>
              </w:rPr>
            </w:pPr>
          </w:p>
        </w:tc>
        <w:tc>
          <w:tcPr>
            <w:tcW w:w="552" w:type="dxa"/>
          </w:tcPr>
          <w:p w14:paraId="74AB3C59">
            <w:pPr>
              <w:spacing w:line="360" w:lineRule="auto"/>
              <w:rPr>
                <w:rFonts w:cs="仿宋_GB2312" w:asciiTheme="minorEastAsia" w:hAnsiTheme="minorEastAsia" w:eastAsiaTheme="minorEastAsia"/>
                <w:color w:val="auto"/>
                <w:sz w:val="24"/>
                <w:highlight w:val="none"/>
              </w:rPr>
            </w:pPr>
          </w:p>
        </w:tc>
        <w:tc>
          <w:tcPr>
            <w:tcW w:w="553" w:type="dxa"/>
          </w:tcPr>
          <w:p w14:paraId="305250BF">
            <w:pPr>
              <w:spacing w:line="360" w:lineRule="auto"/>
              <w:rPr>
                <w:rFonts w:cs="仿宋_GB2312" w:asciiTheme="minorEastAsia" w:hAnsiTheme="minorEastAsia" w:eastAsiaTheme="minorEastAsia"/>
                <w:color w:val="auto"/>
                <w:sz w:val="24"/>
                <w:highlight w:val="none"/>
              </w:rPr>
            </w:pPr>
          </w:p>
        </w:tc>
        <w:tc>
          <w:tcPr>
            <w:tcW w:w="553" w:type="dxa"/>
          </w:tcPr>
          <w:p w14:paraId="5D9E9B0F">
            <w:pPr>
              <w:spacing w:line="360" w:lineRule="auto"/>
              <w:rPr>
                <w:rFonts w:cs="仿宋_GB2312" w:asciiTheme="minorEastAsia" w:hAnsiTheme="minorEastAsia" w:eastAsiaTheme="minorEastAsia"/>
                <w:color w:val="auto"/>
                <w:sz w:val="24"/>
                <w:highlight w:val="none"/>
              </w:rPr>
            </w:pPr>
          </w:p>
        </w:tc>
        <w:tc>
          <w:tcPr>
            <w:tcW w:w="553" w:type="dxa"/>
          </w:tcPr>
          <w:p w14:paraId="0E9D217C">
            <w:pPr>
              <w:spacing w:line="360" w:lineRule="auto"/>
              <w:rPr>
                <w:rFonts w:cs="仿宋_GB2312" w:asciiTheme="minorEastAsia" w:hAnsiTheme="minorEastAsia" w:eastAsiaTheme="minorEastAsia"/>
                <w:color w:val="auto"/>
                <w:sz w:val="24"/>
                <w:highlight w:val="none"/>
              </w:rPr>
            </w:pPr>
          </w:p>
        </w:tc>
        <w:tc>
          <w:tcPr>
            <w:tcW w:w="553" w:type="dxa"/>
          </w:tcPr>
          <w:p w14:paraId="2791E47B">
            <w:pPr>
              <w:spacing w:line="360" w:lineRule="auto"/>
              <w:rPr>
                <w:rFonts w:cs="仿宋_GB2312" w:asciiTheme="minorEastAsia" w:hAnsiTheme="minorEastAsia" w:eastAsiaTheme="minorEastAsia"/>
                <w:color w:val="auto"/>
                <w:sz w:val="24"/>
                <w:highlight w:val="none"/>
              </w:rPr>
            </w:pPr>
          </w:p>
        </w:tc>
        <w:tc>
          <w:tcPr>
            <w:tcW w:w="553" w:type="dxa"/>
          </w:tcPr>
          <w:p w14:paraId="3B1D905F">
            <w:pPr>
              <w:spacing w:line="360" w:lineRule="auto"/>
              <w:rPr>
                <w:rFonts w:cs="仿宋_GB2312" w:asciiTheme="minorEastAsia" w:hAnsiTheme="minorEastAsia" w:eastAsiaTheme="minorEastAsia"/>
                <w:color w:val="auto"/>
                <w:sz w:val="24"/>
                <w:highlight w:val="none"/>
              </w:rPr>
            </w:pPr>
          </w:p>
        </w:tc>
        <w:tc>
          <w:tcPr>
            <w:tcW w:w="553" w:type="dxa"/>
          </w:tcPr>
          <w:p w14:paraId="7E5AF366">
            <w:pPr>
              <w:spacing w:line="360" w:lineRule="auto"/>
              <w:rPr>
                <w:rFonts w:cs="仿宋_GB2312" w:asciiTheme="minorEastAsia" w:hAnsiTheme="minorEastAsia" w:eastAsiaTheme="minorEastAsia"/>
                <w:color w:val="auto"/>
                <w:sz w:val="24"/>
                <w:highlight w:val="none"/>
              </w:rPr>
            </w:pPr>
          </w:p>
        </w:tc>
        <w:tc>
          <w:tcPr>
            <w:tcW w:w="553" w:type="dxa"/>
          </w:tcPr>
          <w:p w14:paraId="233A3830">
            <w:pPr>
              <w:spacing w:line="360" w:lineRule="auto"/>
              <w:rPr>
                <w:rFonts w:cs="仿宋_GB2312" w:asciiTheme="minorEastAsia" w:hAnsiTheme="minorEastAsia" w:eastAsiaTheme="minorEastAsia"/>
                <w:color w:val="auto"/>
                <w:sz w:val="24"/>
                <w:highlight w:val="none"/>
              </w:rPr>
            </w:pPr>
          </w:p>
        </w:tc>
        <w:tc>
          <w:tcPr>
            <w:tcW w:w="553" w:type="dxa"/>
          </w:tcPr>
          <w:p w14:paraId="5F0055DA">
            <w:pPr>
              <w:spacing w:line="360" w:lineRule="auto"/>
              <w:rPr>
                <w:rFonts w:cs="仿宋_GB2312" w:asciiTheme="minorEastAsia" w:hAnsiTheme="minorEastAsia" w:eastAsiaTheme="minorEastAsia"/>
                <w:color w:val="auto"/>
                <w:sz w:val="24"/>
                <w:highlight w:val="none"/>
              </w:rPr>
            </w:pPr>
          </w:p>
        </w:tc>
        <w:tc>
          <w:tcPr>
            <w:tcW w:w="553" w:type="dxa"/>
          </w:tcPr>
          <w:p w14:paraId="6E9A0EAD">
            <w:pPr>
              <w:spacing w:line="360" w:lineRule="auto"/>
              <w:rPr>
                <w:rFonts w:cs="仿宋_GB2312" w:asciiTheme="minorEastAsia" w:hAnsiTheme="minorEastAsia" w:eastAsiaTheme="minorEastAsia"/>
                <w:color w:val="auto"/>
                <w:sz w:val="24"/>
                <w:highlight w:val="none"/>
              </w:rPr>
            </w:pPr>
          </w:p>
        </w:tc>
        <w:tc>
          <w:tcPr>
            <w:tcW w:w="553" w:type="dxa"/>
          </w:tcPr>
          <w:p w14:paraId="4E363447">
            <w:pPr>
              <w:spacing w:line="360" w:lineRule="auto"/>
              <w:rPr>
                <w:rFonts w:cs="仿宋_GB2312" w:asciiTheme="minorEastAsia" w:hAnsiTheme="minorEastAsia" w:eastAsiaTheme="minorEastAsia"/>
                <w:color w:val="auto"/>
                <w:sz w:val="24"/>
                <w:highlight w:val="none"/>
              </w:rPr>
            </w:pPr>
          </w:p>
        </w:tc>
      </w:tr>
      <w:tr w14:paraId="4C78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079BCB">
            <w:pPr>
              <w:spacing w:line="360" w:lineRule="auto"/>
              <w:rPr>
                <w:rFonts w:cs="仿宋_GB2312" w:asciiTheme="minorEastAsia" w:hAnsiTheme="minorEastAsia" w:eastAsiaTheme="minorEastAsia"/>
                <w:color w:val="auto"/>
                <w:sz w:val="24"/>
                <w:highlight w:val="none"/>
              </w:rPr>
            </w:pPr>
          </w:p>
        </w:tc>
        <w:tc>
          <w:tcPr>
            <w:tcW w:w="552" w:type="dxa"/>
          </w:tcPr>
          <w:p w14:paraId="424ED3D7">
            <w:pPr>
              <w:spacing w:line="360" w:lineRule="auto"/>
              <w:rPr>
                <w:rFonts w:cs="仿宋_GB2312" w:asciiTheme="minorEastAsia" w:hAnsiTheme="minorEastAsia" w:eastAsiaTheme="minorEastAsia"/>
                <w:color w:val="auto"/>
                <w:sz w:val="24"/>
                <w:highlight w:val="none"/>
              </w:rPr>
            </w:pPr>
          </w:p>
        </w:tc>
        <w:tc>
          <w:tcPr>
            <w:tcW w:w="552" w:type="dxa"/>
          </w:tcPr>
          <w:p w14:paraId="2564A10D">
            <w:pPr>
              <w:spacing w:line="360" w:lineRule="auto"/>
              <w:rPr>
                <w:rFonts w:cs="仿宋_GB2312" w:asciiTheme="minorEastAsia" w:hAnsiTheme="minorEastAsia" w:eastAsiaTheme="minorEastAsia"/>
                <w:color w:val="auto"/>
                <w:sz w:val="24"/>
                <w:highlight w:val="none"/>
              </w:rPr>
            </w:pPr>
          </w:p>
        </w:tc>
        <w:tc>
          <w:tcPr>
            <w:tcW w:w="552" w:type="dxa"/>
          </w:tcPr>
          <w:p w14:paraId="3136402A">
            <w:pPr>
              <w:spacing w:line="360" w:lineRule="auto"/>
              <w:rPr>
                <w:rFonts w:cs="仿宋_GB2312" w:asciiTheme="minorEastAsia" w:hAnsiTheme="minorEastAsia" w:eastAsiaTheme="minorEastAsia"/>
                <w:color w:val="auto"/>
                <w:sz w:val="24"/>
                <w:highlight w:val="none"/>
              </w:rPr>
            </w:pPr>
          </w:p>
        </w:tc>
        <w:tc>
          <w:tcPr>
            <w:tcW w:w="552" w:type="dxa"/>
          </w:tcPr>
          <w:p w14:paraId="6989AB05">
            <w:pPr>
              <w:spacing w:line="360" w:lineRule="auto"/>
              <w:rPr>
                <w:rFonts w:cs="仿宋_GB2312" w:asciiTheme="minorEastAsia" w:hAnsiTheme="minorEastAsia" w:eastAsiaTheme="minorEastAsia"/>
                <w:color w:val="auto"/>
                <w:sz w:val="24"/>
                <w:highlight w:val="none"/>
              </w:rPr>
            </w:pPr>
          </w:p>
        </w:tc>
        <w:tc>
          <w:tcPr>
            <w:tcW w:w="552" w:type="dxa"/>
          </w:tcPr>
          <w:p w14:paraId="0B6E6EBE">
            <w:pPr>
              <w:spacing w:line="360" w:lineRule="auto"/>
              <w:rPr>
                <w:rFonts w:cs="仿宋_GB2312" w:asciiTheme="minorEastAsia" w:hAnsiTheme="minorEastAsia" w:eastAsiaTheme="minorEastAsia"/>
                <w:color w:val="auto"/>
                <w:sz w:val="24"/>
                <w:highlight w:val="none"/>
              </w:rPr>
            </w:pPr>
          </w:p>
        </w:tc>
        <w:tc>
          <w:tcPr>
            <w:tcW w:w="552" w:type="dxa"/>
          </w:tcPr>
          <w:p w14:paraId="59AFEB48">
            <w:pPr>
              <w:spacing w:line="360" w:lineRule="auto"/>
              <w:rPr>
                <w:rFonts w:cs="仿宋_GB2312" w:asciiTheme="minorEastAsia" w:hAnsiTheme="minorEastAsia" w:eastAsiaTheme="minorEastAsia"/>
                <w:color w:val="auto"/>
                <w:sz w:val="24"/>
                <w:highlight w:val="none"/>
              </w:rPr>
            </w:pPr>
          </w:p>
        </w:tc>
        <w:tc>
          <w:tcPr>
            <w:tcW w:w="553" w:type="dxa"/>
          </w:tcPr>
          <w:p w14:paraId="5A42B066">
            <w:pPr>
              <w:spacing w:line="360" w:lineRule="auto"/>
              <w:rPr>
                <w:rFonts w:cs="仿宋_GB2312" w:asciiTheme="minorEastAsia" w:hAnsiTheme="minorEastAsia" w:eastAsiaTheme="minorEastAsia"/>
                <w:color w:val="auto"/>
                <w:sz w:val="24"/>
                <w:highlight w:val="none"/>
              </w:rPr>
            </w:pPr>
          </w:p>
        </w:tc>
        <w:tc>
          <w:tcPr>
            <w:tcW w:w="553" w:type="dxa"/>
          </w:tcPr>
          <w:p w14:paraId="3E6E2AF9">
            <w:pPr>
              <w:spacing w:line="360" w:lineRule="auto"/>
              <w:rPr>
                <w:rFonts w:cs="仿宋_GB2312" w:asciiTheme="minorEastAsia" w:hAnsiTheme="minorEastAsia" w:eastAsiaTheme="minorEastAsia"/>
                <w:color w:val="auto"/>
                <w:sz w:val="24"/>
                <w:highlight w:val="none"/>
              </w:rPr>
            </w:pPr>
          </w:p>
        </w:tc>
        <w:tc>
          <w:tcPr>
            <w:tcW w:w="553" w:type="dxa"/>
          </w:tcPr>
          <w:p w14:paraId="67E3A2C9">
            <w:pPr>
              <w:spacing w:line="360" w:lineRule="auto"/>
              <w:rPr>
                <w:rFonts w:cs="仿宋_GB2312" w:asciiTheme="minorEastAsia" w:hAnsiTheme="minorEastAsia" w:eastAsiaTheme="minorEastAsia"/>
                <w:color w:val="auto"/>
                <w:sz w:val="24"/>
                <w:highlight w:val="none"/>
              </w:rPr>
            </w:pPr>
          </w:p>
        </w:tc>
        <w:tc>
          <w:tcPr>
            <w:tcW w:w="553" w:type="dxa"/>
          </w:tcPr>
          <w:p w14:paraId="24E7689E">
            <w:pPr>
              <w:spacing w:line="360" w:lineRule="auto"/>
              <w:rPr>
                <w:rFonts w:cs="仿宋_GB2312" w:asciiTheme="minorEastAsia" w:hAnsiTheme="minorEastAsia" w:eastAsiaTheme="minorEastAsia"/>
                <w:color w:val="auto"/>
                <w:sz w:val="24"/>
                <w:highlight w:val="none"/>
              </w:rPr>
            </w:pPr>
          </w:p>
        </w:tc>
        <w:tc>
          <w:tcPr>
            <w:tcW w:w="553" w:type="dxa"/>
          </w:tcPr>
          <w:p w14:paraId="125B401B">
            <w:pPr>
              <w:spacing w:line="360" w:lineRule="auto"/>
              <w:rPr>
                <w:rFonts w:cs="仿宋_GB2312" w:asciiTheme="minorEastAsia" w:hAnsiTheme="minorEastAsia" w:eastAsiaTheme="minorEastAsia"/>
                <w:color w:val="auto"/>
                <w:sz w:val="24"/>
                <w:highlight w:val="none"/>
              </w:rPr>
            </w:pPr>
          </w:p>
        </w:tc>
        <w:tc>
          <w:tcPr>
            <w:tcW w:w="553" w:type="dxa"/>
          </w:tcPr>
          <w:p w14:paraId="548BF0B4">
            <w:pPr>
              <w:spacing w:line="360" w:lineRule="auto"/>
              <w:rPr>
                <w:rFonts w:cs="仿宋_GB2312" w:asciiTheme="minorEastAsia" w:hAnsiTheme="minorEastAsia" w:eastAsiaTheme="minorEastAsia"/>
                <w:color w:val="auto"/>
                <w:sz w:val="24"/>
                <w:highlight w:val="none"/>
              </w:rPr>
            </w:pPr>
          </w:p>
        </w:tc>
        <w:tc>
          <w:tcPr>
            <w:tcW w:w="553" w:type="dxa"/>
          </w:tcPr>
          <w:p w14:paraId="604F4E55">
            <w:pPr>
              <w:spacing w:line="360" w:lineRule="auto"/>
              <w:rPr>
                <w:rFonts w:cs="仿宋_GB2312" w:asciiTheme="minorEastAsia" w:hAnsiTheme="minorEastAsia" w:eastAsiaTheme="minorEastAsia"/>
                <w:color w:val="auto"/>
                <w:sz w:val="24"/>
                <w:highlight w:val="none"/>
              </w:rPr>
            </w:pPr>
          </w:p>
        </w:tc>
        <w:tc>
          <w:tcPr>
            <w:tcW w:w="553" w:type="dxa"/>
          </w:tcPr>
          <w:p w14:paraId="4A79F3F0">
            <w:pPr>
              <w:spacing w:line="360" w:lineRule="auto"/>
              <w:rPr>
                <w:rFonts w:cs="仿宋_GB2312" w:asciiTheme="minorEastAsia" w:hAnsiTheme="minorEastAsia" w:eastAsiaTheme="minorEastAsia"/>
                <w:color w:val="auto"/>
                <w:sz w:val="24"/>
                <w:highlight w:val="none"/>
              </w:rPr>
            </w:pPr>
          </w:p>
        </w:tc>
        <w:tc>
          <w:tcPr>
            <w:tcW w:w="553" w:type="dxa"/>
          </w:tcPr>
          <w:p w14:paraId="48FFA61C">
            <w:pPr>
              <w:spacing w:line="360" w:lineRule="auto"/>
              <w:rPr>
                <w:rFonts w:cs="仿宋_GB2312" w:asciiTheme="minorEastAsia" w:hAnsiTheme="minorEastAsia" w:eastAsiaTheme="minorEastAsia"/>
                <w:color w:val="auto"/>
                <w:sz w:val="24"/>
                <w:highlight w:val="none"/>
              </w:rPr>
            </w:pPr>
          </w:p>
        </w:tc>
        <w:tc>
          <w:tcPr>
            <w:tcW w:w="553" w:type="dxa"/>
          </w:tcPr>
          <w:p w14:paraId="39725BE9">
            <w:pPr>
              <w:spacing w:line="360" w:lineRule="auto"/>
              <w:rPr>
                <w:rFonts w:cs="仿宋_GB2312" w:asciiTheme="minorEastAsia" w:hAnsiTheme="minorEastAsia" w:eastAsiaTheme="minorEastAsia"/>
                <w:color w:val="auto"/>
                <w:sz w:val="24"/>
                <w:highlight w:val="none"/>
              </w:rPr>
            </w:pPr>
          </w:p>
        </w:tc>
      </w:tr>
      <w:tr w14:paraId="20B3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059E08">
            <w:pPr>
              <w:spacing w:line="360" w:lineRule="auto"/>
              <w:rPr>
                <w:rFonts w:cs="仿宋_GB2312" w:asciiTheme="minorEastAsia" w:hAnsiTheme="minorEastAsia" w:eastAsiaTheme="minorEastAsia"/>
                <w:color w:val="auto"/>
                <w:sz w:val="24"/>
                <w:highlight w:val="none"/>
              </w:rPr>
            </w:pPr>
          </w:p>
        </w:tc>
        <w:tc>
          <w:tcPr>
            <w:tcW w:w="552" w:type="dxa"/>
          </w:tcPr>
          <w:p w14:paraId="7F675C19">
            <w:pPr>
              <w:spacing w:line="360" w:lineRule="auto"/>
              <w:rPr>
                <w:rFonts w:cs="仿宋_GB2312" w:asciiTheme="minorEastAsia" w:hAnsiTheme="minorEastAsia" w:eastAsiaTheme="minorEastAsia"/>
                <w:color w:val="auto"/>
                <w:sz w:val="24"/>
                <w:highlight w:val="none"/>
              </w:rPr>
            </w:pPr>
          </w:p>
        </w:tc>
        <w:tc>
          <w:tcPr>
            <w:tcW w:w="552" w:type="dxa"/>
          </w:tcPr>
          <w:p w14:paraId="1E915A62">
            <w:pPr>
              <w:spacing w:line="360" w:lineRule="auto"/>
              <w:rPr>
                <w:rFonts w:cs="仿宋_GB2312" w:asciiTheme="minorEastAsia" w:hAnsiTheme="minorEastAsia" w:eastAsiaTheme="minorEastAsia"/>
                <w:color w:val="auto"/>
                <w:sz w:val="24"/>
                <w:highlight w:val="none"/>
              </w:rPr>
            </w:pPr>
          </w:p>
        </w:tc>
        <w:tc>
          <w:tcPr>
            <w:tcW w:w="552" w:type="dxa"/>
          </w:tcPr>
          <w:p w14:paraId="150FF0CE">
            <w:pPr>
              <w:spacing w:line="360" w:lineRule="auto"/>
              <w:rPr>
                <w:rFonts w:cs="仿宋_GB2312" w:asciiTheme="minorEastAsia" w:hAnsiTheme="minorEastAsia" w:eastAsiaTheme="minorEastAsia"/>
                <w:color w:val="auto"/>
                <w:sz w:val="24"/>
                <w:highlight w:val="none"/>
              </w:rPr>
            </w:pPr>
          </w:p>
        </w:tc>
        <w:tc>
          <w:tcPr>
            <w:tcW w:w="552" w:type="dxa"/>
          </w:tcPr>
          <w:p w14:paraId="7BF26ACF">
            <w:pPr>
              <w:spacing w:line="360" w:lineRule="auto"/>
              <w:rPr>
                <w:rFonts w:cs="仿宋_GB2312" w:asciiTheme="minorEastAsia" w:hAnsiTheme="minorEastAsia" w:eastAsiaTheme="minorEastAsia"/>
                <w:color w:val="auto"/>
                <w:sz w:val="24"/>
                <w:highlight w:val="none"/>
              </w:rPr>
            </w:pPr>
          </w:p>
        </w:tc>
        <w:tc>
          <w:tcPr>
            <w:tcW w:w="552" w:type="dxa"/>
          </w:tcPr>
          <w:p w14:paraId="767CAFF8">
            <w:pPr>
              <w:spacing w:line="360" w:lineRule="auto"/>
              <w:rPr>
                <w:rFonts w:cs="仿宋_GB2312" w:asciiTheme="minorEastAsia" w:hAnsiTheme="minorEastAsia" w:eastAsiaTheme="minorEastAsia"/>
                <w:color w:val="auto"/>
                <w:sz w:val="24"/>
                <w:highlight w:val="none"/>
              </w:rPr>
            </w:pPr>
          </w:p>
        </w:tc>
        <w:tc>
          <w:tcPr>
            <w:tcW w:w="552" w:type="dxa"/>
          </w:tcPr>
          <w:p w14:paraId="0BD3F347">
            <w:pPr>
              <w:spacing w:line="360" w:lineRule="auto"/>
              <w:rPr>
                <w:rFonts w:cs="仿宋_GB2312" w:asciiTheme="minorEastAsia" w:hAnsiTheme="minorEastAsia" w:eastAsiaTheme="minorEastAsia"/>
                <w:color w:val="auto"/>
                <w:sz w:val="24"/>
                <w:highlight w:val="none"/>
              </w:rPr>
            </w:pPr>
          </w:p>
        </w:tc>
        <w:tc>
          <w:tcPr>
            <w:tcW w:w="553" w:type="dxa"/>
          </w:tcPr>
          <w:p w14:paraId="0B5228BD">
            <w:pPr>
              <w:spacing w:line="360" w:lineRule="auto"/>
              <w:rPr>
                <w:rFonts w:cs="仿宋_GB2312" w:asciiTheme="minorEastAsia" w:hAnsiTheme="minorEastAsia" w:eastAsiaTheme="minorEastAsia"/>
                <w:color w:val="auto"/>
                <w:sz w:val="24"/>
                <w:highlight w:val="none"/>
              </w:rPr>
            </w:pPr>
          </w:p>
        </w:tc>
        <w:tc>
          <w:tcPr>
            <w:tcW w:w="553" w:type="dxa"/>
          </w:tcPr>
          <w:p w14:paraId="0EEFC323">
            <w:pPr>
              <w:spacing w:line="360" w:lineRule="auto"/>
              <w:rPr>
                <w:rFonts w:cs="仿宋_GB2312" w:asciiTheme="minorEastAsia" w:hAnsiTheme="minorEastAsia" w:eastAsiaTheme="minorEastAsia"/>
                <w:color w:val="auto"/>
                <w:sz w:val="24"/>
                <w:highlight w:val="none"/>
              </w:rPr>
            </w:pPr>
          </w:p>
        </w:tc>
        <w:tc>
          <w:tcPr>
            <w:tcW w:w="553" w:type="dxa"/>
          </w:tcPr>
          <w:p w14:paraId="5771BD50">
            <w:pPr>
              <w:spacing w:line="360" w:lineRule="auto"/>
              <w:rPr>
                <w:rFonts w:cs="仿宋_GB2312" w:asciiTheme="minorEastAsia" w:hAnsiTheme="minorEastAsia" w:eastAsiaTheme="minorEastAsia"/>
                <w:color w:val="auto"/>
                <w:sz w:val="24"/>
                <w:highlight w:val="none"/>
              </w:rPr>
            </w:pPr>
          </w:p>
        </w:tc>
        <w:tc>
          <w:tcPr>
            <w:tcW w:w="553" w:type="dxa"/>
          </w:tcPr>
          <w:p w14:paraId="73D10C2F">
            <w:pPr>
              <w:spacing w:line="360" w:lineRule="auto"/>
              <w:rPr>
                <w:rFonts w:cs="仿宋_GB2312" w:asciiTheme="minorEastAsia" w:hAnsiTheme="minorEastAsia" w:eastAsiaTheme="minorEastAsia"/>
                <w:color w:val="auto"/>
                <w:sz w:val="24"/>
                <w:highlight w:val="none"/>
              </w:rPr>
            </w:pPr>
          </w:p>
        </w:tc>
        <w:tc>
          <w:tcPr>
            <w:tcW w:w="553" w:type="dxa"/>
          </w:tcPr>
          <w:p w14:paraId="5D8CA86A">
            <w:pPr>
              <w:spacing w:line="360" w:lineRule="auto"/>
              <w:rPr>
                <w:rFonts w:cs="仿宋_GB2312" w:asciiTheme="minorEastAsia" w:hAnsiTheme="minorEastAsia" w:eastAsiaTheme="minorEastAsia"/>
                <w:color w:val="auto"/>
                <w:sz w:val="24"/>
                <w:highlight w:val="none"/>
              </w:rPr>
            </w:pPr>
          </w:p>
        </w:tc>
        <w:tc>
          <w:tcPr>
            <w:tcW w:w="553" w:type="dxa"/>
          </w:tcPr>
          <w:p w14:paraId="145EEA16">
            <w:pPr>
              <w:spacing w:line="360" w:lineRule="auto"/>
              <w:rPr>
                <w:rFonts w:cs="仿宋_GB2312" w:asciiTheme="minorEastAsia" w:hAnsiTheme="minorEastAsia" w:eastAsiaTheme="minorEastAsia"/>
                <w:color w:val="auto"/>
                <w:sz w:val="24"/>
                <w:highlight w:val="none"/>
              </w:rPr>
            </w:pPr>
          </w:p>
        </w:tc>
        <w:tc>
          <w:tcPr>
            <w:tcW w:w="553" w:type="dxa"/>
          </w:tcPr>
          <w:p w14:paraId="40B59B01">
            <w:pPr>
              <w:spacing w:line="360" w:lineRule="auto"/>
              <w:rPr>
                <w:rFonts w:cs="仿宋_GB2312" w:asciiTheme="minorEastAsia" w:hAnsiTheme="minorEastAsia" w:eastAsiaTheme="minorEastAsia"/>
                <w:color w:val="auto"/>
                <w:sz w:val="24"/>
                <w:highlight w:val="none"/>
              </w:rPr>
            </w:pPr>
          </w:p>
        </w:tc>
        <w:tc>
          <w:tcPr>
            <w:tcW w:w="553" w:type="dxa"/>
          </w:tcPr>
          <w:p w14:paraId="15CCEBA3">
            <w:pPr>
              <w:spacing w:line="360" w:lineRule="auto"/>
              <w:rPr>
                <w:rFonts w:cs="仿宋_GB2312" w:asciiTheme="minorEastAsia" w:hAnsiTheme="minorEastAsia" w:eastAsiaTheme="minorEastAsia"/>
                <w:color w:val="auto"/>
                <w:sz w:val="24"/>
                <w:highlight w:val="none"/>
              </w:rPr>
            </w:pPr>
          </w:p>
        </w:tc>
        <w:tc>
          <w:tcPr>
            <w:tcW w:w="553" w:type="dxa"/>
          </w:tcPr>
          <w:p w14:paraId="1F01BF07">
            <w:pPr>
              <w:spacing w:line="360" w:lineRule="auto"/>
              <w:rPr>
                <w:rFonts w:cs="仿宋_GB2312" w:asciiTheme="minorEastAsia" w:hAnsiTheme="minorEastAsia" w:eastAsiaTheme="minorEastAsia"/>
                <w:color w:val="auto"/>
                <w:sz w:val="24"/>
                <w:highlight w:val="none"/>
              </w:rPr>
            </w:pPr>
          </w:p>
        </w:tc>
        <w:tc>
          <w:tcPr>
            <w:tcW w:w="553" w:type="dxa"/>
          </w:tcPr>
          <w:p w14:paraId="37141A87">
            <w:pPr>
              <w:spacing w:line="360" w:lineRule="auto"/>
              <w:rPr>
                <w:rFonts w:cs="仿宋_GB2312" w:asciiTheme="minorEastAsia" w:hAnsiTheme="minorEastAsia" w:eastAsiaTheme="minorEastAsia"/>
                <w:color w:val="auto"/>
                <w:sz w:val="24"/>
                <w:highlight w:val="none"/>
              </w:rPr>
            </w:pPr>
          </w:p>
        </w:tc>
      </w:tr>
      <w:tr w14:paraId="1423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CC9ADF">
            <w:pPr>
              <w:spacing w:line="360" w:lineRule="auto"/>
              <w:rPr>
                <w:rFonts w:cs="仿宋_GB2312" w:asciiTheme="minorEastAsia" w:hAnsiTheme="minorEastAsia" w:eastAsiaTheme="minorEastAsia"/>
                <w:color w:val="auto"/>
                <w:sz w:val="24"/>
                <w:highlight w:val="none"/>
              </w:rPr>
            </w:pPr>
          </w:p>
        </w:tc>
        <w:tc>
          <w:tcPr>
            <w:tcW w:w="552" w:type="dxa"/>
          </w:tcPr>
          <w:p w14:paraId="1A6C5B55">
            <w:pPr>
              <w:spacing w:line="360" w:lineRule="auto"/>
              <w:rPr>
                <w:rFonts w:cs="仿宋_GB2312" w:asciiTheme="minorEastAsia" w:hAnsiTheme="minorEastAsia" w:eastAsiaTheme="minorEastAsia"/>
                <w:color w:val="auto"/>
                <w:sz w:val="24"/>
                <w:highlight w:val="none"/>
              </w:rPr>
            </w:pPr>
          </w:p>
        </w:tc>
        <w:tc>
          <w:tcPr>
            <w:tcW w:w="552" w:type="dxa"/>
          </w:tcPr>
          <w:p w14:paraId="74F222D4">
            <w:pPr>
              <w:spacing w:line="360" w:lineRule="auto"/>
              <w:rPr>
                <w:rFonts w:cs="仿宋_GB2312" w:asciiTheme="minorEastAsia" w:hAnsiTheme="minorEastAsia" w:eastAsiaTheme="minorEastAsia"/>
                <w:color w:val="auto"/>
                <w:sz w:val="24"/>
                <w:highlight w:val="none"/>
              </w:rPr>
            </w:pPr>
          </w:p>
        </w:tc>
        <w:tc>
          <w:tcPr>
            <w:tcW w:w="552" w:type="dxa"/>
          </w:tcPr>
          <w:p w14:paraId="19BD3601">
            <w:pPr>
              <w:spacing w:line="360" w:lineRule="auto"/>
              <w:rPr>
                <w:rFonts w:cs="仿宋_GB2312" w:asciiTheme="minorEastAsia" w:hAnsiTheme="minorEastAsia" w:eastAsiaTheme="minorEastAsia"/>
                <w:color w:val="auto"/>
                <w:sz w:val="24"/>
                <w:highlight w:val="none"/>
              </w:rPr>
            </w:pPr>
          </w:p>
        </w:tc>
        <w:tc>
          <w:tcPr>
            <w:tcW w:w="552" w:type="dxa"/>
          </w:tcPr>
          <w:p w14:paraId="475B5ECA">
            <w:pPr>
              <w:spacing w:line="360" w:lineRule="auto"/>
              <w:rPr>
                <w:rFonts w:cs="仿宋_GB2312" w:asciiTheme="minorEastAsia" w:hAnsiTheme="minorEastAsia" w:eastAsiaTheme="minorEastAsia"/>
                <w:color w:val="auto"/>
                <w:sz w:val="24"/>
                <w:highlight w:val="none"/>
              </w:rPr>
            </w:pPr>
          </w:p>
        </w:tc>
        <w:tc>
          <w:tcPr>
            <w:tcW w:w="552" w:type="dxa"/>
          </w:tcPr>
          <w:p w14:paraId="6935A5CC">
            <w:pPr>
              <w:spacing w:line="360" w:lineRule="auto"/>
              <w:rPr>
                <w:rFonts w:cs="仿宋_GB2312" w:asciiTheme="minorEastAsia" w:hAnsiTheme="minorEastAsia" w:eastAsiaTheme="minorEastAsia"/>
                <w:color w:val="auto"/>
                <w:sz w:val="24"/>
                <w:highlight w:val="none"/>
              </w:rPr>
            </w:pPr>
          </w:p>
        </w:tc>
        <w:tc>
          <w:tcPr>
            <w:tcW w:w="552" w:type="dxa"/>
          </w:tcPr>
          <w:p w14:paraId="5CAD7696">
            <w:pPr>
              <w:spacing w:line="360" w:lineRule="auto"/>
              <w:rPr>
                <w:rFonts w:cs="仿宋_GB2312" w:asciiTheme="minorEastAsia" w:hAnsiTheme="minorEastAsia" w:eastAsiaTheme="minorEastAsia"/>
                <w:color w:val="auto"/>
                <w:sz w:val="24"/>
                <w:highlight w:val="none"/>
              </w:rPr>
            </w:pPr>
          </w:p>
        </w:tc>
        <w:tc>
          <w:tcPr>
            <w:tcW w:w="553" w:type="dxa"/>
          </w:tcPr>
          <w:p w14:paraId="121AD0EB">
            <w:pPr>
              <w:spacing w:line="360" w:lineRule="auto"/>
              <w:rPr>
                <w:rFonts w:cs="仿宋_GB2312" w:asciiTheme="minorEastAsia" w:hAnsiTheme="minorEastAsia" w:eastAsiaTheme="minorEastAsia"/>
                <w:color w:val="auto"/>
                <w:sz w:val="24"/>
                <w:highlight w:val="none"/>
              </w:rPr>
            </w:pPr>
          </w:p>
        </w:tc>
        <w:tc>
          <w:tcPr>
            <w:tcW w:w="553" w:type="dxa"/>
          </w:tcPr>
          <w:p w14:paraId="2DC7E87F">
            <w:pPr>
              <w:spacing w:line="360" w:lineRule="auto"/>
              <w:rPr>
                <w:rFonts w:cs="仿宋_GB2312" w:asciiTheme="minorEastAsia" w:hAnsiTheme="minorEastAsia" w:eastAsiaTheme="minorEastAsia"/>
                <w:color w:val="auto"/>
                <w:sz w:val="24"/>
                <w:highlight w:val="none"/>
              </w:rPr>
            </w:pPr>
          </w:p>
        </w:tc>
        <w:tc>
          <w:tcPr>
            <w:tcW w:w="553" w:type="dxa"/>
          </w:tcPr>
          <w:p w14:paraId="2EB8BB0A">
            <w:pPr>
              <w:spacing w:line="360" w:lineRule="auto"/>
              <w:rPr>
                <w:rFonts w:cs="仿宋_GB2312" w:asciiTheme="minorEastAsia" w:hAnsiTheme="minorEastAsia" w:eastAsiaTheme="minorEastAsia"/>
                <w:color w:val="auto"/>
                <w:sz w:val="24"/>
                <w:highlight w:val="none"/>
              </w:rPr>
            </w:pPr>
          </w:p>
        </w:tc>
        <w:tc>
          <w:tcPr>
            <w:tcW w:w="553" w:type="dxa"/>
          </w:tcPr>
          <w:p w14:paraId="6ED3537F">
            <w:pPr>
              <w:spacing w:line="360" w:lineRule="auto"/>
              <w:rPr>
                <w:rFonts w:cs="仿宋_GB2312" w:asciiTheme="minorEastAsia" w:hAnsiTheme="minorEastAsia" w:eastAsiaTheme="minorEastAsia"/>
                <w:color w:val="auto"/>
                <w:sz w:val="24"/>
                <w:highlight w:val="none"/>
              </w:rPr>
            </w:pPr>
          </w:p>
        </w:tc>
        <w:tc>
          <w:tcPr>
            <w:tcW w:w="553" w:type="dxa"/>
          </w:tcPr>
          <w:p w14:paraId="458EBBED">
            <w:pPr>
              <w:spacing w:line="360" w:lineRule="auto"/>
              <w:rPr>
                <w:rFonts w:cs="仿宋_GB2312" w:asciiTheme="minorEastAsia" w:hAnsiTheme="minorEastAsia" w:eastAsiaTheme="minorEastAsia"/>
                <w:color w:val="auto"/>
                <w:sz w:val="24"/>
                <w:highlight w:val="none"/>
              </w:rPr>
            </w:pPr>
          </w:p>
        </w:tc>
        <w:tc>
          <w:tcPr>
            <w:tcW w:w="553" w:type="dxa"/>
          </w:tcPr>
          <w:p w14:paraId="402BF931">
            <w:pPr>
              <w:spacing w:line="360" w:lineRule="auto"/>
              <w:rPr>
                <w:rFonts w:cs="仿宋_GB2312" w:asciiTheme="minorEastAsia" w:hAnsiTheme="minorEastAsia" w:eastAsiaTheme="minorEastAsia"/>
                <w:color w:val="auto"/>
                <w:sz w:val="24"/>
                <w:highlight w:val="none"/>
              </w:rPr>
            </w:pPr>
          </w:p>
        </w:tc>
        <w:tc>
          <w:tcPr>
            <w:tcW w:w="553" w:type="dxa"/>
          </w:tcPr>
          <w:p w14:paraId="33B78E00">
            <w:pPr>
              <w:spacing w:line="360" w:lineRule="auto"/>
              <w:rPr>
                <w:rFonts w:cs="仿宋_GB2312" w:asciiTheme="minorEastAsia" w:hAnsiTheme="minorEastAsia" w:eastAsiaTheme="minorEastAsia"/>
                <w:color w:val="auto"/>
                <w:sz w:val="24"/>
                <w:highlight w:val="none"/>
              </w:rPr>
            </w:pPr>
          </w:p>
        </w:tc>
        <w:tc>
          <w:tcPr>
            <w:tcW w:w="553" w:type="dxa"/>
          </w:tcPr>
          <w:p w14:paraId="20E1FAF3">
            <w:pPr>
              <w:spacing w:line="360" w:lineRule="auto"/>
              <w:rPr>
                <w:rFonts w:cs="仿宋_GB2312" w:asciiTheme="minorEastAsia" w:hAnsiTheme="minorEastAsia" w:eastAsiaTheme="minorEastAsia"/>
                <w:color w:val="auto"/>
                <w:sz w:val="24"/>
                <w:highlight w:val="none"/>
              </w:rPr>
            </w:pPr>
          </w:p>
        </w:tc>
        <w:tc>
          <w:tcPr>
            <w:tcW w:w="553" w:type="dxa"/>
          </w:tcPr>
          <w:p w14:paraId="4BAD7BBB">
            <w:pPr>
              <w:spacing w:line="360" w:lineRule="auto"/>
              <w:rPr>
                <w:rFonts w:cs="仿宋_GB2312" w:asciiTheme="minorEastAsia" w:hAnsiTheme="minorEastAsia" w:eastAsiaTheme="minorEastAsia"/>
                <w:color w:val="auto"/>
                <w:sz w:val="24"/>
                <w:highlight w:val="none"/>
              </w:rPr>
            </w:pPr>
          </w:p>
        </w:tc>
        <w:tc>
          <w:tcPr>
            <w:tcW w:w="553" w:type="dxa"/>
          </w:tcPr>
          <w:p w14:paraId="39002AE8">
            <w:pPr>
              <w:spacing w:line="360" w:lineRule="auto"/>
              <w:rPr>
                <w:rFonts w:cs="仿宋_GB2312" w:asciiTheme="minorEastAsia" w:hAnsiTheme="minorEastAsia" w:eastAsiaTheme="minorEastAsia"/>
                <w:color w:val="auto"/>
                <w:sz w:val="24"/>
                <w:highlight w:val="none"/>
              </w:rPr>
            </w:pPr>
          </w:p>
        </w:tc>
      </w:tr>
      <w:tr w14:paraId="3DB4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D9069D">
            <w:pPr>
              <w:spacing w:line="360" w:lineRule="auto"/>
              <w:rPr>
                <w:rFonts w:cs="仿宋_GB2312" w:asciiTheme="minorEastAsia" w:hAnsiTheme="minorEastAsia" w:eastAsiaTheme="minorEastAsia"/>
                <w:color w:val="auto"/>
                <w:sz w:val="24"/>
                <w:highlight w:val="none"/>
              </w:rPr>
            </w:pPr>
          </w:p>
        </w:tc>
        <w:tc>
          <w:tcPr>
            <w:tcW w:w="552" w:type="dxa"/>
          </w:tcPr>
          <w:p w14:paraId="15EBAE43">
            <w:pPr>
              <w:spacing w:line="360" w:lineRule="auto"/>
              <w:rPr>
                <w:rFonts w:cs="仿宋_GB2312" w:asciiTheme="minorEastAsia" w:hAnsiTheme="minorEastAsia" w:eastAsiaTheme="minorEastAsia"/>
                <w:color w:val="auto"/>
                <w:sz w:val="24"/>
                <w:highlight w:val="none"/>
              </w:rPr>
            </w:pPr>
          </w:p>
        </w:tc>
        <w:tc>
          <w:tcPr>
            <w:tcW w:w="552" w:type="dxa"/>
          </w:tcPr>
          <w:p w14:paraId="360F0F80">
            <w:pPr>
              <w:spacing w:line="360" w:lineRule="auto"/>
              <w:rPr>
                <w:rFonts w:cs="仿宋_GB2312" w:asciiTheme="minorEastAsia" w:hAnsiTheme="minorEastAsia" w:eastAsiaTheme="minorEastAsia"/>
                <w:color w:val="auto"/>
                <w:sz w:val="24"/>
                <w:highlight w:val="none"/>
              </w:rPr>
            </w:pPr>
          </w:p>
        </w:tc>
        <w:tc>
          <w:tcPr>
            <w:tcW w:w="552" w:type="dxa"/>
          </w:tcPr>
          <w:p w14:paraId="56C8736C">
            <w:pPr>
              <w:spacing w:line="360" w:lineRule="auto"/>
              <w:rPr>
                <w:rFonts w:cs="仿宋_GB2312" w:asciiTheme="minorEastAsia" w:hAnsiTheme="minorEastAsia" w:eastAsiaTheme="minorEastAsia"/>
                <w:color w:val="auto"/>
                <w:sz w:val="24"/>
                <w:highlight w:val="none"/>
              </w:rPr>
            </w:pPr>
          </w:p>
        </w:tc>
        <w:tc>
          <w:tcPr>
            <w:tcW w:w="552" w:type="dxa"/>
          </w:tcPr>
          <w:p w14:paraId="6BA845A7">
            <w:pPr>
              <w:spacing w:line="360" w:lineRule="auto"/>
              <w:rPr>
                <w:rFonts w:cs="仿宋_GB2312" w:asciiTheme="minorEastAsia" w:hAnsiTheme="minorEastAsia" w:eastAsiaTheme="minorEastAsia"/>
                <w:color w:val="auto"/>
                <w:sz w:val="24"/>
                <w:highlight w:val="none"/>
              </w:rPr>
            </w:pPr>
          </w:p>
        </w:tc>
        <w:tc>
          <w:tcPr>
            <w:tcW w:w="552" w:type="dxa"/>
          </w:tcPr>
          <w:p w14:paraId="3645C8D8">
            <w:pPr>
              <w:spacing w:line="360" w:lineRule="auto"/>
              <w:rPr>
                <w:rFonts w:cs="仿宋_GB2312" w:asciiTheme="minorEastAsia" w:hAnsiTheme="minorEastAsia" w:eastAsiaTheme="minorEastAsia"/>
                <w:color w:val="auto"/>
                <w:sz w:val="24"/>
                <w:highlight w:val="none"/>
              </w:rPr>
            </w:pPr>
          </w:p>
        </w:tc>
        <w:tc>
          <w:tcPr>
            <w:tcW w:w="552" w:type="dxa"/>
          </w:tcPr>
          <w:p w14:paraId="637F2AD9">
            <w:pPr>
              <w:spacing w:line="360" w:lineRule="auto"/>
              <w:rPr>
                <w:rFonts w:cs="仿宋_GB2312" w:asciiTheme="minorEastAsia" w:hAnsiTheme="minorEastAsia" w:eastAsiaTheme="minorEastAsia"/>
                <w:color w:val="auto"/>
                <w:sz w:val="24"/>
                <w:highlight w:val="none"/>
              </w:rPr>
            </w:pPr>
          </w:p>
        </w:tc>
        <w:tc>
          <w:tcPr>
            <w:tcW w:w="553" w:type="dxa"/>
          </w:tcPr>
          <w:p w14:paraId="17AB87B6">
            <w:pPr>
              <w:spacing w:line="360" w:lineRule="auto"/>
              <w:rPr>
                <w:rFonts w:cs="仿宋_GB2312" w:asciiTheme="minorEastAsia" w:hAnsiTheme="minorEastAsia" w:eastAsiaTheme="minorEastAsia"/>
                <w:color w:val="auto"/>
                <w:sz w:val="24"/>
                <w:highlight w:val="none"/>
              </w:rPr>
            </w:pPr>
          </w:p>
        </w:tc>
        <w:tc>
          <w:tcPr>
            <w:tcW w:w="553" w:type="dxa"/>
          </w:tcPr>
          <w:p w14:paraId="6D73710E">
            <w:pPr>
              <w:spacing w:line="360" w:lineRule="auto"/>
              <w:rPr>
                <w:rFonts w:cs="仿宋_GB2312" w:asciiTheme="minorEastAsia" w:hAnsiTheme="minorEastAsia" w:eastAsiaTheme="minorEastAsia"/>
                <w:color w:val="auto"/>
                <w:sz w:val="24"/>
                <w:highlight w:val="none"/>
              </w:rPr>
            </w:pPr>
          </w:p>
        </w:tc>
        <w:tc>
          <w:tcPr>
            <w:tcW w:w="553" w:type="dxa"/>
          </w:tcPr>
          <w:p w14:paraId="10727E61">
            <w:pPr>
              <w:spacing w:line="360" w:lineRule="auto"/>
              <w:rPr>
                <w:rFonts w:cs="仿宋_GB2312" w:asciiTheme="minorEastAsia" w:hAnsiTheme="minorEastAsia" w:eastAsiaTheme="minorEastAsia"/>
                <w:color w:val="auto"/>
                <w:sz w:val="24"/>
                <w:highlight w:val="none"/>
              </w:rPr>
            </w:pPr>
          </w:p>
        </w:tc>
        <w:tc>
          <w:tcPr>
            <w:tcW w:w="553" w:type="dxa"/>
          </w:tcPr>
          <w:p w14:paraId="522EC41F">
            <w:pPr>
              <w:spacing w:line="360" w:lineRule="auto"/>
              <w:rPr>
                <w:rFonts w:cs="仿宋_GB2312" w:asciiTheme="minorEastAsia" w:hAnsiTheme="minorEastAsia" w:eastAsiaTheme="minorEastAsia"/>
                <w:color w:val="auto"/>
                <w:sz w:val="24"/>
                <w:highlight w:val="none"/>
              </w:rPr>
            </w:pPr>
          </w:p>
        </w:tc>
        <w:tc>
          <w:tcPr>
            <w:tcW w:w="553" w:type="dxa"/>
          </w:tcPr>
          <w:p w14:paraId="2D98F13C">
            <w:pPr>
              <w:spacing w:line="360" w:lineRule="auto"/>
              <w:rPr>
                <w:rFonts w:cs="仿宋_GB2312" w:asciiTheme="minorEastAsia" w:hAnsiTheme="minorEastAsia" w:eastAsiaTheme="minorEastAsia"/>
                <w:color w:val="auto"/>
                <w:sz w:val="24"/>
                <w:highlight w:val="none"/>
              </w:rPr>
            </w:pPr>
          </w:p>
        </w:tc>
        <w:tc>
          <w:tcPr>
            <w:tcW w:w="553" w:type="dxa"/>
          </w:tcPr>
          <w:p w14:paraId="01C9B2F0">
            <w:pPr>
              <w:spacing w:line="360" w:lineRule="auto"/>
              <w:rPr>
                <w:rFonts w:cs="仿宋_GB2312" w:asciiTheme="minorEastAsia" w:hAnsiTheme="minorEastAsia" w:eastAsiaTheme="minorEastAsia"/>
                <w:color w:val="auto"/>
                <w:sz w:val="24"/>
                <w:highlight w:val="none"/>
              </w:rPr>
            </w:pPr>
          </w:p>
        </w:tc>
        <w:tc>
          <w:tcPr>
            <w:tcW w:w="553" w:type="dxa"/>
          </w:tcPr>
          <w:p w14:paraId="5E2D880A">
            <w:pPr>
              <w:spacing w:line="360" w:lineRule="auto"/>
              <w:rPr>
                <w:rFonts w:cs="仿宋_GB2312" w:asciiTheme="minorEastAsia" w:hAnsiTheme="minorEastAsia" w:eastAsiaTheme="minorEastAsia"/>
                <w:color w:val="auto"/>
                <w:sz w:val="24"/>
                <w:highlight w:val="none"/>
              </w:rPr>
            </w:pPr>
          </w:p>
        </w:tc>
        <w:tc>
          <w:tcPr>
            <w:tcW w:w="553" w:type="dxa"/>
          </w:tcPr>
          <w:p w14:paraId="20CEBA4B">
            <w:pPr>
              <w:spacing w:line="360" w:lineRule="auto"/>
              <w:rPr>
                <w:rFonts w:cs="仿宋_GB2312" w:asciiTheme="minorEastAsia" w:hAnsiTheme="minorEastAsia" w:eastAsiaTheme="minorEastAsia"/>
                <w:color w:val="auto"/>
                <w:sz w:val="24"/>
                <w:highlight w:val="none"/>
              </w:rPr>
            </w:pPr>
          </w:p>
        </w:tc>
        <w:tc>
          <w:tcPr>
            <w:tcW w:w="553" w:type="dxa"/>
          </w:tcPr>
          <w:p w14:paraId="774BD9B1">
            <w:pPr>
              <w:spacing w:line="360" w:lineRule="auto"/>
              <w:rPr>
                <w:rFonts w:cs="仿宋_GB2312" w:asciiTheme="minorEastAsia" w:hAnsiTheme="minorEastAsia" w:eastAsiaTheme="minorEastAsia"/>
                <w:color w:val="auto"/>
                <w:sz w:val="24"/>
                <w:highlight w:val="none"/>
              </w:rPr>
            </w:pPr>
          </w:p>
        </w:tc>
        <w:tc>
          <w:tcPr>
            <w:tcW w:w="553" w:type="dxa"/>
          </w:tcPr>
          <w:p w14:paraId="3957D07A">
            <w:pPr>
              <w:spacing w:line="360" w:lineRule="auto"/>
              <w:rPr>
                <w:rFonts w:cs="仿宋_GB2312" w:asciiTheme="minorEastAsia" w:hAnsiTheme="minorEastAsia" w:eastAsiaTheme="minorEastAsia"/>
                <w:color w:val="auto"/>
                <w:sz w:val="24"/>
                <w:highlight w:val="none"/>
              </w:rPr>
            </w:pPr>
          </w:p>
        </w:tc>
      </w:tr>
      <w:tr w14:paraId="66D1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74DDAE">
            <w:pPr>
              <w:spacing w:line="360" w:lineRule="auto"/>
              <w:rPr>
                <w:rFonts w:cs="仿宋_GB2312" w:asciiTheme="minorEastAsia" w:hAnsiTheme="minorEastAsia" w:eastAsiaTheme="minorEastAsia"/>
                <w:color w:val="auto"/>
                <w:sz w:val="24"/>
                <w:highlight w:val="none"/>
              </w:rPr>
            </w:pPr>
          </w:p>
        </w:tc>
        <w:tc>
          <w:tcPr>
            <w:tcW w:w="552" w:type="dxa"/>
          </w:tcPr>
          <w:p w14:paraId="2DCE858B">
            <w:pPr>
              <w:spacing w:line="360" w:lineRule="auto"/>
              <w:rPr>
                <w:rFonts w:cs="仿宋_GB2312" w:asciiTheme="minorEastAsia" w:hAnsiTheme="minorEastAsia" w:eastAsiaTheme="minorEastAsia"/>
                <w:color w:val="auto"/>
                <w:sz w:val="24"/>
                <w:highlight w:val="none"/>
              </w:rPr>
            </w:pPr>
          </w:p>
        </w:tc>
        <w:tc>
          <w:tcPr>
            <w:tcW w:w="552" w:type="dxa"/>
          </w:tcPr>
          <w:p w14:paraId="02FC3411">
            <w:pPr>
              <w:spacing w:line="360" w:lineRule="auto"/>
              <w:rPr>
                <w:rFonts w:cs="仿宋_GB2312" w:asciiTheme="minorEastAsia" w:hAnsiTheme="minorEastAsia" w:eastAsiaTheme="minorEastAsia"/>
                <w:color w:val="auto"/>
                <w:sz w:val="24"/>
                <w:highlight w:val="none"/>
              </w:rPr>
            </w:pPr>
          </w:p>
        </w:tc>
        <w:tc>
          <w:tcPr>
            <w:tcW w:w="552" w:type="dxa"/>
          </w:tcPr>
          <w:p w14:paraId="0E1A9739">
            <w:pPr>
              <w:spacing w:line="360" w:lineRule="auto"/>
              <w:rPr>
                <w:rFonts w:cs="仿宋_GB2312" w:asciiTheme="minorEastAsia" w:hAnsiTheme="minorEastAsia" w:eastAsiaTheme="minorEastAsia"/>
                <w:color w:val="auto"/>
                <w:sz w:val="24"/>
                <w:highlight w:val="none"/>
              </w:rPr>
            </w:pPr>
          </w:p>
        </w:tc>
        <w:tc>
          <w:tcPr>
            <w:tcW w:w="552" w:type="dxa"/>
          </w:tcPr>
          <w:p w14:paraId="42A6A0F9">
            <w:pPr>
              <w:spacing w:line="360" w:lineRule="auto"/>
              <w:rPr>
                <w:rFonts w:cs="仿宋_GB2312" w:asciiTheme="minorEastAsia" w:hAnsiTheme="minorEastAsia" w:eastAsiaTheme="minorEastAsia"/>
                <w:color w:val="auto"/>
                <w:sz w:val="24"/>
                <w:highlight w:val="none"/>
              </w:rPr>
            </w:pPr>
          </w:p>
        </w:tc>
        <w:tc>
          <w:tcPr>
            <w:tcW w:w="552" w:type="dxa"/>
          </w:tcPr>
          <w:p w14:paraId="43BA98B0">
            <w:pPr>
              <w:spacing w:line="360" w:lineRule="auto"/>
              <w:rPr>
                <w:rFonts w:cs="仿宋_GB2312" w:asciiTheme="minorEastAsia" w:hAnsiTheme="minorEastAsia" w:eastAsiaTheme="minorEastAsia"/>
                <w:color w:val="auto"/>
                <w:sz w:val="24"/>
                <w:highlight w:val="none"/>
              </w:rPr>
            </w:pPr>
          </w:p>
        </w:tc>
        <w:tc>
          <w:tcPr>
            <w:tcW w:w="552" w:type="dxa"/>
          </w:tcPr>
          <w:p w14:paraId="649CC633">
            <w:pPr>
              <w:spacing w:line="360" w:lineRule="auto"/>
              <w:rPr>
                <w:rFonts w:cs="仿宋_GB2312" w:asciiTheme="minorEastAsia" w:hAnsiTheme="minorEastAsia" w:eastAsiaTheme="minorEastAsia"/>
                <w:color w:val="auto"/>
                <w:sz w:val="24"/>
                <w:highlight w:val="none"/>
              </w:rPr>
            </w:pPr>
          </w:p>
        </w:tc>
        <w:tc>
          <w:tcPr>
            <w:tcW w:w="553" w:type="dxa"/>
          </w:tcPr>
          <w:p w14:paraId="5847C8EE">
            <w:pPr>
              <w:spacing w:line="360" w:lineRule="auto"/>
              <w:rPr>
                <w:rFonts w:cs="仿宋_GB2312" w:asciiTheme="minorEastAsia" w:hAnsiTheme="minorEastAsia" w:eastAsiaTheme="minorEastAsia"/>
                <w:color w:val="auto"/>
                <w:sz w:val="24"/>
                <w:highlight w:val="none"/>
              </w:rPr>
            </w:pPr>
          </w:p>
        </w:tc>
        <w:tc>
          <w:tcPr>
            <w:tcW w:w="553" w:type="dxa"/>
          </w:tcPr>
          <w:p w14:paraId="7819F9A2">
            <w:pPr>
              <w:spacing w:line="360" w:lineRule="auto"/>
              <w:rPr>
                <w:rFonts w:cs="仿宋_GB2312" w:asciiTheme="minorEastAsia" w:hAnsiTheme="minorEastAsia" w:eastAsiaTheme="minorEastAsia"/>
                <w:color w:val="auto"/>
                <w:sz w:val="24"/>
                <w:highlight w:val="none"/>
              </w:rPr>
            </w:pPr>
          </w:p>
        </w:tc>
        <w:tc>
          <w:tcPr>
            <w:tcW w:w="553" w:type="dxa"/>
          </w:tcPr>
          <w:p w14:paraId="5F0AD3E0">
            <w:pPr>
              <w:spacing w:line="360" w:lineRule="auto"/>
              <w:rPr>
                <w:rFonts w:cs="仿宋_GB2312" w:asciiTheme="minorEastAsia" w:hAnsiTheme="minorEastAsia" w:eastAsiaTheme="minorEastAsia"/>
                <w:color w:val="auto"/>
                <w:sz w:val="24"/>
                <w:highlight w:val="none"/>
              </w:rPr>
            </w:pPr>
          </w:p>
        </w:tc>
        <w:tc>
          <w:tcPr>
            <w:tcW w:w="553" w:type="dxa"/>
          </w:tcPr>
          <w:p w14:paraId="2BBB16F6">
            <w:pPr>
              <w:spacing w:line="360" w:lineRule="auto"/>
              <w:rPr>
                <w:rFonts w:cs="仿宋_GB2312" w:asciiTheme="minorEastAsia" w:hAnsiTheme="minorEastAsia" w:eastAsiaTheme="minorEastAsia"/>
                <w:color w:val="auto"/>
                <w:sz w:val="24"/>
                <w:highlight w:val="none"/>
              </w:rPr>
            </w:pPr>
          </w:p>
        </w:tc>
        <w:tc>
          <w:tcPr>
            <w:tcW w:w="553" w:type="dxa"/>
          </w:tcPr>
          <w:p w14:paraId="219D6884">
            <w:pPr>
              <w:spacing w:line="360" w:lineRule="auto"/>
              <w:rPr>
                <w:rFonts w:cs="仿宋_GB2312" w:asciiTheme="minorEastAsia" w:hAnsiTheme="minorEastAsia" w:eastAsiaTheme="minorEastAsia"/>
                <w:color w:val="auto"/>
                <w:sz w:val="24"/>
                <w:highlight w:val="none"/>
              </w:rPr>
            </w:pPr>
          </w:p>
        </w:tc>
        <w:tc>
          <w:tcPr>
            <w:tcW w:w="553" w:type="dxa"/>
          </w:tcPr>
          <w:p w14:paraId="4F05688A">
            <w:pPr>
              <w:spacing w:line="360" w:lineRule="auto"/>
              <w:rPr>
                <w:rFonts w:cs="仿宋_GB2312" w:asciiTheme="minorEastAsia" w:hAnsiTheme="minorEastAsia" w:eastAsiaTheme="minorEastAsia"/>
                <w:color w:val="auto"/>
                <w:sz w:val="24"/>
                <w:highlight w:val="none"/>
              </w:rPr>
            </w:pPr>
          </w:p>
        </w:tc>
        <w:tc>
          <w:tcPr>
            <w:tcW w:w="553" w:type="dxa"/>
          </w:tcPr>
          <w:p w14:paraId="01511C5E">
            <w:pPr>
              <w:spacing w:line="360" w:lineRule="auto"/>
              <w:rPr>
                <w:rFonts w:cs="仿宋_GB2312" w:asciiTheme="minorEastAsia" w:hAnsiTheme="minorEastAsia" w:eastAsiaTheme="minorEastAsia"/>
                <w:color w:val="auto"/>
                <w:sz w:val="24"/>
                <w:highlight w:val="none"/>
              </w:rPr>
            </w:pPr>
          </w:p>
        </w:tc>
        <w:tc>
          <w:tcPr>
            <w:tcW w:w="553" w:type="dxa"/>
          </w:tcPr>
          <w:p w14:paraId="39272EDE">
            <w:pPr>
              <w:spacing w:line="360" w:lineRule="auto"/>
              <w:rPr>
                <w:rFonts w:cs="仿宋_GB2312" w:asciiTheme="minorEastAsia" w:hAnsiTheme="minorEastAsia" w:eastAsiaTheme="minorEastAsia"/>
                <w:color w:val="auto"/>
                <w:sz w:val="24"/>
                <w:highlight w:val="none"/>
              </w:rPr>
            </w:pPr>
          </w:p>
        </w:tc>
        <w:tc>
          <w:tcPr>
            <w:tcW w:w="553" w:type="dxa"/>
          </w:tcPr>
          <w:p w14:paraId="351A291C">
            <w:pPr>
              <w:spacing w:line="360" w:lineRule="auto"/>
              <w:rPr>
                <w:rFonts w:cs="仿宋_GB2312" w:asciiTheme="minorEastAsia" w:hAnsiTheme="minorEastAsia" w:eastAsiaTheme="minorEastAsia"/>
                <w:color w:val="auto"/>
                <w:sz w:val="24"/>
                <w:highlight w:val="none"/>
              </w:rPr>
            </w:pPr>
          </w:p>
        </w:tc>
        <w:tc>
          <w:tcPr>
            <w:tcW w:w="553" w:type="dxa"/>
          </w:tcPr>
          <w:p w14:paraId="5A1603DC">
            <w:pPr>
              <w:spacing w:line="360" w:lineRule="auto"/>
              <w:rPr>
                <w:rFonts w:cs="仿宋_GB2312" w:asciiTheme="minorEastAsia" w:hAnsiTheme="minorEastAsia" w:eastAsiaTheme="minorEastAsia"/>
                <w:color w:val="auto"/>
                <w:sz w:val="24"/>
                <w:highlight w:val="none"/>
              </w:rPr>
            </w:pPr>
          </w:p>
        </w:tc>
      </w:tr>
      <w:tr w14:paraId="16D9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9DAD45">
            <w:pPr>
              <w:spacing w:line="360" w:lineRule="auto"/>
              <w:rPr>
                <w:rFonts w:cs="仿宋_GB2312" w:asciiTheme="minorEastAsia" w:hAnsiTheme="minorEastAsia" w:eastAsiaTheme="minorEastAsia"/>
                <w:color w:val="auto"/>
                <w:sz w:val="24"/>
                <w:highlight w:val="none"/>
              </w:rPr>
            </w:pPr>
          </w:p>
        </w:tc>
        <w:tc>
          <w:tcPr>
            <w:tcW w:w="552" w:type="dxa"/>
          </w:tcPr>
          <w:p w14:paraId="2E1002CF">
            <w:pPr>
              <w:spacing w:line="360" w:lineRule="auto"/>
              <w:rPr>
                <w:rFonts w:cs="仿宋_GB2312" w:asciiTheme="minorEastAsia" w:hAnsiTheme="minorEastAsia" w:eastAsiaTheme="minorEastAsia"/>
                <w:color w:val="auto"/>
                <w:sz w:val="24"/>
                <w:highlight w:val="none"/>
              </w:rPr>
            </w:pPr>
          </w:p>
        </w:tc>
        <w:tc>
          <w:tcPr>
            <w:tcW w:w="552" w:type="dxa"/>
          </w:tcPr>
          <w:p w14:paraId="16744436">
            <w:pPr>
              <w:spacing w:line="360" w:lineRule="auto"/>
              <w:rPr>
                <w:rFonts w:cs="仿宋_GB2312" w:asciiTheme="minorEastAsia" w:hAnsiTheme="minorEastAsia" w:eastAsiaTheme="minorEastAsia"/>
                <w:color w:val="auto"/>
                <w:sz w:val="24"/>
                <w:highlight w:val="none"/>
              </w:rPr>
            </w:pPr>
          </w:p>
        </w:tc>
        <w:tc>
          <w:tcPr>
            <w:tcW w:w="552" w:type="dxa"/>
          </w:tcPr>
          <w:p w14:paraId="2F4508F6">
            <w:pPr>
              <w:spacing w:line="360" w:lineRule="auto"/>
              <w:rPr>
                <w:rFonts w:cs="仿宋_GB2312" w:asciiTheme="minorEastAsia" w:hAnsiTheme="minorEastAsia" w:eastAsiaTheme="minorEastAsia"/>
                <w:color w:val="auto"/>
                <w:sz w:val="24"/>
                <w:highlight w:val="none"/>
              </w:rPr>
            </w:pPr>
          </w:p>
        </w:tc>
        <w:tc>
          <w:tcPr>
            <w:tcW w:w="552" w:type="dxa"/>
          </w:tcPr>
          <w:p w14:paraId="42DB1D6B">
            <w:pPr>
              <w:spacing w:line="360" w:lineRule="auto"/>
              <w:rPr>
                <w:rFonts w:cs="仿宋_GB2312" w:asciiTheme="minorEastAsia" w:hAnsiTheme="minorEastAsia" w:eastAsiaTheme="minorEastAsia"/>
                <w:color w:val="auto"/>
                <w:sz w:val="24"/>
                <w:highlight w:val="none"/>
              </w:rPr>
            </w:pPr>
          </w:p>
        </w:tc>
        <w:tc>
          <w:tcPr>
            <w:tcW w:w="552" w:type="dxa"/>
          </w:tcPr>
          <w:p w14:paraId="355B109E">
            <w:pPr>
              <w:spacing w:line="360" w:lineRule="auto"/>
              <w:rPr>
                <w:rFonts w:cs="仿宋_GB2312" w:asciiTheme="minorEastAsia" w:hAnsiTheme="minorEastAsia" w:eastAsiaTheme="minorEastAsia"/>
                <w:color w:val="auto"/>
                <w:sz w:val="24"/>
                <w:highlight w:val="none"/>
              </w:rPr>
            </w:pPr>
          </w:p>
        </w:tc>
        <w:tc>
          <w:tcPr>
            <w:tcW w:w="552" w:type="dxa"/>
          </w:tcPr>
          <w:p w14:paraId="4C65C586">
            <w:pPr>
              <w:spacing w:line="360" w:lineRule="auto"/>
              <w:rPr>
                <w:rFonts w:cs="仿宋_GB2312" w:asciiTheme="minorEastAsia" w:hAnsiTheme="minorEastAsia" w:eastAsiaTheme="minorEastAsia"/>
                <w:color w:val="auto"/>
                <w:sz w:val="24"/>
                <w:highlight w:val="none"/>
              </w:rPr>
            </w:pPr>
          </w:p>
        </w:tc>
        <w:tc>
          <w:tcPr>
            <w:tcW w:w="553" w:type="dxa"/>
          </w:tcPr>
          <w:p w14:paraId="28FE9DAF">
            <w:pPr>
              <w:spacing w:line="360" w:lineRule="auto"/>
              <w:rPr>
                <w:rFonts w:cs="仿宋_GB2312" w:asciiTheme="minorEastAsia" w:hAnsiTheme="minorEastAsia" w:eastAsiaTheme="minorEastAsia"/>
                <w:color w:val="auto"/>
                <w:sz w:val="24"/>
                <w:highlight w:val="none"/>
              </w:rPr>
            </w:pPr>
          </w:p>
        </w:tc>
        <w:tc>
          <w:tcPr>
            <w:tcW w:w="553" w:type="dxa"/>
          </w:tcPr>
          <w:p w14:paraId="6468D3CE">
            <w:pPr>
              <w:spacing w:line="360" w:lineRule="auto"/>
              <w:rPr>
                <w:rFonts w:cs="仿宋_GB2312" w:asciiTheme="minorEastAsia" w:hAnsiTheme="minorEastAsia" w:eastAsiaTheme="minorEastAsia"/>
                <w:color w:val="auto"/>
                <w:sz w:val="24"/>
                <w:highlight w:val="none"/>
              </w:rPr>
            </w:pPr>
          </w:p>
        </w:tc>
        <w:tc>
          <w:tcPr>
            <w:tcW w:w="553" w:type="dxa"/>
          </w:tcPr>
          <w:p w14:paraId="2AF286AE">
            <w:pPr>
              <w:spacing w:line="360" w:lineRule="auto"/>
              <w:rPr>
                <w:rFonts w:cs="仿宋_GB2312" w:asciiTheme="minorEastAsia" w:hAnsiTheme="minorEastAsia" w:eastAsiaTheme="minorEastAsia"/>
                <w:color w:val="auto"/>
                <w:sz w:val="24"/>
                <w:highlight w:val="none"/>
              </w:rPr>
            </w:pPr>
          </w:p>
        </w:tc>
        <w:tc>
          <w:tcPr>
            <w:tcW w:w="553" w:type="dxa"/>
          </w:tcPr>
          <w:p w14:paraId="3AF35764">
            <w:pPr>
              <w:spacing w:line="360" w:lineRule="auto"/>
              <w:rPr>
                <w:rFonts w:cs="仿宋_GB2312" w:asciiTheme="minorEastAsia" w:hAnsiTheme="minorEastAsia" w:eastAsiaTheme="minorEastAsia"/>
                <w:color w:val="auto"/>
                <w:sz w:val="24"/>
                <w:highlight w:val="none"/>
              </w:rPr>
            </w:pPr>
          </w:p>
        </w:tc>
        <w:tc>
          <w:tcPr>
            <w:tcW w:w="553" w:type="dxa"/>
          </w:tcPr>
          <w:p w14:paraId="45219CC4">
            <w:pPr>
              <w:spacing w:line="360" w:lineRule="auto"/>
              <w:rPr>
                <w:rFonts w:cs="仿宋_GB2312" w:asciiTheme="minorEastAsia" w:hAnsiTheme="minorEastAsia" w:eastAsiaTheme="minorEastAsia"/>
                <w:color w:val="auto"/>
                <w:sz w:val="24"/>
                <w:highlight w:val="none"/>
              </w:rPr>
            </w:pPr>
          </w:p>
        </w:tc>
        <w:tc>
          <w:tcPr>
            <w:tcW w:w="553" w:type="dxa"/>
          </w:tcPr>
          <w:p w14:paraId="2C2732A6">
            <w:pPr>
              <w:spacing w:line="360" w:lineRule="auto"/>
              <w:rPr>
                <w:rFonts w:cs="仿宋_GB2312" w:asciiTheme="minorEastAsia" w:hAnsiTheme="minorEastAsia" w:eastAsiaTheme="minorEastAsia"/>
                <w:color w:val="auto"/>
                <w:sz w:val="24"/>
                <w:highlight w:val="none"/>
              </w:rPr>
            </w:pPr>
          </w:p>
        </w:tc>
        <w:tc>
          <w:tcPr>
            <w:tcW w:w="553" w:type="dxa"/>
          </w:tcPr>
          <w:p w14:paraId="52030FDB">
            <w:pPr>
              <w:spacing w:line="360" w:lineRule="auto"/>
              <w:rPr>
                <w:rFonts w:cs="仿宋_GB2312" w:asciiTheme="minorEastAsia" w:hAnsiTheme="minorEastAsia" w:eastAsiaTheme="minorEastAsia"/>
                <w:color w:val="auto"/>
                <w:sz w:val="24"/>
                <w:highlight w:val="none"/>
              </w:rPr>
            </w:pPr>
          </w:p>
        </w:tc>
        <w:tc>
          <w:tcPr>
            <w:tcW w:w="553" w:type="dxa"/>
          </w:tcPr>
          <w:p w14:paraId="3042ED6D">
            <w:pPr>
              <w:spacing w:line="360" w:lineRule="auto"/>
              <w:rPr>
                <w:rFonts w:cs="仿宋_GB2312" w:asciiTheme="minorEastAsia" w:hAnsiTheme="minorEastAsia" w:eastAsiaTheme="minorEastAsia"/>
                <w:color w:val="auto"/>
                <w:sz w:val="24"/>
                <w:highlight w:val="none"/>
              </w:rPr>
            </w:pPr>
          </w:p>
        </w:tc>
        <w:tc>
          <w:tcPr>
            <w:tcW w:w="553" w:type="dxa"/>
          </w:tcPr>
          <w:p w14:paraId="20753624">
            <w:pPr>
              <w:spacing w:line="360" w:lineRule="auto"/>
              <w:rPr>
                <w:rFonts w:cs="仿宋_GB2312" w:asciiTheme="minorEastAsia" w:hAnsiTheme="minorEastAsia" w:eastAsiaTheme="minorEastAsia"/>
                <w:color w:val="auto"/>
                <w:sz w:val="24"/>
                <w:highlight w:val="none"/>
              </w:rPr>
            </w:pPr>
          </w:p>
        </w:tc>
        <w:tc>
          <w:tcPr>
            <w:tcW w:w="553" w:type="dxa"/>
          </w:tcPr>
          <w:p w14:paraId="5FB3F5EE">
            <w:pPr>
              <w:spacing w:line="360" w:lineRule="auto"/>
              <w:rPr>
                <w:rFonts w:cs="仿宋_GB2312" w:asciiTheme="minorEastAsia" w:hAnsiTheme="minorEastAsia" w:eastAsiaTheme="minorEastAsia"/>
                <w:color w:val="auto"/>
                <w:sz w:val="24"/>
                <w:highlight w:val="none"/>
              </w:rPr>
            </w:pPr>
          </w:p>
        </w:tc>
      </w:tr>
      <w:tr w14:paraId="1E3E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4E0C7C0">
            <w:pPr>
              <w:spacing w:line="360" w:lineRule="auto"/>
              <w:rPr>
                <w:rFonts w:cs="仿宋_GB2312" w:asciiTheme="minorEastAsia" w:hAnsiTheme="minorEastAsia" w:eastAsiaTheme="minorEastAsia"/>
                <w:color w:val="auto"/>
                <w:sz w:val="24"/>
                <w:highlight w:val="none"/>
              </w:rPr>
            </w:pPr>
          </w:p>
        </w:tc>
        <w:tc>
          <w:tcPr>
            <w:tcW w:w="552" w:type="dxa"/>
          </w:tcPr>
          <w:p w14:paraId="4E499570">
            <w:pPr>
              <w:spacing w:line="360" w:lineRule="auto"/>
              <w:rPr>
                <w:rFonts w:cs="仿宋_GB2312" w:asciiTheme="minorEastAsia" w:hAnsiTheme="minorEastAsia" w:eastAsiaTheme="minorEastAsia"/>
                <w:color w:val="auto"/>
                <w:sz w:val="24"/>
                <w:highlight w:val="none"/>
              </w:rPr>
            </w:pPr>
          </w:p>
        </w:tc>
        <w:tc>
          <w:tcPr>
            <w:tcW w:w="552" w:type="dxa"/>
          </w:tcPr>
          <w:p w14:paraId="1D9DC507">
            <w:pPr>
              <w:spacing w:line="360" w:lineRule="auto"/>
              <w:rPr>
                <w:rFonts w:cs="仿宋_GB2312" w:asciiTheme="minorEastAsia" w:hAnsiTheme="minorEastAsia" w:eastAsiaTheme="minorEastAsia"/>
                <w:color w:val="auto"/>
                <w:sz w:val="24"/>
                <w:highlight w:val="none"/>
              </w:rPr>
            </w:pPr>
          </w:p>
        </w:tc>
        <w:tc>
          <w:tcPr>
            <w:tcW w:w="552" w:type="dxa"/>
          </w:tcPr>
          <w:p w14:paraId="1967CED5">
            <w:pPr>
              <w:spacing w:line="360" w:lineRule="auto"/>
              <w:rPr>
                <w:rFonts w:cs="仿宋_GB2312" w:asciiTheme="minorEastAsia" w:hAnsiTheme="minorEastAsia" w:eastAsiaTheme="minorEastAsia"/>
                <w:color w:val="auto"/>
                <w:sz w:val="24"/>
                <w:highlight w:val="none"/>
              </w:rPr>
            </w:pPr>
          </w:p>
        </w:tc>
        <w:tc>
          <w:tcPr>
            <w:tcW w:w="552" w:type="dxa"/>
          </w:tcPr>
          <w:p w14:paraId="12A30CB0">
            <w:pPr>
              <w:spacing w:line="360" w:lineRule="auto"/>
              <w:rPr>
                <w:rFonts w:cs="仿宋_GB2312" w:asciiTheme="minorEastAsia" w:hAnsiTheme="minorEastAsia" w:eastAsiaTheme="minorEastAsia"/>
                <w:color w:val="auto"/>
                <w:sz w:val="24"/>
                <w:highlight w:val="none"/>
              </w:rPr>
            </w:pPr>
          </w:p>
        </w:tc>
        <w:tc>
          <w:tcPr>
            <w:tcW w:w="552" w:type="dxa"/>
          </w:tcPr>
          <w:p w14:paraId="2F47DD55">
            <w:pPr>
              <w:spacing w:line="360" w:lineRule="auto"/>
              <w:rPr>
                <w:rFonts w:cs="仿宋_GB2312" w:asciiTheme="minorEastAsia" w:hAnsiTheme="minorEastAsia" w:eastAsiaTheme="minorEastAsia"/>
                <w:color w:val="auto"/>
                <w:sz w:val="24"/>
                <w:highlight w:val="none"/>
              </w:rPr>
            </w:pPr>
          </w:p>
        </w:tc>
        <w:tc>
          <w:tcPr>
            <w:tcW w:w="552" w:type="dxa"/>
          </w:tcPr>
          <w:p w14:paraId="083B5254">
            <w:pPr>
              <w:spacing w:line="360" w:lineRule="auto"/>
              <w:rPr>
                <w:rFonts w:cs="仿宋_GB2312" w:asciiTheme="minorEastAsia" w:hAnsiTheme="minorEastAsia" w:eastAsiaTheme="minorEastAsia"/>
                <w:color w:val="auto"/>
                <w:sz w:val="24"/>
                <w:highlight w:val="none"/>
              </w:rPr>
            </w:pPr>
          </w:p>
        </w:tc>
        <w:tc>
          <w:tcPr>
            <w:tcW w:w="553" w:type="dxa"/>
          </w:tcPr>
          <w:p w14:paraId="0BB09280">
            <w:pPr>
              <w:spacing w:line="360" w:lineRule="auto"/>
              <w:rPr>
                <w:rFonts w:cs="仿宋_GB2312" w:asciiTheme="minorEastAsia" w:hAnsiTheme="minorEastAsia" w:eastAsiaTheme="minorEastAsia"/>
                <w:color w:val="auto"/>
                <w:sz w:val="24"/>
                <w:highlight w:val="none"/>
              </w:rPr>
            </w:pPr>
          </w:p>
        </w:tc>
        <w:tc>
          <w:tcPr>
            <w:tcW w:w="553" w:type="dxa"/>
          </w:tcPr>
          <w:p w14:paraId="2A69BA64">
            <w:pPr>
              <w:spacing w:line="360" w:lineRule="auto"/>
              <w:rPr>
                <w:rFonts w:cs="仿宋_GB2312" w:asciiTheme="minorEastAsia" w:hAnsiTheme="minorEastAsia" w:eastAsiaTheme="minorEastAsia"/>
                <w:color w:val="auto"/>
                <w:sz w:val="24"/>
                <w:highlight w:val="none"/>
              </w:rPr>
            </w:pPr>
          </w:p>
        </w:tc>
        <w:tc>
          <w:tcPr>
            <w:tcW w:w="553" w:type="dxa"/>
          </w:tcPr>
          <w:p w14:paraId="7B9313EF">
            <w:pPr>
              <w:spacing w:line="360" w:lineRule="auto"/>
              <w:rPr>
                <w:rFonts w:cs="仿宋_GB2312" w:asciiTheme="minorEastAsia" w:hAnsiTheme="minorEastAsia" w:eastAsiaTheme="minorEastAsia"/>
                <w:color w:val="auto"/>
                <w:sz w:val="24"/>
                <w:highlight w:val="none"/>
              </w:rPr>
            </w:pPr>
          </w:p>
        </w:tc>
        <w:tc>
          <w:tcPr>
            <w:tcW w:w="553" w:type="dxa"/>
          </w:tcPr>
          <w:p w14:paraId="69CC74ED">
            <w:pPr>
              <w:spacing w:line="360" w:lineRule="auto"/>
              <w:rPr>
                <w:rFonts w:cs="仿宋_GB2312" w:asciiTheme="minorEastAsia" w:hAnsiTheme="minorEastAsia" w:eastAsiaTheme="minorEastAsia"/>
                <w:color w:val="auto"/>
                <w:sz w:val="24"/>
                <w:highlight w:val="none"/>
              </w:rPr>
            </w:pPr>
          </w:p>
        </w:tc>
        <w:tc>
          <w:tcPr>
            <w:tcW w:w="553" w:type="dxa"/>
          </w:tcPr>
          <w:p w14:paraId="3B8FA551">
            <w:pPr>
              <w:spacing w:line="360" w:lineRule="auto"/>
              <w:rPr>
                <w:rFonts w:cs="仿宋_GB2312" w:asciiTheme="minorEastAsia" w:hAnsiTheme="minorEastAsia" w:eastAsiaTheme="minorEastAsia"/>
                <w:color w:val="auto"/>
                <w:sz w:val="24"/>
                <w:highlight w:val="none"/>
              </w:rPr>
            </w:pPr>
          </w:p>
        </w:tc>
        <w:tc>
          <w:tcPr>
            <w:tcW w:w="553" w:type="dxa"/>
          </w:tcPr>
          <w:p w14:paraId="3F6B07EB">
            <w:pPr>
              <w:spacing w:line="360" w:lineRule="auto"/>
              <w:rPr>
                <w:rFonts w:cs="仿宋_GB2312" w:asciiTheme="minorEastAsia" w:hAnsiTheme="minorEastAsia" w:eastAsiaTheme="minorEastAsia"/>
                <w:color w:val="auto"/>
                <w:sz w:val="24"/>
                <w:highlight w:val="none"/>
              </w:rPr>
            </w:pPr>
          </w:p>
        </w:tc>
        <w:tc>
          <w:tcPr>
            <w:tcW w:w="553" w:type="dxa"/>
          </w:tcPr>
          <w:p w14:paraId="5F07E6AA">
            <w:pPr>
              <w:spacing w:line="360" w:lineRule="auto"/>
              <w:rPr>
                <w:rFonts w:cs="仿宋_GB2312" w:asciiTheme="minorEastAsia" w:hAnsiTheme="minorEastAsia" w:eastAsiaTheme="minorEastAsia"/>
                <w:color w:val="auto"/>
                <w:sz w:val="24"/>
                <w:highlight w:val="none"/>
              </w:rPr>
            </w:pPr>
          </w:p>
        </w:tc>
        <w:tc>
          <w:tcPr>
            <w:tcW w:w="553" w:type="dxa"/>
          </w:tcPr>
          <w:p w14:paraId="60766A89">
            <w:pPr>
              <w:spacing w:line="360" w:lineRule="auto"/>
              <w:rPr>
                <w:rFonts w:cs="仿宋_GB2312" w:asciiTheme="minorEastAsia" w:hAnsiTheme="minorEastAsia" w:eastAsiaTheme="minorEastAsia"/>
                <w:color w:val="auto"/>
                <w:sz w:val="24"/>
                <w:highlight w:val="none"/>
              </w:rPr>
            </w:pPr>
          </w:p>
        </w:tc>
        <w:tc>
          <w:tcPr>
            <w:tcW w:w="553" w:type="dxa"/>
          </w:tcPr>
          <w:p w14:paraId="60A9405F">
            <w:pPr>
              <w:spacing w:line="360" w:lineRule="auto"/>
              <w:rPr>
                <w:rFonts w:cs="仿宋_GB2312" w:asciiTheme="minorEastAsia" w:hAnsiTheme="minorEastAsia" w:eastAsiaTheme="minorEastAsia"/>
                <w:color w:val="auto"/>
                <w:sz w:val="24"/>
                <w:highlight w:val="none"/>
              </w:rPr>
            </w:pPr>
          </w:p>
        </w:tc>
        <w:tc>
          <w:tcPr>
            <w:tcW w:w="553" w:type="dxa"/>
          </w:tcPr>
          <w:p w14:paraId="23371B3C">
            <w:pPr>
              <w:spacing w:line="360" w:lineRule="auto"/>
              <w:rPr>
                <w:rFonts w:cs="仿宋_GB2312" w:asciiTheme="minorEastAsia" w:hAnsiTheme="minorEastAsia" w:eastAsiaTheme="minorEastAsia"/>
                <w:color w:val="auto"/>
                <w:sz w:val="24"/>
                <w:highlight w:val="none"/>
              </w:rPr>
            </w:pPr>
          </w:p>
        </w:tc>
      </w:tr>
      <w:tr w14:paraId="7F75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C8F68C">
            <w:pPr>
              <w:spacing w:line="360" w:lineRule="auto"/>
              <w:rPr>
                <w:rFonts w:cs="仿宋_GB2312" w:asciiTheme="minorEastAsia" w:hAnsiTheme="minorEastAsia" w:eastAsiaTheme="minorEastAsia"/>
                <w:color w:val="auto"/>
                <w:sz w:val="24"/>
                <w:highlight w:val="none"/>
              </w:rPr>
            </w:pPr>
          </w:p>
        </w:tc>
        <w:tc>
          <w:tcPr>
            <w:tcW w:w="552" w:type="dxa"/>
          </w:tcPr>
          <w:p w14:paraId="1607AAAA">
            <w:pPr>
              <w:spacing w:line="360" w:lineRule="auto"/>
              <w:rPr>
                <w:rFonts w:cs="仿宋_GB2312" w:asciiTheme="minorEastAsia" w:hAnsiTheme="minorEastAsia" w:eastAsiaTheme="minorEastAsia"/>
                <w:color w:val="auto"/>
                <w:sz w:val="24"/>
                <w:highlight w:val="none"/>
              </w:rPr>
            </w:pPr>
          </w:p>
        </w:tc>
        <w:tc>
          <w:tcPr>
            <w:tcW w:w="552" w:type="dxa"/>
          </w:tcPr>
          <w:p w14:paraId="3F785791">
            <w:pPr>
              <w:spacing w:line="360" w:lineRule="auto"/>
              <w:rPr>
                <w:rFonts w:cs="仿宋_GB2312" w:asciiTheme="minorEastAsia" w:hAnsiTheme="minorEastAsia" w:eastAsiaTheme="minorEastAsia"/>
                <w:color w:val="auto"/>
                <w:sz w:val="24"/>
                <w:highlight w:val="none"/>
              </w:rPr>
            </w:pPr>
          </w:p>
        </w:tc>
        <w:tc>
          <w:tcPr>
            <w:tcW w:w="552" w:type="dxa"/>
          </w:tcPr>
          <w:p w14:paraId="4481532A">
            <w:pPr>
              <w:spacing w:line="360" w:lineRule="auto"/>
              <w:rPr>
                <w:rFonts w:cs="仿宋_GB2312" w:asciiTheme="minorEastAsia" w:hAnsiTheme="minorEastAsia" w:eastAsiaTheme="minorEastAsia"/>
                <w:color w:val="auto"/>
                <w:sz w:val="24"/>
                <w:highlight w:val="none"/>
              </w:rPr>
            </w:pPr>
          </w:p>
        </w:tc>
        <w:tc>
          <w:tcPr>
            <w:tcW w:w="552" w:type="dxa"/>
          </w:tcPr>
          <w:p w14:paraId="1BFEFAB0">
            <w:pPr>
              <w:spacing w:line="360" w:lineRule="auto"/>
              <w:rPr>
                <w:rFonts w:cs="仿宋_GB2312" w:asciiTheme="minorEastAsia" w:hAnsiTheme="minorEastAsia" w:eastAsiaTheme="minorEastAsia"/>
                <w:color w:val="auto"/>
                <w:sz w:val="24"/>
                <w:highlight w:val="none"/>
              </w:rPr>
            </w:pPr>
          </w:p>
        </w:tc>
        <w:tc>
          <w:tcPr>
            <w:tcW w:w="552" w:type="dxa"/>
          </w:tcPr>
          <w:p w14:paraId="5AFA76BE">
            <w:pPr>
              <w:spacing w:line="360" w:lineRule="auto"/>
              <w:rPr>
                <w:rFonts w:cs="仿宋_GB2312" w:asciiTheme="minorEastAsia" w:hAnsiTheme="minorEastAsia" w:eastAsiaTheme="minorEastAsia"/>
                <w:color w:val="auto"/>
                <w:sz w:val="24"/>
                <w:highlight w:val="none"/>
              </w:rPr>
            </w:pPr>
          </w:p>
        </w:tc>
        <w:tc>
          <w:tcPr>
            <w:tcW w:w="552" w:type="dxa"/>
          </w:tcPr>
          <w:p w14:paraId="24E4FF8A">
            <w:pPr>
              <w:spacing w:line="360" w:lineRule="auto"/>
              <w:rPr>
                <w:rFonts w:cs="仿宋_GB2312" w:asciiTheme="minorEastAsia" w:hAnsiTheme="minorEastAsia" w:eastAsiaTheme="minorEastAsia"/>
                <w:color w:val="auto"/>
                <w:sz w:val="24"/>
                <w:highlight w:val="none"/>
              </w:rPr>
            </w:pPr>
          </w:p>
        </w:tc>
        <w:tc>
          <w:tcPr>
            <w:tcW w:w="553" w:type="dxa"/>
          </w:tcPr>
          <w:p w14:paraId="078BF34F">
            <w:pPr>
              <w:spacing w:line="360" w:lineRule="auto"/>
              <w:rPr>
                <w:rFonts w:cs="仿宋_GB2312" w:asciiTheme="minorEastAsia" w:hAnsiTheme="minorEastAsia" w:eastAsiaTheme="minorEastAsia"/>
                <w:color w:val="auto"/>
                <w:sz w:val="24"/>
                <w:highlight w:val="none"/>
              </w:rPr>
            </w:pPr>
          </w:p>
        </w:tc>
        <w:tc>
          <w:tcPr>
            <w:tcW w:w="553" w:type="dxa"/>
          </w:tcPr>
          <w:p w14:paraId="4B284A63">
            <w:pPr>
              <w:spacing w:line="360" w:lineRule="auto"/>
              <w:rPr>
                <w:rFonts w:cs="仿宋_GB2312" w:asciiTheme="minorEastAsia" w:hAnsiTheme="minorEastAsia" w:eastAsiaTheme="minorEastAsia"/>
                <w:color w:val="auto"/>
                <w:sz w:val="24"/>
                <w:highlight w:val="none"/>
              </w:rPr>
            </w:pPr>
          </w:p>
        </w:tc>
        <w:tc>
          <w:tcPr>
            <w:tcW w:w="553" w:type="dxa"/>
          </w:tcPr>
          <w:p w14:paraId="79E1DC88">
            <w:pPr>
              <w:spacing w:line="360" w:lineRule="auto"/>
              <w:rPr>
                <w:rFonts w:cs="仿宋_GB2312" w:asciiTheme="minorEastAsia" w:hAnsiTheme="minorEastAsia" w:eastAsiaTheme="minorEastAsia"/>
                <w:color w:val="auto"/>
                <w:sz w:val="24"/>
                <w:highlight w:val="none"/>
              </w:rPr>
            </w:pPr>
          </w:p>
        </w:tc>
        <w:tc>
          <w:tcPr>
            <w:tcW w:w="553" w:type="dxa"/>
          </w:tcPr>
          <w:p w14:paraId="4D8EB96E">
            <w:pPr>
              <w:spacing w:line="360" w:lineRule="auto"/>
              <w:rPr>
                <w:rFonts w:cs="仿宋_GB2312" w:asciiTheme="minorEastAsia" w:hAnsiTheme="minorEastAsia" w:eastAsiaTheme="minorEastAsia"/>
                <w:color w:val="auto"/>
                <w:sz w:val="24"/>
                <w:highlight w:val="none"/>
              </w:rPr>
            </w:pPr>
          </w:p>
        </w:tc>
        <w:tc>
          <w:tcPr>
            <w:tcW w:w="553" w:type="dxa"/>
          </w:tcPr>
          <w:p w14:paraId="2E7F344E">
            <w:pPr>
              <w:spacing w:line="360" w:lineRule="auto"/>
              <w:rPr>
                <w:rFonts w:cs="仿宋_GB2312" w:asciiTheme="minorEastAsia" w:hAnsiTheme="minorEastAsia" w:eastAsiaTheme="minorEastAsia"/>
                <w:color w:val="auto"/>
                <w:sz w:val="24"/>
                <w:highlight w:val="none"/>
              </w:rPr>
            </w:pPr>
          </w:p>
        </w:tc>
        <w:tc>
          <w:tcPr>
            <w:tcW w:w="553" w:type="dxa"/>
          </w:tcPr>
          <w:p w14:paraId="7B440270">
            <w:pPr>
              <w:spacing w:line="360" w:lineRule="auto"/>
              <w:rPr>
                <w:rFonts w:cs="仿宋_GB2312" w:asciiTheme="minorEastAsia" w:hAnsiTheme="minorEastAsia" w:eastAsiaTheme="minorEastAsia"/>
                <w:color w:val="auto"/>
                <w:sz w:val="24"/>
                <w:highlight w:val="none"/>
              </w:rPr>
            </w:pPr>
          </w:p>
        </w:tc>
        <w:tc>
          <w:tcPr>
            <w:tcW w:w="553" w:type="dxa"/>
          </w:tcPr>
          <w:p w14:paraId="79914327">
            <w:pPr>
              <w:spacing w:line="360" w:lineRule="auto"/>
              <w:rPr>
                <w:rFonts w:cs="仿宋_GB2312" w:asciiTheme="minorEastAsia" w:hAnsiTheme="minorEastAsia" w:eastAsiaTheme="minorEastAsia"/>
                <w:color w:val="auto"/>
                <w:sz w:val="24"/>
                <w:highlight w:val="none"/>
              </w:rPr>
            </w:pPr>
          </w:p>
        </w:tc>
        <w:tc>
          <w:tcPr>
            <w:tcW w:w="553" w:type="dxa"/>
          </w:tcPr>
          <w:p w14:paraId="2ABA4C92">
            <w:pPr>
              <w:spacing w:line="360" w:lineRule="auto"/>
              <w:rPr>
                <w:rFonts w:cs="仿宋_GB2312" w:asciiTheme="minorEastAsia" w:hAnsiTheme="minorEastAsia" w:eastAsiaTheme="minorEastAsia"/>
                <w:color w:val="auto"/>
                <w:sz w:val="24"/>
                <w:highlight w:val="none"/>
              </w:rPr>
            </w:pPr>
          </w:p>
        </w:tc>
        <w:tc>
          <w:tcPr>
            <w:tcW w:w="553" w:type="dxa"/>
          </w:tcPr>
          <w:p w14:paraId="01854F6E">
            <w:pPr>
              <w:spacing w:line="360" w:lineRule="auto"/>
              <w:rPr>
                <w:rFonts w:cs="仿宋_GB2312" w:asciiTheme="minorEastAsia" w:hAnsiTheme="minorEastAsia" w:eastAsiaTheme="minorEastAsia"/>
                <w:color w:val="auto"/>
                <w:sz w:val="24"/>
                <w:highlight w:val="none"/>
              </w:rPr>
            </w:pPr>
          </w:p>
        </w:tc>
        <w:tc>
          <w:tcPr>
            <w:tcW w:w="553" w:type="dxa"/>
          </w:tcPr>
          <w:p w14:paraId="406B3365">
            <w:pPr>
              <w:spacing w:line="360" w:lineRule="auto"/>
              <w:rPr>
                <w:rFonts w:cs="仿宋_GB2312" w:asciiTheme="minorEastAsia" w:hAnsiTheme="minorEastAsia" w:eastAsiaTheme="minorEastAsia"/>
                <w:color w:val="auto"/>
                <w:sz w:val="24"/>
                <w:highlight w:val="none"/>
              </w:rPr>
            </w:pPr>
          </w:p>
        </w:tc>
      </w:tr>
      <w:tr w14:paraId="2BC6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10C2CC">
            <w:pPr>
              <w:spacing w:line="360" w:lineRule="auto"/>
              <w:rPr>
                <w:rFonts w:cs="仿宋_GB2312" w:asciiTheme="minorEastAsia" w:hAnsiTheme="minorEastAsia" w:eastAsiaTheme="minorEastAsia"/>
                <w:color w:val="auto"/>
                <w:sz w:val="24"/>
                <w:highlight w:val="none"/>
              </w:rPr>
            </w:pPr>
          </w:p>
        </w:tc>
        <w:tc>
          <w:tcPr>
            <w:tcW w:w="552" w:type="dxa"/>
          </w:tcPr>
          <w:p w14:paraId="09597422">
            <w:pPr>
              <w:spacing w:line="360" w:lineRule="auto"/>
              <w:rPr>
                <w:rFonts w:cs="仿宋_GB2312" w:asciiTheme="minorEastAsia" w:hAnsiTheme="minorEastAsia" w:eastAsiaTheme="minorEastAsia"/>
                <w:color w:val="auto"/>
                <w:sz w:val="24"/>
                <w:highlight w:val="none"/>
              </w:rPr>
            </w:pPr>
          </w:p>
        </w:tc>
        <w:tc>
          <w:tcPr>
            <w:tcW w:w="552" w:type="dxa"/>
          </w:tcPr>
          <w:p w14:paraId="1EFC8627">
            <w:pPr>
              <w:spacing w:line="360" w:lineRule="auto"/>
              <w:rPr>
                <w:rFonts w:cs="仿宋_GB2312" w:asciiTheme="minorEastAsia" w:hAnsiTheme="minorEastAsia" w:eastAsiaTheme="minorEastAsia"/>
                <w:color w:val="auto"/>
                <w:sz w:val="24"/>
                <w:highlight w:val="none"/>
              </w:rPr>
            </w:pPr>
          </w:p>
        </w:tc>
        <w:tc>
          <w:tcPr>
            <w:tcW w:w="552" w:type="dxa"/>
          </w:tcPr>
          <w:p w14:paraId="283E3707">
            <w:pPr>
              <w:spacing w:line="360" w:lineRule="auto"/>
              <w:rPr>
                <w:rFonts w:cs="仿宋_GB2312" w:asciiTheme="minorEastAsia" w:hAnsiTheme="minorEastAsia" w:eastAsiaTheme="minorEastAsia"/>
                <w:color w:val="auto"/>
                <w:sz w:val="24"/>
                <w:highlight w:val="none"/>
              </w:rPr>
            </w:pPr>
          </w:p>
        </w:tc>
        <w:tc>
          <w:tcPr>
            <w:tcW w:w="552" w:type="dxa"/>
          </w:tcPr>
          <w:p w14:paraId="57C9E379">
            <w:pPr>
              <w:spacing w:line="360" w:lineRule="auto"/>
              <w:rPr>
                <w:rFonts w:cs="仿宋_GB2312" w:asciiTheme="minorEastAsia" w:hAnsiTheme="minorEastAsia" w:eastAsiaTheme="minorEastAsia"/>
                <w:color w:val="auto"/>
                <w:sz w:val="24"/>
                <w:highlight w:val="none"/>
              </w:rPr>
            </w:pPr>
          </w:p>
        </w:tc>
        <w:tc>
          <w:tcPr>
            <w:tcW w:w="552" w:type="dxa"/>
          </w:tcPr>
          <w:p w14:paraId="6EB01AF4">
            <w:pPr>
              <w:spacing w:line="360" w:lineRule="auto"/>
              <w:rPr>
                <w:rFonts w:cs="仿宋_GB2312" w:asciiTheme="minorEastAsia" w:hAnsiTheme="minorEastAsia" w:eastAsiaTheme="minorEastAsia"/>
                <w:color w:val="auto"/>
                <w:sz w:val="24"/>
                <w:highlight w:val="none"/>
              </w:rPr>
            </w:pPr>
          </w:p>
        </w:tc>
        <w:tc>
          <w:tcPr>
            <w:tcW w:w="552" w:type="dxa"/>
          </w:tcPr>
          <w:p w14:paraId="230FF019">
            <w:pPr>
              <w:spacing w:line="360" w:lineRule="auto"/>
              <w:rPr>
                <w:rFonts w:cs="仿宋_GB2312" w:asciiTheme="minorEastAsia" w:hAnsiTheme="minorEastAsia" w:eastAsiaTheme="minorEastAsia"/>
                <w:color w:val="auto"/>
                <w:sz w:val="24"/>
                <w:highlight w:val="none"/>
              </w:rPr>
            </w:pPr>
          </w:p>
        </w:tc>
        <w:tc>
          <w:tcPr>
            <w:tcW w:w="553" w:type="dxa"/>
          </w:tcPr>
          <w:p w14:paraId="48AF0060">
            <w:pPr>
              <w:spacing w:line="360" w:lineRule="auto"/>
              <w:rPr>
                <w:rFonts w:cs="仿宋_GB2312" w:asciiTheme="minorEastAsia" w:hAnsiTheme="minorEastAsia" w:eastAsiaTheme="minorEastAsia"/>
                <w:color w:val="auto"/>
                <w:sz w:val="24"/>
                <w:highlight w:val="none"/>
              </w:rPr>
            </w:pPr>
          </w:p>
        </w:tc>
        <w:tc>
          <w:tcPr>
            <w:tcW w:w="553" w:type="dxa"/>
          </w:tcPr>
          <w:p w14:paraId="63335A3C">
            <w:pPr>
              <w:spacing w:line="360" w:lineRule="auto"/>
              <w:rPr>
                <w:rFonts w:cs="仿宋_GB2312" w:asciiTheme="minorEastAsia" w:hAnsiTheme="minorEastAsia" w:eastAsiaTheme="minorEastAsia"/>
                <w:color w:val="auto"/>
                <w:sz w:val="24"/>
                <w:highlight w:val="none"/>
              </w:rPr>
            </w:pPr>
          </w:p>
        </w:tc>
        <w:tc>
          <w:tcPr>
            <w:tcW w:w="553" w:type="dxa"/>
          </w:tcPr>
          <w:p w14:paraId="149AB096">
            <w:pPr>
              <w:spacing w:line="360" w:lineRule="auto"/>
              <w:rPr>
                <w:rFonts w:cs="仿宋_GB2312" w:asciiTheme="minorEastAsia" w:hAnsiTheme="minorEastAsia" w:eastAsiaTheme="minorEastAsia"/>
                <w:color w:val="auto"/>
                <w:sz w:val="24"/>
                <w:highlight w:val="none"/>
              </w:rPr>
            </w:pPr>
          </w:p>
        </w:tc>
        <w:tc>
          <w:tcPr>
            <w:tcW w:w="553" w:type="dxa"/>
          </w:tcPr>
          <w:p w14:paraId="0DCB72B8">
            <w:pPr>
              <w:spacing w:line="360" w:lineRule="auto"/>
              <w:rPr>
                <w:rFonts w:cs="仿宋_GB2312" w:asciiTheme="minorEastAsia" w:hAnsiTheme="minorEastAsia" w:eastAsiaTheme="minorEastAsia"/>
                <w:color w:val="auto"/>
                <w:sz w:val="24"/>
                <w:highlight w:val="none"/>
              </w:rPr>
            </w:pPr>
          </w:p>
        </w:tc>
        <w:tc>
          <w:tcPr>
            <w:tcW w:w="553" w:type="dxa"/>
          </w:tcPr>
          <w:p w14:paraId="40DF92AB">
            <w:pPr>
              <w:spacing w:line="360" w:lineRule="auto"/>
              <w:rPr>
                <w:rFonts w:cs="仿宋_GB2312" w:asciiTheme="minorEastAsia" w:hAnsiTheme="minorEastAsia" w:eastAsiaTheme="minorEastAsia"/>
                <w:color w:val="auto"/>
                <w:sz w:val="24"/>
                <w:highlight w:val="none"/>
              </w:rPr>
            </w:pPr>
          </w:p>
        </w:tc>
        <w:tc>
          <w:tcPr>
            <w:tcW w:w="553" w:type="dxa"/>
          </w:tcPr>
          <w:p w14:paraId="7AD86105">
            <w:pPr>
              <w:spacing w:line="360" w:lineRule="auto"/>
              <w:rPr>
                <w:rFonts w:cs="仿宋_GB2312" w:asciiTheme="minorEastAsia" w:hAnsiTheme="minorEastAsia" w:eastAsiaTheme="minorEastAsia"/>
                <w:color w:val="auto"/>
                <w:sz w:val="24"/>
                <w:highlight w:val="none"/>
              </w:rPr>
            </w:pPr>
          </w:p>
        </w:tc>
        <w:tc>
          <w:tcPr>
            <w:tcW w:w="553" w:type="dxa"/>
          </w:tcPr>
          <w:p w14:paraId="5C1BC123">
            <w:pPr>
              <w:spacing w:line="360" w:lineRule="auto"/>
              <w:rPr>
                <w:rFonts w:cs="仿宋_GB2312" w:asciiTheme="minorEastAsia" w:hAnsiTheme="minorEastAsia" w:eastAsiaTheme="minorEastAsia"/>
                <w:color w:val="auto"/>
                <w:sz w:val="24"/>
                <w:highlight w:val="none"/>
              </w:rPr>
            </w:pPr>
          </w:p>
        </w:tc>
        <w:tc>
          <w:tcPr>
            <w:tcW w:w="553" w:type="dxa"/>
          </w:tcPr>
          <w:p w14:paraId="2270C0CE">
            <w:pPr>
              <w:spacing w:line="360" w:lineRule="auto"/>
              <w:rPr>
                <w:rFonts w:cs="仿宋_GB2312" w:asciiTheme="minorEastAsia" w:hAnsiTheme="minorEastAsia" w:eastAsiaTheme="minorEastAsia"/>
                <w:color w:val="auto"/>
                <w:sz w:val="24"/>
                <w:highlight w:val="none"/>
              </w:rPr>
            </w:pPr>
          </w:p>
        </w:tc>
        <w:tc>
          <w:tcPr>
            <w:tcW w:w="553" w:type="dxa"/>
          </w:tcPr>
          <w:p w14:paraId="073F877B">
            <w:pPr>
              <w:spacing w:line="360" w:lineRule="auto"/>
              <w:rPr>
                <w:rFonts w:cs="仿宋_GB2312" w:asciiTheme="minorEastAsia" w:hAnsiTheme="minorEastAsia" w:eastAsiaTheme="minorEastAsia"/>
                <w:color w:val="auto"/>
                <w:sz w:val="24"/>
                <w:highlight w:val="none"/>
              </w:rPr>
            </w:pPr>
          </w:p>
        </w:tc>
        <w:tc>
          <w:tcPr>
            <w:tcW w:w="553" w:type="dxa"/>
          </w:tcPr>
          <w:p w14:paraId="6D2E966D">
            <w:pPr>
              <w:spacing w:line="360" w:lineRule="auto"/>
              <w:rPr>
                <w:rFonts w:cs="仿宋_GB2312" w:asciiTheme="minorEastAsia" w:hAnsiTheme="minorEastAsia" w:eastAsiaTheme="minorEastAsia"/>
                <w:color w:val="auto"/>
                <w:sz w:val="24"/>
                <w:highlight w:val="none"/>
              </w:rPr>
            </w:pPr>
          </w:p>
        </w:tc>
      </w:tr>
      <w:tr w14:paraId="0C88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80E6A5">
            <w:pPr>
              <w:spacing w:line="360" w:lineRule="auto"/>
              <w:rPr>
                <w:rFonts w:cs="仿宋_GB2312" w:asciiTheme="minorEastAsia" w:hAnsiTheme="minorEastAsia" w:eastAsiaTheme="minorEastAsia"/>
                <w:color w:val="auto"/>
                <w:sz w:val="24"/>
                <w:highlight w:val="none"/>
              </w:rPr>
            </w:pPr>
          </w:p>
        </w:tc>
        <w:tc>
          <w:tcPr>
            <w:tcW w:w="552" w:type="dxa"/>
          </w:tcPr>
          <w:p w14:paraId="22318F63">
            <w:pPr>
              <w:spacing w:line="360" w:lineRule="auto"/>
              <w:rPr>
                <w:rFonts w:cs="仿宋_GB2312" w:asciiTheme="minorEastAsia" w:hAnsiTheme="minorEastAsia" w:eastAsiaTheme="minorEastAsia"/>
                <w:color w:val="auto"/>
                <w:sz w:val="24"/>
                <w:highlight w:val="none"/>
              </w:rPr>
            </w:pPr>
          </w:p>
        </w:tc>
        <w:tc>
          <w:tcPr>
            <w:tcW w:w="552" w:type="dxa"/>
          </w:tcPr>
          <w:p w14:paraId="4684B699">
            <w:pPr>
              <w:spacing w:line="360" w:lineRule="auto"/>
              <w:rPr>
                <w:rFonts w:cs="仿宋_GB2312" w:asciiTheme="minorEastAsia" w:hAnsiTheme="minorEastAsia" w:eastAsiaTheme="minorEastAsia"/>
                <w:color w:val="auto"/>
                <w:sz w:val="24"/>
                <w:highlight w:val="none"/>
              </w:rPr>
            </w:pPr>
          </w:p>
        </w:tc>
        <w:tc>
          <w:tcPr>
            <w:tcW w:w="552" w:type="dxa"/>
          </w:tcPr>
          <w:p w14:paraId="14005B9C">
            <w:pPr>
              <w:spacing w:line="360" w:lineRule="auto"/>
              <w:rPr>
                <w:rFonts w:cs="仿宋_GB2312" w:asciiTheme="minorEastAsia" w:hAnsiTheme="minorEastAsia" w:eastAsiaTheme="minorEastAsia"/>
                <w:color w:val="auto"/>
                <w:sz w:val="24"/>
                <w:highlight w:val="none"/>
              </w:rPr>
            </w:pPr>
          </w:p>
        </w:tc>
        <w:tc>
          <w:tcPr>
            <w:tcW w:w="552" w:type="dxa"/>
          </w:tcPr>
          <w:p w14:paraId="57B55449">
            <w:pPr>
              <w:spacing w:line="360" w:lineRule="auto"/>
              <w:rPr>
                <w:rFonts w:cs="仿宋_GB2312" w:asciiTheme="minorEastAsia" w:hAnsiTheme="minorEastAsia" w:eastAsiaTheme="minorEastAsia"/>
                <w:color w:val="auto"/>
                <w:sz w:val="24"/>
                <w:highlight w:val="none"/>
              </w:rPr>
            </w:pPr>
          </w:p>
        </w:tc>
        <w:tc>
          <w:tcPr>
            <w:tcW w:w="552" w:type="dxa"/>
          </w:tcPr>
          <w:p w14:paraId="5DA18996">
            <w:pPr>
              <w:spacing w:line="360" w:lineRule="auto"/>
              <w:rPr>
                <w:rFonts w:cs="仿宋_GB2312" w:asciiTheme="minorEastAsia" w:hAnsiTheme="minorEastAsia" w:eastAsiaTheme="minorEastAsia"/>
                <w:color w:val="auto"/>
                <w:sz w:val="24"/>
                <w:highlight w:val="none"/>
              </w:rPr>
            </w:pPr>
          </w:p>
        </w:tc>
        <w:tc>
          <w:tcPr>
            <w:tcW w:w="552" w:type="dxa"/>
          </w:tcPr>
          <w:p w14:paraId="1329E3F4">
            <w:pPr>
              <w:spacing w:line="360" w:lineRule="auto"/>
              <w:rPr>
                <w:rFonts w:cs="仿宋_GB2312" w:asciiTheme="minorEastAsia" w:hAnsiTheme="minorEastAsia" w:eastAsiaTheme="minorEastAsia"/>
                <w:color w:val="auto"/>
                <w:sz w:val="24"/>
                <w:highlight w:val="none"/>
              </w:rPr>
            </w:pPr>
          </w:p>
        </w:tc>
        <w:tc>
          <w:tcPr>
            <w:tcW w:w="553" w:type="dxa"/>
          </w:tcPr>
          <w:p w14:paraId="44A7A561">
            <w:pPr>
              <w:spacing w:line="360" w:lineRule="auto"/>
              <w:rPr>
                <w:rFonts w:cs="仿宋_GB2312" w:asciiTheme="minorEastAsia" w:hAnsiTheme="minorEastAsia" w:eastAsiaTheme="minorEastAsia"/>
                <w:color w:val="auto"/>
                <w:sz w:val="24"/>
                <w:highlight w:val="none"/>
              </w:rPr>
            </w:pPr>
          </w:p>
        </w:tc>
        <w:tc>
          <w:tcPr>
            <w:tcW w:w="553" w:type="dxa"/>
          </w:tcPr>
          <w:p w14:paraId="154378EE">
            <w:pPr>
              <w:spacing w:line="360" w:lineRule="auto"/>
              <w:rPr>
                <w:rFonts w:cs="仿宋_GB2312" w:asciiTheme="minorEastAsia" w:hAnsiTheme="minorEastAsia" w:eastAsiaTheme="minorEastAsia"/>
                <w:color w:val="auto"/>
                <w:sz w:val="24"/>
                <w:highlight w:val="none"/>
              </w:rPr>
            </w:pPr>
          </w:p>
        </w:tc>
        <w:tc>
          <w:tcPr>
            <w:tcW w:w="553" w:type="dxa"/>
          </w:tcPr>
          <w:p w14:paraId="4C27C796">
            <w:pPr>
              <w:spacing w:line="360" w:lineRule="auto"/>
              <w:rPr>
                <w:rFonts w:cs="仿宋_GB2312" w:asciiTheme="minorEastAsia" w:hAnsiTheme="minorEastAsia" w:eastAsiaTheme="minorEastAsia"/>
                <w:color w:val="auto"/>
                <w:sz w:val="24"/>
                <w:highlight w:val="none"/>
              </w:rPr>
            </w:pPr>
          </w:p>
        </w:tc>
        <w:tc>
          <w:tcPr>
            <w:tcW w:w="553" w:type="dxa"/>
          </w:tcPr>
          <w:p w14:paraId="79FD86D5">
            <w:pPr>
              <w:spacing w:line="360" w:lineRule="auto"/>
              <w:rPr>
                <w:rFonts w:cs="仿宋_GB2312" w:asciiTheme="minorEastAsia" w:hAnsiTheme="minorEastAsia" w:eastAsiaTheme="minorEastAsia"/>
                <w:color w:val="auto"/>
                <w:sz w:val="24"/>
                <w:highlight w:val="none"/>
              </w:rPr>
            </w:pPr>
          </w:p>
        </w:tc>
        <w:tc>
          <w:tcPr>
            <w:tcW w:w="553" w:type="dxa"/>
          </w:tcPr>
          <w:p w14:paraId="5A7EEB29">
            <w:pPr>
              <w:spacing w:line="360" w:lineRule="auto"/>
              <w:rPr>
                <w:rFonts w:cs="仿宋_GB2312" w:asciiTheme="minorEastAsia" w:hAnsiTheme="minorEastAsia" w:eastAsiaTheme="minorEastAsia"/>
                <w:color w:val="auto"/>
                <w:sz w:val="24"/>
                <w:highlight w:val="none"/>
              </w:rPr>
            </w:pPr>
          </w:p>
        </w:tc>
        <w:tc>
          <w:tcPr>
            <w:tcW w:w="553" w:type="dxa"/>
          </w:tcPr>
          <w:p w14:paraId="1DC0680E">
            <w:pPr>
              <w:spacing w:line="360" w:lineRule="auto"/>
              <w:rPr>
                <w:rFonts w:cs="仿宋_GB2312" w:asciiTheme="minorEastAsia" w:hAnsiTheme="minorEastAsia" w:eastAsiaTheme="minorEastAsia"/>
                <w:color w:val="auto"/>
                <w:sz w:val="24"/>
                <w:highlight w:val="none"/>
              </w:rPr>
            </w:pPr>
          </w:p>
        </w:tc>
        <w:tc>
          <w:tcPr>
            <w:tcW w:w="553" w:type="dxa"/>
          </w:tcPr>
          <w:p w14:paraId="0C494062">
            <w:pPr>
              <w:spacing w:line="360" w:lineRule="auto"/>
              <w:rPr>
                <w:rFonts w:cs="仿宋_GB2312" w:asciiTheme="minorEastAsia" w:hAnsiTheme="minorEastAsia" w:eastAsiaTheme="minorEastAsia"/>
                <w:color w:val="auto"/>
                <w:sz w:val="24"/>
                <w:highlight w:val="none"/>
              </w:rPr>
            </w:pPr>
          </w:p>
        </w:tc>
        <w:tc>
          <w:tcPr>
            <w:tcW w:w="553" w:type="dxa"/>
          </w:tcPr>
          <w:p w14:paraId="64980D3B">
            <w:pPr>
              <w:spacing w:line="360" w:lineRule="auto"/>
              <w:rPr>
                <w:rFonts w:cs="仿宋_GB2312" w:asciiTheme="minorEastAsia" w:hAnsiTheme="minorEastAsia" w:eastAsiaTheme="minorEastAsia"/>
                <w:color w:val="auto"/>
                <w:sz w:val="24"/>
                <w:highlight w:val="none"/>
              </w:rPr>
            </w:pPr>
          </w:p>
        </w:tc>
        <w:tc>
          <w:tcPr>
            <w:tcW w:w="553" w:type="dxa"/>
          </w:tcPr>
          <w:p w14:paraId="337F5F9F">
            <w:pPr>
              <w:spacing w:line="360" w:lineRule="auto"/>
              <w:rPr>
                <w:rFonts w:cs="仿宋_GB2312" w:asciiTheme="minorEastAsia" w:hAnsiTheme="minorEastAsia" w:eastAsiaTheme="minorEastAsia"/>
                <w:color w:val="auto"/>
                <w:sz w:val="24"/>
                <w:highlight w:val="none"/>
              </w:rPr>
            </w:pPr>
          </w:p>
        </w:tc>
        <w:tc>
          <w:tcPr>
            <w:tcW w:w="553" w:type="dxa"/>
          </w:tcPr>
          <w:p w14:paraId="00C7467C">
            <w:pPr>
              <w:spacing w:line="360" w:lineRule="auto"/>
              <w:rPr>
                <w:rFonts w:cs="仿宋_GB2312" w:asciiTheme="minorEastAsia" w:hAnsiTheme="minorEastAsia" w:eastAsiaTheme="minorEastAsia"/>
                <w:color w:val="auto"/>
                <w:sz w:val="24"/>
                <w:highlight w:val="none"/>
              </w:rPr>
            </w:pPr>
          </w:p>
        </w:tc>
      </w:tr>
    </w:tbl>
    <w:p w14:paraId="16F5235A">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140EF3C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B43E53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46C75E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C81FDD9">
      <w:pPr>
        <w:spacing w:line="360" w:lineRule="auto"/>
        <w:jc w:val="center"/>
        <w:rPr>
          <w:rFonts w:cs="仿宋_GB2312" w:asciiTheme="minorEastAsia" w:hAnsiTheme="minorEastAsia" w:eastAsiaTheme="minorEastAsia"/>
          <w:b/>
          <w:bCs/>
          <w:color w:val="auto"/>
          <w:sz w:val="32"/>
          <w:szCs w:val="32"/>
          <w:highlight w:val="none"/>
        </w:rPr>
      </w:pPr>
    </w:p>
    <w:p w14:paraId="1275E74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03C3E2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2F61A2AC">
      <w:pPr>
        <w:autoSpaceDE w:val="0"/>
        <w:autoSpaceDN w:val="0"/>
        <w:spacing w:line="360" w:lineRule="auto"/>
        <w:rPr>
          <w:rFonts w:cs="仿宋_GB2312" w:asciiTheme="minorEastAsia" w:hAnsiTheme="minorEastAsia" w:eastAsiaTheme="minorEastAsia"/>
          <w:color w:val="auto"/>
          <w:kern w:val="0"/>
          <w:sz w:val="24"/>
          <w:highlight w:val="none"/>
        </w:rPr>
      </w:pPr>
    </w:p>
    <w:p w14:paraId="4639B71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FEACDD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C363365">
      <w:pPr>
        <w:spacing w:line="360" w:lineRule="auto"/>
        <w:jc w:val="center"/>
        <w:rPr>
          <w:rFonts w:cs="仿宋_GB2312" w:asciiTheme="minorEastAsia" w:hAnsiTheme="minorEastAsia" w:eastAsiaTheme="minorEastAsia"/>
          <w:b/>
          <w:bCs/>
          <w:color w:val="auto"/>
          <w:sz w:val="32"/>
          <w:szCs w:val="32"/>
          <w:highlight w:val="none"/>
        </w:rPr>
      </w:pPr>
    </w:p>
    <w:p w14:paraId="54943E8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6C7280CC">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853B178">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5469C6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A09F33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24AE6F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A1E9C29">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15D16CD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053F2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574592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6BFFFC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EA8948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A9A5FD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DBB46F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F8B19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E16396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4CC6B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AAEEE0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BE0AE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9020DB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35C00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DDE800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2E70E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E2B5C3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38003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A01D03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CD6CB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E12878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8222D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9831D0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CD1CE7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BB09514">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0AE289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EAF11E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09DF3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29D29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95057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7080E6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60008D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4CCCC0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4801AB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5BCABF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6142DA">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69AA832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1BB0EEC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3150AB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EE20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CBDAB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FD41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5C6A5B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BC0A0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7ACFE5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BC24CF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30F435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E688F2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6C0215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30305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BF139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CA074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7BE2859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6BAD82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21BE85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6AFCFC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80BAA11">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0C502B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624BF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6CC87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909EA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F8EF7E">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55FA74F">
            <w:pPr>
              <w:autoSpaceDE w:val="0"/>
              <w:autoSpaceDN w:val="0"/>
              <w:spacing w:line="360" w:lineRule="auto"/>
              <w:rPr>
                <w:rFonts w:cs="仿宋_GB2312" w:asciiTheme="minorEastAsia" w:hAnsiTheme="minorEastAsia" w:eastAsiaTheme="minorEastAsia"/>
                <w:color w:val="auto"/>
                <w:sz w:val="24"/>
                <w:highlight w:val="none"/>
              </w:rPr>
            </w:pPr>
          </w:p>
        </w:tc>
      </w:tr>
      <w:tr w14:paraId="65C21A3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D38E6F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D6D79E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3E11D41">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9E4E99C">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D08D22F">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D2489F">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25D2C6">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89DE36F">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648C4C9">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BB8B02A">
            <w:pPr>
              <w:autoSpaceDE w:val="0"/>
              <w:autoSpaceDN w:val="0"/>
              <w:spacing w:line="360" w:lineRule="auto"/>
              <w:rPr>
                <w:rFonts w:cs="仿宋_GB2312" w:asciiTheme="minorEastAsia" w:hAnsiTheme="minorEastAsia" w:eastAsiaTheme="minorEastAsia"/>
                <w:color w:val="auto"/>
                <w:sz w:val="24"/>
                <w:highlight w:val="none"/>
              </w:rPr>
            </w:pPr>
          </w:p>
        </w:tc>
      </w:tr>
      <w:tr w14:paraId="03A8FDE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149A27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E674C64">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917F7E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A232318">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0E021C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4F69F3">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7B05CA9">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6F98106">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87B4FB2">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2E90030">
            <w:pPr>
              <w:autoSpaceDE w:val="0"/>
              <w:autoSpaceDN w:val="0"/>
              <w:spacing w:line="360" w:lineRule="auto"/>
              <w:rPr>
                <w:rFonts w:cs="仿宋_GB2312" w:asciiTheme="minorEastAsia" w:hAnsiTheme="minorEastAsia" w:eastAsiaTheme="minorEastAsia"/>
                <w:color w:val="auto"/>
                <w:sz w:val="24"/>
                <w:highlight w:val="none"/>
              </w:rPr>
            </w:pPr>
          </w:p>
        </w:tc>
      </w:tr>
    </w:tbl>
    <w:p w14:paraId="0B8E5B2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28A1868D">
      <w:pPr>
        <w:spacing w:line="360" w:lineRule="auto"/>
        <w:rPr>
          <w:rFonts w:cs="仿宋_GB2312" w:asciiTheme="minorEastAsia" w:hAnsiTheme="minorEastAsia" w:eastAsiaTheme="minorEastAsia"/>
          <w:b/>
          <w:color w:val="auto"/>
          <w:sz w:val="24"/>
          <w:highlight w:val="none"/>
        </w:rPr>
      </w:pPr>
    </w:p>
    <w:p w14:paraId="2042EBA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附表C:本项目的项目负责人和小组人员交纳社保记录情况表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75AF3E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FAC7DE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AD17FC2">
      <w:pPr>
        <w:spacing w:line="360" w:lineRule="auto"/>
        <w:jc w:val="center"/>
        <w:rPr>
          <w:rFonts w:cs="仿宋_GB2312" w:asciiTheme="minorEastAsia" w:hAnsiTheme="minorEastAsia" w:eastAsiaTheme="minorEastAsia"/>
          <w:b/>
          <w:bCs/>
          <w:color w:val="auto"/>
          <w:sz w:val="32"/>
          <w:szCs w:val="32"/>
          <w:highlight w:val="none"/>
        </w:rPr>
      </w:pPr>
    </w:p>
    <w:p w14:paraId="0A76339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0C26256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1BA23C9">
      <w:pPr>
        <w:spacing w:line="360" w:lineRule="auto"/>
        <w:jc w:val="center"/>
        <w:rPr>
          <w:rFonts w:cs="仿宋_GB2312" w:asciiTheme="minorEastAsia" w:hAnsiTheme="minorEastAsia" w:eastAsiaTheme="minorEastAsia"/>
          <w:color w:val="auto"/>
          <w:sz w:val="24"/>
          <w:highlight w:val="none"/>
        </w:rPr>
      </w:pPr>
    </w:p>
    <w:p w14:paraId="7AE856A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42F3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4480FFC">
      <w:pPr>
        <w:spacing w:line="360" w:lineRule="auto"/>
        <w:jc w:val="center"/>
        <w:rPr>
          <w:rFonts w:cs="仿宋_GB2312" w:asciiTheme="minorEastAsia" w:hAnsiTheme="minorEastAsia" w:eastAsiaTheme="minorEastAsia"/>
          <w:b/>
          <w:bCs/>
          <w:color w:val="auto"/>
          <w:sz w:val="32"/>
          <w:szCs w:val="32"/>
          <w:highlight w:val="none"/>
        </w:rPr>
      </w:pPr>
    </w:p>
    <w:p w14:paraId="5E746142">
      <w:pPr>
        <w:spacing w:line="360" w:lineRule="auto"/>
        <w:jc w:val="center"/>
        <w:rPr>
          <w:rFonts w:cs="仿宋_GB2312" w:asciiTheme="minorEastAsia" w:hAnsiTheme="minorEastAsia" w:eastAsiaTheme="minorEastAsia"/>
          <w:b/>
          <w:bCs/>
          <w:color w:val="auto"/>
          <w:sz w:val="24"/>
          <w:highlight w:val="none"/>
        </w:rPr>
      </w:pPr>
    </w:p>
    <w:p w14:paraId="598211F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5070E78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66CBEC9">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91810A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83CEEF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64797B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248FA5DE">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BCC0AFA">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AAB48E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A6A6949">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7BC2BD7">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5FBBC0EA">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3FC2FD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44AFE2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19CF57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AB6515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4924BEFD">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4C7A13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75E7D16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1C99DB9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71AD37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4735BBD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7C7FCF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3846EF8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ADEC51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A24F741">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499F4FA">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715A80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5DA06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79EFB35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70F9835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9F3BD4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F70F2D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B424815">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51EA426">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60F4B8F1">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490E109">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41E536F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1B6DF4C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214446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7A16D8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B038D45">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8704F3C">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0A10538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09AC735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7EAD114B">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50EE655F">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5393ABC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705B204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6E11634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21A72F7B">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0F3D4656">
      <w:pPr>
        <w:autoSpaceDE w:val="0"/>
        <w:autoSpaceDN w:val="0"/>
        <w:spacing w:line="360" w:lineRule="auto"/>
        <w:rPr>
          <w:rFonts w:cs="仿宋_GB2312" w:asciiTheme="minorEastAsia" w:hAnsiTheme="minorEastAsia" w:eastAsiaTheme="minorEastAsia"/>
          <w:b/>
          <w:color w:val="auto"/>
          <w:sz w:val="24"/>
          <w:highlight w:val="none"/>
        </w:rPr>
      </w:pPr>
    </w:p>
    <w:p w14:paraId="449AD0D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713885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3C04544">
      <w:pPr>
        <w:spacing w:line="360" w:lineRule="auto"/>
        <w:jc w:val="center"/>
        <w:rPr>
          <w:rFonts w:cs="仿宋_GB2312" w:asciiTheme="minorEastAsia" w:hAnsiTheme="minorEastAsia" w:eastAsiaTheme="minorEastAsia"/>
          <w:b/>
          <w:bCs/>
          <w:color w:val="auto"/>
          <w:sz w:val="32"/>
          <w:szCs w:val="32"/>
          <w:highlight w:val="none"/>
        </w:rPr>
      </w:pPr>
    </w:p>
    <w:p w14:paraId="27A7F011">
      <w:pPr>
        <w:spacing w:line="360" w:lineRule="auto"/>
        <w:jc w:val="center"/>
        <w:rPr>
          <w:rFonts w:cs="仿宋_GB2312" w:asciiTheme="minorEastAsia" w:hAnsiTheme="minorEastAsia" w:eastAsiaTheme="minorEastAsia"/>
          <w:color w:val="auto"/>
          <w:kern w:val="0"/>
          <w:sz w:val="24"/>
          <w:highlight w:val="none"/>
        </w:rPr>
      </w:pPr>
    </w:p>
    <w:p w14:paraId="23E79A3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AE7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18BF06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4C0EC76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12E45D7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4456F55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6A18CC0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7CC7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4B284D9">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6636368">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E6951E3">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EAFF3B2">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78A08F74">
            <w:pPr>
              <w:pStyle w:val="31"/>
              <w:spacing w:line="360" w:lineRule="auto"/>
              <w:jc w:val="center"/>
              <w:rPr>
                <w:rFonts w:cs="仿宋_GB2312" w:asciiTheme="minorEastAsia" w:hAnsiTheme="minorEastAsia" w:eastAsiaTheme="minorEastAsia"/>
                <w:color w:val="auto"/>
                <w:sz w:val="24"/>
                <w:highlight w:val="none"/>
              </w:rPr>
            </w:pPr>
          </w:p>
        </w:tc>
      </w:tr>
      <w:tr w14:paraId="3232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9A3A35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63E06182">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16250A11">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0BE923AE">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C4A72C6">
            <w:pPr>
              <w:pStyle w:val="31"/>
              <w:spacing w:line="360" w:lineRule="auto"/>
              <w:jc w:val="center"/>
              <w:rPr>
                <w:rFonts w:cs="仿宋_GB2312" w:asciiTheme="minorEastAsia" w:hAnsiTheme="minorEastAsia" w:eastAsiaTheme="minorEastAsia"/>
                <w:color w:val="auto"/>
                <w:sz w:val="24"/>
                <w:highlight w:val="none"/>
              </w:rPr>
            </w:pPr>
          </w:p>
        </w:tc>
      </w:tr>
      <w:tr w14:paraId="4562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385E8E2">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8BA69AB">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42465E21">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A3FCE0A">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2AF26864">
            <w:pPr>
              <w:pStyle w:val="31"/>
              <w:spacing w:line="360" w:lineRule="auto"/>
              <w:jc w:val="center"/>
              <w:rPr>
                <w:rFonts w:cs="仿宋_GB2312" w:asciiTheme="minorEastAsia" w:hAnsiTheme="minorEastAsia" w:eastAsiaTheme="minorEastAsia"/>
                <w:color w:val="auto"/>
                <w:sz w:val="24"/>
                <w:highlight w:val="none"/>
              </w:rPr>
            </w:pPr>
          </w:p>
        </w:tc>
      </w:tr>
      <w:tr w14:paraId="0836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D89FECB">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0BF91954">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1504057">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A0CD927">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0DF25959">
            <w:pPr>
              <w:pStyle w:val="31"/>
              <w:spacing w:line="360" w:lineRule="auto"/>
              <w:jc w:val="center"/>
              <w:rPr>
                <w:rFonts w:cs="仿宋_GB2312" w:asciiTheme="minorEastAsia" w:hAnsiTheme="minorEastAsia" w:eastAsiaTheme="minorEastAsia"/>
                <w:color w:val="auto"/>
                <w:sz w:val="24"/>
                <w:highlight w:val="none"/>
              </w:rPr>
            </w:pPr>
          </w:p>
        </w:tc>
      </w:tr>
      <w:tr w14:paraId="317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5DA6F4">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250D29FA">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014455F1">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4B16975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4AFE3947">
            <w:pPr>
              <w:pStyle w:val="31"/>
              <w:spacing w:line="360" w:lineRule="auto"/>
              <w:jc w:val="center"/>
              <w:rPr>
                <w:rFonts w:cs="仿宋_GB2312" w:asciiTheme="minorEastAsia" w:hAnsiTheme="minorEastAsia" w:eastAsiaTheme="minorEastAsia"/>
                <w:color w:val="auto"/>
                <w:sz w:val="24"/>
                <w:highlight w:val="none"/>
              </w:rPr>
            </w:pPr>
          </w:p>
        </w:tc>
      </w:tr>
      <w:tr w14:paraId="5578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F509818">
            <w:pPr>
              <w:pStyle w:val="31"/>
              <w:spacing w:line="360" w:lineRule="auto"/>
              <w:rPr>
                <w:rFonts w:cs="仿宋_GB2312" w:asciiTheme="minorEastAsia" w:hAnsiTheme="minorEastAsia" w:eastAsiaTheme="minorEastAsia"/>
                <w:color w:val="auto"/>
                <w:sz w:val="24"/>
                <w:highlight w:val="none"/>
              </w:rPr>
            </w:pPr>
          </w:p>
        </w:tc>
        <w:tc>
          <w:tcPr>
            <w:tcW w:w="1900" w:type="dxa"/>
          </w:tcPr>
          <w:p w14:paraId="3A0240FF">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B0912D4">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424F0E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ED60FC6">
            <w:pPr>
              <w:pStyle w:val="31"/>
              <w:spacing w:line="360" w:lineRule="auto"/>
              <w:jc w:val="center"/>
              <w:rPr>
                <w:rFonts w:cs="仿宋_GB2312" w:asciiTheme="minorEastAsia" w:hAnsiTheme="minorEastAsia" w:eastAsiaTheme="minorEastAsia"/>
                <w:color w:val="auto"/>
                <w:sz w:val="24"/>
                <w:highlight w:val="none"/>
              </w:rPr>
            </w:pPr>
          </w:p>
        </w:tc>
      </w:tr>
      <w:tr w14:paraId="49C3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91A1C53">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88CD9F4">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A5C058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7F1076B">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9FAC13A">
            <w:pPr>
              <w:pStyle w:val="31"/>
              <w:spacing w:line="360" w:lineRule="auto"/>
              <w:jc w:val="center"/>
              <w:rPr>
                <w:rFonts w:cs="仿宋_GB2312" w:asciiTheme="minorEastAsia" w:hAnsiTheme="minorEastAsia" w:eastAsiaTheme="minorEastAsia"/>
                <w:color w:val="auto"/>
                <w:sz w:val="24"/>
                <w:highlight w:val="none"/>
              </w:rPr>
            </w:pPr>
          </w:p>
        </w:tc>
      </w:tr>
    </w:tbl>
    <w:p w14:paraId="397404B6">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1B13FFB5">
      <w:pPr>
        <w:spacing w:line="360" w:lineRule="auto"/>
        <w:ind w:firstLine="480" w:firstLineChars="200"/>
        <w:rPr>
          <w:rFonts w:cs="仿宋_GB2312" w:asciiTheme="minorEastAsia" w:hAnsiTheme="minorEastAsia" w:eastAsiaTheme="minorEastAsia"/>
          <w:color w:val="auto"/>
          <w:sz w:val="24"/>
          <w:highlight w:val="none"/>
        </w:rPr>
      </w:pPr>
    </w:p>
    <w:p w14:paraId="15967FC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631D13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268B0D">
      <w:pPr>
        <w:spacing w:line="360" w:lineRule="auto"/>
        <w:jc w:val="center"/>
        <w:rPr>
          <w:rFonts w:cs="仿宋_GB2312" w:asciiTheme="minorEastAsia" w:hAnsiTheme="minorEastAsia" w:eastAsiaTheme="minorEastAsia"/>
          <w:b/>
          <w:bCs/>
          <w:color w:val="auto"/>
          <w:sz w:val="32"/>
          <w:szCs w:val="32"/>
          <w:highlight w:val="none"/>
        </w:rPr>
      </w:pPr>
    </w:p>
    <w:p w14:paraId="6EC8E05A">
      <w:pPr>
        <w:spacing w:line="360" w:lineRule="auto"/>
        <w:jc w:val="center"/>
        <w:rPr>
          <w:rFonts w:cs="仿宋_GB2312" w:asciiTheme="minorEastAsia" w:hAnsiTheme="minorEastAsia" w:eastAsiaTheme="minorEastAsia"/>
          <w:color w:val="auto"/>
          <w:kern w:val="0"/>
          <w:sz w:val="24"/>
          <w:highlight w:val="none"/>
        </w:rPr>
      </w:pPr>
    </w:p>
    <w:p w14:paraId="0301736A">
      <w:pPr>
        <w:spacing w:line="360" w:lineRule="auto"/>
        <w:jc w:val="center"/>
        <w:rPr>
          <w:rFonts w:cs="仿宋_GB2312" w:asciiTheme="minorEastAsia" w:hAnsiTheme="minorEastAsia" w:eastAsiaTheme="minorEastAsia"/>
          <w:color w:val="auto"/>
          <w:kern w:val="0"/>
          <w:sz w:val="24"/>
          <w:highlight w:val="none"/>
        </w:rPr>
      </w:pPr>
    </w:p>
    <w:p w14:paraId="1127F1D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B0726C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62BC068">
      <w:pPr>
        <w:spacing w:line="360" w:lineRule="auto"/>
        <w:rPr>
          <w:rFonts w:cs="仿宋_GB2312" w:asciiTheme="minorEastAsia" w:hAnsiTheme="minorEastAsia" w:eastAsiaTheme="minorEastAsia"/>
          <w:color w:val="auto"/>
          <w:sz w:val="24"/>
          <w:highlight w:val="none"/>
        </w:rPr>
      </w:pPr>
    </w:p>
    <w:p w14:paraId="7DBE610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6E143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5C040D5">
      <w:pPr>
        <w:spacing w:line="360" w:lineRule="auto"/>
        <w:jc w:val="center"/>
        <w:rPr>
          <w:rFonts w:cs="仿宋_GB2312" w:asciiTheme="minorEastAsia" w:hAnsiTheme="minorEastAsia" w:eastAsiaTheme="minorEastAsia"/>
          <w:b/>
          <w:bCs/>
          <w:color w:val="auto"/>
          <w:sz w:val="32"/>
          <w:szCs w:val="32"/>
          <w:highlight w:val="none"/>
        </w:rPr>
      </w:pPr>
    </w:p>
    <w:p w14:paraId="64C81E4E">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C8955B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F98FAA3">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2CC1D38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6DD49D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w:t>
      </w:r>
    </w:p>
    <w:p w14:paraId="1976827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F8BAD5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4E011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6C7D3D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51FFCB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500267C">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98E3E4B">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604BA44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6BA850F">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015092E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178BD2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188E17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D208E9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150355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9779C70">
      <w:pPr>
        <w:spacing w:line="360" w:lineRule="auto"/>
        <w:jc w:val="center"/>
        <w:rPr>
          <w:rFonts w:cs="仿宋_GB2312" w:asciiTheme="minorEastAsia" w:hAnsiTheme="minorEastAsia" w:eastAsiaTheme="minorEastAsia"/>
          <w:b/>
          <w:color w:val="auto"/>
          <w:sz w:val="36"/>
          <w:szCs w:val="36"/>
          <w:highlight w:val="none"/>
        </w:rPr>
      </w:pPr>
    </w:p>
    <w:p w14:paraId="17D73F0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08B66F">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6610554B">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0C654A9E">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007D4D7F">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淳安县住房保障和房屋征收服务中心</w:t>
      </w:r>
      <w:r>
        <w:rPr>
          <w:rFonts w:hint="eastAsia" w:cs="仿宋_GB2312" w:asciiTheme="minorEastAsia" w:hAnsiTheme="minorEastAsia" w:eastAsiaTheme="minorEastAsia"/>
          <w:color w:val="auto"/>
          <w:sz w:val="24"/>
          <w:highlight w:val="none"/>
        </w:rPr>
        <w:t>、采购代理机构：</w:t>
      </w:r>
      <w:r>
        <w:rPr>
          <w:rFonts w:hint="eastAsia" w:cs="仿宋_GB2312" w:asciiTheme="minorEastAsia" w:hAnsiTheme="minorEastAsia" w:eastAsiaTheme="minorEastAsia"/>
          <w:color w:val="auto"/>
          <w:sz w:val="24"/>
          <w:highlight w:val="none"/>
          <w:lang w:eastAsia="zh-CN"/>
        </w:rPr>
        <w:t>浙江之信工程项目管理有限公司</w:t>
      </w:r>
      <w:r>
        <w:rPr>
          <w:rFonts w:hint="eastAsia" w:cs="仿宋_GB2312" w:asciiTheme="minorEastAsia" w:hAnsiTheme="minorEastAsia" w:eastAsiaTheme="minorEastAsia"/>
          <w:color w:val="auto"/>
          <w:kern w:val="0"/>
          <w:sz w:val="24"/>
          <w:highlight w:val="none"/>
          <w:lang w:val="zh-CN"/>
        </w:rPr>
        <w:t>：</w:t>
      </w:r>
    </w:p>
    <w:p w14:paraId="055F980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u w:val="single"/>
          <w:lang w:val="en-US" w:eastAsia="zh-CN"/>
        </w:rPr>
        <w:t xml:space="preserve">   项目名称：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56DF577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41"/>
        <w:gridCol w:w="1936"/>
        <w:gridCol w:w="1976"/>
        <w:gridCol w:w="2268"/>
        <w:gridCol w:w="2126"/>
        <w:gridCol w:w="2127"/>
        <w:gridCol w:w="2126"/>
      </w:tblGrid>
      <w:tr w14:paraId="7F5E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4" w:type="dxa"/>
            <w:vAlign w:val="center"/>
          </w:tcPr>
          <w:p w14:paraId="7019956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1" w:type="dxa"/>
            <w:vAlign w:val="center"/>
          </w:tcPr>
          <w:p w14:paraId="0D57B7E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936" w:type="dxa"/>
          </w:tcPr>
          <w:p w14:paraId="3F397DE5">
            <w:pPr>
              <w:spacing w:line="360" w:lineRule="auto"/>
              <w:jc w:val="center"/>
              <w:rPr>
                <w:rFonts w:cs="宋体" w:asciiTheme="minorEastAsia" w:hAnsiTheme="minorEastAsia" w:eastAsiaTheme="minorEastAsia"/>
                <w:b/>
                <w:color w:val="auto"/>
                <w:sz w:val="24"/>
                <w:highlight w:val="none"/>
              </w:rPr>
            </w:pPr>
          </w:p>
          <w:p w14:paraId="38C26AC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1976" w:type="dxa"/>
            <w:vAlign w:val="center"/>
          </w:tcPr>
          <w:p w14:paraId="15E85BE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6065FE1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54B9DC3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0242590D">
            <w:pPr>
              <w:spacing w:line="360" w:lineRule="auto"/>
              <w:jc w:val="center"/>
              <w:rPr>
                <w:rFonts w:cs="宋体" w:asciiTheme="minorEastAsia" w:hAnsiTheme="minorEastAsia" w:eastAsiaTheme="minorEastAsia"/>
                <w:b/>
                <w:color w:val="auto"/>
                <w:sz w:val="24"/>
                <w:highlight w:val="none"/>
              </w:rPr>
            </w:pPr>
          </w:p>
          <w:p w14:paraId="3F3DAEB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0A206BF6">
            <w:pPr>
              <w:spacing w:line="360" w:lineRule="auto"/>
              <w:jc w:val="center"/>
              <w:rPr>
                <w:rFonts w:cs="宋体" w:asciiTheme="minorEastAsia" w:hAnsiTheme="minorEastAsia" w:eastAsiaTheme="minorEastAsia"/>
                <w:b/>
                <w:color w:val="auto"/>
                <w:sz w:val="24"/>
                <w:highlight w:val="none"/>
              </w:rPr>
            </w:pPr>
          </w:p>
          <w:p w14:paraId="1AA06BF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31D1717">
            <w:pPr>
              <w:spacing w:line="360" w:lineRule="auto"/>
              <w:jc w:val="center"/>
              <w:rPr>
                <w:rFonts w:cs="宋体" w:asciiTheme="minorEastAsia" w:hAnsiTheme="minorEastAsia" w:eastAsiaTheme="minorEastAsia"/>
                <w:b/>
                <w:color w:val="auto"/>
                <w:sz w:val="24"/>
                <w:highlight w:val="none"/>
              </w:rPr>
            </w:pPr>
          </w:p>
        </w:tc>
      </w:tr>
      <w:tr w14:paraId="28A3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4" w:type="dxa"/>
            <w:vAlign w:val="center"/>
          </w:tcPr>
          <w:p w14:paraId="0E2E616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1" w:type="dxa"/>
            <w:vAlign w:val="center"/>
          </w:tcPr>
          <w:p w14:paraId="1ED85EC6">
            <w:pPr>
              <w:snapToGrid w:val="0"/>
              <w:spacing w:line="360" w:lineRule="auto"/>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淳安县城乡自建房安全管理三项机制采购项目</w:t>
            </w:r>
          </w:p>
        </w:tc>
        <w:tc>
          <w:tcPr>
            <w:tcW w:w="1936" w:type="dxa"/>
            <w:vAlign w:val="center"/>
          </w:tcPr>
          <w:p w14:paraId="3094659E">
            <w:pPr>
              <w:snapToGrid w:val="0"/>
              <w:spacing w:line="360" w:lineRule="auto"/>
              <w:jc w:val="center"/>
              <w:rPr>
                <w:rFonts w:cs="宋体" w:asciiTheme="minorEastAsia" w:hAnsiTheme="minorEastAsia" w:eastAsiaTheme="minorEastAsia"/>
                <w:color w:val="auto"/>
                <w:sz w:val="24"/>
                <w:highlight w:val="none"/>
              </w:rPr>
            </w:pPr>
          </w:p>
        </w:tc>
        <w:tc>
          <w:tcPr>
            <w:tcW w:w="1976" w:type="dxa"/>
            <w:vAlign w:val="center"/>
          </w:tcPr>
          <w:p w14:paraId="084EAA4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AA212F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9017A0C">
            <w:pPr>
              <w:spacing w:line="360" w:lineRule="auto"/>
              <w:jc w:val="center"/>
              <w:rPr>
                <w:rFonts w:cs="宋体" w:asciiTheme="minorEastAsia" w:hAnsiTheme="minorEastAsia" w:eastAsiaTheme="minorEastAsia"/>
                <w:color w:val="auto"/>
                <w:sz w:val="24"/>
                <w:highlight w:val="none"/>
              </w:rPr>
            </w:pPr>
          </w:p>
        </w:tc>
        <w:tc>
          <w:tcPr>
            <w:tcW w:w="2127" w:type="dxa"/>
          </w:tcPr>
          <w:p w14:paraId="0CBDA92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DC622F0">
            <w:pPr>
              <w:spacing w:line="360" w:lineRule="auto"/>
              <w:jc w:val="center"/>
              <w:rPr>
                <w:rFonts w:cs="宋体" w:asciiTheme="minorEastAsia" w:hAnsiTheme="minorEastAsia" w:eastAsiaTheme="minorEastAsia"/>
                <w:color w:val="auto"/>
                <w:sz w:val="24"/>
                <w:highlight w:val="none"/>
              </w:rPr>
            </w:pPr>
          </w:p>
        </w:tc>
      </w:tr>
      <w:tr w14:paraId="0734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176009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09D4BDB">
            <w:pPr>
              <w:spacing w:line="360" w:lineRule="auto"/>
              <w:jc w:val="center"/>
              <w:rPr>
                <w:rFonts w:cs="宋体" w:asciiTheme="minorEastAsia" w:hAnsiTheme="minorEastAsia" w:eastAsiaTheme="minorEastAsia"/>
                <w:color w:val="auto"/>
                <w:sz w:val="24"/>
                <w:highlight w:val="none"/>
              </w:rPr>
            </w:pPr>
          </w:p>
        </w:tc>
      </w:tr>
      <w:tr w14:paraId="48A5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CA5DC0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28EE8470">
            <w:pPr>
              <w:spacing w:line="360" w:lineRule="auto"/>
              <w:jc w:val="center"/>
              <w:rPr>
                <w:rFonts w:cs="宋体" w:asciiTheme="minorEastAsia" w:hAnsiTheme="minorEastAsia" w:eastAsiaTheme="minorEastAsia"/>
                <w:color w:val="auto"/>
                <w:sz w:val="24"/>
                <w:highlight w:val="none"/>
              </w:rPr>
            </w:pPr>
          </w:p>
        </w:tc>
      </w:tr>
    </w:tbl>
    <w:p w14:paraId="6B074ACA">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38F08DF8">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638A5B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D9E7F6A">
      <w:pPr>
        <w:spacing w:line="360" w:lineRule="auto"/>
        <w:ind w:firstLine="480" w:firstLineChars="200"/>
        <w:rPr>
          <w:rFonts w:ascii="宋体" w:hAnsi="宋体" w:cs="宋体"/>
          <w:color w:val="auto"/>
          <w:kern w:val="0"/>
          <w:sz w:val="24"/>
          <w:highlight w:val="none"/>
          <w:u w:val="singl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注：供应商提供的中小企业声明函内容不实的，属于提供虚假材料谋取中标、成交，依照《中华人民共和国政府采购法》等国家有关规定追究相应责任。</w:t>
      </w:r>
    </w:p>
    <w:p w14:paraId="2536C80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5、特别说明：供应商报价低于项目预算50%的，应当在报价文件中详细阐述不影响服务质量或者诚信履约的具体原因，否则为无效报价。</w:t>
      </w:r>
    </w:p>
    <w:p w14:paraId="5FCEA8A4">
      <w:pPr>
        <w:rPr>
          <w:color w:val="auto"/>
          <w:highlight w:val="none"/>
          <w:lang w:val="zh-CN"/>
        </w:rPr>
      </w:pPr>
    </w:p>
    <w:p w14:paraId="720000B3">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p>
    <w:p w14:paraId="69F1914A">
      <w:pPr>
        <w:spacing w:line="360" w:lineRule="auto"/>
        <w:ind w:right="-874" w:rightChars="-416"/>
        <w:rPr>
          <w:rFonts w:cs="仿宋_GB2312" w:asciiTheme="minorEastAsia" w:hAnsiTheme="minorEastAsia" w:eastAsiaTheme="minorEastAsia"/>
          <w:color w:val="auto"/>
          <w:sz w:val="24"/>
          <w:highlight w:val="none"/>
        </w:rPr>
      </w:pPr>
    </w:p>
    <w:p w14:paraId="45C2B481">
      <w:pPr>
        <w:spacing w:line="360" w:lineRule="auto"/>
        <w:ind w:right="-874" w:rightChars="-416"/>
        <w:rPr>
          <w:rFonts w:cs="仿宋_GB2312" w:asciiTheme="minorEastAsia" w:hAnsiTheme="minorEastAsia" w:eastAsiaTheme="minorEastAsia"/>
          <w:color w:val="auto"/>
          <w:sz w:val="24"/>
          <w:highlight w:val="none"/>
        </w:rPr>
      </w:pPr>
    </w:p>
    <w:p w14:paraId="43215870">
      <w:pPr>
        <w:spacing w:line="360" w:lineRule="auto"/>
        <w:ind w:right="-874" w:rightChars="-416"/>
        <w:rPr>
          <w:rFonts w:cs="仿宋_GB2312" w:asciiTheme="minorEastAsia" w:hAnsiTheme="minorEastAsia" w:eastAsiaTheme="minorEastAsia"/>
          <w:color w:val="auto"/>
          <w:sz w:val="24"/>
          <w:highlight w:val="none"/>
        </w:rPr>
      </w:pPr>
    </w:p>
    <w:p w14:paraId="450E1BC9">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99CB087">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6F12B8A4">
      <w:pPr>
        <w:widowControl/>
        <w:spacing w:after="120" w:line="360" w:lineRule="auto"/>
        <w:jc w:val="center"/>
        <w:outlineLvl w:val="0"/>
        <w:rPr>
          <w:rFonts w:ascii="宋体" w:hAnsi="宋体" w:cs="宋体"/>
          <w:b/>
          <w:color w:val="auto"/>
          <w:sz w:val="24"/>
          <w:highlight w:val="none"/>
        </w:rPr>
      </w:pPr>
      <w:bookmarkStart w:id="176" w:name="_Toc465665161"/>
      <w:r>
        <w:rPr>
          <w:rFonts w:hint="eastAsia" w:cs="仿宋_GB2312" w:asciiTheme="minorEastAsia" w:hAnsiTheme="minorEastAsia" w:eastAsiaTheme="minorEastAsia"/>
          <w:b/>
          <w:color w:val="auto"/>
          <w:sz w:val="32"/>
          <w:szCs w:val="32"/>
          <w:highlight w:val="none"/>
        </w:rPr>
        <w:t>（二）磋商报价明细表（格式自拟）</w:t>
      </w:r>
    </w:p>
    <w:p w14:paraId="5BDD49E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ascii="宋体" w:hAnsi="宋体" w:cs="宋体"/>
          <w:color w:val="auto"/>
          <w:spacing w:val="20"/>
          <w:sz w:val="24"/>
          <w:highlight w:val="none"/>
        </w:rPr>
        <w:t>注：该表中报价总价应与</w:t>
      </w:r>
      <w:r>
        <w:rPr>
          <w:rFonts w:hint="eastAsia" w:ascii="宋体" w:hAnsi="宋体" w:cs="宋体"/>
          <w:b/>
          <w:bCs/>
          <w:color w:val="auto"/>
          <w:spacing w:val="20"/>
          <w:sz w:val="24"/>
          <w:highlight w:val="none"/>
        </w:rPr>
        <w:t>“磋商报价一览表”</w:t>
      </w:r>
      <w:r>
        <w:rPr>
          <w:rFonts w:hint="eastAsia" w:ascii="宋体" w:hAnsi="宋体" w:cs="宋体"/>
          <w:color w:val="auto"/>
          <w:spacing w:val="20"/>
          <w:sz w:val="24"/>
          <w:highlight w:val="none"/>
        </w:rPr>
        <w:t>中磋商总价相一致。</w:t>
      </w:r>
    </w:p>
    <w:p w14:paraId="5BA891A4">
      <w:pPr>
        <w:spacing w:line="360" w:lineRule="auto"/>
        <w:jc w:val="center"/>
        <w:rPr>
          <w:rFonts w:cs="仿宋_GB2312" w:asciiTheme="minorEastAsia" w:hAnsiTheme="minorEastAsia" w:eastAsiaTheme="minorEastAsia"/>
          <w:b/>
          <w:color w:val="auto"/>
          <w:spacing w:val="6"/>
          <w:sz w:val="32"/>
          <w:szCs w:val="32"/>
          <w:highlight w:val="none"/>
        </w:rPr>
      </w:pPr>
    </w:p>
    <w:p w14:paraId="4541A8B7">
      <w:pPr>
        <w:spacing w:line="360" w:lineRule="auto"/>
        <w:jc w:val="center"/>
        <w:rPr>
          <w:rFonts w:cs="仿宋_GB2312" w:asciiTheme="minorEastAsia" w:hAnsiTheme="minorEastAsia" w:eastAsiaTheme="minorEastAsia"/>
          <w:b/>
          <w:color w:val="auto"/>
          <w:spacing w:val="6"/>
          <w:sz w:val="32"/>
          <w:szCs w:val="32"/>
          <w:highlight w:val="none"/>
        </w:rPr>
      </w:pPr>
    </w:p>
    <w:p w14:paraId="0F565343">
      <w:pPr>
        <w:spacing w:line="360" w:lineRule="auto"/>
        <w:jc w:val="center"/>
        <w:rPr>
          <w:rFonts w:cs="仿宋_GB2312" w:asciiTheme="minorEastAsia" w:hAnsiTheme="minorEastAsia" w:eastAsiaTheme="minorEastAsia"/>
          <w:b/>
          <w:color w:val="auto"/>
          <w:spacing w:val="6"/>
          <w:sz w:val="32"/>
          <w:szCs w:val="32"/>
          <w:highlight w:val="none"/>
        </w:rPr>
      </w:pPr>
    </w:p>
    <w:p w14:paraId="1010ADCD">
      <w:pPr>
        <w:spacing w:line="360" w:lineRule="auto"/>
        <w:jc w:val="center"/>
        <w:rPr>
          <w:rFonts w:cs="仿宋_GB2312" w:asciiTheme="minorEastAsia" w:hAnsiTheme="minorEastAsia" w:eastAsiaTheme="minorEastAsia"/>
          <w:b/>
          <w:color w:val="auto"/>
          <w:spacing w:val="6"/>
          <w:sz w:val="32"/>
          <w:szCs w:val="32"/>
          <w:highlight w:val="none"/>
        </w:rPr>
      </w:pPr>
    </w:p>
    <w:p w14:paraId="1BEEB0F9">
      <w:pPr>
        <w:spacing w:line="360" w:lineRule="auto"/>
        <w:jc w:val="center"/>
        <w:rPr>
          <w:rFonts w:cs="仿宋_GB2312" w:asciiTheme="minorEastAsia" w:hAnsiTheme="minorEastAsia" w:eastAsiaTheme="minorEastAsia"/>
          <w:b/>
          <w:color w:val="auto"/>
          <w:spacing w:val="6"/>
          <w:sz w:val="32"/>
          <w:szCs w:val="32"/>
          <w:highlight w:val="none"/>
        </w:rPr>
      </w:pPr>
    </w:p>
    <w:p w14:paraId="4C2C9D5A">
      <w:pPr>
        <w:spacing w:line="360" w:lineRule="auto"/>
        <w:jc w:val="center"/>
        <w:rPr>
          <w:rFonts w:cs="仿宋_GB2312" w:asciiTheme="minorEastAsia" w:hAnsiTheme="minorEastAsia" w:eastAsiaTheme="minorEastAsia"/>
          <w:b/>
          <w:color w:val="auto"/>
          <w:spacing w:val="6"/>
          <w:sz w:val="32"/>
          <w:szCs w:val="32"/>
          <w:highlight w:val="none"/>
        </w:rPr>
      </w:pPr>
    </w:p>
    <w:p w14:paraId="0E55F4CD">
      <w:pPr>
        <w:spacing w:line="360" w:lineRule="auto"/>
        <w:jc w:val="center"/>
        <w:rPr>
          <w:rFonts w:cs="仿宋_GB2312" w:asciiTheme="minorEastAsia" w:hAnsiTheme="minorEastAsia" w:eastAsiaTheme="minorEastAsia"/>
          <w:b/>
          <w:color w:val="auto"/>
          <w:spacing w:val="6"/>
          <w:sz w:val="32"/>
          <w:szCs w:val="32"/>
          <w:highlight w:val="none"/>
        </w:rPr>
      </w:pPr>
    </w:p>
    <w:p w14:paraId="301E30DA">
      <w:pPr>
        <w:spacing w:line="360" w:lineRule="auto"/>
        <w:jc w:val="center"/>
        <w:rPr>
          <w:rFonts w:cs="仿宋_GB2312" w:asciiTheme="minorEastAsia" w:hAnsiTheme="minorEastAsia" w:eastAsiaTheme="minorEastAsia"/>
          <w:b/>
          <w:color w:val="auto"/>
          <w:spacing w:val="6"/>
          <w:sz w:val="32"/>
          <w:szCs w:val="32"/>
          <w:highlight w:val="none"/>
        </w:rPr>
      </w:pPr>
    </w:p>
    <w:p w14:paraId="35A0648B">
      <w:pPr>
        <w:spacing w:line="360" w:lineRule="auto"/>
        <w:jc w:val="center"/>
        <w:rPr>
          <w:rFonts w:cs="仿宋_GB2312" w:asciiTheme="minorEastAsia" w:hAnsiTheme="minorEastAsia" w:eastAsiaTheme="minorEastAsia"/>
          <w:b/>
          <w:color w:val="auto"/>
          <w:spacing w:val="6"/>
          <w:sz w:val="32"/>
          <w:szCs w:val="32"/>
          <w:highlight w:val="none"/>
        </w:rPr>
      </w:pPr>
    </w:p>
    <w:p w14:paraId="5D2BEB9A">
      <w:pPr>
        <w:spacing w:line="360" w:lineRule="auto"/>
        <w:jc w:val="center"/>
        <w:rPr>
          <w:rFonts w:cs="仿宋_GB2312" w:asciiTheme="minorEastAsia" w:hAnsiTheme="minorEastAsia" w:eastAsiaTheme="minorEastAsia"/>
          <w:b/>
          <w:color w:val="auto"/>
          <w:spacing w:val="6"/>
          <w:sz w:val="32"/>
          <w:szCs w:val="32"/>
          <w:highlight w:val="none"/>
        </w:rPr>
      </w:pPr>
    </w:p>
    <w:p w14:paraId="67DD3C20">
      <w:pPr>
        <w:spacing w:line="360" w:lineRule="auto"/>
        <w:jc w:val="center"/>
        <w:rPr>
          <w:rFonts w:cs="仿宋_GB2312" w:asciiTheme="minorEastAsia" w:hAnsiTheme="minorEastAsia" w:eastAsiaTheme="minorEastAsia"/>
          <w:b/>
          <w:color w:val="auto"/>
          <w:spacing w:val="6"/>
          <w:sz w:val="32"/>
          <w:szCs w:val="32"/>
          <w:highlight w:val="none"/>
        </w:rPr>
      </w:pPr>
    </w:p>
    <w:p w14:paraId="597E617D">
      <w:pPr>
        <w:spacing w:line="360" w:lineRule="auto"/>
        <w:jc w:val="center"/>
        <w:rPr>
          <w:rFonts w:cs="仿宋_GB2312" w:asciiTheme="minorEastAsia" w:hAnsiTheme="minorEastAsia" w:eastAsiaTheme="minorEastAsia"/>
          <w:b/>
          <w:color w:val="auto"/>
          <w:spacing w:val="6"/>
          <w:sz w:val="32"/>
          <w:szCs w:val="32"/>
          <w:highlight w:val="none"/>
        </w:rPr>
      </w:pPr>
    </w:p>
    <w:p w14:paraId="794D85A1">
      <w:pPr>
        <w:spacing w:line="360" w:lineRule="auto"/>
        <w:jc w:val="center"/>
        <w:rPr>
          <w:rFonts w:cs="仿宋_GB2312" w:asciiTheme="minorEastAsia" w:hAnsiTheme="minorEastAsia" w:eastAsiaTheme="minorEastAsia"/>
          <w:b/>
          <w:color w:val="auto"/>
          <w:spacing w:val="6"/>
          <w:sz w:val="32"/>
          <w:szCs w:val="32"/>
          <w:highlight w:val="none"/>
        </w:rPr>
      </w:pPr>
    </w:p>
    <w:p w14:paraId="2B053E2C">
      <w:pPr>
        <w:spacing w:line="360" w:lineRule="auto"/>
        <w:jc w:val="center"/>
        <w:rPr>
          <w:rFonts w:cs="仿宋_GB2312" w:asciiTheme="minorEastAsia" w:hAnsiTheme="minorEastAsia" w:eastAsiaTheme="minorEastAsia"/>
          <w:b/>
          <w:color w:val="auto"/>
          <w:spacing w:val="6"/>
          <w:sz w:val="32"/>
          <w:szCs w:val="32"/>
          <w:highlight w:val="none"/>
        </w:rPr>
      </w:pPr>
    </w:p>
    <w:p w14:paraId="23AC045B">
      <w:pPr>
        <w:spacing w:line="360" w:lineRule="auto"/>
        <w:jc w:val="center"/>
        <w:rPr>
          <w:rFonts w:cs="仿宋_GB2312" w:asciiTheme="minorEastAsia" w:hAnsiTheme="minorEastAsia" w:eastAsiaTheme="minorEastAsia"/>
          <w:b/>
          <w:color w:val="auto"/>
          <w:spacing w:val="6"/>
          <w:sz w:val="32"/>
          <w:szCs w:val="32"/>
          <w:highlight w:val="none"/>
        </w:rPr>
      </w:pPr>
    </w:p>
    <w:p w14:paraId="46F29BD9">
      <w:pPr>
        <w:spacing w:line="360" w:lineRule="auto"/>
        <w:jc w:val="center"/>
        <w:rPr>
          <w:rFonts w:cs="仿宋_GB2312" w:asciiTheme="minorEastAsia" w:hAnsiTheme="minorEastAsia" w:eastAsiaTheme="minorEastAsia"/>
          <w:b/>
          <w:color w:val="auto"/>
          <w:spacing w:val="6"/>
          <w:sz w:val="32"/>
          <w:szCs w:val="32"/>
          <w:highlight w:val="none"/>
        </w:rPr>
      </w:pPr>
    </w:p>
    <w:p w14:paraId="4FEC10FA">
      <w:pPr>
        <w:spacing w:line="360" w:lineRule="auto"/>
        <w:jc w:val="center"/>
        <w:rPr>
          <w:rFonts w:cs="仿宋_GB2312" w:asciiTheme="minorEastAsia" w:hAnsiTheme="minorEastAsia" w:eastAsiaTheme="minorEastAsia"/>
          <w:b/>
          <w:color w:val="auto"/>
          <w:spacing w:val="6"/>
          <w:sz w:val="32"/>
          <w:szCs w:val="32"/>
          <w:highlight w:val="none"/>
        </w:rPr>
      </w:pPr>
    </w:p>
    <w:p w14:paraId="54BE1676">
      <w:pPr>
        <w:spacing w:line="360" w:lineRule="auto"/>
        <w:jc w:val="center"/>
        <w:rPr>
          <w:rFonts w:cs="仿宋_GB2312" w:asciiTheme="minorEastAsia" w:hAnsiTheme="minorEastAsia" w:eastAsiaTheme="minorEastAsia"/>
          <w:b/>
          <w:color w:val="auto"/>
          <w:spacing w:val="6"/>
          <w:sz w:val="32"/>
          <w:szCs w:val="32"/>
          <w:highlight w:val="none"/>
        </w:rPr>
      </w:pPr>
    </w:p>
    <w:p w14:paraId="7FACB3D3">
      <w:pPr>
        <w:spacing w:line="360" w:lineRule="auto"/>
        <w:jc w:val="center"/>
        <w:rPr>
          <w:rFonts w:cs="仿宋_GB2312" w:asciiTheme="minorEastAsia" w:hAnsiTheme="minorEastAsia" w:eastAsiaTheme="minorEastAsia"/>
          <w:b/>
          <w:color w:val="auto"/>
          <w:spacing w:val="6"/>
          <w:sz w:val="32"/>
          <w:szCs w:val="32"/>
          <w:highlight w:val="none"/>
        </w:rPr>
      </w:pPr>
    </w:p>
    <w:p w14:paraId="72F4AB7D">
      <w:pPr>
        <w:spacing w:line="360" w:lineRule="auto"/>
        <w:jc w:val="center"/>
        <w:rPr>
          <w:rFonts w:cs="仿宋_GB2312" w:asciiTheme="minorEastAsia" w:hAnsiTheme="minorEastAsia" w:eastAsiaTheme="minorEastAsia"/>
          <w:b/>
          <w:color w:val="auto"/>
          <w:spacing w:val="6"/>
          <w:sz w:val="32"/>
          <w:szCs w:val="32"/>
          <w:highlight w:val="none"/>
        </w:rPr>
      </w:pPr>
    </w:p>
    <w:p w14:paraId="65CA5EB5">
      <w:pPr>
        <w:spacing w:line="360" w:lineRule="auto"/>
        <w:jc w:val="center"/>
        <w:rPr>
          <w:rFonts w:cs="仿宋_GB2312" w:asciiTheme="minorEastAsia" w:hAnsiTheme="minorEastAsia" w:eastAsiaTheme="minorEastAsia"/>
          <w:b/>
          <w:color w:val="auto"/>
          <w:spacing w:val="6"/>
          <w:sz w:val="32"/>
          <w:szCs w:val="32"/>
          <w:highlight w:val="none"/>
        </w:rPr>
      </w:pPr>
    </w:p>
    <w:p w14:paraId="7A1BF183">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w:t>
      </w:r>
      <w:bookmarkEnd w:id="176"/>
    </w:p>
    <w:p w14:paraId="3CA3964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C697F4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437FCF5">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10478E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5B907D6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9365BE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544393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3CA6D92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42A912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A09A82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0F211FA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E32281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342175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049BACB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2EDB8A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D13F99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5194DA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98370B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7F57A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9F1BFC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E8300F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B8DBB4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65AEB74">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7DDF4AC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745A0381">
      <w:pPr>
        <w:spacing w:line="360" w:lineRule="auto"/>
        <w:rPr>
          <w:rFonts w:cs="仿宋_GB2312" w:asciiTheme="minorEastAsia" w:hAnsiTheme="minorEastAsia" w:eastAsiaTheme="minorEastAsia"/>
          <w:color w:val="auto"/>
          <w:sz w:val="24"/>
          <w:highlight w:val="none"/>
        </w:rPr>
      </w:pPr>
    </w:p>
    <w:p w14:paraId="06E68C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AA8419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C39201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C120B5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98A32A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2EC6A9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84397C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641245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97C7F3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2EEE82">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EE1048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E7A749E">
      <w:pPr>
        <w:spacing w:line="360" w:lineRule="auto"/>
        <w:jc w:val="center"/>
        <w:rPr>
          <w:rFonts w:cs="仿宋_GB2312" w:asciiTheme="minorEastAsia" w:hAnsiTheme="minorEastAsia" w:eastAsiaTheme="minorEastAsia"/>
          <w:b/>
          <w:color w:val="auto"/>
          <w:sz w:val="24"/>
          <w:highlight w:val="none"/>
        </w:rPr>
      </w:pPr>
    </w:p>
    <w:p w14:paraId="39EA6269">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24A2294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7A6F9C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53D38F0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1CC3830">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21B54BD">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D31214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822594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369BE2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74AC8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1E29B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3C2DC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A8A0D1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C421A6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E30DFC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445BD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EE130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3D6411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1D62A4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4DCA8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E48F8D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6447012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E42A6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119B2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E37B1E1">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038AFE7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08792B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02F1E95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79E3C8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5EEE6D1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E8000B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B7524A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E98C44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D2BCDF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131E6A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37A8F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3EA039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FB0F8A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4922D66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71236A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2DF31982">
      <w:pPr>
        <w:spacing w:line="360" w:lineRule="auto"/>
        <w:rPr>
          <w:rFonts w:cs="仿宋_GB2312" w:asciiTheme="minorEastAsia" w:hAnsiTheme="minorEastAsia" w:eastAsiaTheme="minorEastAsia"/>
          <w:b/>
          <w:color w:val="auto"/>
          <w:sz w:val="24"/>
          <w:highlight w:val="none"/>
        </w:rPr>
      </w:pPr>
    </w:p>
    <w:p w14:paraId="36551C2E">
      <w:pPr>
        <w:spacing w:line="360" w:lineRule="auto"/>
        <w:rPr>
          <w:rFonts w:cs="仿宋_GB2312" w:asciiTheme="minorEastAsia" w:hAnsiTheme="minorEastAsia" w:eastAsiaTheme="minorEastAsia"/>
          <w:b/>
          <w:color w:val="auto"/>
          <w:sz w:val="24"/>
          <w:highlight w:val="none"/>
        </w:rPr>
      </w:pPr>
    </w:p>
    <w:p w14:paraId="536E318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4A71EBC">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B72B761">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6CFC51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9A7E7F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5BE0A0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2ED5CB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7CD69F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904138A">
      <w:pPr>
        <w:rPr>
          <w:rFonts w:cs="仿宋_GB2312" w:asciiTheme="minorEastAsia" w:hAnsiTheme="minorEastAsia" w:eastAsiaTheme="minorEastAsia"/>
          <w:b/>
          <w:color w:val="auto"/>
          <w:sz w:val="24"/>
          <w:highlight w:val="none"/>
        </w:rPr>
      </w:pPr>
    </w:p>
    <w:p w14:paraId="7D4122E3">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0E10D01">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DDA317C">
      <w:pPr>
        <w:spacing w:line="360" w:lineRule="auto"/>
        <w:rPr>
          <w:rFonts w:asciiTheme="minorEastAsia" w:hAnsiTheme="minorEastAsia" w:eastAsiaTheme="minorEastAsia"/>
          <w:b/>
          <w:color w:val="auto"/>
          <w:spacing w:val="6"/>
          <w:sz w:val="32"/>
          <w:szCs w:val="32"/>
          <w:highlight w:val="none"/>
        </w:rPr>
      </w:pPr>
    </w:p>
    <w:p w14:paraId="52C0C9E1">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6DB33CC">
      <w:pPr>
        <w:spacing w:line="360" w:lineRule="auto"/>
        <w:rPr>
          <w:rFonts w:asciiTheme="minorEastAsia" w:hAnsiTheme="minorEastAsia" w:eastAsiaTheme="minorEastAsia"/>
          <w:b/>
          <w:color w:val="auto"/>
          <w:spacing w:val="6"/>
          <w:sz w:val="30"/>
          <w:szCs w:val="30"/>
          <w:highlight w:val="none"/>
        </w:rPr>
      </w:pPr>
    </w:p>
    <w:p w14:paraId="56F7C2D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w:t>
      </w:r>
      <w:r>
        <w:rPr>
          <w:rFonts w:hint="eastAsia" w:cs="仿宋_GB2312" w:asciiTheme="minorEastAsia" w:hAnsiTheme="minorEastAsia" w:eastAsiaTheme="minorEastAsia"/>
          <w:color w:val="auto"/>
          <w:sz w:val="24"/>
          <w:highlight w:val="none"/>
          <w:u w:val="single"/>
          <w:lang w:eastAsia="zh-CN"/>
        </w:rPr>
        <w:t>淳安县住房保障和房屋征收服务中心</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淳安县城乡自建房安全管理三项机制采购项目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A59495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BC63A20">
      <w:pPr>
        <w:spacing w:line="360" w:lineRule="auto"/>
        <w:ind w:firstLine="480" w:firstLineChars="200"/>
        <w:rPr>
          <w:rFonts w:cs="仿宋_GB2312" w:asciiTheme="minorEastAsia" w:hAnsiTheme="minorEastAsia" w:eastAsiaTheme="minorEastAsia"/>
          <w:color w:val="auto"/>
          <w:sz w:val="24"/>
          <w:highlight w:val="none"/>
        </w:rPr>
      </w:pPr>
    </w:p>
    <w:p w14:paraId="2E529F4B">
      <w:pPr>
        <w:spacing w:line="360" w:lineRule="auto"/>
        <w:ind w:firstLine="480" w:firstLineChars="200"/>
        <w:rPr>
          <w:rFonts w:cs="仿宋_GB2312" w:asciiTheme="minorEastAsia" w:hAnsiTheme="minorEastAsia" w:eastAsiaTheme="minorEastAsia"/>
          <w:color w:val="auto"/>
          <w:sz w:val="24"/>
          <w:highlight w:val="none"/>
        </w:rPr>
      </w:pPr>
    </w:p>
    <w:p w14:paraId="3E1A85D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002547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8162DA4">
      <w:pPr>
        <w:spacing w:line="360" w:lineRule="auto"/>
        <w:ind w:firstLine="480" w:firstLineChars="200"/>
        <w:rPr>
          <w:rFonts w:cs="仿宋_GB2312" w:asciiTheme="minorEastAsia" w:hAnsiTheme="minorEastAsia" w:eastAsiaTheme="minorEastAsia"/>
          <w:color w:val="auto"/>
          <w:sz w:val="24"/>
          <w:highlight w:val="none"/>
        </w:rPr>
      </w:pPr>
    </w:p>
    <w:p w14:paraId="0562BB4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47B38CF">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785E1190">
      <w:pPr>
        <w:spacing w:line="360" w:lineRule="auto"/>
        <w:jc w:val="left"/>
        <w:rPr>
          <w:rFonts w:cs="仿宋_GB2312" w:asciiTheme="minorEastAsia" w:hAnsiTheme="minorEastAsia" w:eastAsiaTheme="minorEastAsia"/>
          <w:b/>
          <w:color w:val="auto"/>
          <w:sz w:val="24"/>
          <w:highlight w:val="none"/>
        </w:rPr>
      </w:pPr>
    </w:p>
    <w:p w14:paraId="17DDDB7A">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0A01BC4F">
      <w:pPr>
        <w:autoSpaceDE w:val="0"/>
        <w:autoSpaceDN w:val="0"/>
        <w:jc w:val="center"/>
        <w:rPr>
          <w:rFonts w:asciiTheme="minorEastAsia" w:hAnsiTheme="minorEastAsia" w:eastAsiaTheme="minorEastAsia"/>
          <w:b/>
          <w:bCs/>
          <w:color w:val="auto"/>
          <w:sz w:val="32"/>
          <w:szCs w:val="32"/>
          <w:highlight w:val="none"/>
        </w:rPr>
      </w:pPr>
    </w:p>
    <w:p w14:paraId="78BB7C08">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淳安县住房保障和房屋征收服务中心</w:t>
      </w:r>
      <w:r>
        <w:rPr>
          <w:rFonts w:hint="eastAsia" w:cs="仿宋_GB2312" w:asciiTheme="minorEastAsia" w:hAnsiTheme="minorEastAsia" w:eastAsiaTheme="minorEastAsia"/>
          <w:color w:val="auto"/>
          <w:sz w:val="24"/>
          <w:highlight w:val="none"/>
        </w:rPr>
        <w:t>、采购代理机构：</w:t>
      </w:r>
      <w:r>
        <w:rPr>
          <w:rFonts w:hint="eastAsia" w:cs="仿宋_GB2312" w:asciiTheme="minorEastAsia" w:hAnsiTheme="minorEastAsia" w:eastAsiaTheme="minorEastAsia"/>
          <w:color w:val="auto"/>
          <w:sz w:val="24"/>
          <w:highlight w:val="none"/>
          <w:lang w:eastAsia="zh-CN"/>
        </w:rPr>
        <w:t>浙江之信工程项目管理有限公司</w:t>
      </w:r>
      <w:r>
        <w:rPr>
          <w:rFonts w:hint="eastAsia" w:cs="仿宋_GB2312" w:asciiTheme="minorEastAsia" w:hAnsiTheme="minorEastAsia" w:eastAsiaTheme="minorEastAsia"/>
          <w:color w:val="auto"/>
          <w:sz w:val="24"/>
          <w:highlight w:val="none"/>
        </w:rPr>
        <w:t>：</w:t>
      </w:r>
    </w:p>
    <w:p w14:paraId="23510A62">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淳安县城乡自建房安全管理三项机制采购项目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ZF2025085</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E08AD8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948FD1F">
      <w:pPr>
        <w:spacing w:line="360" w:lineRule="auto"/>
        <w:ind w:firstLine="494"/>
        <w:rPr>
          <w:rFonts w:cs="宋体" w:asciiTheme="minorEastAsia" w:hAnsiTheme="minorEastAsia" w:eastAsiaTheme="minorEastAsia"/>
          <w:color w:val="auto"/>
          <w:sz w:val="24"/>
          <w:highlight w:val="none"/>
        </w:rPr>
      </w:pPr>
    </w:p>
    <w:p w14:paraId="304A9B9A">
      <w:pPr>
        <w:spacing w:line="360" w:lineRule="auto"/>
        <w:ind w:firstLine="494"/>
        <w:rPr>
          <w:rFonts w:cs="宋体" w:asciiTheme="minorEastAsia" w:hAnsiTheme="minorEastAsia" w:eastAsiaTheme="minorEastAsia"/>
          <w:color w:val="auto"/>
          <w:sz w:val="24"/>
          <w:highlight w:val="none"/>
        </w:rPr>
      </w:pPr>
    </w:p>
    <w:p w14:paraId="6C10F420">
      <w:pPr>
        <w:spacing w:line="360" w:lineRule="auto"/>
        <w:ind w:firstLine="494"/>
        <w:rPr>
          <w:rFonts w:cs="宋体" w:asciiTheme="minorEastAsia" w:hAnsiTheme="minorEastAsia" w:eastAsiaTheme="minorEastAsia"/>
          <w:color w:val="auto"/>
          <w:sz w:val="24"/>
          <w:highlight w:val="none"/>
        </w:rPr>
      </w:pPr>
    </w:p>
    <w:p w14:paraId="6C681A09">
      <w:pPr>
        <w:spacing w:line="360" w:lineRule="auto"/>
        <w:ind w:firstLine="494"/>
        <w:rPr>
          <w:rFonts w:cs="宋体" w:asciiTheme="minorEastAsia" w:hAnsiTheme="minorEastAsia" w:eastAsiaTheme="minorEastAsia"/>
          <w:color w:val="auto"/>
          <w:sz w:val="24"/>
          <w:highlight w:val="none"/>
        </w:rPr>
      </w:pPr>
    </w:p>
    <w:p w14:paraId="1A0858B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DB9F40F">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3243892">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47CA641F">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AA218C8">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D9EE099">
      <w:pPr>
        <w:snapToGrid w:val="0"/>
        <w:spacing w:line="360" w:lineRule="auto"/>
        <w:jc w:val="center"/>
        <w:rPr>
          <w:rFonts w:cs="仿宋_GB2312" w:asciiTheme="minorEastAsia" w:hAnsiTheme="minorEastAsia" w:eastAsiaTheme="minorEastAsia"/>
          <w:b/>
          <w:color w:val="auto"/>
          <w:sz w:val="24"/>
          <w:highlight w:val="none"/>
        </w:rPr>
      </w:pPr>
    </w:p>
    <w:p w14:paraId="1C9E91AF">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69CD8593">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4DF917E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7FFF3A5">
      <w:pPr>
        <w:rPr>
          <w:color w:val="auto"/>
          <w:highlight w:val="none"/>
        </w:rPr>
      </w:pPr>
    </w:p>
    <w:p w14:paraId="3D3FE123">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采购人：</w:t>
      </w:r>
      <w:r>
        <w:rPr>
          <w:rFonts w:hint="eastAsia" w:cs="宋体" w:asciiTheme="minorEastAsia" w:hAnsiTheme="minorEastAsia" w:eastAsiaTheme="minorEastAsia"/>
          <w:color w:val="auto"/>
          <w:sz w:val="24"/>
          <w:highlight w:val="none"/>
          <w:u w:val="single"/>
          <w:lang w:eastAsia="zh-CN"/>
        </w:rPr>
        <w:t>淳安县住房保障和房屋征收服务中心</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淳安县城乡自建房安全管理三项机制采购项目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99CE6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淳安县城乡自建房安全管理三项机制采购项目</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9B6A6A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3F734B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0F1A4D9">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36AC0E5">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5EF29D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1、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D37F672">
      <w:pPr>
        <w:rPr>
          <w:color w:val="auto"/>
          <w:highlight w:val="none"/>
        </w:rPr>
      </w:pPr>
    </w:p>
    <w:p w14:paraId="63820253">
      <w:pPr>
        <w:widowControl/>
        <w:adjustRightInd/>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0"/>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69992C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1072F8AA">
            <w:pPr>
              <w:widowControl/>
              <w:adjustRightInd/>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7F2D2F52">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052A598A">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65CB29B8">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2D0EDC66">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404604F4">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2F022DCD">
            <w:pPr>
              <w:widowControl/>
              <w:adjustRightInd/>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F4F2D0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214A6BF7">
            <w:pPr>
              <w:widowControl/>
              <w:adjustRightInd/>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14:paraId="12E8767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vAlign w:val="center"/>
          </w:tcPr>
          <w:p w14:paraId="097A1FA0">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vAlign w:val="center"/>
          </w:tcPr>
          <w:p w14:paraId="1F8EAC5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vAlign w:val="center"/>
          </w:tcPr>
          <w:p w14:paraId="015B8D32">
            <w:pPr>
              <w:widowControl/>
              <w:adjustRightInd/>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14:paraId="74F4FBDE">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vAlign w:val="center"/>
          </w:tcPr>
          <w:p w14:paraId="3716584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A30DC5E">
      <w:pPr>
        <w:rPr>
          <w:color w:val="auto"/>
          <w:highlight w:val="none"/>
        </w:rPr>
      </w:pPr>
    </w:p>
    <w:p w14:paraId="631CE2A5">
      <w:pPr>
        <w:pStyle w:val="16"/>
        <w:rPr>
          <w:color w:val="auto"/>
          <w:highlight w:val="none"/>
        </w:rPr>
      </w:pPr>
    </w:p>
    <w:p w14:paraId="3AB6A738">
      <w:pPr>
        <w:pStyle w:val="59"/>
        <w:ind w:firstLine="420"/>
        <w:rPr>
          <w:color w:val="auto"/>
          <w:highlight w:val="none"/>
        </w:rPr>
      </w:pPr>
    </w:p>
    <w:p w14:paraId="161B94AC">
      <w:pPr>
        <w:rPr>
          <w:color w:val="auto"/>
          <w:highlight w:val="none"/>
        </w:rPr>
      </w:pPr>
    </w:p>
    <w:p w14:paraId="39B302EA">
      <w:pPr>
        <w:rPr>
          <w:rFonts w:hint="eastAsia" w:ascii="宋体" w:hAnsi="宋体" w:cs="宋体"/>
          <w:b/>
          <w:color w:val="auto"/>
          <w:spacing w:val="6"/>
          <w:sz w:val="24"/>
          <w:highlight w:val="none"/>
        </w:rPr>
      </w:pPr>
    </w:p>
    <w:p w14:paraId="01821C7D">
      <w:pPr>
        <w:rPr>
          <w:rFonts w:hint="eastAsia" w:ascii="宋体" w:hAnsi="宋体" w:cs="宋体"/>
          <w:b/>
          <w:color w:val="auto"/>
          <w:spacing w:val="6"/>
          <w:sz w:val="24"/>
          <w:highlight w:val="none"/>
        </w:rPr>
      </w:pPr>
    </w:p>
    <w:p w14:paraId="2283B8E6">
      <w:pPr>
        <w:rPr>
          <w:rFonts w:hint="eastAsia" w:ascii="宋体" w:hAnsi="宋体" w:cs="宋体"/>
          <w:b/>
          <w:color w:val="auto"/>
          <w:spacing w:val="6"/>
          <w:sz w:val="24"/>
          <w:highlight w:val="none"/>
        </w:rPr>
      </w:pPr>
    </w:p>
    <w:p w14:paraId="3D37C465">
      <w:pPr>
        <w:rPr>
          <w:rFonts w:hint="eastAsia" w:ascii="宋体" w:hAnsi="宋体" w:cs="宋体"/>
          <w:b/>
          <w:color w:val="auto"/>
          <w:spacing w:val="6"/>
          <w:sz w:val="24"/>
          <w:highlight w:val="none"/>
        </w:rPr>
      </w:pPr>
    </w:p>
    <w:p w14:paraId="5C7655B1">
      <w:pPr>
        <w:rPr>
          <w:rFonts w:hint="eastAsia" w:ascii="宋体" w:hAnsi="宋体" w:cs="宋体"/>
          <w:b/>
          <w:color w:val="auto"/>
          <w:spacing w:val="6"/>
          <w:sz w:val="24"/>
          <w:highlight w:val="none"/>
        </w:rPr>
      </w:pPr>
    </w:p>
    <w:p w14:paraId="7C4BFD09">
      <w:pPr>
        <w:rPr>
          <w:rFonts w:hint="eastAsia" w:ascii="宋体" w:hAnsi="宋体" w:cs="宋体"/>
          <w:b/>
          <w:color w:val="auto"/>
          <w:spacing w:val="6"/>
          <w:sz w:val="24"/>
          <w:highlight w:val="none"/>
        </w:rPr>
      </w:pPr>
    </w:p>
    <w:p w14:paraId="70C0900D">
      <w:pPr>
        <w:rPr>
          <w:rFonts w:ascii="宋体" w:hAnsi="宋体" w:cs="宋体"/>
          <w:color w:val="auto"/>
          <w:sz w:val="24"/>
          <w:highlight w:val="none"/>
        </w:rPr>
      </w:pPr>
      <w:r>
        <w:rPr>
          <w:rFonts w:hint="eastAsia" w:ascii="宋体" w:hAnsi="宋体" w:cs="宋体"/>
          <w:b/>
          <w:color w:val="auto"/>
          <w:spacing w:val="6"/>
          <w:sz w:val="24"/>
          <w:highlight w:val="none"/>
        </w:rPr>
        <w:t>附表1：</w:t>
      </w:r>
      <w:r>
        <w:rPr>
          <w:rFonts w:hint="eastAsia" w:ascii="宋体" w:hAnsi="宋体" w:cs="宋体"/>
          <w:color w:val="auto"/>
          <w:sz w:val="24"/>
          <w:highlight w:val="none"/>
        </w:rPr>
        <w:t>发改价格[2011]534号文《关于降低部分建设项目收费标准规范收费行为等有关问题的通知》</w:t>
      </w:r>
      <w:bookmarkStart w:id="177" w:name="_Toc532896436"/>
      <w:r>
        <w:rPr>
          <w:rFonts w:hint="eastAsia" w:ascii="宋体" w:hAnsi="宋体" w:cs="宋体"/>
          <w:color w:val="auto"/>
          <w:sz w:val="24"/>
          <w:highlight w:val="none"/>
        </w:rPr>
        <w:t>收费标准</w:t>
      </w:r>
      <w:bookmarkEnd w:id="177"/>
      <w:r>
        <w:rPr>
          <w:rFonts w:hint="eastAsia" w:ascii="宋体" w:hAnsi="宋体" w:cs="宋体"/>
          <w:color w:val="auto"/>
          <w:sz w:val="24"/>
          <w:highlight w:val="none"/>
        </w:rPr>
        <w:t>。具体见下表：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0413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65A97BF0">
            <w:pPr>
              <w:ind w:firstLine="211"/>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-48895</wp:posOffset>
                      </wp:positionH>
                      <wp:positionV relativeFrom="paragraph">
                        <wp:posOffset>17145</wp:posOffset>
                      </wp:positionV>
                      <wp:extent cx="1546860" cy="1692910"/>
                      <wp:effectExtent l="3810" t="3175" r="11430" b="18415"/>
                      <wp:wrapNone/>
                      <wp:docPr id="20" name="直接连接符 20"/>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3.3pt;width:121.8pt;z-index:251686912;mso-width-relative:page;mso-height-relative:page;" filled="f" stroked="t" coordsize="21600,21600" o:gfxdata="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2M4i2AAAAAgBAAAPAAAAAAAAAAEAIAAAACIAAABkcnMvZG93&#10;bnJldi54bWxQSwECFAAUAAAACACHTuJA6ZbWlwACAADpAwAADgAAAAAAAAABACAAAAAnAQAAZHJz&#10;L2Uyb0RvYy54bWxQSwUGAAAAAAYABgBZAQAAmQUAAAAA&#10;">
                      <v:fill on="f" focussize="0,0"/>
                      <v:stroke color="#457BBA" joinstyle="round"/>
                      <v:imagedata o:title=""/>
                      <o:lock v:ext="edit" aspectratio="f"/>
                    </v:line>
                  </w:pict>
                </mc:Fallback>
              </mc:AlternateContent>
            </w:r>
          </w:p>
          <w:p w14:paraId="038CE8EB">
            <w:pPr>
              <w:ind w:firstLine="1004"/>
              <w:rPr>
                <w:rFonts w:ascii="宋体" w:hAnsi="宋体" w:cs="宋体"/>
                <w:color w:val="auto"/>
                <w:highlight w:val="none"/>
              </w:rPr>
            </w:pPr>
            <w:r>
              <w:rPr>
                <w:rFonts w:hint="eastAsia" w:ascii="宋体" w:hAnsi="宋体" w:cs="宋体"/>
                <w:color w:val="auto"/>
                <w:highlight w:val="none"/>
              </w:rPr>
              <w:t>　　　</w:t>
            </w:r>
          </w:p>
          <w:p w14:paraId="02FE0AA9">
            <w:pPr>
              <w:ind w:firstLine="840" w:firstLineChars="400"/>
              <w:rPr>
                <w:rFonts w:ascii="宋体" w:hAnsi="宋体" w:cs="宋体"/>
                <w:color w:val="auto"/>
                <w:highlight w:val="none"/>
              </w:rPr>
            </w:pPr>
            <w:r>
              <w:rPr>
                <w:rFonts w:hint="eastAsia" w:ascii="宋体" w:hAnsi="宋体" w:cs="宋体"/>
                <w:color w:val="auto"/>
                <w:highlight w:val="none"/>
              </w:rPr>
              <w:t>服务类型</w:t>
            </w:r>
          </w:p>
          <w:p w14:paraId="0DA81880">
            <w:pPr>
              <w:ind w:firstLine="1295" w:firstLineChars="617"/>
              <w:rPr>
                <w:rFonts w:ascii="宋体" w:hAnsi="宋体" w:cs="宋体"/>
                <w:color w:val="auto"/>
                <w:highlight w:val="none"/>
              </w:rPr>
            </w:pPr>
          </w:p>
          <w:p w14:paraId="48308B84">
            <w:pPr>
              <w:ind w:firstLine="1295" w:firstLineChars="617"/>
              <w:rPr>
                <w:rFonts w:ascii="宋体" w:hAnsi="宋体" w:cs="宋体"/>
                <w:color w:val="auto"/>
                <w:highlight w:val="none"/>
              </w:rPr>
            </w:pPr>
          </w:p>
          <w:p w14:paraId="5BA6310F">
            <w:pPr>
              <w:ind w:firstLine="630" w:firstLineChars="300"/>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-48895</wp:posOffset>
                      </wp:positionH>
                      <wp:positionV relativeFrom="paragraph">
                        <wp:posOffset>137160</wp:posOffset>
                      </wp:positionV>
                      <wp:extent cx="1521460" cy="700405"/>
                      <wp:effectExtent l="1905" t="4445" r="19685" b="19050"/>
                      <wp:wrapNone/>
                      <wp:docPr id="22" name="直接连接符 22"/>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55.15pt;width:119.8pt;z-index:251685888;mso-width-relative:page;mso-height-relative:page;" filled="f" stroked="t" coordsize="21600,21600" o:gfxdata="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VuEKtgAAAAJAQAADwAAAAAAAAABACAAAAAiAAAAZHJzL2Rv&#10;d25yZXYueG1sUEsBAhQAFAAAAAgAh07iQEkGFpEBAgAA6AMAAA4AAAAAAAAAAQAgAAAAJwEAAGRy&#10;cy9lMm9Eb2MueG1sUEsFBgAAAAAGAAYAWQEAAJoFAAAAAA==&#10;">
                      <v:fill on="f" focussize="0,0"/>
                      <v:stroke color="#457BBA" joinstyle="round"/>
                      <v:imagedata o:title=""/>
                      <o:lock v:ext="edit" aspectratio="f"/>
                    </v:line>
                  </w:pict>
                </mc:Fallback>
              </mc:AlternateContent>
            </w:r>
            <w:r>
              <w:rPr>
                <w:rFonts w:hint="eastAsia" w:ascii="宋体" w:hAnsi="宋体" w:cs="宋体"/>
                <w:color w:val="auto"/>
                <w:highlight w:val="none"/>
              </w:rPr>
              <w:t>费率</w:t>
            </w:r>
          </w:p>
          <w:p w14:paraId="12E54C34">
            <w:pPr>
              <w:ind w:firstLine="1054"/>
              <w:rPr>
                <w:rFonts w:ascii="宋体" w:hAnsi="宋体" w:cs="宋体"/>
                <w:color w:val="auto"/>
                <w:highlight w:val="none"/>
              </w:rPr>
            </w:pPr>
            <w:r>
              <w:rPr>
                <w:rFonts w:hint="eastAsia" w:ascii="宋体" w:hAnsi="宋体" w:cs="宋体"/>
                <w:color w:val="auto"/>
                <w:highlight w:val="none"/>
              </w:rPr>
              <w:t>　　　</w:t>
            </w:r>
          </w:p>
          <w:p w14:paraId="6DFB4C69">
            <w:pPr>
              <w:ind w:firstLine="1054"/>
              <w:rPr>
                <w:rFonts w:ascii="宋体" w:hAnsi="宋体" w:cs="宋体"/>
                <w:color w:val="auto"/>
                <w:highlight w:val="none"/>
              </w:rPr>
            </w:pPr>
            <w:r>
              <w:rPr>
                <w:rFonts w:hint="eastAsia" w:ascii="宋体" w:hAnsi="宋体" w:cs="宋体"/>
                <w:color w:val="auto"/>
                <w:highlight w:val="none"/>
              </w:rPr>
              <w:t>　　　　</w:t>
            </w:r>
          </w:p>
          <w:p w14:paraId="7786BF52">
            <w:pPr>
              <w:rPr>
                <w:rFonts w:ascii="宋体" w:hAnsi="宋体" w:cs="宋体"/>
                <w:color w:val="auto"/>
                <w:highlight w:val="none"/>
              </w:rPr>
            </w:pPr>
            <w:r>
              <w:rPr>
                <w:rFonts w:hint="eastAsia" w:ascii="宋体" w:hAnsi="宋体" w:cs="宋体"/>
                <w:color w:val="auto"/>
                <w:highlight w:val="none"/>
              </w:rPr>
              <w:t xml:space="preserve">中标金额（万元） </w:t>
            </w:r>
          </w:p>
        </w:tc>
        <w:tc>
          <w:tcPr>
            <w:tcW w:w="1980" w:type="dxa"/>
            <w:vAlign w:val="center"/>
          </w:tcPr>
          <w:p w14:paraId="71F44AA5">
            <w:pPr>
              <w:jc w:val="center"/>
              <w:rPr>
                <w:rFonts w:ascii="宋体" w:hAnsi="宋体" w:cs="宋体"/>
                <w:color w:val="auto"/>
                <w:highlight w:val="none"/>
              </w:rPr>
            </w:pPr>
            <w:r>
              <w:rPr>
                <w:rFonts w:hint="eastAsia" w:ascii="宋体" w:hAnsi="宋体" w:cs="宋体"/>
                <w:color w:val="auto"/>
                <w:highlight w:val="none"/>
              </w:rPr>
              <w:t>货物招标</w:t>
            </w:r>
          </w:p>
        </w:tc>
        <w:tc>
          <w:tcPr>
            <w:tcW w:w="1980" w:type="dxa"/>
            <w:vAlign w:val="center"/>
          </w:tcPr>
          <w:p w14:paraId="483399D3">
            <w:pPr>
              <w:jc w:val="center"/>
              <w:rPr>
                <w:rFonts w:ascii="宋体" w:hAnsi="宋体" w:cs="宋体"/>
                <w:color w:val="auto"/>
                <w:highlight w:val="none"/>
              </w:rPr>
            </w:pPr>
            <w:r>
              <w:rPr>
                <w:rFonts w:hint="eastAsia" w:ascii="宋体" w:hAnsi="宋体" w:cs="宋体"/>
                <w:color w:val="auto"/>
                <w:highlight w:val="none"/>
              </w:rPr>
              <w:t>服务招标</w:t>
            </w:r>
          </w:p>
        </w:tc>
        <w:tc>
          <w:tcPr>
            <w:tcW w:w="1980" w:type="dxa"/>
            <w:vAlign w:val="center"/>
          </w:tcPr>
          <w:p w14:paraId="501B02A7">
            <w:pPr>
              <w:jc w:val="center"/>
              <w:rPr>
                <w:rFonts w:ascii="宋体" w:hAnsi="宋体" w:cs="宋体"/>
                <w:color w:val="auto"/>
                <w:highlight w:val="none"/>
              </w:rPr>
            </w:pPr>
            <w:r>
              <w:rPr>
                <w:rFonts w:hint="eastAsia" w:ascii="宋体" w:hAnsi="宋体" w:cs="宋体"/>
                <w:color w:val="auto"/>
                <w:highlight w:val="none"/>
              </w:rPr>
              <w:t>工程招标</w:t>
            </w:r>
          </w:p>
        </w:tc>
      </w:tr>
      <w:tr w14:paraId="5CF7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1978BF6">
            <w:pPr>
              <w:jc w:val="center"/>
              <w:rPr>
                <w:rFonts w:ascii="宋体" w:hAnsi="宋体" w:cs="宋体"/>
                <w:color w:val="auto"/>
                <w:highlight w:val="none"/>
              </w:rPr>
            </w:pPr>
            <w:r>
              <w:rPr>
                <w:rFonts w:hint="eastAsia" w:ascii="宋体" w:hAnsi="宋体" w:cs="宋体"/>
                <w:color w:val="auto"/>
                <w:highlight w:val="none"/>
              </w:rPr>
              <w:t>100以下</w:t>
            </w:r>
          </w:p>
        </w:tc>
        <w:tc>
          <w:tcPr>
            <w:tcW w:w="1980" w:type="dxa"/>
          </w:tcPr>
          <w:p w14:paraId="0CCCDF7C">
            <w:pPr>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53C868F8">
            <w:pPr>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4C6CABB4">
            <w:pPr>
              <w:jc w:val="center"/>
              <w:rPr>
                <w:rFonts w:ascii="宋体" w:hAnsi="宋体" w:cs="宋体"/>
                <w:color w:val="auto"/>
                <w:highlight w:val="none"/>
              </w:rPr>
            </w:pPr>
            <w:r>
              <w:rPr>
                <w:rFonts w:hint="eastAsia" w:ascii="宋体" w:hAnsi="宋体" w:cs="宋体"/>
                <w:color w:val="auto"/>
                <w:highlight w:val="none"/>
              </w:rPr>
              <w:t>1.0%</w:t>
            </w:r>
          </w:p>
        </w:tc>
      </w:tr>
      <w:tr w14:paraId="4A5E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4266096">
            <w:pPr>
              <w:jc w:val="center"/>
              <w:rPr>
                <w:rFonts w:ascii="宋体" w:hAnsi="宋体" w:cs="宋体"/>
                <w:color w:val="auto"/>
                <w:highlight w:val="none"/>
              </w:rPr>
            </w:pPr>
            <w:r>
              <w:rPr>
                <w:rFonts w:hint="eastAsia" w:ascii="宋体" w:hAnsi="宋体" w:cs="宋体"/>
                <w:color w:val="auto"/>
                <w:highlight w:val="none"/>
              </w:rPr>
              <w:t>100-500</w:t>
            </w:r>
          </w:p>
        </w:tc>
        <w:tc>
          <w:tcPr>
            <w:tcW w:w="1980" w:type="dxa"/>
          </w:tcPr>
          <w:p w14:paraId="1390A4B5">
            <w:pPr>
              <w:jc w:val="center"/>
              <w:rPr>
                <w:rFonts w:ascii="宋体" w:hAnsi="宋体" w:cs="宋体"/>
                <w:color w:val="auto"/>
                <w:highlight w:val="none"/>
              </w:rPr>
            </w:pPr>
            <w:r>
              <w:rPr>
                <w:rFonts w:hint="eastAsia" w:ascii="宋体" w:hAnsi="宋体" w:cs="宋体"/>
                <w:color w:val="auto"/>
                <w:highlight w:val="none"/>
              </w:rPr>
              <w:t>1.1%</w:t>
            </w:r>
          </w:p>
        </w:tc>
        <w:tc>
          <w:tcPr>
            <w:tcW w:w="1980" w:type="dxa"/>
          </w:tcPr>
          <w:p w14:paraId="22170C92">
            <w:pPr>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29DDBEBB">
            <w:pPr>
              <w:jc w:val="center"/>
              <w:rPr>
                <w:rFonts w:ascii="宋体" w:hAnsi="宋体" w:cs="宋体"/>
                <w:color w:val="auto"/>
                <w:highlight w:val="none"/>
              </w:rPr>
            </w:pPr>
            <w:r>
              <w:rPr>
                <w:rFonts w:hint="eastAsia" w:ascii="宋体" w:hAnsi="宋体" w:cs="宋体"/>
                <w:color w:val="auto"/>
                <w:highlight w:val="none"/>
              </w:rPr>
              <w:t>0.7%</w:t>
            </w:r>
          </w:p>
        </w:tc>
      </w:tr>
      <w:tr w14:paraId="44FB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F47DBC7">
            <w:pPr>
              <w:jc w:val="center"/>
              <w:rPr>
                <w:rFonts w:ascii="宋体" w:hAnsi="宋体" w:cs="宋体"/>
                <w:color w:val="auto"/>
                <w:highlight w:val="none"/>
              </w:rPr>
            </w:pPr>
            <w:r>
              <w:rPr>
                <w:rFonts w:hint="eastAsia" w:ascii="宋体" w:hAnsi="宋体" w:cs="宋体"/>
                <w:color w:val="auto"/>
                <w:highlight w:val="none"/>
              </w:rPr>
              <w:t>500-1000</w:t>
            </w:r>
          </w:p>
        </w:tc>
        <w:tc>
          <w:tcPr>
            <w:tcW w:w="1980" w:type="dxa"/>
          </w:tcPr>
          <w:p w14:paraId="328E32CD">
            <w:pPr>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1F9516F4">
            <w:pPr>
              <w:jc w:val="center"/>
              <w:rPr>
                <w:rFonts w:ascii="宋体" w:hAnsi="宋体" w:cs="宋体"/>
                <w:color w:val="auto"/>
                <w:highlight w:val="none"/>
              </w:rPr>
            </w:pPr>
            <w:r>
              <w:rPr>
                <w:rFonts w:hint="eastAsia" w:ascii="宋体" w:hAnsi="宋体" w:cs="宋体"/>
                <w:color w:val="auto"/>
                <w:highlight w:val="none"/>
              </w:rPr>
              <w:t>0.45%</w:t>
            </w:r>
          </w:p>
        </w:tc>
        <w:tc>
          <w:tcPr>
            <w:tcW w:w="1980" w:type="dxa"/>
          </w:tcPr>
          <w:p w14:paraId="4E3A7112">
            <w:pPr>
              <w:jc w:val="center"/>
              <w:rPr>
                <w:rFonts w:ascii="宋体" w:hAnsi="宋体" w:cs="宋体"/>
                <w:color w:val="auto"/>
                <w:highlight w:val="none"/>
              </w:rPr>
            </w:pPr>
            <w:r>
              <w:rPr>
                <w:rFonts w:hint="eastAsia" w:ascii="宋体" w:hAnsi="宋体" w:cs="宋体"/>
                <w:color w:val="auto"/>
                <w:highlight w:val="none"/>
              </w:rPr>
              <w:t>0.55%</w:t>
            </w:r>
          </w:p>
        </w:tc>
      </w:tr>
      <w:tr w14:paraId="67D0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7FC148">
            <w:pPr>
              <w:jc w:val="center"/>
              <w:rPr>
                <w:rFonts w:ascii="宋体" w:hAnsi="宋体" w:cs="宋体"/>
                <w:color w:val="auto"/>
                <w:highlight w:val="none"/>
              </w:rPr>
            </w:pPr>
            <w:r>
              <w:rPr>
                <w:rFonts w:hint="eastAsia" w:ascii="宋体" w:hAnsi="宋体" w:cs="宋体"/>
                <w:color w:val="auto"/>
                <w:highlight w:val="none"/>
              </w:rPr>
              <w:t>1000-5000</w:t>
            </w:r>
          </w:p>
        </w:tc>
        <w:tc>
          <w:tcPr>
            <w:tcW w:w="1980" w:type="dxa"/>
          </w:tcPr>
          <w:p w14:paraId="314FD9F5">
            <w:pPr>
              <w:jc w:val="center"/>
              <w:rPr>
                <w:rFonts w:ascii="宋体" w:hAnsi="宋体" w:cs="宋体"/>
                <w:color w:val="auto"/>
                <w:highlight w:val="none"/>
              </w:rPr>
            </w:pPr>
            <w:r>
              <w:rPr>
                <w:rFonts w:hint="eastAsia" w:ascii="宋体" w:hAnsi="宋体" w:cs="宋体"/>
                <w:color w:val="auto"/>
                <w:highlight w:val="none"/>
              </w:rPr>
              <w:t>0.5%</w:t>
            </w:r>
          </w:p>
        </w:tc>
        <w:tc>
          <w:tcPr>
            <w:tcW w:w="1980" w:type="dxa"/>
          </w:tcPr>
          <w:p w14:paraId="2A4FE2E9">
            <w:pPr>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22E33651">
            <w:pPr>
              <w:jc w:val="center"/>
              <w:rPr>
                <w:rFonts w:ascii="宋体" w:hAnsi="宋体" w:cs="宋体"/>
                <w:color w:val="auto"/>
                <w:highlight w:val="none"/>
              </w:rPr>
            </w:pPr>
            <w:r>
              <w:rPr>
                <w:rFonts w:hint="eastAsia" w:ascii="宋体" w:hAnsi="宋体" w:cs="宋体"/>
                <w:color w:val="auto"/>
                <w:highlight w:val="none"/>
              </w:rPr>
              <w:t>0.35%</w:t>
            </w:r>
          </w:p>
        </w:tc>
      </w:tr>
      <w:tr w14:paraId="4E5E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9A7F2CB">
            <w:pPr>
              <w:jc w:val="center"/>
              <w:rPr>
                <w:rFonts w:ascii="宋体" w:hAnsi="宋体" w:cs="宋体"/>
                <w:color w:val="auto"/>
                <w:highlight w:val="none"/>
              </w:rPr>
            </w:pPr>
            <w:r>
              <w:rPr>
                <w:rFonts w:hint="eastAsia" w:ascii="宋体" w:hAnsi="宋体" w:cs="宋体"/>
                <w:color w:val="auto"/>
                <w:highlight w:val="none"/>
              </w:rPr>
              <w:t>5000-10000</w:t>
            </w:r>
          </w:p>
        </w:tc>
        <w:tc>
          <w:tcPr>
            <w:tcW w:w="1980" w:type="dxa"/>
          </w:tcPr>
          <w:p w14:paraId="1A1D5D8B">
            <w:pPr>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79986726">
            <w:pPr>
              <w:jc w:val="center"/>
              <w:rPr>
                <w:rFonts w:ascii="宋体" w:hAnsi="宋体" w:cs="宋体"/>
                <w:color w:val="auto"/>
                <w:highlight w:val="none"/>
              </w:rPr>
            </w:pPr>
            <w:r>
              <w:rPr>
                <w:rFonts w:hint="eastAsia" w:ascii="宋体" w:hAnsi="宋体" w:cs="宋体"/>
                <w:color w:val="auto"/>
                <w:highlight w:val="none"/>
              </w:rPr>
              <w:t>0.1%</w:t>
            </w:r>
          </w:p>
        </w:tc>
        <w:tc>
          <w:tcPr>
            <w:tcW w:w="1980" w:type="dxa"/>
          </w:tcPr>
          <w:p w14:paraId="008F41DA">
            <w:pPr>
              <w:jc w:val="center"/>
              <w:rPr>
                <w:rFonts w:ascii="宋体" w:hAnsi="宋体" w:cs="宋体"/>
                <w:color w:val="auto"/>
                <w:highlight w:val="none"/>
              </w:rPr>
            </w:pPr>
            <w:r>
              <w:rPr>
                <w:rFonts w:hint="eastAsia" w:ascii="宋体" w:hAnsi="宋体" w:cs="宋体"/>
                <w:color w:val="auto"/>
                <w:highlight w:val="none"/>
              </w:rPr>
              <w:t>0.2%</w:t>
            </w:r>
          </w:p>
        </w:tc>
      </w:tr>
      <w:tr w14:paraId="2A40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F96CC07">
            <w:pPr>
              <w:jc w:val="center"/>
              <w:rPr>
                <w:rFonts w:ascii="宋体" w:hAnsi="宋体" w:cs="宋体"/>
                <w:color w:val="auto"/>
                <w:highlight w:val="none"/>
              </w:rPr>
            </w:pPr>
            <w:r>
              <w:rPr>
                <w:rFonts w:hint="eastAsia" w:ascii="宋体" w:hAnsi="宋体" w:cs="宋体"/>
                <w:color w:val="auto"/>
                <w:highlight w:val="none"/>
              </w:rPr>
              <w:t>10000-50000</w:t>
            </w:r>
          </w:p>
        </w:tc>
        <w:tc>
          <w:tcPr>
            <w:tcW w:w="1980" w:type="dxa"/>
          </w:tcPr>
          <w:p w14:paraId="3B496911">
            <w:pPr>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63F2B67C">
            <w:pPr>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0F75EAE1">
            <w:pPr>
              <w:jc w:val="center"/>
              <w:rPr>
                <w:rFonts w:ascii="宋体" w:hAnsi="宋体" w:cs="宋体"/>
                <w:color w:val="auto"/>
                <w:highlight w:val="none"/>
              </w:rPr>
            </w:pPr>
            <w:r>
              <w:rPr>
                <w:rFonts w:hint="eastAsia" w:ascii="宋体" w:hAnsi="宋体" w:cs="宋体"/>
                <w:color w:val="auto"/>
                <w:highlight w:val="none"/>
              </w:rPr>
              <w:t>0.05%</w:t>
            </w:r>
          </w:p>
        </w:tc>
      </w:tr>
      <w:tr w14:paraId="59F7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2959189">
            <w:pPr>
              <w:jc w:val="center"/>
              <w:rPr>
                <w:rFonts w:ascii="宋体" w:hAnsi="宋体" w:cs="宋体"/>
                <w:color w:val="auto"/>
                <w:highlight w:val="none"/>
              </w:rPr>
            </w:pPr>
            <w:r>
              <w:rPr>
                <w:rFonts w:hint="eastAsia" w:ascii="宋体" w:hAnsi="宋体" w:cs="宋体"/>
                <w:color w:val="auto"/>
                <w:highlight w:val="none"/>
              </w:rPr>
              <w:t>50000-100000</w:t>
            </w:r>
          </w:p>
        </w:tc>
        <w:tc>
          <w:tcPr>
            <w:tcW w:w="1980" w:type="dxa"/>
          </w:tcPr>
          <w:p w14:paraId="45B0A507">
            <w:pPr>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747E198C">
            <w:pPr>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7B761934">
            <w:pPr>
              <w:jc w:val="center"/>
              <w:rPr>
                <w:rFonts w:ascii="宋体" w:hAnsi="宋体" w:cs="宋体"/>
                <w:color w:val="auto"/>
                <w:highlight w:val="none"/>
              </w:rPr>
            </w:pPr>
            <w:r>
              <w:rPr>
                <w:rFonts w:hint="eastAsia" w:ascii="宋体" w:hAnsi="宋体" w:cs="宋体"/>
                <w:color w:val="auto"/>
                <w:highlight w:val="none"/>
              </w:rPr>
              <w:t>0.035%</w:t>
            </w:r>
          </w:p>
        </w:tc>
      </w:tr>
      <w:tr w14:paraId="2E11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1B1125B">
            <w:pPr>
              <w:jc w:val="center"/>
              <w:rPr>
                <w:rFonts w:ascii="宋体" w:hAnsi="宋体" w:cs="宋体"/>
                <w:color w:val="auto"/>
                <w:highlight w:val="none"/>
              </w:rPr>
            </w:pPr>
            <w:r>
              <w:rPr>
                <w:rFonts w:hint="eastAsia" w:ascii="宋体" w:hAnsi="宋体" w:cs="宋体"/>
                <w:color w:val="auto"/>
                <w:highlight w:val="none"/>
              </w:rPr>
              <w:t>100000-500000</w:t>
            </w:r>
          </w:p>
        </w:tc>
        <w:tc>
          <w:tcPr>
            <w:tcW w:w="1980" w:type="dxa"/>
          </w:tcPr>
          <w:p w14:paraId="7FAD33F1">
            <w:pPr>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265DBF9F">
            <w:pPr>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093EE156">
            <w:pPr>
              <w:jc w:val="center"/>
              <w:rPr>
                <w:rFonts w:ascii="宋体" w:hAnsi="宋体" w:cs="宋体"/>
                <w:color w:val="auto"/>
                <w:highlight w:val="none"/>
              </w:rPr>
            </w:pPr>
            <w:r>
              <w:rPr>
                <w:rFonts w:hint="eastAsia" w:ascii="宋体" w:hAnsi="宋体" w:cs="宋体"/>
                <w:color w:val="auto"/>
                <w:highlight w:val="none"/>
              </w:rPr>
              <w:t>0.008%</w:t>
            </w:r>
          </w:p>
        </w:tc>
      </w:tr>
      <w:tr w14:paraId="11C3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CF7CB11">
            <w:pPr>
              <w:jc w:val="center"/>
              <w:rPr>
                <w:rFonts w:ascii="宋体" w:hAnsi="宋体" w:cs="宋体"/>
                <w:color w:val="auto"/>
                <w:highlight w:val="none"/>
              </w:rPr>
            </w:pPr>
            <w:r>
              <w:rPr>
                <w:rFonts w:hint="eastAsia" w:ascii="宋体" w:hAnsi="宋体" w:cs="宋体"/>
                <w:color w:val="auto"/>
                <w:highlight w:val="none"/>
              </w:rPr>
              <w:t>500000-1000000</w:t>
            </w:r>
          </w:p>
        </w:tc>
        <w:tc>
          <w:tcPr>
            <w:tcW w:w="1980" w:type="dxa"/>
          </w:tcPr>
          <w:p w14:paraId="1A32898C">
            <w:pPr>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066ABE56">
            <w:pPr>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6340CEAE">
            <w:pPr>
              <w:jc w:val="center"/>
              <w:rPr>
                <w:rFonts w:ascii="宋体" w:hAnsi="宋体" w:cs="宋体"/>
                <w:color w:val="auto"/>
                <w:highlight w:val="none"/>
              </w:rPr>
            </w:pPr>
            <w:r>
              <w:rPr>
                <w:rFonts w:hint="eastAsia" w:ascii="宋体" w:hAnsi="宋体" w:cs="宋体"/>
                <w:color w:val="auto"/>
                <w:highlight w:val="none"/>
              </w:rPr>
              <w:t>0.006%</w:t>
            </w:r>
          </w:p>
        </w:tc>
      </w:tr>
      <w:tr w14:paraId="549E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33B90FF">
            <w:pPr>
              <w:jc w:val="center"/>
              <w:rPr>
                <w:rFonts w:ascii="宋体" w:hAnsi="宋体" w:cs="宋体"/>
                <w:color w:val="auto"/>
                <w:highlight w:val="none"/>
              </w:rPr>
            </w:pPr>
            <w:r>
              <w:rPr>
                <w:rFonts w:hint="eastAsia" w:ascii="宋体" w:hAnsi="宋体" w:cs="宋体"/>
                <w:color w:val="auto"/>
                <w:highlight w:val="none"/>
              </w:rPr>
              <w:t>1000000以上</w:t>
            </w:r>
          </w:p>
        </w:tc>
        <w:tc>
          <w:tcPr>
            <w:tcW w:w="1980" w:type="dxa"/>
          </w:tcPr>
          <w:p w14:paraId="16F253EA">
            <w:pPr>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385427DE">
            <w:pPr>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5C0EB179">
            <w:pPr>
              <w:jc w:val="center"/>
              <w:rPr>
                <w:rFonts w:ascii="宋体" w:hAnsi="宋体" w:cs="宋体"/>
                <w:color w:val="auto"/>
                <w:highlight w:val="none"/>
              </w:rPr>
            </w:pPr>
            <w:r>
              <w:rPr>
                <w:rFonts w:hint="eastAsia" w:ascii="宋体" w:hAnsi="宋体" w:cs="宋体"/>
                <w:color w:val="auto"/>
                <w:highlight w:val="none"/>
              </w:rPr>
              <w:t>0.004%</w:t>
            </w:r>
          </w:p>
        </w:tc>
      </w:tr>
    </w:tbl>
    <w:p w14:paraId="00CBCA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14:paraId="53F5E9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14:paraId="6AD06D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14:paraId="4F3042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14:paraId="37DEB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14:paraId="4983BD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14:paraId="5A88FB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14:paraId="19AF4F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合计收费＝1.5+4.4+4+20+2.5＝32.4万元</w:t>
      </w:r>
    </w:p>
    <w:p w14:paraId="73E1D79E">
      <w:pPr>
        <w:pStyle w:val="16"/>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Noto Sans CJK JP Regular">
    <w:altName w:val="宋体"/>
    <w:panose1 w:val="00000000000000000000"/>
    <w:charset w:val="86"/>
    <w:family w:val="swiss"/>
    <w:pitch w:val="default"/>
    <w:sig w:usb0="00000000" w:usb1="00000000" w:usb2="00000016" w:usb3="00000000" w:csb0="602E0107"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C1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3363">
    <w:pPr>
      <w:pStyle w:val="37"/>
      <w:framePr w:wrap="around" w:vAnchor="text" w:hAnchor="margin" w:xAlign="right" w:y="1"/>
      <w:rPr>
        <w:rStyle w:val="64"/>
      </w:rPr>
    </w:pPr>
    <w:r>
      <w:fldChar w:fldCharType="begin"/>
    </w:r>
    <w:r>
      <w:rPr>
        <w:rStyle w:val="64"/>
      </w:rPr>
      <w:instrText xml:space="preserve">PAGE  </w:instrText>
    </w:r>
    <w:r>
      <w:fldChar w:fldCharType="end"/>
    </w:r>
  </w:p>
  <w:p w14:paraId="04D612E3">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AD1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9953">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35ED">
    <w:pPr>
      <w:pStyle w:val="37"/>
      <w:framePr w:wrap="around" w:vAnchor="text" w:hAnchor="margin" w:xAlign="right" w:y="1"/>
      <w:rPr>
        <w:rStyle w:val="64"/>
      </w:rPr>
    </w:pPr>
    <w:r>
      <w:fldChar w:fldCharType="begin"/>
    </w:r>
    <w:r>
      <w:rPr>
        <w:rStyle w:val="64"/>
      </w:rPr>
      <w:instrText xml:space="preserve">PAGE  </w:instrText>
    </w:r>
    <w:r>
      <w:fldChar w:fldCharType="end"/>
    </w:r>
  </w:p>
  <w:p w14:paraId="2132CEAD">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2003">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8" w:name="_Toc36110187"/>
    <w:bookmarkStart w:id="179" w:name="_Toc164085800"/>
    <w:bookmarkStart w:id="180" w:name="_Toc91899912"/>
    <w:bookmarkStart w:id="181" w:name="_Toc131845147"/>
    <w:r>
      <w:rPr>
        <w:rFonts w:hint="eastAsia" w:ascii="仿宋_GB2312" w:eastAsia="仿宋_GB2312"/>
        <w:kern w:val="0"/>
        <w:szCs w:val="21"/>
      </w:rPr>
      <w:t xml:space="preserve"> 页</w:t>
    </w:r>
    <w:bookmarkEnd w:id="178"/>
    <w:bookmarkEnd w:id="179"/>
    <w:bookmarkEnd w:id="180"/>
    <w:bookmarkEnd w:id="1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6640">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8A02">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3FBFE">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90E4">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4E9DF33A"/>
    <w:multiLevelType w:val="singleLevel"/>
    <w:tmpl w:val="4E9DF33A"/>
    <w:lvl w:ilvl="0" w:tentative="0">
      <w:start w:val="1"/>
      <w:numFmt w:val="decimal"/>
      <w:suff w:val="nothing"/>
      <w:lvlText w:val="（%1）"/>
      <w:lvlJc w:val="left"/>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7"/>
  </w:num>
  <w:num w:numId="9">
    <w:abstractNumId w:val="5"/>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0A1D"/>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56BAA"/>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97BD5"/>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BBD"/>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8FB"/>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F49"/>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6F6"/>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5D1B"/>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50E"/>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0A9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15CD2"/>
    <w:rsid w:val="01451980"/>
    <w:rsid w:val="01A417AE"/>
    <w:rsid w:val="02591E7F"/>
    <w:rsid w:val="02D95C35"/>
    <w:rsid w:val="02DA0C0E"/>
    <w:rsid w:val="03C642A8"/>
    <w:rsid w:val="03DD35E4"/>
    <w:rsid w:val="03FC3866"/>
    <w:rsid w:val="05CC460E"/>
    <w:rsid w:val="065A6178"/>
    <w:rsid w:val="0723024B"/>
    <w:rsid w:val="074E5106"/>
    <w:rsid w:val="075562B7"/>
    <w:rsid w:val="07F6164B"/>
    <w:rsid w:val="087A1B7A"/>
    <w:rsid w:val="096B2097"/>
    <w:rsid w:val="0A5B7E63"/>
    <w:rsid w:val="0ACD4199"/>
    <w:rsid w:val="0B6A08EC"/>
    <w:rsid w:val="0B74074F"/>
    <w:rsid w:val="0C87121B"/>
    <w:rsid w:val="0DD91AAA"/>
    <w:rsid w:val="0DF702FE"/>
    <w:rsid w:val="0E3765A3"/>
    <w:rsid w:val="0E3F698B"/>
    <w:rsid w:val="0E440E50"/>
    <w:rsid w:val="0E817B44"/>
    <w:rsid w:val="0F21508F"/>
    <w:rsid w:val="0F816ACD"/>
    <w:rsid w:val="0FB94501"/>
    <w:rsid w:val="1068755C"/>
    <w:rsid w:val="10B047CF"/>
    <w:rsid w:val="10D95F27"/>
    <w:rsid w:val="10FC16EA"/>
    <w:rsid w:val="11002D49"/>
    <w:rsid w:val="118963A1"/>
    <w:rsid w:val="11E902D3"/>
    <w:rsid w:val="12102A70"/>
    <w:rsid w:val="127723A9"/>
    <w:rsid w:val="12B4447A"/>
    <w:rsid w:val="13072A44"/>
    <w:rsid w:val="132F6A72"/>
    <w:rsid w:val="145044FA"/>
    <w:rsid w:val="186742B0"/>
    <w:rsid w:val="190422C6"/>
    <w:rsid w:val="19FF2C15"/>
    <w:rsid w:val="1B2A271F"/>
    <w:rsid w:val="1B890139"/>
    <w:rsid w:val="1CAA4104"/>
    <w:rsid w:val="1D266CE1"/>
    <w:rsid w:val="1D3963AF"/>
    <w:rsid w:val="1D495E17"/>
    <w:rsid w:val="1E714A66"/>
    <w:rsid w:val="1E7E0C7F"/>
    <w:rsid w:val="1F3F6854"/>
    <w:rsid w:val="1FE868A9"/>
    <w:rsid w:val="1FFB4610"/>
    <w:rsid w:val="211E26D6"/>
    <w:rsid w:val="21283D08"/>
    <w:rsid w:val="235579FB"/>
    <w:rsid w:val="25B440B3"/>
    <w:rsid w:val="25C36656"/>
    <w:rsid w:val="2AA1365A"/>
    <w:rsid w:val="2B0719DE"/>
    <w:rsid w:val="2B075723"/>
    <w:rsid w:val="2D8A02BC"/>
    <w:rsid w:val="2DC46415"/>
    <w:rsid w:val="2DD15014"/>
    <w:rsid w:val="2E2A5F2A"/>
    <w:rsid w:val="2FB44A0F"/>
    <w:rsid w:val="2FD25781"/>
    <w:rsid w:val="30EC5A0B"/>
    <w:rsid w:val="316111D7"/>
    <w:rsid w:val="319C6071"/>
    <w:rsid w:val="31A905EB"/>
    <w:rsid w:val="322E1CFE"/>
    <w:rsid w:val="32DB72BE"/>
    <w:rsid w:val="33D234D6"/>
    <w:rsid w:val="342E63AB"/>
    <w:rsid w:val="345D260B"/>
    <w:rsid w:val="34657F7B"/>
    <w:rsid w:val="34B351D8"/>
    <w:rsid w:val="35CC6426"/>
    <w:rsid w:val="365302AE"/>
    <w:rsid w:val="36F62D0A"/>
    <w:rsid w:val="37CF1591"/>
    <w:rsid w:val="37F142D2"/>
    <w:rsid w:val="3812280E"/>
    <w:rsid w:val="390C2005"/>
    <w:rsid w:val="39A13F14"/>
    <w:rsid w:val="3B6A5AD3"/>
    <w:rsid w:val="3B79C5FC"/>
    <w:rsid w:val="3BA30D2B"/>
    <w:rsid w:val="3C5F759A"/>
    <w:rsid w:val="3D5C78D4"/>
    <w:rsid w:val="3F264069"/>
    <w:rsid w:val="3FFF72A6"/>
    <w:rsid w:val="400D718D"/>
    <w:rsid w:val="42103979"/>
    <w:rsid w:val="42E1381E"/>
    <w:rsid w:val="43FB717C"/>
    <w:rsid w:val="451E447A"/>
    <w:rsid w:val="45345B76"/>
    <w:rsid w:val="45B44352"/>
    <w:rsid w:val="45D3388D"/>
    <w:rsid w:val="467A05CA"/>
    <w:rsid w:val="47307808"/>
    <w:rsid w:val="486F747C"/>
    <w:rsid w:val="48DA0D96"/>
    <w:rsid w:val="49993E71"/>
    <w:rsid w:val="49D36D64"/>
    <w:rsid w:val="4AC62A0B"/>
    <w:rsid w:val="4D861CF6"/>
    <w:rsid w:val="4DAB286D"/>
    <w:rsid w:val="4E4D5946"/>
    <w:rsid w:val="4F0C0C9A"/>
    <w:rsid w:val="50647CAE"/>
    <w:rsid w:val="5148138E"/>
    <w:rsid w:val="51A0432A"/>
    <w:rsid w:val="527140E5"/>
    <w:rsid w:val="5292508F"/>
    <w:rsid w:val="52A96B6F"/>
    <w:rsid w:val="545735C7"/>
    <w:rsid w:val="548521F5"/>
    <w:rsid w:val="550764A4"/>
    <w:rsid w:val="551926E0"/>
    <w:rsid w:val="553D0290"/>
    <w:rsid w:val="55DE0971"/>
    <w:rsid w:val="561279B9"/>
    <w:rsid w:val="56515F3B"/>
    <w:rsid w:val="5676E2BD"/>
    <w:rsid w:val="57067722"/>
    <w:rsid w:val="572A0C0E"/>
    <w:rsid w:val="572B71CA"/>
    <w:rsid w:val="57E958DA"/>
    <w:rsid w:val="58AE4F0C"/>
    <w:rsid w:val="598F773F"/>
    <w:rsid w:val="59DF55BC"/>
    <w:rsid w:val="5A2A7C7B"/>
    <w:rsid w:val="5BE02A4F"/>
    <w:rsid w:val="5C80234E"/>
    <w:rsid w:val="5CC43989"/>
    <w:rsid w:val="5E261785"/>
    <w:rsid w:val="5E4B6102"/>
    <w:rsid w:val="5FCC5339"/>
    <w:rsid w:val="5FCD3B2E"/>
    <w:rsid w:val="5FE70807"/>
    <w:rsid w:val="604729FB"/>
    <w:rsid w:val="60E53485"/>
    <w:rsid w:val="61054A27"/>
    <w:rsid w:val="611D2366"/>
    <w:rsid w:val="612A3574"/>
    <w:rsid w:val="61745166"/>
    <w:rsid w:val="627B3216"/>
    <w:rsid w:val="62885958"/>
    <w:rsid w:val="64CE2EAA"/>
    <w:rsid w:val="65AE4402"/>
    <w:rsid w:val="662E75B1"/>
    <w:rsid w:val="66342C2E"/>
    <w:rsid w:val="663E784C"/>
    <w:rsid w:val="666966BE"/>
    <w:rsid w:val="685867EC"/>
    <w:rsid w:val="68FC678A"/>
    <w:rsid w:val="6A5E117E"/>
    <w:rsid w:val="6C187864"/>
    <w:rsid w:val="6C786DB9"/>
    <w:rsid w:val="6CE576CA"/>
    <w:rsid w:val="6E681404"/>
    <w:rsid w:val="6E8E12EF"/>
    <w:rsid w:val="705D0EFE"/>
    <w:rsid w:val="71D43752"/>
    <w:rsid w:val="72A11F2B"/>
    <w:rsid w:val="72FFFA5B"/>
    <w:rsid w:val="73521A35"/>
    <w:rsid w:val="73DD6243"/>
    <w:rsid w:val="749C4185"/>
    <w:rsid w:val="75616D9B"/>
    <w:rsid w:val="75DA2C18"/>
    <w:rsid w:val="775319EF"/>
    <w:rsid w:val="782D083A"/>
    <w:rsid w:val="790F1C77"/>
    <w:rsid w:val="79A234C5"/>
    <w:rsid w:val="7A67303B"/>
    <w:rsid w:val="7AAB1D04"/>
    <w:rsid w:val="7ABA4368"/>
    <w:rsid w:val="7B257FFD"/>
    <w:rsid w:val="7C022D7E"/>
    <w:rsid w:val="7C2B1DA5"/>
    <w:rsid w:val="7C6C0C6F"/>
    <w:rsid w:val="7CB167D1"/>
    <w:rsid w:val="7D036989"/>
    <w:rsid w:val="7D4A52E9"/>
    <w:rsid w:val="7DF4317E"/>
    <w:rsid w:val="7E283F11"/>
    <w:rsid w:val="7E64308B"/>
    <w:rsid w:val="7EFDE7A7"/>
    <w:rsid w:val="AFF7A0CB"/>
    <w:rsid w:val="B5EBDD8E"/>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474"/>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next w:val="1"/>
    <w:link w:val="544"/>
    <w:qFormat/>
    <w:uiPriority w:val="0"/>
    <w:pPr>
      <w:ind w:firstLine="420"/>
    </w:pPr>
    <w:rPr>
      <w:szCs w:val="20"/>
    </w:rPr>
  </w:style>
  <w:style w:type="paragraph" w:styleId="59">
    <w:name w:val="Body Text First Indent 2"/>
    <w:basedOn w:val="16"/>
    <w:next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首行缩进"/>
    <w:basedOn w:val="1"/>
    <w:qFormat/>
    <w:uiPriority w:val="0"/>
    <w:pPr>
      <w:spacing w:line="360" w:lineRule="auto"/>
      <w:ind w:firstLine="480" w:firstLineChars="200"/>
    </w:pPr>
    <w:rPr>
      <w:rFonts w:ascii="宋体"/>
      <w:sz w:val="24"/>
      <w:szCs w:val="20"/>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2"/>
    <w:next w:val="139"/>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9"/>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字符"/>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16"/>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8"/>
    <w:qFormat/>
    <w:uiPriority w:val="0"/>
    <w:rPr>
      <w:b/>
      <w:bCs/>
      <w:kern w:val="2"/>
      <w:sz w:val="24"/>
      <w:szCs w:val="24"/>
    </w:rPr>
  </w:style>
  <w:style w:type="character" w:customStyle="1" w:styleId="481">
    <w:name w:val="称呼 字符"/>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4"/>
    <w:qFormat/>
    <w:uiPriority w:val="0"/>
    <w:rPr>
      <w:rFonts w:ascii="Arial" w:hAnsi="Arial" w:eastAsia="隶书"/>
      <w:b/>
      <w:bCs/>
      <w:kern w:val="28"/>
      <w:sz w:val="44"/>
      <w:szCs w:val="32"/>
      <w:lang w:val="en-US" w:eastAsia="zh-CN" w:bidi="ar-SA"/>
    </w:rPr>
  </w:style>
  <w:style w:type="character" w:customStyle="1" w:styleId="488">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59"/>
    <w:qFormat/>
    <w:uiPriority w:val="0"/>
    <w:rPr>
      <w:rFonts w:ascii="宋体" w:hAnsi="宋体"/>
      <w:kern w:val="2"/>
      <w:sz w:val="21"/>
      <w:szCs w:val="24"/>
    </w:rPr>
  </w:style>
  <w:style w:type="character" w:customStyle="1" w:styleId="502">
    <w:name w:val="正文文本缩进 2 字符"/>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4"/>
    <w:qFormat/>
    <w:uiPriority w:val="0"/>
    <w:rPr>
      <w:rFonts w:ascii="宋体"/>
      <w:kern w:val="2"/>
      <w:sz w:val="24"/>
      <w:szCs w:val="21"/>
      <w:lang w:val="zh-CN"/>
    </w:rPr>
  </w:style>
  <w:style w:type="character" w:customStyle="1" w:styleId="598">
    <w:name w:val="标题 4 字符"/>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7"/>
    <w:qFormat/>
    <w:uiPriority w:val="0"/>
    <w:rPr>
      <w:rFonts w:ascii="Arial" w:hAnsi="Arial" w:eastAsia="黑体"/>
      <w:b/>
      <w:bCs/>
      <w:kern w:val="2"/>
      <w:sz w:val="24"/>
      <w:szCs w:val="24"/>
    </w:rPr>
  </w:style>
  <w:style w:type="character" w:customStyle="1" w:styleId="612">
    <w:name w:val="正文缩进 字符"/>
    <w:link w:val="15"/>
    <w:qFormat/>
    <w:uiPriority w:val="0"/>
    <w:rPr>
      <w:rFonts w:ascii="宋体" w:eastAsia="宋体"/>
      <w:snapToGrid w:val="0"/>
      <w:color w:val="000000"/>
      <w:kern w:val="28"/>
      <w:sz w:val="28"/>
      <w:lang w:val="en-US" w:eastAsia="zh-CN" w:bidi="ar-SA"/>
    </w:rPr>
  </w:style>
  <w:style w:type="character" w:customStyle="1" w:styleId="613">
    <w:name w:val="批注文字 字符"/>
    <w:link w:val="20"/>
    <w:qFormat/>
    <w:uiPriority w:val="99"/>
    <w:rPr>
      <w:kern w:val="2"/>
      <w:sz w:val="21"/>
      <w:szCs w:val="24"/>
    </w:rPr>
  </w:style>
  <w:style w:type="character" w:customStyle="1" w:styleId="614">
    <w:name w:val="批注框文本 字符"/>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character" w:customStyle="1" w:styleId="633">
    <w:name w:val="NormalCharacter"/>
    <w:qFormat/>
    <w:uiPriority w:val="0"/>
    <w:rPr>
      <w:rFonts w:hint="eastAsia" w:ascii="仿宋_GB2312" w:eastAsia="仿宋_GB2312"/>
      <w:b/>
      <w:sz w:val="32"/>
      <w:szCs w:val="32"/>
    </w:rPr>
  </w:style>
  <w:style w:type="paragraph" w:customStyle="1" w:styleId="634">
    <w:name w:val="Table Paragraph"/>
    <w:basedOn w:val="1"/>
    <w:qFormat/>
    <w:uiPriority w:val="1"/>
    <w:pPr>
      <w:autoSpaceDE w:val="0"/>
      <w:autoSpaceDN w:val="0"/>
      <w:adjustRightInd/>
      <w:spacing w:line="320" w:lineRule="exact"/>
      <w:jc w:val="left"/>
    </w:pPr>
    <w:rPr>
      <w:rFonts w:ascii="Noto Sans CJK JP Regular" w:hAnsi="Noto Sans CJK JP Regular" w:eastAsia="Noto Sans CJK JP Regular" w:cs="Noto Sans CJK JP Regular"/>
      <w:kern w:val="0"/>
      <w:sz w:val="22"/>
      <w:szCs w:val="22"/>
      <w:lang w:val="zh-CN" w:bidi="zh-CN"/>
    </w:rPr>
  </w:style>
  <w:style w:type="paragraph" w:customStyle="1" w:styleId="635">
    <w:name w:val="_Style 3"/>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6783</Words>
  <Characters>7356</Characters>
  <Lines>386</Lines>
  <Paragraphs>108</Paragraphs>
  <TotalTime>3</TotalTime>
  <ScaleCrop>false</ScaleCrop>
  <LinksUpToDate>false</LinksUpToDate>
  <CharactersWithSpaces>7743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Esc</cp:lastModifiedBy>
  <cp:lastPrinted>2025-04-16T02:12:00Z</cp:lastPrinted>
  <dcterms:modified xsi:type="dcterms:W3CDTF">2025-06-19T01:13:44Z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A9EE3F962FF64054933D1EF03D545293_13</vt:lpwstr>
  </property>
  <property fmtid="{D5CDD505-2E9C-101B-9397-08002B2CF9AE}" pid="4" name="KSOTemplateDocerSaveRecord">
    <vt:lpwstr>eyJoZGlkIjoiNzM3NmY5MjY5YmE4MzVhYzU5ZWVhNTkxN2ViYjdkMjEiLCJ1c2VySWQiOiIzMjI0NjgzODEifQ==</vt:lpwstr>
  </property>
</Properties>
</file>