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Y="-445"/>
        <w:tblW w:w="9325" w:type="dxa"/>
        <w:tblLayout w:type="fixed"/>
        <w:tblLook w:val="04A0"/>
      </w:tblPr>
      <w:tblGrid>
        <w:gridCol w:w="9325"/>
      </w:tblGrid>
      <w:tr w:rsidR="007816AC" w:rsidRPr="00A15C9F">
        <w:trPr>
          <w:trHeight w:val="13740"/>
        </w:trPr>
        <w:tc>
          <w:tcPr>
            <w:tcW w:w="9325" w:type="dxa"/>
            <w:tcBorders>
              <w:top w:val="single" w:sz="4" w:space="0" w:color="000000"/>
              <w:left w:val="single" w:sz="4" w:space="0" w:color="000000"/>
              <w:bottom w:val="single" w:sz="4" w:space="0" w:color="000000"/>
              <w:right w:val="single" w:sz="4" w:space="0" w:color="000000"/>
            </w:tcBorders>
          </w:tcPr>
          <w:p w:rsidR="007816AC" w:rsidRPr="00A15C9F" w:rsidRDefault="007816AC">
            <w:pPr>
              <w:snapToGrid w:val="0"/>
              <w:spacing w:line="460" w:lineRule="atLeast"/>
              <w:rPr>
                <w:rFonts w:ascii="宋体" w:eastAsia="宋体" w:hAnsi="宋体"/>
                <w:b w:val="0"/>
                <w:color w:val="auto"/>
                <w:sz w:val="72"/>
              </w:rPr>
            </w:pPr>
          </w:p>
          <w:p w:rsidR="007816AC" w:rsidRPr="00A15C9F" w:rsidRDefault="00912C2F">
            <w:pPr>
              <w:spacing w:line="460" w:lineRule="atLeast"/>
              <w:jc w:val="center"/>
              <w:rPr>
                <w:color w:val="auto"/>
              </w:rPr>
            </w:pPr>
            <w:r w:rsidRPr="00A15C9F">
              <w:rPr>
                <w:rFonts w:ascii="宋体" w:eastAsia="宋体" w:hAnsi="宋体" w:hint="eastAsia"/>
                <w:b w:val="0"/>
                <w:color w:val="auto"/>
                <w:sz w:val="72"/>
              </w:rPr>
              <w:t>乐清市公共资源交易中心</w:t>
            </w:r>
          </w:p>
          <w:p w:rsidR="007816AC" w:rsidRPr="00A15C9F" w:rsidRDefault="00912C2F">
            <w:pPr>
              <w:spacing w:line="460" w:lineRule="atLeast"/>
              <w:jc w:val="center"/>
              <w:rPr>
                <w:color w:val="auto"/>
              </w:rPr>
            </w:pPr>
            <w:r w:rsidRPr="00A15C9F">
              <w:rPr>
                <w:rFonts w:ascii="宋体" w:eastAsia="宋体" w:hAnsi="宋体" w:hint="eastAsia"/>
                <w:b w:val="0"/>
                <w:color w:val="auto"/>
                <w:sz w:val="72"/>
              </w:rPr>
              <w:t>政府采购招标文件</w:t>
            </w:r>
          </w:p>
          <w:p w:rsidR="007816AC" w:rsidRPr="00A15C9F" w:rsidRDefault="00912C2F">
            <w:pPr>
              <w:spacing w:line="460" w:lineRule="atLeast"/>
              <w:ind w:left="1148"/>
              <w:rPr>
                <w:color w:val="auto"/>
              </w:rPr>
            </w:pPr>
            <w:r w:rsidRPr="00A15C9F">
              <w:rPr>
                <w:rFonts w:ascii="宋体" w:eastAsia="宋体" w:hAnsi="宋体" w:hint="eastAsia"/>
                <w:b w:val="0"/>
                <w:color w:val="auto"/>
                <w:sz w:val="72"/>
              </w:rPr>
              <w:t>（线上电子招投标）</w:t>
            </w:r>
          </w:p>
          <w:p w:rsidR="007816AC" w:rsidRPr="00A15C9F" w:rsidRDefault="007816AC">
            <w:pPr>
              <w:pStyle w:val="12"/>
              <w:ind w:firstLine="3584"/>
              <w:rPr>
                <w:rFonts w:ascii="宋体" w:eastAsia="宋体" w:hAnsi="宋体" w:cs="宋体"/>
                <w:b w:val="0"/>
                <w:color w:val="auto"/>
                <w:sz w:val="28"/>
              </w:rPr>
            </w:pPr>
          </w:p>
          <w:p w:rsidR="007816AC" w:rsidRPr="00A15C9F" w:rsidRDefault="007816AC">
            <w:pPr>
              <w:pStyle w:val="12"/>
              <w:ind w:firstLine="3584"/>
              <w:rPr>
                <w:rFonts w:ascii="宋体" w:eastAsia="宋体" w:hAnsi="宋体" w:cs="宋体"/>
                <w:b w:val="0"/>
                <w:color w:val="auto"/>
                <w:sz w:val="28"/>
              </w:rPr>
            </w:pPr>
          </w:p>
          <w:p w:rsidR="007816AC" w:rsidRPr="00A15C9F" w:rsidRDefault="007816AC">
            <w:pPr>
              <w:spacing w:line="460" w:lineRule="atLeast"/>
              <w:ind w:firstLine="2108"/>
              <w:rPr>
                <w:rFonts w:ascii="宋体" w:eastAsia="宋体" w:hAnsi="宋体"/>
                <w:b w:val="0"/>
                <w:color w:val="auto"/>
                <w:sz w:val="30"/>
              </w:rPr>
            </w:pPr>
          </w:p>
          <w:p w:rsidR="007816AC" w:rsidRPr="00A15C9F" w:rsidRDefault="00912C2F" w:rsidP="00521C50">
            <w:pPr>
              <w:spacing w:line="460" w:lineRule="atLeast"/>
              <w:ind w:leftChars="826" w:left="3078" w:right="254" w:hangingChars="446" w:hanging="1343"/>
              <w:rPr>
                <w:rFonts w:ascii="宋体" w:eastAsia="宋体" w:hAnsi="宋体"/>
                <w:color w:val="auto"/>
                <w:sz w:val="30"/>
                <w:szCs w:val="22"/>
              </w:rPr>
            </w:pPr>
            <w:r w:rsidRPr="00A15C9F">
              <w:rPr>
                <w:rFonts w:ascii="宋体" w:eastAsia="宋体" w:hAnsi="宋体" w:hint="eastAsia"/>
                <w:color w:val="auto"/>
                <w:sz w:val="30"/>
                <w:szCs w:val="22"/>
              </w:rPr>
              <w:t>项目名称：乐清市城区公共绿地及行道树绿化养护服务</w:t>
            </w: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szCs w:val="22"/>
              </w:rPr>
              <w:t>招标编号：</w:t>
            </w:r>
            <w:r w:rsidRPr="00A15C9F">
              <w:rPr>
                <w:rFonts w:ascii="宋体" w:eastAsia="宋体" w:hAnsi="宋体"/>
                <w:color w:val="auto"/>
                <w:sz w:val="30"/>
                <w:szCs w:val="22"/>
              </w:rPr>
              <w:t>CG2022</w:t>
            </w:r>
            <w:r w:rsidR="005059DE">
              <w:rPr>
                <w:rFonts w:ascii="宋体" w:eastAsia="宋体" w:hAnsi="宋体" w:hint="eastAsia"/>
                <w:color w:val="auto"/>
                <w:sz w:val="30"/>
                <w:szCs w:val="22"/>
              </w:rPr>
              <w:t>09A08</w:t>
            </w:r>
          </w:p>
          <w:p w:rsidR="007816AC" w:rsidRPr="00A15C9F" w:rsidRDefault="007816AC">
            <w:pPr>
              <w:snapToGrid w:val="0"/>
              <w:spacing w:line="440" w:lineRule="atLeast"/>
              <w:ind w:firstLine="1906"/>
              <w:rPr>
                <w:rFonts w:ascii="宋体" w:eastAsia="宋体" w:hAnsi="宋体"/>
                <w:color w:val="auto"/>
                <w:sz w:val="30"/>
                <w:szCs w:val="22"/>
              </w:rPr>
            </w:pPr>
          </w:p>
          <w:p w:rsidR="007816AC" w:rsidRPr="00A15C9F" w:rsidRDefault="007816AC">
            <w:pPr>
              <w:spacing w:line="440" w:lineRule="atLeast"/>
              <w:ind w:firstLine="1906"/>
              <w:rPr>
                <w:rFonts w:ascii="宋体" w:eastAsia="宋体" w:hAnsi="宋体"/>
                <w:color w:val="auto"/>
                <w:sz w:val="30"/>
                <w:szCs w:val="22"/>
              </w:rPr>
            </w:pPr>
          </w:p>
          <w:p w:rsidR="007816AC" w:rsidRPr="00A15C9F" w:rsidRDefault="007816AC">
            <w:pPr>
              <w:spacing w:line="440" w:lineRule="atLeast"/>
              <w:ind w:firstLine="1906"/>
              <w:rPr>
                <w:rFonts w:ascii="宋体" w:eastAsia="宋体" w:hAnsi="宋体"/>
                <w:color w:val="auto"/>
                <w:sz w:val="30"/>
                <w:szCs w:val="22"/>
              </w:rPr>
            </w:pP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rPr>
              <w:t>采 购 人：乐清市市政公用工程建设中心</w:t>
            </w: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rPr>
              <w:t>联 系 人：郑先生</w:t>
            </w: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rPr>
              <w:t>联系电话：0577-62593301</w:t>
            </w:r>
          </w:p>
          <w:p w:rsidR="007816AC" w:rsidRPr="00A15C9F" w:rsidRDefault="007816AC">
            <w:pPr>
              <w:spacing w:line="460" w:lineRule="atLeast"/>
              <w:ind w:firstLine="1906"/>
              <w:rPr>
                <w:rFonts w:ascii="宋体" w:eastAsia="宋体" w:hAnsi="宋体"/>
                <w:b w:val="0"/>
                <w:color w:val="auto"/>
                <w:sz w:val="30"/>
                <w:szCs w:val="22"/>
              </w:rPr>
            </w:pPr>
          </w:p>
          <w:p w:rsidR="007816AC" w:rsidRPr="00A15C9F" w:rsidRDefault="007816AC">
            <w:pPr>
              <w:spacing w:line="420" w:lineRule="atLeast"/>
              <w:ind w:firstLine="1906"/>
              <w:rPr>
                <w:color w:val="auto"/>
              </w:rPr>
            </w:pPr>
          </w:p>
          <w:p w:rsidR="007816AC" w:rsidRPr="00A15C9F" w:rsidRDefault="007816AC">
            <w:pPr>
              <w:spacing w:line="420" w:lineRule="atLeast"/>
              <w:ind w:firstLine="1906"/>
              <w:rPr>
                <w:rFonts w:ascii="宋体" w:eastAsia="宋体" w:hAnsi="宋体"/>
                <w:color w:val="auto"/>
                <w:sz w:val="30"/>
                <w:szCs w:val="30"/>
              </w:rPr>
            </w:pP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rPr>
              <w:t>采购代理机构：乐清市公共资源交易中心</w:t>
            </w: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rPr>
              <w:t>联 系 人：</w:t>
            </w:r>
            <w:r w:rsidR="00521C50" w:rsidRPr="00A15C9F">
              <w:rPr>
                <w:rFonts w:ascii="宋体" w:eastAsia="宋体" w:hAnsi="宋体" w:hint="eastAsia"/>
                <w:color w:val="auto"/>
                <w:sz w:val="30"/>
              </w:rPr>
              <w:t>张女士</w:t>
            </w: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rPr>
              <w:t>联系电话：0577-</w:t>
            </w:r>
            <w:r w:rsidR="00521C50" w:rsidRPr="00A15C9F">
              <w:rPr>
                <w:rFonts w:ascii="宋体" w:eastAsia="宋体" w:hAnsi="宋体" w:hint="eastAsia"/>
                <w:color w:val="auto"/>
                <w:sz w:val="30"/>
              </w:rPr>
              <w:t>61882630</w:t>
            </w:r>
          </w:p>
          <w:p w:rsidR="007816AC" w:rsidRPr="00A15C9F" w:rsidRDefault="00912C2F">
            <w:pPr>
              <w:spacing w:line="460" w:lineRule="atLeast"/>
              <w:ind w:firstLineChars="579" w:firstLine="1744"/>
              <w:rPr>
                <w:color w:val="auto"/>
              </w:rPr>
            </w:pPr>
            <w:r w:rsidRPr="00A15C9F">
              <w:rPr>
                <w:rFonts w:ascii="宋体" w:eastAsia="宋体" w:hAnsi="宋体" w:hint="eastAsia"/>
                <w:color w:val="auto"/>
                <w:sz w:val="30"/>
              </w:rPr>
              <w:t>联系传真：0577-61882627</w:t>
            </w:r>
          </w:p>
          <w:p w:rsidR="007816AC" w:rsidRPr="00A15C9F" w:rsidRDefault="007816AC">
            <w:pPr>
              <w:spacing w:line="460" w:lineRule="atLeast"/>
              <w:ind w:left="3723" w:hanging="2072"/>
              <w:rPr>
                <w:rFonts w:ascii="宋体" w:eastAsia="宋体" w:hAnsi="宋体"/>
                <w:color w:val="auto"/>
                <w:sz w:val="30"/>
              </w:rPr>
            </w:pPr>
          </w:p>
          <w:p w:rsidR="007816AC" w:rsidRPr="00A15C9F" w:rsidRDefault="00912C2F">
            <w:pPr>
              <w:autoSpaceDE w:val="0"/>
              <w:snapToGrid w:val="0"/>
              <w:spacing w:line="460" w:lineRule="atLeast"/>
              <w:ind w:firstLineChars="1241" w:firstLine="3738"/>
              <w:rPr>
                <w:color w:val="auto"/>
              </w:rPr>
            </w:pPr>
            <w:r w:rsidRPr="00A15C9F">
              <w:rPr>
                <w:rFonts w:ascii="宋体" w:eastAsia="宋体" w:hAnsi="宋体" w:hint="eastAsia"/>
                <w:color w:val="auto"/>
                <w:sz w:val="30"/>
              </w:rPr>
              <w:t>二○二二年</w:t>
            </w:r>
          </w:p>
        </w:tc>
      </w:tr>
    </w:tbl>
    <w:p w:rsidR="007816AC" w:rsidRPr="00A15C9F" w:rsidRDefault="007816AC">
      <w:pPr>
        <w:autoSpaceDE w:val="0"/>
        <w:spacing w:line="440" w:lineRule="atLeast"/>
        <w:jc w:val="center"/>
        <w:rPr>
          <w:rFonts w:ascii="宋体" w:eastAsia="宋体" w:hAnsi="宋体"/>
          <w:bCs/>
          <w:color w:val="auto"/>
          <w:sz w:val="36"/>
          <w:szCs w:val="36"/>
          <w:lang w:val="zh-CN"/>
        </w:rPr>
      </w:pPr>
      <w:bookmarkStart w:id="0" w:name="B00_采购代理机构名称"/>
    </w:p>
    <w:p w:rsidR="007816AC" w:rsidRPr="00A15C9F" w:rsidRDefault="007816AC">
      <w:pPr>
        <w:autoSpaceDE w:val="0"/>
        <w:spacing w:line="440" w:lineRule="atLeast"/>
        <w:jc w:val="center"/>
        <w:rPr>
          <w:rFonts w:ascii="宋体" w:eastAsia="宋体" w:hAnsi="宋体"/>
          <w:bCs/>
          <w:color w:val="auto"/>
          <w:sz w:val="36"/>
          <w:szCs w:val="36"/>
          <w:lang w:val="zh-CN"/>
        </w:rPr>
      </w:pPr>
    </w:p>
    <w:p w:rsidR="007816AC" w:rsidRPr="00A15C9F" w:rsidRDefault="00912C2F">
      <w:pPr>
        <w:autoSpaceDE w:val="0"/>
        <w:spacing w:line="440" w:lineRule="atLeast"/>
        <w:jc w:val="center"/>
        <w:rPr>
          <w:color w:val="auto"/>
        </w:rPr>
      </w:pPr>
      <w:r w:rsidRPr="00A15C9F">
        <w:rPr>
          <w:rFonts w:ascii="宋体" w:eastAsia="宋体" w:hAnsi="宋体" w:cs="仿宋_GB2312" w:hint="eastAsia"/>
          <w:bCs/>
          <w:color w:val="auto"/>
          <w:sz w:val="36"/>
          <w:szCs w:val="36"/>
          <w:lang w:val="zh-CN"/>
        </w:rPr>
        <w:t>招标文件目录</w:t>
      </w:r>
    </w:p>
    <w:p w:rsidR="007816AC" w:rsidRPr="00A15C9F" w:rsidRDefault="007816AC">
      <w:pPr>
        <w:autoSpaceDE w:val="0"/>
        <w:spacing w:line="460" w:lineRule="atLeast"/>
        <w:rPr>
          <w:rFonts w:ascii="宋体" w:eastAsia="宋体" w:hAnsi="宋体"/>
          <w:b w:val="0"/>
          <w:bCs/>
          <w:color w:val="auto"/>
          <w:sz w:val="24"/>
          <w:lang w:val="zh-CN"/>
        </w:rPr>
      </w:pPr>
    </w:p>
    <w:p w:rsidR="007816AC" w:rsidRPr="00A15C9F" w:rsidRDefault="00912C2F">
      <w:pPr>
        <w:autoSpaceDE w:val="0"/>
        <w:spacing w:line="520" w:lineRule="exact"/>
        <w:ind w:firstLine="840"/>
        <w:rPr>
          <w:color w:val="auto"/>
        </w:rPr>
      </w:pPr>
      <w:r w:rsidRPr="00A15C9F">
        <w:rPr>
          <w:rFonts w:ascii="宋体" w:eastAsia="宋体" w:hAnsi="宋体"/>
          <w:b w:val="0"/>
          <w:color w:val="auto"/>
          <w:sz w:val="24"/>
          <w:lang w:val="zh-CN"/>
        </w:rPr>
        <w:t>公开招标公告</w:t>
      </w:r>
    </w:p>
    <w:p w:rsidR="007816AC" w:rsidRPr="00A15C9F" w:rsidRDefault="00912C2F">
      <w:pPr>
        <w:autoSpaceDE w:val="0"/>
        <w:spacing w:line="520" w:lineRule="exact"/>
        <w:ind w:firstLine="840"/>
        <w:rPr>
          <w:color w:val="auto"/>
        </w:rPr>
      </w:pPr>
      <w:r w:rsidRPr="00A15C9F">
        <w:rPr>
          <w:rFonts w:ascii="宋体" w:eastAsia="宋体" w:hAnsi="宋体"/>
          <w:b w:val="0"/>
          <w:color w:val="auto"/>
          <w:sz w:val="24"/>
          <w:lang w:val="zh-CN"/>
        </w:rPr>
        <w:t>第一部分</w:t>
      </w:r>
      <w:r w:rsidRPr="00A15C9F">
        <w:rPr>
          <w:rFonts w:ascii="宋体" w:eastAsia="宋体" w:hAnsi="宋体" w:hint="eastAsia"/>
          <w:b w:val="0"/>
          <w:color w:val="auto"/>
          <w:sz w:val="24"/>
          <w:lang w:val="zh-CN"/>
        </w:rPr>
        <w:t xml:space="preserve"> 投标邀请函（投标须知前附表）</w:t>
      </w:r>
    </w:p>
    <w:p w:rsidR="007816AC" w:rsidRPr="00A15C9F" w:rsidRDefault="00912C2F">
      <w:pPr>
        <w:autoSpaceDE w:val="0"/>
        <w:spacing w:line="520" w:lineRule="exact"/>
        <w:ind w:firstLine="840"/>
        <w:rPr>
          <w:color w:val="auto"/>
        </w:rPr>
      </w:pPr>
      <w:r w:rsidRPr="00A15C9F">
        <w:rPr>
          <w:rFonts w:ascii="宋体" w:eastAsia="宋体" w:hAnsi="宋体" w:hint="eastAsia"/>
          <w:b w:val="0"/>
          <w:color w:val="auto"/>
          <w:sz w:val="24"/>
          <w:lang w:val="zh-CN"/>
        </w:rPr>
        <w:t>第二部分 招标内容及要求</w:t>
      </w:r>
    </w:p>
    <w:p w:rsidR="007816AC" w:rsidRPr="00A15C9F" w:rsidRDefault="00912C2F">
      <w:pPr>
        <w:autoSpaceDE w:val="0"/>
        <w:spacing w:line="520" w:lineRule="exact"/>
        <w:ind w:firstLine="840"/>
        <w:rPr>
          <w:color w:val="auto"/>
        </w:rPr>
      </w:pPr>
      <w:r w:rsidRPr="00A15C9F">
        <w:rPr>
          <w:rFonts w:ascii="宋体" w:eastAsia="宋体" w:hAnsi="宋体" w:hint="eastAsia"/>
          <w:b w:val="0"/>
          <w:color w:val="auto"/>
          <w:sz w:val="24"/>
          <w:lang w:val="zh-CN"/>
        </w:rPr>
        <w:t>第三部分 投标供应商须知</w:t>
      </w:r>
    </w:p>
    <w:p w:rsidR="007816AC" w:rsidRPr="00A15C9F" w:rsidRDefault="00912C2F">
      <w:pPr>
        <w:autoSpaceDE w:val="0"/>
        <w:spacing w:line="520" w:lineRule="exact"/>
        <w:ind w:firstLine="840"/>
        <w:rPr>
          <w:rFonts w:ascii="宋体" w:eastAsia="宋体" w:hAnsi="宋体"/>
          <w:b w:val="0"/>
          <w:color w:val="auto"/>
          <w:sz w:val="24"/>
          <w:lang w:val="zh-CN"/>
        </w:rPr>
      </w:pPr>
      <w:r w:rsidRPr="00A15C9F">
        <w:rPr>
          <w:rFonts w:ascii="宋体" w:eastAsia="宋体" w:hAnsi="宋体" w:hint="eastAsia"/>
          <w:b w:val="0"/>
          <w:color w:val="auto"/>
          <w:sz w:val="24"/>
          <w:lang w:val="zh-CN"/>
        </w:rPr>
        <w:t xml:space="preserve">第四部分 </w:t>
      </w:r>
      <w:hyperlink w:anchor="__RefHeading___Toc14766" w:history="1">
        <w:r w:rsidRPr="00A15C9F">
          <w:rPr>
            <w:rStyle w:val="af1"/>
            <w:rFonts w:ascii="宋体" w:eastAsia="宋体" w:hAnsi="宋体" w:hint="eastAsia"/>
            <w:b w:val="0"/>
            <w:color w:val="auto"/>
            <w:sz w:val="24"/>
            <w:u w:val="none"/>
            <w:lang w:val="zh-CN"/>
          </w:rPr>
          <w:t>政府采购政策功能相关说明</w:t>
        </w:r>
      </w:hyperlink>
    </w:p>
    <w:p w:rsidR="007816AC" w:rsidRPr="00A15C9F" w:rsidRDefault="00912C2F">
      <w:pPr>
        <w:autoSpaceDE w:val="0"/>
        <w:spacing w:line="520" w:lineRule="exact"/>
        <w:ind w:firstLine="840"/>
        <w:rPr>
          <w:color w:val="auto"/>
        </w:rPr>
      </w:pPr>
      <w:r w:rsidRPr="00A15C9F">
        <w:rPr>
          <w:rFonts w:ascii="宋体" w:eastAsia="宋体" w:hAnsi="宋体"/>
          <w:b w:val="0"/>
          <w:color w:val="auto"/>
          <w:sz w:val="24"/>
          <w:lang w:val="zh-CN"/>
        </w:rPr>
        <w:t>第五部分</w:t>
      </w:r>
      <w:r w:rsidRPr="00A15C9F">
        <w:rPr>
          <w:rFonts w:ascii="宋体" w:eastAsia="宋体" w:hAnsi="宋体" w:hint="eastAsia"/>
          <w:b w:val="0"/>
          <w:color w:val="auto"/>
          <w:sz w:val="24"/>
          <w:lang w:val="zh-CN"/>
        </w:rPr>
        <w:t xml:space="preserve"> 合同格式</w:t>
      </w:r>
    </w:p>
    <w:p w:rsidR="007816AC" w:rsidRPr="00A15C9F" w:rsidRDefault="00912C2F">
      <w:pPr>
        <w:autoSpaceDE w:val="0"/>
        <w:spacing w:line="520" w:lineRule="exact"/>
        <w:ind w:firstLine="840"/>
        <w:rPr>
          <w:color w:val="auto"/>
        </w:rPr>
      </w:pPr>
      <w:r w:rsidRPr="00A15C9F">
        <w:rPr>
          <w:rFonts w:ascii="宋体" w:eastAsia="宋体" w:hAnsi="宋体" w:hint="eastAsia"/>
          <w:b w:val="0"/>
          <w:color w:val="auto"/>
          <w:sz w:val="24"/>
          <w:lang w:val="zh-CN"/>
        </w:rPr>
        <w:t>第六部分 附件—投标文件格式</w:t>
      </w:r>
    </w:p>
    <w:p w:rsidR="007816AC" w:rsidRPr="00A15C9F" w:rsidRDefault="00912C2F">
      <w:pPr>
        <w:autoSpaceDE w:val="0"/>
        <w:spacing w:line="520" w:lineRule="exact"/>
        <w:ind w:firstLine="840"/>
        <w:rPr>
          <w:color w:val="auto"/>
        </w:rPr>
      </w:pPr>
      <w:r w:rsidRPr="00A15C9F">
        <w:rPr>
          <w:rFonts w:ascii="宋体" w:eastAsia="宋体" w:hAnsi="宋体" w:hint="eastAsia"/>
          <w:b w:val="0"/>
          <w:color w:val="auto"/>
          <w:sz w:val="24"/>
          <w:lang w:val="zh-CN"/>
        </w:rPr>
        <w:t>第七部分 评标定标办法</w:t>
      </w:r>
    </w:p>
    <w:p w:rsidR="007816AC" w:rsidRPr="00A15C9F" w:rsidRDefault="007816AC">
      <w:pPr>
        <w:widowControl/>
        <w:spacing w:line="400" w:lineRule="atLeast"/>
        <w:ind w:firstLine="221"/>
        <w:rPr>
          <w:rFonts w:ascii="宋体" w:eastAsia="宋体" w:hAnsi="宋体"/>
          <w:b w:val="0"/>
          <w:bCs/>
          <w:color w:val="auto"/>
          <w:sz w:val="22"/>
          <w:lang w:val="zh-CN"/>
        </w:rPr>
      </w:pPr>
    </w:p>
    <w:p w:rsidR="007816AC" w:rsidRPr="00A15C9F" w:rsidRDefault="00912C2F">
      <w:pPr>
        <w:spacing w:line="500" w:lineRule="exact"/>
        <w:ind w:firstLine="442"/>
        <w:rPr>
          <w:color w:val="auto"/>
        </w:rPr>
        <w:sectPr w:rsidR="007816AC" w:rsidRPr="00A15C9F">
          <w:headerReference w:type="default" r:id="rId8"/>
          <w:footerReference w:type="default" r:id="rId9"/>
          <w:footerReference w:type="first" r:id="rId10"/>
          <w:pgSz w:w="11906" w:h="16838"/>
          <w:pgMar w:top="1440" w:right="1440" w:bottom="1440" w:left="1440" w:header="851" w:footer="680" w:gutter="0"/>
          <w:pgNumType w:start="0"/>
          <w:cols w:space="720"/>
          <w:titlePg/>
          <w:docGrid w:linePitch="312"/>
        </w:sectPr>
      </w:pPr>
      <w:r w:rsidRPr="00A15C9F">
        <w:rPr>
          <w:rFonts w:ascii="宋体" w:eastAsia="宋体" w:hAnsi="宋体" w:hint="eastAsia"/>
          <w:color w:val="auto"/>
          <w:sz w:val="22"/>
          <w:szCs w:val="22"/>
        </w:rPr>
        <w:t>本招标文件中带 “▲、*、★” 符号或加粗及下划线的条款，为招标的实质性要求和条件，着重提醒各投标供应商注意，并认真查看招标文件中的每一个条款及要求，因误读招标文件而造成的后果，采购人概不负责。</w:t>
      </w:r>
    </w:p>
    <w:bookmarkEnd w:id="0"/>
    <w:p w:rsidR="007816AC" w:rsidRPr="00A15C9F" w:rsidRDefault="00912C2F">
      <w:pPr>
        <w:tabs>
          <w:tab w:val="left" w:pos="8931"/>
        </w:tabs>
        <w:spacing w:after="240" w:line="440" w:lineRule="exact"/>
        <w:ind w:leftChars="67" w:left="141" w:right="95"/>
        <w:jc w:val="center"/>
        <w:rPr>
          <w:color w:val="auto"/>
        </w:rPr>
      </w:pPr>
      <w:r w:rsidRPr="00A15C9F">
        <w:rPr>
          <w:rFonts w:ascii="宋体" w:eastAsia="宋体" w:hAnsi="宋体"/>
          <w:color w:val="auto"/>
          <w:sz w:val="28"/>
          <w:szCs w:val="28"/>
        </w:rPr>
        <w:lastRenderedPageBreak/>
        <w:t>乐清市公共资源交易中心关于</w:t>
      </w:r>
      <w:r w:rsidRPr="00A15C9F">
        <w:rPr>
          <w:rFonts w:ascii="宋体" w:eastAsia="宋体" w:hAnsi="宋体" w:hint="eastAsia"/>
          <w:color w:val="auto"/>
          <w:sz w:val="28"/>
          <w:szCs w:val="28"/>
        </w:rPr>
        <w:t>乐清市城区公共绿地及行道树绿化养护服务的</w:t>
      </w:r>
      <w:r w:rsidRPr="00A15C9F">
        <w:rPr>
          <w:rFonts w:ascii="宋体" w:eastAsia="宋体" w:hAnsi="宋体"/>
          <w:color w:val="auto"/>
          <w:sz w:val="28"/>
          <w:szCs w:val="28"/>
        </w:rPr>
        <w:t>公开招标公告</w:t>
      </w:r>
    </w:p>
    <w:p w:rsidR="007816AC" w:rsidRPr="00A15C9F" w:rsidRDefault="00912C2F" w:rsidP="00E62425">
      <w:pPr>
        <w:pBdr>
          <w:top w:val="single" w:sz="4" w:space="1" w:color="000000"/>
          <w:left w:val="single" w:sz="4" w:space="4" w:color="000000"/>
          <w:bottom w:val="single" w:sz="4" w:space="4" w:color="000000"/>
          <w:right w:val="single" w:sz="4" w:space="4" w:color="000000"/>
        </w:pBdr>
        <w:spacing w:line="400" w:lineRule="exact"/>
        <w:ind w:right="137"/>
        <w:rPr>
          <w:color w:val="auto"/>
        </w:rPr>
      </w:pPr>
      <w:bookmarkStart w:id="1" w:name="OLE_LINK1"/>
      <w:bookmarkStart w:id="2" w:name="OLE_LINK2"/>
      <w:r w:rsidRPr="00A15C9F">
        <w:rPr>
          <w:rFonts w:ascii="宋体" w:eastAsia="宋体" w:hAnsi="宋体" w:hint="eastAsia"/>
          <w:b w:val="0"/>
          <w:color w:val="auto"/>
          <w:sz w:val="22"/>
          <w:szCs w:val="22"/>
        </w:rPr>
        <w:t xml:space="preserve">    项目概况</w:t>
      </w:r>
    </w:p>
    <w:p w:rsidR="007816AC" w:rsidRPr="00A15C9F" w:rsidRDefault="00912C2F" w:rsidP="00E62425">
      <w:pPr>
        <w:pBdr>
          <w:top w:val="single" w:sz="4" w:space="1" w:color="000000"/>
          <w:left w:val="single" w:sz="4" w:space="4" w:color="000000"/>
          <w:bottom w:val="single" w:sz="4" w:space="4" w:color="000000"/>
          <w:right w:val="single" w:sz="4" w:space="4" w:color="000000"/>
        </w:pBdr>
        <w:spacing w:line="400" w:lineRule="exact"/>
        <w:ind w:right="137" w:firstLine="440"/>
        <w:rPr>
          <w:color w:val="auto"/>
        </w:rPr>
      </w:pPr>
      <w:r w:rsidRPr="00A15C9F">
        <w:rPr>
          <w:rFonts w:ascii="宋体" w:eastAsia="宋体" w:hAnsi="宋体" w:hint="eastAsia"/>
          <w:b w:val="0"/>
          <w:color w:val="auto"/>
          <w:sz w:val="22"/>
          <w:szCs w:val="22"/>
        </w:rPr>
        <w:t>乐清市城区公共绿地及行道树绿化养护服务招标项目的潜在投标人应在政采云平台获取（</w:t>
      </w:r>
      <w:r w:rsidRPr="00A15C9F">
        <w:rPr>
          <w:rFonts w:ascii="宋体" w:eastAsia="宋体" w:hAnsi="宋体"/>
          <w:b w:val="0"/>
          <w:color w:val="auto"/>
          <w:sz w:val="22"/>
          <w:szCs w:val="22"/>
        </w:rPr>
        <w:t>下载</w:t>
      </w:r>
      <w:r w:rsidRPr="00A15C9F">
        <w:rPr>
          <w:rFonts w:ascii="宋体" w:eastAsia="宋体" w:hAnsi="宋体" w:hint="eastAsia"/>
          <w:b w:val="0"/>
          <w:color w:val="auto"/>
          <w:sz w:val="22"/>
          <w:szCs w:val="22"/>
        </w:rPr>
        <w:t>）招标文件，并于2022年</w:t>
      </w:r>
      <w:r w:rsidR="00F73D45">
        <w:rPr>
          <w:rFonts w:ascii="宋体" w:eastAsia="宋体" w:hAnsi="宋体" w:hint="eastAsia"/>
          <w:b w:val="0"/>
          <w:color w:val="auto"/>
          <w:sz w:val="22"/>
          <w:szCs w:val="22"/>
        </w:rPr>
        <w:t>10</w:t>
      </w:r>
      <w:r w:rsidRPr="00A15C9F">
        <w:rPr>
          <w:rFonts w:ascii="宋体" w:eastAsia="宋体" w:hAnsi="宋体" w:hint="eastAsia"/>
          <w:b w:val="0"/>
          <w:color w:val="auto"/>
          <w:sz w:val="22"/>
          <w:szCs w:val="22"/>
        </w:rPr>
        <w:t>月</w:t>
      </w:r>
      <w:r w:rsidR="00F73D45">
        <w:rPr>
          <w:rFonts w:ascii="宋体" w:eastAsia="宋体" w:hAnsi="宋体" w:hint="eastAsia"/>
          <w:b w:val="0"/>
          <w:color w:val="auto"/>
          <w:sz w:val="22"/>
          <w:szCs w:val="22"/>
        </w:rPr>
        <w:t>25</w:t>
      </w:r>
      <w:r w:rsidRPr="00A15C9F">
        <w:rPr>
          <w:rFonts w:ascii="宋体" w:eastAsia="宋体" w:hAnsi="宋体" w:hint="eastAsia"/>
          <w:b w:val="0"/>
          <w:color w:val="auto"/>
          <w:sz w:val="22"/>
          <w:szCs w:val="22"/>
        </w:rPr>
        <w:t>日</w:t>
      </w:r>
      <w:r w:rsidRPr="00A15C9F">
        <w:rPr>
          <w:rFonts w:ascii="宋体" w:eastAsia="宋体" w:hAnsi="宋体" w:hint="eastAsia"/>
          <w:b w:val="0"/>
          <w:bCs/>
          <w:color w:val="auto"/>
          <w:sz w:val="22"/>
          <w:szCs w:val="22"/>
        </w:rPr>
        <w:t>09:30（北京时间）前递交</w:t>
      </w:r>
      <w:r w:rsidRPr="00A15C9F">
        <w:rPr>
          <w:rFonts w:ascii="宋体" w:eastAsia="宋体" w:hAnsi="宋体"/>
          <w:b w:val="0"/>
          <w:bCs/>
          <w:color w:val="auto"/>
          <w:sz w:val="22"/>
          <w:szCs w:val="22"/>
        </w:rPr>
        <w:t>（上传）</w:t>
      </w:r>
      <w:r w:rsidRPr="00A15C9F">
        <w:rPr>
          <w:rFonts w:ascii="宋体" w:eastAsia="宋体" w:hAnsi="宋体" w:hint="eastAsia"/>
          <w:b w:val="0"/>
          <w:bCs/>
          <w:color w:val="auto"/>
          <w:sz w:val="22"/>
          <w:szCs w:val="22"/>
        </w:rPr>
        <w:t>投标</w:t>
      </w:r>
      <w:r w:rsidRPr="00A15C9F">
        <w:rPr>
          <w:rFonts w:ascii="宋体" w:eastAsia="宋体" w:hAnsi="宋体"/>
          <w:b w:val="0"/>
          <w:bCs/>
          <w:color w:val="auto"/>
          <w:sz w:val="22"/>
          <w:szCs w:val="22"/>
        </w:rPr>
        <w:t>文件</w:t>
      </w:r>
      <w:r w:rsidRPr="00A15C9F">
        <w:rPr>
          <w:rFonts w:ascii="宋体" w:eastAsia="宋体" w:hAnsi="宋体" w:hint="eastAsia"/>
          <w:b w:val="0"/>
          <w:color w:val="auto"/>
          <w:sz w:val="22"/>
          <w:szCs w:val="22"/>
        </w:rPr>
        <w:t>。</w:t>
      </w:r>
    </w:p>
    <w:bookmarkEnd w:id="1"/>
    <w:bookmarkEnd w:id="2"/>
    <w:p w:rsidR="007816AC" w:rsidRPr="00A15C9F" w:rsidRDefault="00912C2F">
      <w:pPr>
        <w:widowControl/>
        <w:shd w:val="clear" w:color="auto" w:fill="FFFFFF"/>
        <w:spacing w:line="460" w:lineRule="exact"/>
        <w:jc w:val="left"/>
        <w:rPr>
          <w:color w:val="auto"/>
        </w:rPr>
      </w:pPr>
      <w:r w:rsidRPr="00A15C9F">
        <w:rPr>
          <w:rFonts w:ascii="宋体" w:eastAsia="宋体" w:hAnsi="宋体" w:hint="eastAsia"/>
          <w:color w:val="auto"/>
          <w:sz w:val="22"/>
          <w:szCs w:val="22"/>
        </w:rPr>
        <w:t>一、项目基本情况</w:t>
      </w:r>
    </w:p>
    <w:p w:rsidR="007816AC" w:rsidRPr="00A15C9F" w:rsidRDefault="00912C2F" w:rsidP="00475099">
      <w:pPr>
        <w:widowControl/>
        <w:shd w:val="clear" w:color="auto" w:fill="FFFFFF"/>
        <w:spacing w:line="460" w:lineRule="exact"/>
        <w:ind w:firstLine="426"/>
        <w:jc w:val="left"/>
        <w:rPr>
          <w:rFonts w:eastAsia="宋体"/>
          <w:color w:val="auto"/>
        </w:rPr>
      </w:pPr>
      <w:r w:rsidRPr="00A15C9F">
        <w:rPr>
          <w:rFonts w:ascii="宋体" w:eastAsia="宋体" w:hAnsi="宋体" w:hint="eastAsia"/>
          <w:b w:val="0"/>
          <w:color w:val="auto"/>
          <w:sz w:val="22"/>
          <w:szCs w:val="22"/>
        </w:rPr>
        <w:t>项目编号：</w:t>
      </w:r>
      <w:r w:rsidR="005059DE">
        <w:rPr>
          <w:rFonts w:ascii="宋体" w:eastAsia="宋体" w:hAnsi="宋体"/>
          <w:b w:val="0"/>
          <w:color w:val="auto"/>
          <w:sz w:val="22"/>
          <w:szCs w:val="22"/>
        </w:rPr>
        <w:t>CG202209A08</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项目名称：乐清市城区公共绿地及行道树绿化养护服务</w:t>
      </w:r>
    </w:p>
    <w:p w:rsidR="007816AC" w:rsidRPr="00A15C9F" w:rsidRDefault="00912C2F" w:rsidP="00475099">
      <w:pPr>
        <w:widowControl/>
        <w:shd w:val="clear" w:color="auto" w:fill="FFFFFF"/>
        <w:spacing w:line="460" w:lineRule="exact"/>
        <w:ind w:firstLine="426"/>
        <w:jc w:val="left"/>
        <w:rPr>
          <w:rFonts w:eastAsia="宋体"/>
          <w:color w:val="auto"/>
        </w:rPr>
      </w:pPr>
      <w:r w:rsidRPr="00A15C9F">
        <w:rPr>
          <w:rFonts w:ascii="宋体" w:eastAsia="宋体" w:hAnsi="宋体" w:hint="eastAsia"/>
          <w:b w:val="0"/>
          <w:color w:val="auto"/>
          <w:sz w:val="22"/>
          <w:szCs w:val="22"/>
        </w:rPr>
        <w:t>预算金额（元）：</w:t>
      </w:r>
      <w:r w:rsidRPr="00A15C9F">
        <w:rPr>
          <w:rFonts w:ascii="宋体" w:eastAsia="宋体" w:hAnsi="宋体" w:hint="eastAsia"/>
          <w:b w:val="0"/>
          <w:bCs/>
          <w:color w:val="auto"/>
          <w:sz w:val="22"/>
          <w:szCs w:val="22"/>
        </w:rPr>
        <w:t>72825803.64</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最高限价（元）：/</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采购需求：</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标项一</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hint="eastAsia"/>
          <w:b w:val="0"/>
          <w:color w:val="auto"/>
          <w:sz w:val="22"/>
          <w:szCs w:val="22"/>
        </w:rPr>
        <w:t>标项名称：乐清市城区城南段公共绿地及行道树绿化养护服务</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数量: 1  </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b w:val="0"/>
          <w:color w:val="auto"/>
          <w:sz w:val="22"/>
          <w:szCs w:val="22"/>
        </w:rPr>
        <w:t>预算金额（元）</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30751016.22</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简要规格描述或项目基本概况介绍、用途：</w:t>
      </w:r>
      <w:r w:rsidRPr="00A15C9F">
        <w:rPr>
          <w:rFonts w:ascii="宋体" w:eastAsia="宋体" w:hAnsi="宋体" w:hint="eastAsia"/>
          <w:b w:val="0"/>
          <w:color w:val="auto"/>
          <w:sz w:val="22"/>
          <w:szCs w:val="22"/>
        </w:rPr>
        <w:t>具体内容见招标文件。</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b w:val="0"/>
          <w:color w:val="auto"/>
          <w:sz w:val="22"/>
          <w:szCs w:val="22"/>
        </w:rPr>
        <w:t>备注：</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hint="eastAsia"/>
          <w:b w:val="0"/>
          <w:color w:val="auto"/>
          <w:sz w:val="22"/>
          <w:szCs w:val="22"/>
        </w:rPr>
        <w:t>标项二</w:t>
      </w:r>
    </w:p>
    <w:p w:rsidR="007816AC" w:rsidRPr="00A15C9F" w:rsidRDefault="00912C2F" w:rsidP="00475099">
      <w:pPr>
        <w:pStyle w:val="Flietext"/>
        <w:spacing w:line="460" w:lineRule="exact"/>
        <w:ind w:firstLineChars="193" w:firstLine="425"/>
        <w:rPr>
          <w:color w:val="auto"/>
        </w:rPr>
      </w:pPr>
      <w:r w:rsidRPr="00A15C9F">
        <w:rPr>
          <w:rFonts w:ascii="宋体" w:eastAsia="宋体" w:hAnsi="宋体" w:hint="eastAsia"/>
          <w:b w:val="0"/>
          <w:color w:val="auto"/>
          <w:sz w:val="22"/>
          <w:szCs w:val="22"/>
        </w:rPr>
        <w:t>标项名称：乐清市城区城东段公共绿地及行道树绿化养护服务</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数量: 1  </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b w:val="0"/>
          <w:color w:val="auto"/>
          <w:sz w:val="22"/>
          <w:szCs w:val="22"/>
        </w:rPr>
        <w:t>预算金额（元）</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23106155.13</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简要规格描述或项目基本概况介绍、用途：</w:t>
      </w:r>
      <w:r w:rsidRPr="00A15C9F">
        <w:rPr>
          <w:rFonts w:ascii="宋体" w:eastAsia="宋体" w:hAnsi="宋体" w:hint="eastAsia"/>
          <w:b w:val="0"/>
          <w:color w:val="auto"/>
          <w:sz w:val="22"/>
          <w:szCs w:val="22"/>
        </w:rPr>
        <w:t>具体内容见招标文件。</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b w:val="0"/>
          <w:color w:val="auto"/>
          <w:sz w:val="22"/>
          <w:szCs w:val="22"/>
        </w:rPr>
        <w:t>备注：</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hint="eastAsia"/>
          <w:b w:val="0"/>
          <w:color w:val="auto"/>
          <w:sz w:val="22"/>
          <w:szCs w:val="22"/>
        </w:rPr>
        <w:t>标项三</w:t>
      </w:r>
    </w:p>
    <w:p w:rsidR="007816AC" w:rsidRPr="00A15C9F" w:rsidRDefault="00912C2F" w:rsidP="00475099">
      <w:pPr>
        <w:pStyle w:val="Flietext"/>
        <w:spacing w:line="460" w:lineRule="exact"/>
        <w:ind w:firstLineChars="193" w:firstLine="425"/>
        <w:rPr>
          <w:color w:val="auto"/>
        </w:rPr>
      </w:pPr>
      <w:r w:rsidRPr="00A15C9F">
        <w:rPr>
          <w:rFonts w:ascii="宋体" w:eastAsia="宋体" w:hAnsi="宋体" w:hint="eastAsia"/>
          <w:b w:val="0"/>
          <w:color w:val="auto"/>
          <w:sz w:val="22"/>
          <w:szCs w:val="22"/>
        </w:rPr>
        <w:t>标项名称：乐清市城区乐成段公共绿地及行道树绿化养护服务</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数量: 1  </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b w:val="0"/>
          <w:color w:val="auto"/>
          <w:sz w:val="22"/>
          <w:szCs w:val="22"/>
        </w:rPr>
        <w:t>预算金额（元）</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18968632.29</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简要规格描述或项目基本概况介绍、用途：</w:t>
      </w:r>
      <w:r w:rsidRPr="00A15C9F">
        <w:rPr>
          <w:rFonts w:ascii="宋体" w:eastAsia="宋体" w:hAnsi="宋体" w:hint="eastAsia"/>
          <w:b w:val="0"/>
          <w:color w:val="auto"/>
          <w:sz w:val="22"/>
          <w:szCs w:val="22"/>
        </w:rPr>
        <w:t>具体内容见招标文件。</w:t>
      </w:r>
    </w:p>
    <w:p w:rsidR="007816AC" w:rsidRPr="00A15C9F" w:rsidRDefault="00912C2F" w:rsidP="00475099">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b w:val="0"/>
          <w:color w:val="auto"/>
          <w:sz w:val="22"/>
          <w:szCs w:val="22"/>
        </w:rPr>
        <w:t>备注：</w:t>
      </w:r>
    </w:p>
    <w:p w:rsidR="007816AC" w:rsidRPr="00A15C9F" w:rsidRDefault="00912C2F" w:rsidP="00475099">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合同履行期限：标项1、2、3，详见招标文件。</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lastRenderedPageBreak/>
        <w:t>本项目（否）接受联合体投标。</w:t>
      </w:r>
    </w:p>
    <w:p w:rsidR="007816AC" w:rsidRPr="00A15C9F" w:rsidRDefault="00912C2F">
      <w:pPr>
        <w:widowControl/>
        <w:shd w:val="clear" w:color="auto" w:fill="FFFFFF"/>
        <w:spacing w:line="460" w:lineRule="exact"/>
        <w:jc w:val="left"/>
        <w:rPr>
          <w:color w:val="auto"/>
        </w:rPr>
      </w:pPr>
      <w:r w:rsidRPr="00A15C9F">
        <w:rPr>
          <w:rFonts w:ascii="宋体" w:eastAsia="宋体" w:hAnsi="宋体" w:hint="eastAsia"/>
          <w:color w:val="auto"/>
          <w:sz w:val="22"/>
          <w:szCs w:val="22"/>
        </w:rPr>
        <w:t>二、申请人的资格要求：</w:t>
      </w:r>
    </w:p>
    <w:p w:rsidR="007816AC" w:rsidRPr="00A15C9F" w:rsidRDefault="00912C2F" w:rsidP="00AF360C">
      <w:pPr>
        <w:widowControl/>
        <w:shd w:val="clear" w:color="auto" w:fill="FFFFFF"/>
        <w:spacing w:line="460" w:lineRule="exact"/>
        <w:ind w:firstLine="426"/>
        <w:rPr>
          <w:color w:val="auto"/>
        </w:rPr>
      </w:pPr>
      <w:r w:rsidRPr="00A15C9F">
        <w:rPr>
          <w:rFonts w:ascii="宋体" w:eastAsia="宋体" w:hAnsi="宋体"/>
          <w:b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2.落实政府采购政策需满足的资格要求：</w:t>
      </w:r>
      <w:r w:rsidRPr="00A15C9F">
        <w:rPr>
          <w:rFonts w:ascii="宋体" w:eastAsia="宋体" w:hAnsi="宋体" w:hint="eastAsia"/>
          <w:b w:val="0"/>
          <w:color w:val="auto"/>
          <w:sz w:val="22"/>
          <w:szCs w:val="22"/>
        </w:rPr>
        <w:t>无</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3.本项目的特定资格要求：</w:t>
      </w:r>
      <w:r w:rsidRPr="00A15C9F">
        <w:rPr>
          <w:rFonts w:ascii="宋体" w:eastAsia="宋体" w:hAnsi="宋体" w:hint="eastAsia"/>
          <w:b w:val="0"/>
          <w:color w:val="auto"/>
          <w:sz w:val="22"/>
          <w:szCs w:val="22"/>
        </w:rPr>
        <w:t>无</w:t>
      </w:r>
    </w:p>
    <w:p w:rsidR="007816AC" w:rsidRPr="00A15C9F" w:rsidRDefault="00912C2F">
      <w:pPr>
        <w:widowControl/>
        <w:shd w:val="clear" w:color="auto" w:fill="FFFFFF"/>
        <w:spacing w:line="460" w:lineRule="exact"/>
        <w:jc w:val="left"/>
        <w:rPr>
          <w:color w:val="auto"/>
        </w:rPr>
      </w:pPr>
      <w:r w:rsidRPr="00A15C9F">
        <w:rPr>
          <w:rFonts w:ascii="宋体" w:eastAsia="宋体" w:hAnsi="宋体" w:hint="eastAsia"/>
          <w:color w:val="auto"/>
          <w:sz w:val="22"/>
          <w:szCs w:val="22"/>
        </w:rPr>
        <w:t>三、获取招标文件</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时间：</w:t>
      </w:r>
      <w:r w:rsidRPr="00A15C9F">
        <w:rPr>
          <w:rFonts w:ascii="宋体" w:eastAsia="宋体" w:hAnsi="宋体"/>
          <w:b w:val="0"/>
          <w:color w:val="auto"/>
          <w:sz w:val="22"/>
          <w:szCs w:val="22"/>
        </w:rPr>
        <w:t>/至2022年</w:t>
      </w:r>
      <w:r w:rsidR="00F73D45">
        <w:rPr>
          <w:rFonts w:ascii="宋体" w:eastAsia="宋体" w:hAnsi="宋体" w:hint="eastAsia"/>
          <w:b w:val="0"/>
          <w:color w:val="auto"/>
          <w:sz w:val="22"/>
          <w:szCs w:val="22"/>
        </w:rPr>
        <w:t>10</w:t>
      </w:r>
      <w:r w:rsidR="00F73D45" w:rsidRPr="00A15C9F">
        <w:rPr>
          <w:rFonts w:ascii="宋体" w:eastAsia="宋体" w:hAnsi="宋体" w:hint="eastAsia"/>
          <w:b w:val="0"/>
          <w:color w:val="auto"/>
          <w:sz w:val="22"/>
          <w:szCs w:val="22"/>
        </w:rPr>
        <w:t>月</w:t>
      </w:r>
      <w:r w:rsidR="00F73D45">
        <w:rPr>
          <w:rFonts w:ascii="宋体" w:eastAsia="宋体" w:hAnsi="宋体" w:hint="eastAsia"/>
          <w:b w:val="0"/>
          <w:color w:val="auto"/>
          <w:sz w:val="22"/>
          <w:szCs w:val="22"/>
        </w:rPr>
        <w:t>25</w:t>
      </w:r>
      <w:r w:rsidR="00F73D45" w:rsidRPr="00A15C9F">
        <w:rPr>
          <w:rFonts w:ascii="宋体" w:eastAsia="宋体" w:hAnsi="宋体" w:hint="eastAsia"/>
          <w:b w:val="0"/>
          <w:color w:val="auto"/>
          <w:sz w:val="22"/>
          <w:szCs w:val="22"/>
        </w:rPr>
        <w:t>日</w:t>
      </w:r>
      <w:r w:rsidRPr="00A15C9F">
        <w:rPr>
          <w:rFonts w:ascii="宋体" w:eastAsia="宋体" w:hAnsi="宋体"/>
          <w:b w:val="0"/>
          <w:color w:val="auto"/>
          <w:sz w:val="22"/>
          <w:szCs w:val="22"/>
        </w:rPr>
        <w:t>，每天上午00:00至12:00，下午12:00至23:59（北京时间，线上获取法定节假日均可，线下获取文件法定节假日除外）</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地点（网址）：政采云平台</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方式：潜在供应商自公告发布之日起至投标截止时间前通过账号登录政采云平台获取招标文件，具体如下：项目采购--获取采购文件菜单，点击【申请获取采购文件】，填写获取采购文件的申请信息，提交后点击【下载采购文件】即可获取招标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理。）</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售价（元）：0</w:t>
      </w:r>
    </w:p>
    <w:p w:rsidR="007816AC" w:rsidRPr="00A15C9F" w:rsidRDefault="00912C2F">
      <w:pPr>
        <w:widowControl/>
        <w:shd w:val="clear" w:color="auto" w:fill="FFFFFF"/>
        <w:spacing w:line="460" w:lineRule="exact"/>
        <w:jc w:val="left"/>
        <w:rPr>
          <w:color w:val="auto"/>
        </w:rPr>
      </w:pPr>
      <w:r w:rsidRPr="00A15C9F">
        <w:rPr>
          <w:rFonts w:ascii="宋体" w:eastAsia="宋体" w:hAnsi="宋体" w:hint="eastAsia"/>
          <w:color w:val="auto"/>
          <w:sz w:val="22"/>
          <w:szCs w:val="22"/>
        </w:rPr>
        <w:t>四、提交投标文件截止时间、开标时间和地点</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提交投标文件截止时间：2022年</w:t>
      </w:r>
      <w:r w:rsidR="00F73D45">
        <w:rPr>
          <w:rFonts w:ascii="宋体" w:eastAsia="宋体" w:hAnsi="宋体" w:hint="eastAsia"/>
          <w:b w:val="0"/>
          <w:color w:val="auto"/>
          <w:sz w:val="22"/>
          <w:szCs w:val="22"/>
        </w:rPr>
        <w:t>10</w:t>
      </w:r>
      <w:r w:rsidR="00F73D45" w:rsidRPr="00A15C9F">
        <w:rPr>
          <w:rFonts w:ascii="宋体" w:eastAsia="宋体" w:hAnsi="宋体" w:hint="eastAsia"/>
          <w:b w:val="0"/>
          <w:color w:val="auto"/>
          <w:sz w:val="22"/>
          <w:szCs w:val="22"/>
        </w:rPr>
        <w:t>月</w:t>
      </w:r>
      <w:r w:rsidR="00F73D45">
        <w:rPr>
          <w:rFonts w:ascii="宋体" w:eastAsia="宋体" w:hAnsi="宋体" w:hint="eastAsia"/>
          <w:b w:val="0"/>
          <w:color w:val="auto"/>
          <w:sz w:val="22"/>
          <w:szCs w:val="22"/>
        </w:rPr>
        <w:t>25</w:t>
      </w:r>
      <w:r w:rsidR="00F73D45" w:rsidRPr="00A15C9F">
        <w:rPr>
          <w:rFonts w:ascii="宋体" w:eastAsia="宋体" w:hAnsi="宋体" w:hint="eastAsia"/>
          <w:b w:val="0"/>
          <w:color w:val="auto"/>
          <w:sz w:val="22"/>
          <w:szCs w:val="22"/>
        </w:rPr>
        <w:t>日</w:t>
      </w:r>
      <w:r w:rsidRPr="00A15C9F">
        <w:rPr>
          <w:rFonts w:ascii="宋体" w:eastAsia="宋体" w:hAnsi="宋体" w:hint="eastAsia"/>
          <w:b w:val="0"/>
          <w:color w:val="auto"/>
          <w:sz w:val="22"/>
          <w:szCs w:val="22"/>
        </w:rPr>
        <w:t>09:30（北京时间）</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投标地点（网址）：</w:t>
      </w:r>
      <w:r w:rsidRPr="00A15C9F">
        <w:rPr>
          <w:rFonts w:ascii="宋体" w:eastAsia="宋体" w:hAnsi="宋体"/>
          <w:b w:val="0"/>
          <w:color w:val="auto"/>
          <w:sz w:val="22"/>
          <w:szCs w:val="22"/>
        </w:rPr>
        <w:t>通过政采云平台在线投标</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开标时间：2022年</w:t>
      </w:r>
      <w:r w:rsidR="00F73D45">
        <w:rPr>
          <w:rFonts w:ascii="宋体" w:eastAsia="宋体" w:hAnsi="宋体" w:hint="eastAsia"/>
          <w:b w:val="0"/>
          <w:color w:val="auto"/>
          <w:sz w:val="22"/>
          <w:szCs w:val="22"/>
        </w:rPr>
        <w:t>10</w:t>
      </w:r>
      <w:r w:rsidR="00F73D45" w:rsidRPr="00A15C9F">
        <w:rPr>
          <w:rFonts w:ascii="宋体" w:eastAsia="宋体" w:hAnsi="宋体" w:hint="eastAsia"/>
          <w:b w:val="0"/>
          <w:color w:val="auto"/>
          <w:sz w:val="22"/>
          <w:szCs w:val="22"/>
        </w:rPr>
        <w:t>月</w:t>
      </w:r>
      <w:r w:rsidR="00F73D45">
        <w:rPr>
          <w:rFonts w:ascii="宋体" w:eastAsia="宋体" w:hAnsi="宋体" w:hint="eastAsia"/>
          <w:b w:val="0"/>
          <w:color w:val="auto"/>
          <w:sz w:val="22"/>
          <w:szCs w:val="22"/>
        </w:rPr>
        <w:t>25</w:t>
      </w:r>
      <w:r w:rsidR="00F73D45" w:rsidRPr="00A15C9F">
        <w:rPr>
          <w:rFonts w:ascii="宋体" w:eastAsia="宋体" w:hAnsi="宋体" w:hint="eastAsia"/>
          <w:b w:val="0"/>
          <w:color w:val="auto"/>
          <w:sz w:val="22"/>
          <w:szCs w:val="22"/>
        </w:rPr>
        <w:t>日</w:t>
      </w:r>
      <w:r w:rsidRPr="00A15C9F">
        <w:rPr>
          <w:rFonts w:ascii="宋体" w:eastAsia="宋体" w:hAnsi="宋体" w:hint="eastAsia"/>
          <w:b w:val="0"/>
          <w:color w:val="auto"/>
          <w:sz w:val="22"/>
          <w:szCs w:val="22"/>
        </w:rPr>
        <w:t>09:30</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开标地点（网址）：浙江省乐清市公共资源交易中心</w:t>
      </w:r>
      <w:r w:rsidRPr="00A15C9F">
        <w:rPr>
          <w:rFonts w:ascii="宋体" w:eastAsia="宋体" w:hAnsi="宋体"/>
          <w:b w:val="0"/>
          <w:color w:val="auto"/>
          <w:sz w:val="22"/>
          <w:szCs w:val="22"/>
        </w:rPr>
        <w:t>（政采云平台线上开标）</w:t>
      </w:r>
    </w:p>
    <w:p w:rsidR="007816AC" w:rsidRPr="00A15C9F" w:rsidRDefault="00912C2F">
      <w:pPr>
        <w:widowControl/>
        <w:shd w:val="clear" w:color="auto" w:fill="FFFFFF"/>
        <w:spacing w:line="460" w:lineRule="exact"/>
        <w:jc w:val="left"/>
        <w:rPr>
          <w:color w:val="auto"/>
        </w:rPr>
      </w:pPr>
      <w:r w:rsidRPr="00A15C9F">
        <w:rPr>
          <w:rFonts w:ascii="宋体" w:eastAsia="宋体" w:hAnsi="宋体" w:hint="eastAsia"/>
          <w:color w:val="auto"/>
          <w:sz w:val="22"/>
          <w:szCs w:val="22"/>
        </w:rPr>
        <w:t>五、公告期限</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自本公告发布之日起5个工作日。</w:t>
      </w:r>
    </w:p>
    <w:p w:rsidR="007816AC" w:rsidRPr="00A15C9F" w:rsidRDefault="00912C2F">
      <w:pPr>
        <w:widowControl/>
        <w:shd w:val="clear" w:color="auto" w:fill="FFFFFF"/>
        <w:spacing w:line="460" w:lineRule="exact"/>
        <w:jc w:val="left"/>
        <w:rPr>
          <w:color w:val="auto"/>
        </w:rPr>
      </w:pPr>
      <w:r w:rsidRPr="00A15C9F">
        <w:rPr>
          <w:rFonts w:ascii="宋体" w:eastAsia="宋体" w:hAnsi="宋体" w:hint="eastAsia"/>
          <w:color w:val="auto"/>
          <w:sz w:val="22"/>
          <w:szCs w:val="22"/>
        </w:rPr>
        <w:t>六、其他补充事宜</w:t>
      </w:r>
    </w:p>
    <w:p w:rsidR="007816AC" w:rsidRPr="00A15C9F" w:rsidRDefault="00912C2F" w:rsidP="00C424A9">
      <w:pPr>
        <w:shd w:val="clear" w:color="auto" w:fill="FFFFFF"/>
        <w:spacing w:line="440" w:lineRule="exact"/>
        <w:ind w:firstLineChars="193" w:firstLine="425"/>
        <w:rPr>
          <w:rFonts w:ascii="宋体" w:eastAsia="宋体"/>
          <w:b w:val="0"/>
          <w:color w:val="auto"/>
          <w:sz w:val="22"/>
          <w:szCs w:val="22"/>
        </w:rPr>
      </w:pPr>
      <w:r w:rsidRPr="00A15C9F">
        <w:rPr>
          <w:rFonts w:ascii="宋体" w:eastAsia="宋体"/>
          <w:b w:val="0"/>
          <w:color w:val="auto"/>
          <w:sz w:val="22"/>
          <w:szCs w:val="22"/>
        </w:rPr>
        <w:t>1.《浙江省财政厅关于进一步发挥政府采购政策功能全力推动经济稳进提质的通知》 （浙财采监（2022）3号）、《浙江省财政厅关于进一步促进政府采购公平竞争打造最优营商环境</w:t>
      </w:r>
      <w:r w:rsidRPr="00A15C9F">
        <w:rPr>
          <w:rFonts w:ascii="宋体" w:eastAsia="宋体"/>
          <w:b w:val="0"/>
          <w:color w:val="auto"/>
          <w:sz w:val="22"/>
          <w:szCs w:val="22"/>
        </w:rPr>
        <w:lastRenderedPageBreak/>
        <w:t>的通知》（浙财采监（2021）22号）已分别于2022年1月29日和2022年2月1日开始实施，此前有关规定与上述文件内容不一致的，按上述文件要求执行。</w:t>
      </w:r>
    </w:p>
    <w:p w:rsidR="007816AC" w:rsidRPr="00A15C9F" w:rsidRDefault="00912C2F">
      <w:pPr>
        <w:widowControl/>
        <w:shd w:val="clear" w:color="auto" w:fill="FFFFFF"/>
        <w:spacing w:line="460" w:lineRule="exact"/>
        <w:ind w:firstLine="426"/>
        <w:rPr>
          <w:rFonts w:ascii="宋体" w:eastAsia="宋体" w:hAnsi="宋体"/>
          <w:b w:val="0"/>
          <w:color w:val="auto"/>
          <w:sz w:val="22"/>
          <w:szCs w:val="22"/>
        </w:rPr>
      </w:pPr>
      <w:r w:rsidRPr="00A15C9F">
        <w:rPr>
          <w:rFonts w:ascii="宋体" w:eastAsia="宋体"/>
          <w:b w:val="0"/>
          <w:color w:val="auto"/>
          <w:sz w:val="22"/>
          <w:szCs w:val="22"/>
        </w:rPr>
        <w:t>2.根据《浙江省财政厅关于进一步促进政府采购公平竞争打造最优营商环境的通知》（浙财采监（2021）22号）文件关于</w:t>
      </w:r>
      <w:r w:rsidRPr="00A15C9F">
        <w:rPr>
          <w:rFonts w:ascii="宋体" w:eastAsia="宋体"/>
          <w:b w:val="0"/>
          <w:color w:val="auto"/>
          <w:sz w:val="22"/>
          <w:szCs w:val="22"/>
        </w:rPr>
        <w:t>“</w:t>
      </w:r>
      <w:r w:rsidRPr="00A15C9F">
        <w:rPr>
          <w:rFonts w:ascii="宋体" w:eastAsia="宋体"/>
          <w:b w:val="0"/>
          <w:color w:val="auto"/>
          <w:sz w:val="22"/>
          <w:szCs w:val="22"/>
        </w:rPr>
        <w:t>健全行政裁决机制</w:t>
      </w:r>
      <w:r w:rsidRPr="00A15C9F">
        <w:rPr>
          <w:rFonts w:ascii="宋体" w:eastAsia="宋体"/>
          <w:b w:val="0"/>
          <w:color w:val="auto"/>
          <w:sz w:val="22"/>
          <w:szCs w:val="22"/>
        </w:rPr>
        <w:t>”</w:t>
      </w:r>
      <w:r w:rsidRPr="00A15C9F">
        <w:rPr>
          <w:rFonts w:ascii="宋体" w:eastAsia="宋体"/>
          <w:b w:val="0"/>
          <w:color w:val="auto"/>
          <w:sz w:val="22"/>
          <w:szCs w:val="22"/>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rsidR="007816AC" w:rsidRPr="00A15C9F" w:rsidRDefault="00912C2F">
      <w:pPr>
        <w:widowControl/>
        <w:shd w:val="clear" w:color="auto" w:fill="FFFFFF"/>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3</w:t>
      </w:r>
      <w:r w:rsidRPr="00A15C9F">
        <w:rPr>
          <w:rFonts w:ascii="宋体" w:eastAsia="宋体" w:hAnsi="宋体"/>
          <w:b w:val="0"/>
          <w:color w:val="auto"/>
          <w:sz w:val="22"/>
          <w:szCs w:val="22"/>
        </w:rPr>
        <w:t>.其他事项：</w:t>
      </w:r>
      <w:r w:rsidRPr="00A15C9F">
        <w:rPr>
          <w:rFonts w:ascii="宋体" w:eastAsia="宋体" w:hAnsi="宋体" w:hint="eastAsia"/>
          <w:b w:val="0"/>
          <w:color w:val="auto"/>
          <w:sz w:val="22"/>
          <w:szCs w:val="22"/>
        </w:rPr>
        <w:t>（1</w:t>
      </w:r>
      <w:r w:rsidRPr="00A15C9F">
        <w:rPr>
          <w:rFonts w:ascii="宋体" w:eastAsia="宋体" w:hAnsi="宋体"/>
          <w:b w:val="0"/>
          <w:color w:val="auto"/>
          <w:sz w:val="22"/>
          <w:szCs w:val="22"/>
        </w:rPr>
        <w:t>）质疑投诉：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816AC" w:rsidRPr="00A15C9F" w:rsidRDefault="00912C2F">
      <w:pPr>
        <w:widowControl/>
        <w:shd w:val="clear" w:color="auto" w:fill="FFFFFF"/>
        <w:spacing w:line="460" w:lineRule="exact"/>
        <w:ind w:firstLine="426"/>
        <w:rPr>
          <w:rFonts w:ascii="宋体" w:eastAsia="宋体" w:hAnsi="宋体"/>
          <w:b w:val="0"/>
          <w:color w:val="auto"/>
          <w:sz w:val="22"/>
          <w:szCs w:val="22"/>
        </w:rPr>
      </w:pPr>
      <w:r w:rsidRPr="00A15C9F">
        <w:rPr>
          <w:rFonts w:ascii="宋体" w:eastAsia="宋体" w:hAnsi="宋体"/>
          <w:b w:val="0"/>
          <w:color w:val="auto"/>
          <w:sz w:val="22"/>
          <w:szCs w:val="22"/>
        </w:rPr>
        <w:t>（</w:t>
      </w:r>
      <w:r w:rsidRPr="00A15C9F">
        <w:rPr>
          <w:rFonts w:ascii="宋体" w:eastAsia="宋体" w:hAnsi="宋体" w:hint="eastAsia"/>
          <w:b w:val="0"/>
          <w:color w:val="auto"/>
          <w:sz w:val="22"/>
          <w:szCs w:val="22"/>
        </w:rPr>
        <w:t>2</w:t>
      </w:r>
      <w:r w:rsidRPr="00A15C9F">
        <w:rPr>
          <w:rFonts w:ascii="宋体" w:eastAsia="宋体" w:hAnsi="宋体"/>
          <w:b w:val="0"/>
          <w:color w:val="auto"/>
          <w:sz w:val="22"/>
          <w:szCs w:val="22"/>
        </w:rPr>
        <w:t>）在线投标响应（电子投标）说明</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1</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自行登录政采云平台</w:t>
      </w:r>
      <w:r w:rsidRPr="00A15C9F">
        <w:rPr>
          <w:rFonts w:ascii="宋体" w:eastAsia="宋体" w:hAnsi="宋体" w:hint="eastAsia"/>
          <w:b w:val="0"/>
          <w:color w:val="auto"/>
          <w:sz w:val="22"/>
          <w:szCs w:val="22"/>
        </w:rPr>
        <w:t>-服务中心-帮助文档-项目采购-操作流程-电子招投标查看《</w:t>
      </w:r>
      <w:r w:rsidRPr="00A15C9F">
        <w:rPr>
          <w:rFonts w:ascii="宋体" w:eastAsia="宋体" w:hAnsi="宋体"/>
          <w:b w:val="0"/>
          <w:color w:val="auto"/>
          <w:sz w:val="22"/>
          <w:szCs w:val="22"/>
        </w:rPr>
        <w:t>政府采购项目电子交易管理操作指南-供应商</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；通过“政府采购云平台”参与在线投标时如遇平台技术问题详询400-881-7190。2</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3</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投标供应商应当在投标截止时间前，将生成的“电子加密投标文件”上传递交至“政府采购云平台”。投标截止时间以后上传递交的投标文件将被“政府采购云平台”拒收。4</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通过“政府采购云平台”成功上传递交的“电子加密投标文件”无法按时解密的，其投标文件按拒收处理。</w:t>
      </w:r>
    </w:p>
    <w:p w:rsidR="007816AC" w:rsidRPr="00A15C9F" w:rsidRDefault="00912C2F">
      <w:pPr>
        <w:widowControl/>
        <w:shd w:val="clear" w:color="auto" w:fill="FFFFFF"/>
        <w:spacing w:line="460" w:lineRule="exact"/>
        <w:jc w:val="left"/>
        <w:rPr>
          <w:color w:val="auto"/>
        </w:rPr>
      </w:pPr>
      <w:r w:rsidRPr="00A15C9F">
        <w:rPr>
          <w:rFonts w:ascii="宋体" w:eastAsia="宋体" w:hAnsi="宋体" w:hint="eastAsia"/>
          <w:color w:val="auto"/>
          <w:sz w:val="22"/>
          <w:szCs w:val="22"/>
        </w:rPr>
        <w:t>七、对本次采购提出询问、质疑、投诉，请按以下方式联系</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lastRenderedPageBreak/>
        <w:t>1.采购人信息</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名称：乐清市市政公用工程建设中心</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b w:val="0"/>
          <w:color w:val="auto"/>
          <w:sz w:val="22"/>
          <w:szCs w:val="22"/>
        </w:rPr>
        <w:t>地</w:t>
      </w:r>
      <w:r w:rsidRPr="00A15C9F">
        <w:rPr>
          <w:rFonts w:ascii="宋体" w:eastAsia="宋体" w:hAnsi="宋体" w:hint="eastAsia"/>
          <w:b w:val="0"/>
          <w:color w:val="auto"/>
          <w:sz w:val="22"/>
          <w:szCs w:val="22"/>
        </w:rPr>
        <w:t>址</w:t>
      </w:r>
      <w:r w:rsidRPr="00A15C9F">
        <w:rPr>
          <w:rFonts w:ascii="宋体" w:eastAsia="宋体" w:hAnsi="宋体"/>
          <w:b w:val="0"/>
          <w:color w:val="auto"/>
          <w:sz w:val="22"/>
          <w:szCs w:val="22"/>
        </w:rPr>
        <w:t>：</w:t>
      </w:r>
      <w:r w:rsidRPr="00A15C9F">
        <w:rPr>
          <w:rFonts w:ascii="宋体" w:eastAsia="宋体" w:hAnsi="宋体" w:hint="eastAsia"/>
          <w:b w:val="0"/>
          <w:color w:val="auto"/>
          <w:sz w:val="22"/>
          <w:szCs w:val="22"/>
        </w:rPr>
        <w:t>乐清市人民路2号</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传真：/</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项目联系人（询问）：郑先生</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项目联系方式（询问）：0577-62593301</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质疑联系人：赵女士</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质疑联系方式：0577-62593301</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2.采购代理机构信息</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名称：乐清市公共资源交易中心</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地址：乐清市市府路1号行政管理中心西南附属楼四楼A07</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传真：0577-61882627</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项目联系人（询问）：</w:t>
      </w:r>
      <w:r w:rsidR="00521C50" w:rsidRPr="00A15C9F">
        <w:rPr>
          <w:rFonts w:ascii="宋体" w:eastAsia="宋体" w:hAnsi="宋体" w:hint="eastAsia"/>
          <w:b w:val="0"/>
          <w:color w:val="auto"/>
          <w:sz w:val="22"/>
          <w:szCs w:val="22"/>
        </w:rPr>
        <w:t>张女士</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项目联系方式（询问）：0577-</w:t>
      </w:r>
      <w:r w:rsidR="00521C50" w:rsidRPr="00A15C9F">
        <w:rPr>
          <w:rFonts w:ascii="宋体" w:eastAsia="宋体" w:hAnsi="宋体" w:hint="eastAsia"/>
          <w:b w:val="0"/>
          <w:color w:val="auto"/>
          <w:sz w:val="22"/>
          <w:szCs w:val="22"/>
        </w:rPr>
        <w:t>61882630</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质疑联系人：</w:t>
      </w:r>
      <w:r w:rsidR="00521C50" w:rsidRPr="00A15C9F">
        <w:rPr>
          <w:rFonts w:ascii="宋体" w:eastAsia="宋体" w:hAnsi="宋体" w:hint="eastAsia"/>
          <w:b w:val="0"/>
          <w:color w:val="auto"/>
          <w:sz w:val="22"/>
          <w:szCs w:val="22"/>
        </w:rPr>
        <w:t>方女士</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质疑联系方式：0577-</w:t>
      </w:r>
      <w:r w:rsidR="00521C50" w:rsidRPr="00A15C9F">
        <w:rPr>
          <w:rFonts w:ascii="宋体" w:eastAsia="宋体" w:hAnsi="宋体" w:hint="eastAsia"/>
          <w:b w:val="0"/>
          <w:color w:val="auto"/>
          <w:sz w:val="22"/>
          <w:szCs w:val="22"/>
        </w:rPr>
        <w:t>61882630</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3.同级政府采购监督管理部门</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名称：乐清市财政局政府采购监管科</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地址：乐清市城东街道伯乐东路501号</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传真：/</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联系人：陈先生</w:t>
      </w:r>
    </w:p>
    <w:p w:rsidR="007816AC" w:rsidRPr="00A15C9F" w:rsidRDefault="00912C2F" w:rsidP="00AF360C">
      <w:pPr>
        <w:widowControl/>
        <w:shd w:val="clear" w:color="auto" w:fill="FFFFFF"/>
        <w:spacing w:line="460" w:lineRule="exact"/>
        <w:ind w:firstLine="426"/>
        <w:jc w:val="left"/>
        <w:rPr>
          <w:color w:val="auto"/>
        </w:rPr>
      </w:pPr>
      <w:r w:rsidRPr="00A15C9F">
        <w:rPr>
          <w:rFonts w:ascii="宋体" w:eastAsia="宋体" w:hAnsi="宋体" w:hint="eastAsia"/>
          <w:b w:val="0"/>
          <w:color w:val="auto"/>
          <w:sz w:val="22"/>
          <w:szCs w:val="22"/>
        </w:rPr>
        <w:t>监督投诉电话：0577-61568287</w:t>
      </w:r>
    </w:p>
    <w:p w:rsidR="007816AC" w:rsidRPr="00A15C9F" w:rsidRDefault="007816AC">
      <w:pPr>
        <w:pStyle w:val="20"/>
        <w:rPr>
          <w:rFonts w:ascii="宋体" w:hAnsi="宋体" w:cs="宋体"/>
          <w:b/>
          <w:color w:val="auto"/>
          <w:sz w:val="36"/>
          <w:lang w:val="zh-CN"/>
        </w:rPr>
      </w:pPr>
    </w:p>
    <w:p w:rsidR="007816AC" w:rsidRPr="00A15C9F" w:rsidRDefault="007816AC">
      <w:pPr>
        <w:pStyle w:val="20"/>
        <w:rPr>
          <w:rFonts w:ascii="宋体" w:hAnsi="宋体" w:cs="宋体"/>
          <w:b/>
          <w:color w:val="auto"/>
          <w:sz w:val="36"/>
          <w:lang w:val="zh-CN"/>
        </w:rPr>
      </w:pPr>
    </w:p>
    <w:p w:rsidR="007816AC" w:rsidRPr="00A15C9F" w:rsidRDefault="007816AC">
      <w:pPr>
        <w:rPr>
          <w:color w:val="auto"/>
        </w:rPr>
        <w:sectPr w:rsidR="007816AC" w:rsidRPr="00A15C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851" w:footer="680" w:gutter="0"/>
          <w:cols w:space="720"/>
          <w:docGrid w:linePitch="312"/>
        </w:sectPr>
      </w:pPr>
    </w:p>
    <w:p w:rsidR="007816AC" w:rsidRPr="00A15C9F" w:rsidRDefault="00912C2F">
      <w:pPr>
        <w:autoSpaceDE w:val="0"/>
        <w:spacing w:line="440" w:lineRule="exact"/>
        <w:jc w:val="center"/>
        <w:rPr>
          <w:color w:val="auto"/>
        </w:rPr>
      </w:pPr>
      <w:r w:rsidRPr="00A15C9F">
        <w:rPr>
          <w:rFonts w:ascii="宋体" w:eastAsia="宋体" w:hAnsi="宋体" w:hint="eastAsia"/>
          <w:b w:val="0"/>
          <w:color w:val="auto"/>
          <w:sz w:val="36"/>
          <w:lang w:val="zh-CN"/>
        </w:rPr>
        <w:lastRenderedPageBreak/>
        <w:t>第一部分    投标邀请函（投标须知前附表）</w:t>
      </w:r>
    </w:p>
    <w:tbl>
      <w:tblPr>
        <w:tblW w:w="10052" w:type="dxa"/>
        <w:jc w:val="center"/>
        <w:tblLayout w:type="fixed"/>
        <w:tblCellMar>
          <w:top w:w="57" w:type="dxa"/>
          <w:bottom w:w="57" w:type="dxa"/>
        </w:tblCellMar>
        <w:tblLook w:val="04A0"/>
      </w:tblPr>
      <w:tblGrid>
        <w:gridCol w:w="693"/>
        <w:gridCol w:w="1553"/>
        <w:gridCol w:w="7806"/>
      </w:tblGrid>
      <w:tr w:rsidR="007816AC" w:rsidRPr="00A15C9F">
        <w:trPr>
          <w:trHeight w:val="330"/>
          <w:jc w:val="center"/>
        </w:trPr>
        <w:tc>
          <w:tcPr>
            <w:tcW w:w="693" w:type="dxa"/>
            <w:tcBorders>
              <w:top w:val="single" w:sz="4" w:space="0" w:color="000000"/>
              <w:left w:val="single" w:sz="4" w:space="0" w:color="000000"/>
              <w:bottom w:val="single" w:sz="6" w:space="0" w:color="000000"/>
              <w:right w:val="single" w:sz="6" w:space="0" w:color="000000"/>
            </w:tcBorders>
            <w:vAlign w:val="center"/>
          </w:tcPr>
          <w:p w:rsidR="007816AC" w:rsidRPr="00A15C9F" w:rsidRDefault="00912C2F">
            <w:pPr>
              <w:spacing w:line="400" w:lineRule="atLeast"/>
              <w:jc w:val="center"/>
              <w:rPr>
                <w:color w:val="auto"/>
              </w:rPr>
            </w:pPr>
            <w:r w:rsidRPr="00A15C9F">
              <w:rPr>
                <w:rFonts w:ascii="宋体" w:eastAsia="宋体" w:hAnsi="宋体" w:hint="eastAsia"/>
                <w:b w:val="0"/>
                <w:color w:val="auto"/>
                <w:sz w:val="22"/>
              </w:rPr>
              <w:t>序号</w:t>
            </w:r>
          </w:p>
        </w:tc>
        <w:tc>
          <w:tcPr>
            <w:tcW w:w="1553" w:type="dxa"/>
            <w:tcBorders>
              <w:top w:val="single" w:sz="4" w:space="0" w:color="000000"/>
              <w:left w:val="single" w:sz="6" w:space="0" w:color="000000"/>
              <w:bottom w:val="single" w:sz="6" w:space="0" w:color="000000"/>
              <w:right w:val="single" w:sz="6" w:space="0" w:color="000000"/>
            </w:tcBorders>
            <w:vAlign w:val="center"/>
          </w:tcPr>
          <w:p w:rsidR="007816AC" w:rsidRPr="00A15C9F" w:rsidRDefault="00912C2F">
            <w:pPr>
              <w:spacing w:line="400" w:lineRule="atLeast"/>
              <w:jc w:val="center"/>
              <w:rPr>
                <w:color w:val="auto"/>
              </w:rPr>
            </w:pPr>
            <w:r w:rsidRPr="00A15C9F">
              <w:rPr>
                <w:rFonts w:ascii="宋体" w:eastAsia="宋体" w:hAnsi="宋体" w:hint="eastAsia"/>
                <w:b w:val="0"/>
                <w:color w:val="auto"/>
                <w:sz w:val="22"/>
              </w:rPr>
              <w:t>内容</w:t>
            </w:r>
          </w:p>
        </w:tc>
        <w:tc>
          <w:tcPr>
            <w:tcW w:w="7806" w:type="dxa"/>
            <w:tcBorders>
              <w:top w:val="single" w:sz="4" w:space="0" w:color="000000"/>
              <w:left w:val="single" w:sz="6" w:space="0" w:color="000000"/>
              <w:bottom w:val="single" w:sz="6" w:space="0" w:color="000000"/>
              <w:right w:val="single" w:sz="4" w:space="0" w:color="000000"/>
            </w:tcBorders>
            <w:vAlign w:val="center"/>
          </w:tcPr>
          <w:p w:rsidR="007816AC" w:rsidRPr="00A15C9F" w:rsidRDefault="00912C2F">
            <w:pPr>
              <w:spacing w:line="400" w:lineRule="atLeast"/>
              <w:jc w:val="center"/>
              <w:rPr>
                <w:color w:val="auto"/>
              </w:rPr>
            </w:pPr>
            <w:r w:rsidRPr="00A15C9F">
              <w:rPr>
                <w:rFonts w:ascii="宋体" w:eastAsia="宋体" w:hAnsi="宋体" w:hint="eastAsia"/>
                <w:b w:val="0"/>
                <w:color w:val="auto"/>
                <w:sz w:val="22"/>
              </w:rPr>
              <w:t>说明与要求</w:t>
            </w:r>
          </w:p>
        </w:tc>
      </w:tr>
      <w:tr w:rsidR="007816AC" w:rsidRPr="00A15C9F">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lang w:val="zh-CN"/>
              </w:rPr>
              <w:t>1</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项目名称</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乐清市城区公共绿地及行道树绿化养护服务</w:t>
            </w:r>
          </w:p>
        </w:tc>
      </w:tr>
      <w:tr w:rsidR="007816AC" w:rsidRPr="00A15C9F">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lang w:val="zh-CN"/>
              </w:rPr>
              <w:t>2</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项目编号</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5059DE">
            <w:pPr>
              <w:rPr>
                <w:rFonts w:eastAsia="宋体"/>
                <w:color w:val="auto"/>
              </w:rPr>
            </w:pPr>
            <w:r>
              <w:rPr>
                <w:rFonts w:ascii="宋体" w:eastAsia="宋体" w:hAnsi="宋体"/>
                <w:b w:val="0"/>
                <w:color w:val="auto"/>
                <w:sz w:val="22"/>
              </w:rPr>
              <w:t>CG202209A08</w:t>
            </w:r>
          </w:p>
        </w:tc>
      </w:tr>
      <w:tr w:rsidR="007816AC" w:rsidRPr="00A15C9F">
        <w:trPr>
          <w:trHeight w:val="46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3</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资金来源</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财政性资金</w:t>
            </w:r>
          </w:p>
        </w:tc>
      </w:tr>
      <w:tr w:rsidR="007816AC" w:rsidRPr="00A15C9F">
        <w:trPr>
          <w:trHeight w:val="47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4</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采购预算</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bCs/>
                <w:color w:val="auto"/>
                <w:sz w:val="22"/>
                <w:szCs w:val="22"/>
              </w:rPr>
              <w:t>72825803.64</w:t>
            </w:r>
            <w:r w:rsidRPr="00A15C9F">
              <w:rPr>
                <w:rFonts w:ascii="宋体" w:eastAsia="宋体" w:hAnsi="宋体" w:hint="eastAsia"/>
                <w:b w:val="0"/>
                <w:color w:val="auto"/>
                <w:sz w:val="22"/>
                <w:szCs w:val="22"/>
              </w:rPr>
              <w:t>元</w:t>
            </w:r>
          </w:p>
        </w:tc>
      </w:tr>
      <w:tr w:rsidR="007816AC" w:rsidRPr="00A15C9F">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5</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采购方式</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公开招标</w:t>
            </w:r>
          </w:p>
        </w:tc>
      </w:tr>
      <w:tr w:rsidR="007816AC" w:rsidRPr="00A15C9F">
        <w:trPr>
          <w:trHeight w:val="1038"/>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6</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采购人</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名称：乐清市市政公用工程建设中心</w:t>
            </w:r>
          </w:p>
          <w:p w:rsidR="007816AC" w:rsidRPr="00A15C9F" w:rsidRDefault="00912C2F">
            <w:pPr>
              <w:rPr>
                <w:color w:val="auto"/>
              </w:rPr>
            </w:pPr>
            <w:r w:rsidRPr="00A15C9F">
              <w:rPr>
                <w:rFonts w:ascii="宋体" w:eastAsia="宋体" w:hAnsi="宋体" w:hint="eastAsia"/>
                <w:b w:val="0"/>
                <w:color w:val="auto"/>
                <w:sz w:val="22"/>
                <w:szCs w:val="22"/>
              </w:rPr>
              <w:t>地址：乐清市人民路2号</w:t>
            </w:r>
          </w:p>
          <w:p w:rsidR="007816AC" w:rsidRPr="00A15C9F" w:rsidRDefault="00912C2F">
            <w:pPr>
              <w:rPr>
                <w:color w:val="auto"/>
              </w:rPr>
            </w:pPr>
            <w:r w:rsidRPr="00A15C9F">
              <w:rPr>
                <w:rFonts w:ascii="宋体" w:eastAsia="宋体" w:hAnsi="宋体" w:hint="eastAsia"/>
                <w:b w:val="0"/>
                <w:color w:val="auto"/>
                <w:sz w:val="22"/>
                <w:szCs w:val="22"/>
              </w:rPr>
              <w:t>联系人：郑先生</w:t>
            </w:r>
          </w:p>
          <w:p w:rsidR="007816AC" w:rsidRPr="00A15C9F" w:rsidRDefault="00912C2F">
            <w:pPr>
              <w:rPr>
                <w:color w:val="auto"/>
              </w:rPr>
            </w:pPr>
            <w:r w:rsidRPr="00A15C9F">
              <w:rPr>
                <w:rFonts w:ascii="宋体" w:eastAsia="宋体" w:hAnsi="宋体" w:hint="eastAsia"/>
                <w:b w:val="0"/>
                <w:color w:val="auto"/>
                <w:sz w:val="22"/>
                <w:szCs w:val="22"/>
              </w:rPr>
              <w:t>电话：0577-62593301</w:t>
            </w:r>
          </w:p>
        </w:tc>
      </w:tr>
      <w:tr w:rsidR="007816AC" w:rsidRPr="00A15C9F">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7</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采购代理机构</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名称：乐清市公共资源交易中心</w:t>
            </w:r>
          </w:p>
          <w:p w:rsidR="007816AC" w:rsidRPr="00A15C9F" w:rsidRDefault="00912C2F">
            <w:pPr>
              <w:rPr>
                <w:color w:val="auto"/>
              </w:rPr>
            </w:pPr>
            <w:r w:rsidRPr="00A15C9F">
              <w:rPr>
                <w:rFonts w:ascii="宋体" w:eastAsia="宋体" w:hAnsi="宋体" w:hint="eastAsia"/>
                <w:b w:val="0"/>
                <w:color w:val="auto"/>
                <w:sz w:val="22"/>
              </w:rPr>
              <w:t>地址：</w:t>
            </w:r>
            <w:r w:rsidRPr="00A15C9F">
              <w:rPr>
                <w:rFonts w:ascii="宋体" w:eastAsia="宋体" w:hAnsi="宋体" w:hint="eastAsia"/>
                <w:b w:val="0"/>
                <w:color w:val="auto"/>
                <w:sz w:val="22"/>
                <w:szCs w:val="22"/>
              </w:rPr>
              <w:t>乐清市市府路</w:t>
            </w:r>
            <w:r w:rsidRPr="00A15C9F">
              <w:rPr>
                <w:rFonts w:ascii="宋体" w:eastAsia="宋体" w:hAnsi="宋体"/>
                <w:b w:val="0"/>
                <w:color w:val="auto"/>
                <w:sz w:val="22"/>
                <w:szCs w:val="22"/>
              </w:rPr>
              <w:t>1号行政管理中心西南附属楼四楼</w:t>
            </w:r>
            <w:r w:rsidRPr="00A15C9F">
              <w:rPr>
                <w:rFonts w:ascii="宋体" w:eastAsia="宋体" w:hAnsi="宋体" w:hint="eastAsia"/>
                <w:b w:val="0"/>
                <w:color w:val="auto"/>
                <w:sz w:val="22"/>
                <w:szCs w:val="22"/>
              </w:rPr>
              <w:t>A07</w:t>
            </w:r>
          </w:p>
          <w:p w:rsidR="007816AC" w:rsidRPr="00A15C9F" w:rsidRDefault="00912C2F">
            <w:pPr>
              <w:rPr>
                <w:color w:val="auto"/>
              </w:rPr>
            </w:pPr>
            <w:r w:rsidRPr="00A15C9F">
              <w:rPr>
                <w:rFonts w:ascii="宋体" w:eastAsia="宋体" w:hAnsi="宋体" w:hint="eastAsia"/>
                <w:b w:val="0"/>
                <w:color w:val="auto"/>
                <w:sz w:val="22"/>
              </w:rPr>
              <w:t>项目负责人：</w:t>
            </w:r>
            <w:r w:rsidR="00521C50" w:rsidRPr="00A15C9F">
              <w:rPr>
                <w:rFonts w:ascii="宋体" w:eastAsia="宋体" w:hAnsi="宋体" w:hint="eastAsia"/>
                <w:b w:val="0"/>
                <w:color w:val="auto"/>
                <w:sz w:val="22"/>
              </w:rPr>
              <w:t>张女士</w:t>
            </w:r>
          </w:p>
          <w:p w:rsidR="007816AC" w:rsidRPr="00A15C9F" w:rsidRDefault="00912C2F">
            <w:pPr>
              <w:rPr>
                <w:color w:val="auto"/>
              </w:rPr>
            </w:pPr>
            <w:r w:rsidRPr="00A15C9F">
              <w:rPr>
                <w:rFonts w:ascii="宋体" w:eastAsia="宋体" w:hAnsi="宋体" w:hint="eastAsia"/>
                <w:b w:val="0"/>
                <w:color w:val="auto"/>
                <w:sz w:val="22"/>
              </w:rPr>
              <w:t>联系电话：0577-</w:t>
            </w:r>
            <w:r w:rsidR="00521C50" w:rsidRPr="00A15C9F">
              <w:rPr>
                <w:rFonts w:ascii="宋体" w:eastAsia="宋体" w:hAnsi="宋体" w:hint="eastAsia"/>
                <w:b w:val="0"/>
                <w:color w:val="auto"/>
                <w:sz w:val="22"/>
              </w:rPr>
              <w:t>61882630</w:t>
            </w:r>
          </w:p>
          <w:p w:rsidR="007816AC" w:rsidRPr="00A15C9F" w:rsidRDefault="00912C2F">
            <w:pPr>
              <w:rPr>
                <w:color w:val="auto"/>
              </w:rPr>
            </w:pPr>
            <w:r w:rsidRPr="00A15C9F">
              <w:rPr>
                <w:rFonts w:ascii="宋体" w:eastAsia="宋体" w:hAnsi="宋体" w:hint="eastAsia"/>
                <w:b w:val="0"/>
                <w:color w:val="auto"/>
                <w:sz w:val="22"/>
              </w:rPr>
              <w:t>联系传真：0577-61882627</w:t>
            </w:r>
          </w:p>
        </w:tc>
      </w:tr>
      <w:tr w:rsidR="007816AC" w:rsidRPr="00A15C9F">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8</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招标内容</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具体内容见招标文件。</w:t>
            </w:r>
          </w:p>
        </w:tc>
      </w:tr>
      <w:tr w:rsidR="007816AC" w:rsidRPr="00A15C9F">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9</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评标办法</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综合评分法</w:t>
            </w:r>
          </w:p>
        </w:tc>
      </w:tr>
      <w:tr w:rsidR="007816AC" w:rsidRPr="00A15C9F">
        <w:trPr>
          <w:trHeight w:val="521"/>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10</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投标供应商</w:t>
            </w:r>
          </w:p>
          <w:p w:rsidR="007816AC" w:rsidRPr="00A15C9F" w:rsidRDefault="00912C2F">
            <w:pPr>
              <w:rPr>
                <w:color w:val="auto"/>
              </w:rPr>
            </w:pPr>
            <w:r w:rsidRPr="00A15C9F">
              <w:rPr>
                <w:rFonts w:ascii="宋体" w:eastAsia="宋体" w:hAnsi="宋体" w:hint="eastAsia"/>
                <w:b w:val="0"/>
                <w:color w:val="auto"/>
                <w:sz w:val="22"/>
              </w:rPr>
              <w:t>资格要求</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cs="Courier New" w:hint="eastAsia"/>
                <w:b w:val="0"/>
                <w:color w:val="auto"/>
                <w:sz w:val="22"/>
                <w:szCs w:val="22"/>
              </w:rPr>
              <w:t>见招标公告要求</w:t>
            </w:r>
          </w:p>
        </w:tc>
      </w:tr>
      <w:tr w:rsidR="007816AC" w:rsidRPr="00A15C9F">
        <w:trPr>
          <w:trHeight w:val="708"/>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11</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是否接受联合体投标</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380354">
            <w:pPr>
              <w:rPr>
                <w:color w:val="auto"/>
              </w:rPr>
            </w:pPr>
            <w:r w:rsidRPr="00A15C9F">
              <w:rPr>
                <w:rFonts w:ascii="宋体" w:eastAsia="宋体" w:hAnsi="宋体" w:hint="eastAsia"/>
                <w:b w:val="0"/>
                <w:color w:val="auto"/>
                <w:sz w:val="22"/>
              </w:rPr>
              <w:fldChar w:fldCharType="begin"/>
            </w:r>
            <w:r w:rsidR="00912C2F" w:rsidRPr="00A15C9F">
              <w:rPr>
                <w:rFonts w:ascii="宋体" w:eastAsia="宋体" w:hAnsi="宋体" w:hint="eastAsia"/>
                <w:b w:val="0"/>
                <w:color w:val="auto"/>
                <w:sz w:val="22"/>
              </w:rPr>
              <w:instrText xml:space="preserve"> eq \o\ac(□,√)</w:instrText>
            </w:r>
            <w:r w:rsidRPr="00A15C9F">
              <w:rPr>
                <w:rFonts w:ascii="宋体" w:eastAsia="宋体" w:hAnsi="宋体" w:hint="eastAsia"/>
                <w:b w:val="0"/>
                <w:color w:val="auto"/>
                <w:sz w:val="22"/>
              </w:rPr>
              <w:fldChar w:fldCharType="end"/>
            </w:r>
            <w:r w:rsidR="00912C2F" w:rsidRPr="00A15C9F">
              <w:rPr>
                <w:rFonts w:ascii="宋体" w:eastAsia="宋体" w:hAnsi="宋体" w:hint="eastAsia"/>
                <w:b w:val="0"/>
                <w:color w:val="auto"/>
                <w:sz w:val="22"/>
              </w:rPr>
              <w:t>不接受</w:t>
            </w:r>
          </w:p>
          <w:p w:rsidR="007816AC" w:rsidRPr="00A15C9F" w:rsidRDefault="00912C2F">
            <w:pPr>
              <w:rPr>
                <w:color w:val="auto"/>
              </w:rPr>
            </w:pPr>
            <w:r w:rsidRPr="00A15C9F">
              <w:rPr>
                <w:rFonts w:ascii="宋体" w:eastAsia="宋体" w:hAnsi="宋体" w:hint="eastAsia"/>
                <w:b w:val="0"/>
                <w:color w:val="auto"/>
                <w:sz w:val="22"/>
              </w:rPr>
              <w:t>□接受</w:t>
            </w:r>
          </w:p>
        </w:tc>
      </w:tr>
      <w:tr w:rsidR="007816AC" w:rsidRPr="00A15C9F">
        <w:trPr>
          <w:trHeight w:val="70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12</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踏勘现场</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380354">
            <w:pPr>
              <w:rPr>
                <w:color w:val="auto"/>
              </w:rPr>
            </w:pPr>
            <w:r w:rsidRPr="00A15C9F">
              <w:rPr>
                <w:rFonts w:ascii="宋体" w:eastAsia="宋体" w:hAnsi="宋体" w:hint="eastAsia"/>
                <w:b w:val="0"/>
                <w:color w:val="auto"/>
                <w:sz w:val="22"/>
              </w:rPr>
              <w:fldChar w:fldCharType="begin"/>
            </w:r>
            <w:r w:rsidR="00912C2F" w:rsidRPr="00A15C9F">
              <w:rPr>
                <w:rFonts w:ascii="宋体" w:eastAsia="宋体" w:hAnsi="宋体" w:hint="eastAsia"/>
                <w:b w:val="0"/>
                <w:color w:val="auto"/>
                <w:sz w:val="22"/>
              </w:rPr>
              <w:instrText xml:space="preserve"> eq \o\ac(□,√)</w:instrText>
            </w:r>
            <w:r w:rsidRPr="00A15C9F">
              <w:rPr>
                <w:rFonts w:ascii="宋体" w:eastAsia="宋体" w:hAnsi="宋体" w:hint="eastAsia"/>
                <w:b w:val="0"/>
                <w:color w:val="auto"/>
                <w:sz w:val="22"/>
              </w:rPr>
              <w:fldChar w:fldCharType="end"/>
            </w:r>
            <w:r w:rsidR="00912C2F" w:rsidRPr="00A15C9F">
              <w:rPr>
                <w:rFonts w:ascii="宋体" w:eastAsia="宋体" w:hAnsi="宋体" w:hint="eastAsia"/>
                <w:b w:val="0"/>
                <w:color w:val="auto"/>
                <w:sz w:val="22"/>
              </w:rPr>
              <w:t>不组织</w:t>
            </w:r>
          </w:p>
          <w:p w:rsidR="007816AC" w:rsidRPr="00A15C9F" w:rsidRDefault="00912C2F">
            <w:pPr>
              <w:rPr>
                <w:color w:val="auto"/>
              </w:rPr>
            </w:pPr>
            <w:r w:rsidRPr="00A15C9F">
              <w:rPr>
                <w:rFonts w:ascii="宋体" w:eastAsia="宋体" w:hAnsi="宋体" w:hint="eastAsia"/>
                <w:b w:val="0"/>
                <w:color w:val="auto"/>
                <w:sz w:val="22"/>
              </w:rPr>
              <w:t xml:space="preserve">□组织 </w:t>
            </w:r>
          </w:p>
        </w:tc>
      </w:tr>
      <w:tr w:rsidR="007816AC" w:rsidRPr="00A15C9F">
        <w:trPr>
          <w:trHeight w:val="521"/>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13</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是否允许递交备选投标方案</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380354">
            <w:pPr>
              <w:rPr>
                <w:color w:val="auto"/>
              </w:rPr>
            </w:pPr>
            <w:r w:rsidRPr="00A15C9F">
              <w:rPr>
                <w:rFonts w:ascii="宋体" w:eastAsia="宋体" w:hAnsi="宋体" w:hint="eastAsia"/>
                <w:b w:val="0"/>
                <w:color w:val="auto"/>
                <w:sz w:val="22"/>
              </w:rPr>
              <w:fldChar w:fldCharType="begin"/>
            </w:r>
            <w:r w:rsidR="00912C2F" w:rsidRPr="00A15C9F">
              <w:rPr>
                <w:rFonts w:ascii="宋体" w:eastAsia="宋体" w:hAnsi="宋体" w:hint="eastAsia"/>
                <w:b w:val="0"/>
                <w:color w:val="auto"/>
                <w:sz w:val="22"/>
              </w:rPr>
              <w:instrText xml:space="preserve"> eq \o\ac(□,√)</w:instrText>
            </w:r>
            <w:r w:rsidRPr="00A15C9F">
              <w:rPr>
                <w:rFonts w:ascii="宋体" w:eastAsia="宋体" w:hAnsi="宋体" w:hint="eastAsia"/>
                <w:b w:val="0"/>
                <w:color w:val="auto"/>
                <w:sz w:val="22"/>
              </w:rPr>
              <w:fldChar w:fldCharType="end"/>
            </w:r>
            <w:r w:rsidR="00912C2F" w:rsidRPr="00A15C9F">
              <w:rPr>
                <w:rFonts w:ascii="宋体" w:eastAsia="宋体" w:hAnsi="宋体" w:hint="eastAsia"/>
                <w:b w:val="0"/>
                <w:color w:val="auto"/>
                <w:sz w:val="22"/>
              </w:rPr>
              <w:t>不允许</w:t>
            </w:r>
          </w:p>
          <w:p w:rsidR="007816AC" w:rsidRPr="00A15C9F" w:rsidRDefault="00912C2F">
            <w:pPr>
              <w:rPr>
                <w:color w:val="auto"/>
              </w:rPr>
            </w:pPr>
            <w:r w:rsidRPr="00A15C9F">
              <w:rPr>
                <w:rFonts w:ascii="宋体" w:eastAsia="宋体" w:hAnsi="宋体" w:hint="eastAsia"/>
                <w:b w:val="0"/>
                <w:color w:val="auto"/>
                <w:sz w:val="22"/>
              </w:rPr>
              <w:t>□ 允许</w:t>
            </w:r>
          </w:p>
        </w:tc>
      </w:tr>
      <w:tr w:rsidR="007816AC" w:rsidRPr="00A15C9F">
        <w:trPr>
          <w:trHeight w:val="44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14</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投标货币</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人民币</w:t>
            </w:r>
          </w:p>
        </w:tc>
      </w:tr>
      <w:tr w:rsidR="007816AC" w:rsidRPr="00A15C9F">
        <w:trPr>
          <w:trHeight w:val="42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15</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投标语言</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中文</w:t>
            </w:r>
          </w:p>
        </w:tc>
      </w:tr>
      <w:tr w:rsidR="007816AC" w:rsidRPr="00A15C9F">
        <w:trPr>
          <w:trHeight w:val="38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16</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投标有效期</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提交投标文件截止时间起90天内。</w:t>
            </w:r>
          </w:p>
        </w:tc>
      </w:tr>
      <w:tr w:rsidR="007816AC" w:rsidRPr="00A15C9F">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autoSpaceDE w:val="0"/>
              <w:snapToGrid w:val="0"/>
              <w:spacing w:line="430" w:lineRule="atLeast"/>
              <w:jc w:val="center"/>
              <w:rPr>
                <w:color w:val="auto"/>
              </w:rPr>
            </w:pPr>
            <w:r w:rsidRPr="00A15C9F">
              <w:rPr>
                <w:rFonts w:ascii="宋体" w:eastAsia="宋体" w:hAnsi="宋体" w:hint="eastAsia"/>
                <w:b w:val="0"/>
                <w:color w:val="auto"/>
                <w:sz w:val="22"/>
                <w:lang w:val="zh-CN"/>
              </w:rPr>
              <w:t>17</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投标文件的形式</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投标供应商应准备电子投标文件。</w:t>
            </w:r>
          </w:p>
          <w:p w:rsidR="007816AC" w:rsidRPr="00A15C9F" w:rsidRDefault="00912C2F">
            <w:pPr>
              <w:rPr>
                <w:color w:val="auto"/>
              </w:rPr>
            </w:pPr>
            <w:r w:rsidRPr="00A15C9F">
              <w:rPr>
                <w:rFonts w:ascii="宋体" w:eastAsia="宋体" w:hAnsi="宋体" w:hint="eastAsia"/>
                <w:b w:val="0"/>
                <w:color w:val="auto"/>
                <w:sz w:val="22"/>
                <w:szCs w:val="22"/>
              </w:rPr>
              <w:t>电子投标文件是指通过“政采云电子交易客户端”完成投标文件编制后生成并加密的数据电文形式的电子加密投标文件。</w:t>
            </w:r>
          </w:p>
        </w:tc>
      </w:tr>
      <w:tr w:rsidR="007816AC" w:rsidRPr="00A15C9F">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18</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投标文件的编制</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供应商应先安装“政采云电子交易客户端”，并按照本招标文件和“政府采购云平台”的要求，通过“政采云电子交易客户端”编制并加密投标文件。</w:t>
            </w:r>
          </w:p>
        </w:tc>
      </w:tr>
      <w:tr w:rsidR="007816AC" w:rsidRPr="00A15C9F">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lastRenderedPageBreak/>
              <w:t>19</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投标文件组成</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由“资格文件”、“报价文件”和“商务技术文件”三个部分组成。</w:t>
            </w:r>
          </w:p>
        </w:tc>
      </w:tr>
      <w:tr w:rsidR="007816AC" w:rsidRPr="00A15C9F">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20</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投标文件的盖章</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投标文件中所涉及的加盖公章均采用CA电子签章。</w:t>
            </w:r>
          </w:p>
        </w:tc>
      </w:tr>
      <w:tr w:rsidR="007816AC" w:rsidRPr="00A15C9F">
        <w:trPr>
          <w:trHeight w:val="219"/>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21</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法定代表人或其授权代表签字或盖章</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rsidR="007816AC" w:rsidRPr="00A15C9F">
        <w:trPr>
          <w:trHeight w:val="66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22</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投标文件份数</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电子加密投标文件在线上传递交一份。</w:t>
            </w:r>
          </w:p>
        </w:tc>
      </w:tr>
      <w:tr w:rsidR="007816AC" w:rsidRPr="00A15C9F">
        <w:trPr>
          <w:trHeight w:val="325"/>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23</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投标文件的上传和递交</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本项目通过“政府采购云平台（</w:t>
            </w:r>
            <w:r w:rsidRPr="00A15C9F">
              <w:rPr>
                <w:rFonts w:ascii="宋体" w:eastAsia="宋体" w:hAnsi="宋体"/>
                <w:b w:val="0"/>
                <w:color w:val="auto"/>
                <w:sz w:val="22"/>
                <w:szCs w:val="22"/>
              </w:rPr>
              <w:t>www.zcygov.cn）”实行在线投标响应（电子投标），投标供应商应当在投标截止时间前，将生成的“电子加密投标文件”上传递交至“政府采购云平台”。</w:t>
            </w:r>
          </w:p>
          <w:p w:rsidR="007816AC" w:rsidRPr="00A15C9F" w:rsidRDefault="00912C2F">
            <w:pPr>
              <w:rPr>
                <w:color w:val="auto"/>
              </w:rPr>
            </w:pPr>
            <w:r w:rsidRPr="00A15C9F">
              <w:rPr>
                <w:rFonts w:ascii="宋体" w:eastAsia="宋体" w:hAnsi="宋体" w:hint="eastAsia"/>
                <w:b w:val="0"/>
                <w:color w:val="auto"/>
                <w:sz w:val="22"/>
                <w:szCs w:val="22"/>
              </w:rPr>
              <w:t>“电子加密投标文件”的上传、递交：</w:t>
            </w:r>
          </w:p>
          <w:p w:rsidR="007816AC" w:rsidRPr="00A15C9F" w:rsidRDefault="00912C2F">
            <w:pPr>
              <w:rPr>
                <w:color w:val="auto"/>
              </w:rPr>
            </w:pPr>
            <w:r w:rsidRPr="00A15C9F">
              <w:rPr>
                <w:rFonts w:ascii="宋体" w:eastAsia="宋体" w:hAnsi="宋体" w:hint="eastAsia"/>
                <w:b w:val="0"/>
                <w:color w:val="auto"/>
                <w:sz w:val="22"/>
                <w:szCs w:val="22"/>
              </w:rPr>
              <w:t>a.投标供应商应在投标截止时间前将“电子加密投标文件”成功上传递交至“政府采购云平台”，否则投标无效。</w:t>
            </w:r>
          </w:p>
          <w:p w:rsidR="007816AC" w:rsidRPr="00A15C9F" w:rsidRDefault="00912C2F">
            <w:pPr>
              <w:rPr>
                <w:color w:val="auto"/>
              </w:rPr>
            </w:pPr>
            <w:r w:rsidRPr="00A15C9F">
              <w:rPr>
                <w:rFonts w:ascii="宋体" w:eastAsia="宋体" w:hAnsi="宋体" w:hint="eastAsia"/>
                <w:b w:val="0"/>
                <w:color w:val="auto"/>
                <w:sz w:val="22"/>
                <w:szCs w:val="22"/>
              </w:rPr>
              <w:t>b.“电子加密投标文件”成功上传递交后，供应商可自行打印投标文件接收回执。</w:t>
            </w:r>
          </w:p>
        </w:tc>
      </w:tr>
      <w:tr w:rsidR="007816AC" w:rsidRPr="00A15C9F">
        <w:trPr>
          <w:trHeight w:val="325"/>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24</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napToGrid w:val="0"/>
              <w:spacing w:line="360" w:lineRule="exact"/>
              <w:rPr>
                <w:color w:val="auto"/>
              </w:rPr>
            </w:pPr>
            <w:r w:rsidRPr="00A15C9F">
              <w:rPr>
                <w:rFonts w:ascii="宋体" w:eastAsia="宋体" w:hAnsi="宋体" w:hint="eastAsia"/>
                <w:b w:val="0"/>
                <w:color w:val="auto"/>
                <w:sz w:val="22"/>
                <w:szCs w:val="22"/>
              </w:rPr>
              <w:t>电子加密投标文件的解密</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1、开标后，采购组织机构将向各投标供应商发出“电子加密投标文件”的解密通知，各投标供应商代表应当在接到解密通知后30分钟内自行完成“电子加密投标文件”的在线解密。</w:t>
            </w:r>
          </w:p>
          <w:p w:rsidR="007816AC" w:rsidRPr="00A15C9F" w:rsidRDefault="00912C2F">
            <w:pPr>
              <w:rPr>
                <w:color w:val="auto"/>
              </w:rPr>
            </w:pPr>
            <w:r w:rsidRPr="00A15C9F">
              <w:rPr>
                <w:rFonts w:ascii="宋体" w:eastAsia="宋体" w:hAnsi="宋体"/>
                <w:b w:val="0"/>
                <w:color w:val="auto"/>
                <w:sz w:val="22"/>
                <w:szCs w:val="22"/>
              </w:rPr>
              <w:t>2、通过“政府采购云平台”成功上传递交的“电子加密投标文件”无法按时解密的，</w:t>
            </w:r>
            <w:r w:rsidRPr="00A15C9F">
              <w:rPr>
                <w:rFonts w:ascii="宋体" w:eastAsia="宋体" w:hAnsi="宋体" w:hint="eastAsia"/>
                <w:b w:val="0"/>
                <w:color w:val="auto"/>
                <w:sz w:val="22"/>
                <w:szCs w:val="22"/>
              </w:rPr>
              <w:t>其投标文件按拒收处理</w:t>
            </w:r>
            <w:r w:rsidRPr="00A15C9F">
              <w:rPr>
                <w:rFonts w:ascii="宋体" w:eastAsia="宋体" w:hAnsi="宋体"/>
                <w:b w:val="0"/>
                <w:color w:val="auto"/>
                <w:sz w:val="22"/>
                <w:szCs w:val="22"/>
              </w:rPr>
              <w:t>。</w:t>
            </w:r>
          </w:p>
        </w:tc>
      </w:tr>
      <w:tr w:rsidR="007816AC" w:rsidRPr="00A15C9F">
        <w:trPr>
          <w:trHeight w:val="63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25</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投标保证金</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无</w:t>
            </w:r>
          </w:p>
        </w:tc>
      </w:tr>
      <w:tr w:rsidR="007816AC" w:rsidRPr="00A15C9F">
        <w:trPr>
          <w:trHeight w:val="35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26</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履约担保</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□不需要</w:t>
            </w:r>
          </w:p>
          <w:p w:rsidR="007816AC" w:rsidRPr="00A15C9F" w:rsidRDefault="00380354">
            <w:pPr>
              <w:rPr>
                <w:color w:val="auto"/>
              </w:rPr>
            </w:pPr>
            <w:r w:rsidRPr="00A15C9F">
              <w:rPr>
                <w:rFonts w:ascii="宋体" w:eastAsia="宋体" w:hAnsi="宋体" w:hint="eastAsia"/>
                <w:b w:val="0"/>
                <w:color w:val="auto"/>
                <w:sz w:val="22"/>
              </w:rPr>
              <w:fldChar w:fldCharType="begin"/>
            </w:r>
            <w:r w:rsidR="00912C2F" w:rsidRPr="00A15C9F">
              <w:rPr>
                <w:rFonts w:ascii="宋体" w:eastAsia="宋体" w:hAnsi="宋体" w:hint="eastAsia"/>
                <w:b w:val="0"/>
                <w:color w:val="auto"/>
                <w:sz w:val="22"/>
              </w:rPr>
              <w:instrText xml:space="preserve"> eq \o\ac(□,√)</w:instrText>
            </w:r>
            <w:r w:rsidRPr="00A15C9F">
              <w:rPr>
                <w:rFonts w:ascii="宋体" w:eastAsia="宋体" w:hAnsi="宋体" w:hint="eastAsia"/>
                <w:b w:val="0"/>
                <w:color w:val="auto"/>
                <w:sz w:val="22"/>
              </w:rPr>
              <w:fldChar w:fldCharType="end"/>
            </w:r>
            <w:r w:rsidR="00912C2F" w:rsidRPr="00A15C9F">
              <w:rPr>
                <w:rFonts w:ascii="宋体" w:eastAsia="宋体" w:hAnsi="宋体" w:hint="eastAsia"/>
                <w:b w:val="0"/>
                <w:color w:val="auto"/>
                <w:sz w:val="22"/>
              </w:rPr>
              <w:t xml:space="preserve">需要 </w:t>
            </w:r>
            <w:r w:rsidR="00912C2F" w:rsidRPr="00A15C9F">
              <w:rPr>
                <w:rFonts w:ascii="宋体" w:eastAsia="宋体" w:hAnsi="宋体" w:hint="eastAsia"/>
                <w:b w:val="0"/>
                <w:bCs/>
                <w:color w:val="auto"/>
                <w:sz w:val="22"/>
              </w:rPr>
              <w:t xml:space="preserve"> 中标供应商应提供</w:t>
            </w:r>
            <w:r w:rsidR="00912C2F" w:rsidRPr="00A15C9F">
              <w:rPr>
                <w:rFonts w:ascii="宋体" w:eastAsia="宋体" w:hAnsi="宋体" w:cs="Arial" w:hint="eastAsia"/>
                <w:b w:val="0"/>
                <w:color w:val="auto"/>
                <w:sz w:val="22"/>
                <w:szCs w:val="22"/>
              </w:rPr>
              <w:t>合同总金额</w:t>
            </w:r>
            <w:r w:rsidR="00912C2F" w:rsidRPr="00A15C9F">
              <w:rPr>
                <w:rFonts w:ascii="宋体" w:eastAsia="宋体" w:hAnsi="宋体" w:hint="eastAsia"/>
                <w:b w:val="0"/>
                <w:color w:val="auto"/>
                <w:sz w:val="22"/>
                <w:szCs w:val="22"/>
              </w:rPr>
              <w:t>1%</w:t>
            </w:r>
            <w:r w:rsidR="00912C2F" w:rsidRPr="00A15C9F">
              <w:rPr>
                <w:rFonts w:ascii="宋体" w:eastAsia="宋体" w:hAnsi="宋体" w:hint="eastAsia"/>
                <w:b w:val="0"/>
                <w:bCs/>
                <w:color w:val="auto"/>
                <w:sz w:val="22"/>
              </w:rPr>
              <w:t>的履约保证金（汇款至采购人账户或</w:t>
            </w:r>
            <w:r w:rsidR="00912C2F" w:rsidRPr="00A15C9F">
              <w:rPr>
                <w:rFonts w:ascii="宋体" w:eastAsia="宋体" w:hAnsi="宋体" w:cs="Courier New" w:hint="eastAsia"/>
                <w:b w:val="0"/>
                <w:bCs/>
                <w:color w:val="auto"/>
                <w:sz w:val="22"/>
                <w:szCs w:val="22"/>
              </w:rPr>
              <w:t>采用银行（或保险公司）出具的保函</w:t>
            </w:r>
            <w:r w:rsidR="00912C2F" w:rsidRPr="00A15C9F">
              <w:rPr>
                <w:rFonts w:ascii="宋体" w:eastAsia="宋体" w:hAnsi="宋体" w:hint="eastAsia"/>
                <w:b w:val="0"/>
                <w:bCs/>
                <w:color w:val="auto"/>
                <w:sz w:val="22"/>
              </w:rPr>
              <w:t>）。</w:t>
            </w:r>
          </w:p>
        </w:tc>
      </w:tr>
      <w:tr w:rsidR="007816AC" w:rsidRPr="00A15C9F">
        <w:trPr>
          <w:trHeight w:val="35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27</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pacing w:line="460" w:lineRule="exact"/>
              <w:jc w:val="center"/>
              <w:rPr>
                <w:color w:val="auto"/>
              </w:rPr>
            </w:pPr>
            <w:r w:rsidRPr="00A15C9F">
              <w:rPr>
                <w:rFonts w:ascii="宋体" w:eastAsia="宋体" w:hAnsi="宋体" w:cs="Courier New" w:hint="eastAsia"/>
                <w:b w:val="0"/>
                <w:color w:val="auto"/>
                <w:sz w:val="22"/>
                <w:szCs w:val="22"/>
              </w:rPr>
              <w:t>招标文件获取方式</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spacing w:line="460" w:lineRule="exact"/>
              <w:rPr>
                <w:color w:val="auto"/>
              </w:rPr>
            </w:pPr>
            <w:r w:rsidRPr="00A15C9F">
              <w:rPr>
                <w:rFonts w:ascii="宋体" w:eastAsia="宋体" w:hAnsi="宋体" w:hint="eastAsia"/>
                <w:b w:val="0"/>
                <w:color w:val="auto"/>
                <w:sz w:val="22"/>
                <w:szCs w:val="22"/>
              </w:rPr>
              <w:t>见招标公告要求</w:t>
            </w:r>
          </w:p>
        </w:tc>
      </w:tr>
      <w:tr w:rsidR="007816AC" w:rsidRPr="00A15C9F">
        <w:trPr>
          <w:trHeight w:val="107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28</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spacing w:line="460" w:lineRule="exact"/>
              <w:jc w:val="center"/>
              <w:rPr>
                <w:color w:val="auto"/>
              </w:rPr>
            </w:pPr>
            <w:r w:rsidRPr="00A15C9F">
              <w:rPr>
                <w:rFonts w:ascii="宋体" w:eastAsia="宋体" w:hAnsi="宋体" w:cs="Courier New" w:hint="eastAsia"/>
                <w:b w:val="0"/>
                <w:color w:val="auto"/>
                <w:sz w:val="22"/>
                <w:szCs w:val="22"/>
              </w:rPr>
              <w:t>投标截止时间</w:t>
            </w:r>
          </w:p>
          <w:p w:rsidR="007816AC" w:rsidRPr="00A15C9F" w:rsidRDefault="00912C2F">
            <w:pPr>
              <w:spacing w:line="460" w:lineRule="exact"/>
              <w:jc w:val="center"/>
              <w:rPr>
                <w:color w:val="auto"/>
              </w:rPr>
            </w:pPr>
            <w:r w:rsidRPr="00A15C9F">
              <w:rPr>
                <w:rFonts w:ascii="宋体" w:eastAsia="宋体" w:hAnsi="宋体" w:cs="Courier New" w:hint="eastAsia"/>
                <w:b w:val="0"/>
                <w:color w:val="auto"/>
                <w:sz w:val="22"/>
                <w:szCs w:val="22"/>
              </w:rPr>
              <w:t>投标地点</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spacing w:line="460" w:lineRule="exact"/>
              <w:rPr>
                <w:color w:val="auto"/>
              </w:rPr>
            </w:pPr>
            <w:r w:rsidRPr="00A15C9F">
              <w:rPr>
                <w:rFonts w:ascii="宋体" w:eastAsia="宋体" w:hAnsi="宋体"/>
                <w:b w:val="0"/>
                <w:color w:val="auto"/>
                <w:sz w:val="22"/>
                <w:szCs w:val="22"/>
              </w:rPr>
              <w:t>2022年</w:t>
            </w:r>
            <w:r w:rsidR="00F73D45">
              <w:rPr>
                <w:rFonts w:ascii="宋体" w:eastAsia="宋体" w:hAnsi="宋体" w:hint="eastAsia"/>
                <w:b w:val="0"/>
                <w:color w:val="auto"/>
                <w:sz w:val="22"/>
                <w:szCs w:val="22"/>
              </w:rPr>
              <w:t>10</w:t>
            </w:r>
            <w:r w:rsidR="00F73D45" w:rsidRPr="00A15C9F">
              <w:rPr>
                <w:rFonts w:ascii="宋体" w:eastAsia="宋体" w:hAnsi="宋体" w:hint="eastAsia"/>
                <w:b w:val="0"/>
                <w:color w:val="auto"/>
                <w:sz w:val="22"/>
                <w:szCs w:val="22"/>
              </w:rPr>
              <w:t>月</w:t>
            </w:r>
            <w:r w:rsidR="00F73D45">
              <w:rPr>
                <w:rFonts w:ascii="宋体" w:eastAsia="宋体" w:hAnsi="宋体" w:hint="eastAsia"/>
                <w:b w:val="0"/>
                <w:color w:val="auto"/>
                <w:sz w:val="22"/>
                <w:szCs w:val="22"/>
              </w:rPr>
              <w:t>25</w:t>
            </w:r>
            <w:r w:rsidR="00F73D45" w:rsidRPr="00A15C9F">
              <w:rPr>
                <w:rFonts w:ascii="宋体" w:eastAsia="宋体" w:hAnsi="宋体" w:hint="eastAsia"/>
                <w:b w:val="0"/>
                <w:color w:val="auto"/>
                <w:sz w:val="22"/>
                <w:szCs w:val="22"/>
              </w:rPr>
              <w:t>日</w:t>
            </w:r>
            <w:r w:rsidRPr="00A15C9F">
              <w:rPr>
                <w:rFonts w:ascii="宋体" w:eastAsia="宋体" w:hAnsi="宋体" w:hint="eastAsia"/>
                <w:b w:val="0"/>
                <w:color w:val="auto"/>
                <w:sz w:val="22"/>
                <w:szCs w:val="22"/>
              </w:rPr>
              <w:t>09:30</w:t>
            </w:r>
            <w:r w:rsidRPr="00A15C9F">
              <w:rPr>
                <w:rFonts w:ascii="宋体" w:eastAsia="宋体" w:hAnsi="宋体" w:cs="Courier New" w:hint="eastAsia"/>
                <w:b w:val="0"/>
                <w:color w:val="auto"/>
                <w:sz w:val="22"/>
                <w:szCs w:val="22"/>
              </w:rPr>
              <w:t>截止</w:t>
            </w:r>
            <w:r w:rsidRPr="00A15C9F">
              <w:rPr>
                <w:rFonts w:ascii="宋体" w:eastAsia="宋体" w:hAnsi="宋体" w:hint="eastAsia"/>
                <w:b w:val="0"/>
                <w:color w:val="auto"/>
                <w:sz w:val="22"/>
                <w:szCs w:val="22"/>
              </w:rPr>
              <w:t>(</w:t>
            </w:r>
            <w:r w:rsidRPr="00A15C9F">
              <w:rPr>
                <w:rFonts w:ascii="宋体" w:eastAsia="宋体" w:hAnsi="宋体" w:cs="Courier New" w:hint="eastAsia"/>
                <w:b w:val="0"/>
                <w:color w:val="auto"/>
                <w:sz w:val="22"/>
                <w:szCs w:val="22"/>
              </w:rPr>
              <w:t>北京时间</w:t>
            </w:r>
            <w:r w:rsidRPr="00A15C9F">
              <w:rPr>
                <w:rFonts w:ascii="宋体" w:eastAsia="宋体" w:hAnsi="宋体" w:hint="eastAsia"/>
                <w:b w:val="0"/>
                <w:color w:val="auto"/>
                <w:sz w:val="22"/>
                <w:szCs w:val="22"/>
              </w:rPr>
              <w:t>)</w:t>
            </w:r>
            <w:r w:rsidRPr="00A15C9F">
              <w:rPr>
                <w:rFonts w:ascii="宋体" w:eastAsia="宋体" w:hAnsi="宋体" w:cs="Courier New" w:hint="eastAsia"/>
                <w:b w:val="0"/>
                <w:color w:val="auto"/>
                <w:sz w:val="22"/>
                <w:szCs w:val="22"/>
              </w:rPr>
              <w:t>。</w:t>
            </w:r>
          </w:p>
          <w:p w:rsidR="007816AC" w:rsidRPr="00A15C9F" w:rsidRDefault="00912C2F">
            <w:pPr>
              <w:spacing w:line="360" w:lineRule="exact"/>
              <w:rPr>
                <w:color w:val="auto"/>
              </w:rPr>
            </w:pPr>
            <w:r w:rsidRPr="00A15C9F">
              <w:rPr>
                <w:rFonts w:ascii="宋体" w:eastAsia="宋体" w:hAnsi="宋体" w:cs="Courier New" w:hint="eastAsia"/>
                <w:b w:val="0"/>
                <w:color w:val="auto"/>
                <w:sz w:val="22"/>
                <w:szCs w:val="22"/>
              </w:rPr>
              <w:t>投标地点：</w:t>
            </w:r>
            <w:r w:rsidRPr="00A15C9F">
              <w:rPr>
                <w:rFonts w:ascii="宋体" w:eastAsia="宋体" w:hAnsi="宋体" w:hint="eastAsia"/>
                <w:b w:val="0"/>
                <w:color w:val="auto"/>
                <w:sz w:val="22"/>
                <w:szCs w:val="22"/>
              </w:rPr>
              <w:t>通过政采云平台在线投标</w:t>
            </w:r>
          </w:p>
        </w:tc>
      </w:tr>
      <w:tr w:rsidR="007816AC" w:rsidRPr="00A15C9F">
        <w:trPr>
          <w:trHeight w:val="63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29</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开标时间</w:t>
            </w:r>
          </w:p>
          <w:p w:rsidR="007816AC" w:rsidRPr="00A15C9F" w:rsidRDefault="00912C2F">
            <w:pPr>
              <w:jc w:val="center"/>
              <w:rPr>
                <w:color w:val="auto"/>
              </w:rPr>
            </w:pPr>
            <w:r w:rsidRPr="00A15C9F">
              <w:rPr>
                <w:rFonts w:ascii="宋体" w:eastAsia="宋体" w:hAnsi="宋体" w:hint="eastAsia"/>
                <w:b w:val="0"/>
                <w:color w:val="auto"/>
                <w:sz w:val="22"/>
              </w:rPr>
              <w:t>开标地点</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开标时间：</w:t>
            </w:r>
            <w:r w:rsidRPr="00A15C9F">
              <w:rPr>
                <w:rFonts w:ascii="宋体" w:eastAsia="宋体" w:hAnsi="宋体"/>
                <w:b w:val="0"/>
                <w:color w:val="auto"/>
                <w:sz w:val="22"/>
                <w:szCs w:val="22"/>
              </w:rPr>
              <w:t>2022年</w:t>
            </w:r>
            <w:r w:rsidR="00F73D45">
              <w:rPr>
                <w:rFonts w:ascii="宋体" w:eastAsia="宋体" w:hAnsi="宋体" w:hint="eastAsia"/>
                <w:b w:val="0"/>
                <w:color w:val="auto"/>
                <w:sz w:val="22"/>
                <w:szCs w:val="22"/>
              </w:rPr>
              <w:t>10</w:t>
            </w:r>
            <w:r w:rsidR="00F73D45" w:rsidRPr="00A15C9F">
              <w:rPr>
                <w:rFonts w:ascii="宋体" w:eastAsia="宋体" w:hAnsi="宋体" w:hint="eastAsia"/>
                <w:b w:val="0"/>
                <w:color w:val="auto"/>
                <w:sz w:val="22"/>
                <w:szCs w:val="22"/>
              </w:rPr>
              <w:t>月</w:t>
            </w:r>
            <w:r w:rsidR="00F73D45">
              <w:rPr>
                <w:rFonts w:ascii="宋体" w:eastAsia="宋体" w:hAnsi="宋体" w:hint="eastAsia"/>
                <w:b w:val="0"/>
                <w:color w:val="auto"/>
                <w:sz w:val="22"/>
                <w:szCs w:val="22"/>
              </w:rPr>
              <w:t>25</w:t>
            </w:r>
            <w:r w:rsidR="00F73D45" w:rsidRPr="00A15C9F">
              <w:rPr>
                <w:rFonts w:ascii="宋体" w:eastAsia="宋体" w:hAnsi="宋体" w:hint="eastAsia"/>
                <w:b w:val="0"/>
                <w:color w:val="auto"/>
                <w:sz w:val="22"/>
                <w:szCs w:val="22"/>
              </w:rPr>
              <w:t>日</w:t>
            </w:r>
            <w:r w:rsidRPr="00A15C9F">
              <w:rPr>
                <w:rFonts w:ascii="宋体" w:eastAsia="宋体" w:hAnsi="宋体" w:hint="eastAsia"/>
                <w:b w:val="0"/>
                <w:color w:val="auto"/>
                <w:sz w:val="22"/>
                <w:szCs w:val="22"/>
              </w:rPr>
              <w:t>09:30</w:t>
            </w:r>
            <w:r w:rsidRPr="00A15C9F">
              <w:rPr>
                <w:rFonts w:ascii="宋体" w:eastAsia="宋体" w:hAnsi="宋体" w:hint="eastAsia"/>
                <w:b w:val="0"/>
                <w:color w:val="auto"/>
                <w:sz w:val="22"/>
              </w:rPr>
              <w:t xml:space="preserve"> (北京时间)</w:t>
            </w:r>
          </w:p>
          <w:p w:rsidR="007816AC" w:rsidRPr="00A15C9F" w:rsidRDefault="00912C2F">
            <w:pPr>
              <w:rPr>
                <w:color w:val="auto"/>
              </w:rPr>
            </w:pPr>
            <w:r w:rsidRPr="00A15C9F">
              <w:rPr>
                <w:rFonts w:ascii="宋体" w:eastAsia="宋体" w:hAnsi="宋体" w:hint="eastAsia"/>
                <w:b w:val="0"/>
                <w:color w:val="auto"/>
                <w:sz w:val="22"/>
              </w:rPr>
              <w:t>开标地点：</w:t>
            </w:r>
            <w:r w:rsidRPr="00A15C9F">
              <w:rPr>
                <w:rFonts w:ascii="宋体" w:eastAsia="宋体" w:hAnsi="宋体" w:hint="eastAsia"/>
                <w:b w:val="0"/>
                <w:color w:val="auto"/>
                <w:sz w:val="22"/>
                <w:szCs w:val="22"/>
              </w:rPr>
              <w:t>浙江省乐清市公共资源交易中心</w:t>
            </w:r>
            <w:r w:rsidRPr="00A15C9F">
              <w:rPr>
                <w:rFonts w:ascii="宋体" w:eastAsia="宋体" w:hAnsi="宋体"/>
                <w:b w:val="0"/>
                <w:color w:val="auto"/>
                <w:sz w:val="22"/>
                <w:szCs w:val="22"/>
              </w:rPr>
              <w:t>（政采云平台线上开标）</w:t>
            </w:r>
          </w:p>
        </w:tc>
      </w:tr>
      <w:tr w:rsidR="007816AC" w:rsidRPr="00A15C9F">
        <w:trPr>
          <w:trHeight w:val="86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30</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评审委员会的</w:t>
            </w:r>
          </w:p>
          <w:p w:rsidR="007816AC" w:rsidRPr="00A15C9F" w:rsidRDefault="00912C2F">
            <w:pPr>
              <w:jc w:val="center"/>
              <w:rPr>
                <w:color w:val="auto"/>
              </w:rPr>
            </w:pPr>
            <w:r w:rsidRPr="00A15C9F">
              <w:rPr>
                <w:rFonts w:ascii="宋体" w:eastAsia="宋体" w:hAnsi="宋体" w:hint="eastAsia"/>
                <w:b w:val="0"/>
                <w:color w:val="auto"/>
                <w:sz w:val="22"/>
              </w:rPr>
              <w:t>组建</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评审委员会构成：由采购人代表以及有关技术、经济等方面的专家组成，成员为7人及以上单数，其中技术、经济类专家不得少于总人数的2/3；评标专家确定方式：按相关规定从专家库中抽取。</w:t>
            </w:r>
          </w:p>
        </w:tc>
      </w:tr>
      <w:tr w:rsidR="007816AC" w:rsidRPr="00A15C9F">
        <w:trPr>
          <w:trHeight w:val="762"/>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31</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djustRightInd w:val="0"/>
              <w:jc w:val="center"/>
              <w:rPr>
                <w:rFonts w:ascii="宋体" w:eastAsia="宋体"/>
                <w:b w:val="0"/>
                <w:color w:val="auto"/>
                <w:sz w:val="22"/>
              </w:rPr>
            </w:pPr>
            <w:r w:rsidRPr="00A15C9F">
              <w:rPr>
                <w:rFonts w:ascii="宋体" w:eastAsia="宋体" w:hint="eastAsia"/>
                <w:b w:val="0"/>
                <w:color w:val="auto"/>
                <w:sz w:val="22"/>
              </w:rPr>
              <w:t>政府采购</w:t>
            </w:r>
          </w:p>
          <w:p w:rsidR="007816AC" w:rsidRPr="00A15C9F" w:rsidRDefault="00912C2F">
            <w:pPr>
              <w:adjustRightInd w:val="0"/>
              <w:jc w:val="center"/>
              <w:rPr>
                <w:rFonts w:ascii="宋体" w:eastAsia="宋体"/>
                <w:b w:val="0"/>
                <w:color w:val="auto"/>
                <w:sz w:val="22"/>
              </w:rPr>
            </w:pPr>
            <w:r w:rsidRPr="00A15C9F">
              <w:rPr>
                <w:rFonts w:ascii="宋体" w:eastAsia="宋体" w:hint="eastAsia"/>
                <w:b w:val="0"/>
                <w:color w:val="auto"/>
                <w:sz w:val="22"/>
              </w:rPr>
              <w:t>扶持政策</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rFonts w:ascii="宋体" w:eastAsia="宋体"/>
                <w:b w:val="0"/>
                <w:color w:val="auto"/>
                <w:sz w:val="22"/>
              </w:rPr>
            </w:pPr>
            <w:r w:rsidRPr="00A15C9F">
              <w:rPr>
                <w:rFonts w:ascii="宋体" w:eastAsia="宋体" w:hint="eastAsia"/>
                <w:b w:val="0"/>
                <w:color w:val="auto"/>
                <w:sz w:val="22"/>
              </w:rPr>
              <w:t>对符合财政扶持政策的小微企业（或监狱企业或残疾人福利性单位）给予评标价格优惠。供应商企业属于以上多种性质的，不重复享受扶持政策。</w:t>
            </w:r>
          </w:p>
        </w:tc>
      </w:tr>
      <w:tr w:rsidR="007816AC" w:rsidRPr="00A15C9F">
        <w:trPr>
          <w:cantSplit/>
          <w:trHeight w:val="21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lastRenderedPageBreak/>
              <w:t>32</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投标供应商</w:t>
            </w:r>
          </w:p>
          <w:p w:rsidR="007816AC" w:rsidRPr="00A15C9F" w:rsidRDefault="00912C2F">
            <w:pPr>
              <w:jc w:val="center"/>
              <w:rPr>
                <w:color w:val="auto"/>
              </w:rPr>
            </w:pPr>
            <w:r w:rsidRPr="00A15C9F">
              <w:rPr>
                <w:rFonts w:ascii="宋体" w:eastAsia="宋体" w:hAnsi="宋体" w:hint="eastAsia"/>
                <w:b w:val="0"/>
                <w:color w:val="auto"/>
                <w:sz w:val="22"/>
              </w:rPr>
              <w:t>信用查询</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pStyle w:val="a4"/>
              <w:rPr>
                <w:color w:val="auto"/>
              </w:rPr>
            </w:pPr>
            <w:r w:rsidRPr="00A15C9F">
              <w:rPr>
                <w:rFonts w:ascii="宋体" w:eastAsia="宋体" w:hAnsi="宋体"/>
                <w:b w:val="0"/>
                <w:color w:val="auto"/>
                <w:sz w:val="22"/>
              </w:rPr>
              <w:t>1、 投标供应商信用信息的查询渠道：</w:t>
            </w:r>
            <w:r w:rsidRPr="00A15C9F">
              <w:rPr>
                <w:rFonts w:ascii="宋体" w:eastAsia="宋体" w:hAnsi="宋体"/>
                <w:b w:val="0"/>
                <w:color w:val="auto"/>
                <w:sz w:val="22"/>
              </w:rPr>
              <w:br/>
              <w:t>“信用中国”(www.creditchina.gov.cn)；</w:t>
            </w:r>
            <w:r w:rsidRPr="00A15C9F">
              <w:rPr>
                <w:rFonts w:ascii="宋体" w:eastAsia="宋体" w:hAnsi="宋体"/>
                <w:b w:val="0"/>
                <w:color w:val="auto"/>
                <w:sz w:val="22"/>
              </w:rPr>
              <w:br/>
              <w:t>“中国政府采购网”（www.ccgp.gov.cn）；</w:t>
            </w:r>
            <w:r w:rsidRPr="00A15C9F">
              <w:rPr>
                <w:rFonts w:ascii="宋体" w:eastAsia="宋体" w:hAnsi="宋体"/>
                <w:b w:val="0"/>
                <w:color w:val="auto"/>
                <w:sz w:val="22"/>
              </w:rPr>
              <w:br/>
              <w:t>2、投标供应商信用信息查询截止时点：招标公告发布之日至投标截止时间前；</w:t>
            </w:r>
            <w:r w:rsidRPr="00A15C9F">
              <w:rPr>
                <w:rFonts w:ascii="宋体" w:eastAsia="宋体" w:hAnsi="宋体"/>
                <w:b w:val="0"/>
                <w:color w:val="auto"/>
                <w:sz w:val="22"/>
              </w:rPr>
              <w:br/>
              <w:t xml:space="preserve">3、投标供应商信用信息查询记录和证据留存的具体方式：网页截图打印； </w:t>
            </w:r>
            <w:r w:rsidRPr="00A15C9F">
              <w:rPr>
                <w:rFonts w:ascii="宋体" w:eastAsia="宋体" w:hAnsi="宋体"/>
                <w:b w:val="0"/>
                <w:color w:val="auto"/>
                <w:sz w:val="22"/>
              </w:rPr>
              <w:b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7816AC" w:rsidRPr="00A15C9F">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33</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合同备案</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1、中标供应商须在中标通知书发出之日起30日历天内与采购人签订合同。</w:t>
            </w:r>
          </w:p>
          <w:p w:rsidR="007816AC" w:rsidRPr="00A15C9F" w:rsidRDefault="00912C2F">
            <w:pPr>
              <w:rPr>
                <w:color w:val="auto"/>
              </w:rPr>
            </w:pPr>
            <w:r w:rsidRPr="00A15C9F">
              <w:rPr>
                <w:rFonts w:ascii="宋体" w:eastAsia="宋体" w:hAnsi="宋体" w:hint="eastAsia"/>
                <w:b w:val="0"/>
                <w:color w:val="auto"/>
                <w:sz w:val="22"/>
              </w:rPr>
              <w:t>2、中标供应商与采购人签订合同后，2日历天内将合同原件送至采购人及采购代理机构处。</w:t>
            </w:r>
          </w:p>
          <w:p w:rsidR="007816AC" w:rsidRPr="00A15C9F" w:rsidRDefault="00912C2F">
            <w:pPr>
              <w:rPr>
                <w:color w:val="auto"/>
              </w:rPr>
            </w:pPr>
            <w:r w:rsidRPr="00A15C9F">
              <w:rPr>
                <w:rFonts w:ascii="宋体" w:eastAsia="宋体" w:hAnsi="宋体" w:hint="eastAsia"/>
                <w:b w:val="0"/>
                <w:color w:val="auto"/>
                <w:sz w:val="22"/>
              </w:rPr>
              <w:t>3、本项目政府采购合同按规定在浙江政府采购网予以公告。</w:t>
            </w:r>
          </w:p>
        </w:tc>
      </w:tr>
      <w:tr w:rsidR="007816AC" w:rsidRPr="00A15C9F">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34</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合同履约管理</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合同签订后，采购人依法加强对合同履约进行管理，并在中标单位供货、项目验收等重要关节，如实填写《合同验收报告》，并及时向同级财政部门报告验收过程中遇到的问题。</w:t>
            </w:r>
          </w:p>
        </w:tc>
      </w:tr>
      <w:tr w:rsidR="007816AC" w:rsidRPr="00A15C9F">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35</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免责声明</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1、投标供应商自行承担投标过程中产生的费用。无论何种因素导致采购项目延期开标、废标（流标）、投标供应商未中标、项目终止采购的，采购人与采购代理机构均不承担供应商投标费用。</w:t>
            </w:r>
          </w:p>
          <w:p w:rsidR="007816AC" w:rsidRPr="00A15C9F" w:rsidRDefault="00912C2F">
            <w:pPr>
              <w:rPr>
                <w:color w:val="auto"/>
              </w:rPr>
            </w:pPr>
            <w:r w:rsidRPr="00A15C9F">
              <w:rPr>
                <w:rFonts w:ascii="宋体" w:eastAsia="宋体" w:hAnsi="宋体" w:hint="eastAsia"/>
                <w:b w:val="0"/>
                <w:color w:val="auto"/>
                <w:sz w:val="22"/>
              </w:rPr>
              <w:t>2、投标供应商在投标、合同履行过程中必须做好安全保障工作，不因项目实施而危及自身及第三方人员、财产安全。若发生任何安全事故，由中标供应商自行承担一切责任并赔偿损失。</w:t>
            </w:r>
          </w:p>
        </w:tc>
      </w:tr>
      <w:tr w:rsidR="007816AC" w:rsidRPr="00A15C9F">
        <w:trPr>
          <w:trHeight w:val="58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bCs/>
                <w:color w:val="auto"/>
                <w:sz w:val="22"/>
              </w:rPr>
              <w:t>36</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质疑</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供应商认为招标文件、采购过程、中标或者成交结果使自己的权益受到损害的，可以在知道或者应知其权益受到损害之日起</w:t>
            </w:r>
            <w:r w:rsidRPr="00A15C9F">
              <w:rPr>
                <w:rFonts w:ascii="宋体" w:eastAsia="宋体" w:hAnsi="宋体"/>
                <w:b w:val="0"/>
                <w:color w:val="auto"/>
                <w:sz w:val="22"/>
              </w:rPr>
              <w:t>7个工作日内，以书面形式向采购人、采购代理机构提出质疑，逾期采购代理机构可不予受理及答复。供应商须在法定质疑期内一次性提出针对同一采购程序环节的质疑。在线提起质疑的须上传质疑函扫描件。</w:t>
            </w:r>
            <w:r w:rsidRPr="00A15C9F">
              <w:rPr>
                <w:rFonts w:ascii="宋体" w:eastAsia="宋体" w:hAnsi="宋体"/>
                <w:b w:val="0"/>
                <w:color w:val="auto"/>
                <w:sz w:val="22"/>
                <w:szCs w:val="22"/>
              </w:rPr>
              <w:t>质疑供应商对采购人、采购代理机构的答复不满意或者采购人、采购代理机构未在规定的时间内作出答复的，可以在答复期满后十五个工作日内向同级政府采购监督管理部门投诉。</w:t>
            </w:r>
          </w:p>
        </w:tc>
      </w:tr>
      <w:tr w:rsidR="007816AC" w:rsidRPr="00A15C9F">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37</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rPr>
              <w:t>解释权</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7816AC" w:rsidRPr="00A15C9F">
        <w:trPr>
          <w:trHeight w:val="6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38</w:t>
            </w:r>
          </w:p>
        </w:tc>
        <w:tc>
          <w:tcPr>
            <w:tcW w:w="1553"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招标代理费用</w:t>
            </w:r>
          </w:p>
        </w:tc>
        <w:tc>
          <w:tcPr>
            <w:tcW w:w="7806" w:type="dxa"/>
            <w:tcBorders>
              <w:top w:val="single" w:sz="6" w:space="0" w:color="000000"/>
              <w:left w:val="single" w:sz="6" w:space="0" w:color="000000"/>
              <w:bottom w:val="single" w:sz="6" w:space="0" w:color="000000"/>
              <w:right w:val="single" w:sz="4" w:space="0" w:color="000000"/>
            </w:tcBorders>
            <w:vAlign w:val="center"/>
          </w:tcPr>
          <w:p w:rsidR="007816AC" w:rsidRPr="00A15C9F" w:rsidRDefault="00912C2F">
            <w:pPr>
              <w:widowControl/>
              <w:tabs>
                <w:tab w:val="left" w:pos="420"/>
                <w:tab w:val="left" w:pos="1145"/>
              </w:tabs>
              <w:rPr>
                <w:color w:val="auto"/>
              </w:rPr>
            </w:pPr>
            <w:r w:rsidRPr="00A15C9F">
              <w:rPr>
                <w:rFonts w:ascii="宋体" w:eastAsia="宋体" w:hAnsi="宋体" w:hint="eastAsia"/>
                <w:b w:val="0"/>
                <w:color w:val="auto"/>
                <w:sz w:val="22"/>
              </w:rPr>
              <w:t>0元</w:t>
            </w:r>
          </w:p>
        </w:tc>
      </w:tr>
      <w:tr w:rsidR="007816AC" w:rsidRPr="00A15C9F">
        <w:trPr>
          <w:trHeight w:val="824"/>
          <w:jc w:val="center"/>
        </w:trPr>
        <w:tc>
          <w:tcPr>
            <w:tcW w:w="693" w:type="dxa"/>
            <w:tcBorders>
              <w:top w:val="single" w:sz="6" w:space="0" w:color="000000"/>
              <w:left w:val="single" w:sz="4" w:space="0" w:color="000000"/>
              <w:bottom w:val="single" w:sz="4" w:space="0" w:color="000000"/>
              <w:right w:val="single" w:sz="6" w:space="0" w:color="000000"/>
            </w:tcBorders>
            <w:vAlign w:val="center"/>
          </w:tcPr>
          <w:p w:rsidR="007816AC" w:rsidRPr="00A15C9F" w:rsidRDefault="00912C2F">
            <w:pPr>
              <w:widowControl/>
              <w:tabs>
                <w:tab w:val="left" w:pos="420"/>
                <w:tab w:val="left" w:pos="1145"/>
              </w:tabs>
              <w:jc w:val="center"/>
              <w:rPr>
                <w:color w:val="auto"/>
              </w:rPr>
            </w:pPr>
            <w:r w:rsidRPr="00A15C9F">
              <w:rPr>
                <w:rFonts w:ascii="宋体" w:eastAsia="宋体" w:hAnsi="宋体" w:hint="eastAsia"/>
                <w:b w:val="0"/>
                <w:color w:val="auto"/>
                <w:sz w:val="22"/>
              </w:rPr>
              <w:t>39</w:t>
            </w:r>
          </w:p>
        </w:tc>
        <w:tc>
          <w:tcPr>
            <w:tcW w:w="1553" w:type="dxa"/>
            <w:tcBorders>
              <w:top w:val="single" w:sz="6" w:space="0" w:color="000000"/>
              <w:left w:val="single" w:sz="6" w:space="0" w:color="000000"/>
              <w:bottom w:val="single" w:sz="4" w:space="0" w:color="000000"/>
              <w:right w:val="single" w:sz="6" w:space="0" w:color="000000"/>
            </w:tcBorders>
            <w:vAlign w:val="center"/>
          </w:tcPr>
          <w:p w:rsidR="007816AC" w:rsidRPr="00A15C9F" w:rsidRDefault="00912C2F">
            <w:pPr>
              <w:spacing w:line="460" w:lineRule="exact"/>
              <w:jc w:val="center"/>
              <w:rPr>
                <w:color w:val="auto"/>
              </w:rPr>
            </w:pPr>
            <w:r w:rsidRPr="00A15C9F">
              <w:rPr>
                <w:rFonts w:ascii="宋体" w:eastAsia="宋体" w:hAnsi="宋体" w:hint="eastAsia"/>
                <w:color w:val="auto"/>
                <w:sz w:val="22"/>
                <w:szCs w:val="22"/>
              </w:rPr>
              <w:t>注意事项</w:t>
            </w:r>
          </w:p>
        </w:tc>
        <w:tc>
          <w:tcPr>
            <w:tcW w:w="7806" w:type="dxa"/>
            <w:tcBorders>
              <w:top w:val="single" w:sz="6" w:space="0" w:color="000000"/>
              <w:left w:val="single" w:sz="6" w:space="0" w:color="000000"/>
              <w:bottom w:val="single" w:sz="4" w:space="0" w:color="000000"/>
              <w:right w:val="single" w:sz="4" w:space="0" w:color="000000"/>
            </w:tcBorders>
            <w:vAlign w:val="center"/>
          </w:tcPr>
          <w:p w:rsidR="007816AC" w:rsidRPr="00A15C9F" w:rsidRDefault="00912C2F">
            <w:pPr>
              <w:spacing w:line="400" w:lineRule="exact"/>
              <w:rPr>
                <w:color w:val="auto"/>
              </w:rPr>
            </w:pPr>
            <w:r w:rsidRPr="00A15C9F">
              <w:rPr>
                <w:rFonts w:ascii="宋体" w:eastAsia="宋体" w:hAnsi="宋体" w:hint="eastAsia"/>
                <w:color w:val="auto"/>
                <w:sz w:val="22"/>
                <w:szCs w:val="22"/>
              </w:rPr>
              <w:t>1.</w:t>
            </w:r>
            <w:r w:rsidRPr="00A15C9F">
              <w:rPr>
                <w:rFonts w:ascii="宋体" w:eastAsia="宋体" w:hAnsi="宋体" w:cs="Courier New" w:hint="eastAsia"/>
                <w:color w:val="auto"/>
                <w:sz w:val="22"/>
                <w:szCs w:val="22"/>
              </w:rPr>
              <w:t>请务必确保投标文件制作客户端为最新版本，旧版本可能导致投标文件解密失败。</w:t>
            </w:r>
          </w:p>
          <w:p w:rsidR="007816AC" w:rsidRPr="00A15C9F" w:rsidRDefault="00912C2F">
            <w:pPr>
              <w:spacing w:line="400" w:lineRule="exact"/>
              <w:rPr>
                <w:color w:val="auto"/>
              </w:rPr>
            </w:pPr>
            <w:r w:rsidRPr="00A15C9F">
              <w:rPr>
                <w:rFonts w:ascii="宋体" w:eastAsia="宋体" w:hAnsi="宋体" w:hint="eastAsia"/>
                <w:color w:val="auto"/>
                <w:sz w:val="22"/>
                <w:szCs w:val="22"/>
              </w:rPr>
              <w:t>2.</w:t>
            </w:r>
            <w:r w:rsidRPr="00A15C9F">
              <w:rPr>
                <w:rFonts w:ascii="宋体" w:eastAsia="宋体" w:hAnsi="宋体" w:cs="Courier New" w:hint="eastAsia"/>
                <w:color w:val="auto"/>
                <w:sz w:val="22"/>
                <w:szCs w:val="22"/>
              </w:rPr>
              <w:t xml:space="preserve">请务必确保投标文件制作时所用的 </w:t>
            </w:r>
            <w:r w:rsidRPr="00A15C9F">
              <w:rPr>
                <w:rFonts w:ascii="宋体" w:eastAsia="宋体" w:hAnsi="宋体" w:hint="eastAsia"/>
                <w:color w:val="auto"/>
                <w:sz w:val="22"/>
                <w:szCs w:val="22"/>
              </w:rPr>
              <w:t xml:space="preserve">CA </w:t>
            </w:r>
            <w:r w:rsidRPr="00A15C9F">
              <w:rPr>
                <w:rFonts w:ascii="宋体" w:eastAsia="宋体" w:hAnsi="宋体" w:cs="Courier New" w:hint="eastAsia"/>
                <w:color w:val="auto"/>
                <w:sz w:val="22"/>
                <w:szCs w:val="22"/>
              </w:rPr>
              <w:t xml:space="preserve">锁与投标文件解密时的 </w:t>
            </w:r>
            <w:r w:rsidRPr="00A15C9F">
              <w:rPr>
                <w:rFonts w:ascii="宋体" w:eastAsia="宋体" w:hAnsi="宋体" w:hint="eastAsia"/>
                <w:color w:val="auto"/>
                <w:sz w:val="22"/>
                <w:szCs w:val="22"/>
              </w:rPr>
              <w:t xml:space="preserve">CA </w:t>
            </w:r>
            <w:r w:rsidRPr="00A15C9F">
              <w:rPr>
                <w:rFonts w:ascii="宋体" w:eastAsia="宋体" w:hAnsi="宋体" w:cs="Courier New" w:hint="eastAsia"/>
                <w:color w:val="auto"/>
                <w:sz w:val="22"/>
                <w:szCs w:val="22"/>
              </w:rPr>
              <w:t>锁为同一把，否则可能导致投标文件解密失败。（投标前请务必查看</w:t>
            </w:r>
            <w:r w:rsidRPr="00A15C9F">
              <w:rPr>
                <w:rFonts w:ascii="宋体" w:eastAsia="宋体" w:hAnsi="宋体" w:hint="eastAsia"/>
                <w:color w:val="auto"/>
                <w:sz w:val="22"/>
                <w:szCs w:val="22"/>
              </w:rPr>
              <w:t>CA</w:t>
            </w:r>
            <w:r w:rsidRPr="00A15C9F">
              <w:rPr>
                <w:rFonts w:ascii="宋体" w:eastAsia="宋体" w:hAnsi="宋体" w:cs="Courier New" w:hint="eastAsia"/>
                <w:color w:val="auto"/>
                <w:sz w:val="22"/>
                <w:szCs w:val="22"/>
              </w:rPr>
              <w:t>数字证书是否在有效期内）。</w:t>
            </w:r>
          </w:p>
        </w:tc>
      </w:tr>
    </w:tbl>
    <w:p w:rsidR="007816AC" w:rsidRPr="00A15C9F" w:rsidRDefault="00912C2F">
      <w:pPr>
        <w:pageBreakBefore/>
        <w:autoSpaceDE w:val="0"/>
        <w:snapToGrid w:val="0"/>
        <w:spacing w:after="240" w:line="460" w:lineRule="atLeast"/>
        <w:jc w:val="center"/>
        <w:rPr>
          <w:color w:val="auto"/>
        </w:rPr>
      </w:pPr>
      <w:r w:rsidRPr="00A15C9F">
        <w:rPr>
          <w:rFonts w:ascii="宋体" w:eastAsia="宋体" w:hAnsi="宋体" w:hint="eastAsia"/>
          <w:b w:val="0"/>
          <w:color w:val="auto"/>
          <w:sz w:val="36"/>
          <w:lang w:val="zh-CN"/>
        </w:rPr>
        <w:lastRenderedPageBreak/>
        <w:t>第二部分</w:t>
      </w:r>
      <w:r w:rsidR="00F73D45">
        <w:rPr>
          <w:rFonts w:ascii="宋体" w:eastAsia="宋体" w:hAnsi="宋体" w:hint="eastAsia"/>
          <w:b w:val="0"/>
          <w:color w:val="auto"/>
          <w:sz w:val="36"/>
          <w:lang w:val="zh-CN"/>
        </w:rPr>
        <w:t xml:space="preserve">  </w:t>
      </w:r>
      <w:r w:rsidRPr="00A15C9F">
        <w:rPr>
          <w:rFonts w:ascii="宋体" w:eastAsia="宋体" w:hAnsi="宋体" w:hint="eastAsia"/>
          <w:b w:val="0"/>
          <w:color w:val="auto"/>
          <w:sz w:val="36"/>
          <w:lang w:val="zh-CN"/>
        </w:rPr>
        <w:t>招标内容及要求</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一、采购总说明</w:t>
      </w:r>
    </w:p>
    <w:p w:rsidR="007816AC" w:rsidRPr="00A15C9F" w:rsidRDefault="00912C2F">
      <w:pPr>
        <w:snapToGrid w:val="0"/>
        <w:spacing w:line="460" w:lineRule="exact"/>
        <w:ind w:firstLineChars="200" w:firstLine="440"/>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bCs/>
          <w:color w:val="auto"/>
          <w:sz w:val="22"/>
          <w:szCs w:val="22"/>
        </w:rPr>
        <w:t>1、本项目分为</w:t>
      </w:r>
      <w:r w:rsidR="004C7B28" w:rsidRPr="00A15C9F">
        <w:rPr>
          <w:rFonts w:asciiTheme="minorEastAsia" w:eastAsiaTheme="minorEastAsia" w:hAnsiTheme="minorEastAsia" w:hint="eastAsia"/>
          <w:b w:val="0"/>
          <w:bCs/>
          <w:color w:val="auto"/>
          <w:sz w:val="22"/>
          <w:szCs w:val="22"/>
        </w:rPr>
        <w:t>三</w:t>
      </w:r>
      <w:r w:rsidR="00577FC1">
        <w:rPr>
          <w:rFonts w:asciiTheme="minorEastAsia" w:eastAsiaTheme="minorEastAsia" w:hAnsiTheme="minorEastAsia" w:hint="eastAsia"/>
          <w:b w:val="0"/>
          <w:bCs/>
          <w:color w:val="auto"/>
          <w:sz w:val="22"/>
          <w:szCs w:val="22"/>
        </w:rPr>
        <w:t>个</w:t>
      </w:r>
      <w:r w:rsidR="004B717D">
        <w:rPr>
          <w:rFonts w:asciiTheme="minorEastAsia" w:eastAsiaTheme="minorEastAsia" w:hAnsiTheme="minorEastAsia" w:hint="eastAsia"/>
          <w:b w:val="0"/>
          <w:bCs/>
          <w:color w:val="auto"/>
          <w:sz w:val="22"/>
          <w:szCs w:val="22"/>
        </w:rPr>
        <w:t>标项</w:t>
      </w:r>
      <w:r w:rsidR="00577FC1">
        <w:rPr>
          <w:rFonts w:asciiTheme="minorEastAsia" w:eastAsiaTheme="minorEastAsia" w:hAnsiTheme="minorEastAsia" w:hint="eastAsia"/>
          <w:b w:val="0"/>
          <w:bCs/>
          <w:color w:val="auto"/>
          <w:sz w:val="22"/>
          <w:szCs w:val="22"/>
        </w:rPr>
        <w:t>，供应商根据自己的技术和商务优势可对全部或部分</w:t>
      </w:r>
      <w:r w:rsidR="004B717D">
        <w:rPr>
          <w:rFonts w:asciiTheme="minorEastAsia" w:eastAsiaTheme="minorEastAsia" w:hAnsiTheme="minorEastAsia" w:hint="eastAsia"/>
          <w:b w:val="0"/>
          <w:bCs/>
          <w:color w:val="auto"/>
          <w:sz w:val="22"/>
          <w:szCs w:val="22"/>
        </w:rPr>
        <w:t>标项</w:t>
      </w:r>
      <w:r w:rsidR="00577FC1">
        <w:rPr>
          <w:rFonts w:asciiTheme="minorEastAsia" w:eastAsiaTheme="minorEastAsia" w:hAnsiTheme="minorEastAsia" w:hint="eastAsia"/>
          <w:b w:val="0"/>
          <w:bCs/>
          <w:color w:val="auto"/>
          <w:sz w:val="22"/>
          <w:szCs w:val="22"/>
        </w:rPr>
        <w:t>进行投标，但不得只对</w:t>
      </w:r>
      <w:r w:rsidR="004B717D">
        <w:rPr>
          <w:rFonts w:asciiTheme="minorEastAsia" w:eastAsiaTheme="minorEastAsia" w:hAnsiTheme="minorEastAsia" w:hint="eastAsia"/>
          <w:b w:val="0"/>
          <w:bCs/>
          <w:color w:val="auto"/>
          <w:sz w:val="22"/>
          <w:szCs w:val="22"/>
        </w:rPr>
        <w:t>标项</w:t>
      </w:r>
      <w:r w:rsidRPr="00A15C9F">
        <w:rPr>
          <w:rFonts w:asciiTheme="minorEastAsia" w:eastAsiaTheme="minorEastAsia" w:hAnsiTheme="minorEastAsia" w:hint="eastAsia"/>
          <w:b w:val="0"/>
          <w:bCs/>
          <w:color w:val="auto"/>
          <w:sz w:val="22"/>
          <w:szCs w:val="22"/>
        </w:rPr>
        <w:t>中</w:t>
      </w:r>
      <w:r w:rsidR="002326B7">
        <w:rPr>
          <w:rFonts w:asciiTheme="minorEastAsia" w:eastAsiaTheme="minorEastAsia" w:hAnsiTheme="minorEastAsia" w:hint="eastAsia"/>
          <w:b w:val="0"/>
          <w:bCs/>
          <w:color w:val="auto"/>
          <w:sz w:val="22"/>
          <w:szCs w:val="22"/>
        </w:rPr>
        <w:t>的</w:t>
      </w:r>
      <w:r w:rsidRPr="00A15C9F">
        <w:rPr>
          <w:rFonts w:asciiTheme="minorEastAsia" w:eastAsiaTheme="minorEastAsia" w:hAnsiTheme="minorEastAsia" w:hint="eastAsia"/>
          <w:b w:val="0"/>
          <w:bCs/>
          <w:color w:val="auto"/>
          <w:sz w:val="22"/>
          <w:szCs w:val="22"/>
        </w:rPr>
        <w:t>部分采购内容进行投标。</w:t>
      </w:r>
    </w:p>
    <w:p w:rsidR="007816AC" w:rsidRPr="00A15C9F" w:rsidRDefault="002647E2">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w:t>
      </w:r>
      <w:r w:rsidR="00912C2F" w:rsidRPr="00A15C9F">
        <w:rPr>
          <w:rFonts w:ascii="宋体" w:eastAsia="宋体" w:hAnsi="宋体" w:hint="eastAsia"/>
          <w:b w:val="0"/>
          <w:color w:val="auto"/>
          <w:sz w:val="22"/>
          <w:szCs w:val="22"/>
        </w:rPr>
        <w:t>、</w:t>
      </w:r>
      <w:r w:rsidR="002326B7">
        <w:rPr>
          <w:rFonts w:asciiTheme="minorEastAsia" w:eastAsiaTheme="minorEastAsia" w:hAnsiTheme="minorEastAsia" w:hint="eastAsia"/>
          <w:b w:val="0"/>
          <w:bCs/>
          <w:color w:val="auto"/>
          <w:sz w:val="22"/>
          <w:szCs w:val="22"/>
        </w:rPr>
        <w:t>本项目三个</w:t>
      </w:r>
      <w:r w:rsidR="004B717D">
        <w:rPr>
          <w:rFonts w:asciiTheme="minorEastAsia" w:eastAsiaTheme="minorEastAsia" w:hAnsiTheme="minorEastAsia" w:hint="eastAsia"/>
          <w:b w:val="0"/>
          <w:bCs/>
          <w:color w:val="auto"/>
          <w:sz w:val="22"/>
          <w:szCs w:val="22"/>
        </w:rPr>
        <w:t>标项</w:t>
      </w:r>
      <w:r w:rsidR="00912C2F" w:rsidRPr="00A15C9F">
        <w:rPr>
          <w:rFonts w:asciiTheme="minorEastAsia" w:eastAsiaTheme="minorEastAsia" w:hAnsiTheme="minorEastAsia" w:hint="eastAsia"/>
          <w:b w:val="0"/>
          <w:bCs/>
          <w:color w:val="auto"/>
          <w:sz w:val="22"/>
          <w:szCs w:val="22"/>
        </w:rPr>
        <w:t>从</w:t>
      </w:r>
      <w:r w:rsidR="004B717D">
        <w:rPr>
          <w:rFonts w:asciiTheme="minorEastAsia" w:eastAsiaTheme="minorEastAsia" w:hAnsiTheme="minorEastAsia" w:hint="eastAsia"/>
          <w:b w:val="0"/>
          <w:bCs/>
          <w:color w:val="auto"/>
          <w:sz w:val="22"/>
          <w:szCs w:val="22"/>
        </w:rPr>
        <w:t>标项一</w:t>
      </w:r>
      <w:r w:rsidR="00577FC1">
        <w:rPr>
          <w:rFonts w:asciiTheme="minorEastAsia" w:eastAsiaTheme="minorEastAsia" w:hAnsiTheme="minorEastAsia"/>
          <w:b w:val="0"/>
          <w:bCs/>
          <w:color w:val="auto"/>
          <w:sz w:val="22"/>
          <w:szCs w:val="22"/>
        </w:rPr>
        <w:t>、</w:t>
      </w:r>
      <w:r w:rsidR="004B717D">
        <w:rPr>
          <w:rFonts w:asciiTheme="minorEastAsia" w:eastAsiaTheme="minorEastAsia" w:hAnsiTheme="minorEastAsia"/>
          <w:b w:val="0"/>
          <w:bCs/>
          <w:color w:val="auto"/>
          <w:sz w:val="22"/>
          <w:szCs w:val="22"/>
        </w:rPr>
        <w:t>标项</w:t>
      </w:r>
      <w:r w:rsidR="004B717D">
        <w:rPr>
          <w:rFonts w:asciiTheme="minorEastAsia" w:eastAsiaTheme="minorEastAsia" w:hAnsiTheme="minorEastAsia" w:hint="eastAsia"/>
          <w:b w:val="0"/>
          <w:bCs/>
          <w:color w:val="auto"/>
          <w:sz w:val="22"/>
          <w:szCs w:val="22"/>
        </w:rPr>
        <w:t>二</w:t>
      </w:r>
      <w:r w:rsidR="00577FC1">
        <w:rPr>
          <w:rFonts w:asciiTheme="minorEastAsia" w:eastAsiaTheme="minorEastAsia" w:hAnsiTheme="minorEastAsia" w:hint="eastAsia"/>
          <w:b w:val="0"/>
          <w:bCs/>
          <w:color w:val="auto"/>
          <w:sz w:val="22"/>
          <w:szCs w:val="22"/>
        </w:rPr>
        <w:t>、</w:t>
      </w:r>
      <w:r w:rsidR="004B717D">
        <w:rPr>
          <w:rFonts w:asciiTheme="minorEastAsia" w:eastAsiaTheme="minorEastAsia" w:hAnsiTheme="minorEastAsia" w:hint="eastAsia"/>
          <w:b w:val="0"/>
          <w:bCs/>
          <w:color w:val="auto"/>
          <w:sz w:val="22"/>
          <w:szCs w:val="22"/>
        </w:rPr>
        <w:t>标项三</w:t>
      </w:r>
      <w:r w:rsidR="00577FC1">
        <w:rPr>
          <w:rFonts w:asciiTheme="minorEastAsia" w:eastAsiaTheme="minorEastAsia" w:hAnsiTheme="minorEastAsia" w:hint="eastAsia"/>
          <w:b w:val="0"/>
          <w:bCs/>
          <w:color w:val="auto"/>
          <w:sz w:val="22"/>
          <w:szCs w:val="22"/>
        </w:rPr>
        <w:t>按</w:t>
      </w:r>
      <w:r w:rsidR="00577FC1" w:rsidRPr="00A15C9F">
        <w:rPr>
          <w:rFonts w:asciiTheme="minorEastAsia" w:eastAsiaTheme="minorEastAsia" w:hAnsiTheme="minorEastAsia" w:hint="eastAsia"/>
          <w:b w:val="0"/>
          <w:bCs/>
          <w:color w:val="auto"/>
          <w:sz w:val="22"/>
          <w:szCs w:val="22"/>
        </w:rPr>
        <w:t>顺序</w:t>
      </w:r>
      <w:r w:rsidR="00912C2F" w:rsidRPr="00A15C9F">
        <w:rPr>
          <w:rFonts w:asciiTheme="minorEastAsia" w:eastAsiaTheme="minorEastAsia" w:hAnsiTheme="minorEastAsia"/>
          <w:b w:val="0"/>
          <w:bCs/>
          <w:color w:val="auto"/>
          <w:sz w:val="22"/>
          <w:szCs w:val="22"/>
        </w:rPr>
        <w:t>进行评审，依次确定</w:t>
      </w:r>
      <w:r w:rsidR="00912C2F" w:rsidRPr="00A15C9F">
        <w:rPr>
          <w:rFonts w:asciiTheme="minorEastAsia" w:eastAsiaTheme="minorEastAsia" w:hAnsiTheme="minorEastAsia" w:hint="eastAsia"/>
          <w:b w:val="0"/>
          <w:bCs/>
          <w:color w:val="auto"/>
          <w:sz w:val="22"/>
          <w:szCs w:val="22"/>
        </w:rPr>
        <w:t>三</w:t>
      </w:r>
      <w:r w:rsidR="00912C2F" w:rsidRPr="00A15C9F">
        <w:rPr>
          <w:rFonts w:asciiTheme="minorEastAsia" w:eastAsiaTheme="minorEastAsia" w:hAnsiTheme="minorEastAsia"/>
          <w:b w:val="0"/>
          <w:bCs/>
          <w:color w:val="auto"/>
          <w:sz w:val="22"/>
          <w:szCs w:val="22"/>
        </w:rPr>
        <w:t>个不同的</w:t>
      </w:r>
      <w:r w:rsidR="00912C2F" w:rsidRPr="00A15C9F">
        <w:rPr>
          <w:rFonts w:asciiTheme="minorEastAsia" w:eastAsiaTheme="minorEastAsia" w:hAnsiTheme="minorEastAsia" w:hint="eastAsia"/>
          <w:b w:val="0"/>
          <w:bCs/>
          <w:color w:val="auto"/>
          <w:sz w:val="22"/>
          <w:szCs w:val="22"/>
        </w:rPr>
        <w:t>中标</w:t>
      </w:r>
      <w:r w:rsidR="00912C2F" w:rsidRPr="00A15C9F">
        <w:rPr>
          <w:rFonts w:asciiTheme="minorEastAsia" w:eastAsiaTheme="minorEastAsia" w:hAnsiTheme="minorEastAsia"/>
          <w:b w:val="0"/>
          <w:bCs/>
          <w:color w:val="auto"/>
          <w:sz w:val="22"/>
          <w:szCs w:val="22"/>
        </w:rPr>
        <w:t>供应商。并规定：1）如供应商在</w:t>
      </w:r>
      <w:r w:rsidR="00912C2F" w:rsidRPr="00A15C9F">
        <w:rPr>
          <w:rFonts w:asciiTheme="minorEastAsia" w:eastAsiaTheme="minorEastAsia" w:hAnsiTheme="minorEastAsia" w:hint="eastAsia"/>
          <w:b w:val="0"/>
          <w:bCs/>
          <w:color w:val="auto"/>
          <w:sz w:val="22"/>
          <w:szCs w:val="22"/>
        </w:rPr>
        <w:t>某</w:t>
      </w:r>
      <w:r w:rsidR="004B717D">
        <w:rPr>
          <w:rFonts w:asciiTheme="minorEastAsia" w:eastAsiaTheme="minorEastAsia" w:hAnsiTheme="minorEastAsia"/>
          <w:b w:val="0"/>
          <w:bCs/>
          <w:color w:val="auto"/>
          <w:sz w:val="22"/>
          <w:szCs w:val="22"/>
        </w:rPr>
        <w:t>标项</w:t>
      </w:r>
      <w:r w:rsidR="00912C2F" w:rsidRPr="00A15C9F">
        <w:rPr>
          <w:rFonts w:asciiTheme="minorEastAsia" w:eastAsiaTheme="minorEastAsia" w:hAnsiTheme="minorEastAsia"/>
          <w:b w:val="0"/>
          <w:bCs/>
          <w:color w:val="auto"/>
          <w:sz w:val="22"/>
          <w:szCs w:val="22"/>
        </w:rPr>
        <w:t>中被确定为</w:t>
      </w:r>
      <w:r w:rsidR="00277BB4" w:rsidRPr="00A15C9F">
        <w:rPr>
          <w:rFonts w:asciiTheme="minorEastAsia" w:eastAsiaTheme="minorEastAsia" w:hAnsiTheme="minorEastAsia" w:hint="eastAsia"/>
          <w:b w:val="0"/>
          <w:bCs/>
          <w:color w:val="auto"/>
          <w:sz w:val="22"/>
          <w:szCs w:val="22"/>
        </w:rPr>
        <w:t>中标</w:t>
      </w:r>
      <w:r w:rsidR="00277BB4" w:rsidRPr="00A15C9F">
        <w:rPr>
          <w:rFonts w:asciiTheme="minorEastAsia" w:eastAsiaTheme="minorEastAsia" w:hAnsiTheme="minorEastAsia"/>
          <w:b w:val="0"/>
          <w:bCs/>
          <w:color w:val="auto"/>
          <w:sz w:val="22"/>
          <w:szCs w:val="22"/>
        </w:rPr>
        <w:t>供应商</w:t>
      </w:r>
      <w:r w:rsidR="00577FC1">
        <w:rPr>
          <w:rFonts w:asciiTheme="minorEastAsia" w:eastAsiaTheme="minorEastAsia" w:hAnsiTheme="minorEastAsia"/>
          <w:b w:val="0"/>
          <w:bCs/>
          <w:color w:val="auto"/>
          <w:sz w:val="22"/>
          <w:szCs w:val="22"/>
        </w:rPr>
        <w:t>，则该供应商不再参与后续其它</w:t>
      </w:r>
      <w:r w:rsidR="004B717D">
        <w:rPr>
          <w:rFonts w:asciiTheme="minorEastAsia" w:eastAsiaTheme="minorEastAsia" w:hAnsiTheme="minorEastAsia"/>
          <w:b w:val="0"/>
          <w:bCs/>
          <w:color w:val="auto"/>
          <w:sz w:val="22"/>
          <w:szCs w:val="22"/>
        </w:rPr>
        <w:t>标项</w:t>
      </w:r>
      <w:r w:rsidR="00912C2F" w:rsidRPr="00A15C9F">
        <w:rPr>
          <w:rFonts w:asciiTheme="minorEastAsia" w:eastAsiaTheme="minorEastAsia" w:hAnsiTheme="minorEastAsia"/>
          <w:b w:val="0"/>
          <w:bCs/>
          <w:color w:val="auto"/>
          <w:sz w:val="22"/>
          <w:szCs w:val="22"/>
        </w:rPr>
        <w:t>的投标，其资格审查阶段为不符合，不再进入后续评审。2</w:t>
      </w:r>
      <w:r w:rsidR="00577FC1">
        <w:rPr>
          <w:rFonts w:asciiTheme="minorEastAsia" w:eastAsiaTheme="minorEastAsia" w:hAnsiTheme="minorEastAsia"/>
          <w:b w:val="0"/>
          <w:bCs/>
          <w:color w:val="auto"/>
          <w:sz w:val="22"/>
          <w:szCs w:val="22"/>
        </w:rPr>
        <w:t>）如供应商在某</w:t>
      </w:r>
      <w:r w:rsidR="004B717D">
        <w:rPr>
          <w:rFonts w:asciiTheme="minorEastAsia" w:eastAsiaTheme="minorEastAsia" w:hAnsiTheme="minorEastAsia"/>
          <w:b w:val="0"/>
          <w:bCs/>
          <w:color w:val="auto"/>
          <w:sz w:val="22"/>
          <w:szCs w:val="22"/>
        </w:rPr>
        <w:t>标项</w:t>
      </w:r>
      <w:r w:rsidR="00912C2F" w:rsidRPr="00A15C9F">
        <w:rPr>
          <w:rFonts w:asciiTheme="minorEastAsia" w:eastAsiaTheme="minorEastAsia" w:hAnsiTheme="minorEastAsia"/>
          <w:b w:val="0"/>
          <w:bCs/>
          <w:color w:val="auto"/>
          <w:sz w:val="22"/>
          <w:szCs w:val="22"/>
        </w:rPr>
        <w:t>中被确定为</w:t>
      </w:r>
      <w:r w:rsidR="00277BB4" w:rsidRPr="00A15C9F">
        <w:rPr>
          <w:rFonts w:asciiTheme="minorEastAsia" w:eastAsiaTheme="minorEastAsia" w:hAnsiTheme="minorEastAsia" w:hint="eastAsia"/>
          <w:b w:val="0"/>
          <w:bCs/>
          <w:color w:val="auto"/>
          <w:sz w:val="22"/>
          <w:szCs w:val="22"/>
        </w:rPr>
        <w:t>中标</w:t>
      </w:r>
      <w:r w:rsidR="00277BB4" w:rsidRPr="00A15C9F">
        <w:rPr>
          <w:rFonts w:asciiTheme="minorEastAsia" w:eastAsiaTheme="minorEastAsia" w:hAnsiTheme="minorEastAsia"/>
          <w:b w:val="0"/>
          <w:bCs/>
          <w:color w:val="auto"/>
          <w:sz w:val="22"/>
          <w:szCs w:val="22"/>
        </w:rPr>
        <w:t>供应商</w:t>
      </w:r>
      <w:r w:rsidR="00577FC1">
        <w:rPr>
          <w:rFonts w:asciiTheme="minorEastAsia" w:eastAsiaTheme="minorEastAsia" w:hAnsiTheme="minorEastAsia"/>
          <w:b w:val="0"/>
          <w:bCs/>
          <w:color w:val="auto"/>
          <w:sz w:val="22"/>
          <w:szCs w:val="22"/>
        </w:rPr>
        <w:t>，则取消其在其他</w:t>
      </w:r>
      <w:r w:rsidR="004B717D">
        <w:rPr>
          <w:rFonts w:asciiTheme="minorEastAsia" w:eastAsiaTheme="minorEastAsia" w:hAnsiTheme="minorEastAsia"/>
          <w:b w:val="0"/>
          <w:bCs/>
          <w:color w:val="auto"/>
          <w:sz w:val="22"/>
          <w:szCs w:val="22"/>
        </w:rPr>
        <w:t>标项</w:t>
      </w:r>
      <w:r w:rsidR="00912C2F" w:rsidRPr="00A15C9F">
        <w:rPr>
          <w:rFonts w:asciiTheme="minorEastAsia" w:eastAsiaTheme="minorEastAsia" w:hAnsiTheme="minorEastAsia"/>
          <w:b w:val="0"/>
          <w:bCs/>
          <w:color w:val="auto"/>
          <w:sz w:val="22"/>
          <w:szCs w:val="22"/>
        </w:rPr>
        <w:t>第二</w:t>
      </w:r>
      <w:r w:rsidR="00912C2F" w:rsidRPr="00A15C9F">
        <w:rPr>
          <w:rFonts w:asciiTheme="minorEastAsia" w:eastAsiaTheme="minorEastAsia" w:hAnsiTheme="minorEastAsia" w:hint="eastAsia"/>
          <w:b w:val="0"/>
          <w:bCs/>
          <w:color w:val="auto"/>
          <w:sz w:val="22"/>
          <w:szCs w:val="22"/>
        </w:rPr>
        <w:t>中标</w:t>
      </w:r>
      <w:r w:rsidR="00912C2F" w:rsidRPr="00A15C9F">
        <w:rPr>
          <w:rFonts w:asciiTheme="minorEastAsia" w:eastAsiaTheme="minorEastAsia" w:hAnsiTheme="minorEastAsia"/>
          <w:b w:val="0"/>
          <w:bCs/>
          <w:color w:val="auto"/>
          <w:sz w:val="22"/>
          <w:szCs w:val="22"/>
        </w:rPr>
        <w:t>候选人的资格。</w:t>
      </w:r>
    </w:p>
    <w:p w:rsidR="007816AC" w:rsidRPr="00A15C9F" w:rsidRDefault="002647E2">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w:t>
      </w:r>
      <w:r w:rsidR="00577FC1">
        <w:rPr>
          <w:rFonts w:ascii="宋体" w:eastAsia="宋体" w:hAnsi="宋体" w:hint="eastAsia"/>
          <w:b w:val="0"/>
          <w:color w:val="auto"/>
          <w:sz w:val="22"/>
          <w:szCs w:val="22"/>
        </w:rPr>
        <w:t>、投标文件提交截止时间止及评审期间，如出现某</w:t>
      </w:r>
      <w:r w:rsidR="004B717D">
        <w:rPr>
          <w:rFonts w:ascii="宋体" w:eastAsia="宋体" w:hAnsi="宋体" w:hint="eastAsia"/>
          <w:b w:val="0"/>
          <w:color w:val="auto"/>
          <w:sz w:val="22"/>
          <w:szCs w:val="22"/>
        </w:rPr>
        <w:t>标项</w:t>
      </w:r>
      <w:r w:rsidR="00912C2F" w:rsidRPr="00A15C9F">
        <w:rPr>
          <w:rFonts w:ascii="宋体" w:eastAsia="宋体" w:hAnsi="宋体" w:hint="eastAsia"/>
          <w:b w:val="0"/>
          <w:color w:val="auto"/>
          <w:sz w:val="22"/>
          <w:szCs w:val="22"/>
        </w:rPr>
        <w:t>有效供应商不足3</w:t>
      </w:r>
      <w:r w:rsidR="00577FC1">
        <w:rPr>
          <w:rFonts w:ascii="宋体" w:eastAsia="宋体" w:hAnsi="宋体" w:hint="eastAsia"/>
          <w:b w:val="0"/>
          <w:color w:val="auto"/>
          <w:sz w:val="22"/>
          <w:szCs w:val="22"/>
        </w:rPr>
        <w:t>家的，该</w:t>
      </w:r>
      <w:r w:rsidR="004B717D">
        <w:rPr>
          <w:rFonts w:ascii="宋体" w:eastAsia="宋体" w:hAnsi="宋体" w:hint="eastAsia"/>
          <w:b w:val="0"/>
          <w:color w:val="auto"/>
          <w:sz w:val="22"/>
          <w:szCs w:val="22"/>
        </w:rPr>
        <w:t>标项</w:t>
      </w:r>
      <w:r w:rsidR="00577FC1">
        <w:rPr>
          <w:rFonts w:ascii="宋体" w:eastAsia="宋体" w:hAnsi="宋体" w:hint="eastAsia"/>
          <w:b w:val="0"/>
          <w:color w:val="auto"/>
          <w:sz w:val="22"/>
          <w:szCs w:val="22"/>
        </w:rPr>
        <w:t>废标，并重新组织招标。某</w:t>
      </w:r>
      <w:r w:rsidR="004B717D">
        <w:rPr>
          <w:rFonts w:ascii="宋体" w:eastAsia="宋体" w:hAnsi="宋体" w:hint="eastAsia"/>
          <w:b w:val="0"/>
          <w:color w:val="auto"/>
          <w:sz w:val="22"/>
          <w:szCs w:val="22"/>
        </w:rPr>
        <w:t>标项</w:t>
      </w:r>
      <w:r w:rsidR="00912C2F" w:rsidRPr="00A15C9F">
        <w:rPr>
          <w:rFonts w:ascii="宋体" w:eastAsia="宋体" w:hAnsi="宋体" w:hint="eastAsia"/>
          <w:b w:val="0"/>
          <w:color w:val="auto"/>
          <w:sz w:val="22"/>
          <w:szCs w:val="22"/>
        </w:rPr>
        <w:t>中除去</w:t>
      </w:r>
      <w:r w:rsidR="00577FC1" w:rsidRPr="00A15C9F">
        <w:rPr>
          <w:rFonts w:ascii="宋体" w:eastAsia="宋体" w:hAnsi="宋体" w:hint="eastAsia"/>
          <w:b w:val="0"/>
          <w:color w:val="auto"/>
          <w:sz w:val="22"/>
          <w:szCs w:val="22"/>
        </w:rPr>
        <w:t>已</w:t>
      </w:r>
      <w:r w:rsidR="00577FC1">
        <w:rPr>
          <w:rFonts w:ascii="宋体" w:eastAsia="宋体" w:hAnsi="宋体" w:hint="eastAsia"/>
          <w:b w:val="0"/>
          <w:color w:val="auto"/>
          <w:sz w:val="22"/>
          <w:szCs w:val="22"/>
        </w:rPr>
        <w:t>经在其他</w:t>
      </w:r>
      <w:r w:rsidR="004B717D">
        <w:rPr>
          <w:rFonts w:ascii="宋体" w:eastAsia="宋体" w:hAnsi="宋体" w:hint="eastAsia"/>
          <w:b w:val="0"/>
          <w:color w:val="auto"/>
          <w:sz w:val="22"/>
          <w:szCs w:val="22"/>
        </w:rPr>
        <w:t>标项</w:t>
      </w:r>
      <w:r w:rsidR="00577FC1">
        <w:rPr>
          <w:rFonts w:ascii="宋体" w:eastAsia="宋体" w:hAnsi="宋体" w:hint="eastAsia"/>
          <w:b w:val="0"/>
          <w:color w:val="auto"/>
          <w:sz w:val="22"/>
          <w:szCs w:val="22"/>
        </w:rPr>
        <w:t>中确定为中标供应商外，剩下的</w:t>
      </w:r>
      <w:r w:rsidR="00912C2F" w:rsidRPr="00A15C9F">
        <w:rPr>
          <w:rFonts w:ascii="宋体" w:eastAsia="宋体" w:hAnsi="宋体" w:hint="eastAsia"/>
          <w:b w:val="0"/>
          <w:color w:val="auto"/>
          <w:sz w:val="22"/>
          <w:szCs w:val="22"/>
        </w:rPr>
        <w:t>有效供应商不足3</w:t>
      </w:r>
      <w:r w:rsidR="00577FC1">
        <w:rPr>
          <w:rFonts w:ascii="宋体" w:eastAsia="宋体" w:hAnsi="宋体" w:hint="eastAsia"/>
          <w:b w:val="0"/>
          <w:color w:val="auto"/>
          <w:sz w:val="22"/>
          <w:szCs w:val="22"/>
        </w:rPr>
        <w:t>家的，则该</w:t>
      </w:r>
      <w:r w:rsidR="004B717D">
        <w:rPr>
          <w:rFonts w:ascii="宋体" w:eastAsia="宋体" w:hAnsi="宋体" w:hint="eastAsia"/>
          <w:b w:val="0"/>
          <w:color w:val="auto"/>
          <w:sz w:val="22"/>
          <w:szCs w:val="22"/>
        </w:rPr>
        <w:t>标项</w:t>
      </w:r>
      <w:r w:rsidR="00912C2F" w:rsidRPr="00A15C9F">
        <w:rPr>
          <w:rFonts w:ascii="宋体" w:eastAsia="宋体" w:hAnsi="宋体" w:hint="eastAsia"/>
          <w:b w:val="0"/>
          <w:color w:val="auto"/>
          <w:sz w:val="22"/>
          <w:szCs w:val="22"/>
        </w:rPr>
        <w:t>废标</w:t>
      </w:r>
      <w:r w:rsidR="00577FC1">
        <w:rPr>
          <w:rFonts w:ascii="宋体" w:eastAsia="宋体" w:hAnsi="宋体" w:hint="eastAsia"/>
          <w:b w:val="0"/>
          <w:color w:val="auto"/>
          <w:sz w:val="22"/>
          <w:szCs w:val="22"/>
        </w:rPr>
        <w:t>，并重新组织招标。已在本项目里中标的供应商不得再参加重新招标</w:t>
      </w:r>
      <w:r w:rsidR="004B717D">
        <w:rPr>
          <w:rFonts w:ascii="宋体" w:eastAsia="宋体" w:hAnsi="宋体" w:hint="eastAsia"/>
          <w:b w:val="0"/>
          <w:color w:val="auto"/>
          <w:sz w:val="22"/>
          <w:szCs w:val="22"/>
        </w:rPr>
        <w:t>标项</w:t>
      </w:r>
      <w:r w:rsidR="00912C2F" w:rsidRPr="00A15C9F">
        <w:rPr>
          <w:rFonts w:ascii="宋体" w:eastAsia="宋体" w:hAnsi="宋体" w:hint="eastAsia"/>
          <w:b w:val="0"/>
          <w:color w:val="auto"/>
          <w:sz w:val="22"/>
          <w:szCs w:val="22"/>
        </w:rPr>
        <w:t>的投标。</w:t>
      </w:r>
    </w:p>
    <w:p w:rsidR="007816AC" w:rsidRPr="00A15C9F" w:rsidRDefault="002647E2">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二</w:t>
      </w:r>
      <w:r w:rsidR="00912C2F" w:rsidRPr="00A15C9F">
        <w:rPr>
          <w:rFonts w:ascii="宋体" w:eastAsia="宋体" w:hAnsi="宋体" w:hint="eastAsia"/>
          <w:b w:val="0"/>
          <w:color w:val="auto"/>
          <w:sz w:val="22"/>
          <w:szCs w:val="22"/>
        </w:rPr>
        <w:t>、项目基本情况</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本项目乐清市城区公共绿地及行道树绿化养护服务包括行道树养护、公共绿地养护、时花花境更换养护</w:t>
      </w:r>
      <w:r w:rsidRPr="00A15C9F">
        <w:rPr>
          <w:rFonts w:ascii="宋体" w:eastAsia="宋体" w:hint="eastAsia"/>
          <w:b w:val="0"/>
          <w:bCs/>
          <w:color w:val="auto"/>
          <w:sz w:val="22"/>
          <w:szCs w:val="22"/>
        </w:rPr>
        <w:t>。</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（一）标项一</w:t>
      </w:r>
      <w:r w:rsidR="0021024C"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乐清市城区城南段公共绿地及行道树绿化养护服务</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1、行道树养护清单</w:t>
      </w:r>
    </w:p>
    <w:tbl>
      <w:tblPr>
        <w:tblW w:w="9143" w:type="dxa"/>
        <w:tblInd w:w="95" w:type="dxa"/>
        <w:tblLook w:val="04A0"/>
      </w:tblPr>
      <w:tblGrid>
        <w:gridCol w:w="720"/>
        <w:gridCol w:w="2780"/>
        <w:gridCol w:w="3743"/>
        <w:gridCol w:w="1900"/>
      </w:tblGrid>
      <w:tr w:rsidR="007816AC" w:rsidRPr="00A15C9F">
        <w:trPr>
          <w:trHeight w:val="34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序号</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道路名称</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行道树种类</w:t>
            </w:r>
          </w:p>
        </w:tc>
        <w:tc>
          <w:tcPr>
            <w:tcW w:w="190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行道树数量（株）</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丹霞路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Ф28香樟44株、Ф32法桐248株、Ф12黄山栾树9株</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301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清远路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Ф30/10香樟</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356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金溪路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Ф21黄山栾树</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玉箫路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Ф28香樟176株、Ф12.5法桐230株</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406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飞凡路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Ф19香樟</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扬帆路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Ф22黄山栾树</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石兴路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Ф12栾树</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8</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丹阳路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Ф18黄山栾树97株、杜英5株、Ф7罗汉松27株</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129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9</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育英路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Ф31香樟</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10</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紫新路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Ф10无患子</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宝鑫菜场周边路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Ф18香樟</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12</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中济路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Ф11桂花</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13</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志远路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Ф17黄山栾树</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lastRenderedPageBreak/>
              <w:t>14</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飞云西路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Ф13香樟</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127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15</w:t>
            </w:r>
          </w:p>
        </w:tc>
        <w:tc>
          <w:tcPr>
            <w:tcW w:w="2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湖滨路</w:t>
            </w:r>
          </w:p>
        </w:tc>
        <w:tc>
          <w:tcPr>
            <w:tcW w:w="37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Ф17黄山栾树</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102</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16</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翔云西路</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Ф20香樟289株/Ф25银杏6株</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295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17</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学进路（维多利亚幼儿园区间路）</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Ф13栾树</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18</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伯乐路</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Ф25香樟657株、Ф18.5无患子31株、Ф68/95榕树18株、Ф21银杏434株</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1140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19</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伯乐路（东山公园至宁康东路）</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Ф18香樟</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20</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良港路</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Ф24香樟香樟269株、Ф15无患子113株</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382</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21</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新车站路</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Ф16黄山栾树</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22</w:t>
            </w:r>
          </w:p>
        </w:tc>
        <w:tc>
          <w:tcPr>
            <w:tcW w:w="2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丹霞绿带两侧人行树</w:t>
            </w:r>
          </w:p>
        </w:tc>
        <w:tc>
          <w:tcPr>
            <w:tcW w:w="37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Ф12乌桕</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120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23</w:t>
            </w:r>
          </w:p>
        </w:tc>
        <w:tc>
          <w:tcPr>
            <w:tcW w:w="6523" w:type="dxa"/>
            <w:gridSpan w:val="2"/>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行道树数量合计</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4060</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2、公共绿地养护清单</w:t>
      </w:r>
    </w:p>
    <w:tbl>
      <w:tblPr>
        <w:tblW w:w="9143" w:type="dxa"/>
        <w:tblInd w:w="95" w:type="dxa"/>
        <w:tblLook w:val="04A0"/>
      </w:tblPr>
      <w:tblGrid>
        <w:gridCol w:w="720"/>
        <w:gridCol w:w="1980"/>
        <w:gridCol w:w="4543"/>
        <w:gridCol w:w="1900"/>
      </w:tblGrid>
      <w:tr w:rsidR="007816AC" w:rsidRPr="00A15C9F" w:rsidTr="00AD419C">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绿化带、沿河绿地</w:t>
            </w:r>
            <w:r w:rsidR="00912C2F" w:rsidRPr="00A15C9F">
              <w:rPr>
                <w:rFonts w:ascii="宋体" w:eastAsia="宋体" w:hAnsi="宋体" w:hint="eastAsia"/>
                <w:b w:val="0"/>
                <w:color w:val="auto"/>
                <w:sz w:val="22"/>
                <w:szCs w:val="22"/>
              </w:rPr>
              <w:t>名称</w:t>
            </w:r>
          </w:p>
        </w:tc>
        <w:tc>
          <w:tcPr>
            <w:tcW w:w="190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高速出口绿带（原有）</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3996.86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入城口段河滨绿地（万山草堂对岸）</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3445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万岙与104交叉口绿化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901.5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客运中心（新车站）</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3046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友益骨伤医院门口周边</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1281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城南中学后河滨绿地（博学路）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6700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双雁变电站沿河绿地</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1850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春晖路沿河绿地</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404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电信公司北侧悬浦河沿河绿地</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9645.25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良港西路沿河绿带（新华书店对面）</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4130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白沙河沿岸沿河绿地（玉萧路至晨曦路）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10567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丹霞路（三环路-四环路）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丹霞路（四环路-五环路）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丹霞路道路绿化（五环路至六环路）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名人公馆街旁绿地</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560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丹霞路八小前河滨绿化带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1791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金茂前绿地</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丹阳路绿化带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757.59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清远路绿化隔离带（六环路-四环路）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7124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清远路绿化隔离带（三环路-四环路）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1751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清远路绿化隔离带（三环路-宁康路）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3750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三环路与清远路交叉口三角绿地（4块绿地）</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5673.4</w:t>
            </w:r>
          </w:p>
        </w:tc>
      </w:tr>
      <w:tr w:rsidR="007816AC" w:rsidRPr="00A15C9F" w:rsidTr="00DF79E9">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扬帆路三角绿地</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520</w:t>
            </w:r>
          </w:p>
        </w:tc>
      </w:tr>
      <w:tr w:rsidR="007816AC" w:rsidRPr="00A15C9F" w:rsidTr="00DF79E9">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24</w:t>
            </w:r>
          </w:p>
        </w:tc>
        <w:tc>
          <w:tcPr>
            <w:tcW w:w="6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金溪路与三环路交叉口三角绿地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1010.28</w:t>
            </w:r>
          </w:p>
        </w:tc>
      </w:tr>
      <w:tr w:rsidR="007816AC" w:rsidRPr="00A15C9F" w:rsidTr="009E7630">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金溪路绿化隔离带（二环路至五环路）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1900</w:t>
            </w:r>
          </w:p>
        </w:tc>
      </w:tr>
      <w:tr w:rsidR="007816AC" w:rsidRPr="00A15C9F" w:rsidTr="009E7630">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26</w:t>
            </w:r>
          </w:p>
        </w:tc>
        <w:tc>
          <w:tcPr>
            <w:tcW w:w="6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金溪路（五环路至六环路段）道路绿化</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金溪路（六环路至高架桥）</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1180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玉箫路—四环路绿带（天豪南侧三角绿带）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790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29</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玉箫路绿化隔离带（二环路至四环路）</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2830.28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玉箫路绿化隔离带（飞云西路至云门路）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5428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31</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玉箫路绿化隔离带（飞云西路至四环路）</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4125.4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32</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玉箫路高速停车场周边绿化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33</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玉箫路李宅河两侧绿地（跃进河至云门路）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7110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34</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旭阳路（包含两侧绿化）、旭延路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96575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35</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绿道（良港至清和）</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27803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36</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纬一路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5694.79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37</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纬一路人行道以外绿化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10835.9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38</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翔云西路绿化隔离带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4913.19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飞云西路绿化带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4035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40</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飞云西路高速绿化带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15000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41</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宴海路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85344.25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42</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百珍西路（宁康西路—旭阳路））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25000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43</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伯乐路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38993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44</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良港路</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11873.37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45</w:t>
            </w:r>
          </w:p>
        </w:tc>
        <w:tc>
          <w:tcPr>
            <w:tcW w:w="6523" w:type="dxa"/>
            <w:gridSpan w:val="2"/>
            <w:tcBorders>
              <w:top w:val="single" w:sz="4" w:space="0" w:color="auto"/>
              <w:left w:val="nil"/>
              <w:bottom w:val="single" w:sz="4" w:space="0" w:color="auto"/>
              <w:right w:val="single" w:sz="4" w:space="0" w:color="000000"/>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李宅新河</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53365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46</w:t>
            </w:r>
          </w:p>
        </w:tc>
        <w:tc>
          <w:tcPr>
            <w:tcW w:w="6523" w:type="dxa"/>
            <w:gridSpan w:val="2"/>
            <w:tcBorders>
              <w:top w:val="single" w:sz="4" w:space="0" w:color="auto"/>
              <w:left w:val="nil"/>
              <w:bottom w:val="single" w:sz="4" w:space="0" w:color="auto"/>
              <w:right w:val="single" w:sz="4" w:space="0" w:color="000000"/>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中运河沿河绿地（百岱桥至六环路）</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47</w:t>
            </w:r>
          </w:p>
        </w:tc>
        <w:tc>
          <w:tcPr>
            <w:tcW w:w="6523" w:type="dxa"/>
            <w:gridSpan w:val="2"/>
            <w:tcBorders>
              <w:top w:val="single" w:sz="4" w:space="0" w:color="auto"/>
              <w:left w:val="nil"/>
              <w:bottom w:val="single" w:sz="4" w:space="0" w:color="auto"/>
              <w:right w:val="single" w:sz="4" w:space="0" w:color="000000"/>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正大区间路东北零星绿化草坪</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4500</w:t>
            </w:r>
          </w:p>
        </w:tc>
      </w:tr>
      <w:tr w:rsidR="00AD419C" w:rsidRPr="00A15C9F" w:rsidTr="00AD419C">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D419C" w:rsidRPr="00A15C9F" w:rsidRDefault="00AD419C"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AD419C" w:rsidRPr="00A15C9F" w:rsidRDefault="00AD419C"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公园绿地名称</w:t>
            </w:r>
          </w:p>
        </w:tc>
        <w:tc>
          <w:tcPr>
            <w:tcW w:w="1900" w:type="dxa"/>
            <w:tcBorders>
              <w:top w:val="single" w:sz="4" w:space="0" w:color="auto"/>
              <w:left w:val="nil"/>
              <w:bottom w:val="single" w:sz="4" w:space="0" w:color="auto"/>
              <w:right w:val="single" w:sz="4" w:space="0" w:color="auto"/>
            </w:tcBorders>
            <w:shd w:val="clear" w:color="auto" w:fill="auto"/>
            <w:vAlign w:val="center"/>
          </w:tcPr>
          <w:p w:rsidR="00AD419C" w:rsidRPr="00A15C9F" w:rsidRDefault="00AD419C"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48</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乐清高速口绿化（新建）</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87293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49</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汽车站北侧绿带（包括警察文化公园）</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18134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丹霞绿带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14458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51</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市场北侧绿带</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27998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52</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中心公园</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47600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53</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双雁公园</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30150.41</w:t>
            </w:r>
          </w:p>
        </w:tc>
      </w:tr>
      <w:tr w:rsidR="00AD419C" w:rsidRPr="00A15C9F" w:rsidTr="00AD419C">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D419C" w:rsidRPr="00A15C9F" w:rsidRDefault="00AD419C"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523" w:type="dxa"/>
            <w:gridSpan w:val="2"/>
            <w:tcBorders>
              <w:top w:val="single" w:sz="4" w:space="0" w:color="auto"/>
              <w:left w:val="nil"/>
              <w:bottom w:val="single" w:sz="4" w:space="0" w:color="auto"/>
              <w:right w:val="single" w:sz="4" w:space="0" w:color="000000"/>
            </w:tcBorders>
            <w:shd w:val="clear" w:color="auto" w:fill="auto"/>
            <w:vAlign w:val="center"/>
          </w:tcPr>
          <w:p w:rsidR="00AD419C" w:rsidRPr="00A15C9F" w:rsidRDefault="00AD419C"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街头（路边）零星绿地名称</w:t>
            </w:r>
          </w:p>
        </w:tc>
        <w:tc>
          <w:tcPr>
            <w:tcW w:w="1900" w:type="dxa"/>
            <w:tcBorders>
              <w:top w:val="single" w:sz="4" w:space="0" w:color="auto"/>
              <w:left w:val="nil"/>
              <w:bottom w:val="single" w:sz="4" w:space="0" w:color="auto"/>
              <w:right w:val="single" w:sz="4" w:space="0" w:color="auto"/>
            </w:tcBorders>
            <w:shd w:val="clear" w:color="auto" w:fill="auto"/>
            <w:vAlign w:val="center"/>
          </w:tcPr>
          <w:p w:rsidR="00AD419C" w:rsidRPr="00A15C9F" w:rsidRDefault="00AD419C"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伯乐路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新金龙大酒店门口及周边</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192.16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55</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乐成***门口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56</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供水集团门口及周边</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118.7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57</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百乐大厦（伯乐东路路与丹霞路交叉口）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200.7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58</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中国人寿保险乐清市支公司（伯乐东路侧）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59.1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59</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渔港花园（伯乐东路侧）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655.5</w:t>
            </w:r>
          </w:p>
        </w:tc>
      </w:tr>
      <w:tr w:rsidR="007816AC" w:rsidRPr="00A15C9F" w:rsidTr="00DF79E9">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60</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南虹广场（三环路侧及亚朵门口）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1849.4</w:t>
            </w:r>
          </w:p>
        </w:tc>
      </w:tr>
      <w:tr w:rsidR="007816AC" w:rsidRPr="00A15C9F" w:rsidTr="00DF79E9">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61</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公园一号（围墙外和门口绿化）</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353</w:t>
            </w:r>
          </w:p>
        </w:tc>
      </w:tr>
      <w:tr w:rsidR="007816AC" w:rsidRPr="00A15C9F" w:rsidTr="00DF79E9">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62</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国宾一号（旭阳路与伯乐路侧）</w:t>
            </w:r>
          </w:p>
        </w:tc>
        <w:tc>
          <w:tcPr>
            <w:tcW w:w="190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683.13</w:t>
            </w:r>
          </w:p>
        </w:tc>
      </w:tr>
      <w:tr w:rsidR="007816AC" w:rsidRPr="00A15C9F" w:rsidTr="00AD419C">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63</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rsidP="00AD419C">
            <w:pPr>
              <w:widowControl/>
              <w:jc w:val="center"/>
              <w:rPr>
                <w:rFonts w:ascii="宋体" w:eastAsia="宋体" w:hAnsi="宋体"/>
                <w:b w:val="0"/>
                <w:color w:val="auto"/>
                <w:sz w:val="22"/>
                <w:szCs w:val="22"/>
              </w:rPr>
            </w:pP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rsidP="00AD419C">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御景园（丹霞路与伯乐西路交叉口）</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rsidP="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207.72</w:t>
            </w:r>
          </w:p>
        </w:tc>
      </w:tr>
      <w:tr w:rsidR="007816AC" w:rsidRPr="00A15C9F" w:rsidTr="00AD419C">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64</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璟园（门口及围墙外）</w:t>
            </w:r>
          </w:p>
        </w:tc>
        <w:tc>
          <w:tcPr>
            <w:tcW w:w="190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160.7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65</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渔港花园门口工程</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66</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财政局周边</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286.7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67</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税务局周边</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182.1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68</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良港路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东方威尼斯（丹霞路与二环路交叉口）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69</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城市花园酒店（宁康西路与二环路交叉口）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121.5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70</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国家电网（良港路与丹霞路交叉口）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244.8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71</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二环路与宁康东路绿地</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520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72</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清远大厦（二环路与清远路交叉口）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71.7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73</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二环路与宁康东路交叉口</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418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74</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疾病预防控制中心（良港路侧）</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48.9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75</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玉箫路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清河农贸市场门口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103.9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76</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建设路小学滨海校区（门口及围墙外）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340.6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77</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悦荣府（翔云西路、玉箫路侧）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214.7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78</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宝鑫菜市场旁边</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79</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天豪君澜大酒店（停车场侧绿化）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38.8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百珍西路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翡翠湾（五环路和金溪路）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130.9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81</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运河花园（五环路侧）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107.2</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82</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南城嘉园（五环路及嘉园门口）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113.5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83</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绿城玫瑰园（荣泰路、五环路、金溪路）</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1977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84</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乐清市教师发展中心附属初级中学门口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80.7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85</w:t>
            </w:r>
          </w:p>
        </w:tc>
        <w:tc>
          <w:tcPr>
            <w:tcW w:w="19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翔云西路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城市之星（翔云西路大门外）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86</w:t>
            </w:r>
          </w:p>
        </w:tc>
        <w:tc>
          <w:tcPr>
            <w:tcW w:w="198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清远路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马车河石牌</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87</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丹阳路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电信大楼（清远路与丹阳路转角绿化）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88</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人民医院（丹阳路医院围墙外）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533.2</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89</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石兴路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华盛嘉苑门口</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113.5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90</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中央公馆围墙外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189.9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91</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旭阳路</w:t>
            </w: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检察院（旭阳路门口绿化）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200</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92</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中鸿嘉园（旭阳路及大门往外）</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253.8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93</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丽都华庭（旭阳路侧）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199.6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94</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东禾紫荆（旭阳路侧）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219.9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95</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中驰湖滨（旭阳路及飞云西路侧）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573.5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96</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招商银行（旭阳路侧）</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97</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海岸明珠</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33.4</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98</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兰庭公馆</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31.08</w:t>
            </w:r>
          </w:p>
        </w:tc>
      </w:tr>
      <w:tr w:rsidR="007816AC" w:rsidRPr="00A15C9F" w:rsidTr="00DF79E9">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99</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东方名苑（旭阳路侧）</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390</w:t>
            </w:r>
          </w:p>
        </w:tc>
      </w:tr>
      <w:tr w:rsidR="007816AC" w:rsidRPr="00A15C9F" w:rsidTr="00DF79E9">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100</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阳光大厦（农商银行门口）</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248.7</w:t>
            </w:r>
          </w:p>
        </w:tc>
      </w:tr>
      <w:tr w:rsidR="007816AC" w:rsidRPr="00A15C9F" w:rsidTr="00DF79E9">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101</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旭阳和飞云路高架桥边绿带</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200</w:t>
            </w:r>
          </w:p>
        </w:tc>
      </w:tr>
      <w:tr w:rsidR="007816AC" w:rsidRPr="00A15C9F" w:rsidTr="00AD419C">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102</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铂金湾（旭阳路侧）</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942.4</w:t>
            </w:r>
          </w:p>
        </w:tc>
      </w:tr>
      <w:tr w:rsidR="007816AC" w:rsidRPr="00A15C9F" w:rsidTr="00AD419C">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103</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香格里拉（旭阳路侧）</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347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104</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时代御峰（旭阳路侧）</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382</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105</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金萧公寓（良港路及与旭阳路交叉口）</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103.6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106</w:t>
            </w:r>
          </w:p>
        </w:tc>
        <w:tc>
          <w:tcPr>
            <w:tcW w:w="198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银祥大厦（旭阳路及交叉口）</w:t>
            </w:r>
          </w:p>
        </w:tc>
        <w:tc>
          <w:tcPr>
            <w:tcW w:w="190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486.5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107</w:t>
            </w:r>
          </w:p>
        </w:tc>
        <w:tc>
          <w:tcPr>
            <w:tcW w:w="6523" w:type="dxa"/>
            <w:gridSpan w:val="2"/>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公共绿地面积合计</w:t>
            </w:r>
          </w:p>
        </w:tc>
        <w:tc>
          <w:tcPr>
            <w:tcW w:w="19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731839.86</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3、时花花境更换养护清单</w:t>
      </w:r>
    </w:p>
    <w:tbl>
      <w:tblPr>
        <w:tblW w:w="9143" w:type="dxa"/>
        <w:tblInd w:w="95" w:type="dxa"/>
        <w:tblLook w:val="04A0"/>
      </w:tblPr>
      <w:tblGrid>
        <w:gridCol w:w="720"/>
        <w:gridCol w:w="1980"/>
        <w:gridCol w:w="4543"/>
        <w:gridCol w:w="1900"/>
      </w:tblGrid>
      <w:tr w:rsidR="007816AC" w:rsidRPr="00A15C9F" w:rsidTr="00DF79E9">
        <w:trPr>
          <w:trHeight w:val="34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523" w:type="dxa"/>
            <w:gridSpan w:val="2"/>
            <w:tcBorders>
              <w:top w:val="single" w:sz="4" w:space="0" w:color="auto"/>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养护地点</w:t>
            </w:r>
          </w:p>
        </w:tc>
        <w:tc>
          <w:tcPr>
            <w:tcW w:w="1900" w:type="dxa"/>
            <w:tcBorders>
              <w:top w:val="single" w:sz="4" w:space="0" w:color="auto"/>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更换养护面积（㎡）</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旭阳路</w:t>
            </w: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五环路口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六环路口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飞云东路</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76.7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中驰湖滨路口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68.9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翔云路口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175.5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旭阳路二环路口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301.6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三环路口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471.9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四环路口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跃进河路口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48.1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总部经济园路口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267.8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胜利塘路口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219.7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伯乐路</w:t>
            </w: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三环路宁康路口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93.6</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金溪路口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150.8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玉箫路口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201.5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旭阳路口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358.8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晨曦路口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32.5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良港路</w:t>
            </w: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三环路旭阳路口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226.2</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玉箫路口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97.5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金溪路口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126.1</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丹霞路口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149.5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宁康路口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59.8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w:t>
            </w:r>
          </w:p>
        </w:tc>
        <w:tc>
          <w:tcPr>
            <w:tcW w:w="198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中心公园</w:t>
            </w: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中心公园</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1323</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w:t>
            </w:r>
          </w:p>
        </w:tc>
        <w:tc>
          <w:tcPr>
            <w:tcW w:w="1980" w:type="dxa"/>
            <w:tcBorders>
              <w:top w:val="nil"/>
              <w:left w:val="nil"/>
              <w:bottom w:val="single" w:sz="4" w:space="0" w:color="auto"/>
              <w:right w:val="single" w:sz="4" w:space="0" w:color="auto"/>
            </w:tcBorders>
            <w:shd w:val="clear" w:color="000000" w:fill="FFFFFF"/>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翔云西路</w:t>
            </w: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翔云西路（清和门口）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136.5</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玉箫路</w:t>
            </w: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飞云西路玉箫路交叉口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46.8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玉箫路飞云路交叉口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59.8</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26</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玉箫路树池</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141.7</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w:t>
            </w:r>
          </w:p>
        </w:tc>
        <w:tc>
          <w:tcPr>
            <w:tcW w:w="1980"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543"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玉箫路翔云路交叉口</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w:t>
            </w:r>
          </w:p>
        </w:tc>
      </w:tr>
      <w:tr w:rsidR="007816AC" w:rsidRPr="00A15C9F">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w:t>
            </w:r>
          </w:p>
        </w:tc>
        <w:tc>
          <w:tcPr>
            <w:tcW w:w="6523"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时花花境更换养护养护面积合计</w:t>
            </w:r>
          </w:p>
        </w:tc>
        <w:tc>
          <w:tcPr>
            <w:tcW w:w="190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5700.3</w:t>
            </w:r>
          </w:p>
        </w:tc>
      </w:tr>
      <w:tr w:rsidR="007816AC" w:rsidRPr="00A15C9F">
        <w:trPr>
          <w:trHeight w:val="340"/>
        </w:trPr>
        <w:tc>
          <w:tcPr>
            <w:tcW w:w="914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更换养护次数：4次/年，更换时间为4月份、7月份、9月份、12月份，单次时花养护期为本次栽植完成至下一期栽植开始前。</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（二）标项二</w:t>
      </w:r>
      <w:r w:rsidR="0021024C"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乐清市城区城东段公共绿地及行道树绿化养护服务</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1、行道树养护清单</w:t>
      </w:r>
    </w:p>
    <w:tbl>
      <w:tblPr>
        <w:tblW w:w="9227" w:type="dxa"/>
        <w:tblInd w:w="95" w:type="dxa"/>
        <w:tblLook w:val="04A0"/>
      </w:tblPr>
      <w:tblGrid>
        <w:gridCol w:w="864"/>
        <w:gridCol w:w="2700"/>
        <w:gridCol w:w="3962"/>
        <w:gridCol w:w="1701"/>
      </w:tblGrid>
      <w:tr w:rsidR="007816AC" w:rsidRPr="00A15C9F">
        <w:trPr>
          <w:trHeight w:val="340"/>
          <w:tblHead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序号</w:t>
            </w:r>
          </w:p>
        </w:tc>
        <w:tc>
          <w:tcPr>
            <w:tcW w:w="270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道路名称</w:t>
            </w:r>
          </w:p>
        </w:tc>
        <w:tc>
          <w:tcPr>
            <w:tcW w:w="3962"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行道树种类</w:t>
            </w:r>
          </w:p>
        </w:tc>
        <w:tc>
          <w:tcPr>
            <w:tcW w:w="1701"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行道树数量（株）</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旭阳路（包含两侧绿化）</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Ф23香樟193株、Ф29天竺桂402株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595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旭延路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ind w:rightChars="16" w:right="34"/>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Ф20香樟</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105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晨曦路（飞云东路-云门路）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Ф16香樟350株、Ф8桂花10株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360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晨曦路（四环-飞云东路）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Ф18香樟</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188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晨曦路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Ф16/20/25香樟272株、Ф13柿树1株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273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胜利路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Ф16香樟168株、Ф13纳塔栎222株、Ф12深山含笑129株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519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广厦路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Ф21香樟42株、Ф18黄山栾树104株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146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8</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泰康路（海上明月路）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Ф16香樟68株、Ф11纳塔栎41株、Ф14乌桕47株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156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9</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金凤路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Ф15杜英33株、茶花1株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10</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市民支路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Ф12无患子</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东璟路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Ф13黄山栾树</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12</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飞云东路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Ф21栾树230株、Ф21桂花21株、Ф34榕树15株、Ф11含笑7株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273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13</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弘正路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Ф15黄山栾树</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133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14</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翔云东路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银杏123株、Ф21香樟约185株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308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15</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跃进路(跃进河两岸)</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Ф10枫香251株、Ф10乌桕300株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551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16</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云门路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Ф15香樟220株、Ф20红皮榕425株</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645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17</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凌云路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Ф12香樟</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338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18</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望港路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Ф20香樟</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212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19</w:t>
            </w:r>
          </w:p>
        </w:tc>
        <w:tc>
          <w:tcPr>
            <w:tcW w:w="6662" w:type="dxa"/>
            <w:gridSpan w:val="2"/>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行道树数量合计</w:t>
            </w:r>
          </w:p>
        </w:tc>
        <w:tc>
          <w:tcPr>
            <w:tcW w:w="170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4964</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2、公共绿地养护清单</w:t>
      </w:r>
    </w:p>
    <w:tbl>
      <w:tblPr>
        <w:tblW w:w="9276" w:type="dxa"/>
        <w:tblInd w:w="95" w:type="dxa"/>
        <w:tblLook w:val="04A0"/>
      </w:tblPr>
      <w:tblGrid>
        <w:gridCol w:w="864"/>
        <w:gridCol w:w="2604"/>
        <w:gridCol w:w="4058"/>
        <w:gridCol w:w="1750"/>
      </w:tblGrid>
      <w:tr w:rsidR="007816AC" w:rsidRPr="00A15C9F" w:rsidTr="00AD419C">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AD419C">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绿化带、沿河绿地</w:t>
            </w:r>
            <w:r w:rsidR="00912C2F" w:rsidRPr="00A15C9F">
              <w:rPr>
                <w:rFonts w:ascii="宋体" w:eastAsia="宋体" w:hAnsi="宋体" w:hint="eastAsia"/>
                <w:b w:val="0"/>
                <w:color w:val="auto"/>
                <w:sz w:val="22"/>
                <w:szCs w:val="22"/>
              </w:rPr>
              <w:t>名称</w:t>
            </w:r>
          </w:p>
        </w:tc>
        <w:tc>
          <w:tcPr>
            <w:tcW w:w="1750" w:type="dxa"/>
            <w:tcBorders>
              <w:top w:val="single" w:sz="4" w:space="0" w:color="auto"/>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云门路</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6948.51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凌云路</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10395.07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凌云路沿线各交叉口零星三角绿地</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跃进河两岸沿河绿地</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46334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飞云东路</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10560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百珍东路（旭阳路至胜利路）</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8400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晨曦路（飞云东路至云门路）</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14281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晨曦路（四环路至飞云东路段）道路绿化</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10000</w:t>
            </w:r>
          </w:p>
        </w:tc>
      </w:tr>
      <w:tr w:rsidR="007816AC" w:rsidRPr="00A15C9F" w:rsidTr="00DF79E9">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晨曦路（四环路至二环路段）道路绿化</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10362</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10</w:t>
            </w:r>
          </w:p>
        </w:tc>
        <w:tc>
          <w:tcPr>
            <w:tcW w:w="66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东山横河绿地</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29540.27</w:t>
            </w:r>
          </w:p>
        </w:tc>
      </w:tr>
      <w:tr w:rsidR="007816AC" w:rsidRPr="00A15C9F" w:rsidTr="00AD419C">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w:t>
            </w:r>
          </w:p>
        </w:tc>
        <w:tc>
          <w:tcPr>
            <w:tcW w:w="66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东山横河（胜利路）沿河绿地（三环路至四环路）</w:t>
            </w:r>
          </w:p>
        </w:tc>
        <w:tc>
          <w:tcPr>
            <w:tcW w:w="17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6902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望港路</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6131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十三亩山坡绿化（东山公园二期胜利路边）</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坝头入口绿地</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4778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清东路（北互通至宁康路）</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1130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清东路（北互通至疏港公路）</w:t>
            </w:r>
          </w:p>
        </w:tc>
        <w:tc>
          <w:tcPr>
            <w:tcW w:w="175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翔云东路（含两侧15米绿化）</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翔云东路延伸段（东运河一规划路）</w:t>
            </w:r>
          </w:p>
        </w:tc>
        <w:tc>
          <w:tcPr>
            <w:tcW w:w="175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5400</w:t>
            </w:r>
          </w:p>
        </w:tc>
      </w:tr>
      <w:tr w:rsidR="000C1C1B" w:rsidRPr="00A15C9F" w:rsidTr="00577FC1">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公园绿地名称</w:t>
            </w:r>
          </w:p>
        </w:tc>
        <w:tc>
          <w:tcPr>
            <w:tcW w:w="1750" w:type="dxa"/>
            <w:tcBorders>
              <w:top w:val="single" w:sz="4" w:space="0" w:color="auto"/>
              <w:left w:val="nil"/>
              <w:bottom w:val="single" w:sz="4" w:space="0" w:color="auto"/>
              <w:right w:val="single" w:sz="4" w:space="0" w:color="auto"/>
            </w:tcBorders>
            <w:shd w:val="clear" w:color="000000" w:fill="FFFFFF"/>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乐清北高速口绿化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109152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市民公园</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49621.75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保利电影院周边绿化</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9100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博物馆周边绿化</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4500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文化公园</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39650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中央绿轴沿河绿地（翔云东路至云门路沿河两岸）</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32547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中央绿轴沿河绿地（体育馆至市民公园）</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84000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26</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东山公园一期</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25177.29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东山公园二期</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17555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东山公园三期</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24171</w:t>
            </w:r>
          </w:p>
        </w:tc>
      </w:tr>
      <w:tr w:rsidR="000C1C1B" w:rsidRPr="00A15C9F" w:rsidTr="00577FC1">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662" w:type="dxa"/>
            <w:gridSpan w:val="2"/>
            <w:tcBorders>
              <w:top w:val="single" w:sz="4" w:space="0" w:color="auto"/>
              <w:left w:val="nil"/>
              <w:bottom w:val="single" w:sz="4" w:space="0" w:color="auto"/>
              <w:right w:val="single" w:sz="4" w:space="0" w:color="000000"/>
            </w:tcBorders>
            <w:shd w:val="clear" w:color="000000" w:fill="FFFFFF"/>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街头（路边）零星绿地名称</w:t>
            </w:r>
          </w:p>
        </w:tc>
        <w:tc>
          <w:tcPr>
            <w:tcW w:w="1750" w:type="dxa"/>
            <w:tcBorders>
              <w:top w:val="single" w:sz="4" w:space="0" w:color="auto"/>
              <w:left w:val="nil"/>
              <w:bottom w:val="single" w:sz="4" w:space="0" w:color="auto"/>
              <w:right w:val="single" w:sz="4" w:space="0" w:color="auto"/>
            </w:tcBorders>
            <w:shd w:val="clear" w:color="000000" w:fill="FFFFFF"/>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29</w:t>
            </w:r>
          </w:p>
        </w:tc>
        <w:tc>
          <w:tcPr>
            <w:tcW w:w="2604"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凌云路</w:t>
            </w:r>
          </w:p>
        </w:tc>
        <w:tc>
          <w:tcPr>
            <w:tcW w:w="4058"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凌云路沿线各交叉口零星三角绿地</w:t>
            </w:r>
          </w:p>
        </w:tc>
        <w:tc>
          <w:tcPr>
            <w:tcW w:w="175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江南里</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148.6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31</w:t>
            </w:r>
          </w:p>
        </w:tc>
        <w:tc>
          <w:tcPr>
            <w:tcW w:w="2604"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飞云东路</w:t>
            </w: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温州同乐医院项目部（飞云东路侧）</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355.9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32</w:t>
            </w:r>
          </w:p>
        </w:tc>
        <w:tc>
          <w:tcPr>
            <w:tcW w:w="2604"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翔云路</w:t>
            </w: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乐清育英学校门口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33</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乐清体育中心（翔云路侧）</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64.6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34</w:t>
            </w:r>
          </w:p>
        </w:tc>
        <w:tc>
          <w:tcPr>
            <w:tcW w:w="2604"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晨曦路</w:t>
            </w: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晨曦路与飞云东路交叉口绿化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710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35</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交警大队（晨曦路、双雁路和宁康东路交叉口）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61.5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36</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美好家园大门口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37</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市场监督管理局（晨曦路侧）</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243.5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38</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晨曦路与四环路交叉口（围墙内）</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788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悦城花苑（晨曦路侧）</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219.3</w:t>
            </w:r>
          </w:p>
        </w:tc>
      </w:tr>
      <w:tr w:rsidR="007816AC" w:rsidRPr="00A15C9F">
        <w:trPr>
          <w:cantSplit/>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40</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中梁首府二期（飞云东路和晨曦路围墙及跃进路大门往外）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192.6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41</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中梁首府一期（围墙外）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1023.7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42</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富力中央公园（晨曦路侧及交叉口）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434.6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43</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城市公交门口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38.2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44</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中梁首府锦园（围墙外）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930.7</w:t>
            </w:r>
          </w:p>
        </w:tc>
      </w:tr>
      <w:tr w:rsidR="007816AC" w:rsidRPr="00A15C9F" w:rsidTr="00DF79E9">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45</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胜华嘉园（晨曦路和飞云东路围墙外）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207.9</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46</w:t>
            </w:r>
          </w:p>
        </w:tc>
        <w:tc>
          <w:tcPr>
            <w:tcW w:w="2604" w:type="dxa"/>
            <w:vMerge/>
            <w:tcBorders>
              <w:top w:val="single" w:sz="4" w:space="0" w:color="auto"/>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晨曦路与飞云东路交叉口绿化</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710</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47</w:t>
            </w:r>
          </w:p>
        </w:tc>
        <w:tc>
          <w:tcPr>
            <w:tcW w:w="2604" w:type="dxa"/>
            <w:vMerge/>
            <w:tcBorders>
              <w:top w:val="single" w:sz="4" w:space="0" w:color="auto"/>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滨海花园（晨曦路侧）</w:t>
            </w:r>
          </w:p>
        </w:tc>
        <w:tc>
          <w:tcPr>
            <w:tcW w:w="17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274.4</w:t>
            </w:r>
          </w:p>
        </w:tc>
      </w:tr>
      <w:tr w:rsidR="007816AC" w:rsidRPr="00A15C9F" w:rsidTr="000C1C1B">
        <w:trPr>
          <w:trHeight w:val="34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48</w:t>
            </w:r>
          </w:p>
        </w:tc>
        <w:tc>
          <w:tcPr>
            <w:tcW w:w="26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胜利路</w:t>
            </w:r>
          </w:p>
        </w:tc>
        <w:tc>
          <w:tcPr>
            <w:tcW w:w="4058" w:type="dxa"/>
            <w:tcBorders>
              <w:top w:val="single" w:sz="4" w:space="0" w:color="auto"/>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外国语学校门口</w:t>
            </w:r>
          </w:p>
        </w:tc>
        <w:tc>
          <w:tcPr>
            <w:tcW w:w="1750" w:type="dxa"/>
            <w:tcBorders>
              <w:top w:val="single" w:sz="4" w:space="0" w:color="auto"/>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61.6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49</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训练基地门口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60.5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党校门口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51</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实验小学（胜利路围墙外及西南门门口）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94.9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52</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花鸟市场外绿化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320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53</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中梁首府四期（围墙外）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373.5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54</w:t>
            </w:r>
          </w:p>
        </w:tc>
        <w:tc>
          <w:tcPr>
            <w:tcW w:w="2604" w:type="dxa"/>
            <w:vMerge w:val="restart"/>
            <w:tcBorders>
              <w:top w:val="nil"/>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望港路</w:t>
            </w: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机关幼儿园（围墙外）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167.9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55</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乐清市第二中学门口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49.1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56</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望港路与翔云路交叉口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124.3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57</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海上明月（翔云东路、泰康路两侧及和丰路交叉口）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920.5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58</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德信乐清府（围墙外）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907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59</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乐清市广大混凝土有限公司（望港路与凌云路交叉口）</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399.5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60</w:t>
            </w:r>
          </w:p>
        </w:tc>
        <w:tc>
          <w:tcPr>
            <w:tcW w:w="2604" w:type="dxa"/>
            <w:vMerge/>
            <w:tcBorders>
              <w:top w:val="nil"/>
              <w:left w:val="single" w:sz="4" w:space="0" w:color="auto"/>
              <w:bottom w:val="single" w:sz="4" w:space="0" w:color="auto"/>
              <w:right w:val="single" w:sz="4" w:space="0" w:color="auto"/>
            </w:tcBorders>
            <w:vAlign w:val="center"/>
          </w:tcPr>
          <w:p w:rsidR="007816AC" w:rsidRPr="00A15C9F" w:rsidRDefault="007816AC">
            <w:pPr>
              <w:widowControl/>
              <w:jc w:val="left"/>
              <w:rPr>
                <w:rFonts w:ascii="宋体" w:eastAsia="宋体" w:hAnsi="宋体"/>
                <w:b w:val="0"/>
                <w:color w:val="auto"/>
                <w:sz w:val="22"/>
                <w:szCs w:val="22"/>
              </w:rPr>
            </w:pPr>
          </w:p>
        </w:tc>
        <w:tc>
          <w:tcPr>
            <w:tcW w:w="4058"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中梁首府五期（围墙外）</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468.7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61</w:t>
            </w:r>
          </w:p>
        </w:tc>
        <w:tc>
          <w:tcPr>
            <w:tcW w:w="6662" w:type="dxa"/>
            <w:gridSpan w:val="2"/>
            <w:tcBorders>
              <w:top w:val="single" w:sz="4" w:space="0" w:color="auto"/>
              <w:left w:val="nil"/>
              <w:bottom w:val="single" w:sz="4" w:space="0" w:color="auto"/>
              <w:right w:val="single" w:sz="4" w:space="0" w:color="000000"/>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公共绿地面积合计</w:t>
            </w:r>
          </w:p>
        </w:tc>
        <w:tc>
          <w:tcPr>
            <w:tcW w:w="175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630030.19</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3、时花花境更换养护清单</w:t>
      </w:r>
    </w:p>
    <w:tbl>
      <w:tblPr>
        <w:tblW w:w="9306" w:type="dxa"/>
        <w:tblInd w:w="95" w:type="dxa"/>
        <w:tblLook w:val="04A0"/>
      </w:tblPr>
      <w:tblGrid>
        <w:gridCol w:w="864"/>
        <w:gridCol w:w="2700"/>
        <w:gridCol w:w="3962"/>
        <w:gridCol w:w="1780"/>
      </w:tblGrid>
      <w:tr w:rsidR="007816AC" w:rsidRPr="00A15C9F">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2700" w:type="dxa"/>
            <w:tcBorders>
              <w:top w:val="single" w:sz="4" w:space="0" w:color="auto"/>
              <w:left w:val="nil"/>
              <w:bottom w:val="single" w:sz="4" w:space="0" w:color="auto"/>
              <w:right w:val="single" w:sz="4" w:space="0" w:color="auto"/>
            </w:tcBorders>
            <w:shd w:val="clear" w:color="auto" w:fill="auto"/>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 xml:space="preserve">　</w:t>
            </w:r>
          </w:p>
        </w:tc>
        <w:tc>
          <w:tcPr>
            <w:tcW w:w="3962"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养护地点</w:t>
            </w:r>
          </w:p>
        </w:tc>
        <w:tc>
          <w:tcPr>
            <w:tcW w:w="178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更换养护面积（㎡）</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晨曦路</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晨曦路三环路口</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230.1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270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文化公园路口</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149.5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270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四环路口</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174.2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270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飞云路口</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114.4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270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弘正路</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58.5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270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弘正路口</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54.6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270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翔云路口</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158.6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w:t>
            </w:r>
          </w:p>
        </w:tc>
        <w:tc>
          <w:tcPr>
            <w:tcW w:w="270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文化公园</w:t>
            </w:r>
          </w:p>
        </w:tc>
        <w:tc>
          <w:tcPr>
            <w:tcW w:w="3962"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rPr>
                <w:rFonts w:ascii="宋体" w:eastAsia="宋体" w:hAnsi="宋体"/>
                <w:b w:val="0"/>
                <w:color w:val="auto"/>
                <w:sz w:val="22"/>
                <w:szCs w:val="22"/>
              </w:rPr>
            </w:pPr>
            <w:r w:rsidRPr="00A15C9F">
              <w:rPr>
                <w:rFonts w:ascii="宋体" w:eastAsia="宋体" w:hAnsi="宋体" w:hint="eastAsia"/>
                <w:b w:val="0"/>
                <w:color w:val="auto"/>
                <w:sz w:val="22"/>
                <w:szCs w:val="22"/>
              </w:rPr>
              <w:t>文化公园</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1950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时花花境更换养护面积合计</w:t>
            </w:r>
          </w:p>
        </w:tc>
        <w:tc>
          <w:tcPr>
            <w:tcW w:w="178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2889.9</w:t>
            </w:r>
          </w:p>
        </w:tc>
      </w:tr>
      <w:tr w:rsidR="007816AC" w:rsidRPr="00A15C9F">
        <w:trPr>
          <w:trHeight w:val="340"/>
        </w:trPr>
        <w:tc>
          <w:tcPr>
            <w:tcW w:w="93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更换养护次数：4次/年，更换时间为4月份、7月份、9月份、12月份，单次时花养护期为本次栽植完成至下一期栽植开始前。</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（三）标项三</w:t>
      </w:r>
      <w:r w:rsidR="0021024C"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乐清市城区乐成段公共绿地及行道树绿化养护服务</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1、行道树养护清单</w:t>
      </w:r>
    </w:p>
    <w:tbl>
      <w:tblPr>
        <w:tblW w:w="9264" w:type="dxa"/>
        <w:tblInd w:w="95" w:type="dxa"/>
        <w:tblLook w:val="04A0"/>
      </w:tblPr>
      <w:tblGrid>
        <w:gridCol w:w="864"/>
        <w:gridCol w:w="2126"/>
        <w:gridCol w:w="4431"/>
        <w:gridCol w:w="1843"/>
      </w:tblGrid>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道路名称</w:t>
            </w:r>
          </w:p>
        </w:tc>
        <w:tc>
          <w:tcPr>
            <w:tcW w:w="4431"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行道树种类</w:t>
            </w:r>
          </w:p>
        </w:tc>
        <w:tc>
          <w:tcPr>
            <w:tcW w:w="18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行道树数量（株）</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公安东路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Ф22白兰花55株、桂花1株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景贤路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Ф30梧桐56株、Ф62樟树4株、Ф30柳树1株、Ф10桂花5株、Ф40水杉（河中）31株、Ф60枫杨（河中）9株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106</w:t>
            </w:r>
          </w:p>
        </w:tc>
      </w:tr>
      <w:tr w:rsidR="007816AC" w:rsidRPr="00A15C9F" w:rsidTr="00DF79E9">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环城西路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Ф31梧桐137株、Ф43香樟5株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142</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lastRenderedPageBreak/>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西大街</w:t>
            </w:r>
          </w:p>
        </w:tc>
        <w:tc>
          <w:tcPr>
            <w:tcW w:w="4431"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Ф15桂花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43</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w:t>
            </w:r>
          </w:p>
        </w:tc>
        <w:tc>
          <w:tcPr>
            <w:tcW w:w="2126"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人民路</w:t>
            </w:r>
          </w:p>
        </w:tc>
        <w:tc>
          <w:tcPr>
            <w:tcW w:w="4431"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Ф32鹅掌楸9株、Ф34梧桐19株、Ф35广玉兰3株、Ф12无患子28株</w:t>
            </w:r>
          </w:p>
        </w:tc>
        <w:tc>
          <w:tcPr>
            <w:tcW w:w="18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南大街</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Ф30马褂木154株、Ф31香樟20株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174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县前路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Ф23马褂木16株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8</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东大街（东云路-清河南路）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Ф27香樟10株、Ф26黄山栾树9株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9</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云浦北路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Ф23柳树65株、Ф32法桐7株、Ф13.5桂花2株、Ф10罗汉松1株、Ф10枣树1株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10</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云浦南路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Ф43香樟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81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东堡路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Ф10桂花</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12</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居仁巷（云埔路-东云南路）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Ф15无患子</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13</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东云南路（东大街-建设东路）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Ф21香樟树</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14</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东云北路（东大街-瑶田巷）</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Ф14无患子</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15</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云鲤路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Ф40杨柳131株、Ф38梧桐2株、Ф28榕树6株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139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16</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建设东路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Ф32法桐</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130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17</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环城东路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Ф29桂花92株、Ф21无患子53株、Ф44榕树80株、Ф36樟树32株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257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18</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乐怡路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Ф35香樟118株、Ф10柿树1株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19</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梅溪路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Ф31香樟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94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20</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鸣阳路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Ф35香樟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158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21</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建虹路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Ф20白兰花</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22</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横河南路（建设银行至宁康嘉园）</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Ф30榕树14株、Ф36杨柳127株、玉兰1株、Ф10桂花4株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146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23</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横河北路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Ф28杨柳42株、Ф43梧桐1株、Ф22白兰花1株、Ф22榕树6株、Ф30广玉兰1株、Ф18桂花1株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24</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建设中路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Ф32法国梧桐</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133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25</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民丰路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Ф27白兰花53株、Ф17无患子39株、Ф27乐昌含笑24株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26</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清河北路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Ф13银杏23株、Ф10桂花11株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27</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宁康西路（丹霞路至高速出口）</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Ф27香樟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541</w:t>
            </w:r>
          </w:p>
        </w:tc>
      </w:tr>
      <w:tr w:rsidR="007816AC" w:rsidRPr="00A15C9F">
        <w:trPr>
          <w:cantSplit/>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28</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宁康东路（旭阳路至千帆东路）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Ф33香樟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520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29</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宁康中路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Ф35香樟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156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30</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勤政路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Ф18白兰花10株、Ф12无患子66株、Ф23乐昌含笑6株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82</w:t>
            </w:r>
          </w:p>
        </w:tc>
      </w:tr>
      <w:tr w:rsidR="007816AC" w:rsidRPr="00A15C9F" w:rsidTr="00DF79E9">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31</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呈祥路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Ф30香樟6株、Ф21白兰花9株、Ф18含笑18株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33</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晨沐路</w:t>
            </w:r>
          </w:p>
        </w:tc>
        <w:tc>
          <w:tcPr>
            <w:tcW w:w="4431"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Ф42香樟32株、Ф28乐昌含笑77株、Ф20</w:t>
            </w:r>
            <w:r w:rsidRPr="00A15C9F">
              <w:rPr>
                <w:rFonts w:asciiTheme="minorEastAsia" w:eastAsiaTheme="minorEastAsia" w:hAnsiTheme="minorEastAsia" w:hint="eastAsia"/>
                <w:b w:val="0"/>
                <w:color w:val="auto"/>
                <w:sz w:val="22"/>
                <w:szCs w:val="22"/>
              </w:rPr>
              <w:lastRenderedPageBreak/>
              <w:t>白玉兰70株、Ф8桂花5株</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lastRenderedPageBreak/>
              <w:t>184</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lastRenderedPageBreak/>
              <w:t>33</w:t>
            </w:r>
          </w:p>
        </w:tc>
        <w:tc>
          <w:tcPr>
            <w:tcW w:w="2126"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望河路</w:t>
            </w:r>
          </w:p>
        </w:tc>
        <w:tc>
          <w:tcPr>
            <w:tcW w:w="4431"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Ф22香樟40株、Ф10桂花19、Ф13杜英9株</w:t>
            </w:r>
          </w:p>
        </w:tc>
        <w:tc>
          <w:tcPr>
            <w:tcW w:w="18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34</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建虹北路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Ф12无患子</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35</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双雁路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Ф32香樟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206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36</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乐湖路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Ф22香樟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37</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乐西路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Ф28白玉兰1株、Ф8红豆杉1株、银杏1株、Ф41桂花41株、Ф16无患子151株、Ф11柿树6株、Ф23香樟25株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226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38</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汇丰路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Ф28香樟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192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39</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盛德路（城西大道至西新路）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Ф10枫香</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74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40</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宋湖路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Ф22香樟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125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41</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华兴路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Ф31法国梧桐100株、Ф16香樟44株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144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42</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西金路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Ф17桂花</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43</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西新路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Ф29香樟100株、Ф16无患子130株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230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44</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长乐路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柳树1株、Ф20桂花6株、Ф16.5无患子72株、Ф40梧桐37株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116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45</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城西大道</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Ф11香樟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232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46</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建设西路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Ф19桂花59株、Ф12无患子263株、Ф36梧桐5株、Ф45香樟3株</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330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47</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清平路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Ф14桂花</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382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48</w:t>
            </w:r>
          </w:p>
        </w:tc>
        <w:tc>
          <w:tcPr>
            <w:tcW w:w="2126"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南京路</w:t>
            </w:r>
          </w:p>
        </w:tc>
        <w:tc>
          <w:tcPr>
            <w:tcW w:w="4431"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Ф23-25香樟</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49</w:t>
            </w:r>
          </w:p>
        </w:tc>
        <w:tc>
          <w:tcPr>
            <w:tcW w:w="6557" w:type="dxa"/>
            <w:gridSpan w:val="2"/>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行道树数量合计</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6534</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2、公共绿地养护清单</w:t>
      </w:r>
    </w:p>
    <w:tbl>
      <w:tblPr>
        <w:tblW w:w="9227" w:type="dxa"/>
        <w:tblInd w:w="95" w:type="dxa"/>
        <w:tblLook w:val="04A0"/>
      </w:tblPr>
      <w:tblGrid>
        <w:gridCol w:w="864"/>
        <w:gridCol w:w="3060"/>
        <w:gridCol w:w="3460"/>
        <w:gridCol w:w="1843"/>
      </w:tblGrid>
      <w:tr w:rsidR="007816AC" w:rsidRPr="00A15C9F" w:rsidTr="000C1C1B">
        <w:trPr>
          <w:cantSplit/>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7816AC" w:rsidRPr="00A15C9F" w:rsidRDefault="000C1C1B">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绿化带、沿河绿地</w:t>
            </w:r>
            <w:r w:rsidR="00912C2F" w:rsidRPr="00A15C9F">
              <w:rPr>
                <w:rFonts w:ascii="宋体" w:eastAsia="宋体" w:hAnsi="宋体" w:hint="eastAsia"/>
                <w:b w:val="0"/>
                <w:color w:val="auto"/>
                <w:sz w:val="22"/>
                <w:szCs w:val="22"/>
              </w:rPr>
              <w:t>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公安东路（停车场周边）</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清河南路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942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清河北路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827.5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县学路（东大街-人民路）</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570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居仁巷（云埔路-东云南路）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东云南路（东大街-建设东路）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780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东云北路（东大街-瑶田巷）</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340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新河路沿河绿地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1631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登云路沿河绿地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2563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环城东路沿河绿地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1473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11</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环城东路后所转盘处绿化</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1086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云鲤路沿河绿地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2102.02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横河南路沿河绿地（建设银行至宁康嘉园）</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1362.26</w:t>
            </w:r>
          </w:p>
        </w:tc>
      </w:tr>
      <w:tr w:rsidR="007816AC" w:rsidRPr="00A15C9F" w:rsidTr="000C1C1B">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长乐路与宁康路交叉口</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897.74</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15</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宁康嘉园沿河绿地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1876.06</w:t>
            </w:r>
          </w:p>
        </w:tc>
      </w:tr>
      <w:tr w:rsidR="007816AC" w:rsidRPr="00A15C9F" w:rsidTr="00DF79E9">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16</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新世纪绿岛</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2580.28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17</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民丰沿河绿地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14350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晨沐路南马绿地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1012.84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19</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丹霞沿河绿地（小区）</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双雁路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1417.17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宁康西路（千帆西路至高速出入口）</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4500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宁康路绿化隔离带（千帆西路至坝头）</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16226.73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教育园区乐中周边绿地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9674.58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乐中围墙外绿地</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2000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25</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宁康东路水厂围墙外绿化</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730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26</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西溪路两侧（建设西路至敏捷机械厂门口）</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375.96</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27</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城西大道</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30162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汇丰路（三中校门前起）-乐白路（湖上岙转盘）</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7833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29</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乐白路迎宾大道绿化（含路边立体绿化、山洞口花箱）</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235499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白石动车站站前路及大转盘绿化</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5060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31</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白石动车站站前广场</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12604.48</w:t>
            </w:r>
          </w:p>
        </w:tc>
      </w:tr>
      <w:tr w:rsidR="000C1C1B" w:rsidRPr="00A15C9F" w:rsidTr="00577FC1">
        <w:trPr>
          <w:cantSplit/>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公园绿地名称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32</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东塔公园</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24683.8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33</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景贤公园</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4065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34</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云浦公园</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7483.59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35</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晨沐广场绿化</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18149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36</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南山公园</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21608.35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37</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滨溪公园</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b w:val="0"/>
                <w:color w:val="auto"/>
                <w:sz w:val="22"/>
                <w:szCs w:val="22"/>
              </w:rPr>
              <w:t>3681</w:t>
            </w:r>
          </w:p>
        </w:tc>
      </w:tr>
      <w:tr w:rsidR="000C1C1B" w:rsidRPr="00A15C9F" w:rsidTr="00577FC1">
        <w:trPr>
          <w:cantSplit/>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街头（路边）零星绿地名称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0C1C1B" w:rsidRPr="00A15C9F" w:rsidRDefault="000C1C1B" w:rsidP="00577FC1">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绿化面积（㎡）</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38</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东堡城旁</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223.2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39</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建虹北路88号</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600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40</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实验幼儿园（建虹北路）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302.9</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41</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文峰花苑小区门口</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224</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42</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东云路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595.01</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43</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紫阳花园对面（建设西路老苗圃）</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100.7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44</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华兴路华兴小区入口处</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420</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45</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书香福邸小区门口（建设西路）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181.8</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46</w:t>
            </w:r>
          </w:p>
        </w:tc>
        <w:tc>
          <w:tcPr>
            <w:tcW w:w="3060" w:type="dxa"/>
            <w:vMerge w:val="restart"/>
            <w:tcBorders>
              <w:top w:val="nil"/>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宁康东路</w:t>
            </w:r>
          </w:p>
        </w:tc>
        <w:tc>
          <w:tcPr>
            <w:tcW w:w="346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宁康东路环城东路与登云路交叉口</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72</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47</w:t>
            </w:r>
          </w:p>
        </w:tc>
        <w:tc>
          <w:tcPr>
            <w:tcW w:w="306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46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工商大楼（宁康东路）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233.3</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48</w:t>
            </w:r>
          </w:p>
        </w:tc>
        <w:tc>
          <w:tcPr>
            <w:tcW w:w="306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46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邮政局（宁康东路）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167</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49</w:t>
            </w:r>
          </w:p>
        </w:tc>
        <w:tc>
          <w:tcPr>
            <w:tcW w:w="306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46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瑞祥大厦（宁康东路至双雁路）</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4500</w:t>
            </w:r>
          </w:p>
        </w:tc>
      </w:tr>
      <w:tr w:rsidR="007816AC" w:rsidRPr="00A15C9F" w:rsidTr="00AF1A08">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w:t>
            </w:r>
          </w:p>
        </w:tc>
        <w:tc>
          <w:tcPr>
            <w:tcW w:w="306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460"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宁康东路起亚4s店门口</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56.7</w:t>
            </w:r>
          </w:p>
        </w:tc>
      </w:tr>
      <w:tr w:rsidR="007816AC" w:rsidRPr="00A15C9F" w:rsidTr="00AF1A08">
        <w:trPr>
          <w:cantSplit/>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51</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宁康西路</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宁康西路交通运输局（金鼎大酒店旁边）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285.3</w:t>
            </w:r>
          </w:p>
        </w:tc>
      </w:tr>
      <w:tr w:rsidR="007816AC" w:rsidRPr="00A15C9F" w:rsidTr="00AF1A08">
        <w:trPr>
          <w:trHeight w:val="34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52</w:t>
            </w: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460"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宁康西路335号（交通局门口）</w:t>
            </w:r>
          </w:p>
        </w:tc>
        <w:tc>
          <w:tcPr>
            <w:tcW w:w="1843" w:type="dxa"/>
            <w:tcBorders>
              <w:top w:val="single" w:sz="4" w:space="0" w:color="auto"/>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71.5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53</w:t>
            </w:r>
          </w:p>
        </w:tc>
        <w:tc>
          <w:tcPr>
            <w:tcW w:w="3060" w:type="dxa"/>
            <w:vMerge/>
            <w:tcBorders>
              <w:top w:val="nil"/>
              <w:left w:val="single" w:sz="4" w:space="0" w:color="auto"/>
              <w:bottom w:val="single" w:sz="4" w:space="0" w:color="auto"/>
              <w:right w:val="single" w:sz="4" w:space="0" w:color="auto"/>
            </w:tcBorders>
            <w:shd w:val="clear" w:color="auto" w:fill="auto"/>
            <w:vAlign w:val="center"/>
          </w:tcPr>
          <w:p w:rsidR="007816AC" w:rsidRPr="00A15C9F" w:rsidRDefault="007816AC">
            <w:pPr>
              <w:widowControl/>
              <w:jc w:val="left"/>
              <w:rPr>
                <w:rFonts w:ascii="宋体" w:eastAsia="宋体" w:hAnsi="宋体"/>
                <w:b w:val="0"/>
                <w:color w:val="auto"/>
                <w:sz w:val="22"/>
                <w:szCs w:val="22"/>
              </w:rPr>
            </w:pPr>
          </w:p>
        </w:tc>
        <w:tc>
          <w:tcPr>
            <w:tcW w:w="3460"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宁康西路葛洲坝投资有限公司门口</w:t>
            </w:r>
          </w:p>
        </w:tc>
        <w:tc>
          <w:tcPr>
            <w:tcW w:w="1843" w:type="dxa"/>
            <w:tcBorders>
              <w:top w:val="nil"/>
              <w:left w:val="nil"/>
              <w:bottom w:val="single" w:sz="4" w:space="0" w:color="auto"/>
              <w:right w:val="single" w:sz="4" w:space="0" w:color="auto"/>
            </w:tcBorders>
            <w:shd w:val="clear" w:color="auto" w:fill="auto"/>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22.5</w:t>
            </w:r>
          </w:p>
        </w:tc>
      </w:tr>
      <w:tr w:rsidR="007816AC" w:rsidRPr="00A15C9F">
        <w:trPr>
          <w:trHeight w:val="340"/>
        </w:trPr>
        <w:tc>
          <w:tcPr>
            <w:tcW w:w="864" w:type="dxa"/>
            <w:tcBorders>
              <w:top w:val="nil"/>
              <w:left w:val="single" w:sz="4" w:space="0" w:color="auto"/>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54</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公共绿地面积合计</w:t>
            </w:r>
          </w:p>
        </w:tc>
        <w:tc>
          <w:tcPr>
            <w:tcW w:w="1843" w:type="dxa"/>
            <w:tcBorders>
              <w:top w:val="nil"/>
              <w:left w:val="nil"/>
              <w:bottom w:val="single" w:sz="4" w:space="0" w:color="auto"/>
              <w:right w:val="single" w:sz="4" w:space="0" w:color="auto"/>
            </w:tcBorders>
            <w:shd w:val="clear" w:color="auto" w:fill="auto"/>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b w:val="0"/>
                <w:color w:val="auto"/>
                <w:sz w:val="22"/>
                <w:szCs w:val="22"/>
              </w:rPr>
              <w:t>460755.27</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3、时花花境更换养护清单</w:t>
      </w:r>
    </w:p>
    <w:tbl>
      <w:tblPr>
        <w:tblW w:w="9221" w:type="dxa"/>
        <w:tblInd w:w="95" w:type="dxa"/>
        <w:tblLook w:val="04A0"/>
      </w:tblPr>
      <w:tblGrid>
        <w:gridCol w:w="864"/>
        <w:gridCol w:w="6237"/>
        <w:gridCol w:w="2120"/>
      </w:tblGrid>
      <w:tr w:rsidR="007816AC" w:rsidRPr="00A15C9F">
        <w:trPr>
          <w:trHeight w:val="60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6237" w:type="dxa"/>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养护地点</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更换养护面积（㎡）</w:t>
            </w:r>
          </w:p>
        </w:tc>
      </w:tr>
      <w:tr w:rsidR="007816AC" w:rsidRPr="00A15C9F">
        <w:trPr>
          <w:trHeight w:val="402"/>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6237" w:type="dxa"/>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城西大道</w:t>
            </w:r>
          </w:p>
        </w:tc>
        <w:tc>
          <w:tcPr>
            <w:tcW w:w="212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338</w:t>
            </w:r>
          </w:p>
        </w:tc>
      </w:tr>
      <w:tr w:rsidR="007816AC" w:rsidRPr="00A15C9F">
        <w:trPr>
          <w:trHeight w:val="402"/>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6237" w:type="dxa"/>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乐白路</w:t>
            </w:r>
          </w:p>
        </w:tc>
        <w:tc>
          <w:tcPr>
            <w:tcW w:w="212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832</w:t>
            </w:r>
          </w:p>
        </w:tc>
      </w:tr>
      <w:tr w:rsidR="007816AC" w:rsidRPr="00A15C9F">
        <w:trPr>
          <w:trHeight w:val="402"/>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6237" w:type="dxa"/>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东塔公园</w:t>
            </w:r>
          </w:p>
        </w:tc>
        <w:tc>
          <w:tcPr>
            <w:tcW w:w="212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650</w:t>
            </w:r>
          </w:p>
        </w:tc>
      </w:tr>
      <w:tr w:rsidR="007816AC" w:rsidRPr="00A15C9F">
        <w:trPr>
          <w:trHeight w:val="619"/>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6237" w:type="dxa"/>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白石动车站站前路花箱（长度770米花箱165个（花箱长度1.8米）</w:t>
            </w:r>
          </w:p>
        </w:tc>
        <w:tc>
          <w:tcPr>
            <w:tcW w:w="2120" w:type="dxa"/>
            <w:tcBorders>
              <w:top w:val="nil"/>
              <w:left w:val="nil"/>
              <w:bottom w:val="single" w:sz="4" w:space="0" w:color="auto"/>
              <w:right w:val="single" w:sz="4" w:space="0" w:color="auto"/>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500</w:t>
            </w:r>
          </w:p>
        </w:tc>
      </w:tr>
      <w:tr w:rsidR="007816AC" w:rsidRPr="00A15C9F">
        <w:trPr>
          <w:trHeight w:val="402"/>
        </w:trPr>
        <w:tc>
          <w:tcPr>
            <w:tcW w:w="864" w:type="dxa"/>
            <w:tcBorders>
              <w:top w:val="nil"/>
              <w:left w:val="single" w:sz="4" w:space="0" w:color="auto"/>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6237" w:type="dxa"/>
            <w:tcBorders>
              <w:top w:val="single" w:sz="4" w:space="0" w:color="auto"/>
              <w:left w:val="nil"/>
              <w:bottom w:val="single" w:sz="4" w:space="0" w:color="auto"/>
              <w:right w:val="single" w:sz="4" w:space="0" w:color="000000"/>
            </w:tcBorders>
            <w:shd w:val="clear" w:color="000000" w:fill="FFFFFF"/>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时花花境更换养护面积合计</w:t>
            </w:r>
          </w:p>
        </w:tc>
        <w:tc>
          <w:tcPr>
            <w:tcW w:w="2120" w:type="dxa"/>
            <w:tcBorders>
              <w:top w:val="nil"/>
              <w:left w:val="nil"/>
              <w:bottom w:val="single" w:sz="4" w:space="0" w:color="auto"/>
              <w:right w:val="single" w:sz="4" w:space="0" w:color="auto"/>
            </w:tcBorders>
            <w:shd w:val="clear" w:color="000000" w:fill="FFFFFF"/>
            <w:noWrap/>
            <w:vAlign w:val="center"/>
          </w:tcPr>
          <w:p w:rsidR="007816AC" w:rsidRPr="00A15C9F" w:rsidRDefault="00912C2F">
            <w:pPr>
              <w:widowControl/>
              <w:jc w:val="center"/>
              <w:rPr>
                <w:rFonts w:ascii="宋体" w:eastAsia="宋体" w:hAnsi="宋体"/>
                <w:b w:val="0"/>
                <w:color w:val="auto"/>
                <w:sz w:val="22"/>
                <w:szCs w:val="22"/>
              </w:rPr>
            </w:pPr>
            <w:r w:rsidRPr="00A15C9F">
              <w:rPr>
                <w:rFonts w:ascii="宋体" w:eastAsia="宋体" w:hAnsi="宋体" w:hint="eastAsia"/>
                <w:b w:val="0"/>
                <w:color w:val="auto"/>
                <w:sz w:val="22"/>
                <w:szCs w:val="22"/>
              </w:rPr>
              <w:t>2320</w:t>
            </w:r>
          </w:p>
        </w:tc>
      </w:tr>
      <w:tr w:rsidR="007816AC" w:rsidRPr="00A15C9F">
        <w:trPr>
          <w:trHeight w:val="930"/>
        </w:trPr>
        <w:tc>
          <w:tcPr>
            <w:tcW w:w="922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816AC" w:rsidRPr="00A15C9F" w:rsidRDefault="00912C2F">
            <w:pPr>
              <w:widowControl/>
              <w:jc w:val="left"/>
              <w:rPr>
                <w:rFonts w:ascii="宋体" w:eastAsia="宋体" w:hAnsi="宋体"/>
                <w:b w:val="0"/>
                <w:color w:val="auto"/>
                <w:sz w:val="22"/>
                <w:szCs w:val="22"/>
              </w:rPr>
            </w:pPr>
            <w:r w:rsidRPr="00A15C9F">
              <w:rPr>
                <w:rFonts w:ascii="宋体" w:eastAsia="宋体" w:hAnsi="宋体" w:hint="eastAsia"/>
                <w:b w:val="0"/>
                <w:color w:val="auto"/>
                <w:sz w:val="22"/>
                <w:szCs w:val="22"/>
              </w:rPr>
              <w:t>更换养护次数：4次/年，更换时间为4月份、7月份、9月份、12月份，单次时花养护期为本次栽植完成至下一期栽植开始前。</w:t>
            </w:r>
          </w:p>
        </w:tc>
      </w:tr>
    </w:tbl>
    <w:p w:rsidR="007816AC" w:rsidRPr="00A15C9F" w:rsidRDefault="00912C2F">
      <w:pPr>
        <w:spacing w:line="460" w:lineRule="exact"/>
        <w:ind w:firstLineChars="200" w:firstLine="440"/>
        <w:rPr>
          <w:rFonts w:ascii="宋体" w:eastAsia="宋体" w:hAnsi="宋体"/>
          <w:b w:val="0"/>
          <w:bCs/>
          <w:color w:val="auto"/>
          <w:sz w:val="22"/>
          <w:szCs w:val="22"/>
        </w:rPr>
      </w:pPr>
      <w:bookmarkStart w:id="3" w:name="_Toc211937169"/>
      <w:r w:rsidRPr="00A15C9F">
        <w:rPr>
          <w:rFonts w:ascii="宋体" w:eastAsia="宋体" w:hAnsi="宋体" w:hint="eastAsia"/>
          <w:b w:val="0"/>
          <w:color w:val="auto"/>
          <w:sz w:val="22"/>
          <w:szCs w:val="22"/>
        </w:rPr>
        <w:t>注：1、</w:t>
      </w:r>
      <w:r w:rsidRPr="00A15C9F">
        <w:rPr>
          <w:rFonts w:ascii="宋体" w:eastAsia="宋体" w:hAnsi="宋体" w:hint="eastAsia"/>
          <w:b w:val="0"/>
          <w:bCs/>
          <w:color w:val="auto"/>
          <w:sz w:val="22"/>
          <w:szCs w:val="22"/>
        </w:rPr>
        <w:t>以上行道树</w:t>
      </w:r>
      <w:r w:rsidRPr="00A15C9F">
        <w:rPr>
          <w:rFonts w:ascii="宋体" w:eastAsia="宋体" w:hAnsi="宋体" w:hint="eastAsia"/>
          <w:b w:val="0"/>
          <w:color w:val="auto"/>
          <w:sz w:val="22"/>
          <w:szCs w:val="22"/>
        </w:rPr>
        <w:t>养护清单</w:t>
      </w:r>
      <w:r w:rsidRPr="00A15C9F">
        <w:rPr>
          <w:rFonts w:ascii="宋体" w:eastAsia="宋体" w:hAnsi="宋体" w:hint="eastAsia"/>
          <w:b w:val="0"/>
          <w:bCs/>
          <w:color w:val="auto"/>
          <w:sz w:val="22"/>
          <w:szCs w:val="22"/>
        </w:rPr>
        <w:t>、</w:t>
      </w:r>
      <w:r w:rsidRPr="00A15C9F">
        <w:rPr>
          <w:rFonts w:ascii="宋体" w:eastAsia="宋体" w:hAnsi="宋体" w:hint="eastAsia"/>
          <w:b w:val="0"/>
          <w:color w:val="auto"/>
          <w:sz w:val="22"/>
          <w:szCs w:val="22"/>
        </w:rPr>
        <w:t>公共绿地养护清单</w:t>
      </w:r>
      <w:r w:rsidRPr="00A15C9F">
        <w:rPr>
          <w:rFonts w:ascii="宋体" w:eastAsia="宋体" w:hAnsi="宋体" w:hint="eastAsia"/>
          <w:b w:val="0"/>
          <w:bCs/>
          <w:color w:val="auto"/>
          <w:sz w:val="22"/>
          <w:szCs w:val="22"/>
        </w:rPr>
        <w:t>、时花花境更换养护清单数据为参考数据，投标时以上表数量进行报价。合同执行以实际采购人移交的数量为准，养护费用按中标单价进行结算。</w:t>
      </w:r>
    </w:p>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2、在项目实施过程中采购人有权调整养护绿地面积、行道树数量、时花花境更换养护面积。</w:t>
      </w:r>
    </w:p>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本项目如因部分养护内容还在上个合同养护服务期内或部分养护内容进行提升改造等各种原因造成养护绿地面积、行道树数量、时花花境更换养护面积可能有增加或减少，最终按实际数量进行结算，供应商在报价中须充分考虑可能承担的报价风险。</w:t>
      </w:r>
    </w:p>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在项目实施过程中，如采购人对以上养护内容进行提升改造的，中标供应商需无条件配合，并在提升改造后重新接管进行养护服务，养护服务费用不因养护成本的上涨或下跌等因素进行调整，供应商在报价中须充分考虑可能承担的报价风险。</w:t>
      </w:r>
    </w:p>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中标签订合同后30天内，中标供应商须认真全面地统计项目实施地范围内所有踩踏坏了的或其他需要补植的绿地面积，上报给采购人后进行补植，费用由采购人承担。今后在服务期内若再有出现需要补植的绿地，均由中标供应商负责补种和维护，费用由中标供应商承担包含在投标报价中。</w:t>
      </w:r>
    </w:p>
    <w:p w:rsidR="007816AC" w:rsidRPr="00A15C9F" w:rsidRDefault="002647E2" w:rsidP="00CF3361">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三</w:t>
      </w:r>
      <w:r w:rsidR="00912C2F" w:rsidRPr="00A15C9F">
        <w:rPr>
          <w:rFonts w:asciiTheme="majorEastAsia" w:eastAsiaTheme="majorEastAsia" w:hAnsiTheme="majorEastAsia" w:hint="eastAsia"/>
          <w:b w:val="0"/>
          <w:color w:val="auto"/>
          <w:sz w:val="22"/>
          <w:szCs w:val="22"/>
        </w:rPr>
        <w:t>、服务要求</w:t>
      </w:r>
      <w:bookmarkEnd w:id="3"/>
      <w:r w:rsidR="00912C2F" w:rsidRPr="00A15C9F">
        <w:rPr>
          <w:rFonts w:asciiTheme="majorEastAsia" w:eastAsiaTheme="majorEastAsia" w:hAnsiTheme="majorEastAsia" w:hint="eastAsia"/>
          <w:b w:val="0"/>
          <w:color w:val="auto"/>
          <w:sz w:val="22"/>
          <w:szCs w:val="22"/>
        </w:rPr>
        <w:t>：</w:t>
      </w:r>
      <w:r w:rsidR="00912C2F" w:rsidRPr="00A15C9F">
        <w:rPr>
          <w:rFonts w:asciiTheme="majorEastAsia" w:eastAsiaTheme="majorEastAsia" w:hAnsiTheme="majorEastAsia"/>
          <w:b w:val="0"/>
          <w:color w:val="auto"/>
          <w:sz w:val="22"/>
          <w:szCs w:val="22"/>
        </w:rPr>
        <w:t>按照</w:t>
      </w:r>
      <w:r w:rsidR="00912C2F" w:rsidRPr="00A15C9F">
        <w:rPr>
          <w:rFonts w:asciiTheme="majorEastAsia" w:eastAsiaTheme="majorEastAsia" w:hAnsiTheme="majorEastAsia" w:hint="eastAsia"/>
          <w:b w:val="0"/>
          <w:color w:val="auto"/>
          <w:sz w:val="22"/>
          <w:szCs w:val="22"/>
        </w:rPr>
        <w:t>《温州市城市绿地养护管理标准》、《温州市园林绿化养护管理手册》等相关标准和招标文件要求。</w:t>
      </w:r>
    </w:p>
    <w:p w:rsidR="007816AC" w:rsidRPr="00A15C9F" w:rsidRDefault="00912C2F" w:rsidP="00CF3361">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(一)</w:t>
      </w:r>
      <w:r w:rsidRPr="00A15C9F">
        <w:rPr>
          <w:rFonts w:asciiTheme="majorEastAsia" w:eastAsiaTheme="majorEastAsia" w:hAnsiTheme="majorEastAsia"/>
          <w:b w:val="0"/>
          <w:color w:val="auto"/>
          <w:sz w:val="22"/>
          <w:szCs w:val="22"/>
        </w:rPr>
        <w:t>绿化养护</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 1、浇水排水 </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lastRenderedPageBreak/>
        <w:t>（1）浇水原则：浇水应根据不同植物生物学特性、树龄、季节、土壤干湿程度确定，做到适时、适量，不少浇，不漏浇。夏季</w:t>
      </w:r>
      <w:r w:rsidRPr="00A15C9F">
        <w:rPr>
          <w:rFonts w:asciiTheme="majorEastAsia" w:eastAsiaTheme="majorEastAsia" w:hAnsiTheme="majorEastAsia" w:hint="eastAsia"/>
          <w:b w:val="0"/>
          <w:color w:val="auto"/>
          <w:sz w:val="22"/>
          <w:szCs w:val="22"/>
        </w:rPr>
        <w:t>早上9点30分到下午4点期间</w:t>
      </w:r>
      <w:r w:rsidRPr="00A15C9F">
        <w:rPr>
          <w:rFonts w:asciiTheme="majorEastAsia" w:eastAsiaTheme="majorEastAsia" w:hAnsiTheme="majorEastAsia"/>
          <w:b w:val="0"/>
          <w:color w:val="auto"/>
          <w:sz w:val="22"/>
          <w:szCs w:val="22"/>
        </w:rPr>
        <w:t xml:space="preserve">气温较高时不宜浇水，温差较大容易造成植物死亡；冬季早晚气温较低时不宜浇水，特别是晚上浇水易造成根系冻害而死亡。 </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2）浇水次数和时间：浇水次数应视天气、土壤含水率等具体情况确定，不同地段的浇水次数应有所不同。水量以浇透为宜，不得仅浇湿表层，不得浇水过量。浇透指浇到栽植层及根部。土壤出现积水时，应及时排出。排水方法：一是利用自然坡度排水，二是开沟排水。 </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3</w:t>
      </w:r>
      <w:r w:rsidRPr="00A15C9F">
        <w:rPr>
          <w:rFonts w:asciiTheme="majorEastAsia" w:eastAsiaTheme="majorEastAsia" w:hAnsiTheme="majorEastAsia"/>
          <w:b w:val="0"/>
          <w:color w:val="auto"/>
          <w:sz w:val="22"/>
          <w:szCs w:val="22"/>
        </w:rPr>
        <w:t>）喷淋除尘：每年4-11月三日内、12月-3月七日内应对主干道、重点区域道路植物喷淋一次，确保绿化无积尘；次干道七日内喷淋一次。高架桥下绿化常年不见雨水，应安排专职水车对高架桥绿化进行全年不间断喷淋除尘。喷淋除尘一律抵近喷洒，不得使用高压喷头作业，车辆作业时速不得超过5公里/小时。</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 2、施肥 </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（1）施肥原则：为确保园林植物正常生长发育，要定期对树木、花卉、草坪等进行施肥。施肥应根据植物种类、树龄、立地条件、生长情况及肥料种类等具体情况而定，要求为至少每年施肥2次。</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（2）施肥对象：定植五年以内的乔、灌木；生长不良的树木；木本花卉；草坪及盆草花。管养范围内树木花草。</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（3）施肥种类</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基肥一般采用有机肥，在植物休眠期内进行，基肥应充分腐熟后按一定比例与细土混合后施用，化肥应溶解后再施用。 追肥一般采用化肥或复合肥在植物生长期内进行。干施化肥一定要注意均匀，用量宜少不宜多，施后必须及时充分浇水，以免伤根伤叶。</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（4）施肥次数：乔木每年施基肥1次，追肥1次；灌木每年施基肥1次，追肥2 次；色块灌木和绿篱每年施基肥2次，追肥4次；草坪每年结合打孔施基肥2次，追肥</w:t>
      </w:r>
      <w:r w:rsidRPr="00A15C9F">
        <w:rPr>
          <w:rFonts w:asciiTheme="majorEastAsia" w:eastAsiaTheme="majorEastAsia" w:hAnsiTheme="majorEastAsia" w:hint="eastAsia"/>
          <w:b w:val="0"/>
          <w:color w:val="auto"/>
          <w:sz w:val="22"/>
          <w:szCs w:val="22"/>
        </w:rPr>
        <w:t>菌肥和乌龙珠</w:t>
      </w:r>
      <w:r w:rsidRPr="00A15C9F">
        <w:rPr>
          <w:rFonts w:asciiTheme="majorEastAsia" w:eastAsiaTheme="majorEastAsia" w:hAnsiTheme="majorEastAsia"/>
          <w:b w:val="0"/>
          <w:color w:val="auto"/>
          <w:sz w:val="22"/>
          <w:szCs w:val="22"/>
        </w:rPr>
        <w:t xml:space="preserve">不少于9次；盆草花以施叶面肥为主，每半月1次。 </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施肥量：根据树木的种类和生长情况而定，种植三年以内的乔木和树穴有植被的乔木要适当增加施肥量和次数，肥料要埋施，打穴或开挖沟，施肥后要回填土踏实、淋足水、找平，切忌肥料裸露。保证每年每平方米用肥量不少于一斤。干施复合肥一般用量，乔木不超过250克/株•次，灌木不超过150克/株•次，色块灌木和绿篱不超过30克/㎡•次，草坪不超过10克/㎡•次。</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（6）乔木施肥穴的规格一般为30×30×40厘米，挖沟的规格为30×40厘米，挖穴或开沟的位置一般是树冠外缘的投影（行道树除外），每株挖对称的两穴或四穴。</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（7）每年草坪打孔施肥不少于1次。</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lastRenderedPageBreak/>
        <w:t xml:space="preserve">3、修剪 </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（1）修剪原则：应根据树种习性、设计意图、养护季节、景观效果进行修剪，达到均衡树势、调节生长、姿态优美、花繁叶茂的目的。</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（2）修剪包括除芽、去蘖、摘心、摘芽、疏枝、短截、整形、更冠等技术。</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整形）修剪以剪、锯、捆、扎等手段，将树冠整修成特定的形状，外形轮廓清晰、树冠表面平整、圆滑、不露空缺，不露枝干、不露捆扎物。</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（4）乔木修剪：一般只进行常规修枝，对主、侧枝尚未定型的树木可采取短截技术逐年形成三级分枝骨架。 庭荫树的分枝点应随着树木生长逐步提高，树冠和树干高度的比例应在7：3至6： 4之间。 行道树在同一路段的分枝点高低、树高、冠幅大小应基本一致，树高一般控制在10-17米之间，影响电力、交通、照明等设施的，应按照相关部门的规定及时剪除影响安全的枝条。</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（5）灌木修剪：一般以保持其自然姿态为原则，疏剪过密枝条，保持内膛通风透光。 丛生灌木的衰老主枝，应本着“留新去老”的原则培养徒长枝或分期短截老枝进行更新。 观花灌木和观花小乔木的修剪应掌握花芽发育规律，对当年新梢上开花的花木应于早春萌发前修剪，短截上年的已花枝条，促使新枝萌发。当年形成花芽，次年早春开花的花木，应在开花后适度修剪，对着花率低的老枝要进行逐年更新。多年生枝上开花的花木，应保持培养老枝，剪去过密新枝。</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（6）绿篱和造型灌木（含色块灌木）修剪：一般按造型修剪的方法进行，按照规定的形状和高度修剪。每次修剪应保持形状轮廓线条清晰，表面平整、圆滑。修剪后新梢生长超过10cm 时，应进行第二次修剪。若生长过密影响通风透光时，要进行内膛疏剪。生长高度影响景观效果时要进行强度修剪，强度修剪宜在休眠期进行。</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（7）藤本修剪： 藤本每年常规修剪一次，每隔2～3年应理藤一次，彻底清理枯死藤蔓、理顺分布方向，使叶幕分布均匀、厚度相等。</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（8）草花花境修剪：要掌握各种花卉的生长开花习性，用剪梢、摘心等方法促使侧芽生长，增多开花枝数。要不断摘除花后残花、黄叶、病虫叶，增强花繁叶茂的观赏效果。</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（9）草坪修剪：草坪的修剪高度应保持在6-8cm，当草高超过12cm时必须进行修剪。冷型草修剪次数不少于16次/年，暖型草不少于5次/年。</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（10）修剪时间：落叶乔、灌木在冬季休眠期进行，常绿乔、灌木在生长间隙期进行，亚</w:t>
      </w:r>
      <w:r w:rsidRPr="00A15C9F">
        <w:rPr>
          <w:rFonts w:asciiTheme="majorEastAsia" w:eastAsiaTheme="majorEastAsia" w:hAnsiTheme="majorEastAsia"/>
          <w:b w:val="0"/>
          <w:color w:val="auto"/>
          <w:sz w:val="22"/>
          <w:szCs w:val="22"/>
        </w:rPr>
        <w:lastRenderedPageBreak/>
        <w:t>热带植物在早春萌发前进行。绿篱、造型灌木、色块灌木、草坪等按养护要求及时进行。</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（11）修剪次数</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乔木不少于1次/年，灌木不少于2次/年，绿篱、造型灌木不少于12次/年，色块灌木不少于8次/年。</w:t>
      </w:r>
    </w:p>
    <w:p w:rsidR="007816AC" w:rsidRPr="00A15C9F" w:rsidRDefault="00912C2F" w:rsidP="000D791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（12）修剪的剪口或锯口平整光滑，不得劈裂，树木损创面大于5cm（直径）或</w:t>
      </w:r>
      <w:r w:rsidR="00FA30A5" w:rsidRPr="00A15C9F">
        <w:rPr>
          <w:rFonts w:asciiTheme="majorEastAsia" w:eastAsiaTheme="majorEastAsia" w:hAnsiTheme="majorEastAsia"/>
          <w:b w:val="0"/>
          <w:color w:val="auto"/>
          <w:sz w:val="22"/>
          <w:szCs w:val="22"/>
        </w:rPr>
        <w:t xml:space="preserve"> 20</w:t>
      </w:r>
      <w:r w:rsidR="00FA30A5" w:rsidRPr="00A15C9F">
        <w:rPr>
          <w:rFonts w:asciiTheme="majorEastAsia" w:eastAsiaTheme="majorEastAsia" w:hAnsiTheme="majorEastAsia" w:hint="eastAsia"/>
          <w:b w:val="0"/>
          <w:color w:val="auto"/>
          <w:sz w:val="22"/>
          <w:szCs w:val="22"/>
        </w:rPr>
        <w:t>cm</w:t>
      </w:r>
      <w:r w:rsidR="00FA30A5" w:rsidRPr="00A15C9F">
        <w:rPr>
          <w:rFonts w:asciiTheme="majorEastAsia" w:eastAsiaTheme="majorEastAsia" w:hAnsiTheme="majorEastAsia" w:hint="eastAsia"/>
          <w:b w:val="0"/>
          <w:color w:val="auto"/>
          <w:sz w:val="22"/>
          <w:szCs w:val="22"/>
          <w:vertAlign w:val="superscript"/>
        </w:rPr>
        <w:t>2</w:t>
      </w:r>
      <w:r w:rsidRPr="00A15C9F">
        <w:rPr>
          <w:rFonts w:asciiTheme="majorEastAsia" w:eastAsiaTheme="majorEastAsia" w:hAnsiTheme="majorEastAsia"/>
          <w:b w:val="0"/>
          <w:color w:val="auto"/>
          <w:sz w:val="22"/>
          <w:szCs w:val="22"/>
        </w:rPr>
        <w:t>的必须进行防腐处理。</w:t>
      </w:r>
    </w:p>
    <w:p w:rsidR="007816AC" w:rsidRPr="00A15C9F" w:rsidRDefault="00912C2F" w:rsidP="00FA30A5">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（13）修剪应按技术操作规程的要求进行，按规定做好现场安全维护隔离及指挥，注意人员及交通安全并及时清除修剪物。 </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4、病虫害防治 </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防治原则：坚持“预防为主，综合防治”的方针，掌握园林植物病虫害发生规律，在预测、预报的指导下对可能发生的病虫害做好预防，对已经发生的病虫害进行及时治理、防止蔓延成灾。病虫害发生率应控制在10%以下。</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经常检查绿化病虫害，做到早发现、早处理。采取综合防治、化学防治、物理人工防治和生物防治等方法防止病虫害蔓延和影响植物生长，使植物增强抗病虫能力。尽量采用生物防治的办法，以减少对环境的污染，用化学法防治时，药物用量及对环境的影响要符合环保的要求和标准。</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喷药应在无风的晴天进行，阴雨或高温炎热的中午不宜喷药。喷药时要注意行人安全、避开人流高峰时段，做好现场维护和指挥，文明喷打，喷药范围内有食品、水果等存放物，要待移出或遮盖后方能进行。喷药后要立即清</w:t>
      </w:r>
      <w:r w:rsidR="00296208" w:rsidRPr="00A15C9F">
        <w:rPr>
          <w:rFonts w:asciiTheme="majorEastAsia" w:eastAsiaTheme="majorEastAsia" w:hAnsiTheme="majorEastAsia" w:hint="eastAsia"/>
          <w:b w:val="0"/>
          <w:color w:val="auto"/>
          <w:sz w:val="22"/>
          <w:szCs w:val="22"/>
        </w:rPr>
        <w:t>洗</w:t>
      </w:r>
      <w:r w:rsidRPr="00A15C9F">
        <w:rPr>
          <w:rFonts w:asciiTheme="majorEastAsia" w:eastAsiaTheme="majorEastAsia" w:hAnsiTheme="majorEastAsia"/>
          <w:b w:val="0"/>
          <w:color w:val="auto"/>
          <w:sz w:val="22"/>
          <w:szCs w:val="22"/>
        </w:rPr>
        <w:t>药械，不准乱倒残液。</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（4）对药械难以喷到顶端的高大树木或蛀干害虫，可采用树干注射法防治。</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（5）农药要妥善保管，施药人员应注意自身的安全，必须按规定穿戴工作服、工作帽、戴好风镜、口罩、手套及其他防护用具。</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6）人工防治：挖除地下害虫时，深度应在5～20cm以内，接近树根时不能伤及根系。人工刮除树木枝干上介壳虫等虫体，要彻底干净，不得损伤枝条或枝干内皮。刮除树干枝干上的腐烂病害时，要将受害部位全部清除干净，伤口要进行消毒并涂抹保护剂，刮落的虫体和带病的树皮，要及时收集烧毁。</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7</w:t>
      </w:r>
      <w:r w:rsidRPr="00A15C9F">
        <w:rPr>
          <w:rFonts w:asciiTheme="majorEastAsia" w:eastAsiaTheme="majorEastAsia" w:hAnsiTheme="majorEastAsia"/>
          <w:b w:val="0"/>
          <w:color w:val="auto"/>
          <w:sz w:val="22"/>
          <w:szCs w:val="22"/>
        </w:rPr>
        <w:t>）打药时应避开行人按采购人要求，严格按照安全规范实施。</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5、开盘、松土、除草、切边 </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（1）松土：土壤板结和人为践踏严重地带要及时进行松土，松土深度5～</w:t>
      </w:r>
      <w:r w:rsidR="00EA0C18" w:rsidRPr="00A15C9F">
        <w:rPr>
          <w:rFonts w:asciiTheme="majorEastAsia" w:eastAsiaTheme="majorEastAsia" w:hAnsiTheme="majorEastAsia"/>
          <w:b w:val="0"/>
          <w:color w:val="auto"/>
          <w:sz w:val="22"/>
          <w:szCs w:val="22"/>
        </w:rPr>
        <w:t>10cm</w:t>
      </w:r>
      <w:r w:rsidRPr="00A15C9F">
        <w:rPr>
          <w:rFonts w:asciiTheme="majorEastAsia" w:eastAsiaTheme="majorEastAsia" w:hAnsiTheme="majorEastAsia"/>
          <w:b w:val="0"/>
          <w:color w:val="auto"/>
          <w:sz w:val="22"/>
          <w:szCs w:val="22"/>
        </w:rPr>
        <w:t>为宜。草坪应用打孔机松土，每年不少于2次，必要时用沙壤土混合有机肥料铺施，以保障生长整齐、划一、青绿度高、弹性好而整齐美观。</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（2）垂直绿化松土沟宽应小于或等于20cm，单植灌木树冠离地大于或等于50 厘米的松土</w:t>
      </w:r>
      <w:r w:rsidRPr="00A15C9F">
        <w:rPr>
          <w:rFonts w:asciiTheme="majorEastAsia" w:eastAsiaTheme="majorEastAsia" w:hAnsiTheme="majorEastAsia"/>
          <w:b w:val="0"/>
          <w:color w:val="auto"/>
          <w:sz w:val="22"/>
          <w:szCs w:val="22"/>
        </w:rPr>
        <w:lastRenderedPageBreak/>
        <w:t>沟宽应小于或等于20cm。</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（3）除草：坚持“除早、除小、除了”的原则，随时清除杂草，除草必须连根剔除。绿地内应做到基本无杂草，草坪的纯净度应达到95%以上。 </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（4）园区内所有苗木应该按胸茎比例开盘树穴上土壤颗粒不得大于20mm且每年不少于4次 </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（5）切边：切边应在草坪生长旺盛期进行（即7—9月份），每月进行一次，线条上保持清晰美观，草坪生长不得超出路侧石，草坪与种植块间应有明显分割，且轮廓清晰圆滑。</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6、补植 </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（1）园林绿地植被保存率应达100%，缺株、断行应及时补栽。补栽应使用同品种、高于现有路段规格的苗木，保证补栽后的景观效果。最好于春秋季节补植提高成活率。 </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（2）草坪秃斑应随缺随补，保证草坪的覆盖度和致密度。补草可采用点栽、播种和铺设等方法。每年10月底完成冷型草和果岭草的补播工作，并同时做好浇水修剪等管理工作。</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（3）交通道口进行绿化栽植应保持良好的安全视距，保证行人车辆安全。在45 度安全视角内原则上不栽树。</w:t>
      </w:r>
    </w:p>
    <w:p w:rsidR="007816AC" w:rsidRPr="00A15C9F" w:rsidRDefault="00912C2F" w:rsidP="00C9069D">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（4）栽植的树木与建筑物、构筑物的水平距离参照规范文件执行。</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7、扶正、支柱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（1）倾斜度超过10度的树木，须进行扶正，落叶树栽休眠期进行，常绿树栽萌芽前进行。扶正前应先疏剪部分枝桠或进行短截，确保扶正树木的成活。</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（2）新栽大树和扶正后的树木应进行支柱。支柱材料栽同一路段或区域内应当统一，支柱方式要规范、整齐。支柱着力点应超过树高的1/2以上（最高位2.5米）， 支柱材料栽着力点与树干接触处应铺垫软质材料，以免损伤树皮。每年生长季节对支柱进行一次全面检查，对松动的支柱要及时加固，对嵌入树皮的捆扎物要及时解除。</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8、绿地景观保养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（1）及时清运草屑、树枝、树桩、死树等绿化施工残留物，现场堆放时间不得超过当天。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（2）经常冲洗树木枝叶上的积尘，防止堵塞树叶气孔和影响市容。行道树每年 10月1日至次年4月1日保证每月冲洗1次以上。</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（3）严禁在绿地和其它地方焚烧垃圾。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9、特殊季节园林绿化养护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（1）夏季根据天气预报和绿地实际情况，检查花、草、树木的生长情况，做到防风、抗旱的组织和实施工作，预测出花、草、树木的缺水时限，进行有效抗旱工作；掌握天气预报及时加固树体。</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lastRenderedPageBreak/>
        <w:t>（2）冬季必须按植物生长规律做好防冻工作，采取有效措施，保持花、草、树 木的生长。对不耐寒的树木，用草绳、蒲包、苔藓、无纺布等材料严密包裹主干和比较粗壮的分枝至2m高度，同一路段、区域裹干高度保持一致。若采用塑料薄膜裹干，在树体萌芽前应及时去除。</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（3）树干涂白，涂白时间一般在</w:t>
      </w:r>
      <w:r w:rsidRPr="00A15C9F">
        <w:rPr>
          <w:rFonts w:asciiTheme="majorEastAsia" w:eastAsiaTheme="majorEastAsia" w:hAnsiTheme="majorEastAsia" w:hint="eastAsia"/>
          <w:b w:val="0"/>
          <w:color w:val="auto"/>
          <w:sz w:val="22"/>
          <w:szCs w:val="22"/>
        </w:rPr>
        <w:t>11</w:t>
      </w:r>
      <w:r w:rsidRPr="00A15C9F">
        <w:rPr>
          <w:rFonts w:asciiTheme="majorEastAsia" w:eastAsiaTheme="majorEastAsia" w:hAnsiTheme="majorEastAsia"/>
          <w:b w:val="0"/>
          <w:color w:val="auto"/>
          <w:sz w:val="22"/>
          <w:szCs w:val="22"/>
        </w:rPr>
        <w:t>月</w:t>
      </w:r>
      <w:r w:rsidRPr="00A15C9F">
        <w:rPr>
          <w:rFonts w:asciiTheme="majorEastAsia" w:eastAsiaTheme="majorEastAsia" w:hAnsiTheme="majorEastAsia" w:hint="eastAsia"/>
          <w:b w:val="0"/>
          <w:color w:val="auto"/>
          <w:sz w:val="22"/>
          <w:szCs w:val="22"/>
        </w:rPr>
        <w:t>12</w:t>
      </w:r>
      <w:r w:rsidRPr="00A15C9F">
        <w:rPr>
          <w:rFonts w:asciiTheme="majorEastAsia" w:eastAsiaTheme="majorEastAsia" w:hAnsiTheme="majorEastAsia"/>
          <w:b w:val="0"/>
          <w:color w:val="auto"/>
          <w:sz w:val="22"/>
          <w:szCs w:val="22"/>
        </w:rPr>
        <w:t xml:space="preserve">月之间，温度过低会造成涂白材料成片脱落。涂白材料配比：水：生石灰：硫磺：食盐=40：10：1：0.5。为防鼠防病虫害，还可以加入为0.1至0.2的不怕碱、残留时间长的农药。涂白高度灌木 为1.0米、乔木为1.6米，也可适当高涂。同一路段、区域的涂干高度应保持一致， 以达到整齐美观的效果。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10、</w:t>
      </w:r>
      <w:r w:rsidRPr="00A15C9F">
        <w:rPr>
          <w:rFonts w:asciiTheme="majorEastAsia" w:eastAsiaTheme="majorEastAsia" w:hAnsiTheme="majorEastAsia"/>
          <w:b w:val="0"/>
          <w:color w:val="auto"/>
          <w:sz w:val="22"/>
          <w:szCs w:val="22"/>
        </w:rPr>
        <w:t>养护管理单位应做好行道树日常巡查及台账记录工作，若发现有安全隐患，应及时采取措施或进行树木更换。发生行道树死亡、生长势严重衰退、断头等情况时，应及时进行更换或补植。补植前应清理残留根系，有必要时应进行土壤消毒和更换客土。补植或更换的行道树应与原有树种一致，规格相近；应选用干直、健壮、无病虫害且至少带有一级以上骨架枝的优质树木。补植或更换作业现场应设有警示标牌，应避开人流或交通高峰期。（如实际情况已无法补植的按原有树木价格从服务费</w:t>
      </w:r>
      <w:r w:rsidR="00F726E5" w:rsidRPr="00A15C9F">
        <w:rPr>
          <w:rFonts w:asciiTheme="majorEastAsia" w:eastAsiaTheme="majorEastAsia" w:hAnsiTheme="majorEastAsia" w:hint="eastAsia"/>
          <w:b w:val="0"/>
          <w:color w:val="auto"/>
          <w:sz w:val="22"/>
          <w:szCs w:val="22"/>
        </w:rPr>
        <w:t>中</w:t>
      </w:r>
      <w:r w:rsidRPr="00A15C9F">
        <w:rPr>
          <w:rFonts w:asciiTheme="majorEastAsia" w:eastAsiaTheme="majorEastAsia" w:hAnsiTheme="majorEastAsia"/>
          <w:b w:val="0"/>
          <w:color w:val="auto"/>
          <w:sz w:val="22"/>
          <w:szCs w:val="22"/>
        </w:rPr>
        <w:t>扣除）</w:t>
      </w:r>
      <w:r w:rsidRPr="00A15C9F">
        <w:rPr>
          <w:rFonts w:asciiTheme="majorEastAsia" w:eastAsiaTheme="majorEastAsia" w:hAnsiTheme="majorEastAsia" w:hint="eastAsia"/>
          <w:b w:val="0"/>
          <w:color w:val="auto"/>
          <w:sz w:val="22"/>
          <w:szCs w:val="22"/>
        </w:rPr>
        <w:t>。</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w:t>
      </w:r>
      <w:r w:rsidRPr="00A15C9F">
        <w:rPr>
          <w:rFonts w:asciiTheme="majorEastAsia" w:eastAsiaTheme="majorEastAsia" w:hAnsiTheme="majorEastAsia" w:hint="eastAsia"/>
          <w:b w:val="0"/>
          <w:color w:val="auto"/>
          <w:sz w:val="22"/>
          <w:szCs w:val="22"/>
        </w:rPr>
        <w:t>1</w:t>
      </w:r>
      <w:r w:rsidRPr="00A15C9F">
        <w:rPr>
          <w:rFonts w:asciiTheme="majorEastAsia" w:eastAsiaTheme="majorEastAsia" w:hAnsiTheme="majorEastAsia"/>
          <w:b w:val="0"/>
          <w:color w:val="auto"/>
          <w:sz w:val="22"/>
          <w:szCs w:val="22"/>
        </w:rPr>
        <w:t>、绿地看护</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（1）严禁乱砍乱伐树木，杜绝乱拉乱挂、攀援树枝、毁绿种菜等现象。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（2）严禁践踏绿地。对擅自占用绿地、挖沟取土的坚决给予制止并及时上报。对破坏绿地行为未发现的，按原标准自行恢复。</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（3）随时发现并坚决制止摘花、折枝行为。</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（4）因交通事故原因破坏的绿地，事故发生后或事故现场清理后12小时内恢复。 </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（5）加强日常巡查看护，避免绿化苗木失火、失盗现象发生；由于看管不力发生失火、失盗，由此造成的损失由中标供应商负全责。</w:t>
      </w:r>
    </w:p>
    <w:p w:rsidR="007816AC" w:rsidRPr="00A15C9F" w:rsidRDefault="00912C2F">
      <w:pPr>
        <w:snapToGrid w:val="0"/>
        <w:spacing w:line="480" w:lineRule="exact"/>
        <w:ind w:firstLineChars="200" w:firstLine="440"/>
        <w:rPr>
          <w:color w:val="auto"/>
        </w:rPr>
      </w:pPr>
      <w:r w:rsidRPr="00A15C9F">
        <w:rPr>
          <w:rFonts w:asciiTheme="majorEastAsia" w:eastAsiaTheme="majorEastAsia" w:hAnsiTheme="majorEastAsia"/>
          <w:b w:val="0"/>
          <w:color w:val="auto"/>
          <w:sz w:val="22"/>
          <w:szCs w:val="22"/>
        </w:rPr>
        <w:t>（</w:t>
      </w:r>
      <w:r w:rsidR="0051315A" w:rsidRPr="00A15C9F">
        <w:rPr>
          <w:rFonts w:asciiTheme="majorEastAsia" w:eastAsiaTheme="majorEastAsia" w:hAnsiTheme="majorEastAsia" w:hint="eastAsia"/>
          <w:b w:val="0"/>
          <w:color w:val="auto"/>
          <w:sz w:val="22"/>
          <w:szCs w:val="22"/>
        </w:rPr>
        <w:t>6</w:t>
      </w:r>
      <w:r w:rsidRPr="00A15C9F">
        <w:rPr>
          <w:rFonts w:asciiTheme="majorEastAsia" w:eastAsiaTheme="majorEastAsia" w:hAnsiTheme="majorEastAsia"/>
          <w:b w:val="0"/>
          <w:color w:val="auto"/>
          <w:sz w:val="22"/>
          <w:szCs w:val="22"/>
        </w:rPr>
        <w:t>）</w:t>
      </w:r>
      <w:r w:rsidRPr="00A15C9F">
        <w:rPr>
          <w:rFonts w:ascii="宋体" w:eastAsia="宋体" w:hAnsi="宋体"/>
          <w:b w:val="0"/>
          <w:color w:val="auto"/>
          <w:sz w:val="22"/>
          <w:szCs w:val="22"/>
        </w:rPr>
        <w:t>草坪必须保持四季常绿</w:t>
      </w:r>
      <w:r w:rsidRPr="00A15C9F">
        <w:rPr>
          <w:rFonts w:ascii="宋体" w:eastAsia="宋体" w:hAnsi="宋体" w:hint="eastAsia"/>
          <w:b w:val="0"/>
          <w:color w:val="auto"/>
          <w:sz w:val="22"/>
          <w:szCs w:val="22"/>
        </w:rPr>
        <w:t>且</w:t>
      </w:r>
      <w:r w:rsidRPr="00A15C9F">
        <w:rPr>
          <w:rFonts w:ascii="宋体" w:eastAsia="宋体" w:hAnsi="宋体"/>
          <w:b w:val="0"/>
          <w:color w:val="auto"/>
          <w:sz w:val="22"/>
          <w:szCs w:val="22"/>
        </w:rPr>
        <w:t>品种纯正，</w:t>
      </w:r>
      <w:r w:rsidRPr="00A15C9F">
        <w:rPr>
          <w:rFonts w:ascii="宋体" w:eastAsia="宋体" w:hAnsi="宋体" w:hint="eastAsia"/>
          <w:b w:val="0"/>
          <w:color w:val="auto"/>
          <w:sz w:val="22"/>
          <w:szCs w:val="22"/>
        </w:rPr>
        <w:t>要求</w:t>
      </w:r>
      <w:r w:rsidRPr="00A15C9F">
        <w:rPr>
          <w:rFonts w:ascii="宋体" w:eastAsia="宋体" w:hAnsi="宋体"/>
          <w:b w:val="0"/>
          <w:color w:val="auto"/>
          <w:sz w:val="22"/>
          <w:szCs w:val="22"/>
        </w:rPr>
        <w:t>冬季均匀播撒黑麦草籽</w:t>
      </w:r>
      <w:r w:rsidRPr="00A15C9F">
        <w:rPr>
          <w:rFonts w:ascii="宋体" w:eastAsia="宋体" w:hAnsi="宋体" w:hint="eastAsia"/>
          <w:b w:val="0"/>
          <w:color w:val="auto"/>
          <w:sz w:val="22"/>
          <w:szCs w:val="22"/>
        </w:rPr>
        <w:t>，</w:t>
      </w:r>
      <w:r w:rsidRPr="00A15C9F">
        <w:rPr>
          <w:rFonts w:ascii="宋体" w:eastAsia="宋体" w:hAnsi="宋体" w:cs="Arial"/>
          <w:b w:val="0"/>
          <w:color w:val="auto"/>
          <w:sz w:val="22"/>
          <w:szCs w:val="22"/>
        </w:rPr>
        <w:t>夏季均匀播撒百慕大草籽</w:t>
      </w:r>
      <w:r w:rsidRPr="00A15C9F">
        <w:rPr>
          <w:rFonts w:ascii="宋体" w:eastAsia="宋体" w:hAnsi="宋体" w:cs="Arial" w:hint="eastAsia"/>
          <w:b w:val="0"/>
          <w:color w:val="auto"/>
          <w:sz w:val="22"/>
          <w:szCs w:val="22"/>
        </w:rPr>
        <w:t>，</w:t>
      </w:r>
      <w:r w:rsidRPr="00A15C9F">
        <w:rPr>
          <w:rFonts w:ascii="宋体" w:eastAsia="宋体" w:hAnsi="宋体" w:hint="eastAsia"/>
          <w:b w:val="0"/>
          <w:color w:val="auto"/>
          <w:sz w:val="22"/>
          <w:szCs w:val="22"/>
        </w:rPr>
        <w:t>草籽</w:t>
      </w:r>
      <w:r w:rsidRPr="00A15C9F">
        <w:rPr>
          <w:rFonts w:ascii="宋体" w:eastAsia="宋体" w:hAnsi="宋体"/>
          <w:b w:val="0"/>
          <w:color w:val="auto"/>
          <w:sz w:val="22"/>
          <w:szCs w:val="22"/>
        </w:rPr>
        <w:t>费用包含在投标报价内</w:t>
      </w:r>
      <w:r w:rsidRPr="00A15C9F">
        <w:rPr>
          <w:rFonts w:ascii="宋体" w:eastAsia="宋体" w:hAnsi="宋体" w:hint="eastAsia"/>
          <w:b w:val="0"/>
          <w:color w:val="auto"/>
          <w:sz w:val="22"/>
          <w:szCs w:val="22"/>
        </w:rPr>
        <w:t>。</w:t>
      </w:r>
    </w:p>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 1</w:t>
      </w:r>
      <w:r w:rsidRPr="00A15C9F">
        <w:rPr>
          <w:rFonts w:asciiTheme="majorEastAsia" w:eastAsiaTheme="majorEastAsia" w:hAnsiTheme="majorEastAsia" w:hint="eastAsia"/>
          <w:b w:val="0"/>
          <w:color w:val="auto"/>
          <w:sz w:val="22"/>
          <w:szCs w:val="22"/>
        </w:rPr>
        <w:t>2</w:t>
      </w: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时花花境更换养护</w:t>
      </w:r>
      <w:r w:rsidRPr="00A15C9F">
        <w:rPr>
          <w:rFonts w:asciiTheme="majorEastAsia" w:eastAsiaTheme="majorEastAsia" w:hAnsiTheme="majorEastAsia"/>
          <w:b w:val="0"/>
          <w:color w:val="auto"/>
          <w:sz w:val="22"/>
          <w:szCs w:val="22"/>
        </w:rPr>
        <w:t>（包括场地整理及换土、</w:t>
      </w:r>
      <w:r w:rsidRPr="00A15C9F">
        <w:rPr>
          <w:rFonts w:asciiTheme="majorEastAsia" w:eastAsiaTheme="majorEastAsia" w:hAnsiTheme="majorEastAsia" w:hint="eastAsia"/>
          <w:b w:val="0"/>
          <w:color w:val="auto"/>
          <w:sz w:val="22"/>
          <w:szCs w:val="22"/>
        </w:rPr>
        <w:t>时花</w:t>
      </w:r>
      <w:r w:rsidRPr="00A15C9F">
        <w:rPr>
          <w:rFonts w:asciiTheme="majorEastAsia" w:eastAsiaTheme="majorEastAsia" w:hAnsiTheme="majorEastAsia"/>
          <w:b w:val="0"/>
          <w:color w:val="auto"/>
          <w:sz w:val="22"/>
          <w:szCs w:val="22"/>
        </w:rPr>
        <w:t>栽植、</w:t>
      </w:r>
      <w:r w:rsidRPr="00A15C9F">
        <w:rPr>
          <w:rFonts w:asciiTheme="majorEastAsia" w:eastAsiaTheme="majorEastAsia" w:hAnsiTheme="majorEastAsia" w:hint="eastAsia"/>
          <w:b w:val="0"/>
          <w:color w:val="auto"/>
          <w:sz w:val="22"/>
          <w:szCs w:val="22"/>
        </w:rPr>
        <w:t>时花</w:t>
      </w:r>
      <w:r w:rsidRPr="00A15C9F">
        <w:rPr>
          <w:rFonts w:asciiTheme="majorEastAsia" w:eastAsiaTheme="majorEastAsia" w:hAnsiTheme="majorEastAsia"/>
          <w:b w:val="0"/>
          <w:color w:val="auto"/>
          <w:sz w:val="22"/>
          <w:szCs w:val="22"/>
        </w:rPr>
        <w:t>养护等服务）布置效果按设计精心养护，有全年用花计划，做到四季有花，花期整齐，图案美观，布置效果良好。花卉植株生长健壮，花色艳丽，始花期方可上花坛种植，株行距适宜，不露底土。无缺株倒伏，无枯枝残花，无杂草垃圾。</w:t>
      </w:r>
    </w:p>
    <w:p w:rsidR="007816AC" w:rsidRPr="00A15C9F" w:rsidRDefault="00912C2F">
      <w:pPr>
        <w:snapToGrid w:val="0"/>
        <w:spacing w:line="460" w:lineRule="exact"/>
        <w:ind w:firstLineChars="200" w:firstLine="440"/>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r w:rsidRPr="00A15C9F">
        <w:rPr>
          <w:rFonts w:asciiTheme="majorEastAsia" w:eastAsiaTheme="majorEastAsia" w:hAnsiTheme="majorEastAsia"/>
          <w:b w:val="0"/>
          <w:color w:val="auto"/>
          <w:sz w:val="22"/>
          <w:szCs w:val="22"/>
        </w:rPr>
        <w:t>中标</w:t>
      </w:r>
      <w:r w:rsidRPr="00A15C9F">
        <w:rPr>
          <w:rFonts w:asciiTheme="majorEastAsia" w:eastAsiaTheme="majorEastAsia" w:hAnsiTheme="majorEastAsia" w:hint="eastAsia"/>
          <w:b w:val="0"/>
          <w:color w:val="auto"/>
          <w:sz w:val="22"/>
          <w:szCs w:val="22"/>
        </w:rPr>
        <w:t>供应商</w:t>
      </w:r>
      <w:r w:rsidRPr="00A15C9F">
        <w:rPr>
          <w:rFonts w:asciiTheme="majorEastAsia" w:eastAsiaTheme="majorEastAsia" w:hAnsiTheme="majorEastAsia"/>
          <w:b w:val="0"/>
          <w:color w:val="auto"/>
          <w:sz w:val="22"/>
          <w:szCs w:val="22"/>
        </w:rPr>
        <w:t>须根据采购人对</w:t>
      </w:r>
      <w:r w:rsidRPr="00A15C9F">
        <w:rPr>
          <w:rFonts w:asciiTheme="majorEastAsia" w:eastAsiaTheme="majorEastAsia" w:hAnsiTheme="majorEastAsia" w:hint="eastAsia"/>
          <w:b w:val="0"/>
          <w:color w:val="auto"/>
          <w:sz w:val="22"/>
          <w:szCs w:val="22"/>
        </w:rPr>
        <w:t>时花</w:t>
      </w:r>
      <w:r w:rsidRPr="00A15C9F">
        <w:rPr>
          <w:rFonts w:asciiTheme="majorEastAsia" w:eastAsiaTheme="majorEastAsia" w:hAnsiTheme="majorEastAsia"/>
          <w:b w:val="0"/>
          <w:color w:val="auto"/>
          <w:sz w:val="22"/>
          <w:szCs w:val="22"/>
        </w:rPr>
        <w:t>栽植及养护质量的要求确保采购人要求栽植的时令时花在养护期内花色鲜艳，花相饱满，以达到良好的观赏效果。</w:t>
      </w:r>
    </w:p>
    <w:p w:rsidR="007816AC" w:rsidRPr="00A15C9F" w:rsidRDefault="00912C2F" w:rsidP="00016096">
      <w:pPr>
        <w:snapToGrid w:val="0"/>
        <w:spacing w:line="460" w:lineRule="exact"/>
        <w:ind w:firstLineChars="193" w:firstLine="425"/>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(2)时花管理的标准是生长旺盛，花繁叶茂，</w:t>
      </w:r>
      <w:r w:rsidRPr="00A15C9F">
        <w:rPr>
          <w:rFonts w:asciiTheme="majorEastAsia" w:eastAsiaTheme="majorEastAsia" w:hAnsiTheme="majorEastAsia"/>
          <w:b w:val="0"/>
          <w:color w:val="auto"/>
          <w:sz w:val="22"/>
          <w:szCs w:val="22"/>
        </w:rPr>
        <w:t>色彩艳丽</w:t>
      </w:r>
      <w:r w:rsidRPr="00A15C9F">
        <w:rPr>
          <w:rFonts w:asciiTheme="majorEastAsia" w:eastAsiaTheme="majorEastAsia" w:hAnsiTheme="majorEastAsia" w:hint="eastAsia"/>
          <w:b w:val="0"/>
          <w:color w:val="auto"/>
          <w:sz w:val="22"/>
          <w:szCs w:val="22"/>
        </w:rPr>
        <w:t>，</w:t>
      </w:r>
      <w:r w:rsidR="00016096" w:rsidRPr="00A15C9F">
        <w:rPr>
          <w:rFonts w:asciiTheme="majorEastAsia" w:eastAsiaTheme="majorEastAsia" w:hAnsiTheme="majorEastAsia"/>
          <w:b w:val="0"/>
          <w:color w:val="auto"/>
          <w:sz w:val="22"/>
          <w:szCs w:val="22"/>
        </w:rPr>
        <w:t>图案新颖美观具有立体</w:t>
      </w:r>
      <w:r w:rsidRPr="00A15C9F">
        <w:rPr>
          <w:rFonts w:asciiTheme="majorEastAsia" w:eastAsiaTheme="majorEastAsia" w:hAnsiTheme="majorEastAsia"/>
          <w:b w:val="0"/>
          <w:color w:val="auto"/>
          <w:sz w:val="22"/>
          <w:szCs w:val="22"/>
        </w:rPr>
        <w:t>感、艺术感。时花须采用初盛花期苗，分枝强健、株型整齐，时花应统一规格，同一品种株高、花色、冠径、</w:t>
      </w:r>
      <w:r w:rsidRPr="00A15C9F">
        <w:rPr>
          <w:rFonts w:asciiTheme="majorEastAsia" w:eastAsiaTheme="majorEastAsia" w:hAnsiTheme="majorEastAsia"/>
          <w:b w:val="0"/>
          <w:color w:val="auto"/>
          <w:sz w:val="22"/>
          <w:szCs w:val="22"/>
        </w:rPr>
        <w:lastRenderedPageBreak/>
        <w:t>花期等无明显差异。时花生长健壮，无病虫害，无枯黄叶，根系完好，无损伤。花苗应用盛器运输，防正机械损伤，保持湿润状态。栽植穴稍大，使根系伸展舒畅：栽植深度应保持时花原栽植深度，不得栽植过深。栽后填土应充分压实，使穴面与地面相平略凹：栽后应用细眼喷头浇足水分，待水沉后再浇一次。结合浇水施以腐熟的稀薄有机肥料，施后叶面要用清水喷淋。栽植地无杂</w:t>
      </w:r>
      <w:r w:rsidRPr="00A15C9F">
        <w:rPr>
          <w:rFonts w:asciiTheme="majorEastAsia" w:eastAsiaTheme="majorEastAsia" w:hAnsiTheme="majorEastAsia" w:hint="eastAsia"/>
          <w:b w:val="0"/>
          <w:color w:val="auto"/>
          <w:sz w:val="22"/>
          <w:szCs w:val="22"/>
        </w:rPr>
        <w:t>草，时花无枯黄植株，生长茂盛。须及时补植缺株和已衰退的植株，品种、规格与原品种、规格一致，以保证优良的景观效果。补植应按照栽植规范进行，施足基肥并加强浇水、养护等管理措施。拔草、施肥、花后修剪、病虫害防治等养护措施要到位，确保时花长势良好。</w:t>
      </w:r>
    </w:p>
    <w:p w:rsidR="007816AC" w:rsidRPr="00A15C9F" w:rsidRDefault="00912C2F" w:rsidP="00016096">
      <w:pPr>
        <w:snapToGrid w:val="0"/>
        <w:spacing w:line="460" w:lineRule="exact"/>
        <w:ind w:firstLineChars="193" w:firstLine="425"/>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w:t>
      </w:r>
      <w:r w:rsidRPr="00A15C9F">
        <w:rPr>
          <w:rFonts w:asciiTheme="majorEastAsia" w:eastAsiaTheme="majorEastAsia" w:hAnsiTheme="majorEastAsia"/>
          <w:b w:val="0"/>
          <w:color w:val="auto"/>
          <w:sz w:val="22"/>
          <w:szCs w:val="22"/>
        </w:rPr>
        <w:t>栽植时花要整齐、正立，合理密植</w:t>
      </w:r>
      <w:r w:rsidRPr="00A15C9F">
        <w:rPr>
          <w:rFonts w:asciiTheme="majorEastAsia" w:eastAsiaTheme="majorEastAsia" w:hAnsiTheme="majorEastAsia" w:hint="eastAsia"/>
          <w:b w:val="0"/>
          <w:color w:val="auto"/>
          <w:sz w:val="22"/>
          <w:szCs w:val="22"/>
        </w:rPr>
        <w:t>满铺，</w:t>
      </w:r>
      <w:r w:rsidRPr="00A15C9F">
        <w:rPr>
          <w:rFonts w:asciiTheme="majorEastAsia" w:eastAsiaTheme="majorEastAsia" w:hAnsiTheme="majorEastAsia"/>
          <w:b w:val="0"/>
          <w:color w:val="auto"/>
          <w:sz w:val="22"/>
          <w:szCs w:val="22"/>
        </w:rPr>
        <w:t>达到良好的观赏效果。单次时花养护期为本次栽植完成至下一期栽植开始前。养护期由完成栽植后开始计算，主要负</w:t>
      </w:r>
      <w:r w:rsidR="009019AA" w:rsidRPr="00A15C9F">
        <w:rPr>
          <w:rFonts w:asciiTheme="majorEastAsia" w:eastAsiaTheme="majorEastAsia" w:hAnsiTheme="majorEastAsia" w:hint="eastAsia"/>
          <w:b w:val="0"/>
          <w:color w:val="auto"/>
          <w:sz w:val="22"/>
          <w:szCs w:val="22"/>
        </w:rPr>
        <w:t>责</w:t>
      </w:r>
      <w:r w:rsidRPr="00A15C9F">
        <w:rPr>
          <w:rFonts w:asciiTheme="majorEastAsia" w:eastAsiaTheme="majorEastAsia" w:hAnsiTheme="majorEastAsia"/>
          <w:b w:val="0"/>
          <w:color w:val="auto"/>
          <w:sz w:val="22"/>
          <w:szCs w:val="22"/>
        </w:rPr>
        <w:t>时花的浇水、保洁、清除杂草、病虫害防治、施肥等工作。</w:t>
      </w:r>
    </w:p>
    <w:p w:rsidR="00B4155D" w:rsidRPr="00A15C9F" w:rsidRDefault="00B4155D" w:rsidP="00B4155D">
      <w:pPr>
        <w:snapToGrid w:val="0"/>
        <w:spacing w:line="460" w:lineRule="exact"/>
        <w:ind w:firstLineChars="100" w:firstLine="220"/>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更换养护次数：4次/年，每3个月一次。时花更换布置按照采购提供的要求（种植后以不露土为标准）进行，采购人有权根据实际需要配置不同种类和数量的时花，配置花草组合搭配品种得种类采购人根据需求从下表进行选取，投标供应商在报价中须充分考虑可能承担的报价风险。</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66"/>
        <w:gridCol w:w="2542"/>
        <w:gridCol w:w="3151"/>
        <w:gridCol w:w="2471"/>
      </w:tblGrid>
      <w:tr w:rsidR="00B4155D" w:rsidRPr="00A15C9F" w:rsidTr="00577FC1">
        <w:trPr>
          <w:trHeight w:hRule="exact" w:val="605"/>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序号</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名称</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规格</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计量单位（容器苗最低规格要求如下）</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幌菊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佛甲草</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满杯</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白三叶</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太阳花</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5</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绣线菊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银叶菊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硫华菊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8</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9</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羽衣甘蓝</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10</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矾根</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11</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夏堇</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一串红</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13</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变叶木</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14</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黄金榕</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百合</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16</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舞春花</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401"/>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17</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婉秋</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lastRenderedPageBreak/>
              <w:t>18</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玛格丽特</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65"/>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19</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马尼拉草皮</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沙培草卷</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M2</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20</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银边草</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21</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欧石竹</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H10-20,P15-20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22</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常夏石竹</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H15,P10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23</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雏菊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H15,P15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24</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姬小菊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H15,P15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三色堇</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26</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报春花</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27</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超级凤仙-桑蓓斯</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1加仑</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28</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金鱼草</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29</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金叶甘薯</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30</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夏堇</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31</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银叶菊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32</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彩叶草</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33</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角堇</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34</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品种月季（多品种）</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H50 P40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35</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大丽花</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36</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小丽花</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37</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紫花地丁</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38</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紫金牛</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39</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如意菊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40</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球菊</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2加仑</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41</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荚果蕨</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H25-30,P30-35</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2加仑</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42</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红盖鳞毛蕨</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2加仑</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43</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肾蕨</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44</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火焰南天竹</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H18,P18</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180盆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45</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黄金构骨</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46</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黄金花柏</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4155D" w:rsidRPr="00A15C9F" w:rsidTr="00577FC1">
        <w:trPr>
          <w:trHeight w:hRule="exact" w:val="397"/>
          <w:jc w:val="center"/>
        </w:trPr>
        <w:tc>
          <w:tcPr>
            <w:tcW w:w="966" w:type="dxa"/>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47</w:t>
            </w:r>
          </w:p>
        </w:tc>
        <w:tc>
          <w:tcPr>
            <w:tcW w:w="2542"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金线菖蒲</w:t>
            </w:r>
          </w:p>
        </w:tc>
        <w:tc>
          <w:tcPr>
            <w:tcW w:w="315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7~8芽，120盆</w:t>
            </w:r>
          </w:p>
        </w:tc>
      </w:tr>
      <w:tr w:rsidR="00B4155D" w:rsidRPr="00A15C9F" w:rsidTr="00577FC1">
        <w:trPr>
          <w:trHeight w:hRule="exact" w:val="397"/>
          <w:jc w:val="center"/>
        </w:trPr>
        <w:tc>
          <w:tcPr>
            <w:tcW w:w="966" w:type="dxa"/>
            <w:tcBorders>
              <w:bottom w:val="single" w:sz="4" w:space="0" w:color="auto"/>
            </w:tcBorders>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48</w:t>
            </w:r>
          </w:p>
        </w:tc>
        <w:tc>
          <w:tcPr>
            <w:tcW w:w="2542" w:type="dxa"/>
            <w:tcBorders>
              <w:bottom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金叶苔草</w:t>
            </w:r>
          </w:p>
        </w:tc>
        <w:tc>
          <w:tcPr>
            <w:tcW w:w="3151" w:type="dxa"/>
            <w:tcBorders>
              <w:bottom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tcBorders>
              <w:bottom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7~8芽，120盆</w:t>
            </w:r>
          </w:p>
        </w:tc>
      </w:tr>
      <w:tr w:rsidR="00B4155D" w:rsidRPr="00A15C9F" w:rsidTr="00577FC1">
        <w:trPr>
          <w:trHeight w:hRule="exact" w:val="275"/>
          <w:jc w:val="center"/>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49</w:t>
            </w:r>
          </w:p>
        </w:tc>
        <w:tc>
          <w:tcPr>
            <w:tcW w:w="25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银边草</w:t>
            </w:r>
          </w:p>
        </w:tc>
        <w:tc>
          <w:tcPr>
            <w:tcW w:w="31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4155D" w:rsidRPr="00A15C9F" w:rsidTr="00577FC1">
        <w:trPr>
          <w:trHeight w:hRule="exact" w:val="385"/>
          <w:jc w:val="center"/>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50</w:t>
            </w:r>
          </w:p>
        </w:tc>
        <w:tc>
          <w:tcPr>
            <w:tcW w:w="25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蓝雪花</w:t>
            </w:r>
          </w:p>
        </w:tc>
        <w:tc>
          <w:tcPr>
            <w:tcW w:w="31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155D" w:rsidRPr="00A15C9F" w:rsidRDefault="00B4155D"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180盆</w:t>
            </w:r>
          </w:p>
        </w:tc>
      </w:tr>
    </w:tbl>
    <w:p w:rsidR="007816AC" w:rsidRPr="00A15C9F" w:rsidRDefault="00912C2F">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w:t>
      </w:r>
      <w:r w:rsidRPr="00A15C9F">
        <w:rPr>
          <w:rFonts w:asciiTheme="majorEastAsia" w:eastAsiaTheme="majorEastAsia" w:hAnsiTheme="majorEastAsia" w:hint="eastAsia"/>
          <w:b w:val="0"/>
          <w:color w:val="auto"/>
          <w:sz w:val="22"/>
          <w:szCs w:val="22"/>
        </w:rPr>
        <w:t>3</w:t>
      </w:r>
      <w:r w:rsidRPr="00A15C9F">
        <w:rPr>
          <w:rFonts w:asciiTheme="majorEastAsia" w:eastAsiaTheme="majorEastAsia" w:hAnsiTheme="majorEastAsia"/>
          <w:b w:val="0"/>
          <w:color w:val="auto"/>
          <w:sz w:val="22"/>
          <w:szCs w:val="22"/>
        </w:rPr>
        <w:t>、古树名木和重要树木的保护按照《全国古树名木普查建档技术规定》标准完善古树名木建档资料，签订管护责任书。由专人负责管护，并制定管理技术标准和保护措施。建立管养</w:t>
      </w:r>
      <w:r w:rsidRPr="00A15C9F">
        <w:rPr>
          <w:rFonts w:asciiTheme="majorEastAsia" w:eastAsiaTheme="majorEastAsia" w:hAnsiTheme="majorEastAsia"/>
          <w:b w:val="0"/>
          <w:color w:val="auto"/>
          <w:sz w:val="22"/>
          <w:szCs w:val="22"/>
        </w:rPr>
        <w:lastRenderedPageBreak/>
        <w:t xml:space="preserve">档案包括古树名木和重要树木基础数据、日常管护记录情况、文字图片保存情况、变更情况 及电子档案等内容。 </w:t>
      </w:r>
    </w:p>
    <w:p w:rsidR="007816AC" w:rsidRPr="00A15C9F" w:rsidRDefault="00912C2F" w:rsidP="00CE706A">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w:t>
      </w:r>
      <w:r w:rsidR="00CF3361" w:rsidRPr="00A15C9F">
        <w:rPr>
          <w:rFonts w:asciiTheme="majorEastAsia" w:eastAsiaTheme="majorEastAsia" w:hAnsiTheme="majorEastAsia" w:hint="eastAsia"/>
          <w:b w:val="0"/>
          <w:color w:val="auto"/>
          <w:sz w:val="22"/>
          <w:szCs w:val="22"/>
        </w:rPr>
        <w:t>二</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文明管理</w:t>
      </w:r>
    </w:p>
    <w:p w:rsidR="007816AC" w:rsidRPr="00A15C9F" w:rsidRDefault="00912C2F" w:rsidP="002D09D6">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r w:rsidRPr="00A15C9F">
        <w:rPr>
          <w:rFonts w:asciiTheme="majorEastAsia" w:eastAsiaTheme="majorEastAsia" w:hAnsiTheme="majorEastAsia"/>
          <w:b w:val="0"/>
          <w:color w:val="auto"/>
          <w:sz w:val="22"/>
          <w:szCs w:val="22"/>
        </w:rPr>
        <w:t xml:space="preserve">管理人员、养护作业人员需统一着装、挂牌上岗；在养护作业施工中须穿戴具有反光功能的安全标志服装和防护帽。登高作业人员作业时应符合登高作业要求，穿戴好工作服、软底防滑工作鞋、安全帽和安全带，佩带好工具袋及必备的工具；不应在雨雪、大风、大雾、冰冻等恶劣天气或夜间上树作业；严禁在树上嬉笑打闹、吸烟和打手机等行为；严禁酒后上树作业；严禁两人及以上同时在同一树上的同一方位上作业； 地面作业人员应穿好反光工作衣，戴好安全帽。 </w:t>
      </w:r>
    </w:p>
    <w:p w:rsidR="007816AC" w:rsidRPr="00A15C9F" w:rsidRDefault="00912C2F">
      <w:pPr>
        <w:snapToGrid w:val="0"/>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w:t>
      </w:r>
      <w:r w:rsidRPr="00A15C9F">
        <w:rPr>
          <w:rFonts w:asciiTheme="majorEastAsia" w:eastAsiaTheme="majorEastAsia" w:hAnsiTheme="majorEastAsia"/>
          <w:b w:val="0"/>
          <w:color w:val="auto"/>
          <w:sz w:val="22"/>
          <w:szCs w:val="22"/>
        </w:rPr>
        <w:t>作业现场应符合下列规定： a) 登高修剪、抹芽作业前应与环卫、交警、电力等相关部门联系，并设置警示牌、警示线，确保道路行人、交通和公共设施的安全；修剪直径大于 10cm且长度大于 80cm的枝条时，应分段截枝； b) 车行道上作业时，应避让交通高峰时间；现场作业的车辆、设备应停在安全区域内，并开设警示灯； c) 作业垃圾应工完场清。</w:t>
      </w:r>
    </w:p>
    <w:p w:rsidR="007816AC" w:rsidRPr="00A15C9F" w:rsidRDefault="00912C2F" w:rsidP="002D09D6">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3、养护服务过程中发生作业人员或其他人员或树木造成的伤人等安全事故，由中标供应商全权负责。中标供应商应当对安全事故进行投保。</w:t>
      </w:r>
    </w:p>
    <w:p w:rsidR="007816AC" w:rsidRPr="00A15C9F" w:rsidRDefault="00912C2F" w:rsidP="00CE706A">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w:t>
      </w:r>
      <w:r w:rsidR="00CF3361" w:rsidRPr="00A15C9F">
        <w:rPr>
          <w:rFonts w:asciiTheme="majorEastAsia" w:eastAsiaTheme="majorEastAsia" w:hAnsiTheme="majorEastAsia" w:hint="eastAsia"/>
          <w:b w:val="0"/>
          <w:color w:val="auto"/>
          <w:sz w:val="22"/>
          <w:szCs w:val="22"/>
        </w:rPr>
        <w:t>三</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 xml:space="preserve">其他养护工作要求 </w:t>
      </w:r>
    </w:p>
    <w:p w:rsidR="007816AC" w:rsidRPr="00A15C9F" w:rsidRDefault="00912C2F" w:rsidP="002D09D6">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1、基础资料、台账管理应做到以下几点： </w:t>
      </w:r>
    </w:p>
    <w:p w:rsidR="007816AC" w:rsidRPr="00A15C9F" w:rsidRDefault="00912C2F">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（1）每天做好详细的巡查日志的登记工作，以备采购人不定期抽查。 </w:t>
      </w:r>
    </w:p>
    <w:p w:rsidR="007816AC" w:rsidRPr="00A15C9F" w:rsidRDefault="00912C2F">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（2）中标供应商在每月 5 日前应编制养护工作计划，并按照采购人要求对养护计划进行调整，不得擅自更改实施计划，并于每月 5 日前上报本月的工作完成情况，每季度、年度报送任务完成情况表格及相关资料，每年 12 月 5 日前报送当年工作总结及下一年度工作计划，交由采购人审定，作为考核依据。 </w:t>
      </w:r>
    </w:p>
    <w:p w:rsidR="007816AC" w:rsidRPr="00A15C9F" w:rsidRDefault="00912C2F">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（3）养护维修应当及时做好维修纪录，对有关养护的计划、统计、竣工档案等信息资料应按相应的管理规定进行整理。 </w:t>
      </w:r>
    </w:p>
    <w:p w:rsidR="007816AC" w:rsidRPr="00A15C9F" w:rsidRDefault="00912C2F">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（4）其他采购人要求的按期上报的其他报表台账等。</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2、中标供应商应按照养护种类，安排各相关专职人员，每天巡视不少于三次，并做好巡查记录。如遇特殊情况，需针对相应增加巡视频次。</w:t>
      </w:r>
    </w:p>
    <w:p w:rsidR="007816AC" w:rsidRPr="00A15C9F" w:rsidRDefault="00912C2F" w:rsidP="00E64568">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3、中标供应商应当编制应急预案，建立相应的快速处置流程，成立抢险应急队伍（应急抢险人员不得与养护人员重合），确定责任人，并按时完成经开区布置的各项应急抢险任务。 </w:t>
      </w:r>
    </w:p>
    <w:p w:rsidR="007816AC" w:rsidRPr="00A15C9F" w:rsidRDefault="00912C2F" w:rsidP="00E64568">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4、加强应急管理</w:t>
      </w:r>
    </w:p>
    <w:p w:rsidR="007816AC" w:rsidRPr="00A15C9F" w:rsidRDefault="00912C2F" w:rsidP="00CE706A">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（1）制定灾害性天气应急预案，建立应急救灾队伍，将应急预案和人员名单上报采购人备</w:t>
      </w:r>
      <w:r w:rsidRPr="00A15C9F">
        <w:rPr>
          <w:rFonts w:asciiTheme="majorEastAsia" w:eastAsiaTheme="majorEastAsia" w:hAnsiTheme="majorEastAsia" w:hint="eastAsia"/>
          <w:b w:val="0"/>
          <w:color w:val="auto"/>
          <w:sz w:val="22"/>
          <w:szCs w:val="22"/>
        </w:rPr>
        <w:lastRenderedPageBreak/>
        <w:t>案。</w:t>
      </w:r>
    </w:p>
    <w:p w:rsidR="007816AC" w:rsidRPr="00A15C9F" w:rsidRDefault="00912C2F" w:rsidP="00CE706A">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（2）建立应急备货制，备货的内容有：抗旱、防汛、抗台、抗寒、抗雪、保暖等物资（钢管、毛竹、水泵等）。</w:t>
      </w:r>
    </w:p>
    <w:p w:rsidR="007816AC" w:rsidRPr="00A15C9F" w:rsidRDefault="00912C2F" w:rsidP="00CE706A">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（3）遇灾害性天气，听从采购人统一指挥，及时组织人员夏季抗旱、抗台，冬季遇积雪必须及时组织人员进行抗雪。遇到树木斜倒时，做好清障扶正工作。</w:t>
      </w:r>
    </w:p>
    <w:p w:rsidR="007816AC" w:rsidRPr="00A15C9F" w:rsidRDefault="00912C2F" w:rsidP="00CE706A">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做好防台树木支撑工作，在市气象台或采购人发出台风预警信号以后，立即做好树木支撑工作。如因不听从采购人统一指挥造成严重后果和损失的，所有责任及赔偿费用由供应商承担，且采购人有权单方终止解除合同。</w:t>
      </w:r>
    </w:p>
    <w:p w:rsidR="007816AC" w:rsidRPr="00A15C9F" w:rsidRDefault="00912C2F">
      <w:pPr>
        <w:snapToGrid w:val="0"/>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第一年第一次抗台所需的树木支撑材料由采购人承担费用，安装支撑工作由供应商负责并承担费用。台风过后，支撑材料由供应商负责保管，下次台风时重复利用，如有缺失或需要增加材料的，由供应商负责补充，费用由供应商承担。</w:t>
      </w:r>
    </w:p>
    <w:p w:rsidR="007816AC" w:rsidRPr="00A15C9F" w:rsidRDefault="00912C2F">
      <w:pPr>
        <w:snapToGrid w:val="0"/>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 xml:space="preserve">如台风在10级或以上造成树木死亡的，补种所需树木由采购人提供，采购人承担树木费用； 种植工作由供应商负责并承担费用。除上述情况外，造成树木死亡的，补种所需树木和种植工作均由供应商负责并承担所有费用。 </w:t>
      </w:r>
    </w:p>
    <w:p w:rsidR="007816AC" w:rsidRPr="00A15C9F" w:rsidRDefault="00CE706A" w:rsidP="00CE706A">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w:t>
      </w:r>
      <w:r w:rsidR="00912C2F" w:rsidRPr="00A15C9F">
        <w:rPr>
          <w:rFonts w:asciiTheme="majorEastAsia" w:eastAsiaTheme="majorEastAsia" w:hAnsiTheme="majorEastAsia" w:hint="eastAsia"/>
          <w:b w:val="0"/>
          <w:color w:val="auto"/>
          <w:sz w:val="22"/>
          <w:szCs w:val="22"/>
        </w:rPr>
        <w:t>5）中标供应商在中标范围内如因养护不当造成树木、树枝伤人伤物事件、养护不及时造成伤人事件的所有责任由中标供应商承担。中标供应商应对</w:t>
      </w:r>
      <w:r w:rsidR="00A67243" w:rsidRPr="00A15C9F">
        <w:rPr>
          <w:rFonts w:asciiTheme="majorEastAsia" w:eastAsiaTheme="majorEastAsia" w:hAnsiTheme="majorEastAsia" w:hint="eastAsia"/>
          <w:b w:val="0"/>
          <w:color w:val="auto"/>
          <w:sz w:val="22"/>
          <w:szCs w:val="22"/>
        </w:rPr>
        <w:t>此项事故进行保险</w:t>
      </w:r>
      <w:r w:rsidR="00804627" w:rsidRPr="00A15C9F">
        <w:rPr>
          <w:rFonts w:asciiTheme="majorEastAsia" w:eastAsiaTheme="majorEastAsia" w:hAnsiTheme="majorEastAsia" w:hint="eastAsia"/>
          <w:b w:val="0"/>
          <w:color w:val="auto"/>
          <w:sz w:val="22"/>
          <w:szCs w:val="22"/>
        </w:rPr>
        <w:t>。</w:t>
      </w:r>
    </w:p>
    <w:p w:rsidR="007816AC" w:rsidRPr="00A15C9F" w:rsidRDefault="00912C2F" w:rsidP="00CE706A">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（6）中标供应商在中标范围内如因使用农药不当产生环境污染事件的，所有责任由中标供应商承担。</w:t>
      </w:r>
    </w:p>
    <w:p w:rsidR="007816AC" w:rsidRPr="00A15C9F" w:rsidRDefault="00912C2F" w:rsidP="00E64568">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 xml:space="preserve">5、项目负责人到岗率应达90%以上，平常巡查管理由专业技工负责。 </w:t>
      </w:r>
    </w:p>
    <w:p w:rsidR="007816AC" w:rsidRPr="00A15C9F" w:rsidRDefault="00912C2F" w:rsidP="00E64568">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6、养护用水由采购人提供取水口，相应的水费由中标供应商承担。</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w:t>
      </w:r>
      <w:r w:rsidRPr="00A15C9F">
        <w:rPr>
          <w:rFonts w:asciiTheme="majorEastAsia" w:eastAsiaTheme="majorEastAsia" w:hAnsiTheme="majorEastAsia"/>
          <w:b w:val="0"/>
          <w:color w:val="auto"/>
          <w:sz w:val="22"/>
          <w:szCs w:val="22"/>
        </w:rPr>
        <w:t>、中标供应商应制定景区、公园养护范围内的非养护及共建设施、交接区域进行定期巡查应急预案，对发现有威胁到园区安全管理或存在的安全隐患的问题应及时与相关部门联系，并对现场进行维护、保障、证据保存记录等工作，直至问题解决。</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8</w:t>
      </w:r>
      <w:r w:rsidRPr="00A15C9F">
        <w:rPr>
          <w:rFonts w:asciiTheme="majorEastAsia" w:eastAsiaTheme="majorEastAsia" w:hAnsiTheme="majorEastAsia"/>
          <w:b w:val="0"/>
          <w:color w:val="auto"/>
          <w:sz w:val="22"/>
          <w:szCs w:val="22"/>
        </w:rPr>
        <w:t>、中标供应商应当遵守有关环境保护和安全生产法律、法规的规定，采取措施防止或者减少扬尘、废气、废水、固体废物、噪声、振动和照明产生的污染和危害。养护作业现场应干净整洁。余料及养护产生的垃圾废弃物等应及时清理、清扫，禁止随意丢弃，垃圾由中标供应商自行负责处理。现场的各种设施、材料、设备器材、苗木等物料、应当定点存放。禁止在现场外擅自占道堆放建筑材料、工程渣土和建筑垃圾，施工结束后做到工完、料净、场地清，确保养护过程整洁卫生，养护人员交通工具不得随意乱停乱放。</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9</w:t>
      </w:r>
      <w:r w:rsidRPr="00A15C9F">
        <w:rPr>
          <w:rFonts w:asciiTheme="majorEastAsia" w:eastAsiaTheme="majorEastAsia" w:hAnsiTheme="majorEastAsia"/>
          <w:b w:val="0"/>
          <w:color w:val="auto"/>
          <w:sz w:val="22"/>
          <w:szCs w:val="22"/>
        </w:rPr>
        <w:t>、中标供应商在养护施工时应当保护地下管线和其他市政设施的完好。如确需暂时变更市政设施的，应当经权属单位同意后，上报上级部门批准</w:t>
      </w:r>
      <w:r w:rsidR="007D462A" w:rsidRPr="00A15C9F">
        <w:rPr>
          <w:rFonts w:asciiTheme="majorEastAsia" w:eastAsiaTheme="majorEastAsia" w:hAnsiTheme="majorEastAsia"/>
          <w:b w:val="0"/>
          <w:color w:val="auto"/>
          <w:sz w:val="22"/>
          <w:szCs w:val="22"/>
        </w:rPr>
        <w:t>后</w:t>
      </w:r>
      <w:r w:rsidRPr="00A15C9F">
        <w:rPr>
          <w:rFonts w:asciiTheme="majorEastAsia" w:eastAsiaTheme="majorEastAsia" w:hAnsiTheme="majorEastAsia"/>
          <w:b w:val="0"/>
          <w:color w:val="auto"/>
          <w:sz w:val="22"/>
          <w:szCs w:val="22"/>
        </w:rPr>
        <w:t>方可实施，施工完成后须请权属单位</w:t>
      </w:r>
      <w:r w:rsidRPr="00A15C9F">
        <w:rPr>
          <w:rFonts w:asciiTheme="majorEastAsia" w:eastAsiaTheme="majorEastAsia" w:hAnsiTheme="majorEastAsia"/>
          <w:b w:val="0"/>
          <w:color w:val="auto"/>
          <w:sz w:val="22"/>
          <w:szCs w:val="22"/>
        </w:rPr>
        <w:lastRenderedPageBreak/>
        <w:t>检查验收合格，同时做好记录备案工作。</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10</w:t>
      </w:r>
      <w:r w:rsidRPr="00A15C9F">
        <w:rPr>
          <w:rFonts w:asciiTheme="majorEastAsia" w:eastAsiaTheme="majorEastAsia" w:hAnsiTheme="majorEastAsia"/>
          <w:b w:val="0"/>
          <w:color w:val="auto"/>
          <w:sz w:val="22"/>
          <w:szCs w:val="22"/>
        </w:rPr>
        <w:t>、中标供应商对来电、来访情况要以书面形式留存，并立即组织处理，以相应的形</w:t>
      </w:r>
      <w:r w:rsidRPr="00A15C9F">
        <w:rPr>
          <w:rFonts w:asciiTheme="majorEastAsia" w:eastAsiaTheme="majorEastAsia" w:hAnsiTheme="majorEastAsia" w:hint="eastAsia"/>
          <w:b w:val="0"/>
          <w:color w:val="auto"/>
          <w:sz w:val="22"/>
          <w:szCs w:val="22"/>
        </w:rPr>
        <w:t>式</w:t>
      </w:r>
      <w:r w:rsidRPr="00A15C9F">
        <w:rPr>
          <w:rFonts w:asciiTheme="majorEastAsia" w:eastAsiaTheme="majorEastAsia" w:hAnsiTheme="majorEastAsia"/>
          <w:b w:val="0"/>
          <w:color w:val="auto"/>
          <w:sz w:val="22"/>
          <w:szCs w:val="22"/>
        </w:rPr>
        <w:t>给予答复；不能及时处理的应当列入处理计划，同时向采购人汇报，不得隐瞒不报。</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11</w:t>
      </w:r>
      <w:r w:rsidRPr="00A15C9F">
        <w:rPr>
          <w:rFonts w:asciiTheme="majorEastAsia" w:eastAsiaTheme="majorEastAsia" w:hAnsiTheme="majorEastAsia"/>
          <w:b w:val="0"/>
          <w:color w:val="auto"/>
          <w:sz w:val="22"/>
          <w:szCs w:val="22"/>
        </w:rPr>
        <w:t xml:space="preserve">、中标供应商做好养护管理，并接受采购人和相关部门监督、考核。 </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w:t>
      </w:r>
      <w:r w:rsidRPr="00A15C9F">
        <w:rPr>
          <w:rFonts w:asciiTheme="majorEastAsia" w:eastAsiaTheme="majorEastAsia" w:hAnsiTheme="majorEastAsia" w:hint="eastAsia"/>
          <w:b w:val="0"/>
          <w:color w:val="auto"/>
          <w:sz w:val="22"/>
          <w:szCs w:val="22"/>
        </w:rPr>
        <w:t>2</w:t>
      </w:r>
      <w:r w:rsidRPr="00A15C9F">
        <w:rPr>
          <w:rFonts w:asciiTheme="majorEastAsia" w:eastAsiaTheme="majorEastAsia" w:hAnsiTheme="majorEastAsia"/>
          <w:b w:val="0"/>
          <w:color w:val="auto"/>
          <w:sz w:val="22"/>
          <w:szCs w:val="22"/>
        </w:rPr>
        <w:t xml:space="preserve">、其他 </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（1）招标文件约定的机械及各类人员必须按时到位、在岗，以及相应的巡查日志等内业资料等。采购人不定期检查，并将其纳入综合考核总分。 </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（2）采购人安排的会议，必须是中标供应商主要负责人参加，主要负责人不能参加的要向采购人主要负责人请假，采购人要求的各类报表要及时送达，不得无故拖延。 </w:t>
      </w:r>
    </w:p>
    <w:p w:rsidR="007816AC" w:rsidRPr="00A15C9F" w:rsidRDefault="00912C2F" w:rsidP="00E64568">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（3）景区、公园现状等需投标人自行踏勘现场，对于上一养护期内可能</w:t>
      </w:r>
      <w:r w:rsidR="009522C4" w:rsidRPr="00A15C9F">
        <w:rPr>
          <w:rFonts w:asciiTheme="majorEastAsia" w:eastAsiaTheme="majorEastAsia" w:hAnsiTheme="majorEastAsia"/>
          <w:b w:val="0"/>
          <w:color w:val="auto"/>
          <w:sz w:val="22"/>
          <w:szCs w:val="22"/>
        </w:rPr>
        <w:t>残存的杂物</w:t>
      </w:r>
      <w:r w:rsidRPr="00A15C9F">
        <w:rPr>
          <w:rFonts w:asciiTheme="majorEastAsia" w:eastAsiaTheme="majorEastAsia" w:hAnsiTheme="majorEastAsia"/>
          <w:b w:val="0"/>
          <w:color w:val="auto"/>
          <w:sz w:val="22"/>
          <w:szCs w:val="22"/>
        </w:rPr>
        <w:t>、瓦砾、砖石、树木断枯、碎枝、其他废弃物等中标供应商须一次性全面清理完毕，不得以任何理由不予清理或要求额外增加费用。</w:t>
      </w:r>
    </w:p>
    <w:p w:rsidR="007816AC" w:rsidRPr="00A15C9F" w:rsidRDefault="00912C2F" w:rsidP="00E64568">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（4）因养护管理原因造成重大安全生产责任事故或形成恶劣社会影响，立即终止养护合同，同时承担赔偿责任。</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w:t>
      </w:r>
      <w:r w:rsidR="00CF3361" w:rsidRPr="00A15C9F">
        <w:rPr>
          <w:rFonts w:asciiTheme="majorEastAsia" w:eastAsiaTheme="majorEastAsia" w:hAnsiTheme="majorEastAsia" w:hint="eastAsia"/>
          <w:b w:val="0"/>
          <w:color w:val="auto"/>
          <w:sz w:val="22"/>
          <w:szCs w:val="22"/>
        </w:rPr>
        <w:t>四</w:t>
      </w:r>
      <w:r w:rsidRPr="00A15C9F">
        <w:rPr>
          <w:rFonts w:asciiTheme="majorEastAsia" w:eastAsiaTheme="majorEastAsia" w:hAnsiTheme="majorEastAsia"/>
          <w:b w:val="0"/>
          <w:color w:val="auto"/>
          <w:sz w:val="22"/>
          <w:szCs w:val="22"/>
        </w:rPr>
        <w:t>）监督管理和考评</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1、按照</w:t>
      </w:r>
      <w:r w:rsidRPr="00A15C9F">
        <w:rPr>
          <w:rFonts w:asciiTheme="majorEastAsia" w:eastAsiaTheme="majorEastAsia" w:hAnsiTheme="majorEastAsia" w:hint="eastAsia"/>
          <w:b w:val="0"/>
          <w:color w:val="auto"/>
          <w:sz w:val="22"/>
          <w:szCs w:val="22"/>
        </w:rPr>
        <w:t>《温州市城市绿地养护管理标准》、《温州市园林绿化养护管理手册》和</w:t>
      </w:r>
      <w:r w:rsidRPr="00A15C9F">
        <w:rPr>
          <w:rFonts w:asciiTheme="majorEastAsia" w:eastAsiaTheme="majorEastAsia" w:hAnsiTheme="majorEastAsia"/>
          <w:b w:val="0"/>
          <w:color w:val="auto"/>
          <w:sz w:val="22"/>
          <w:szCs w:val="22"/>
        </w:rPr>
        <w:t>《</w:t>
      </w:r>
      <w:r w:rsidR="006D48E4" w:rsidRPr="00A15C9F">
        <w:rPr>
          <w:rFonts w:asciiTheme="majorEastAsia" w:eastAsiaTheme="majorEastAsia" w:hAnsiTheme="majorEastAsia"/>
          <w:b w:val="0"/>
          <w:color w:val="auto"/>
          <w:sz w:val="22"/>
          <w:szCs w:val="22"/>
        </w:rPr>
        <w:t>乐清市园林绿化养护管理手册及评价考核办法</w:t>
      </w:r>
      <w:r w:rsidRPr="00A15C9F">
        <w:rPr>
          <w:rFonts w:asciiTheme="majorEastAsia" w:eastAsiaTheme="majorEastAsia" w:hAnsiTheme="majorEastAsia"/>
          <w:b w:val="0"/>
          <w:color w:val="auto"/>
          <w:sz w:val="22"/>
          <w:szCs w:val="22"/>
        </w:rPr>
        <w:t>》及有关法律规定对中标供应商进行监管考核，就某项标准各文件规定不一致的，采取标准高的原则实施，考核结果作为养护经费划拨及奖惩的依据。养护作业标准、考核</w:t>
      </w:r>
      <w:r w:rsidRPr="00A15C9F">
        <w:rPr>
          <w:rFonts w:asciiTheme="majorEastAsia" w:eastAsiaTheme="majorEastAsia" w:hAnsiTheme="majorEastAsia" w:hint="eastAsia"/>
          <w:b w:val="0"/>
          <w:color w:val="auto"/>
          <w:sz w:val="22"/>
          <w:szCs w:val="22"/>
        </w:rPr>
        <w:t>办法</w:t>
      </w:r>
      <w:r w:rsidRPr="00A15C9F">
        <w:rPr>
          <w:rFonts w:asciiTheme="majorEastAsia" w:eastAsiaTheme="majorEastAsia" w:hAnsiTheme="majorEastAsia"/>
          <w:b w:val="0"/>
          <w:color w:val="auto"/>
          <w:sz w:val="22"/>
          <w:szCs w:val="22"/>
        </w:rPr>
        <w:t>采购人可根据实际情况及相关上级主管单位文件进行适当调整，中标供应商须无条件按新调整的文件执行。</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2、合同履行期间，中标供应商发生责任事故，采购人可以单方面解除合同而无须向中标供应商支付任何费用或承担其他的任何责任，由此产生的经济损失和法律责任均全部由中标供应商承担。 </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3、中标供应商擅自将服务合同转包或分包给第三人的，采购人可以单方面解除合同而无须向中标供应商支付任何费用或承担其他的任何责任，由此产生的经济损失和法律责任均全部由中标供应商承担。</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中标供应商在合同期内，因违约或违反相关法律规定被清场后，在重新招标新单位进场前仍由原中标供应商负责，如不遵守则不予退还履约保证金。新单位进场后，被清场的原中标供应商须积极配合相关交接工作，否则不予退还履约保证金。</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5、合同期内，如相应的设备、人员和车辆未达到招标文件要求的或在重大活动、 检查和突击性、指令性任务、专项工作中违反上级主管单位指令或产生严重后果的，采购人视情节轻</w:t>
      </w:r>
      <w:r w:rsidRPr="00A15C9F">
        <w:rPr>
          <w:rFonts w:asciiTheme="majorEastAsia" w:eastAsiaTheme="majorEastAsia" w:hAnsiTheme="majorEastAsia"/>
          <w:b w:val="0"/>
          <w:color w:val="auto"/>
          <w:sz w:val="22"/>
          <w:szCs w:val="22"/>
        </w:rPr>
        <w:lastRenderedPageBreak/>
        <w:t>重给予</w:t>
      </w:r>
      <w:r w:rsidR="00F454B0" w:rsidRPr="00A15C9F">
        <w:rPr>
          <w:rFonts w:asciiTheme="majorEastAsia" w:eastAsiaTheme="majorEastAsia" w:hAnsiTheme="majorEastAsia"/>
          <w:b w:val="0"/>
          <w:color w:val="auto"/>
          <w:sz w:val="22"/>
          <w:szCs w:val="22"/>
        </w:rPr>
        <w:t>5000</w:t>
      </w:r>
      <w:r w:rsidRPr="00A15C9F">
        <w:rPr>
          <w:rFonts w:asciiTheme="majorEastAsia" w:eastAsiaTheme="majorEastAsia" w:hAnsiTheme="majorEastAsia"/>
          <w:b w:val="0"/>
          <w:color w:val="auto"/>
          <w:sz w:val="22"/>
          <w:szCs w:val="22"/>
        </w:rPr>
        <w:t>元至</w:t>
      </w:r>
      <w:r w:rsidR="00F454B0" w:rsidRPr="00A15C9F">
        <w:rPr>
          <w:rFonts w:asciiTheme="majorEastAsia" w:eastAsiaTheme="majorEastAsia" w:hAnsiTheme="majorEastAsia"/>
          <w:b w:val="0"/>
          <w:color w:val="auto"/>
          <w:sz w:val="22"/>
          <w:szCs w:val="22"/>
        </w:rPr>
        <w:t>20000</w:t>
      </w:r>
      <w:r w:rsidRPr="00A15C9F">
        <w:rPr>
          <w:rFonts w:asciiTheme="majorEastAsia" w:eastAsiaTheme="majorEastAsia" w:hAnsiTheme="majorEastAsia"/>
          <w:b w:val="0"/>
          <w:color w:val="auto"/>
          <w:sz w:val="22"/>
          <w:szCs w:val="22"/>
        </w:rPr>
        <w:t>元</w:t>
      </w:r>
      <w:r w:rsidRPr="00A15C9F">
        <w:rPr>
          <w:rFonts w:asciiTheme="majorEastAsia" w:eastAsiaTheme="majorEastAsia" w:hAnsiTheme="majorEastAsia" w:hint="eastAsia"/>
          <w:b w:val="0"/>
          <w:color w:val="auto"/>
          <w:sz w:val="22"/>
          <w:szCs w:val="22"/>
        </w:rPr>
        <w:t>扣款</w:t>
      </w:r>
      <w:r w:rsidRPr="00A15C9F">
        <w:rPr>
          <w:rFonts w:asciiTheme="majorEastAsia" w:eastAsiaTheme="majorEastAsia" w:hAnsiTheme="majorEastAsia"/>
          <w:b w:val="0"/>
          <w:color w:val="auto"/>
          <w:sz w:val="22"/>
          <w:szCs w:val="22"/>
        </w:rPr>
        <w:t>，对于上述问题拒不整改的，采购人</w:t>
      </w:r>
      <w:r w:rsidR="0044006D" w:rsidRPr="00A15C9F">
        <w:rPr>
          <w:rFonts w:asciiTheme="majorEastAsia" w:eastAsiaTheme="majorEastAsia" w:hAnsiTheme="majorEastAsia"/>
          <w:b w:val="0"/>
          <w:color w:val="auto"/>
          <w:sz w:val="22"/>
          <w:szCs w:val="22"/>
        </w:rPr>
        <w:t>不予退还履约保证金</w:t>
      </w:r>
      <w:r w:rsidRPr="00A15C9F">
        <w:rPr>
          <w:rFonts w:asciiTheme="majorEastAsia" w:eastAsiaTheme="majorEastAsia" w:hAnsiTheme="majorEastAsia"/>
          <w:b w:val="0"/>
          <w:color w:val="auto"/>
          <w:sz w:val="22"/>
          <w:szCs w:val="22"/>
        </w:rPr>
        <w:t>、扣除未支付的一切养护费，并有权终止合同，并报监管部门按有关规定处理。</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w:t>
      </w:r>
      <w:r w:rsidRPr="00A15C9F">
        <w:rPr>
          <w:rFonts w:asciiTheme="majorEastAsia" w:eastAsiaTheme="majorEastAsia" w:hAnsiTheme="majorEastAsia"/>
          <w:b w:val="0"/>
          <w:color w:val="auto"/>
          <w:sz w:val="22"/>
          <w:szCs w:val="22"/>
        </w:rPr>
        <w:t>专项工作按采购人要求及时完成专项任务和养护工作（如数字及智慧城管、环保督查、 文明创建、绿化会战、迎检、极端天气应急处置等）。数字及智慧城管问题未按时整改，国家、省市区各级检查中通报的问题，每个问题须缴纳违约金1万元/次。</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w:t>
      </w:r>
      <w:r w:rsidRPr="00A15C9F">
        <w:rPr>
          <w:rFonts w:asciiTheme="majorEastAsia" w:eastAsiaTheme="majorEastAsia" w:hAnsiTheme="majorEastAsia"/>
          <w:b w:val="0"/>
          <w:color w:val="auto"/>
          <w:sz w:val="22"/>
          <w:szCs w:val="22"/>
        </w:rPr>
        <w:t>未经采购人同意，项目负责人及</w:t>
      </w:r>
      <w:r w:rsidRPr="00A15C9F">
        <w:rPr>
          <w:rFonts w:asciiTheme="majorEastAsia" w:eastAsiaTheme="majorEastAsia" w:hAnsiTheme="majorEastAsia" w:hint="eastAsia"/>
          <w:b w:val="0"/>
          <w:color w:val="auto"/>
          <w:sz w:val="22"/>
          <w:szCs w:val="22"/>
        </w:rPr>
        <w:t>项目</w:t>
      </w:r>
      <w:r w:rsidRPr="00A15C9F">
        <w:rPr>
          <w:rFonts w:asciiTheme="majorEastAsia" w:eastAsiaTheme="majorEastAsia" w:hAnsiTheme="majorEastAsia"/>
          <w:b w:val="0"/>
          <w:color w:val="auto"/>
          <w:sz w:val="22"/>
          <w:szCs w:val="22"/>
        </w:rPr>
        <w:t>人员岗位不得调动。如未经采购人允许擅自调动，项目负责人每次缴纳违约金</w:t>
      </w:r>
      <w:r w:rsidRPr="00A15C9F">
        <w:rPr>
          <w:rFonts w:asciiTheme="majorEastAsia" w:eastAsiaTheme="majorEastAsia" w:hAnsiTheme="majorEastAsia" w:hint="eastAsia"/>
          <w:b w:val="0"/>
          <w:color w:val="auto"/>
          <w:sz w:val="22"/>
          <w:szCs w:val="22"/>
        </w:rPr>
        <w:t>1</w:t>
      </w:r>
      <w:r w:rsidRPr="00A15C9F">
        <w:rPr>
          <w:rFonts w:asciiTheme="majorEastAsia" w:eastAsiaTheme="majorEastAsia" w:hAnsiTheme="majorEastAsia"/>
          <w:b w:val="0"/>
          <w:color w:val="auto"/>
          <w:sz w:val="22"/>
          <w:szCs w:val="22"/>
        </w:rPr>
        <w:t>万元/（人•次），其他人员每次缴纳违约金</w:t>
      </w:r>
      <w:r w:rsidRPr="00A15C9F">
        <w:rPr>
          <w:rFonts w:asciiTheme="majorEastAsia" w:eastAsiaTheme="majorEastAsia" w:hAnsiTheme="majorEastAsia" w:hint="eastAsia"/>
          <w:b w:val="0"/>
          <w:color w:val="auto"/>
          <w:sz w:val="22"/>
          <w:szCs w:val="22"/>
        </w:rPr>
        <w:t>0.5</w:t>
      </w:r>
      <w:r w:rsidRPr="00A15C9F">
        <w:rPr>
          <w:rFonts w:asciiTheme="majorEastAsia" w:eastAsiaTheme="majorEastAsia" w:hAnsiTheme="majorEastAsia"/>
          <w:b w:val="0"/>
          <w:color w:val="auto"/>
          <w:sz w:val="22"/>
          <w:szCs w:val="22"/>
        </w:rPr>
        <w:t>万元/（人•次）。</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8、</w:t>
      </w:r>
      <w:r w:rsidRPr="00A15C9F">
        <w:rPr>
          <w:rFonts w:asciiTheme="majorEastAsia" w:eastAsiaTheme="majorEastAsia" w:hAnsiTheme="majorEastAsia"/>
          <w:b w:val="0"/>
          <w:color w:val="auto"/>
          <w:sz w:val="22"/>
          <w:szCs w:val="22"/>
        </w:rPr>
        <w:t>公园所有乔木均悬挂具有特色的二维码标识，标注树木相关信息。如未按要求悬挂二维码标识需缴纳违约金每棵树100元/次。</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9、</w:t>
      </w:r>
      <w:r w:rsidRPr="00A15C9F">
        <w:rPr>
          <w:rFonts w:asciiTheme="majorEastAsia" w:eastAsiaTheme="majorEastAsia" w:hAnsiTheme="majorEastAsia"/>
          <w:b w:val="0"/>
          <w:color w:val="auto"/>
          <w:sz w:val="22"/>
          <w:szCs w:val="22"/>
        </w:rPr>
        <w:t>中标供应商需保证绿地及苗木的完好，确保无黄土裸露，无缺株断档，由于人为践踏等其他原因造成的绿化缺失由中标供应商按照同等品种或高于现路段规格在规定时间内进行补植。 如未及时补植或补植不满足品种规格要求，缴纳违约金乔木</w:t>
      </w:r>
      <w:r w:rsidR="00F454B0" w:rsidRPr="00A15C9F">
        <w:rPr>
          <w:rFonts w:asciiTheme="majorEastAsia" w:eastAsiaTheme="majorEastAsia" w:hAnsiTheme="majorEastAsia"/>
          <w:b w:val="0"/>
          <w:color w:val="auto"/>
          <w:sz w:val="22"/>
          <w:szCs w:val="22"/>
        </w:rPr>
        <w:t>2</w:t>
      </w:r>
      <w:r w:rsidRPr="00A15C9F">
        <w:rPr>
          <w:rFonts w:asciiTheme="majorEastAsia" w:eastAsiaTheme="majorEastAsia" w:hAnsiTheme="majorEastAsia"/>
          <w:b w:val="0"/>
          <w:color w:val="auto"/>
          <w:sz w:val="22"/>
          <w:szCs w:val="22"/>
        </w:rPr>
        <w:t>万元/棵，灌木</w:t>
      </w:r>
      <w:r w:rsidR="00F454B0" w:rsidRPr="00A15C9F">
        <w:rPr>
          <w:rFonts w:asciiTheme="majorEastAsia" w:eastAsiaTheme="majorEastAsia" w:hAnsiTheme="majorEastAsia"/>
          <w:b w:val="0"/>
          <w:color w:val="auto"/>
          <w:sz w:val="22"/>
          <w:szCs w:val="22"/>
        </w:rPr>
        <w:t>0.5</w:t>
      </w:r>
      <w:r w:rsidRPr="00A15C9F">
        <w:rPr>
          <w:rFonts w:asciiTheme="majorEastAsia" w:eastAsiaTheme="majorEastAsia" w:hAnsiTheme="majorEastAsia"/>
          <w:b w:val="0"/>
          <w:color w:val="auto"/>
          <w:sz w:val="22"/>
          <w:szCs w:val="22"/>
        </w:rPr>
        <w:t>万元/平方米，地被</w:t>
      </w:r>
      <w:r w:rsidR="00F454B0" w:rsidRPr="00A15C9F">
        <w:rPr>
          <w:rFonts w:asciiTheme="majorEastAsia" w:eastAsiaTheme="majorEastAsia" w:hAnsiTheme="majorEastAsia"/>
          <w:b w:val="0"/>
          <w:color w:val="auto"/>
          <w:sz w:val="22"/>
          <w:szCs w:val="22"/>
        </w:rPr>
        <w:t>1000</w:t>
      </w:r>
      <w:r w:rsidRPr="00A15C9F">
        <w:rPr>
          <w:rFonts w:asciiTheme="majorEastAsia" w:eastAsiaTheme="majorEastAsia" w:hAnsiTheme="majorEastAsia"/>
          <w:b w:val="0"/>
          <w:color w:val="auto"/>
          <w:sz w:val="22"/>
          <w:szCs w:val="22"/>
        </w:rPr>
        <w:t>元</w:t>
      </w:r>
      <w:r w:rsidR="00F454B0"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b w:val="0"/>
          <w:color w:val="auto"/>
          <w:sz w:val="22"/>
          <w:szCs w:val="22"/>
        </w:rPr>
        <w:t>平方米。</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10、</w:t>
      </w:r>
      <w:r w:rsidRPr="00A15C9F">
        <w:rPr>
          <w:rFonts w:asciiTheme="majorEastAsia" w:eastAsiaTheme="majorEastAsia" w:hAnsiTheme="majorEastAsia"/>
          <w:b w:val="0"/>
          <w:color w:val="auto"/>
          <w:sz w:val="22"/>
          <w:szCs w:val="22"/>
        </w:rPr>
        <w:t>日常管理被国家、省、市媒体曝光，或被国家、省、市领导批评，国家、省市区各级检查中通报的问题或群众反映强烈的，确属本职工作失误或失职，造成不良影响的，视情节给予二万元至十万元的扣罚。</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w:t>
      </w:r>
      <w:r w:rsidR="00CF3361" w:rsidRPr="00A15C9F">
        <w:rPr>
          <w:rFonts w:asciiTheme="majorEastAsia" w:eastAsiaTheme="majorEastAsia" w:hAnsiTheme="majorEastAsia" w:hint="eastAsia"/>
          <w:b w:val="0"/>
          <w:color w:val="auto"/>
          <w:sz w:val="22"/>
          <w:szCs w:val="22"/>
        </w:rPr>
        <w:t>五</w:t>
      </w: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说明</w:t>
      </w:r>
    </w:p>
    <w:p w:rsidR="007816AC" w:rsidRPr="00A15C9F" w:rsidRDefault="00912C2F" w:rsidP="008729CF">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以上养护服务过程中产生的所有费用（除招标文件明确由采购人承担的外）均由中标供应商承担，费用包含在投标报价中。</w:t>
      </w:r>
    </w:p>
    <w:p w:rsidR="007816AC" w:rsidRPr="00A15C9F" w:rsidRDefault="002647E2" w:rsidP="0021024C">
      <w:pPr>
        <w:snapToGrid w:val="0"/>
        <w:spacing w:line="440" w:lineRule="exact"/>
        <w:ind w:firstLineChars="200" w:firstLine="440"/>
        <w:jc w:val="left"/>
        <w:rPr>
          <w:rFonts w:ascii="宋体" w:eastAsia="宋体" w:hAnsi="宋体"/>
          <w:b w:val="0"/>
          <w:color w:val="auto"/>
          <w:sz w:val="22"/>
          <w:szCs w:val="22"/>
        </w:rPr>
      </w:pPr>
      <w:r w:rsidRPr="00A15C9F">
        <w:rPr>
          <w:rFonts w:ascii="宋体" w:eastAsia="宋体" w:hAnsi="宋体" w:hint="eastAsia"/>
          <w:b w:val="0"/>
          <w:color w:val="auto"/>
          <w:sz w:val="22"/>
          <w:szCs w:val="22"/>
        </w:rPr>
        <w:t>四</w:t>
      </w:r>
      <w:r w:rsidR="00912C2F" w:rsidRPr="00A15C9F">
        <w:rPr>
          <w:rFonts w:ascii="宋体" w:eastAsia="宋体" w:hAnsi="宋体" w:hint="eastAsia"/>
          <w:b w:val="0"/>
          <w:color w:val="auto"/>
          <w:sz w:val="22"/>
          <w:szCs w:val="22"/>
        </w:rPr>
        <w:t>、其他要求</w:t>
      </w:r>
    </w:p>
    <w:p w:rsidR="007816AC" w:rsidRPr="00A15C9F" w:rsidRDefault="00912C2F" w:rsidP="00233B6D">
      <w:pPr>
        <w:spacing w:line="440" w:lineRule="exact"/>
        <w:ind w:firstLineChars="200" w:firstLine="440"/>
        <w:jc w:val="left"/>
        <w:rPr>
          <w:rFonts w:ascii="宋体" w:eastAsia="宋体" w:hAnsi="宋体" w:cs="Arial"/>
          <w:b w:val="0"/>
          <w:color w:val="auto"/>
          <w:sz w:val="22"/>
          <w:szCs w:val="22"/>
        </w:rPr>
      </w:pPr>
      <w:r w:rsidRPr="00A15C9F">
        <w:rPr>
          <w:rFonts w:ascii="宋体" w:eastAsia="宋体" w:hAnsi="宋体" w:cs="Arial" w:hint="eastAsia"/>
          <w:b w:val="0"/>
          <w:color w:val="auto"/>
          <w:sz w:val="22"/>
          <w:szCs w:val="22"/>
        </w:rPr>
        <w:t xml:space="preserve">1、各投标单位针对本项目须投入相应车辆。载质量8吨以上洒水车不少于2辆、登高作业车不少于2辆、自卸车不少于2辆、巡察车不少于1辆。 </w:t>
      </w:r>
      <w:r w:rsidRPr="00A15C9F">
        <w:rPr>
          <w:rFonts w:ascii="宋体" w:eastAsia="宋体" w:hAnsi="宋体" w:cs="Arial"/>
          <w:b w:val="0"/>
          <w:color w:val="auto"/>
          <w:sz w:val="22"/>
          <w:szCs w:val="22"/>
        </w:rPr>
        <w:t>所有机动车辆设备必须预留视频接口，统一安装GPS定位系统，并将GPS监控平台账号密码告知采购人，设备、安装等各项费用由</w:t>
      </w:r>
      <w:r w:rsidR="0044006D" w:rsidRPr="00A15C9F">
        <w:rPr>
          <w:rFonts w:ascii="宋体" w:eastAsia="宋体" w:hAnsi="宋体" w:cs="Arial"/>
          <w:b w:val="0"/>
          <w:color w:val="auto"/>
          <w:sz w:val="22"/>
          <w:szCs w:val="22"/>
        </w:rPr>
        <w:t>中标供应商</w:t>
      </w:r>
      <w:r w:rsidRPr="00A15C9F">
        <w:rPr>
          <w:rFonts w:ascii="宋体" w:eastAsia="宋体" w:hAnsi="宋体" w:cs="Arial"/>
          <w:b w:val="0"/>
          <w:color w:val="auto"/>
          <w:sz w:val="22"/>
          <w:szCs w:val="22"/>
        </w:rPr>
        <w:t>自行承担。</w:t>
      </w:r>
    </w:p>
    <w:p w:rsidR="007816AC" w:rsidRPr="00A15C9F" w:rsidRDefault="00912C2F">
      <w:pPr>
        <w:spacing w:line="440" w:lineRule="exact"/>
        <w:ind w:firstLineChars="200" w:firstLine="442"/>
        <w:jc w:val="left"/>
        <w:rPr>
          <w:rFonts w:ascii="宋体" w:eastAsia="宋体" w:hAnsi="宋体"/>
          <w:color w:val="auto"/>
          <w:sz w:val="22"/>
          <w:szCs w:val="22"/>
        </w:rPr>
      </w:pPr>
      <w:r w:rsidRPr="00A15C9F">
        <w:rPr>
          <w:rFonts w:ascii="宋体" w:eastAsia="宋体" w:hAnsi="宋体" w:cs="Arial" w:hint="eastAsia"/>
          <w:color w:val="auto"/>
          <w:sz w:val="22"/>
          <w:szCs w:val="22"/>
        </w:rPr>
        <w:t>中标后签订合同前需把投标时响应的所有车辆行使证原件给采购人核查，否则</w:t>
      </w:r>
      <w:r w:rsidRPr="00A15C9F">
        <w:rPr>
          <w:rFonts w:ascii="宋体" w:eastAsia="宋体" w:hAnsi="宋体" w:hint="eastAsia"/>
          <w:color w:val="auto"/>
          <w:sz w:val="22"/>
          <w:szCs w:val="22"/>
        </w:rPr>
        <w:t>采购人可以拒签合同，并追究供应商的违约责任。</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1）投入洒水车须</w:t>
      </w:r>
      <w:r w:rsidRPr="00A15C9F">
        <w:rPr>
          <w:rFonts w:ascii="宋体" w:eastAsia="宋体" w:hAnsi="宋体" w:cs="Arial" w:hint="eastAsia"/>
          <w:b w:val="0"/>
          <w:color w:val="auto"/>
          <w:sz w:val="22"/>
          <w:szCs w:val="22"/>
        </w:rPr>
        <w:t>配备洒水泵，前冲后洒、侧喷、后工作平台及洒水高压炮。工作平台水炮具有多种喷水模式，整车带消防接头、自流阀及自吸功能。</w:t>
      </w:r>
      <w:r w:rsidRPr="00A15C9F">
        <w:rPr>
          <w:rFonts w:ascii="宋体" w:eastAsia="宋体" w:hAnsi="宋体" w:hint="eastAsia"/>
          <w:b w:val="0"/>
          <w:color w:val="auto"/>
          <w:sz w:val="22"/>
          <w:szCs w:val="22"/>
        </w:rPr>
        <w:tab/>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2）在投入本项目车辆因意外客观原因修理或不能使用的原因情况下，投标供应商需提供等于或优于已承诺投入的车辆（使用年份、吨位、配置）进行作业。</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3）以上仅对车辆提出基本功能要求，投标供应商须在响应文件中给出详细车辆参数及图样，</w:t>
      </w:r>
      <w:r w:rsidRPr="00A15C9F">
        <w:rPr>
          <w:rFonts w:ascii="宋体" w:eastAsia="宋体" w:hAnsi="宋体" w:hint="eastAsia"/>
          <w:b w:val="0"/>
          <w:color w:val="auto"/>
          <w:sz w:val="22"/>
          <w:szCs w:val="22"/>
        </w:rPr>
        <w:lastRenderedPageBreak/>
        <w:t>可提供车辆图册。</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4）服务期内，中标供应商不得将投入本项目的车辆用于其他项目，否则视同供应商违约。</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5）中标后，供应商须根据项目实际需求随时增加投入车辆和机具设备。</w:t>
      </w:r>
    </w:p>
    <w:p w:rsidR="007816AC" w:rsidRPr="00A15C9F" w:rsidRDefault="00912C2F" w:rsidP="00741805">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6）中标供应商在旱季抗旱时洒水车需增加到4-6辆，洒水车每天作业前须到采购单位签到出勤确认，直到采购人通知抗旱结束方可撤走。在台风季节，如有台风登陆的，投入抗台人员需要增加到原养护人员数量的3-5倍。</w:t>
      </w:r>
    </w:p>
    <w:p w:rsidR="007816AC" w:rsidRPr="00A15C9F" w:rsidRDefault="00912C2F" w:rsidP="00C8048B">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2、各投标单位针对本项目须配备相关的绿篱机不少于30台、割灌机不少于15台、草坪机不少于10台、高枝剪不少于5台、三轮车不少于10辆、水泵不少于5台、发电机不少于2台、打药机</w:t>
      </w:r>
      <w:r w:rsidR="00233B6D" w:rsidRPr="00A15C9F">
        <w:rPr>
          <w:rFonts w:ascii="宋体" w:eastAsia="宋体" w:hAnsi="宋体" w:hint="eastAsia"/>
          <w:b w:val="0"/>
          <w:color w:val="auto"/>
          <w:sz w:val="22"/>
          <w:szCs w:val="22"/>
        </w:rPr>
        <w:t>不少于</w:t>
      </w:r>
      <w:r w:rsidRPr="00A15C9F">
        <w:rPr>
          <w:rFonts w:ascii="宋体" w:eastAsia="宋体" w:hAnsi="宋体" w:hint="eastAsia"/>
          <w:b w:val="0"/>
          <w:color w:val="auto"/>
          <w:sz w:val="22"/>
          <w:szCs w:val="22"/>
        </w:rPr>
        <w:t>5台等工具。</w:t>
      </w:r>
    </w:p>
    <w:p w:rsidR="007816AC" w:rsidRPr="00A15C9F" w:rsidRDefault="00912C2F" w:rsidP="00C8048B">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3、人员要求（标项一：</w:t>
      </w:r>
      <w:r w:rsidR="002F13C5" w:rsidRPr="00A15C9F">
        <w:rPr>
          <w:rFonts w:ascii="宋体" w:eastAsia="宋体" w:hAnsi="宋体" w:hint="eastAsia"/>
          <w:b w:val="0"/>
          <w:color w:val="auto"/>
          <w:sz w:val="22"/>
          <w:szCs w:val="22"/>
        </w:rPr>
        <w:t>乐清市城区城南段公共绿地及行道树绿化养护服务</w:t>
      </w:r>
      <w:r w:rsidRPr="00A15C9F">
        <w:rPr>
          <w:rFonts w:ascii="宋体" w:eastAsia="宋体" w:hAnsi="宋体" w:hint="eastAsia"/>
          <w:b w:val="0"/>
          <w:color w:val="auto"/>
          <w:sz w:val="22"/>
          <w:szCs w:val="22"/>
        </w:rPr>
        <w:t>）</w:t>
      </w:r>
    </w:p>
    <w:tbl>
      <w:tblPr>
        <w:tblW w:w="0" w:type="auto"/>
        <w:tblInd w:w="135" w:type="dxa"/>
        <w:tblLayout w:type="fixed"/>
        <w:tblLook w:val="04A0"/>
      </w:tblPr>
      <w:tblGrid>
        <w:gridCol w:w="988"/>
        <w:gridCol w:w="3096"/>
        <w:gridCol w:w="4681"/>
      </w:tblGrid>
      <w:tr w:rsidR="007816AC" w:rsidRPr="00A15C9F">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rsidP="008C7EAA">
            <w:pPr>
              <w:widowControl/>
              <w:snapToGrid w:val="0"/>
              <w:spacing w:line="240" w:lineRule="exact"/>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岗位</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ind w:firstLineChars="900" w:firstLine="1980"/>
              <w:rPr>
                <w:rFonts w:ascii="宋体" w:eastAsia="宋体" w:hAnsi="宋体"/>
                <w:b w:val="0"/>
                <w:color w:val="auto"/>
                <w:sz w:val="22"/>
                <w:szCs w:val="22"/>
              </w:rPr>
            </w:pPr>
            <w:r w:rsidRPr="00A15C9F">
              <w:rPr>
                <w:rFonts w:ascii="宋体" w:eastAsia="宋体" w:hAnsi="宋体" w:hint="eastAsia"/>
                <w:b w:val="0"/>
                <w:color w:val="auto"/>
                <w:sz w:val="22"/>
                <w:szCs w:val="22"/>
              </w:rPr>
              <w:t>配置人数</w:t>
            </w:r>
          </w:p>
        </w:tc>
      </w:tr>
      <w:tr w:rsidR="007816AC" w:rsidRPr="00A15C9F">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项目负责人</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41626D" w:rsidRPr="00A15C9F">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3096"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项目技术负责人</w:t>
            </w:r>
          </w:p>
        </w:tc>
        <w:tc>
          <w:tcPr>
            <w:tcW w:w="4681"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41626D" w:rsidRPr="00A15C9F">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3096"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项目质检员</w:t>
            </w:r>
          </w:p>
        </w:tc>
        <w:tc>
          <w:tcPr>
            <w:tcW w:w="4681"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7816AC" w:rsidRPr="00A15C9F">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专职安全员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不少于2 人</w:t>
            </w:r>
          </w:p>
        </w:tc>
      </w:tr>
      <w:tr w:rsidR="007816AC" w:rsidRPr="00A15C9F">
        <w:trPr>
          <w:cantSplit/>
          <w:trHeight w:val="41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车辆</w:t>
            </w:r>
            <w:r w:rsidRPr="00A15C9F">
              <w:rPr>
                <w:rFonts w:ascii="宋体" w:eastAsia="宋体" w:hAnsi="宋体"/>
                <w:b w:val="0"/>
                <w:color w:val="auto"/>
                <w:sz w:val="22"/>
                <w:szCs w:val="22"/>
              </w:rPr>
              <w:t>驾驶员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 7人</w:t>
            </w:r>
          </w:p>
        </w:tc>
      </w:tr>
      <w:tr w:rsidR="007816AC" w:rsidRPr="00A15C9F">
        <w:trPr>
          <w:cantSplit/>
          <w:trHeight w:val="39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绿化养护人员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不少于8</w:t>
            </w:r>
            <w:r w:rsidR="0041626D" w:rsidRPr="00A15C9F">
              <w:rPr>
                <w:rFonts w:ascii="宋体" w:eastAsia="宋体" w:hAnsi="宋体" w:hint="eastAsia"/>
                <w:b w:val="0"/>
                <w:color w:val="auto"/>
                <w:sz w:val="22"/>
                <w:szCs w:val="22"/>
              </w:rPr>
              <w:t>0</w:t>
            </w:r>
            <w:r w:rsidRPr="00A15C9F">
              <w:rPr>
                <w:rFonts w:ascii="宋体" w:eastAsia="宋体" w:hAnsi="宋体" w:hint="eastAsia"/>
                <w:b w:val="0"/>
                <w:color w:val="auto"/>
                <w:sz w:val="22"/>
                <w:szCs w:val="22"/>
              </w:rPr>
              <w:t>人</w:t>
            </w:r>
          </w:p>
        </w:tc>
      </w:tr>
      <w:tr w:rsidR="007816AC" w:rsidRPr="00A15C9F">
        <w:trPr>
          <w:cantSplit/>
          <w:trHeight w:val="39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拔草人员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不少于68人</w:t>
            </w:r>
          </w:p>
        </w:tc>
      </w:tr>
      <w:tr w:rsidR="007816AC" w:rsidRPr="00A15C9F">
        <w:trPr>
          <w:cantSplit/>
          <w:trHeight w:val="416"/>
        </w:trPr>
        <w:tc>
          <w:tcPr>
            <w:tcW w:w="4084"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合计</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不少于160人</w:t>
            </w:r>
          </w:p>
        </w:tc>
      </w:tr>
    </w:tbl>
    <w:p w:rsidR="00515148" w:rsidRDefault="00515148" w:rsidP="00C8048B">
      <w:pPr>
        <w:spacing w:line="400" w:lineRule="exact"/>
        <w:ind w:firstLineChars="200" w:firstLine="440"/>
        <w:rPr>
          <w:rFonts w:ascii="宋体" w:eastAsia="宋体" w:hAnsi="宋体"/>
          <w:b w:val="0"/>
          <w:color w:val="auto"/>
          <w:sz w:val="22"/>
          <w:szCs w:val="22"/>
        </w:rPr>
      </w:pPr>
    </w:p>
    <w:p w:rsidR="007816AC" w:rsidRPr="00A15C9F" w:rsidRDefault="00912C2F" w:rsidP="008C7EAA">
      <w:pPr>
        <w:spacing w:line="24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人员要求（标项二：</w:t>
      </w:r>
      <w:r w:rsidR="002F13C5" w:rsidRPr="00A15C9F">
        <w:rPr>
          <w:rFonts w:ascii="宋体" w:eastAsia="宋体" w:hAnsi="宋体" w:hint="eastAsia"/>
          <w:b w:val="0"/>
          <w:color w:val="auto"/>
          <w:sz w:val="22"/>
          <w:szCs w:val="22"/>
        </w:rPr>
        <w:t>乐清市城区城东段公共绿地及行道树绿化养护服务</w:t>
      </w:r>
      <w:r w:rsidRPr="00A15C9F">
        <w:rPr>
          <w:rFonts w:ascii="宋体" w:eastAsia="宋体" w:hAnsi="宋体" w:hint="eastAsia"/>
          <w:b w:val="0"/>
          <w:color w:val="auto"/>
          <w:sz w:val="22"/>
          <w:szCs w:val="22"/>
        </w:rPr>
        <w:t>）</w:t>
      </w:r>
    </w:p>
    <w:tbl>
      <w:tblPr>
        <w:tblW w:w="0" w:type="auto"/>
        <w:tblInd w:w="135" w:type="dxa"/>
        <w:tblLayout w:type="fixed"/>
        <w:tblLook w:val="04A0"/>
      </w:tblPr>
      <w:tblGrid>
        <w:gridCol w:w="988"/>
        <w:gridCol w:w="3096"/>
        <w:gridCol w:w="4681"/>
      </w:tblGrid>
      <w:tr w:rsidR="007816AC" w:rsidRPr="00A15C9F" w:rsidTr="00680690">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序号</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岗位</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ind w:firstLineChars="900" w:firstLine="1980"/>
              <w:rPr>
                <w:rFonts w:ascii="宋体" w:eastAsia="宋体" w:hAnsi="宋体"/>
                <w:b w:val="0"/>
                <w:color w:val="auto"/>
                <w:sz w:val="22"/>
                <w:szCs w:val="22"/>
              </w:rPr>
            </w:pPr>
            <w:r w:rsidRPr="00A15C9F">
              <w:rPr>
                <w:rFonts w:ascii="宋体" w:eastAsia="宋体" w:hAnsi="宋体" w:hint="eastAsia"/>
                <w:b w:val="0"/>
                <w:color w:val="auto"/>
                <w:sz w:val="22"/>
                <w:szCs w:val="22"/>
              </w:rPr>
              <w:t>配置人数</w:t>
            </w:r>
          </w:p>
        </w:tc>
      </w:tr>
      <w:tr w:rsidR="007816AC" w:rsidRPr="00A15C9F" w:rsidTr="00680690">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项目负责人</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41626D" w:rsidRPr="00A15C9F" w:rsidTr="00680690">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3096"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项目技术负责人</w:t>
            </w:r>
          </w:p>
        </w:tc>
        <w:tc>
          <w:tcPr>
            <w:tcW w:w="4681"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41626D" w:rsidRPr="00A15C9F" w:rsidTr="00680690">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3096"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项目质检员</w:t>
            </w:r>
          </w:p>
        </w:tc>
        <w:tc>
          <w:tcPr>
            <w:tcW w:w="4681" w:type="dxa"/>
            <w:tcBorders>
              <w:top w:val="single" w:sz="4" w:space="0" w:color="000000"/>
              <w:left w:val="nil"/>
              <w:bottom w:val="single" w:sz="4" w:space="0" w:color="000000"/>
              <w:right w:val="single" w:sz="4" w:space="0" w:color="000000"/>
            </w:tcBorders>
            <w:vAlign w:val="center"/>
          </w:tcPr>
          <w:p w:rsidR="0041626D" w:rsidRPr="00A15C9F" w:rsidRDefault="0041626D"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7816AC" w:rsidRPr="00A15C9F" w:rsidTr="00680690">
        <w:trPr>
          <w:cantSplit/>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专职安全员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不少于2人</w:t>
            </w:r>
          </w:p>
        </w:tc>
      </w:tr>
      <w:tr w:rsidR="007816AC" w:rsidRPr="00A15C9F" w:rsidTr="00680690">
        <w:trPr>
          <w:cantSplit/>
          <w:trHeight w:val="41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车辆</w:t>
            </w:r>
            <w:r w:rsidRPr="00A15C9F">
              <w:rPr>
                <w:rFonts w:ascii="宋体" w:eastAsia="宋体" w:hAnsi="宋体"/>
                <w:b w:val="0"/>
                <w:color w:val="auto"/>
                <w:sz w:val="22"/>
                <w:szCs w:val="22"/>
              </w:rPr>
              <w:t>驾驶员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 7人</w:t>
            </w:r>
          </w:p>
        </w:tc>
      </w:tr>
      <w:tr w:rsidR="007816AC" w:rsidRPr="00A15C9F" w:rsidTr="00680690">
        <w:trPr>
          <w:cantSplit/>
          <w:trHeight w:val="39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绿化养护人员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不少于5</w:t>
            </w:r>
            <w:r w:rsidR="0041626D" w:rsidRPr="00A15C9F">
              <w:rPr>
                <w:rFonts w:ascii="宋体" w:eastAsia="宋体" w:hAnsi="宋体" w:hint="eastAsia"/>
                <w:b w:val="0"/>
                <w:color w:val="auto"/>
                <w:sz w:val="22"/>
                <w:szCs w:val="22"/>
              </w:rPr>
              <w:t>5</w:t>
            </w:r>
            <w:r w:rsidRPr="00A15C9F">
              <w:rPr>
                <w:rFonts w:ascii="宋体" w:eastAsia="宋体" w:hAnsi="宋体" w:hint="eastAsia"/>
                <w:b w:val="0"/>
                <w:color w:val="auto"/>
                <w:sz w:val="22"/>
                <w:szCs w:val="22"/>
              </w:rPr>
              <w:t>人</w:t>
            </w:r>
          </w:p>
        </w:tc>
      </w:tr>
      <w:tr w:rsidR="007816AC" w:rsidRPr="00A15C9F" w:rsidTr="00680690">
        <w:trPr>
          <w:cantSplit/>
          <w:trHeight w:val="39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41626D"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拔草人员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不少于46人</w:t>
            </w:r>
          </w:p>
        </w:tc>
      </w:tr>
      <w:tr w:rsidR="007816AC" w:rsidRPr="00A15C9F" w:rsidTr="00680690">
        <w:trPr>
          <w:cantSplit/>
          <w:trHeight w:val="416"/>
        </w:trPr>
        <w:tc>
          <w:tcPr>
            <w:tcW w:w="4084"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rsidP="008C7EAA">
            <w:pPr>
              <w:widowControl/>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合计</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8C7EAA">
            <w:pPr>
              <w:widowControl/>
              <w:tabs>
                <w:tab w:val="left" w:pos="1993"/>
              </w:tabs>
              <w:snapToGrid w:val="0"/>
              <w:spacing w:line="24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不少于113人</w:t>
            </w:r>
          </w:p>
        </w:tc>
      </w:tr>
    </w:tbl>
    <w:p w:rsidR="007816AC" w:rsidRPr="00A15C9F" w:rsidRDefault="00912C2F" w:rsidP="000C689B">
      <w:pPr>
        <w:spacing w:beforeLines="100"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人员要求（标项三：</w:t>
      </w:r>
      <w:r w:rsidR="002F13C5" w:rsidRPr="00A15C9F">
        <w:rPr>
          <w:rFonts w:ascii="宋体" w:eastAsia="宋体" w:hAnsi="宋体" w:hint="eastAsia"/>
          <w:b w:val="0"/>
          <w:color w:val="auto"/>
          <w:sz w:val="22"/>
          <w:szCs w:val="22"/>
        </w:rPr>
        <w:t>乐清市城区</w:t>
      </w:r>
      <w:r w:rsidR="00534870" w:rsidRPr="00A15C9F">
        <w:rPr>
          <w:rFonts w:ascii="宋体" w:eastAsia="宋体" w:hAnsi="宋体" w:hint="eastAsia"/>
          <w:b w:val="0"/>
          <w:color w:val="auto"/>
          <w:sz w:val="22"/>
          <w:szCs w:val="22"/>
        </w:rPr>
        <w:t>乐成段</w:t>
      </w:r>
      <w:r w:rsidR="002F13C5" w:rsidRPr="00A15C9F">
        <w:rPr>
          <w:rFonts w:ascii="宋体" w:eastAsia="宋体" w:hAnsi="宋体" w:hint="eastAsia"/>
          <w:b w:val="0"/>
          <w:color w:val="auto"/>
          <w:sz w:val="22"/>
          <w:szCs w:val="22"/>
        </w:rPr>
        <w:t>公共绿地及行道树绿化养护服务</w:t>
      </w:r>
      <w:r w:rsidRPr="00A15C9F">
        <w:rPr>
          <w:rFonts w:ascii="宋体" w:eastAsia="宋体" w:hAnsi="宋体" w:hint="eastAsia"/>
          <w:b w:val="0"/>
          <w:color w:val="auto"/>
          <w:sz w:val="22"/>
          <w:szCs w:val="22"/>
        </w:rPr>
        <w:t>）</w:t>
      </w:r>
    </w:p>
    <w:p w:rsidR="00525741" w:rsidRPr="00A15C9F" w:rsidRDefault="00525741" w:rsidP="00525741">
      <w:pPr>
        <w:pStyle w:val="Flietext"/>
        <w:rPr>
          <w:color w:val="auto"/>
        </w:rPr>
      </w:pPr>
    </w:p>
    <w:tbl>
      <w:tblPr>
        <w:tblW w:w="0" w:type="auto"/>
        <w:tblInd w:w="135" w:type="dxa"/>
        <w:tblLayout w:type="fixed"/>
        <w:tblLook w:val="04A0"/>
      </w:tblPr>
      <w:tblGrid>
        <w:gridCol w:w="988"/>
        <w:gridCol w:w="3096"/>
        <w:gridCol w:w="4681"/>
      </w:tblGrid>
      <w:tr w:rsidR="007816AC" w:rsidRPr="00A15C9F">
        <w:trPr>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序号</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岗位</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pPr>
              <w:widowControl/>
              <w:snapToGrid w:val="0"/>
              <w:spacing w:line="260" w:lineRule="exact"/>
              <w:ind w:firstLineChars="900" w:firstLine="1980"/>
              <w:rPr>
                <w:rFonts w:ascii="宋体" w:eastAsia="宋体" w:hAnsi="宋体"/>
                <w:b w:val="0"/>
                <w:color w:val="auto"/>
                <w:sz w:val="22"/>
                <w:szCs w:val="22"/>
              </w:rPr>
            </w:pPr>
            <w:r w:rsidRPr="00A15C9F">
              <w:rPr>
                <w:rFonts w:ascii="宋体" w:eastAsia="宋体" w:hAnsi="宋体" w:hint="eastAsia"/>
                <w:b w:val="0"/>
                <w:color w:val="auto"/>
                <w:sz w:val="22"/>
                <w:szCs w:val="22"/>
              </w:rPr>
              <w:t>配置人数</w:t>
            </w:r>
          </w:p>
        </w:tc>
      </w:tr>
      <w:tr w:rsidR="007816AC" w:rsidRPr="00A15C9F">
        <w:trPr>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项目负责人</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525741" w:rsidRPr="00A15C9F">
        <w:trPr>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525741" w:rsidRPr="00A15C9F" w:rsidRDefault="00525741" w:rsidP="00577FC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2</w:t>
            </w:r>
          </w:p>
        </w:tc>
        <w:tc>
          <w:tcPr>
            <w:tcW w:w="3096" w:type="dxa"/>
            <w:tcBorders>
              <w:top w:val="single" w:sz="4" w:space="0" w:color="000000"/>
              <w:left w:val="nil"/>
              <w:bottom w:val="single" w:sz="4" w:space="0" w:color="000000"/>
              <w:right w:val="single" w:sz="4" w:space="0" w:color="000000"/>
            </w:tcBorders>
            <w:vAlign w:val="center"/>
          </w:tcPr>
          <w:p w:rsidR="00525741" w:rsidRPr="00A15C9F" w:rsidRDefault="00525741" w:rsidP="00577FC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项目技术负责人</w:t>
            </w:r>
          </w:p>
        </w:tc>
        <w:tc>
          <w:tcPr>
            <w:tcW w:w="4681" w:type="dxa"/>
            <w:tcBorders>
              <w:top w:val="single" w:sz="4" w:space="0" w:color="000000"/>
              <w:left w:val="nil"/>
              <w:bottom w:val="single" w:sz="4" w:space="0" w:color="000000"/>
              <w:right w:val="single" w:sz="4" w:space="0" w:color="000000"/>
            </w:tcBorders>
            <w:vAlign w:val="center"/>
          </w:tcPr>
          <w:p w:rsidR="00525741" w:rsidRPr="00A15C9F" w:rsidRDefault="00525741" w:rsidP="00577FC1">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525741" w:rsidRPr="00A15C9F">
        <w:trPr>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525741" w:rsidRPr="00A15C9F" w:rsidRDefault="00525741" w:rsidP="00577FC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3</w:t>
            </w:r>
          </w:p>
        </w:tc>
        <w:tc>
          <w:tcPr>
            <w:tcW w:w="3096" w:type="dxa"/>
            <w:tcBorders>
              <w:top w:val="single" w:sz="4" w:space="0" w:color="000000"/>
              <w:left w:val="nil"/>
              <w:bottom w:val="single" w:sz="4" w:space="0" w:color="000000"/>
              <w:right w:val="single" w:sz="4" w:space="0" w:color="000000"/>
            </w:tcBorders>
            <w:vAlign w:val="center"/>
          </w:tcPr>
          <w:p w:rsidR="00525741" w:rsidRPr="00A15C9F" w:rsidRDefault="00525741" w:rsidP="00577FC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项目质检员</w:t>
            </w:r>
          </w:p>
        </w:tc>
        <w:tc>
          <w:tcPr>
            <w:tcW w:w="4681" w:type="dxa"/>
            <w:tcBorders>
              <w:top w:val="single" w:sz="4" w:space="0" w:color="000000"/>
              <w:left w:val="nil"/>
              <w:bottom w:val="single" w:sz="4" w:space="0" w:color="000000"/>
              <w:right w:val="single" w:sz="4" w:space="0" w:color="000000"/>
            </w:tcBorders>
            <w:vAlign w:val="center"/>
          </w:tcPr>
          <w:p w:rsidR="00525741" w:rsidRPr="00A15C9F" w:rsidRDefault="00525741" w:rsidP="00577FC1">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1人</w:t>
            </w:r>
          </w:p>
        </w:tc>
      </w:tr>
      <w:tr w:rsidR="007816AC" w:rsidRPr="00A15C9F">
        <w:trPr>
          <w:trHeight w:val="412"/>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52574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4</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专职安全员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不少于1 人</w:t>
            </w:r>
          </w:p>
        </w:tc>
      </w:tr>
      <w:tr w:rsidR="007816AC" w:rsidRPr="00A15C9F">
        <w:trPr>
          <w:trHeight w:val="41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52574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5</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车辆</w:t>
            </w:r>
            <w:r w:rsidRPr="00A15C9F">
              <w:rPr>
                <w:rFonts w:ascii="宋体" w:eastAsia="宋体" w:hAnsi="宋体"/>
                <w:b w:val="0"/>
                <w:color w:val="auto"/>
                <w:sz w:val="22"/>
                <w:szCs w:val="22"/>
              </w:rPr>
              <w:t>驾驶员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 7人</w:t>
            </w:r>
          </w:p>
        </w:tc>
      </w:tr>
      <w:tr w:rsidR="007816AC" w:rsidRPr="00A15C9F">
        <w:trPr>
          <w:trHeight w:val="39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52574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6</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绿化养护人员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525741">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不少于4</w:t>
            </w:r>
            <w:r w:rsidR="00525741" w:rsidRPr="00A15C9F">
              <w:rPr>
                <w:rFonts w:ascii="宋体" w:eastAsia="宋体" w:hAnsi="宋体" w:hint="eastAsia"/>
                <w:b w:val="0"/>
                <w:color w:val="auto"/>
                <w:sz w:val="22"/>
                <w:szCs w:val="22"/>
              </w:rPr>
              <w:t>5</w:t>
            </w:r>
            <w:r w:rsidRPr="00A15C9F">
              <w:rPr>
                <w:rFonts w:ascii="宋体" w:eastAsia="宋体" w:hAnsi="宋体" w:hint="eastAsia"/>
                <w:b w:val="0"/>
                <w:color w:val="auto"/>
                <w:sz w:val="22"/>
                <w:szCs w:val="22"/>
              </w:rPr>
              <w:t>人</w:t>
            </w:r>
          </w:p>
        </w:tc>
      </w:tr>
      <w:tr w:rsidR="007816AC" w:rsidRPr="00A15C9F">
        <w:trPr>
          <w:trHeight w:val="394"/>
        </w:trPr>
        <w:tc>
          <w:tcPr>
            <w:tcW w:w="98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525741">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7</w:t>
            </w:r>
          </w:p>
        </w:tc>
        <w:tc>
          <w:tcPr>
            <w:tcW w:w="3096" w:type="dxa"/>
            <w:tcBorders>
              <w:top w:val="single" w:sz="4" w:space="0" w:color="000000"/>
              <w:left w:val="nil"/>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拔草人员</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不少于33人</w:t>
            </w:r>
          </w:p>
        </w:tc>
      </w:tr>
      <w:tr w:rsidR="007816AC" w:rsidRPr="00A15C9F">
        <w:trPr>
          <w:trHeight w:val="416"/>
        </w:trPr>
        <w:tc>
          <w:tcPr>
            <w:tcW w:w="4084"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widowControl/>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合计</w:t>
            </w:r>
          </w:p>
        </w:tc>
        <w:tc>
          <w:tcPr>
            <w:tcW w:w="4681" w:type="dxa"/>
            <w:tcBorders>
              <w:top w:val="single" w:sz="4" w:space="0" w:color="000000"/>
              <w:left w:val="nil"/>
              <w:bottom w:val="single" w:sz="4" w:space="0" w:color="000000"/>
              <w:right w:val="single" w:sz="4" w:space="0" w:color="000000"/>
            </w:tcBorders>
            <w:vAlign w:val="center"/>
          </w:tcPr>
          <w:p w:rsidR="007816AC" w:rsidRPr="00A15C9F" w:rsidRDefault="00912C2F" w:rsidP="00525741">
            <w:pPr>
              <w:widowControl/>
              <w:tabs>
                <w:tab w:val="left" w:pos="1993"/>
              </w:tabs>
              <w:snapToGrid w:val="0"/>
              <w:spacing w:line="260" w:lineRule="exact"/>
              <w:jc w:val="center"/>
              <w:rPr>
                <w:rFonts w:ascii="宋体" w:eastAsia="宋体" w:hAnsi="宋体"/>
                <w:b w:val="0"/>
                <w:color w:val="auto"/>
                <w:sz w:val="22"/>
                <w:szCs w:val="22"/>
              </w:rPr>
            </w:pPr>
            <w:r w:rsidRPr="00A15C9F">
              <w:rPr>
                <w:rFonts w:ascii="宋体" w:eastAsia="宋体" w:hAnsi="宋体" w:hint="eastAsia"/>
                <w:b w:val="0"/>
                <w:color w:val="auto"/>
                <w:sz w:val="22"/>
                <w:szCs w:val="22"/>
              </w:rPr>
              <w:t>不少于8</w:t>
            </w:r>
            <w:r w:rsidR="00525741" w:rsidRPr="00A15C9F">
              <w:rPr>
                <w:rFonts w:ascii="宋体" w:eastAsia="宋体" w:hAnsi="宋体" w:hint="eastAsia"/>
                <w:b w:val="0"/>
                <w:color w:val="auto"/>
                <w:sz w:val="22"/>
                <w:szCs w:val="22"/>
              </w:rPr>
              <w:t>9</w:t>
            </w:r>
            <w:r w:rsidRPr="00A15C9F">
              <w:rPr>
                <w:rFonts w:ascii="宋体" w:eastAsia="宋体" w:hAnsi="宋体" w:hint="eastAsia"/>
                <w:b w:val="0"/>
                <w:color w:val="auto"/>
                <w:sz w:val="22"/>
                <w:szCs w:val="22"/>
              </w:rPr>
              <w:t>人</w:t>
            </w:r>
          </w:p>
        </w:tc>
      </w:tr>
    </w:tbl>
    <w:p w:rsidR="007816AC" w:rsidRPr="00A15C9F" w:rsidRDefault="00912C2F">
      <w:pPr>
        <w:spacing w:line="460" w:lineRule="exact"/>
        <w:ind w:firstLineChars="200" w:firstLine="442"/>
        <w:rPr>
          <w:rFonts w:ascii="宋体" w:eastAsia="宋体" w:hAnsi="宋体"/>
          <w:bCs/>
          <w:color w:val="auto"/>
          <w:sz w:val="22"/>
          <w:szCs w:val="22"/>
          <w:u w:val="single"/>
        </w:rPr>
      </w:pPr>
      <w:r w:rsidRPr="00A15C9F">
        <w:rPr>
          <w:rFonts w:ascii="宋体" w:eastAsia="宋体" w:hAnsi="宋体" w:hint="eastAsia"/>
          <w:bCs/>
          <w:color w:val="auto"/>
          <w:sz w:val="22"/>
          <w:szCs w:val="22"/>
          <w:u w:val="single"/>
        </w:rPr>
        <w:t>如投标供应商提供的投入本项目人员数量达不到上表要求的，按无效投标处理。</w:t>
      </w:r>
    </w:p>
    <w:p w:rsidR="007816AC" w:rsidRPr="00A15C9F" w:rsidRDefault="00897663">
      <w:pPr>
        <w:spacing w:line="460" w:lineRule="exact"/>
        <w:ind w:firstLineChars="200" w:firstLine="440"/>
        <w:rPr>
          <w:rFonts w:ascii="宋体" w:eastAsia="宋体" w:hAnsi="宋体"/>
          <w:b w:val="0"/>
          <w:color w:val="auto"/>
          <w:sz w:val="22"/>
          <w:szCs w:val="22"/>
        </w:rPr>
      </w:pPr>
      <w:r>
        <w:rPr>
          <w:rFonts w:ascii="宋体" w:eastAsia="宋体" w:hAnsi="宋体"/>
          <w:b w:val="0"/>
          <w:color w:val="auto"/>
          <w:sz w:val="22"/>
          <w:szCs w:val="22"/>
        </w:rPr>
        <w:t>专业人员上岗时须持有相关证书，</w:t>
      </w:r>
      <w:r w:rsidR="00912C2F" w:rsidRPr="00A15C9F">
        <w:rPr>
          <w:rFonts w:ascii="宋体" w:eastAsia="宋体" w:hAnsi="宋体"/>
          <w:b w:val="0"/>
          <w:color w:val="auto"/>
          <w:sz w:val="22"/>
          <w:szCs w:val="22"/>
        </w:rPr>
        <w:t>专职安全员</w:t>
      </w:r>
      <w:r w:rsidR="00912C2F" w:rsidRPr="00A15C9F">
        <w:rPr>
          <w:rFonts w:ascii="宋体" w:eastAsia="宋体" w:hAnsi="宋体" w:hint="eastAsia"/>
          <w:b w:val="0"/>
          <w:color w:val="auto"/>
          <w:sz w:val="22"/>
          <w:szCs w:val="22"/>
        </w:rPr>
        <w:t>必</w:t>
      </w:r>
      <w:r w:rsidR="00912C2F" w:rsidRPr="00A15C9F">
        <w:rPr>
          <w:rFonts w:ascii="宋体" w:eastAsia="宋体" w:hAnsi="宋体"/>
          <w:b w:val="0"/>
          <w:color w:val="auto"/>
          <w:sz w:val="22"/>
          <w:szCs w:val="22"/>
        </w:rPr>
        <w:t>须具有安全类相关证书。驾驶员</w:t>
      </w:r>
      <w:r w:rsidR="00912C2F" w:rsidRPr="00A15C9F">
        <w:rPr>
          <w:rFonts w:ascii="宋体" w:eastAsia="宋体" w:hAnsi="宋体" w:hint="eastAsia"/>
          <w:b w:val="0"/>
          <w:color w:val="auto"/>
          <w:sz w:val="22"/>
          <w:szCs w:val="22"/>
        </w:rPr>
        <w:t>须持有与驾驶车型相符的驾驶证，绿化养护人员须为具有丰富工作经验的技术人员。中标供应商必须按采购人要求提交相关人员名单至合同期结束，如未能到岗，采购人可以单方终止合同，并追究供应商的违约责任。</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签订合同前须提供上表人员中至少20个人在投标单位缴纳的（开标前1个月）的社保证明。且项目实施过程中所有人员必须到岗，否则采购人可以拒签合同，并追究供应商的违约责任。</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b w:val="0"/>
          <w:color w:val="auto"/>
          <w:sz w:val="22"/>
          <w:szCs w:val="22"/>
        </w:rPr>
        <w:t>合同签订后入场前将</w:t>
      </w:r>
      <w:r w:rsidRPr="00A15C9F">
        <w:rPr>
          <w:rFonts w:ascii="宋体" w:eastAsia="宋体" w:hAnsi="宋体" w:hint="eastAsia"/>
          <w:b w:val="0"/>
          <w:color w:val="auto"/>
          <w:sz w:val="22"/>
          <w:szCs w:val="22"/>
        </w:rPr>
        <w:t>投标时响应的</w:t>
      </w:r>
      <w:r w:rsidRPr="00A15C9F">
        <w:rPr>
          <w:rFonts w:ascii="宋体" w:eastAsia="宋体" w:hAnsi="宋体"/>
          <w:b w:val="0"/>
          <w:color w:val="auto"/>
          <w:sz w:val="22"/>
          <w:szCs w:val="22"/>
        </w:rPr>
        <w:t>所</w:t>
      </w:r>
      <w:r w:rsidRPr="00A15C9F">
        <w:rPr>
          <w:rFonts w:ascii="宋体" w:eastAsia="宋体" w:hAnsi="宋体" w:hint="eastAsia"/>
          <w:b w:val="0"/>
          <w:color w:val="auto"/>
          <w:sz w:val="22"/>
          <w:szCs w:val="22"/>
        </w:rPr>
        <w:t>有</w:t>
      </w:r>
      <w:r w:rsidRPr="00A15C9F">
        <w:rPr>
          <w:rFonts w:ascii="宋体" w:eastAsia="宋体" w:hAnsi="宋体"/>
          <w:b w:val="0"/>
          <w:color w:val="auto"/>
          <w:sz w:val="22"/>
          <w:szCs w:val="22"/>
        </w:rPr>
        <w:t>的设施、设备全部</w:t>
      </w:r>
      <w:r w:rsidRPr="00A15C9F">
        <w:rPr>
          <w:rFonts w:ascii="宋体" w:eastAsia="宋体" w:hAnsi="宋体" w:hint="eastAsia"/>
          <w:b w:val="0"/>
          <w:color w:val="auto"/>
          <w:sz w:val="22"/>
          <w:szCs w:val="22"/>
        </w:rPr>
        <w:t xml:space="preserve">到位 </w:t>
      </w:r>
      <w:r w:rsidRPr="00A15C9F">
        <w:rPr>
          <w:rFonts w:ascii="宋体" w:eastAsia="宋体" w:hAnsi="宋体"/>
          <w:b w:val="0"/>
          <w:color w:val="auto"/>
          <w:sz w:val="22"/>
          <w:szCs w:val="22"/>
        </w:rPr>
        <w:t>，并向</w:t>
      </w:r>
      <w:r w:rsidRPr="00A15C9F">
        <w:rPr>
          <w:rFonts w:ascii="宋体" w:eastAsia="宋体" w:hAnsi="宋体" w:hint="eastAsia"/>
          <w:b w:val="0"/>
          <w:color w:val="auto"/>
          <w:sz w:val="22"/>
          <w:szCs w:val="22"/>
        </w:rPr>
        <w:t>采购人</w:t>
      </w:r>
      <w:r w:rsidR="00354FDF">
        <w:rPr>
          <w:rFonts w:ascii="宋体" w:eastAsia="宋体" w:hAnsi="宋体"/>
          <w:b w:val="0"/>
          <w:color w:val="auto"/>
          <w:sz w:val="22"/>
          <w:szCs w:val="22"/>
        </w:rPr>
        <w:t>出具相关购买</w:t>
      </w:r>
      <w:r w:rsidRPr="00A15C9F">
        <w:rPr>
          <w:rFonts w:ascii="宋体" w:eastAsia="宋体" w:hAnsi="宋体"/>
          <w:b w:val="0"/>
          <w:color w:val="auto"/>
          <w:sz w:val="22"/>
          <w:szCs w:val="22"/>
        </w:rPr>
        <w:t>发票或</w:t>
      </w:r>
      <w:r w:rsidR="00354FDF">
        <w:rPr>
          <w:rFonts w:ascii="宋体" w:eastAsia="宋体" w:hAnsi="宋体" w:hint="eastAsia"/>
          <w:b w:val="0"/>
          <w:color w:val="auto"/>
          <w:sz w:val="22"/>
          <w:szCs w:val="22"/>
        </w:rPr>
        <w:t>行驶</w:t>
      </w:r>
      <w:r w:rsidR="00354FDF">
        <w:rPr>
          <w:rFonts w:ascii="宋体" w:eastAsia="宋体" w:hAnsi="宋体"/>
          <w:b w:val="0"/>
          <w:color w:val="auto"/>
          <w:sz w:val="22"/>
          <w:szCs w:val="22"/>
        </w:rPr>
        <w:t>证等</w:t>
      </w:r>
      <w:r w:rsidRPr="00A15C9F">
        <w:rPr>
          <w:rFonts w:ascii="宋体" w:eastAsia="宋体" w:hAnsi="宋体"/>
          <w:b w:val="0"/>
          <w:color w:val="auto"/>
          <w:sz w:val="22"/>
          <w:szCs w:val="22"/>
        </w:rPr>
        <w:t>原件</w:t>
      </w:r>
      <w:r w:rsidRPr="00A15C9F">
        <w:rPr>
          <w:rFonts w:ascii="宋体" w:eastAsia="宋体" w:hAnsi="宋体" w:hint="eastAsia"/>
          <w:b w:val="0"/>
          <w:color w:val="auto"/>
          <w:sz w:val="22"/>
          <w:szCs w:val="22"/>
        </w:rPr>
        <w:t>核</w:t>
      </w:r>
      <w:r w:rsidRPr="00A15C9F">
        <w:rPr>
          <w:rFonts w:ascii="宋体" w:eastAsia="宋体" w:hAnsi="宋体"/>
          <w:b w:val="0"/>
          <w:color w:val="auto"/>
          <w:sz w:val="22"/>
          <w:szCs w:val="22"/>
        </w:rPr>
        <w:t>查。</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4、</w:t>
      </w:r>
      <w:r w:rsidR="007F6B0A" w:rsidRPr="00A15C9F">
        <w:rPr>
          <w:rFonts w:ascii="宋体" w:eastAsia="宋体" w:hAnsi="宋体" w:hint="eastAsia"/>
          <w:b w:val="0"/>
          <w:color w:val="auto"/>
          <w:sz w:val="22"/>
          <w:szCs w:val="22"/>
        </w:rPr>
        <w:t>养护考核累计</w:t>
      </w:r>
      <w:r w:rsidR="00044AFA" w:rsidRPr="00A15C9F">
        <w:rPr>
          <w:rFonts w:ascii="宋体" w:eastAsia="宋体" w:hAnsi="宋体" w:hint="eastAsia"/>
          <w:b w:val="0"/>
          <w:color w:val="auto"/>
          <w:sz w:val="22"/>
          <w:szCs w:val="22"/>
        </w:rPr>
        <w:t>3个月不合格，采购人有权单方解除合同（考核方法见附表）。</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5、中标供应商在作业时因管理不当发生安全事故的，一切责任由中标供应商承担，采购人不承担任何连带责任。且采购人视情节的严重程度有权决定单方终止合同。</w:t>
      </w:r>
    </w:p>
    <w:p w:rsidR="007816AC" w:rsidRPr="00A15C9F" w:rsidRDefault="00912C2F" w:rsidP="00CE706A">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在</w:t>
      </w:r>
      <w:r w:rsidR="00354FDF">
        <w:rPr>
          <w:rFonts w:ascii="宋体" w:eastAsia="宋体" w:hAnsi="宋体"/>
          <w:b w:val="0"/>
          <w:color w:val="auto"/>
          <w:sz w:val="22"/>
          <w:szCs w:val="22"/>
        </w:rPr>
        <w:t>养护范围内由养护对象（如树枝掉落、器械故障</w:t>
      </w:r>
      <w:r w:rsidRPr="00A15C9F">
        <w:rPr>
          <w:rFonts w:ascii="宋体" w:eastAsia="宋体" w:hAnsi="宋体"/>
          <w:b w:val="0"/>
          <w:color w:val="auto"/>
          <w:sz w:val="22"/>
          <w:szCs w:val="22"/>
        </w:rPr>
        <w:t>等）引起的安全事故，</w:t>
      </w:r>
      <w:r w:rsidRPr="00A15C9F">
        <w:rPr>
          <w:rFonts w:ascii="宋体" w:eastAsia="宋体" w:hAnsi="宋体" w:hint="eastAsia"/>
          <w:b w:val="0"/>
          <w:color w:val="auto"/>
          <w:sz w:val="22"/>
          <w:szCs w:val="22"/>
        </w:rPr>
        <w:t>一切责任由中标供应商承担，采购人不承担任何连带责任。</w:t>
      </w:r>
    </w:p>
    <w:p w:rsidR="007816AC" w:rsidRPr="00A15C9F" w:rsidRDefault="00912C2F">
      <w:pPr>
        <w:pStyle w:val="a3"/>
        <w:spacing w:line="460" w:lineRule="exact"/>
        <w:ind w:firstLine="440"/>
        <w:rPr>
          <w:rFonts w:ascii="宋体" w:eastAsia="宋体"/>
          <w:b w:val="0"/>
          <w:color w:val="auto"/>
          <w:sz w:val="22"/>
          <w:szCs w:val="22"/>
        </w:rPr>
      </w:pPr>
      <w:r w:rsidRPr="00A15C9F">
        <w:rPr>
          <w:rFonts w:ascii="宋体" w:eastAsia="宋体" w:hint="eastAsia"/>
          <w:b w:val="0"/>
          <w:color w:val="auto"/>
          <w:sz w:val="22"/>
          <w:szCs w:val="22"/>
        </w:rPr>
        <w:t>6、供应商</w:t>
      </w:r>
      <w:r w:rsidRPr="00A15C9F">
        <w:rPr>
          <w:rFonts w:ascii="宋体" w:eastAsia="宋体" w:cs="Arial" w:hint="eastAsia"/>
          <w:b w:val="0"/>
          <w:color w:val="auto"/>
          <w:sz w:val="22"/>
          <w:szCs w:val="22"/>
        </w:rPr>
        <w:t>作业人员需佩戴电子工牌，由采购人对作业人员进行智慧园林电子考核。</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7、本项目不得分包、转包。一经发现采购人有权终止合同，按供应商违约处理，由此引起的法律责任及一切经济损失由中标供应商自行承担。</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8、签订合同后30天内在乐清市设立针对本项目的服务机构，</w:t>
      </w:r>
      <w:r w:rsidR="003B2DDD" w:rsidRPr="00A15C9F">
        <w:rPr>
          <w:rFonts w:ascii="宋体" w:eastAsia="宋体" w:hAnsi="宋体"/>
          <w:b w:val="0"/>
          <w:color w:val="auto"/>
          <w:sz w:val="22"/>
          <w:szCs w:val="22"/>
        </w:rPr>
        <w:t>设置固定的办公场所</w:t>
      </w:r>
      <w:r w:rsidRPr="00A15C9F">
        <w:rPr>
          <w:rFonts w:ascii="宋体" w:eastAsia="宋体" w:hAnsi="宋体"/>
          <w:b w:val="0"/>
          <w:color w:val="auto"/>
          <w:sz w:val="22"/>
          <w:szCs w:val="22"/>
        </w:rPr>
        <w:t>、值班室</w:t>
      </w:r>
      <w:r w:rsidR="003B2DDD" w:rsidRPr="00A15C9F">
        <w:rPr>
          <w:rFonts w:ascii="宋体" w:eastAsia="宋体" w:hAnsi="宋体"/>
          <w:b w:val="0"/>
          <w:color w:val="auto"/>
          <w:sz w:val="22"/>
          <w:szCs w:val="22"/>
        </w:rPr>
        <w:t>、设施储存室</w:t>
      </w:r>
      <w:r w:rsidRPr="00A15C9F">
        <w:rPr>
          <w:rFonts w:ascii="宋体" w:eastAsia="宋体" w:hAnsi="宋体"/>
          <w:b w:val="0"/>
          <w:color w:val="auto"/>
          <w:sz w:val="22"/>
          <w:szCs w:val="22"/>
        </w:rPr>
        <w:t>、车辆停放场所、建立应急体系等必备的</w:t>
      </w:r>
      <w:r w:rsidRPr="00A15C9F">
        <w:rPr>
          <w:rFonts w:ascii="宋体" w:eastAsia="宋体" w:hAnsi="宋体" w:hint="eastAsia"/>
          <w:b w:val="0"/>
          <w:color w:val="auto"/>
          <w:sz w:val="22"/>
          <w:szCs w:val="22"/>
        </w:rPr>
        <w:t>内容。</w:t>
      </w:r>
    </w:p>
    <w:p w:rsidR="00F859A3" w:rsidRPr="00A15C9F" w:rsidRDefault="00F859A3" w:rsidP="00F859A3">
      <w:pPr>
        <w:snapToGrid w:val="0"/>
        <w:spacing w:line="460" w:lineRule="exact"/>
        <w:ind w:firstLineChars="200" w:firstLine="440"/>
        <w:rPr>
          <w:rFonts w:asciiTheme="minorEastAsia" w:eastAsiaTheme="minorEastAsia" w:hAnsiTheme="minorEastAsia" w:cstheme="minorEastAsia"/>
          <w:b w:val="0"/>
          <w:color w:val="auto"/>
          <w:sz w:val="22"/>
          <w:szCs w:val="22"/>
        </w:rPr>
      </w:pPr>
      <w:r w:rsidRPr="00A15C9F">
        <w:rPr>
          <w:rFonts w:asciiTheme="minorEastAsia" w:eastAsiaTheme="minorEastAsia" w:hAnsiTheme="minorEastAsia" w:cstheme="minorEastAsia" w:hint="eastAsia"/>
          <w:b w:val="0"/>
          <w:color w:val="auto"/>
          <w:sz w:val="22"/>
          <w:szCs w:val="22"/>
        </w:rPr>
        <w:t>9、采购人每月对中标供应商进行考核，考核分内业检查和外业检查，每月多次考核按平均分计算每月得分。（考核方法见附表，采购人有权根据实际情况进行调整）。</w:t>
      </w:r>
    </w:p>
    <w:p w:rsidR="00F859A3" w:rsidRPr="00A15C9F" w:rsidRDefault="00F859A3" w:rsidP="00EC5FB7">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（一）直接扣分情况说明：</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1）在上级部门检查中，发现养护质量问题的，直接在总得分里扣分，一次扣2</w:t>
      </w:r>
      <w:r w:rsidR="00EC5FB7"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5分。</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2）因养护管理不善，被新闻媒体或受到上级部门点名批评社会影响较大的，影响本中心形象的，经查属于有责投诉的，直接在总得分里扣分，一次扣3</w:t>
      </w:r>
      <w:r w:rsidR="00EC5FB7"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6分。</w:t>
      </w:r>
      <w:r w:rsidR="00354FDF">
        <w:rPr>
          <w:rFonts w:ascii="宋体" w:eastAsia="宋体" w:hAnsi="宋体" w:hint="eastAsia"/>
          <w:b w:val="0"/>
          <w:color w:val="auto"/>
          <w:sz w:val="22"/>
          <w:szCs w:val="22"/>
        </w:rPr>
        <w:t xml:space="preserve"> </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3）因养护管理不善，发生人员伤亡、财产损失后未处理或处理不妥造成投诉的，直接在总得分里扣分，一次扣3</w:t>
      </w:r>
      <w:r w:rsidR="00EC5FB7"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15分。</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4）未经审批同意，擅自砍伐、移植或更换养护范围内的树木，改变绿地原貌的，直接在总得分里扣分，一次扣3</w:t>
      </w:r>
      <w:r w:rsidR="00EC5FB7"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15分。</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5）对毁绿、占绿（包括审批移植超范围施工）的行为，未在第一时间(当日17：00之前发生的需当日处置，当日17:00以后发生的需在次日12:00之前处置）内发现并制止、上报业务科室及相关执法单位，直接在总得分里扣分，一次扣3分，只上报未作实质性处置的视为未有效制止毁绿、占绿行为，直接在总得分里扣分，一次扣2分。</w:t>
      </w:r>
    </w:p>
    <w:p w:rsidR="00F859A3" w:rsidRPr="00A15C9F" w:rsidRDefault="00F859A3" w:rsidP="00EC5FB7">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（二）奖励加分情况说明：</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1）重大活动时能及时完成上级布置的养护任务或其它临时突击增加的任务完成及时并受到上级部门表扬的加1</w:t>
      </w:r>
      <w:r w:rsidR="00EC5FB7"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5分/次。</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2）能及时发现养护范围之内出现的问题，并且针对提出有效可行新办法新措施的加1～3分/次。</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3）及时发现、妥善处置毁绿占绿行为，措施得力，保护绿地不受侵占的加1</w:t>
      </w:r>
      <w:r w:rsidR="00EC5FB7"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5分/次。</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4）养护单位在养护工作之外完成绿化修剪、危树处理等公益工作并自行承担费用的，经考核科室确认，每次可加分1</w:t>
      </w:r>
      <w:r w:rsidR="00EC5FB7" w:rsidRPr="00A15C9F">
        <w:rPr>
          <w:rFonts w:ascii="宋体" w:eastAsia="宋体" w:hAnsi="宋体" w:hint="eastAsia"/>
          <w:b w:val="0"/>
          <w:color w:val="auto"/>
          <w:sz w:val="22"/>
          <w:szCs w:val="22"/>
        </w:rPr>
        <w:t>～</w:t>
      </w:r>
      <w:r w:rsidRPr="00A15C9F">
        <w:rPr>
          <w:rFonts w:ascii="宋体" w:eastAsia="宋体" w:hAnsi="宋体" w:hint="eastAsia"/>
          <w:b w:val="0"/>
          <w:color w:val="auto"/>
          <w:sz w:val="22"/>
          <w:szCs w:val="22"/>
        </w:rPr>
        <w:t>5分。</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5）如当月奖励加分后超过100分，仍按合同全额支付本月养护费。</w:t>
      </w:r>
    </w:p>
    <w:p w:rsidR="00F859A3" w:rsidRPr="00A15C9F" w:rsidRDefault="00F859A3" w:rsidP="00F859A3">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10、考核得分与扣款标准</w:t>
      </w:r>
    </w:p>
    <w:p w:rsidR="00F859A3" w:rsidRPr="00A15C9F" w:rsidRDefault="00F859A3" w:rsidP="00F859A3">
      <w:pPr>
        <w:snapToGrid w:val="0"/>
        <w:spacing w:line="460" w:lineRule="exact"/>
        <w:ind w:firstLineChars="200" w:firstLine="440"/>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1）内业检查考核</w:t>
      </w:r>
    </w:p>
    <w:tbl>
      <w:tblPr>
        <w:tblStyle w:val="af"/>
        <w:tblW w:w="8818" w:type="dxa"/>
        <w:jc w:val="center"/>
        <w:tblLook w:val="04A0"/>
      </w:tblPr>
      <w:tblGrid>
        <w:gridCol w:w="714"/>
        <w:gridCol w:w="812"/>
        <w:gridCol w:w="1446"/>
        <w:gridCol w:w="2123"/>
        <w:gridCol w:w="3723"/>
      </w:tblGrid>
      <w:tr w:rsidR="00F859A3" w:rsidRPr="00A15C9F" w:rsidTr="00F859A3">
        <w:trPr>
          <w:trHeight w:val="538"/>
          <w:jc w:val="center"/>
        </w:trPr>
        <w:tc>
          <w:tcPr>
            <w:tcW w:w="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序号</w:t>
            </w:r>
          </w:p>
        </w:tc>
        <w:tc>
          <w:tcPr>
            <w:tcW w:w="2258" w:type="dxa"/>
            <w:gridSpan w:val="2"/>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考核等级</w:t>
            </w:r>
          </w:p>
        </w:tc>
        <w:tc>
          <w:tcPr>
            <w:tcW w:w="21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扣分标准</w:t>
            </w:r>
          </w:p>
        </w:tc>
        <w:tc>
          <w:tcPr>
            <w:tcW w:w="37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扣款标准</w:t>
            </w:r>
          </w:p>
        </w:tc>
      </w:tr>
      <w:tr w:rsidR="00F859A3" w:rsidRPr="00A15C9F" w:rsidTr="00F859A3">
        <w:trPr>
          <w:trHeight w:val="486"/>
          <w:jc w:val="center"/>
        </w:trPr>
        <w:tc>
          <w:tcPr>
            <w:tcW w:w="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w:t>
            </w:r>
          </w:p>
        </w:tc>
        <w:tc>
          <w:tcPr>
            <w:tcW w:w="8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A</w:t>
            </w:r>
          </w:p>
        </w:tc>
        <w:tc>
          <w:tcPr>
            <w:tcW w:w="1446"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优秀</w:t>
            </w:r>
          </w:p>
        </w:tc>
        <w:tc>
          <w:tcPr>
            <w:tcW w:w="21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0-5（含）</w:t>
            </w:r>
          </w:p>
        </w:tc>
        <w:tc>
          <w:tcPr>
            <w:tcW w:w="37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不扣款</w:t>
            </w:r>
          </w:p>
        </w:tc>
      </w:tr>
      <w:tr w:rsidR="00F859A3" w:rsidRPr="00A15C9F" w:rsidTr="00F859A3">
        <w:trPr>
          <w:trHeight w:val="486"/>
          <w:jc w:val="center"/>
        </w:trPr>
        <w:tc>
          <w:tcPr>
            <w:tcW w:w="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2</w:t>
            </w:r>
          </w:p>
        </w:tc>
        <w:tc>
          <w:tcPr>
            <w:tcW w:w="8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B</w:t>
            </w:r>
          </w:p>
        </w:tc>
        <w:tc>
          <w:tcPr>
            <w:tcW w:w="1446"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一般</w:t>
            </w:r>
          </w:p>
        </w:tc>
        <w:tc>
          <w:tcPr>
            <w:tcW w:w="21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5-10(含)</w:t>
            </w:r>
          </w:p>
        </w:tc>
        <w:tc>
          <w:tcPr>
            <w:tcW w:w="37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每分扣3000元</w:t>
            </w:r>
          </w:p>
        </w:tc>
      </w:tr>
      <w:tr w:rsidR="00F859A3" w:rsidRPr="00A15C9F" w:rsidTr="00F859A3">
        <w:trPr>
          <w:trHeight w:val="486"/>
          <w:jc w:val="center"/>
        </w:trPr>
        <w:tc>
          <w:tcPr>
            <w:tcW w:w="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3</w:t>
            </w:r>
          </w:p>
        </w:tc>
        <w:tc>
          <w:tcPr>
            <w:tcW w:w="8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C</w:t>
            </w:r>
          </w:p>
        </w:tc>
        <w:tc>
          <w:tcPr>
            <w:tcW w:w="1446"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合格</w:t>
            </w:r>
          </w:p>
        </w:tc>
        <w:tc>
          <w:tcPr>
            <w:tcW w:w="21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10-15(含)</w:t>
            </w:r>
          </w:p>
        </w:tc>
        <w:tc>
          <w:tcPr>
            <w:tcW w:w="37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每分扣5000元</w:t>
            </w:r>
          </w:p>
        </w:tc>
      </w:tr>
      <w:tr w:rsidR="00F859A3" w:rsidRPr="00A15C9F" w:rsidTr="00F859A3">
        <w:trPr>
          <w:trHeight w:val="506"/>
          <w:jc w:val="center"/>
        </w:trPr>
        <w:tc>
          <w:tcPr>
            <w:tcW w:w="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4</w:t>
            </w:r>
          </w:p>
        </w:tc>
        <w:tc>
          <w:tcPr>
            <w:tcW w:w="8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D</w:t>
            </w:r>
          </w:p>
        </w:tc>
        <w:tc>
          <w:tcPr>
            <w:tcW w:w="1446"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不合格</w:t>
            </w:r>
          </w:p>
        </w:tc>
        <w:tc>
          <w:tcPr>
            <w:tcW w:w="21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15-20(含)</w:t>
            </w:r>
          </w:p>
        </w:tc>
        <w:tc>
          <w:tcPr>
            <w:tcW w:w="372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每分扣10000元</w:t>
            </w:r>
          </w:p>
        </w:tc>
      </w:tr>
    </w:tbl>
    <w:p w:rsidR="00F859A3" w:rsidRPr="00A15C9F" w:rsidRDefault="00F859A3" w:rsidP="00F859A3">
      <w:pPr>
        <w:tabs>
          <w:tab w:val="left" w:pos="1014"/>
        </w:tabs>
        <w:snapToGrid w:val="0"/>
        <w:spacing w:line="400" w:lineRule="exact"/>
        <w:ind w:firstLineChars="200" w:firstLine="440"/>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2）外业检查考核</w:t>
      </w:r>
    </w:p>
    <w:tbl>
      <w:tblPr>
        <w:tblStyle w:val="af"/>
        <w:tblW w:w="8797" w:type="dxa"/>
        <w:jc w:val="center"/>
        <w:tblLook w:val="04A0"/>
      </w:tblPr>
      <w:tblGrid>
        <w:gridCol w:w="712"/>
        <w:gridCol w:w="810"/>
        <w:gridCol w:w="1443"/>
        <w:gridCol w:w="2118"/>
        <w:gridCol w:w="3714"/>
      </w:tblGrid>
      <w:tr w:rsidR="00F859A3" w:rsidRPr="00A15C9F" w:rsidTr="00F859A3">
        <w:trPr>
          <w:trHeight w:val="598"/>
          <w:jc w:val="center"/>
        </w:trPr>
        <w:tc>
          <w:tcPr>
            <w:tcW w:w="7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序号</w:t>
            </w:r>
          </w:p>
        </w:tc>
        <w:tc>
          <w:tcPr>
            <w:tcW w:w="2253" w:type="dxa"/>
            <w:gridSpan w:val="2"/>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考核等级</w:t>
            </w:r>
          </w:p>
        </w:tc>
        <w:tc>
          <w:tcPr>
            <w:tcW w:w="2118"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扣分标准</w:t>
            </w:r>
          </w:p>
        </w:tc>
        <w:tc>
          <w:tcPr>
            <w:tcW w:w="3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扣款标准</w:t>
            </w:r>
          </w:p>
        </w:tc>
      </w:tr>
      <w:tr w:rsidR="00F859A3" w:rsidRPr="00A15C9F" w:rsidTr="00F859A3">
        <w:trPr>
          <w:trHeight w:val="468"/>
          <w:jc w:val="center"/>
        </w:trPr>
        <w:tc>
          <w:tcPr>
            <w:tcW w:w="7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lastRenderedPageBreak/>
              <w:t>1</w:t>
            </w:r>
          </w:p>
        </w:tc>
        <w:tc>
          <w:tcPr>
            <w:tcW w:w="810"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A</w:t>
            </w:r>
          </w:p>
        </w:tc>
        <w:tc>
          <w:tcPr>
            <w:tcW w:w="144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优秀</w:t>
            </w:r>
          </w:p>
        </w:tc>
        <w:tc>
          <w:tcPr>
            <w:tcW w:w="2118"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0-10（含）</w:t>
            </w:r>
          </w:p>
        </w:tc>
        <w:tc>
          <w:tcPr>
            <w:tcW w:w="3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不扣款</w:t>
            </w:r>
          </w:p>
        </w:tc>
      </w:tr>
      <w:tr w:rsidR="00F859A3" w:rsidRPr="00A15C9F" w:rsidTr="00F859A3">
        <w:trPr>
          <w:trHeight w:val="468"/>
          <w:jc w:val="center"/>
        </w:trPr>
        <w:tc>
          <w:tcPr>
            <w:tcW w:w="7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2</w:t>
            </w:r>
          </w:p>
        </w:tc>
        <w:tc>
          <w:tcPr>
            <w:tcW w:w="810"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B</w:t>
            </w:r>
          </w:p>
        </w:tc>
        <w:tc>
          <w:tcPr>
            <w:tcW w:w="144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一般</w:t>
            </w:r>
          </w:p>
        </w:tc>
        <w:tc>
          <w:tcPr>
            <w:tcW w:w="2118"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10-15(含)</w:t>
            </w:r>
          </w:p>
        </w:tc>
        <w:tc>
          <w:tcPr>
            <w:tcW w:w="3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每分扣5000元</w:t>
            </w:r>
          </w:p>
        </w:tc>
      </w:tr>
      <w:tr w:rsidR="00F859A3" w:rsidRPr="00A15C9F" w:rsidTr="00F859A3">
        <w:trPr>
          <w:trHeight w:val="468"/>
          <w:jc w:val="center"/>
        </w:trPr>
        <w:tc>
          <w:tcPr>
            <w:tcW w:w="7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3</w:t>
            </w:r>
          </w:p>
        </w:tc>
        <w:tc>
          <w:tcPr>
            <w:tcW w:w="810"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C</w:t>
            </w:r>
          </w:p>
        </w:tc>
        <w:tc>
          <w:tcPr>
            <w:tcW w:w="144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合格</w:t>
            </w:r>
          </w:p>
        </w:tc>
        <w:tc>
          <w:tcPr>
            <w:tcW w:w="2118"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15-20(含)</w:t>
            </w:r>
          </w:p>
        </w:tc>
        <w:tc>
          <w:tcPr>
            <w:tcW w:w="3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每分扣10000元</w:t>
            </w:r>
          </w:p>
        </w:tc>
      </w:tr>
      <w:tr w:rsidR="00F859A3" w:rsidRPr="00A15C9F" w:rsidTr="00F859A3">
        <w:trPr>
          <w:trHeight w:val="497"/>
          <w:jc w:val="center"/>
        </w:trPr>
        <w:tc>
          <w:tcPr>
            <w:tcW w:w="712"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4</w:t>
            </w:r>
          </w:p>
        </w:tc>
        <w:tc>
          <w:tcPr>
            <w:tcW w:w="810"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D</w:t>
            </w:r>
          </w:p>
        </w:tc>
        <w:tc>
          <w:tcPr>
            <w:tcW w:w="1443"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不合格</w:t>
            </w:r>
          </w:p>
        </w:tc>
        <w:tc>
          <w:tcPr>
            <w:tcW w:w="2118"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20-25(含)</w:t>
            </w:r>
          </w:p>
        </w:tc>
        <w:tc>
          <w:tcPr>
            <w:tcW w:w="3714" w:type="dxa"/>
            <w:vAlign w:val="center"/>
          </w:tcPr>
          <w:p w:rsidR="00F859A3" w:rsidRPr="00A15C9F" w:rsidRDefault="00F859A3" w:rsidP="00F859A3">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每分扣20000元</w:t>
            </w:r>
          </w:p>
        </w:tc>
      </w:tr>
    </w:tbl>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五</w:t>
      </w:r>
      <w:r w:rsidRPr="00A15C9F">
        <w:rPr>
          <w:rFonts w:ascii="宋体" w:eastAsia="宋体" w:hAnsi="宋体"/>
          <w:b w:val="0"/>
          <w:color w:val="auto"/>
          <w:sz w:val="22"/>
          <w:szCs w:val="22"/>
        </w:rPr>
        <w:t>、</w:t>
      </w:r>
      <w:r w:rsidRPr="00A15C9F">
        <w:rPr>
          <w:rFonts w:ascii="宋体" w:eastAsia="宋体" w:hAnsi="宋体" w:hint="eastAsia"/>
          <w:b w:val="0"/>
          <w:color w:val="auto"/>
          <w:sz w:val="22"/>
          <w:szCs w:val="22"/>
        </w:rPr>
        <w:t>服务期限</w:t>
      </w:r>
    </w:p>
    <w:p w:rsidR="007816AC" w:rsidRPr="00A15C9F" w:rsidRDefault="00912C2F" w:rsidP="00C424A9">
      <w:pPr>
        <w:spacing w:line="460" w:lineRule="exact"/>
        <w:ind w:firstLineChars="193" w:firstLine="425"/>
        <w:rPr>
          <w:rFonts w:ascii="宋体" w:eastAsia="宋体" w:hAnsi="Courier New"/>
          <w:b w:val="0"/>
          <w:color w:val="auto"/>
          <w:sz w:val="22"/>
          <w:szCs w:val="22"/>
        </w:rPr>
      </w:pPr>
      <w:r w:rsidRPr="00A15C9F">
        <w:rPr>
          <w:rFonts w:ascii="宋体" w:eastAsia="宋体" w:hint="eastAsia"/>
          <w:b w:val="0"/>
          <w:color w:val="auto"/>
          <w:sz w:val="22"/>
          <w:szCs w:val="22"/>
          <w:u w:val="single"/>
        </w:rPr>
        <w:t>本次</w:t>
      </w:r>
      <w:r w:rsidRPr="00A15C9F">
        <w:rPr>
          <w:rFonts w:ascii="宋体" w:eastAsia="宋体"/>
          <w:b w:val="0"/>
          <w:color w:val="auto"/>
          <w:sz w:val="22"/>
          <w:szCs w:val="22"/>
          <w:u w:val="single"/>
        </w:rPr>
        <w:t>采购服务期限为三年，合同一年一签。如</w:t>
      </w:r>
      <w:r w:rsidRPr="00A15C9F">
        <w:rPr>
          <w:rFonts w:ascii="宋体" w:eastAsia="宋体" w:hint="eastAsia"/>
          <w:b w:val="0"/>
          <w:color w:val="auto"/>
          <w:sz w:val="22"/>
          <w:szCs w:val="22"/>
          <w:u w:val="single"/>
        </w:rPr>
        <w:t>供应商的年度考核内业检查考核达到95分（含）以上，</w:t>
      </w:r>
      <w:r w:rsidR="00BB0855" w:rsidRPr="00A15C9F">
        <w:rPr>
          <w:rFonts w:ascii="宋体" w:eastAsia="宋体" w:hint="eastAsia"/>
          <w:b w:val="0"/>
          <w:color w:val="auto"/>
          <w:sz w:val="22"/>
          <w:szCs w:val="22"/>
          <w:u w:val="single"/>
        </w:rPr>
        <w:t>外业检查考核达到90分（含）以上</w:t>
      </w:r>
      <w:r w:rsidRPr="00A15C9F">
        <w:rPr>
          <w:rFonts w:ascii="宋体" w:eastAsia="宋体" w:hint="eastAsia"/>
          <w:b w:val="0"/>
          <w:color w:val="auto"/>
          <w:sz w:val="22"/>
          <w:szCs w:val="22"/>
          <w:u w:val="single"/>
        </w:rPr>
        <w:t>，</w:t>
      </w:r>
      <w:r w:rsidRPr="00A15C9F">
        <w:rPr>
          <w:rFonts w:ascii="宋体" w:eastAsia="宋体"/>
          <w:b w:val="0"/>
          <w:color w:val="auto"/>
          <w:sz w:val="22"/>
          <w:szCs w:val="22"/>
          <w:u w:val="single"/>
        </w:rPr>
        <w:t>采购人对供应商上一年的服务质量满意，可签订下一年的合同。</w:t>
      </w:r>
    </w:p>
    <w:p w:rsidR="007816AC" w:rsidRPr="00A15C9F" w:rsidRDefault="00912C2F">
      <w:pPr>
        <w:tabs>
          <w:tab w:val="left" w:pos="525"/>
        </w:tabs>
        <w:autoSpaceDE w:val="0"/>
        <w:autoSpaceDN w:val="0"/>
        <w:spacing w:line="460" w:lineRule="exact"/>
        <w:ind w:firstLineChars="196" w:firstLine="431"/>
        <w:textAlignment w:val="bottom"/>
        <w:rPr>
          <w:rFonts w:ascii="宋体" w:eastAsia="宋体" w:hAnsi="宋体" w:cs="Arial"/>
          <w:b w:val="0"/>
          <w:color w:val="auto"/>
          <w:sz w:val="22"/>
          <w:szCs w:val="22"/>
        </w:rPr>
      </w:pPr>
      <w:r w:rsidRPr="00A15C9F">
        <w:rPr>
          <w:rFonts w:ascii="宋体" w:eastAsia="宋体" w:hAnsi="宋体" w:cs="Arial" w:hint="eastAsia"/>
          <w:b w:val="0"/>
          <w:color w:val="auto"/>
          <w:sz w:val="22"/>
          <w:szCs w:val="22"/>
        </w:rPr>
        <w:t>六、</w:t>
      </w:r>
      <w:r w:rsidRPr="00A15C9F">
        <w:rPr>
          <w:rFonts w:ascii="宋体" w:eastAsia="宋体" w:hAnsi="宋体" w:hint="eastAsia"/>
          <w:b w:val="0"/>
          <w:color w:val="auto"/>
          <w:sz w:val="22"/>
          <w:szCs w:val="22"/>
        </w:rPr>
        <w:t>履约保证金</w:t>
      </w:r>
    </w:p>
    <w:p w:rsidR="007816AC" w:rsidRPr="00A15C9F" w:rsidRDefault="00912C2F">
      <w:pPr>
        <w:spacing w:line="460" w:lineRule="exact"/>
        <w:ind w:firstLine="426"/>
        <w:rPr>
          <w:rFonts w:ascii="宋体" w:eastAsia="宋体" w:hAnsi="宋体"/>
          <w:b w:val="0"/>
          <w:color w:val="auto"/>
          <w:sz w:val="22"/>
          <w:szCs w:val="22"/>
        </w:rPr>
      </w:pPr>
      <w:bookmarkStart w:id="4" w:name="_Toc211937168"/>
      <w:r w:rsidRPr="00A15C9F">
        <w:rPr>
          <w:rFonts w:ascii="宋体" w:eastAsia="宋体" w:hAnsi="宋体" w:hint="eastAsia"/>
          <w:b w:val="0"/>
          <w:color w:val="auto"/>
          <w:sz w:val="22"/>
          <w:szCs w:val="22"/>
        </w:rPr>
        <w:t>中标供应商向采购人提供合同总金额1%的履约保证金，</w:t>
      </w:r>
      <w:r w:rsidR="00415CFF" w:rsidRPr="00A15C9F">
        <w:rPr>
          <w:rFonts w:ascii="宋体" w:eastAsia="宋体" w:hAnsi="宋体" w:hint="eastAsia"/>
          <w:b w:val="0"/>
          <w:color w:val="auto"/>
          <w:sz w:val="22"/>
          <w:szCs w:val="22"/>
        </w:rPr>
        <w:t>履约保证金在服务期满无服务问题后15个工作日内无息退还</w:t>
      </w:r>
      <w:r w:rsidRPr="00A15C9F">
        <w:rPr>
          <w:rFonts w:ascii="宋体" w:eastAsia="宋体" w:hAnsi="宋体" w:hint="eastAsia"/>
          <w:b w:val="0"/>
          <w:color w:val="auto"/>
          <w:sz w:val="22"/>
          <w:szCs w:val="22"/>
        </w:rPr>
        <w:t>。</w:t>
      </w:r>
    </w:p>
    <w:p w:rsidR="007816AC" w:rsidRPr="00A15C9F" w:rsidRDefault="00912C2F">
      <w:pPr>
        <w:snapToGrid w:val="0"/>
        <w:spacing w:line="460" w:lineRule="exact"/>
        <w:ind w:firstLineChars="200" w:firstLine="440"/>
        <w:rPr>
          <w:rFonts w:ascii="宋体" w:eastAsia="宋体" w:hAnsi="宋体" w:cs="Arial"/>
          <w:b w:val="0"/>
          <w:color w:val="auto"/>
          <w:sz w:val="22"/>
          <w:szCs w:val="22"/>
        </w:rPr>
      </w:pPr>
      <w:r w:rsidRPr="00A15C9F">
        <w:rPr>
          <w:rFonts w:ascii="宋体" w:eastAsia="宋体" w:hAnsi="宋体" w:cs="Arial" w:hint="eastAsia"/>
          <w:b w:val="0"/>
          <w:color w:val="auto"/>
          <w:sz w:val="22"/>
          <w:szCs w:val="22"/>
        </w:rPr>
        <w:t>七、付款方式</w:t>
      </w:r>
      <w:bookmarkEnd w:id="4"/>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服务费：</w:t>
      </w:r>
      <w:r w:rsidR="00A55703" w:rsidRPr="00A15C9F">
        <w:rPr>
          <w:rFonts w:ascii="宋体" w:eastAsia="宋体" w:hAnsi="宋体" w:hint="eastAsia"/>
          <w:b w:val="0"/>
          <w:color w:val="auto"/>
          <w:sz w:val="22"/>
          <w:szCs w:val="22"/>
        </w:rPr>
        <w:t>合同生效以及具备实施条件后7个工作日内</w:t>
      </w:r>
      <w:r w:rsidRPr="00A15C9F">
        <w:rPr>
          <w:rFonts w:ascii="宋体" w:eastAsia="宋体" w:hAnsi="宋体" w:hint="eastAsia"/>
          <w:b w:val="0"/>
          <w:color w:val="auto"/>
          <w:sz w:val="22"/>
          <w:szCs w:val="22"/>
        </w:rPr>
        <w:t>采购人支付给中标供应商年服务费总价20％的预付款，服务费按季按实结算支付，采购人于下季度的第一个月凭中标供应商开具的税务发票向市财政局申请直接支付本季度服务费 (根据考核结果及合同，扣除该季度扣款金额)，最后一季度的服务费于项目全部完成后结清，具体支付时间根据财政资金拨付情况而定。服务费</w:t>
      </w:r>
      <w:r w:rsidRPr="00A15C9F">
        <w:rPr>
          <w:rFonts w:ascii="宋体" w:eastAsia="宋体" w:hAnsi="宋体"/>
          <w:b w:val="0"/>
          <w:color w:val="auto"/>
          <w:sz w:val="22"/>
          <w:szCs w:val="22"/>
        </w:rPr>
        <w:t>结算时首先抵扣预付款，预付款扣完后再另行支付。</w:t>
      </w:r>
    </w:p>
    <w:p w:rsidR="00A55703" w:rsidRPr="00A15C9F" w:rsidRDefault="00F528EB" w:rsidP="00F528EB">
      <w:pPr>
        <w:pStyle w:val="a3"/>
        <w:spacing w:line="460" w:lineRule="exact"/>
        <w:ind w:firstLine="440"/>
        <w:rPr>
          <w:rFonts w:asciiTheme="minorEastAsia" w:eastAsiaTheme="minorEastAsia" w:hAnsiTheme="minorEastAsia"/>
          <w:color w:val="auto"/>
          <w:sz w:val="22"/>
          <w:szCs w:val="22"/>
        </w:rPr>
      </w:pPr>
      <w:r w:rsidRPr="00A15C9F">
        <w:rPr>
          <w:rFonts w:asciiTheme="minorEastAsia" w:eastAsiaTheme="minorEastAsia" w:hAnsiTheme="minorEastAsia" w:hint="eastAsia"/>
          <w:b w:val="0"/>
          <w:color w:val="auto"/>
          <w:sz w:val="22"/>
          <w:szCs w:val="22"/>
        </w:rPr>
        <w:t>说明</w:t>
      </w:r>
      <w:r w:rsidRPr="00A15C9F">
        <w:rPr>
          <w:rFonts w:asciiTheme="minorEastAsia" w:eastAsiaTheme="minorEastAsia" w:hAnsiTheme="minorEastAsia"/>
          <w:b w:val="0"/>
          <w:color w:val="auto"/>
          <w:sz w:val="22"/>
          <w:szCs w:val="22"/>
        </w:rPr>
        <w:t>:</w:t>
      </w:r>
      <w:r w:rsidRPr="00A15C9F">
        <w:rPr>
          <w:rFonts w:asciiTheme="minorEastAsia" w:eastAsiaTheme="minorEastAsia" w:hAnsiTheme="minorEastAsia" w:hint="eastAsia"/>
          <w:b w:val="0"/>
          <w:color w:val="auto"/>
          <w:sz w:val="22"/>
          <w:szCs w:val="22"/>
        </w:rPr>
        <w:t>1、</w:t>
      </w:r>
      <w:r w:rsidRPr="00A15C9F">
        <w:rPr>
          <w:rFonts w:asciiTheme="minorEastAsia" w:eastAsiaTheme="minorEastAsia" w:hAnsiTheme="minorEastAsia"/>
          <w:b w:val="0"/>
          <w:color w:val="auto"/>
          <w:sz w:val="22"/>
          <w:szCs w:val="22"/>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2、对于满足合同支付约定条件的，采购人于收到</w:t>
      </w:r>
      <w:r w:rsidR="009A4FD7" w:rsidRPr="00A15C9F">
        <w:rPr>
          <w:rFonts w:asciiTheme="minorEastAsia" w:eastAsiaTheme="minorEastAsia" w:hAnsiTheme="minorEastAsia" w:hint="eastAsia"/>
          <w:b w:val="0"/>
          <w:color w:val="auto"/>
          <w:sz w:val="22"/>
          <w:szCs w:val="22"/>
        </w:rPr>
        <w:t>中标</w:t>
      </w:r>
      <w:r w:rsidRPr="00A15C9F">
        <w:rPr>
          <w:rFonts w:asciiTheme="minorEastAsia" w:eastAsiaTheme="minorEastAsia" w:hAnsiTheme="minorEastAsia"/>
          <w:b w:val="0"/>
          <w:color w:val="auto"/>
          <w:sz w:val="22"/>
          <w:szCs w:val="22"/>
        </w:rPr>
        <w:t>供应商开具的正式税务发票后7个工作日内予以支付相应合同价款，具体视财政资金到位情况为准，由违约或验收结果引起的经济扣罚，直接在货款中扣除。3、本项目的经费由政府拨款，如因政策影响，拨款未能及时到位，</w:t>
      </w:r>
      <w:r w:rsidR="009A4FD7" w:rsidRPr="00A15C9F">
        <w:rPr>
          <w:rFonts w:asciiTheme="minorEastAsia" w:eastAsiaTheme="minorEastAsia" w:hAnsiTheme="minorEastAsia" w:hint="eastAsia"/>
          <w:b w:val="0"/>
          <w:color w:val="auto"/>
          <w:sz w:val="22"/>
          <w:szCs w:val="22"/>
        </w:rPr>
        <w:t>中标</w:t>
      </w:r>
      <w:r w:rsidRPr="00A15C9F">
        <w:rPr>
          <w:rFonts w:asciiTheme="minorEastAsia" w:eastAsiaTheme="minorEastAsia" w:hAnsiTheme="minorEastAsia"/>
          <w:b w:val="0"/>
          <w:color w:val="auto"/>
          <w:sz w:val="22"/>
          <w:szCs w:val="22"/>
        </w:rPr>
        <w:t>供应商不得以此为由而不履行本项目规</w:t>
      </w:r>
      <w:r w:rsidRPr="00A15C9F">
        <w:rPr>
          <w:rFonts w:asciiTheme="minorEastAsia" w:eastAsiaTheme="minorEastAsia" w:hAnsiTheme="minorEastAsia" w:hint="eastAsia"/>
          <w:b w:val="0"/>
          <w:color w:val="auto"/>
          <w:sz w:val="22"/>
          <w:szCs w:val="22"/>
        </w:rPr>
        <w:t>定的义务。</w:t>
      </w:r>
    </w:p>
    <w:p w:rsidR="007816AC" w:rsidRPr="00A15C9F" w:rsidRDefault="00912C2F" w:rsidP="00A55703">
      <w:pPr>
        <w:adjustRightInd w:val="0"/>
        <w:snapToGrid w:val="0"/>
        <w:spacing w:line="460" w:lineRule="exact"/>
        <w:ind w:firstLine="450"/>
        <w:outlineLvl w:val="1"/>
        <w:rPr>
          <w:rFonts w:ascii="宋体" w:eastAsia="宋体"/>
          <w:color w:val="auto"/>
          <w:sz w:val="22"/>
        </w:rPr>
      </w:pPr>
      <w:r w:rsidRPr="00A15C9F">
        <w:rPr>
          <w:rFonts w:ascii="宋体" w:eastAsia="宋体" w:hint="eastAsia"/>
          <w:color w:val="auto"/>
          <w:sz w:val="22"/>
        </w:rPr>
        <w:t>八、报价要求</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b w:val="0"/>
          <w:color w:val="auto"/>
          <w:sz w:val="22"/>
          <w:szCs w:val="22"/>
        </w:rPr>
        <w:t>供应商应考虑企业自身实力、经验及项目实施过程中的各种因素，根据采购要求，详细说明所能提供的各项具体服务内容确定报价</w:t>
      </w:r>
      <w:r w:rsidRPr="00A15C9F">
        <w:rPr>
          <w:rFonts w:ascii="宋体" w:eastAsia="宋体" w:hAnsi="宋体" w:hint="eastAsia"/>
          <w:b w:val="0"/>
          <w:color w:val="auto"/>
          <w:sz w:val="22"/>
          <w:szCs w:val="22"/>
        </w:rPr>
        <w:t xml:space="preserve">，并按服务的内容按人员待遇、设备折旧等分别独立报价并提供报价组成与成本分析。本项目采用固定综合单价合同，综合单价包含人员工资及福利待遇、设备运行、维护及折旧（或租赁）、材料及低值易耗品、税金、管理费等所有费用。     </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 xml:space="preserve">▲ </w:t>
      </w:r>
      <w:r w:rsidRPr="00A15C9F">
        <w:rPr>
          <w:rFonts w:ascii="宋体" w:eastAsia="宋体" w:hAnsi="宋体"/>
          <w:b w:val="0"/>
          <w:color w:val="auto"/>
          <w:sz w:val="22"/>
          <w:szCs w:val="22"/>
        </w:rPr>
        <w:t>1</w:t>
      </w:r>
      <w:r w:rsidRPr="00A15C9F">
        <w:rPr>
          <w:rFonts w:ascii="宋体" w:eastAsia="宋体" w:hAnsi="宋体" w:hint="eastAsia"/>
          <w:b w:val="0"/>
          <w:color w:val="auto"/>
          <w:sz w:val="22"/>
          <w:szCs w:val="22"/>
        </w:rPr>
        <w:t>、</w:t>
      </w:r>
      <w:r w:rsidRPr="00A15C9F">
        <w:rPr>
          <w:rFonts w:ascii="宋体" w:eastAsia="宋体" w:hAnsi="宋体" w:hint="eastAsia"/>
          <w:color w:val="auto"/>
          <w:sz w:val="22"/>
          <w:szCs w:val="22"/>
        </w:rPr>
        <w:t>供应商投入全职工作人员不得少于招标文件规定的人数，并依法在乐清参加缴纳各</w:t>
      </w:r>
      <w:r w:rsidRPr="00A15C9F">
        <w:rPr>
          <w:rFonts w:ascii="宋体" w:eastAsia="宋体" w:hAnsi="宋体" w:hint="eastAsia"/>
          <w:color w:val="auto"/>
          <w:sz w:val="22"/>
          <w:szCs w:val="22"/>
        </w:rPr>
        <w:lastRenderedPageBreak/>
        <w:t>种社会保险（含基本养老、工伤、医疗（门诊、住院）、失业四险种），企业缴纳部分按乐清市企业职工社会保险最低缴费标准缴纳（</w:t>
      </w:r>
      <w:r w:rsidRPr="00A15C9F">
        <w:rPr>
          <w:rFonts w:ascii="宋体" w:eastAsia="宋体" w:hAnsi="宋体" w:hint="eastAsia"/>
          <w:bCs/>
          <w:color w:val="auto"/>
          <w:sz w:val="22"/>
          <w:szCs w:val="22"/>
        </w:rPr>
        <w:t>企业承担部分社保按全部人员平均每人每月不低于</w:t>
      </w:r>
      <w:r w:rsidR="00EA5A2D" w:rsidRPr="00A15C9F">
        <w:rPr>
          <w:rFonts w:ascii="宋体" w:eastAsia="宋体" w:hAnsi="宋体" w:hint="eastAsia"/>
          <w:bCs/>
          <w:color w:val="auto"/>
          <w:sz w:val="22"/>
          <w:szCs w:val="22"/>
        </w:rPr>
        <w:t>1000.48</w:t>
      </w:r>
      <w:r w:rsidRPr="00A15C9F">
        <w:rPr>
          <w:rFonts w:ascii="宋体" w:eastAsia="宋体" w:hAnsi="宋体" w:hint="eastAsia"/>
          <w:bCs/>
          <w:color w:val="auto"/>
          <w:sz w:val="22"/>
          <w:szCs w:val="22"/>
        </w:rPr>
        <w:t>元人民币计算）</w:t>
      </w:r>
      <w:r w:rsidRPr="00A15C9F">
        <w:rPr>
          <w:rFonts w:ascii="宋体" w:eastAsia="宋体" w:hAnsi="宋体" w:hint="eastAsia"/>
          <w:color w:val="auto"/>
          <w:sz w:val="22"/>
          <w:szCs w:val="22"/>
        </w:rPr>
        <w:t>。</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如</w:t>
      </w:r>
      <w:r w:rsidR="009A4FD7" w:rsidRPr="00A15C9F">
        <w:rPr>
          <w:rFonts w:ascii="宋体" w:eastAsia="宋体" w:hAnsi="宋体" w:hint="eastAsia"/>
          <w:b w:val="0"/>
          <w:color w:val="auto"/>
          <w:sz w:val="22"/>
          <w:szCs w:val="22"/>
        </w:rPr>
        <w:t>中标</w:t>
      </w:r>
      <w:r w:rsidRPr="00A15C9F">
        <w:rPr>
          <w:rFonts w:ascii="宋体" w:eastAsia="宋体" w:hAnsi="宋体" w:hint="eastAsia"/>
          <w:b w:val="0"/>
          <w:color w:val="auto"/>
          <w:sz w:val="22"/>
          <w:szCs w:val="22"/>
        </w:rPr>
        <w:t>供应商未按法律、法规缴纳社会保险费而引起的纠纷投诉，采购人概不负责。</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color w:val="auto"/>
          <w:sz w:val="22"/>
          <w:szCs w:val="22"/>
        </w:rPr>
        <w:t>▲2、结合本项目具体情况，要求本次投标供应商员工基本工资最低不得低于乐清市本年度最低工资标准</w:t>
      </w:r>
      <w:r w:rsidRPr="00A15C9F">
        <w:rPr>
          <w:rFonts w:ascii="宋体" w:eastAsia="宋体" w:hAnsi="宋体" w:hint="eastAsia"/>
          <w:bCs/>
          <w:color w:val="auto"/>
          <w:sz w:val="22"/>
          <w:szCs w:val="22"/>
        </w:rPr>
        <w:t>（</w:t>
      </w:r>
      <w:r w:rsidRPr="00A15C9F">
        <w:rPr>
          <w:rFonts w:ascii="宋体" w:eastAsia="宋体" w:hAnsi="宋体" w:hint="eastAsia"/>
          <w:bCs/>
          <w:color w:val="auto"/>
          <w:sz w:val="22"/>
        </w:rPr>
        <w:t>每人每月2070元人民币</w:t>
      </w:r>
      <w:r w:rsidRPr="00A15C9F">
        <w:rPr>
          <w:rFonts w:ascii="宋体" w:eastAsia="宋体" w:hAnsi="宋体" w:hint="eastAsia"/>
          <w:bCs/>
          <w:color w:val="auto"/>
          <w:sz w:val="22"/>
          <w:szCs w:val="22"/>
        </w:rPr>
        <w:t>）</w:t>
      </w:r>
      <w:r w:rsidRPr="00A15C9F">
        <w:rPr>
          <w:rFonts w:ascii="宋体" w:eastAsia="宋体" w:hAnsi="宋体" w:hint="eastAsia"/>
          <w:b w:val="0"/>
          <w:color w:val="auto"/>
          <w:sz w:val="22"/>
          <w:szCs w:val="22"/>
        </w:rPr>
        <w:t>（最低工资不包括下列四项收入：延长工作时间的工资；中班、夜班、高温、低温、有毒有害等特殊工作环境条件下的津贴；贴补伙食、住房等支付给劳动者的非货币性收入；法律、法规和国家规定的劳动者福利待遇等）。</w:t>
      </w:r>
    </w:p>
    <w:p w:rsidR="007816AC" w:rsidRPr="00A15C9F" w:rsidRDefault="00912C2F">
      <w:pPr>
        <w:spacing w:line="460" w:lineRule="exact"/>
        <w:ind w:firstLine="426"/>
        <w:rPr>
          <w:rFonts w:ascii="宋体" w:eastAsia="宋体" w:hAnsi="宋体"/>
          <w:color w:val="auto"/>
          <w:sz w:val="22"/>
          <w:szCs w:val="22"/>
        </w:rPr>
      </w:pPr>
      <w:r w:rsidRPr="00A15C9F">
        <w:rPr>
          <w:rFonts w:ascii="宋体" w:eastAsia="宋体" w:hAnsi="宋体" w:hint="eastAsia"/>
          <w:color w:val="auto"/>
          <w:sz w:val="22"/>
          <w:szCs w:val="22"/>
        </w:rPr>
        <w:t>▲</w:t>
      </w:r>
      <w:r w:rsidRPr="00A15C9F">
        <w:rPr>
          <w:rFonts w:ascii="宋体" w:eastAsia="宋体" w:hAnsi="宋体" w:hint="eastAsia"/>
          <w:b w:val="0"/>
          <w:color w:val="auto"/>
          <w:sz w:val="22"/>
          <w:szCs w:val="22"/>
        </w:rPr>
        <w:t>3、</w:t>
      </w:r>
      <w:r w:rsidRPr="00A15C9F">
        <w:rPr>
          <w:rFonts w:ascii="宋体" w:eastAsia="宋体" w:hAnsi="宋体" w:hint="eastAsia"/>
          <w:color w:val="auto"/>
          <w:sz w:val="22"/>
          <w:szCs w:val="22"/>
        </w:rPr>
        <w:t>高温津贴共</w:t>
      </w:r>
      <w:r w:rsidRPr="00A15C9F">
        <w:rPr>
          <w:rFonts w:ascii="宋体" w:eastAsia="宋体" w:hAnsi="宋体"/>
          <w:color w:val="auto"/>
          <w:sz w:val="22"/>
          <w:szCs w:val="22"/>
        </w:rPr>
        <w:t>4个月（六、七、八、九共四月，逐月发放）</w:t>
      </w:r>
      <w:r w:rsidRPr="00A15C9F">
        <w:rPr>
          <w:rFonts w:ascii="宋体" w:eastAsia="宋体" w:hAnsi="宋体" w:hint="eastAsia"/>
          <w:color w:val="auto"/>
          <w:sz w:val="22"/>
          <w:szCs w:val="22"/>
        </w:rPr>
        <w:t>每个人</w:t>
      </w:r>
      <w:r w:rsidRPr="00A15C9F">
        <w:rPr>
          <w:rFonts w:ascii="宋体" w:eastAsia="宋体" w:hAnsi="宋体"/>
          <w:color w:val="auto"/>
          <w:sz w:val="22"/>
          <w:szCs w:val="22"/>
        </w:rPr>
        <w:t>按</w:t>
      </w:r>
      <w:r w:rsidRPr="00A15C9F">
        <w:rPr>
          <w:rFonts w:ascii="宋体" w:eastAsia="宋体" w:hAnsi="宋体" w:hint="eastAsia"/>
          <w:color w:val="auto"/>
          <w:sz w:val="22"/>
          <w:szCs w:val="22"/>
        </w:rPr>
        <w:t>300元/人/月标准</w:t>
      </w:r>
      <w:r w:rsidRPr="00A15C9F">
        <w:rPr>
          <w:rFonts w:ascii="宋体" w:eastAsia="宋体" w:hAnsi="宋体"/>
          <w:color w:val="auto"/>
          <w:sz w:val="22"/>
          <w:szCs w:val="22"/>
        </w:rPr>
        <w:t>发放</w:t>
      </w:r>
      <w:r w:rsidRPr="00A15C9F">
        <w:rPr>
          <w:rFonts w:ascii="宋体" w:eastAsia="宋体" w:hAnsi="宋体" w:hint="eastAsia"/>
          <w:color w:val="auto"/>
          <w:sz w:val="22"/>
          <w:szCs w:val="22"/>
        </w:rPr>
        <w:t>。所有人员需发放补贴，</w:t>
      </w:r>
      <w:r w:rsidRPr="00A15C9F">
        <w:rPr>
          <w:rFonts w:ascii="宋体" w:eastAsia="宋体" w:hint="eastAsia"/>
          <w:bCs/>
          <w:color w:val="auto"/>
          <w:sz w:val="22"/>
          <w:szCs w:val="22"/>
        </w:rPr>
        <w:t>本项目要求每人每年不少于1200元人民币。</w:t>
      </w:r>
    </w:p>
    <w:p w:rsidR="007816AC" w:rsidRPr="00A15C9F" w:rsidRDefault="00912C2F">
      <w:pPr>
        <w:spacing w:line="460" w:lineRule="exact"/>
        <w:ind w:firstLine="426"/>
        <w:rPr>
          <w:rFonts w:ascii="宋体" w:eastAsia="宋体" w:hAnsi="宋体"/>
          <w:color w:val="auto"/>
          <w:sz w:val="22"/>
          <w:szCs w:val="22"/>
        </w:rPr>
      </w:pPr>
      <w:r w:rsidRPr="00A15C9F">
        <w:rPr>
          <w:rFonts w:ascii="宋体" w:eastAsia="宋体" w:hAnsi="宋体" w:hint="eastAsia"/>
          <w:color w:val="auto"/>
          <w:sz w:val="22"/>
          <w:szCs w:val="22"/>
        </w:rPr>
        <w:t>▲</w:t>
      </w:r>
      <w:r w:rsidRPr="00A15C9F">
        <w:rPr>
          <w:rFonts w:ascii="宋体" w:eastAsia="宋体" w:hAnsi="宋体" w:hint="eastAsia"/>
          <w:b w:val="0"/>
          <w:color w:val="auto"/>
          <w:sz w:val="22"/>
          <w:szCs w:val="22"/>
        </w:rPr>
        <w:t>4、</w:t>
      </w:r>
      <w:r w:rsidRPr="00A15C9F">
        <w:rPr>
          <w:rFonts w:ascii="宋体" w:eastAsia="宋体" w:hAnsi="宋体" w:hint="eastAsia"/>
          <w:color w:val="auto"/>
          <w:sz w:val="22"/>
          <w:szCs w:val="22"/>
        </w:rPr>
        <w:t>节假日补贴按年度11天计取，节假日加班补贴每个人不低于发放工资的三倍发放。所有人员需发放补贴。</w:t>
      </w:r>
      <w:r w:rsidRPr="00A15C9F">
        <w:rPr>
          <w:rFonts w:ascii="宋体" w:eastAsia="宋体" w:hint="eastAsia"/>
          <w:bCs/>
          <w:color w:val="auto"/>
          <w:sz w:val="22"/>
          <w:szCs w:val="22"/>
        </w:rPr>
        <w:t>本项目要求每人每年不少于2245.8元人民币。</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5、供应商须为投入本项目所有人员办理职工意外伤害保险。</w:t>
      </w:r>
    </w:p>
    <w:p w:rsidR="007816AC" w:rsidRPr="00A15C9F" w:rsidRDefault="00912C2F">
      <w:pPr>
        <w:widowControl/>
        <w:autoSpaceDE w:val="0"/>
        <w:autoSpaceDN w:val="0"/>
        <w:adjustRightInd w:val="0"/>
        <w:spacing w:line="460" w:lineRule="atLeast"/>
        <w:ind w:firstLineChars="200" w:firstLine="440"/>
        <w:textAlignment w:val="bottom"/>
        <w:rPr>
          <w:rFonts w:ascii="宋体" w:eastAsia="宋体" w:hAnsi="宋体"/>
          <w:b w:val="0"/>
          <w:color w:val="auto"/>
          <w:sz w:val="22"/>
          <w:szCs w:val="22"/>
        </w:rPr>
      </w:pPr>
      <w:r w:rsidRPr="00A15C9F">
        <w:rPr>
          <w:rFonts w:ascii="宋体" w:eastAsia="宋体" w:hAnsi="宋体" w:hint="eastAsia"/>
          <w:b w:val="0"/>
          <w:color w:val="auto"/>
          <w:sz w:val="22"/>
          <w:szCs w:val="22"/>
        </w:rPr>
        <w:t>6、供应商根据服务需要拟投入人数多于招标文件要求的人数时，须按拟投入本项目人员数量对上述几项进行报价。</w:t>
      </w:r>
    </w:p>
    <w:p w:rsidR="007816AC" w:rsidRPr="00A15C9F" w:rsidRDefault="00912C2F">
      <w:pPr>
        <w:widowControl/>
        <w:autoSpaceDE w:val="0"/>
        <w:autoSpaceDN w:val="0"/>
        <w:adjustRightInd w:val="0"/>
        <w:spacing w:line="460" w:lineRule="atLeast"/>
        <w:ind w:firstLineChars="200" w:firstLine="442"/>
        <w:textAlignment w:val="bottom"/>
        <w:rPr>
          <w:rFonts w:eastAsia="宋体"/>
          <w:bCs/>
          <w:color w:val="auto"/>
          <w:sz w:val="22"/>
          <w:szCs w:val="22"/>
        </w:rPr>
      </w:pPr>
      <w:r w:rsidRPr="00A15C9F">
        <w:rPr>
          <w:rFonts w:ascii="宋体" w:eastAsia="宋体" w:hAnsi="宋体"/>
          <w:color w:val="auto"/>
          <w:sz w:val="22"/>
          <w:szCs w:val="22"/>
        </w:rPr>
        <w:t>▲</w:t>
      </w:r>
      <w:r w:rsidRPr="00A15C9F">
        <w:rPr>
          <w:rFonts w:ascii="宋体" w:eastAsia="宋体" w:hAnsi="宋体" w:hint="eastAsia"/>
          <w:color w:val="auto"/>
          <w:sz w:val="22"/>
          <w:szCs w:val="22"/>
        </w:rPr>
        <w:t>7</w:t>
      </w:r>
      <w:r w:rsidRPr="00A15C9F">
        <w:rPr>
          <w:rFonts w:ascii="宋体" w:eastAsia="宋体" w:hAnsi="宋体"/>
          <w:color w:val="auto"/>
          <w:sz w:val="22"/>
          <w:szCs w:val="22"/>
        </w:rPr>
        <w:t>、税金不得低于</w:t>
      </w:r>
      <w:r w:rsidRPr="00A15C9F">
        <w:rPr>
          <w:rFonts w:ascii="宋体" w:eastAsia="宋体" w:hAnsi="宋体" w:hint="eastAsia"/>
          <w:color w:val="auto"/>
          <w:sz w:val="22"/>
          <w:szCs w:val="22"/>
        </w:rPr>
        <w:t>小计金额（具体事项见招标文件第六部分附件三）的6</w:t>
      </w:r>
      <w:r w:rsidRPr="00A15C9F">
        <w:rPr>
          <w:rFonts w:ascii="宋体" w:eastAsia="宋体" w:hAnsi="宋体"/>
          <w:color w:val="auto"/>
          <w:sz w:val="22"/>
          <w:szCs w:val="22"/>
        </w:rPr>
        <w:t>%。</w:t>
      </w:r>
    </w:p>
    <w:p w:rsidR="007816AC" w:rsidRPr="00A15C9F" w:rsidRDefault="007816AC">
      <w:pPr>
        <w:autoSpaceDE w:val="0"/>
        <w:snapToGrid w:val="0"/>
        <w:spacing w:line="460" w:lineRule="atLeast"/>
        <w:jc w:val="center"/>
        <w:rPr>
          <w:rFonts w:ascii="宋体" w:eastAsia="宋体" w:hAnsi="宋体"/>
          <w:b w:val="0"/>
          <w:color w:val="auto"/>
          <w:sz w:val="36"/>
          <w:lang w:val="zh-CN"/>
        </w:rPr>
      </w:pPr>
    </w:p>
    <w:p w:rsidR="007816AC" w:rsidRPr="00A15C9F" w:rsidRDefault="007816AC">
      <w:pPr>
        <w:autoSpaceDE w:val="0"/>
        <w:snapToGrid w:val="0"/>
        <w:spacing w:line="460" w:lineRule="atLeast"/>
        <w:jc w:val="center"/>
        <w:rPr>
          <w:rFonts w:ascii="宋体" w:eastAsia="宋体" w:hAnsi="宋体"/>
          <w:b w:val="0"/>
          <w:color w:val="auto"/>
          <w:sz w:val="36"/>
          <w:lang w:val="zh-CN"/>
        </w:rPr>
        <w:sectPr w:rsidR="007816AC" w:rsidRPr="00A15C9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851" w:footer="680" w:gutter="0"/>
          <w:cols w:space="720"/>
          <w:docGrid w:linePitch="312"/>
        </w:sectPr>
      </w:pPr>
    </w:p>
    <w:p w:rsidR="007816AC" w:rsidRPr="00A15C9F" w:rsidRDefault="00912C2F">
      <w:pPr>
        <w:autoSpaceDE w:val="0"/>
        <w:snapToGrid w:val="0"/>
        <w:spacing w:line="460" w:lineRule="atLeast"/>
        <w:jc w:val="center"/>
        <w:rPr>
          <w:color w:val="auto"/>
        </w:rPr>
      </w:pPr>
      <w:r w:rsidRPr="00A15C9F">
        <w:rPr>
          <w:rFonts w:ascii="宋体" w:eastAsia="宋体" w:hAnsi="宋体" w:hint="eastAsia"/>
          <w:b w:val="0"/>
          <w:color w:val="auto"/>
          <w:sz w:val="36"/>
          <w:lang w:val="zh-CN"/>
        </w:rPr>
        <w:lastRenderedPageBreak/>
        <w:t>第三部分投标供应商须知</w:t>
      </w:r>
    </w:p>
    <w:p w:rsidR="007816AC" w:rsidRPr="00A15C9F" w:rsidRDefault="00912C2F">
      <w:pPr>
        <w:spacing w:line="460" w:lineRule="exact"/>
        <w:ind w:firstLine="442"/>
        <w:rPr>
          <w:color w:val="auto"/>
        </w:rPr>
      </w:pPr>
      <w:r w:rsidRPr="00A15C9F">
        <w:rPr>
          <w:rFonts w:ascii="宋体" w:eastAsia="宋体" w:hAnsi="宋体" w:hint="eastAsia"/>
          <w:b w:val="0"/>
          <w:color w:val="auto"/>
          <w:sz w:val="22"/>
          <w:szCs w:val="22"/>
        </w:rPr>
        <w:t>一、说明</w:t>
      </w:r>
    </w:p>
    <w:p w:rsidR="007816AC" w:rsidRPr="00A15C9F" w:rsidRDefault="00912C2F">
      <w:pPr>
        <w:autoSpaceDE w:val="0"/>
        <w:snapToGrid w:val="0"/>
        <w:spacing w:line="460" w:lineRule="exact"/>
        <w:ind w:firstLine="420"/>
        <w:textAlignment w:val="bottom"/>
        <w:rPr>
          <w:color w:val="auto"/>
        </w:rPr>
      </w:pPr>
      <w:r w:rsidRPr="00A15C9F">
        <w:rPr>
          <w:rFonts w:ascii="宋体" w:eastAsia="宋体" w:hAnsi="宋体" w:hint="eastAsia"/>
          <w:b w:val="0"/>
          <w:color w:val="auto"/>
          <w:sz w:val="22"/>
          <w:szCs w:val="22"/>
        </w:rPr>
        <w:t>1、本次采购工作是按照《中华人民共和国政府采购法》及相关法律规章组织和实施。</w:t>
      </w:r>
    </w:p>
    <w:p w:rsidR="007816AC" w:rsidRPr="00A15C9F" w:rsidRDefault="00912C2F">
      <w:pPr>
        <w:autoSpaceDE w:val="0"/>
        <w:snapToGrid w:val="0"/>
        <w:spacing w:line="460" w:lineRule="exact"/>
        <w:ind w:firstLine="420"/>
        <w:textAlignment w:val="bottom"/>
        <w:rPr>
          <w:color w:val="auto"/>
        </w:rPr>
      </w:pPr>
      <w:r w:rsidRPr="00A15C9F">
        <w:rPr>
          <w:rFonts w:ascii="宋体" w:eastAsia="宋体" w:hAnsi="宋体" w:hint="eastAsia"/>
          <w:b w:val="0"/>
          <w:color w:val="auto"/>
          <w:sz w:val="22"/>
          <w:szCs w:val="22"/>
        </w:rPr>
        <w:t>2、</w:t>
      </w:r>
      <w:r w:rsidR="007C09F3" w:rsidRPr="00A15C9F">
        <w:rPr>
          <w:rFonts w:asciiTheme="minorEastAsia" w:eastAsiaTheme="minorEastAsia" w:hAnsiTheme="minorEastAsia" w:hint="eastAsia"/>
          <w:bCs/>
          <w:color w:val="auto"/>
          <w:sz w:val="22"/>
          <w:szCs w:val="22"/>
        </w:rPr>
        <w:t>本项目分为三个标项，供应商可对全部或部分标项进行投标，但不得只对某个标项中部分采购内容进行投标</w:t>
      </w:r>
      <w:r w:rsidRPr="00A15C9F">
        <w:rPr>
          <w:rFonts w:ascii="宋体" w:eastAsia="宋体" w:hAnsi="宋体" w:hint="eastAsia"/>
          <w:bCs/>
          <w:color w:val="auto"/>
          <w:sz w:val="22"/>
          <w:szCs w:val="22"/>
        </w:rPr>
        <w:t>，否则</w:t>
      </w:r>
      <w:r w:rsidR="007C09F3" w:rsidRPr="00A15C9F">
        <w:rPr>
          <w:rFonts w:ascii="宋体" w:eastAsia="宋体" w:hAnsi="宋体" w:hint="eastAsia"/>
          <w:bCs/>
          <w:color w:val="auto"/>
          <w:sz w:val="22"/>
          <w:szCs w:val="22"/>
        </w:rPr>
        <w:t>该标项</w:t>
      </w:r>
      <w:r w:rsidRPr="00A15C9F">
        <w:rPr>
          <w:rFonts w:ascii="宋体" w:eastAsia="宋体" w:hAnsi="宋体" w:hint="eastAsia"/>
          <w:bCs/>
          <w:color w:val="auto"/>
          <w:sz w:val="22"/>
          <w:szCs w:val="22"/>
        </w:rPr>
        <w:t>按无效投标处理。</w:t>
      </w:r>
    </w:p>
    <w:p w:rsidR="007816AC" w:rsidRPr="00A15C9F" w:rsidRDefault="00912C2F">
      <w:pPr>
        <w:autoSpaceDE w:val="0"/>
        <w:snapToGrid w:val="0"/>
        <w:spacing w:line="460" w:lineRule="exact"/>
        <w:ind w:firstLine="420"/>
        <w:textAlignment w:val="bottom"/>
        <w:rPr>
          <w:rFonts w:ascii="宋体" w:eastAsia="宋体" w:hAnsi="宋体"/>
          <w:b w:val="0"/>
          <w:color w:val="auto"/>
          <w:sz w:val="22"/>
          <w:szCs w:val="22"/>
        </w:rPr>
      </w:pPr>
      <w:r w:rsidRPr="00A15C9F">
        <w:rPr>
          <w:rFonts w:ascii="宋体" w:eastAsia="宋体" w:hAnsi="宋体" w:hint="eastAsia"/>
          <w:b w:val="0"/>
          <w:color w:val="auto"/>
          <w:sz w:val="22"/>
          <w:szCs w:val="22"/>
        </w:rPr>
        <w:t>3、无论投标过程中的作法和结果如何，投标供应商自行承担投标活动中所发生的全部费用。</w:t>
      </w:r>
    </w:p>
    <w:p w:rsidR="007816AC" w:rsidRPr="00A15C9F" w:rsidRDefault="00912C2F">
      <w:pPr>
        <w:autoSpaceDE w:val="0"/>
        <w:snapToGrid w:val="0"/>
        <w:spacing w:line="460" w:lineRule="exact"/>
        <w:ind w:firstLine="420"/>
        <w:textAlignment w:val="bottom"/>
        <w:rPr>
          <w:color w:val="auto"/>
        </w:rPr>
      </w:pPr>
      <w:r w:rsidRPr="00A15C9F">
        <w:rPr>
          <w:rFonts w:ascii="宋体" w:eastAsia="宋体" w:hAnsi="宋体" w:hint="eastAsia"/>
          <w:b w:val="0"/>
          <w:color w:val="auto"/>
          <w:sz w:val="22"/>
          <w:szCs w:val="22"/>
        </w:rPr>
        <w:t>4、本次采购采用报价文件与商务技术文件分别评审，评标委员会首先评审供应商商务技术文件，商务技术文件评审无效的投标供应商不进入报价文件评审。</w:t>
      </w:r>
    </w:p>
    <w:p w:rsidR="007816AC" w:rsidRPr="00A15C9F" w:rsidRDefault="00912C2F" w:rsidP="00C15724">
      <w:pPr>
        <w:widowControl/>
        <w:shd w:val="clear" w:color="auto" w:fill="FFFFFF"/>
        <w:spacing w:line="460" w:lineRule="exact"/>
        <w:ind w:firstLine="426"/>
        <w:jc w:val="left"/>
        <w:rPr>
          <w:rFonts w:ascii="宋体" w:eastAsia="宋体" w:hAnsi="宋体"/>
          <w:b w:val="0"/>
          <w:color w:val="auto"/>
          <w:sz w:val="22"/>
          <w:szCs w:val="22"/>
        </w:rPr>
      </w:pPr>
      <w:r w:rsidRPr="00A15C9F">
        <w:rPr>
          <w:rFonts w:ascii="宋体" w:eastAsia="宋体" w:hAnsi="宋体" w:hint="eastAsia"/>
          <w:b w:val="0"/>
          <w:color w:val="auto"/>
          <w:sz w:val="22"/>
          <w:szCs w:val="22"/>
          <w:lang w:val="zh-CN"/>
        </w:rPr>
        <w:t>5、</w:t>
      </w:r>
      <w:r w:rsidRPr="00A15C9F">
        <w:rPr>
          <w:rFonts w:ascii="宋体" w:eastAsia="宋体" w:hAnsi="宋体" w:hint="eastAsia"/>
          <w:color w:val="auto"/>
          <w:sz w:val="22"/>
          <w:szCs w:val="22"/>
        </w:rPr>
        <w:t>本项目采购预算为72825803.64元。</w:t>
      </w:r>
      <w:r w:rsidR="00C15724" w:rsidRPr="00A15C9F">
        <w:rPr>
          <w:rFonts w:ascii="宋体" w:eastAsia="宋体" w:hAnsi="宋体" w:hint="eastAsia"/>
          <w:color w:val="auto"/>
          <w:sz w:val="22"/>
          <w:szCs w:val="22"/>
        </w:rPr>
        <w:t>标项一</w:t>
      </w:r>
      <w:r w:rsidR="00C15724" w:rsidRPr="00A15C9F">
        <w:rPr>
          <w:rFonts w:ascii="宋体" w:eastAsia="宋体" w:hAnsi="宋体"/>
          <w:color w:val="auto"/>
          <w:sz w:val="22"/>
          <w:szCs w:val="22"/>
        </w:rPr>
        <w:t>预算金额</w:t>
      </w:r>
      <w:r w:rsidR="00C15724" w:rsidRPr="00A15C9F">
        <w:rPr>
          <w:rFonts w:ascii="宋体" w:eastAsia="宋体" w:hAnsi="宋体" w:hint="eastAsia"/>
          <w:color w:val="auto"/>
          <w:sz w:val="22"/>
          <w:szCs w:val="22"/>
        </w:rPr>
        <w:t>为</w:t>
      </w:r>
      <w:r w:rsidR="00C15724" w:rsidRPr="00A15C9F">
        <w:rPr>
          <w:rFonts w:ascii="宋体" w:eastAsia="宋体" w:hAnsi="宋体"/>
          <w:color w:val="auto"/>
          <w:sz w:val="22"/>
          <w:szCs w:val="22"/>
        </w:rPr>
        <w:t>30751016.22元</w:t>
      </w:r>
      <w:r w:rsidR="00C15724" w:rsidRPr="00A15C9F">
        <w:rPr>
          <w:rFonts w:ascii="宋体" w:eastAsia="宋体" w:hAnsi="宋体" w:hint="eastAsia"/>
          <w:color w:val="auto"/>
          <w:sz w:val="22"/>
          <w:szCs w:val="22"/>
        </w:rPr>
        <w:t>，标项二</w:t>
      </w:r>
      <w:r w:rsidR="00C15724" w:rsidRPr="00A15C9F">
        <w:rPr>
          <w:rFonts w:ascii="宋体" w:eastAsia="宋体" w:hAnsi="宋体"/>
          <w:color w:val="auto"/>
          <w:sz w:val="22"/>
          <w:szCs w:val="22"/>
        </w:rPr>
        <w:t>预算金额</w:t>
      </w:r>
      <w:r w:rsidR="00C15724" w:rsidRPr="00A15C9F">
        <w:rPr>
          <w:rFonts w:ascii="宋体" w:eastAsia="宋体" w:hAnsi="宋体" w:hint="eastAsia"/>
          <w:color w:val="auto"/>
          <w:sz w:val="22"/>
          <w:szCs w:val="22"/>
        </w:rPr>
        <w:t>为</w:t>
      </w:r>
      <w:r w:rsidR="00C15724" w:rsidRPr="00A15C9F">
        <w:rPr>
          <w:rFonts w:ascii="宋体" w:eastAsia="宋体" w:hAnsi="宋体"/>
          <w:color w:val="auto"/>
          <w:sz w:val="22"/>
          <w:szCs w:val="22"/>
        </w:rPr>
        <w:t>23106155.13元</w:t>
      </w:r>
      <w:r w:rsidR="00C15724" w:rsidRPr="00A15C9F">
        <w:rPr>
          <w:rFonts w:ascii="宋体" w:eastAsia="宋体" w:hAnsi="宋体" w:hint="eastAsia"/>
          <w:color w:val="auto"/>
          <w:sz w:val="22"/>
          <w:szCs w:val="22"/>
        </w:rPr>
        <w:t>，标项三</w:t>
      </w:r>
      <w:r w:rsidR="00C15724" w:rsidRPr="00A15C9F">
        <w:rPr>
          <w:rFonts w:ascii="宋体" w:eastAsia="宋体" w:hAnsi="宋体"/>
          <w:color w:val="auto"/>
          <w:sz w:val="22"/>
          <w:szCs w:val="22"/>
        </w:rPr>
        <w:t>预算金额</w:t>
      </w:r>
      <w:r w:rsidR="00C15724" w:rsidRPr="00A15C9F">
        <w:rPr>
          <w:rFonts w:ascii="宋体" w:eastAsia="宋体" w:hAnsi="宋体" w:hint="eastAsia"/>
          <w:color w:val="auto"/>
          <w:sz w:val="22"/>
          <w:szCs w:val="22"/>
        </w:rPr>
        <w:t>为</w:t>
      </w:r>
      <w:r w:rsidR="00C15724" w:rsidRPr="00A15C9F">
        <w:rPr>
          <w:rFonts w:ascii="宋体" w:eastAsia="宋体" w:hAnsi="宋体"/>
          <w:color w:val="auto"/>
          <w:sz w:val="22"/>
          <w:szCs w:val="22"/>
        </w:rPr>
        <w:t>18968632.29元</w:t>
      </w:r>
      <w:r w:rsidR="00C15724" w:rsidRPr="00A15C9F">
        <w:rPr>
          <w:rFonts w:ascii="宋体" w:eastAsia="宋体" w:hAnsi="宋体" w:hint="eastAsia"/>
          <w:color w:val="auto"/>
          <w:sz w:val="22"/>
          <w:szCs w:val="22"/>
        </w:rPr>
        <w:t>。</w:t>
      </w:r>
      <w:r w:rsidR="007C09F3" w:rsidRPr="00A15C9F">
        <w:rPr>
          <w:rFonts w:ascii="宋体" w:eastAsia="宋体" w:hAnsi="宋体" w:hint="eastAsia"/>
          <w:color w:val="auto"/>
          <w:sz w:val="22"/>
          <w:szCs w:val="22"/>
        </w:rPr>
        <w:t>如果某个标项某个（些）供应商投标价超出该标项采购预算的，则拒绝接受该供应商的投标报价，其投标按无效投标处理。</w:t>
      </w:r>
    </w:p>
    <w:p w:rsidR="007816AC" w:rsidRPr="00A15C9F" w:rsidRDefault="00912C2F" w:rsidP="00C424A9">
      <w:pPr>
        <w:autoSpaceDE w:val="0"/>
        <w:autoSpaceDN w:val="0"/>
        <w:adjustRightInd w:val="0"/>
        <w:snapToGrid w:val="0"/>
        <w:spacing w:line="460" w:lineRule="exact"/>
        <w:ind w:firstLineChars="193" w:firstLine="425"/>
        <w:textAlignment w:val="bottom"/>
        <w:rPr>
          <w:rFonts w:ascii="宋体" w:eastAsia="宋体"/>
          <w:b w:val="0"/>
          <w:color w:val="auto"/>
          <w:sz w:val="22"/>
        </w:rPr>
      </w:pPr>
      <w:r w:rsidRPr="00A15C9F">
        <w:rPr>
          <w:rFonts w:ascii="宋体" w:eastAsia="宋体" w:hint="eastAsia"/>
          <w:b w:val="0"/>
          <w:color w:val="auto"/>
          <w:sz w:val="22"/>
        </w:rPr>
        <w:t>6、供应商须自行现场勘察，确认采购人的实际需求，取得准确的报价依据。投标供应商中标后不得以各种理由提出增价要求，否则做投标违约处理，采购人有权取消其中标资格。</w:t>
      </w:r>
    </w:p>
    <w:p w:rsidR="007816AC" w:rsidRPr="00A15C9F" w:rsidRDefault="00912C2F">
      <w:pPr>
        <w:autoSpaceDE w:val="0"/>
        <w:autoSpaceDN w:val="0"/>
        <w:adjustRightInd w:val="0"/>
        <w:snapToGrid w:val="0"/>
        <w:spacing w:line="460" w:lineRule="exact"/>
        <w:ind w:firstLineChars="191" w:firstLine="420"/>
        <w:textAlignment w:val="bottom"/>
        <w:rPr>
          <w:rFonts w:ascii="宋体" w:eastAsia="宋体"/>
          <w:b w:val="0"/>
          <w:color w:val="auto"/>
          <w:sz w:val="22"/>
        </w:rPr>
      </w:pPr>
      <w:r w:rsidRPr="00A15C9F">
        <w:rPr>
          <w:rFonts w:ascii="宋体" w:eastAsia="宋体" w:hint="eastAsia"/>
          <w:b w:val="0"/>
          <w:color w:val="auto"/>
          <w:sz w:val="22"/>
        </w:rPr>
        <w:t>7、供应商针对本项目的要求，提供管理制度、工作流程，各岗位人员安排计划表及岗位职责，签订合同时须向采购人提供细化的工作流程，工作人员名单、身份证复印件、职称或资格证书复印件。如需调换名单中相关人员，须经采购人同意方能调换；实际工作过程中，采购人认为某个区域内有工作人员不能胜任的，中标供应商须无条件调换人员。</w:t>
      </w:r>
    </w:p>
    <w:p w:rsidR="007816AC" w:rsidRPr="00A15C9F" w:rsidRDefault="00912C2F">
      <w:pPr>
        <w:autoSpaceDE w:val="0"/>
        <w:autoSpaceDN w:val="0"/>
        <w:adjustRightInd w:val="0"/>
        <w:snapToGrid w:val="0"/>
        <w:spacing w:line="460" w:lineRule="atLeast"/>
        <w:ind w:firstLineChars="191" w:firstLine="420"/>
        <w:textAlignment w:val="bottom"/>
        <w:rPr>
          <w:rFonts w:ascii="宋体" w:eastAsia="宋体"/>
          <w:b w:val="0"/>
          <w:color w:val="auto"/>
          <w:sz w:val="22"/>
        </w:rPr>
      </w:pPr>
      <w:r w:rsidRPr="00A15C9F">
        <w:rPr>
          <w:rFonts w:ascii="宋体" w:eastAsia="宋体" w:hint="eastAsia"/>
          <w:b w:val="0"/>
          <w:color w:val="auto"/>
          <w:sz w:val="22"/>
        </w:rPr>
        <w:t>8、在服务期内，</w:t>
      </w:r>
      <w:r w:rsidRPr="00A15C9F">
        <w:rPr>
          <w:rFonts w:ascii="宋体" w:eastAsia="宋体"/>
          <w:b w:val="0"/>
          <w:color w:val="auto"/>
          <w:sz w:val="22"/>
        </w:rPr>
        <w:t>中标供应商的工作人员出现意外事故导致人员伤亡的情况，均由中标供应商自负责任</w:t>
      </w:r>
      <w:r w:rsidRPr="00A15C9F">
        <w:rPr>
          <w:rFonts w:ascii="宋体" w:eastAsia="宋体" w:hint="eastAsia"/>
          <w:b w:val="0"/>
          <w:color w:val="auto"/>
          <w:sz w:val="22"/>
        </w:rPr>
        <w:t>，</w:t>
      </w:r>
      <w:r w:rsidRPr="00A15C9F">
        <w:rPr>
          <w:rFonts w:ascii="宋体" w:eastAsia="宋体"/>
          <w:b w:val="0"/>
          <w:color w:val="auto"/>
          <w:sz w:val="22"/>
        </w:rPr>
        <w:t>各投标供应商须在报价中考虑风险。</w:t>
      </w:r>
    </w:p>
    <w:p w:rsidR="007816AC" w:rsidRPr="00A15C9F" w:rsidRDefault="00912C2F">
      <w:pPr>
        <w:autoSpaceDE w:val="0"/>
        <w:autoSpaceDN w:val="0"/>
        <w:adjustRightInd w:val="0"/>
        <w:snapToGrid w:val="0"/>
        <w:spacing w:line="460" w:lineRule="exact"/>
        <w:ind w:firstLineChars="191" w:firstLine="420"/>
        <w:textAlignment w:val="bottom"/>
        <w:rPr>
          <w:rFonts w:ascii="宋体" w:eastAsia="宋体"/>
          <w:b w:val="0"/>
          <w:color w:val="auto"/>
          <w:sz w:val="22"/>
        </w:rPr>
      </w:pPr>
      <w:r w:rsidRPr="00A15C9F">
        <w:rPr>
          <w:rFonts w:ascii="宋体" w:eastAsia="宋体" w:hint="eastAsia"/>
          <w:b w:val="0"/>
          <w:color w:val="auto"/>
          <w:sz w:val="22"/>
          <w:szCs w:val="22"/>
        </w:rPr>
        <w:t>9、本次采购所涉及的供应商人员食、宿、交通、工作服装均由供应商自行解决</w:t>
      </w:r>
      <w:r w:rsidRPr="00A15C9F">
        <w:rPr>
          <w:rFonts w:ascii="宋体" w:eastAsia="宋体" w:hint="eastAsia"/>
          <w:b w:val="0"/>
          <w:color w:val="auto"/>
          <w:sz w:val="22"/>
        </w:rPr>
        <w:t>，相关费用包含在投标报价中。</w:t>
      </w:r>
    </w:p>
    <w:p w:rsidR="007816AC" w:rsidRPr="00A15C9F" w:rsidRDefault="00912C2F">
      <w:pPr>
        <w:spacing w:line="460" w:lineRule="exact"/>
        <w:ind w:firstLine="431"/>
        <w:rPr>
          <w:color w:val="auto"/>
        </w:rPr>
      </w:pPr>
      <w:r w:rsidRPr="00A15C9F">
        <w:rPr>
          <w:rFonts w:ascii="宋体" w:eastAsia="宋体" w:hAnsi="宋体" w:hint="eastAsia"/>
          <w:b w:val="0"/>
          <w:color w:val="auto"/>
          <w:sz w:val="22"/>
        </w:rPr>
        <w:t>10、单位负责人为同一人或者存在直接控股、管理关系的不同供应商，不得参加同一合同项下的政府采购活动。</w:t>
      </w:r>
      <w:r w:rsidRPr="00A15C9F">
        <w:rPr>
          <w:rFonts w:ascii="宋体" w:eastAsia="宋体" w:hAnsi="宋体"/>
          <w:b w:val="0"/>
          <w:color w:val="auto"/>
          <w:sz w:val="22"/>
          <w:szCs w:val="22"/>
        </w:rPr>
        <w:t>如在评标过程中（或标后质疑投诉期内）发现供应商间存在上述关系，存在上述关系的全部供应商均做无效投标（无效中标）处理。</w:t>
      </w:r>
    </w:p>
    <w:p w:rsidR="007816AC" w:rsidRDefault="00912C2F">
      <w:pPr>
        <w:autoSpaceDE w:val="0"/>
        <w:snapToGrid w:val="0"/>
        <w:spacing w:line="440" w:lineRule="exact"/>
        <w:ind w:firstLine="420"/>
        <w:textAlignment w:val="bottom"/>
        <w:rPr>
          <w:rFonts w:ascii="宋体" w:eastAsia="宋体" w:hAnsi="宋体"/>
          <w:b w:val="0"/>
          <w:color w:val="auto"/>
          <w:sz w:val="22"/>
          <w:szCs w:val="22"/>
        </w:rPr>
      </w:pPr>
      <w:r w:rsidRPr="00A15C9F">
        <w:rPr>
          <w:rFonts w:ascii="宋体" w:eastAsia="宋体" w:hAnsi="宋体" w:hint="eastAsia"/>
          <w:b w:val="0"/>
          <w:color w:val="auto"/>
          <w:sz w:val="22"/>
          <w:szCs w:val="22"/>
        </w:rPr>
        <w:t>除单一来源采购项目外，为采购项目提供整体设计、规范编制或者项目管理、监理、检测等服务的供应商，不得再参加该采购项目的其他采购活动。</w:t>
      </w:r>
    </w:p>
    <w:p w:rsidR="009C4323" w:rsidRPr="009C4323" w:rsidRDefault="009C4323" w:rsidP="009C4323">
      <w:pPr>
        <w:autoSpaceDE w:val="0"/>
        <w:snapToGrid w:val="0"/>
        <w:spacing w:line="440" w:lineRule="exact"/>
        <w:ind w:firstLine="420"/>
        <w:textAlignment w:val="bottom"/>
        <w:rPr>
          <w:rFonts w:ascii="宋体" w:eastAsia="宋体" w:hAnsi="宋体"/>
          <w:b w:val="0"/>
          <w:color w:val="auto"/>
          <w:sz w:val="22"/>
          <w:szCs w:val="22"/>
        </w:rPr>
      </w:pPr>
      <w:r>
        <w:rPr>
          <w:rFonts w:ascii="宋体" w:eastAsia="宋体" w:hAnsi="宋体" w:hint="eastAsia"/>
          <w:b w:val="0"/>
          <w:color w:val="auto"/>
          <w:sz w:val="22"/>
          <w:szCs w:val="22"/>
        </w:rPr>
        <w:t>11、</w:t>
      </w:r>
      <w:r w:rsidRPr="009C4323">
        <w:rPr>
          <w:rFonts w:ascii="宋体" w:eastAsia="宋体" w:hAnsi="宋体"/>
          <w:b w:val="0"/>
          <w:color w:val="auto"/>
          <w:sz w:val="22"/>
          <w:szCs w:val="22"/>
        </w:rPr>
        <w:t>各投标单位投标报价时最低工资标准、社保、补贴等须按本</w:t>
      </w:r>
      <w:r w:rsidRPr="009C4323">
        <w:rPr>
          <w:rFonts w:ascii="宋体" w:eastAsia="宋体" w:hAnsi="宋体" w:hint="eastAsia"/>
          <w:b w:val="0"/>
          <w:color w:val="auto"/>
          <w:sz w:val="22"/>
          <w:szCs w:val="22"/>
        </w:rPr>
        <w:t>招标</w:t>
      </w:r>
      <w:r w:rsidRPr="009C4323">
        <w:rPr>
          <w:rFonts w:ascii="宋体" w:eastAsia="宋体" w:hAnsi="宋体"/>
          <w:b w:val="0"/>
          <w:color w:val="auto"/>
          <w:sz w:val="22"/>
          <w:szCs w:val="22"/>
        </w:rPr>
        <w:t>文件约定</w:t>
      </w:r>
      <w:r w:rsidRPr="009C4323">
        <w:rPr>
          <w:rFonts w:ascii="宋体" w:eastAsia="宋体" w:hAnsi="宋体" w:hint="eastAsia"/>
          <w:b w:val="0"/>
          <w:color w:val="auto"/>
          <w:sz w:val="22"/>
          <w:szCs w:val="22"/>
        </w:rPr>
        <w:t>进行</w:t>
      </w:r>
      <w:r w:rsidRPr="009C4323">
        <w:rPr>
          <w:rFonts w:ascii="宋体" w:eastAsia="宋体" w:hAnsi="宋体"/>
          <w:b w:val="0"/>
          <w:color w:val="auto"/>
          <w:sz w:val="22"/>
          <w:szCs w:val="22"/>
        </w:rPr>
        <w:t>报价，如有最新文件出台</w:t>
      </w:r>
      <w:r w:rsidR="00F557B8">
        <w:rPr>
          <w:rFonts w:ascii="宋体" w:eastAsia="宋体" w:hAnsi="宋体" w:hint="eastAsia"/>
          <w:b w:val="0"/>
          <w:color w:val="auto"/>
          <w:sz w:val="22"/>
          <w:szCs w:val="22"/>
        </w:rPr>
        <w:t>或</w:t>
      </w:r>
      <w:r w:rsidR="00AF0973" w:rsidRPr="009C4323">
        <w:rPr>
          <w:rFonts w:ascii="宋体" w:eastAsia="宋体" w:hAnsi="宋体" w:hint="eastAsia"/>
          <w:b w:val="0"/>
          <w:color w:val="auto"/>
          <w:sz w:val="22"/>
          <w:szCs w:val="22"/>
        </w:rPr>
        <w:t>政策性因素调整导致相关人员的工资、社保、节假日加班补贴、高温补贴出现变化的，该部分费用由成交供应商自行承担，</w:t>
      </w:r>
      <w:r w:rsidR="00F557B8">
        <w:rPr>
          <w:rFonts w:ascii="宋体" w:eastAsia="宋体" w:hAnsi="宋体" w:hint="eastAsia"/>
          <w:b w:val="0"/>
          <w:color w:val="auto"/>
          <w:sz w:val="22"/>
          <w:szCs w:val="22"/>
        </w:rPr>
        <w:t>中标价不调整</w:t>
      </w:r>
      <w:r w:rsidR="00AF0973" w:rsidRPr="009C4323">
        <w:rPr>
          <w:rFonts w:ascii="宋体" w:eastAsia="宋体" w:hAnsi="宋体" w:hint="eastAsia"/>
          <w:b w:val="0"/>
          <w:color w:val="auto"/>
          <w:sz w:val="22"/>
          <w:szCs w:val="22"/>
        </w:rPr>
        <w:t>，各供应商在报价时须综合考虑</w:t>
      </w:r>
      <w:r w:rsidR="00F557B8">
        <w:rPr>
          <w:rFonts w:ascii="宋体" w:eastAsia="宋体" w:hAnsi="宋体" w:hint="eastAsia"/>
          <w:b w:val="0"/>
          <w:color w:val="auto"/>
          <w:sz w:val="22"/>
          <w:szCs w:val="22"/>
        </w:rPr>
        <w:t>报价</w:t>
      </w:r>
      <w:r w:rsidR="00AF0973" w:rsidRPr="009C4323">
        <w:rPr>
          <w:rFonts w:ascii="宋体" w:eastAsia="宋体" w:hAnsi="宋体" w:hint="eastAsia"/>
          <w:b w:val="0"/>
          <w:color w:val="auto"/>
          <w:sz w:val="22"/>
          <w:szCs w:val="22"/>
        </w:rPr>
        <w:t>风险。</w:t>
      </w:r>
    </w:p>
    <w:p w:rsidR="007816AC" w:rsidRPr="00A15C9F" w:rsidRDefault="00912C2F">
      <w:pPr>
        <w:autoSpaceDE w:val="0"/>
        <w:snapToGrid w:val="0"/>
        <w:spacing w:line="460" w:lineRule="exact"/>
        <w:ind w:firstLine="420"/>
        <w:textAlignment w:val="bottom"/>
        <w:rPr>
          <w:color w:val="auto"/>
        </w:rPr>
      </w:pPr>
      <w:r w:rsidRPr="00A15C9F">
        <w:rPr>
          <w:rFonts w:ascii="宋体" w:eastAsia="宋体" w:hAnsi="宋体" w:hint="eastAsia"/>
          <w:b w:val="0"/>
          <w:color w:val="auto"/>
          <w:sz w:val="22"/>
        </w:rPr>
        <w:lastRenderedPageBreak/>
        <w:t>1</w:t>
      </w:r>
      <w:r w:rsidR="009C4323">
        <w:rPr>
          <w:rFonts w:ascii="宋体" w:eastAsia="宋体" w:hAnsi="宋体" w:hint="eastAsia"/>
          <w:b w:val="0"/>
          <w:color w:val="auto"/>
          <w:sz w:val="22"/>
        </w:rPr>
        <w:t>2</w:t>
      </w:r>
      <w:r w:rsidRPr="00A15C9F">
        <w:rPr>
          <w:rFonts w:ascii="宋体" w:eastAsia="宋体" w:hAnsi="宋体" w:hint="eastAsia"/>
          <w:b w:val="0"/>
          <w:color w:val="auto"/>
          <w:sz w:val="22"/>
        </w:rPr>
        <w:t>、本项目采用在线投标响应方式，执行《浙江省财政厅关于印发浙江省政府采购项目电子交易管理暂行办法的通知》（浙财采监〔</w:t>
      </w:r>
      <w:r w:rsidRPr="00A15C9F">
        <w:rPr>
          <w:rFonts w:ascii="宋体" w:eastAsia="宋体" w:hAnsi="宋体"/>
          <w:b w:val="0"/>
          <w:color w:val="auto"/>
          <w:sz w:val="22"/>
        </w:rPr>
        <w:t>2019〕10 号）等相关规定。</w:t>
      </w:r>
    </w:p>
    <w:p w:rsidR="007816AC" w:rsidRPr="00A15C9F" w:rsidRDefault="00912C2F">
      <w:pPr>
        <w:autoSpaceDE w:val="0"/>
        <w:snapToGrid w:val="0"/>
        <w:spacing w:line="460" w:lineRule="exact"/>
        <w:ind w:firstLine="420"/>
        <w:textAlignment w:val="bottom"/>
        <w:rPr>
          <w:rFonts w:ascii="宋体" w:eastAsia="宋体" w:hAnsi="宋体"/>
          <w:b w:val="0"/>
          <w:color w:val="auto"/>
          <w:sz w:val="22"/>
        </w:rPr>
      </w:pPr>
      <w:r w:rsidRPr="00A15C9F">
        <w:rPr>
          <w:rFonts w:ascii="宋体" w:eastAsia="宋体" w:hAnsi="宋体" w:hint="eastAsia"/>
          <w:b w:val="0"/>
          <w:color w:val="auto"/>
          <w:sz w:val="22"/>
        </w:rPr>
        <w:t>1</w:t>
      </w:r>
      <w:r w:rsidR="009C4323">
        <w:rPr>
          <w:rFonts w:ascii="宋体" w:eastAsia="宋体" w:hAnsi="宋体" w:hint="eastAsia"/>
          <w:b w:val="0"/>
          <w:color w:val="auto"/>
          <w:sz w:val="22"/>
        </w:rPr>
        <w:t>3</w:t>
      </w:r>
      <w:r w:rsidRPr="00A15C9F">
        <w:rPr>
          <w:rFonts w:ascii="宋体" w:eastAsia="宋体" w:hAnsi="宋体" w:hint="eastAsia"/>
          <w:b w:val="0"/>
          <w:color w:val="auto"/>
          <w:sz w:val="22"/>
        </w:rPr>
        <w:t>、本项目在线开评标进行时，供应商法定代表人或其授权代表需保持电话畅通，配备电脑和打印机，自行关注平台提示信息，期间如有发出“询标</w:t>
      </w:r>
      <w:r w:rsidRPr="00A15C9F">
        <w:rPr>
          <w:rFonts w:ascii="宋体" w:eastAsia="宋体" w:hAnsi="宋体"/>
          <w:b w:val="0"/>
          <w:color w:val="auto"/>
          <w:sz w:val="22"/>
        </w:rPr>
        <w:t>/澄清函”等相关线上函件时，因供应商自身原因逾期/错过回复时间，由此造成的后果由供应商自行承担。</w:t>
      </w:r>
    </w:p>
    <w:p w:rsidR="007816AC" w:rsidRPr="00A15C9F" w:rsidRDefault="00912C2F">
      <w:pPr>
        <w:autoSpaceDE w:val="0"/>
        <w:snapToGrid w:val="0"/>
        <w:spacing w:line="460" w:lineRule="exact"/>
        <w:ind w:firstLine="420"/>
        <w:textAlignment w:val="bottom"/>
        <w:rPr>
          <w:color w:val="auto"/>
        </w:rPr>
      </w:pPr>
      <w:r w:rsidRPr="00A15C9F">
        <w:rPr>
          <w:rFonts w:ascii="宋体" w:eastAsia="宋体" w:hAnsi="宋体" w:hint="eastAsia"/>
          <w:b w:val="0"/>
          <w:color w:val="auto"/>
          <w:sz w:val="22"/>
        </w:rPr>
        <w:t>1</w:t>
      </w:r>
      <w:r w:rsidR="009C4323">
        <w:rPr>
          <w:rFonts w:ascii="宋体" w:eastAsia="宋体" w:hAnsi="宋体" w:hint="eastAsia"/>
          <w:b w:val="0"/>
          <w:color w:val="auto"/>
          <w:sz w:val="22"/>
        </w:rPr>
        <w:t>4</w:t>
      </w:r>
      <w:r w:rsidRPr="00A15C9F">
        <w:rPr>
          <w:rFonts w:ascii="宋体" w:eastAsia="宋体" w:hAnsi="宋体" w:hint="eastAsia"/>
          <w:b w:val="0"/>
          <w:color w:val="auto"/>
          <w:sz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rsidR="007816AC" w:rsidRPr="00A15C9F" w:rsidRDefault="00912C2F">
      <w:pPr>
        <w:snapToGrid w:val="0"/>
        <w:spacing w:line="460" w:lineRule="atLeast"/>
        <w:ind w:firstLine="440"/>
        <w:rPr>
          <w:color w:val="auto"/>
        </w:rPr>
      </w:pPr>
      <w:r w:rsidRPr="00A15C9F">
        <w:rPr>
          <w:rFonts w:ascii="宋体" w:eastAsia="宋体" w:hAnsi="宋体" w:hint="eastAsia"/>
          <w:b w:val="0"/>
          <w:color w:val="auto"/>
          <w:sz w:val="22"/>
          <w:szCs w:val="22"/>
        </w:rPr>
        <w:t>二、招标文件</w:t>
      </w:r>
    </w:p>
    <w:p w:rsidR="007816AC" w:rsidRPr="00A15C9F" w:rsidRDefault="00912C2F">
      <w:pPr>
        <w:autoSpaceDE w:val="0"/>
        <w:snapToGrid w:val="0"/>
        <w:spacing w:line="460" w:lineRule="atLeast"/>
        <w:ind w:firstLine="426"/>
        <w:rPr>
          <w:color w:val="auto"/>
        </w:rPr>
      </w:pPr>
      <w:r w:rsidRPr="00A15C9F">
        <w:rPr>
          <w:rFonts w:ascii="宋体" w:eastAsia="宋体" w:hAnsi="宋体" w:hint="eastAsia"/>
          <w:b w:val="0"/>
          <w:color w:val="auto"/>
          <w:sz w:val="22"/>
          <w:szCs w:val="22"/>
          <w:lang w:val="zh-CN"/>
        </w:rPr>
        <w:t>1、招标文件</w:t>
      </w:r>
    </w:p>
    <w:p w:rsidR="007816AC" w:rsidRPr="00A15C9F" w:rsidRDefault="00912C2F">
      <w:pPr>
        <w:autoSpaceDE w:val="0"/>
        <w:snapToGrid w:val="0"/>
        <w:spacing w:line="440" w:lineRule="exact"/>
        <w:ind w:firstLine="440"/>
        <w:rPr>
          <w:color w:val="auto"/>
        </w:rPr>
      </w:pPr>
      <w:r w:rsidRPr="00A15C9F">
        <w:rPr>
          <w:rFonts w:ascii="宋体" w:eastAsia="宋体" w:hAnsi="宋体" w:hint="eastAsia"/>
          <w:b w:val="0"/>
          <w:color w:val="auto"/>
          <w:sz w:val="22"/>
          <w:szCs w:val="22"/>
          <w:lang w:val="zh-CN"/>
        </w:rPr>
        <w:t>1.1、招标文件获取</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bCs/>
          <w:color w:val="auto"/>
          <w:sz w:val="22"/>
          <w:szCs w:val="22"/>
        </w:rPr>
        <w:t>本项目招标文件实行“政府采购云平台”在线获取，不提供招标文件纸质版。</w:t>
      </w:r>
    </w:p>
    <w:p w:rsidR="007816AC" w:rsidRPr="00A15C9F" w:rsidRDefault="00912C2F">
      <w:pPr>
        <w:autoSpaceDE w:val="0"/>
        <w:snapToGrid w:val="0"/>
        <w:spacing w:line="460" w:lineRule="atLeast"/>
        <w:ind w:firstLine="431"/>
        <w:textAlignment w:val="bottom"/>
        <w:rPr>
          <w:color w:val="auto"/>
        </w:rPr>
      </w:pPr>
      <w:r w:rsidRPr="00A15C9F">
        <w:rPr>
          <w:rFonts w:ascii="宋体" w:eastAsia="宋体" w:hAnsi="宋体" w:hint="eastAsia"/>
          <w:b w:val="0"/>
          <w:color w:val="auto"/>
          <w:sz w:val="22"/>
          <w:szCs w:val="22"/>
          <w:lang w:val="zh-CN"/>
        </w:rPr>
        <w:t>1.2、</w:t>
      </w:r>
      <w:r w:rsidRPr="00A15C9F">
        <w:rPr>
          <w:rFonts w:ascii="宋体" w:eastAsia="宋体" w:hAnsi="宋体" w:hint="eastAsia"/>
          <w:b w:val="0"/>
          <w:color w:val="auto"/>
          <w:sz w:val="22"/>
          <w:szCs w:val="22"/>
        </w:rPr>
        <w:t>招标文件约束力</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投标供应商</w:t>
      </w:r>
      <w:r w:rsidRPr="00A15C9F">
        <w:rPr>
          <w:rFonts w:ascii="宋体" w:eastAsia="宋体" w:hAnsi="宋体" w:hint="eastAsia"/>
          <w:b w:val="0"/>
          <w:color w:val="auto"/>
          <w:sz w:val="22"/>
          <w:szCs w:val="22"/>
        </w:rPr>
        <w:t>参加投标，即被认为接受了本招标文件中所有条款和规定。</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2、招标文件的澄清</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sidRPr="00A15C9F">
        <w:rPr>
          <w:rFonts w:ascii="宋体" w:eastAsia="宋体" w:hAnsi="宋体" w:hint="eastAsia"/>
          <w:color w:val="auto"/>
          <w:sz w:val="22"/>
          <w:szCs w:val="22"/>
          <w:lang w:val="zh-CN"/>
        </w:rPr>
        <w:t>任何口头答复均不作为投标依据。</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3、招标文件的修改</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3.1、在投标截止时间前，采购人或采购代理机构有权修改招标文件，并通知投标供应商。补充文件作为招标文件的补充和组成部分，对所有投标供应商均有约束力。</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3.2、为使投标供应商有足够的时间按招标文件要求修正投标文件，采购人可酌情推迟投标截止时间和开标时间，并将此变更通知投标供应商。</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3.3、</w:t>
      </w:r>
      <w:r w:rsidRPr="00A15C9F">
        <w:rPr>
          <w:rFonts w:ascii="宋体" w:eastAsia="宋体" w:hAnsi="宋体" w:cs="仿宋_GB2312" w:hint="eastAsia"/>
          <w:color w:val="auto"/>
          <w:sz w:val="22"/>
          <w:lang w:val="zh-CN"/>
        </w:rPr>
        <w:t>本项目招标文件如有补充、更正、澄清均见浙江政府采购网</w:t>
      </w:r>
      <w:r w:rsidRPr="00A15C9F">
        <w:rPr>
          <w:rFonts w:ascii="宋体" w:eastAsia="宋体" w:hAnsi="宋体" w:cs="仿宋_GB2312" w:hint="eastAsia"/>
          <w:color w:val="auto"/>
          <w:sz w:val="22"/>
        </w:rPr>
        <w:t>、乐清市人民政府公共资源交易网</w:t>
      </w:r>
      <w:r w:rsidRPr="00A15C9F">
        <w:rPr>
          <w:rFonts w:ascii="宋体" w:eastAsia="宋体" w:hAnsi="宋体" w:cs="仿宋_GB2312" w:hint="eastAsia"/>
          <w:color w:val="auto"/>
          <w:sz w:val="22"/>
          <w:lang w:val="zh-CN"/>
        </w:rPr>
        <w:t>。投标供应商须在投标截止前自行查看是否有补充、更正、澄清文件，并按补充、更正、澄清文件要求投标，否则责任自负。</w:t>
      </w:r>
    </w:p>
    <w:p w:rsidR="007816AC" w:rsidRPr="00A15C9F" w:rsidRDefault="00912C2F">
      <w:pPr>
        <w:snapToGrid w:val="0"/>
        <w:spacing w:line="460" w:lineRule="atLeast"/>
        <w:ind w:firstLine="440"/>
        <w:rPr>
          <w:color w:val="auto"/>
        </w:rPr>
      </w:pPr>
      <w:r w:rsidRPr="00A15C9F">
        <w:rPr>
          <w:rFonts w:ascii="宋体" w:eastAsia="宋体" w:hAnsi="宋体" w:hint="eastAsia"/>
          <w:b w:val="0"/>
          <w:color w:val="auto"/>
          <w:sz w:val="22"/>
          <w:szCs w:val="22"/>
        </w:rPr>
        <w:t>三、投标文件</w:t>
      </w:r>
    </w:p>
    <w:p w:rsidR="007816AC" w:rsidRPr="00A15C9F" w:rsidRDefault="00912C2F">
      <w:pPr>
        <w:snapToGrid w:val="0"/>
        <w:spacing w:line="460" w:lineRule="atLeast"/>
        <w:ind w:firstLine="440"/>
        <w:rPr>
          <w:color w:val="auto"/>
        </w:rPr>
      </w:pPr>
      <w:r w:rsidRPr="00A15C9F">
        <w:rPr>
          <w:rFonts w:ascii="宋体" w:eastAsia="宋体" w:hAnsi="宋体" w:hint="eastAsia"/>
          <w:b w:val="0"/>
          <w:color w:val="auto"/>
          <w:sz w:val="22"/>
          <w:szCs w:val="22"/>
        </w:rPr>
        <w:t>1、投标文件</w:t>
      </w:r>
    </w:p>
    <w:p w:rsidR="007816AC" w:rsidRPr="00A15C9F" w:rsidRDefault="00912C2F">
      <w:pPr>
        <w:autoSpaceDE w:val="0"/>
        <w:snapToGrid w:val="0"/>
        <w:spacing w:line="460" w:lineRule="atLeast"/>
        <w:ind w:firstLine="440"/>
        <w:rPr>
          <w:color w:val="auto"/>
        </w:rPr>
      </w:pPr>
      <w:r w:rsidRPr="00A15C9F">
        <w:rPr>
          <w:rFonts w:ascii="宋体" w:eastAsia="宋体" w:hAnsi="宋体"/>
          <w:b w:val="0"/>
          <w:color w:val="auto"/>
          <w:sz w:val="22"/>
          <w:szCs w:val="22"/>
          <w:lang w:val="zh-CN"/>
        </w:rPr>
        <w:lastRenderedPageBreak/>
        <w:t>1.1</w:t>
      </w:r>
      <w:r w:rsidRPr="00A15C9F">
        <w:rPr>
          <w:rFonts w:ascii="宋体" w:eastAsia="宋体" w:hAnsi="宋体" w:hint="eastAsia"/>
          <w:b w:val="0"/>
          <w:color w:val="auto"/>
          <w:sz w:val="22"/>
          <w:szCs w:val="22"/>
          <w:lang w:val="zh-CN"/>
        </w:rPr>
        <w:t>、</w:t>
      </w:r>
      <w:r w:rsidRPr="00A15C9F">
        <w:rPr>
          <w:rFonts w:ascii="宋体" w:eastAsia="宋体" w:hAnsi="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7816AC" w:rsidRPr="00A15C9F" w:rsidRDefault="00912C2F">
      <w:pPr>
        <w:autoSpaceDE w:val="0"/>
        <w:snapToGrid w:val="0"/>
        <w:spacing w:line="460" w:lineRule="atLeast"/>
        <w:ind w:firstLine="440"/>
        <w:rPr>
          <w:color w:val="auto"/>
        </w:rPr>
      </w:pPr>
      <w:r w:rsidRPr="00A15C9F">
        <w:rPr>
          <w:rFonts w:ascii="宋体" w:eastAsia="宋体" w:hAnsi="宋体"/>
          <w:b w:val="0"/>
          <w:color w:val="auto"/>
          <w:sz w:val="22"/>
          <w:szCs w:val="22"/>
          <w:lang w:val="zh-CN"/>
        </w:rPr>
        <w:t>1.2</w:t>
      </w:r>
      <w:r w:rsidRPr="00A15C9F">
        <w:rPr>
          <w:rFonts w:ascii="宋体" w:eastAsia="宋体" w:hAnsi="宋体" w:hint="eastAsia"/>
          <w:b w:val="0"/>
          <w:color w:val="auto"/>
          <w:sz w:val="22"/>
          <w:szCs w:val="22"/>
          <w:lang w:val="zh-CN"/>
        </w:rPr>
        <w:t>、</w:t>
      </w:r>
      <w:r w:rsidRPr="00A15C9F">
        <w:rPr>
          <w:rFonts w:ascii="宋体" w:eastAsia="宋体" w:hAnsi="宋体"/>
          <w:b w:val="0"/>
          <w:color w:val="auto"/>
          <w:sz w:val="22"/>
          <w:szCs w:val="22"/>
          <w:lang w:val="zh-CN"/>
        </w:rPr>
        <w:t>投标供应商提交的投标文件报价均采用人民币报价。</w:t>
      </w:r>
    </w:p>
    <w:p w:rsidR="007816AC" w:rsidRPr="00A15C9F" w:rsidRDefault="00912C2F">
      <w:pPr>
        <w:autoSpaceDE w:val="0"/>
        <w:snapToGrid w:val="0"/>
        <w:spacing w:line="460" w:lineRule="atLeast"/>
        <w:ind w:firstLine="440"/>
        <w:rPr>
          <w:color w:val="auto"/>
        </w:rPr>
      </w:pPr>
      <w:r w:rsidRPr="00A15C9F">
        <w:rPr>
          <w:rFonts w:ascii="宋体" w:eastAsia="宋体" w:hAnsi="宋体"/>
          <w:b w:val="0"/>
          <w:color w:val="auto"/>
          <w:sz w:val="22"/>
          <w:szCs w:val="22"/>
          <w:lang w:val="zh-CN"/>
        </w:rPr>
        <w:t>1.3</w:t>
      </w:r>
      <w:r w:rsidRPr="00A15C9F">
        <w:rPr>
          <w:rFonts w:ascii="宋体" w:eastAsia="宋体" w:hAnsi="宋体" w:hint="eastAsia"/>
          <w:b w:val="0"/>
          <w:color w:val="auto"/>
          <w:sz w:val="22"/>
          <w:szCs w:val="22"/>
          <w:lang w:val="zh-CN"/>
        </w:rPr>
        <w:t>、</w:t>
      </w:r>
      <w:r w:rsidRPr="00A15C9F">
        <w:rPr>
          <w:rFonts w:ascii="宋体" w:eastAsia="宋体" w:hAnsi="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7816AC" w:rsidRPr="00A15C9F" w:rsidRDefault="00912C2F">
      <w:pPr>
        <w:autoSpaceDE w:val="0"/>
        <w:snapToGrid w:val="0"/>
        <w:spacing w:line="460" w:lineRule="atLeast"/>
        <w:ind w:firstLine="440"/>
        <w:rPr>
          <w:color w:val="auto"/>
        </w:rPr>
      </w:pPr>
      <w:r w:rsidRPr="00A15C9F">
        <w:rPr>
          <w:rFonts w:ascii="宋体" w:eastAsia="宋体" w:hAnsi="宋体"/>
          <w:b w:val="0"/>
          <w:color w:val="auto"/>
          <w:sz w:val="22"/>
          <w:szCs w:val="22"/>
          <w:lang w:val="zh-CN"/>
        </w:rPr>
        <w:t>1.4</w:t>
      </w:r>
      <w:r w:rsidRPr="00A15C9F">
        <w:rPr>
          <w:rFonts w:ascii="宋体" w:eastAsia="宋体" w:hAnsi="宋体" w:hint="eastAsia"/>
          <w:b w:val="0"/>
          <w:color w:val="auto"/>
          <w:sz w:val="22"/>
          <w:szCs w:val="22"/>
          <w:lang w:val="zh-CN"/>
        </w:rPr>
        <w:t>、</w:t>
      </w:r>
      <w:r w:rsidRPr="00A15C9F">
        <w:rPr>
          <w:rFonts w:ascii="宋体" w:eastAsia="宋体" w:hAnsi="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7816AC" w:rsidRPr="00A15C9F" w:rsidRDefault="00912C2F">
      <w:pPr>
        <w:autoSpaceDE w:val="0"/>
        <w:snapToGrid w:val="0"/>
        <w:spacing w:line="460" w:lineRule="atLeast"/>
        <w:ind w:firstLine="440"/>
        <w:rPr>
          <w:color w:val="auto"/>
        </w:rPr>
      </w:pPr>
      <w:r w:rsidRPr="00A15C9F">
        <w:rPr>
          <w:rFonts w:ascii="宋体" w:eastAsia="宋体" w:hAnsi="宋体"/>
          <w:b w:val="0"/>
          <w:color w:val="auto"/>
          <w:sz w:val="22"/>
          <w:szCs w:val="22"/>
          <w:lang w:val="zh-CN"/>
        </w:rPr>
        <w:t>1.5</w:t>
      </w:r>
      <w:r w:rsidRPr="00A15C9F">
        <w:rPr>
          <w:rFonts w:ascii="宋体" w:eastAsia="宋体" w:hAnsi="宋体" w:hint="eastAsia"/>
          <w:b w:val="0"/>
          <w:color w:val="auto"/>
          <w:sz w:val="22"/>
          <w:szCs w:val="22"/>
          <w:lang w:val="zh-CN"/>
        </w:rPr>
        <w:t>、</w:t>
      </w:r>
      <w:r w:rsidRPr="00A15C9F">
        <w:rPr>
          <w:rFonts w:ascii="宋体" w:eastAsia="宋体" w:hAnsi="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rsidR="007816AC" w:rsidRPr="00A15C9F" w:rsidRDefault="00912C2F">
      <w:pPr>
        <w:autoSpaceDE w:val="0"/>
        <w:snapToGrid w:val="0"/>
        <w:spacing w:line="460" w:lineRule="atLeast"/>
        <w:ind w:firstLine="440"/>
        <w:rPr>
          <w:color w:val="auto"/>
        </w:rPr>
      </w:pPr>
      <w:r w:rsidRPr="00A15C9F">
        <w:rPr>
          <w:rFonts w:ascii="宋体" w:eastAsia="宋体" w:hAnsi="宋体" w:hint="eastAsia"/>
          <w:b w:val="0"/>
          <w:color w:val="auto"/>
          <w:sz w:val="22"/>
          <w:szCs w:val="22"/>
          <w:lang w:val="zh-CN"/>
        </w:rPr>
        <w:t>2、投标文件组成</w:t>
      </w:r>
    </w:p>
    <w:p w:rsidR="007816AC" w:rsidRPr="00A15C9F" w:rsidRDefault="00912C2F">
      <w:pPr>
        <w:autoSpaceDE w:val="0"/>
        <w:snapToGrid w:val="0"/>
        <w:spacing w:line="440" w:lineRule="exact"/>
        <w:ind w:firstLine="442"/>
        <w:rPr>
          <w:color w:val="auto"/>
        </w:rPr>
      </w:pPr>
      <w:r w:rsidRPr="00A15C9F">
        <w:rPr>
          <w:rFonts w:ascii="宋体" w:eastAsia="宋体" w:hAnsi="宋体" w:hint="eastAsia"/>
          <w:color w:val="auto"/>
          <w:sz w:val="22"/>
          <w:szCs w:val="22"/>
          <w:u w:val="single"/>
        </w:rPr>
        <w:t>投标文件由“资格文件”、“报价文件”和“商务技术文件”组成（分标项分别单独编制）。</w:t>
      </w:r>
    </w:p>
    <w:p w:rsidR="007816AC" w:rsidRPr="00A15C9F" w:rsidRDefault="00912C2F">
      <w:pPr>
        <w:autoSpaceDE w:val="0"/>
        <w:snapToGrid w:val="0"/>
        <w:spacing w:line="460" w:lineRule="atLeast"/>
        <w:ind w:firstLine="442"/>
        <w:rPr>
          <w:color w:val="auto"/>
        </w:rPr>
      </w:pPr>
      <w:r w:rsidRPr="00A15C9F">
        <w:rPr>
          <w:color w:val="auto"/>
        </w:rPr>
        <w:t>2.1、资格文件组成</w:t>
      </w:r>
    </w:p>
    <w:tbl>
      <w:tblPr>
        <w:tblW w:w="9550" w:type="dxa"/>
        <w:tblInd w:w="108" w:type="dxa"/>
        <w:tblLayout w:type="fixed"/>
        <w:tblLook w:val="04A0"/>
      </w:tblPr>
      <w:tblGrid>
        <w:gridCol w:w="773"/>
        <w:gridCol w:w="8777"/>
      </w:tblGrid>
      <w:tr w:rsidR="007816AC" w:rsidRPr="00A15C9F">
        <w:trPr>
          <w:trHeight w:val="90"/>
        </w:trPr>
        <w:tc>
          <w:tcPr>
            <w:tcW w:w="773"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snapToGrid w:val="0"/>
              <w:spacing w:line="430" w:lineRule="atLeast"/>
              <w:jc w:val="center"/>
              <w:rPr>
                <w:color w:val="auto"/>
              </w:rPr>
            </w:pPr>
            <w:r w:rsidRPr="00A15C9F">
              <w:rPr>
                <w:rFonts w:ascii="宋体" w:eastAsia="宋体" w:hAnsi="宋体" w:cs="Courier New" w:hint="eastAsia"/>
                <w:b w:val="0"/>
                <w:color w:val="auto"/>
                <w:sz w:val="22"/>
                <w:lang w:val="zh-CN"/>
              </w:rPr>
              <w:t>序号</w:t>
            </w:r>
          </w:p>
        </w:tc>
        <w:tc>
          <w:tcPr>
            <w:tcW w:w="8777"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napToGrid w:val="0"/>
              <w:spacing w:line="430" w:lineRule="atLeast"/>
              <w:rPr>
                <w:color w:val="auto"/>
              </w:rPr>
            </w:pPr>
            <w:r w:rsidRPr="00A15C9F">
              <w:rPr>
                <w:rFonts w:ascii="宋体" w:eastAsia="宋体" w:hAnsi="宋体" w:cs="Courier New" w:hint="eastAsia"/>
                <w:b w:val="0"/>
                <w:color w:val="auto"/>
                <w:sz w:val="22"/>
                <w:lang w:val="zh-CN"/>
              </w:rPr>
              <w:t>内容（</w:t>
            </w:r>
            <w:r w:rsidRPr="00A15C9F">
              <w:rPr>
                <w:rFonts w:ascii="宋体" w:eastAsia="宋体" w:hAnsi="宋体" w:cs="Courier New" w:hint="eastAsia"/>
                <w:color w:val="auto"/>
                <w:sz w:val="22"/>
                <w:lang w:val="zh-CN"/>
              </w:rPr>
              <w:t>以下内容投标供应商必须提供，否则不能通过资格审查的，责任自负。</w:t>
            </w:r>
            <w:r w:rsidRPr="00A15C9F">
              <w:rPr>
                <w:rFonts w:ascii="宋体" w:eastAsia="宋体" w:hAnsi="宋体" w:cs="Courier New" w:hint="eastAsia"/>
                <w:b w:val="0"/>
                <w:color w:val="auto"/>
                <w:sz w:val="22"/>
                <w:lang w:val="zh-CN"/>
              </w:rPr>
              <w:t>）</w:t>
            </w:r>
          </w:p>
        </w:tc>
      </w:tr>
      <w:tr w:rsidR="007816AC" w:rsidRPr="00A15C9F">
        <w:trPr>
          <w:trHeight w:val="90"/>
        </w:trPr>
        <w:tc>
          <w:tcPr>
            <w:tcW w:w="773"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snapToGrid w:val="0"/>
              <w:spacing w:line="430" w:lineRule="atLeast"/>
              <w:jc w:val="center"/>
              <w:rPr>
                <w:color w:val="auto"/>
              </w:rPr>
            </w:pPr>
            <w:r w:rsidRPr="00A15C9F">
              <w:rPr>
                <w:rFonts w:ascii="宋体" w:eastAsia="宋体" w:hAnsi="宋体" w:hint="eastAsia"/>
                <w:b w:val="0"/>
                <w:color w:val="auto"/>
                <w:sz w:val="22"/>
                <w:lang w:val="zh-CN"/>
              </w:rPr>
              <w:t>1</w:t>
            </w:r>
          </w:p>
        </w:tc>
        <w:tc>
          <w:tcPr>
            <w:tcW w:w="8777"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napToGrid w:val="0"/>
              <w:spacing w:line="430" w:lineRule="atLeast"/>
              <w:rPr>
                <w:color w:val="auto"/>
              </w:rPr>
            </w:pPr>
            <w:r w:rsidRPr="00A15C9F">
              <w:rPr>
                <w:rFonts w:ascii="宋体" w:eastAsia="宋体" w:hAnsi="宋体" w:cs="Courier New" w:hint="eastAsia"/>
                <w:b w:val="0"/>
                <w:color w:val="auto"/>
                <w:sz w:val="22"/>
              </w:rPr>
              <w:t>投标供应商的营业执照（扫描件加盖公章）</w:t>
            </w:r>
          </w:p>
        </w:tc>
      </w:tr>
      <w:tr w:rsidR="007816AC" w:rsidRPr="00A15C9F">
        <w:tc>
          <w:tcPr>
            <w:tcW w:w="773"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snapToGrid w:val="0"/>
              <w:spacing w:line="430" w:lineRule="atLeast"/>
              <w:jc w:val="center"/>
              <w:rPr>
                <w:color w:val="auto"/>
              </w:rPr>
            </w:pPr>
            <w:r w:rsidRPr="00A15C9F">
              <w:rPr>
                <w:rFonts w:ascii="宋体" w:eastAsia="宋体" w:hAnsi="宋体" w:hint="eastAsia"/>
                <w:b w:val="0"/>
                <w:color w:val="auto"/>
                <w:sz w:val="22"/>
              </w:rPr>
              <w:t>2</w:t>
            </w:r>
          </w:p>
        </w:tc>
        <w:tc>
          <w:tcPr>
            <w:tcW w:w="8777"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napToGrid w:val="0"/>
              <w:spacing w:line="430" w:lineRule="atLeast"/>
              <w:rPr>
                <w:color w:val="auto"/>
              </w:rPr>
            </w:pPr>
            <w:r w:rsidRPr="00A15C9F">
              <w:rPr>
                <w:rFonts w:ascii="宋体" w:eastAsia="宋体" w:hAnsi="宋体" w:cs="Courier New" w:hint="eastAsia"/>
                <w:b w:val="0"/>
                <w:color w:val="auto"/>
                <w:sz w:val="22"/>
              </w:rPr>
              <w:t>投标供应商参与政府采购活动投标资格声明函（附件一）</w:t>
            </w:r>
          </w:p>
        </w:tc>
      </w:tr>
    </w:tbl>
    <w:p w:rsidR="007816AC" w:rsidRPr="00A15C9F" w:rsidRDefault="00912C2F">
      <w:pPr>
        <w:autoSpaceDE w:val="0"/>
        <w:snapToGrid w:val="0"/>
        <w:spacing w:before="120" w:line="460" w:lineRule="atLeast"/>
        <w:ind w:firstLine="440"/>
        <w:rPr>
          <w:color w:val="auto"/>
        </w:rPr>
      </w:pPr>
      <w:r w:rsidRPr="00A15C9F">
        <w:rPr>
          <w:rFonts w:ascii="宋体" w:eastAsia="宋体" w:hAnsi="宋体" w:hint="eastAsia"/>
          <w:b w:val="0"/>
          <w:color w:val="auto"/>
          <w:sz w:val="22"/>
          <w:szCs w:val="22"/>
          <w:lang w:val="zh-CN"/>
        </w:rPr>
        <w:t>2.2、报价文件组成</w:t>
      </w:r>
    </w:p>
    <w:tbl>
      <w:tblPr>
        <w:tblW w:w="9550" w:type="dxa"/>
        <w:tblInd w:w="108" w:type="dxa"/>
        <w:tblLayout w:type="fixed"/>
        <w:tblLook w:val="04A0"/>
      </w:tblPr>
      <w:tblGrid>
        <w:gridCol w:w="784"/>
        <w:gridCol w:w="8766"/>
      </w:tblGrid>
      <w:tr w:rsidR="007816AC" w:rsidRPr="00A15C9F">
        <w:tc>
          <w:tcPr>
            <w:tcW w:w="784"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snapToGrid w:val="0"/>
              <w:spacing w:line="430" w:lineRule="atLeast"/>
              <w:jc w:val="center"/>
              <w:rPr>
                <w:color w:val="auto"/>
              </w:rPr>
            </w:pPr>
            <w:r w:rsidRPr="00A15C9F">
              <w:rPr>
                <w:rFonts w:ascii="宋体" w:eastAsia="宋体" w:hAnsi="宋体" w:hint="eastAsia"/>
                <w:b w:val="0"/>
                <w:color w:val="auto"/>
                <w:sz w:val="22"/>
                <w:lang w:val="zh-CN"/>
              </w:rPr>
              <w:t>序号</w:t>
            </w:r>
          </w:p>
        </w:tc>
        <w:tc>
          <w:tcPr>
            <w:tcW w:w="8766"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napToGrid w:val="0"/>
              <w:spacing w:line="430" w:lineRule="atLeast"/>
              <w:rPr>
                <w:color w:val="auto"/>
              </w:rPr>
            </w:pPr>
            <w:r w:rsidRPr="00A15C9F">
              <w:rPr>
                <w:rFonts w:ascii="宋体" w:eastAsia="宋体" w:hAnsi="宋体" w:hint="eastAsia"/>
                <w:b w:val="0"/>
                <w:color w:val="auto"/>
                <w:sz w:val="22"/>
                <w:lang w:val="zh-CN"/>
              </w:rPr>
              <w:t>内容（</w:t>
            </w:r>
            <w:r w:rsidRPr="00A15C9F">
              <w:rPr>
                <w:rFonts w:ascii="宋体" w:eastAsia="宋体" w:hAnsi="宋体" w:hint="eastAsia"/>
                <w:color w:val="auto"/>
                <w:sz w:val="22"/>
                <w:lang w:val="zh-CN"/>
              </w:rPr>
              <w:t>序号2-3项投标供应商必须提供，否则不能通过符合性审查的，责任自负。</w:t>
            </w:r>
            <w:r w:rsidRPr="00A15C9F">
              <w:rPr>
                <w:rFonts w:ascii="宋体" w:eastAsia="宋体" w:hAnsi="宋体" w:hint="eastAsia"/>
                <w:b w:val="0"/>
                <w:color w:val="auto"/>
                <w:sz w:val="22"/>
                <w:lang w:val="zh-CN"/>
              </w:rPr>
              <w:t>）</w:t>
            </w:r>
          </w:p>
        </w:tc>
      </w:tr>
      <w:tr w:rsidR="007816AC" w:rsidRPr="00A15C9F">
        <w:tc>
          <w:tcPr>
            <w:tcW w:w="784"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snapToGrid w:val="0"/>
              <w:spacing w:line="430" w:lineRule="atLeast"/>
              <w:jc w:val="center"/>
              <w:rPr>
                <w:color w:val="auto"/>
              </w:rPr>
            </w:pPr>
            <w:r w:rsidRPr="00A15C9F">
              <w:rPr>
                <w:rFonts w:ascii="宋体" w:eastAsia="宋体" w:hAnsi="宋体" w:hint="eastAsia"/>
                <w:b w:val="0"/>
                <w:color w:val="auto"/>
                <w:sz w:val="22"/>
                <w:lang w:val="zh-CN"/>
              </w:rPr>
              <w:t>1</w:t>
            </w:r>
          </w:p>
        </w:tc>
        <w:tc>
          <w:tcPr>
            <w:tcW w:w="8766"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napToGrid w:val="0"/>
              <w:spacing w:line="430" w:lineRule="atLeast"/>
              <w:rPr>
                <w:color w:val="auto"/>
              </w:rPr>
            </w:pPr>
            <w:r w:rsidRPr="00A15C9F">
              <w:rPr>
                <w:rFonts w:ascii="宋体" w:eastAsia="宋体" w:hAnsi="宋体" w:hint="eastAsia"/>
                <w:b w:val="0"/>
                <w:color w:val="auto"/>
                <w:sz w:val="22"/>
                <w:szCs w:val="22"/>
              </w:rPr>
              <w:t>报价文件封面（格式自拟）</w:t>
            </w:r>
          </w:p>
        </w:tc>
      </w:tr>
      <w:tr w:rsidR="007816AC" w:rsidRPr="00A15C9F">
        <w:tc>
          <w:tcPr>
            <w:tcW w:w="784"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snapToGrid w:val="0"/>
              <w:spacing w:line="430" w:lineRule="atLeast"/>
              <w:jc w:val="center"/>
              <w:rPr>
                <w:color w:val="auto"/>
              </w:rPr>
            </w:pPr>
            <w:r w:rsidRPr="00A15C9F">
              <w:rPr>
                <w:rFonts w:ascii="宋体" w:eastAsia="宋体" w:hAnsi="宋体" w:hint="eastAsia"/>
                <w:b w:val="0"/>
                <w:color w:val="auto"/>
                <w:sz w:val="22"/>
                <w:lang w:val="zh-CN"/>
              </w:rPr>
              <w:t>2</w:t>
            </w:r>
          </w:p>
        </w:tc>
        <w:tc>
          <w:tcPr>
            <w:tcW w:w="8766"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pacing w:line="430" w:lineRule="atLeast"/>
              <w:textAlignment w:val="bottom"/>
              <w:rPr>
                <w:color w:val="auto"/>
              </w:rPr>
            </w:pPr>
            <w:r w:rsidRPr="00A15C9F">
              <w:rPr>
                <w:rFonts w:ascii="宋体" w:eastAsia="宋体" w:hAnsi="宋体" w:hint="eastAsia"/>
                <w:b w:val="0"/>
                <w:color w:val="auto"/>
                <w:sz w:val="22"/>
              </w:rPr>
              <w:t>开标一览表（附件二</w:t>
            </w:r>
            <w:r w:rsidR="000C689B">
              <w:rPr>
                <w:rFonts w:ascii="宋体" w:eastAsia="宋体" w:hAnsi="宋体" w:hint="eastAsia"/>
                <w:b w:val="0"/>
                <w:color w:val="auto"/>
                <w:sz w:val="22"/>
              </w:rPr>
              <w:t>（一）</w:t>
            </w:r>
            <w:r w:rsidRPr="00A15C9F">
              <w:rPr>
                <w:rFonts w:ascii="宋体" w:eastAsia="宋体" w:hAnsi="宋体" w:hint="eastAsia"/>
                <w:b w:val="0"/>
                <w:color w:val="auto"/>
                <w:sz w:val="22"/>
              </w:rPr>
              <w:t>）</w:t>
            </w:r>
          </w:p>
        </w:tc>
      </w:tr>
      <w:tr w:rsidR="000C689B" w:rsidRPr="00A15C9F">
        <w:tc>
          <w:tcPr>
            <w:tcW w:w="784" w:type="dxa"/>
            <w:tcBorders>
              <w:top w:val="single" w:sz="4" w:space="0" w:color="000000"/>
              <w:left w:val="single" w:sz="4" w:space="0" w:color="000000"/>
              <w:bottom w:val="single" w:sz="4" w:space="0" w:color="000000"/>
              <w:right w:val="single" w:sz="4" w:space="0" w:color="000000"/>
            </w:tcBorders>
            <w:vAlign w:val="center"/>
          </w:tcPr>
          <w:p w:rsidR="000C689B" w:rsidRPr="00A15C9F" w:rsidRDefault="000C689B">
            <w:pPr>
              <w:autoSpaceDE w:val="0"/>
              <w:snapToGrid w:val="0"/>
              <w:spacing w:line="430" w:lineRule="atLeast"/>
              <w:jc w:val="center"/>
              <w:rPr>
                <w:rFonts w:ascii="宋体" w:eastAsia="宋体" w:hAnsi="宋体" w:hint="eastAsia"/>
                <w:b w:val="0"/>
                <w:color w:val="auto"/>
                <w:sz w:val="22"/>
                <w:lang w:val="zh-CN"/>
              </w:rPr>
            </w:pPr>
            <w:r>
              <w:rPr>
                <w:rFonts w:ascii="宋体" w:eastAsia="宋体" w:hAnsi="宋体" w:hint="eastAsia"/>
                <w:b w:val="0"/>
                <w:color w:val="auto"/>
                <w:sz w:val="22"/>
                <w:lang w:val="zh-CN"/>
              </w:rPr>
              <w:t>3</w:t>
            </w:r>
          </w:p>
        </w:tc>
        <w:tc>
          <w:tcPr>
            <w:tcW w:w="8766" w:type="dxa"/>
            <w:tcBorders>
              <w:top w:val="single" w:sz="4" w:space="0" w:color="000000"/>
              <w:left w:val="single" w:sz="4" w:space="0" w:color="000000"/>
              <w:bottom w:val="single" w:sz="4" w:space="0" w:color="000000"/>
              <w:right w:val="single" w:sz="4" w:space="0" w:color="000000"/>
            </w:tcBorders>
          </w:tcPr>
          <w:p w:rsidR="000C689B" w:rsidRPr="00A15C9F" w:rsidRDefault="000C689B">
            <w:pPr>
              <w:autoSpaceDE w:val="0"/>
              <w:spacing w:line="430" w:lineRule="atLeast"/>
              <w:textAlignment w:val="bottom"/>
              <w:rPr>
                <w:rFonts w:ascii="宋体" w:eastAsia="宋体" w:hAnsi="宋体" w:hint="eastAsia"/>
                <w:b w:val="0"/>
                <w:color w:val="auto"/>
                <w:sz w:val="22"/>
              </w:rPr>
            </w:pPr>
            <w:r w:rsidRPr="000C689B">
              <w:rPr>
                <w:rFonts w:ascii="宋体" w:eastAsia="宋体" w:hAnsi="宋体" w:hint="eastAsia"/>
                <w:b w:val="0"/>
                <w:color w:val="auto"/>
                <w:sz w:val="22"/>
              </w:rPr>
              <w:t>分项报价表</w:t>
            </w:r>
            <w:r>
              <w:rPr>
                <w:rFonts w:ascii="宋体" w:eastAsia="宋体" w:hAnsi="宋体" w:hint="eastAsia"/>
                <w:b w:val="0"/>
                <w:color w:val="auto"/>
                <w:sz w:val="22"/>
              </w:rPr>
              <w:t>（</w:t>
            </w:r>
            <w:r w:rsidRPr="00A15C9F">
              <w:rPr>
                <w:rFonts w:ascii="宋体" w:eastAsia="宋体" w:hAnsi="宋体" w:hint="eastAsia"/>
                <w:b w:val="0"/>
                <w:color w:val="auto"/>
                <w:sz w:val="22"/>
              </w:rPr>
              <w:t>附件二</w:t>
            </w:r>
            <w:r>
              <w:rPr>
                <w:rFonts w:ascii="宋体" w:eastAsia="宋体" w:hAnsi="宋体" w:hint="eastAsia"/>
                <w:b w:val="0"/>
                <w:color w:val="auto"/>
                <w:sz w:val="22"/>
              </w:rPr>
              <w:t>（二））</w:t>
            </w:r>
          </w:p>
        </w:tc>
      </w:tr>
      <w:tr w:rsidR="007816AC" w:rsidRPr="00A15C9F">
        <w:tc>
          <w:tcPr>
            <w:tcW w:w="784"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0C689B">
            <w:pPr>
              <w:autoSpaceDE w:val="0"/>
              <w:snapToGrid w:val="0"/>
              <w:spacing w:line="430" w:lineRule="atLeast"/>
              <w:jc w:val="center"/>
              <w:rPr>
                <w:color w:val="auto"/>
              </w:rPr>
            </w:pPr>
            <w:r>
              <w:rPr>
                <w:rFonts w:ascii="宋体" w:eastAsia="宋体" w:hAnsi="宋体" w:hint="eastAsia"/>
                <w:b w:val="0"/>
                <w:color w:val="auto"/>
                <w:sz w:val="22"/>
                <w:lang w:val="zh-CN"/>
              </w:rPr>
              <w:t>4</w:t>
            </w:r>
          </w:p>
        </w:tc>
        <w:tc>
          <w:tcPr>
            <w:tcW w:w="8766"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pacing w:line="430" w:lineRule="atLeast"/>
              <w:textAlignment w:val="bottom"/>
              <w:rPr>
                <w:color w:val="auto"/>
              </w:rPr>
            </w:pPr>
            <w:r w:rsidRPr="00A15C9F">
              <w:rPr>
                <w:rFonts w:ascii="宋体" w:eastAsia="宋体" w:hAnsi="宋体" w:hint="eastAsia"/>
                <w:b w:val="0"/>
                <w:color w:val="auto"/>
                <w:sz w:val="22"/>
              </w:rPr>
              <w:t>报价</w:t>
            </w:r>
            <w:r w:rsidR="008558E2" w:rsidRPr="00A15C9F">
              <w:rPr>
                <w:rFonts w:ascii="宋体" w:eastAsia="宋体" w:hAnsi="宋体" w:hint="eastAsia"/>
                <w:b w:val="0"/>
                <w:color w:val="auto"/>
                <w:sz w:val="22"/>
              </w:rPr>
              <w:t>组成</w:t>
            </w:r>
            <w:r w:rsidRPr="00A15C9F">
              <w:rPr>
                <w:rFonts w:ascii="宋体" w:eastAsia="宋体" w:hAnsi="宋体" w:hint="eastAsia"/>
                <w:b w:val="0"/>
                <w:color w:val="auto"/>
                <w:sz w:val="22"/>
              </w:rPr>
              <w:t>表</w:t>
            </w:r>
            <w:r w:rsidRPr="00A15C9F">
              <w:rPr>
                <w:rFonts w:ascii="宋体" w:eastAsia="宋体" w:hAnsi="宋体" w:hint="eastAsia"/>
                <w:b w:val="0"/>
                <w:bCs/>
                <w:color w:val="auto"/>
                <w:sz w:val="22"/>
              </w:rPr>
              <w:t>（附件三）</w:t>
            </w:r>
          </w:p>
        </w:tc>
      </w:tr>
      <w:tr w:rsidR="007816AC" w:rsidRPr="00A15C9F">
        <w:tc>
          <w:tcPr>
            <w:tcW w:w="784"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0C689B">
            <w:pPr>
              <w:autoSpaceDE w:val="0"/>
              <w:snapToGrid w:val="0"/>
              <w:spacing w:line="430" w:lineRule="atLeast"/>
              <w:jc w:val="center"/>
              <w:rPr>
                <w:color w:val="auto"/>
              </w:rPr>
            </w:pPr>
            <w:r>
              <w:rPr>
                <w:rFonts w:ascii="宋体" w:eastAsia="宋体" w:hAnsi="宋体" w:hint="eastAsia"/>
                <w:b w:val="0"/>
                <w:color w:val="auto"/>
                <w:sz w:val="22"/>
                <w:lang w:val="zh-CN"/>
              </w:rPr>
              <w:t>5</w:t>
            </w:r>
          </w:p>
        </w:tc>
        <w:tc>
          <w:tcPr>
            <w:tcW w:w="8766"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pacing w:line="430" w:lineRule="atLeast"/>
              <w:textAlignment w:val="bottom"/>
              <w:rPr>
                <w:color w:val="auto"/>
              </w:rPr>
            </w:pPr>
            <w:r w:rsidRPr="00A15C9F">
              <w:rPr>
                <w:rFonts w:ascii="宋体" w:eastAsia="宋体" w:hAnsi="宋体" w:hint="eastAsia"/>
                <w:b w:val="0"/>
                <w:bCs/>
                <w:color w:val="auto"/>
                <w:sz w:val="22"/>
              </w:rPr>
              <w:t>其他须说明的资料（如有则提供）</w:t>
            </w:r>
          </w:p>
        </w:tc>
      </w:tr>
      <w:tr w:rsidR="007816AC" w:rsidRPr="00A15C9F">
        <w:tc>
          <w:tcPr>
            <w:tcW w:w="784"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0C689B">
            <w:pPr>
              <w:autoSpaceDE w:val="0"/>
              <w:autoSpaceDN w:val="0"/>
              <w:adjustRightInd w:val="0"/>
              <w:snapToGrid w:val="0"/>
              <w:spacing w:line="430" w:lineRule="atLeast"/>
              <w:jc w:val="center"/>
              <w:rPr>
                <w:rFonts w:ascii="宋体" w:eastAsia="宋体"/>
                <w:b w:val="0"/>
                <w:color w:val="auto"/>
                <w:sz w:val="22"/>
                <w:lang w:val="zh-CN"/>
              </w:rPr>
            </w:pPr>
            <w:r>
              <w:rPr>
                <w:rFonts w:ascii="宋体" w:eastAsia="宋体" w:hint="eastAsia"/>
                <w:b w:val="0"/>
                <w:color w:val="auto"/>
                <w:sz w:val="22"/>
                <w:lang w:val="zh-CN"/>
              </w:rPr>
              <w:t>6</w:t>
            </w:r>
          </w:p>
        </w:tc>
        <w:tc>
          <w:tcPr>
            <w:tcW w:w="8766" w:type="dxa"/>
            <w:tcBorders>
              <w:top w:val="single" w:sz="4" w:space="0" w:color="000000"/>
              <w:left w:val="single" w:sz="4" w:space="0" w:color="000000"/>
              <w:bottom w:val="single" w:sz="4" w:space="0" w:color="000000"/>
              <w:right w:val="single" w:sz="4" w:space="0" w:color="000000"/>
            </w:tcBorders>
          </w:tcPr>
          <w:p w:rsidR="007816AC" w:rsidRPr="00A15C9F" w:rsidRDefault="00912C2F">
            <w:pPr>
              <w:snapToGrid w:val="0"/>
              <w:spacing w:line="460" w:lineRule="atLeast"/>
              <w:rPr>
                <w:rFonts w:ascii="宋体" w:eastAsia="宋体"/>
                <w:color w:val="auto"/>
                <w:sz w:val="22"/>
                <w:szCs w:val="22"/>
              </w:rPr>
            </w:pPr>
            <w:r w:rsidRPr="00A15C9F">
              <w:rPr>
                <w:rFonts w:ascii="宋体" w:eastAsia="宋体" w:hint="eastAsia"/>
                <w:color w:val="auto"/>
                <w:sz w:val="22"/>
                <w:szCs w:val="22"/>
              </w:rPr>
              <w:t>1、享受小微企业价格折扣应提供以下证明材料（放在报价文件中，</w:t>
            </w:r>
            <w:r w:rsidRPr="00A15C9F">
              <w:rPr>
                <w:rFonts w:ascii="宋体" w:eastAsia="宋体"/>
                <w:color w:val="auto"/>
                <w:sz w:val="22"/>
                <w:szCs w:val="22"/>
              </w:rPr>
              <w:t>不提供的不享受价格折扣</w:t>
            </w:r>
            <w:r w:rsidRPr="00A15C9F">
              <w:rPr>
                <w:rFonts w:ascii="宋体" w:eastAsia="宋体" w:hint="eastAsia"/>
                <w:color w:val="auto"/>
                <w:sz w:val="22"/>
                <w:szCs w:val="22"/>
              </w:rPr>
              <w:t>）：</w:t>
            </w:r>
          </w:p>
          <w:p w:rsidR="007816AC" w:rsidRPr="00A15C9F" w:rsidRDefault="00912C2F">
            <w:pPr>
              <w:snapToGrid w:val="0"/>
              <w:spacing w:line="460" w:lineRule="atLeast"/>
              <w:rPr>
                <w:rFonts w:ascii="宋体" w:eastAsia="宋体"/>
                <w:color w:val="auto"/>
                <w:sz w:val="22"/>
                <w:szCs w:val="22"/>
              </w:rPr>
            </w:pPr>
            <w:r w:rsidRPr="00A15C9F">
              <w:rPr>
                <w:rFonts w:ascii="宋体" w:eastAsia="宋体" w:hint="eastAsia"/>
                <w:color w:val="auto"/>
                <w:sz w:val="22"/>
                <w:szCs w:val="22"/>
              </w:rPr>
              <w:t>（</w:t>
            </w:r>
            <w:r w:rsidRPr="00A15C9F">
              <w:rPr>
                <w:rFonts w:ascii="宋体" w:eastAsia="宋体"/>
                <w:color w:val="auto"/>
                <w:sz w:val="22"/>
                <w:szCs w:val="22"/>
              </w:rPr>
              <w:t>1）《中小企业声明函》（加盖投标供应商公章，</w:t>
            </w:r>
            <w:r w:rsidRPr="00A15C9F">
              <w:rPr>
                <w:rFonts w:ascii="宋体" w:eastAsia="宋体" w:hint="eastAsia"/>
                <w:color w:val="auto"/>
                <w:sz w:val="22"/>
                <w:szCs w:val="22"/>
              </w:rPr>
              <w:t>格式见招标文件第四部分</w:t>
            </w:r>
            <w:r w:rsidRPr="00A15C9F">
              <w:rPr>
                <w:rFonts w:ascii="宋体" w:eastAsia="宋体"/>
                <w:color w:val="auto"/>
                <w:sz w:val="22"/>
                <w:szCs w:val="22"/>
              </w:rPr>
              <w:t>附件1）</w:t>
            </w:r>
            <w:r w:rsidRPr="00A15C9F">
              <w:rPr>
                <w:rFonts w:ascii="宋体" w:eastAsia="宋体" w:hint="eastAsia"/>
                <w:color w:val="auto"/>
                <w:sz w:val="22"/>
                <w:szCs w:val="22"/>
              </w:rPr>
              <w:t>。</w:t>
            </w:r>
          </w:p>
          <w:p w:rsidR="007816AC" w:rsidRPr="00A15C9F" w:rsidRDefault="00912C2F">
            <w:pPr>
              <w:snapToGrid w:val="0"/>
              <w:spacing w:line="460" w:lineRule="atLeast"/>
              <w:rPr>
                <w:rFonts w:ascii="宋体" w:eastAsia="宋体"/>
                <w:color w:val="auto"/>
                <w:sz w:val="22"/>
                <w:szCs w:val="22"/>
              </w:rPr>
            </w:pPr>
            <w:r w:rsidRPr="00A15C9F">
              <w:rPr>
                <w:rFonts w:ascii="宋体" w:eastAsia="宋体" w:hint="eastAsia"/>
                <w:color w:val="auto"/>
                <w:sz w:val="22"/>
                <w:szCs w:val="22"/>
              </w:rPr>
              <w:t>2、</w:t>
            </w:r>
            <w:r w:rsidRPr="00A15C9F">
              <w:rPr>
                <w:rFonts w:ascii="宋体" w:eastAsia="宋体"/>
                <w:color w:val="auto"/>
                <w:sz w:val="22"/>
                <w:szCs w:val="22"/>
              </w:rPr>
              <w:t>享受监狱企业价格折扣应提供以下证明材料（</w:t>
            </w:r>
            <w:r w:rsidRPr="00A15C9F">
              <w:rPr>
                <w:rFonts w:ascii="宋体" w:eastAsia="宋体" w:hint="eastAsia"/>
                <w:color w:val="auto"/>
                <w:sz w:val="22"/>
                <w:szCs w:val="22"/>
              </w:rPr>
              <w:t>放在报价文件中，</w:t>
            </w:r>
            <w:r w:rsidRPr="00A15C9F">
              <w:rPr>
                <w:rFonts w:ascii="宋体" w:eastAsia="宋体"/>
                <w:color w:val="auto"/>
                <w:sz w:val="22"/>
                <w:szCs w:val="22"/>
              </w:rPr>
              <w:t>不提供的不享受价格</w:t>
            </w:r>
            <w:r w:rsidRPr="00A15C9F">
              <w:rPr>
                <w:rFonts w:ascii="宋体" w:eastAsia="宋体"/>
                <w:color w:val="auto"/>
                <w:sz w:val="22"/>
                <w:szCs w:val="22"/>
              </w:rPr>
              <w:lastRenderedPageBreak/>
              <w:t>折扣）：</w:t>
            </w:r>
          </w:p>
          <w:p w:rsidR="007816AC" w:rsidRPr="00A15C9F" w:rsidRDefault="00912C2F">
            <w:pPr>
              <w:snapToGrid w:val="0"/>
              <w:spacing w:line="460" w:lineRule="atLeast"/>
              <w:rPr>
                <w:rFonts w:ascii="宋体" w:eastAsia="宋体"/>
                <w:color w:val="auto"/>
                <w:sz w:val="22"/>
                <w:szCs w:val="22"/>
              </w:rPr>
            </w:pPr>
            <w:r w:rsidRPr="00A15C9F">
              <w:rPr>
                <w:rFonts w:ascii="宋体" w:eastAsia="宋体" w:hint="eastAsia"/>
                <w:color w:val="auto"/>
                <w:sz w:val="22"/>
                <w:szCs w:val="22"/>
              </w:rPr>
              <w:t>（</w:t>
            </w:r>
            <w:r w:rsidRPr="00A15C9F">
              <w:rPr>
                <w:rFonts w:ascii="宋体" w:eastAsia="宋体"/>
                <w:color w:val="auto"/>
                <w:sz w:val="22"/>
                <w:szCs w:val="22"/>
              </w:rPr>
              <w:t>1）监狱企业参加政府采购活动时，应当提供由省级及以上监狱管理局、戒毒管理局(含新疆生产建设兵团)出具的属于监狱企业的证明文件</w:t>
            </w:r>
            <w:r w:rsidRPr="00A15C9F">
              <w:rPr>
                <w:rFonts w:ascii="宋体" w:eastAsia="宋体" w:hint="eastAsia"/>
                <w:color w:val="auto"/>
                <w:sz w:val="22"/>
                <w:szCs w:val="22"/>
              </w:rPr>
              <w:t>（</w:t>
            </w:r>
            <w:r w:rsidRPr="00A15C9F">
              <w:rPr>
                <w:rFonts w:ascii="宋体" w:eastAsia="宋体"/>
                <w:color w:val="auto"/>
                <w:sz w:val="22"/>
                <w:szCs w:val="22"/>
              </w:rPr>
              <w:t>扫描件加盖投标供应商公章）。在政府采购活动中，监狱企业视同小型、微型企业，享受评审中价格扣除政策。</w:t>
            </w:r>
          </w:p>
          <w:p w:rsidR="007816AC" w:rsidRPr="00A15C9F" w:rsidRDefault="00912C2F">
            <w:pPr>
              <w:snapToGrid w:val="0"/>
              <w:spacing w:line="460" w:lineRule="atLeast"/>
              <w:rPr>
                <w:rFonts w:ascii="宋体" w:eastAsia="宋体"/>
                <w:color w:val="auto"/>
                <w:sz w:val="22"/>
                <w:szCs w:val="22"/>
              </w:rPr>
            </w:pPr>
            <w:r w:rsidRPr="00A15C9F">
              <w:rPr>
                <w:rFonts w:ascii="宋体" w:eastAsia="宋体" w:hint="eastAsia"/>
                <w:color w:val="auto"/>
                <w:sz w:val="22"/>
                <w:szCs w:val="22"/>
              </w:rPr>
              <w:t>3、享受</w:t>
            </w:r>
            <w:r w:rsidRPr="00A15C9F">
              <w:rPr>
                <w:rFonts w:ascii="宋体" w:eastAsia="宋体"/>
                <w:color w:val="auto"/>
                <w:sz w:val="22"/>
                <w:szCs w:val="22"/>
              </w:rPr>
              <w:t>残疾人福利性单位价格折扣应提供以下证明材料（</w:t>
            </w:r>
            <w:r w:rsidRPr="00A15C9F">
              <w:rPr>
                <w:rFonts w:ascii="宋体" w:eastAsia="宋体" w:hint="eastAsia"/>
                <w:color w:val="auto"/>
                <w:sz w:val="22"/>
                <w:szCs w:val="22"/>
              </w:rPr>
              <w:t>放在报价文件中</w:t>
            </w:r>
            <w:r w:rsidRPr="00A15C9F">
              <w:rPr>
                <w:rFonts w:ascii="宋体" w:eastAsia="宋体"/>
                <w:color w:val="auto"/>
                <w:sz w:val="22"/>
                <w:szCs w:val="22"/>
              </w:rPr>
              <w:t>，不提供的不享受价格折扣）：</w:t>
            </w:r>
          </w:p>
          <w:p w:rsidR="007816AC" w:rsidRPr="00A15C9F" w:rsidRDefault="00912C2F">
            <w:pPr>
              <w:snapToGrid w:val="0"/>
              <w:spacing w:line="460" w:lineRule="atLeast"/>
              <w:rPr>
                <w:rFonts w:ascii="宋体" w:eastAsia="宋体"/>
                <w:color w:val="auto"/>
                <w:sz w:val="22"/>
                <w:szCs w:val="22"/>
              </w:rPr>
            </w:pPr>
            <w:r w:rsidRPr="00A15C9F">
              <w:rPr>
                <w:rFonts w:ascii="宋体" w:eastAsia="宋体" w:hint="eastAsia"/>
                <w:color w:val="auto"/>
                <w:sz w:val="22"/>
                <w:szCs w:val="22"/>
              </w:rPr>
              <w:t>（</w:t>
            </w:r>
            <w:r w:rsidRPr="00A15C9F">
              <w:rPr>
                <w:rFonts w:ascii="宋体" w:eastAsia="宋体"/>
                <w:color w:val="auto"/>
                <w:sz w:val="22"/>
                <w:szCs w:val="22"/>
              </w:rPr>
              <w:t>1）残疾人福利性单位声明函（加盖投标供应商公章，</w:t>
            </w:r>
            <w:r w:rsidRPr="00A15C9F">
              <w:rPr>
                <w:rFonts w:ascii="宋体" w:eastAsia="宋体" w:hint="eastAsia"/>
                <w:color w:val="auto"/>
                <w:sz w:val="22"/>
                <w:szCs w:val="22"/>
              </w:rPr>
              <w:t>格式见招标文件第四部分</w:t>
            </w:r>
            <w:r w:rsidRPr="00A15C9F">
              <w:rPr>
                <w:rFonts w:ascii="宋体" w:eastAsia="宋体"/>
                <w:color w:val="auto"/>
                <w:sz w:val="22"/>
                <w:szCs w:val="22"/>
              </w:rPr>
              <w:t>附件</w:t>
            </w:r>
            <w:r w:rsidRPr="00A15C9F">
              <w:rPr>
                <w:rFonts w:ascii="宋体" w:eastAsia="宋体" w:hint="eastAsia"/>
                <w:color w:val="auto"/>
                <w:sz w:val="22"/>
                <w:szCs w:val="22"/>
              </w:rPr>
              <w:t>2</w:t>
            </w:r>
            <w:r w:rsidRPr="00A15C9F">
              <w:rPr>
                <w:rFonts w:ascii="宋体" w:eastAsia="宋体"/>
                <w:color w:val="auto"/>
                <w:sz w:val="22"/>
                <w:szCs w:val="22"/>
              </w:rPr>
              <w:t>）</w:t>
            </w:r>
            <w:r w:rsidRPr="00A15C9F">
              <w:rPr>
                <w:rFonts w:ascii="宋体" w:eastAsia="宋体" w:hint="eastAsia"/>
                <w:color w:val="auto"/>
                <w:sz w:val="22"/>
                <w:szCs w:val="22"/>
              </w:rPr>
              <w:t>。在政府采购活动中，残疾人福利性单位视同小型、微型企业，享受评审中价格扣除政策。</w:t>
            </w:r>
          </w:p>
        </w:tc>
      </w:tr>
    </w:tbl>
    <w:p w:rsidR="007816AC" w:rsidRPr="00A15C9F" w:rsidRDefault="00912C2F">
      <w:pPr>
        <w:autoSpaceDE w:val="0"/>
        <w:snapToGrid w:val="0"/>
        <w:spacing w:before="120" w:line="460" w:lineRule="atLeast"/>
        <w:ind w:firstLine="440"/>
        <w:textAlignment w:val="bottom"/>
        <w:rPr>
          <w:color w:val="auto"/>
        </w:rPr>
      </w:pPr>
      <w:r w:rsidRPr="00A15C9F">
        <w:rPr>
          <w:rFonts w:ascii="宋体" w:eastAsia="宋体" w:hAnsi="宋体" w:hint="eastAsia"/>
          <w:b w:val="0"/>
          <w:color w:val="auto"/>
          <w:sz w:val="22"/>
          <w:szCs w:val="22"/>
        </w:rPr>
        <w:lastRenderedPageBreak/>
        <w:t>2.3、商务技术文件组成</w:t>
      </w:r>
    </w:p>
    <w:tbl>
      <w:tblPr>
        <w:tblW w:w="9550" w:type="dxa"/>
        <w:tblInd w:w="108" w:type="dxa"/>
        <w:tblLayout w:type="fixed"/>
        <w:tblLook w:val="04A0"/>
      </w:tblPr>
      <w:tblGrid>
        <w:gridCol w:w="709"/>
        <w:gridCol w:w="8841"/>
      </w:tblGrid>
      <w:tr w:rsidR="007816AC" w:rsidRPr="00A15C9F">
        <w:tc>
          <w:tcPr>
            <w:tcW w:w="709"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napToGrid w:val="0"/>
              <w:spacing w:line="430" w:lineRule="atLeast"/>
              <w:rPr>
                <w:rFonts w:ascii="宋体" w:eastAsia="宋体" w:hAnsi="宋体"/>
                <w:b w:val="0"/>
                <w:color w:val="auto"/>
              </w:rPr>
            </w:pPr>
            <w:r w:rsidRPr="00A15C9F">
              <w:rPr>
                <w:rFonts w:ascii="宋体" w:eastAsia="宋体" w:hAnsi="宋体" w:hint="eastAsia"/>
                <w:b w:val="0"/>
                <w:color w:val="auto"/>
                <w:sz w:val="22"/>
                <w:lang w:val="zh-CN"/>
              </w:rPr>
              <w:t>序号</w:t>
            </w:r>
          </w:p>
        </w:tc>
        <w:tc>
          <w:tcPr>
            <w:tcW w:w="8841"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snapToGrid w:val="0"/>
              <w:spacing w:line="430" w:lineRule="atLeast"/>
              <w:rPr>
                <w:rFonts w:ascii="宋体" w:eastAsia="宋体" w:hAnsi="宋体"/>
                <w:b w:val="0"/>
                <w:color w:val="auto"/>
              </w:rPr>
            </w:pPr>
            <w:r w:rsidRPr="00A15C9F">
              <w:rPr>
                <w:rFonts w:ascii="宋体" w:eastAsia="宋体" w:hAnsi="宋体" w:hint="eastAsia"/>
                <w:b w:val="0"/>
                <w:color w:val="auto"/>
                <w:sz w:val="22"/>
                <w:lang w:val="zh-CN"/>
              </w:rPr>
              <w:t>内容（序号3-</w:t>
            </w:r>
            <w:r w:rsidRPr="00A15C9F">
              <w:rPr>
                <w:rFonts w:ascii="宋体" w:eastAsia="宋体" w:hAnsi="宋体" w:hint="eastAsia"/>
                <w:b w:val="0"/>
                <w:color w:val="auto"/>
                <w:sz w:val="22"/>
              </w:rPr>
              <w:t>5</w:t>
            </w:r>
            <w:r w:rsidRPr="00A15C9F">
              <w:rPr>
                <w:rFonts w:ascii="宋体" w:eastAsia="宋体" w:hAnsi="宋体" w:hint="eastAsia"/>
                <w:b w:val="0"/>
                <w:color w:val="auto"/>
                <w:sz w:val="22"/>
                <w:lang w:val="zh-CN"/>
              </w:rPr>
              <w:t>项投标供应商必须提供，否则不能通过符合性审查的，责任自负。）</w:t>
            </w:r>
          </w:p>
        </w:tc>
      </w:tr>
      <w:tr w:rsidR="007816AC" w:rsidRPr="00A15C9F">
        <w:trPr>
          <w:trHeight w:val="90"/>
        </w:trPr>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hAnsi="宋体" w:cs="Courier New"/>
                <w:b w:val="0"/>
                <w:color w:val="auto"/>
                <w:sz w:val="22"/>
                <w:lang w:val="zh-CN"/>
              </w:rPr>
            </w:pPr>
            <w:r w:rsidRPr="00A15C9F">
              <w:rPr>
                <w:rFonts w:ascii="宋体" w:eastAsia="宋体" w:hAnsi="宋体" w:cs="Courier New" w:hint="eastAsia"/>
                <w:b w:val="0"/>
                <w:color w:val="auto"/>
                <w:sz w:val="22"/>
                <w:lang w:val="zh-CN"/>
              </w:rPr>
              <w:t>1</w:t>
            </w:r>
          </w:p>
        </w:tc>
        <w:tc>
          <w:tcPr>
            <w:tcW w:w="8841"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autoSpaceDN w:val="0"/>
              <w:adjustRightInd w:val="0"/>
              <w:snapToGrid w:val="0"/>
              <w:spacing w:line="430" w:lineRule="atLeast"/>
              <w:rPr>
                <w:rFonts w:ascii="宋体" w:eastAsia="宋体" w:hAnsi="宋体" w:cs="Courier New"/>
                <w:b w:val="0"/>
                <w:color w:val="auto"/>
                <w:sz w:val="22"/>
                <w:szCs w:val="22"/>
                <w:lang w:val="zh-CN"/>
              </w:rPr>
            </w:pPr>
            <w:r w:rsidRPr="00A15C9F">
              <w:rPr>
                <w:rFonts w:ascii="宋体" w:eastAsia="宋体" w:hAnsi="宋体" w:hint="eastAsia"/>
                <w:b w:val="0"/>
                <w:color w:val="auto"/>
                <w:sz w:val="22"/>
                <w:szCs w:val="22"/>
              </w:rPr>
              <w:t>商务技术文件封面（格式自拟）</w:t>
            </w:r>
          </w:p>
        </w:tc>
      </w:tr>
      <w:tr w:rsidR="007816AC" w:rsidRPr="00A15C9F">
        <w:trPr>
          <w:trHeight w:val="90"/>
        </w:trPr>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hAnsi="宋体" w:cs="Courier New"/>
                <w:b w:val="0"/>
                <w:color w:val="auto"/>
                <w:sz w:val="22"/>
                <w:lang w:val="zh-CN"/>
              </w:rPr>
            </w:pPr>
            <w:r w:rsidRPr="00A15C9F">
              <w:rPr>
                <w:rFonts w:ascii="宋体" w:eastAsia="宋体" w:hAnsi="宋体" w:cs="Courier New" w:hint="eastAsia"/>
                <w:b w:val="0"/>
                <w:color w:val="auto"/>
                <w:sz w:val="22"/>
                <w:lang w:val="zh-CN"/>
              </w:rPr>
              <w:t>2</w:t>
            </w:r>
          </w:p>
        </w:tc>
        <w:tc>
          <w:tcPr>
            <w:tcW w:w="8841"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autoSpaceDN w:val="0"/>
              <w:adjustRightInd w:val="0"/>
              <w:snapToGrid w:val="0"/>
              <w:spacing w:line="430" w:lineRule="atLeast"/>
              <w:rPr>
                <w:rFonts w:ascii="宋体" w:eastAsia="宋体" w:hAnsi="宋体"/>
                <w:b w:val="0"/>
                <w:color w:val="auto"/>
                <w:sz w:val="22"/>
                <w:szCs w:val="22"/>
              </w:rPr>
            </w:pPr>
            <w:r w:rsidRPr="00A15C9F">
              <w:rPr>
                <w:rFonts w:ascii="宋体" w:eastAsia="宋体" w:hAnsi="宋体" w:hint="eastAsia"/>
                <w:b w:val="0"/>
                <w:color w:val="auto"/>
                <w:sz w:val="22"/>
                <w:szCs w:val="22"/>
              </w:rPr>
              <w:t>目</w:t>
            </w:r>
            <w:r w:rsidRPr="00A15C9F">
              <w:rPr>
                <w:rFonts w:ascii="宋体" w:eastAsia="宋体" w:hAnsi="宋体"/>
                <w:b w:val="0"/>
                <w:color w:val="auto"/>
                <w:sz w:val="22"/>
                <w:szCs w:val="22"/>
              </w:rPr>
              <w:t>录</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rPr>
            </w:pPr>
            <w:r w:rsidRPr="00A15C9F">
              <w:rPr>
                <w:rFonts w:ascii="宋体" w:eastAsia="宋体" w:hint="eastAsia"/>
                <w:b w:val="0"/>
                <w:color w:val="auto"/>
                <w:sz w:val="22"/>
              </w:rPr>
              <w:t>3</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b w:val="0"/>
                <w:color w:val="auto"/>
                <w:sz w:val="22"/>
                <w:lang w:val="zh-CN"/>
              </w:rPr>
            </w:pPr>
            <w:r w:rsidRPr="00A15C9F">
              <w:rPr>
                <w:rFonts w:ascii="宋体" w:eastAsia="宋体" w:hint="eastAsia"/>
                <w:b w:val="0"/>
                <w:color w:val="auto"/>
                <w:sz w:val="22"/>
              </w:rPr>
              <w:t>投标函（附件四）</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rPr>
            </w:pPr>
            <w:r w:rsidRPr="00A15C9F">
              <w:rPr>
                <w:rFonts w:ascii="宋体" w:eastAsia="宋体" w:hint="eastAsia"/>
                <w:b w:val="0"/>
                <w:color w:val="auto"/>
                <w:sz w:val="22"/>
              </w:rPr>
              <w:t>4</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b w:val="0"/>
                <w:color w:val="auto"/>
                <w:sz w:val="22"/>
              </w:rPr>
            </w:pPr>
            <w:r w:rsidRPr="00A15C9F">
              <w:rPr>
                <w:rFonts w:ascii="宋体" w:eastAsia="宋体" w:hint="eastAsia"/>
                <w:b w:val="0"/>
                <w:color w:val="auto"/>
                <w:sz w:val="22"/>
              </w:rPr>
              <w:t>法定代表人授权书（附件五），法定代表人参与投标的仅需提供法定代表人的身份证扫描件</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lang w:val="zh-CN"/>
              </w:rPr>
            </w:pPr>
            <w:r w:rsidRPr="00A15C9F">
              <w:rPr>
                <w:rFonts w:ascii="宋体" w:eastAsia="宋体" w:hint="eastAsia"/>
                <w:b w:val="0"/>
                <w:color w:val="auto"/>
                <w:sz w:val="22"/>
                <w:lang w:val="zh-CN"/>
              </w:rPr>
              <w:t>5</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rsidP="008558E2">
            <w:pPr>
              <w:autoSpaceDE w:val="0"/>
              <w:autoSpaceDN w:val="0"/>
              <w:adjustRightInd w:val="0"/>
              <w:snapToGrid w:val="0"/>
              <w:spacing w:line="360" w:lineRule="exact"/>
              <w:rPr>
                <w:rFonts w:ascii="宋体" w:eastAsia="宋体" w:hAnsi="宋体"/>
                <w:b w:val="0"/>
                <w:color w:val="auto"/>
                <w:sz w:val="22"/>
                <w:szCs w:val="22"/>
                <w:u w:val="single"/>
              </w:rPr>
            </w:pPr>
            <w:r w:rsidRPr="00A15C9F">
              <w:rPr>
                <w:rFonts w:ascii="宋体" w:eastAsia="宋体" w:hAnsi="宋体" w:hint="eastAsia"/>
                <w:b w:val="0"/>
                <w:color w:val="auto"/>
                <w:sz w:val="22"/>
              </w:rPr>
              <w:t>针对本项目人员配置情况（投入本项目人员数量达不到</w:t>
            </w:r>
            <w:r w:rsidR="008558E2" w:rsidRPr="00A15C9F">
              <w:rPr>
                <w:rFonts w:ascii="宋体" w:eastAsia="宋体" w:hAnsi="宋体" w:hint="eastAsia"/>
                <w:b w:val="0"/>
                <w:color w:val="auto"/>
                <w:sz w:val="22"/>
              </w:rPr>
              <w:t>招</w:t>
            </w:r>
            <w:r w:rsidRPr="00A15C9F">
              <w:rPr>
                <w:rFonts w:ascii="宋体" w:eastAsia="宋体" w:hAnsi="宋体" w:hint="eastAsia"/>
                <w:b w:val="0"/>
                <w:color w:val="auto"/>
                <w:sz w:val="22"/>
              </w:rPr>
              <w:t>标文件要求的，按无效投标处理）</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lang w:val="zh-CN"/>
              </w:rPr>
            </w:pPr>
            <w:r w:rsidRPr="00A15C9F">
              <w:rPr>
                <w:rFonts w:ascii="宋体" w:eastAsia="宋体" w:hint="eastAsia"/>
                <w:b w:val="0"/>
                <w:color w:val="auto"/>
                <w:sz w:val="22"/>
                <w:lang w:val="zh-CN"/>
              </w:rPr>
              <w:t>6</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b w:val="0"/>
                <w:color w:val="auto"/>
                <w:sz w:val="22"/>
              </w:rPr>
            </w:pPr>
            <w:r w:rsidRPr="00A15C9F">
              <w:rPr>
                <w:rFonts w:ascii="宋体" w:eastAsia="宋体" w:hint="eastAsia"/>
                <w:b w:val="0"/>
                <w:color w:val="auto"/>
                <w:sz w:val="22"/>
              </w:rPr>
              <w:t>法定代表人诚信投标承诺书（附件六）</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rPr>
            </w:pPr>
            <w:r w:rsidRPr="00A15C9F">
              <w:rPr>
                <w:rFonts w:ascii="宋体" w:eastAsia="宋体" w:hint="eastAsia"/>
                <w:b w:val="0"/>
                <w:color w:val="auto"/>
                <w:sz w:val="22"/>
              </w:rPr>
              <w:t>7</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b w:val="0"/>
                <w:color w:val="auto"/>
                <w:sz w:val="22"/>
              </w:rPr>
            </w:pPr>
            <w:r w:rsidRPr="00A15C9F">
              <w:rPr>
                <w:rFonts w:ascii="宋体" w:eastAsia="宋体" w:hint="eastAsia"/>
                <w:b w:val="0"/>
                <w:color w:val="auto"/>
                <w:sz w:val="22"/>
                <w:szCs w:val="22"/>
              </w:rPr>
              <w:t>投标供应商有效的质量管理体系</w:t>
            </w:r>
            <w:r w:rsidRPr="00A15C9F">
              <w:rPr>
                <w:rFonts w:ascii="宋体" w:eastAsia="宋体" w:hint="eastAsia"/>
                <w:b w:val="0"/>
                <w:bCs/>
                <w:color w:val="auto"/>
                <w:sz w:val="22"/>
                <w:szCs w:val="22"/>
              </w:rPr>
              <w:t>认证证书</w:t>
            </w:r>
            <w:r w:rsidRPr="00A15C9F">
              <w:rPr>
                <w:rFonts w:ascii="宋体" w:eastAsia="宋体" w:hint="eastAsia"/>
                <w:b w:val="0"/>
                <w:color w:val="auto"/>
                <w:sz w:val="22"/>
                <w:szCs w:val="22"/>
              </w:rPr>
              <w:t>、环境管理体系</w:t>
            </w:r>
            <w:r w:rsidRPr="00A15C9F">
              <w:rPr>
                <w:rFonts w:ascii="宋体" w:eastAsia="宋体" w:hint="eastAsia"/>
                <w:b w:val="0"/>
                <w:bCs/>
                <w:color w:val="auto"/>
                <w:sz w:val="22"/>
                <w:szCs w:val="22"/>
              </w:rPr>
              <w:t>认证证书</w:t>
            </w:r>
            <w:r w:rsidRPr="00A15C9F">
              <w:rPr>
                <w:rFonts w:ascii="宋体" w:eastAsia="宋体" w:hint="eastAsia"/>
                <w:b w:val="0"/>
                <w:color w:val="auto"/>
                <w:sz w:val="22"/>
                <w:szCs w:val="22"/>
              </w:rPr>
              <w:t>、职业健康安全管理体系</w:t>
            </w:r>
            <w:r w:rsidRPr="00A15C9F">
              <w:rPr>
                <w:rFonts w:ascii="宋体" w:eastAsia="宋体" w:hint="eastAsia"/>
                <w:b w:val="0"/>
                <w:bCs/>
                <w:color w:val="auto"/>
                <w:sz w:val="22"/>
                <w:szCs w:val="22"/>
              </w:rPr>
              <w:t>认证证书</w:t>
            </w:r>
            <w:r w:rsidRPr="00A15C9F">
              <w:rPr>
                <w:rFonts w:ascii="宋体" w:eastAsia="宋体" w:hint="eastAsia"/>
                <w:b w:val="0"/>
                <w:color w:val="auto"/>
                <w:sz w:val="22"/>
                <w:szCs w:val="22"/>
              </w:rPr>
              <w:t>（如有，提供证书扫描件加盖公章）</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lang w:val="zh-CN"/>
              </w:rPr>
            </w:pPr>
            <w:r w:rsidRPr="00A15C9F">
              <w:rPr>
                <w:rFonts w:ascii="宋体" w:eastAsia="宋体" w:hint="eastAsia"/>
                <w:b w:val="0"/>
                <w:color w:val="auto"/>
                <w:sz w:val="22"/>
                <w:lang w:val="zh-CN"/>
              </w:rPr>
              <w:t>8</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cs="仿宋_GB2312"/>
                <w:b w:val="0"/>
                <w:color w:val="auto"/>
                <w:sz w:val="22"/>
                <w:szCs w:val="22"/>
              </w:rPr>
            </w:pPr>
            <w:r w:rsidRPr="00A15C9F">
              <w:rPr>
                <w:rFonts w:ascii="宋体" w:eastAsia="宋体" w:hint="eastAsia"/>
                <w:b w:val="0"/>
                <w:color w:val="auto"/>
                <w:sz w:val="22"/>
                <w:szCs w:val="22"/>
              </w:rPr>
              <w:t>项目业绩表（附件七）</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rPr>
            </w:pPr>
            <w:r w:rsidRPr="00A15C9F">
              <w:rPr>
                <w:rFonts w:ascii="宋体" w:eastAsia="宋体" w:hint="eastAsia"/>
                <w:b w:val="0"/>
                <w:color w:val="auto"/>
                <w:sz w:val="22"/>
              </w:rPr>
              <w:t>9</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b w:val="0"/>
                <w:color w:val="auto"/>
                <w:sz w:val="22"/>
              </w:rPr>
            </w:pPr>
            <w:r w:rsidRPr="00A15C9F">
              <w:rPr>
                <w:rFonts w:ascii="宋体" w:eastAsia="宋体" w:hint="eastAsia"/>
                <w:b w:val="0"/>
                <w:color w:val="auto"/>
                <w:sz w:val="22"/>
              </w:rPr>
              <w:t>偏离表（附件十）（如不填写，采购人有权视为完全响应招标文件的技术及商务要求）</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rPr>
            </w:pPr>
            <w:r w:rsidRPr="00A15C9F">
              <w:rPr>
                <w:rFonts w:ascii="宋体" w:eastAsia="宋体"/>
                <w:b w:val="0"/>
                <w:color w:val="auto"/>
                <w:sz w:val="22"/>
              </w:rPr>
              <w:t>10</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cs="Arial"/>
                <w:b w:val="0"/>
                <w:color w:val="auto"/>
                <w:sz w:val="22"/>
                <w:szCs w:val="22"/>
              </w:rPr>
            </w:pPr>
            <w:r w:rsidRPr="00A15C9F">
              <w:rPr>
                <w:rFonts w:ascii="宋体" w:eastAsia="宋体" w:hint="eastAsia"/>
                <w:b w:val="0"/>
                <w:color w:val="auto"/>
                <w:sz w:val="22"/>
              </w:rPr>
              <w:t>拟派本项目成员组成表（附件八）</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30" w:lineRule="atLeast"/>
              <w:jc w:val="center"/>
              <w:rPr>
                <w:rFonts w:ascii="宋体" w:eastAsia="宋体"/>
                <w:b w:val="0"/>
                <w:color w:val="auto"/>
                <w:sz w:val="22"/>
              </w:rPr>
            </w:pPr>
            <w:r w:rsidRPr="00A15C9F">
              <w:rPr>
                <w:rFonts w:ascii="宋体" w:eastAsia="宋体"/>
                <w:b w:val="0"/>
                <w:color w:val="auto"/>
                <w:sz w:val="22"/>
              </w:rPr>
              <w:t>1</w:t>
            </w:r>
            <w:r w:rsidRPr="00A15C9F">
              <w:rPr>
                <w:rFonts w:ascii="宋体" w:eastAsia="宋体" w:hint="eastAsia"/>
                <w:b w:val="0"/>
                <w:color w:val="auto"/>
                <w:sz w:val="22"/>
              </w:rPr>
              <w:t>1</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b w:val="0"/>
                <w:color w:val="auto"/>
                <w:sz w:val="22"/>
              </w:rPr>
            </w:pPr>
            <w:r w:rsidRPr="00A15C9F">
              <w:rPr>
                <w:rFonts w:ascii="宋体" w:eastAsia="宋体" w:cs="Arial" w:hint="eastAsia"/>
                <w:b w:val="0"/>
                <w:color w:val="auto"/>
                <w:sz w:val="22"/>
                <w:szCs w:val="22"/>
              </w:rPr>
              <w:t>投入本项目的主要设备表（附件九）</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t>12</w:t>
            </w:r>
          </w:p>
        </w:tc>
        <w:tc>
          <w:tcPr>
            <w:tcW w:w="8841" w:type="dxa"/>
            <w:tcBorders>
              <w:top w:val="single" w:sz="4" w:space="0" w:color="000000"/>
              <w:left w:val="single" w:sz="4" w:space="0" w:color="000000"/>
              <w:bottom w:val="single" w:sz="4" w:space="0" w:color="000000"/>
              <w:right w:val="single" w:sz="4" w:space="0" w:color="000000"/>
            </w:tcBorders>
          </w:tcPr>
          <w:p w:rsidR="007816AC" w:rsidRPr="00A15C9F" w:rsidRDefault="00912C2F" w:rsidP="008F1D14">
            <w:pPr>
              <w:autoSpaceDE w:val="0"/>
              <w:autoSpaceDN w:val="0"/>
              <w:adjustRightInd w:val="0"/>
              <w:snapToGrid w:val="0"/>
              <w:spacing w:line="430" w:lineRule="atLeast"/>
              <w:rPr>
                <w:rFonts w:ascii="宋体" w:eastAsia="宋体" w:hAnsi="宋体"/>
                <w:b w:val="0"/>
                <w:color w:val="auto"/>
                <w:sz w:val="22"/>
              </w:rPr>
            </w:pPr>
            <w:r w:rsidRPr="00A15C9F">
              <w:rPr>
                <w:rFonts w:ascii="宋体" w:eastAsia="宋体" w:hAnsi="宋体" w:hint="eastAsia"/>
                <w:b w:val="0"/>
                <w:bCs/>
                <w:color w:val="auto"/>
                <w:sz w:val="22"/>
                <w:szCs w:val="22"/>
              </w:rPr>
              <w:t>供应商对本项目的现状情况、存在的问题和难点、要点的调查剖析，并针对克服难点、重点采取相应的措施，针对本项目提出的优化提升方案</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t>13</w:t>
            </w:r>
          </w:p>
        </w:tc>
        <w:tc>
          <w:tcPr>
            <w:tcW w:w="8841" w:type="dxa"/>
            <w:tcBorders>
              <w:top w:val="single" w:sz="4" w:space="0" w:color="000000"/>
              <w:left w:val="single" w:sz="4" w:space="0" w:color="000000"/>
              <w:bottom w:val="single" w:sz="4" w:space="0" w:color="000000"/>
              <w:right w:val="single" w:sz="4" w:space="0" w:color="000000"/>
            </w:tcBorders>
          </w:tcPr>
          <w:p w:rsidR="007816AC" w:rsidRPr="00A15C9F" w:rsidRDefault="00CD2E3C">
            <w:pPr>
              <w:autoSpaceDE w:val="0"/>
              <w:autoSpaceDN w:val="0"/>
              <w:adjustRightInd w:val="0"/>
              <w:snapToGrid w:val="0"/>
              <w:spacing w:line="430" w:lineRule="atLeast"/>
              <w:rPr>
                <w:rFonts w:ascii="宋体" w:eastAsia="宋体" w:hAnsi="宋体"/>
                <w:b w:val="0"/>
                <w:bCs/>
                <w:color w:val="auto"/>
                <w:sz w:val="22"/>
                <w:szCs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针对本项目的草坪养护修剪、施肥、控水方案（方案需结合季节变化，充分考虑当地环境气候特点、项目实施现场环境因素和项目特殊节点需求等）及质量保证措施（包含养护质量管理保障体系和控制措施；</w:t>
            </w:r>
            <w:r w:rsidRPr="00A15C9F">
              <w:rPr>
                <w:rFonts w:eastAsia="宋体"/>
                <w:b w:val="0"/>
                <w:bCs/>
                <w:color w:val="auto"/>
                <w:sz w:val="22"/>
                <w:szCs w:val="22"/>
              </w:rPr>
              <w:t>养护期内保活率的措施</w:t>
            </w:r>
            <w:r w:rsidRPr="00A15C9F">
              <w:rPr>
                <w:rFonts w:eastAsia="宋体" w:hint="eastAsia"/>
                <w:b w:val="0"/>
                <w:bCs/>
                <w:color w:val="auto"/>
                <w:sz w:val="22"/>
                <w:szCs w:val="22"/>
              </w:rPr>
              <w:t>；</w:t>
            </w:r>
            <w:r w:rsidRPr="00A15C9F">
              <w:rPr>
                <w:rFonts w:eastAsia="宋体"/>
                <w:b w:val="0"/>
                <w:bCs/>
                <w:color w:val="auto"/>
                <w:sz w:val="22"/>
                <w:szCs w:val="22"/>
              </w:rPr>
              <w:t>防治病虫害及抗击自然灾害的具体保证措施</w:t>
            </w:r>
            <w:r w:rsidRPr="00A15C9F">
              <w:rPr>
                <w:rFonts w:eastAsia="宋体" w:hint="eastAsia"/>
                <w:b w:val="0"/>
                <w:bCs/>
                <w:color w:val="auto"/>
                <w:sz w:val="22"/>
                <w:szCs w:val="22"/>
              </w:rPr>
              <w:t>等）</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t>14</w:t>
            </w:r>
          </w:p>
        </w:tc>
        <w:tc>
          <w:tcPr>
            <w:tcW w:w="8841" w:type="dxa"/>
            <w:tcBorders>
              <w:top w:val="single" w:sz="4" w:space="0" w:color="000000"/>
              <w:left w:val="single" w:sz="4" w:space="0" w:color="000000"/>
              <w:bottom w:val="single" w:sz="4" w:space="0" w:color="000000"/>
              <w:right w:val="single" w:sz="4" w:space="0" w:color="000000"/>
            </w:tcBorders>
          </w:tcPr>
          <w:p w:rsidR="007816AC" w:rsidRPr="00A15C9F" w:rsidRDefault="00CD2E3C">
            <w:pPr>
              <w:autoSpaceDE w:val="0"/>
              <w:autoSpaceDN w:val="0"/>
              <w:adjustRightInd w:val="0"/>
              <w:snapToGrid w:val="0"/>
              <w:spacing w:line="430" w:lineRule="atLeast"/>
              <w:rPr>
                <w:rFonts w:ascii="宋体" w:eastAsia="宋体" w:hAnsi="宋体"/>
                <w:b w:val="0"/>
                <w:color w:val="auto"/>
                <w:sz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针对本项目的绿地养护方案（方案需结合季节变化，充分考虑当地环境气候特点、项目实施现场环境因素和项目特殊节点需求等）及质量保证措施（包含养护质量管理保障</w:t>
            </w:r>
            <w:r w:rsidRPr="00A15C9F">
              <w:rPr>
                <w:rFonts w:eastAsia="宋体" w:hint="eastAsia"/>
                <w:b w:val="0"/>
                <w:bCs/>
                <w:color w:val="auto"/>
                <w:sz w:val="22"/>
                <w:szCs w:val="22"/>
              </w:rPr>
              <w:lastRenderedPageBreak/>
              <w:t>体系和控制措施；</w:t>
            </w:r>
            <w:r w:rsidRPr="00A15C9F">
              <w:rPr>
                <w:rFonts w:eastAsia="宋体"/>
                <w:b w:val="0"/>
                <w:bCs/>
                <w:color w:val="auto"/>
                <w:sz w:val="22"/>
                <w:szCs w:val="22"/>
              </w:rPr>
              <w:t>养护期内保活率的措施</w:t>
            </w:r>
            <w:r w:rsidRPr="00A15C9F">
              <w:rPr>
                <w:rFonts w:eastAsia="宋体" w:hint="eastAsia"/>
                <w:b w:val="0"/>
                <w:bCs/>
                <w:color w:val="auto"/>
                <w:sz w:val="22"/>
                <w:szCs w:val="22"/>
              </w:rPr>
              <w:t>；</w:t>
            </w:r>
            <w:r w:rsidRPr="00A15C9F">
              <w:rPr>
                <w:rFonts w:eastAsia="宋体"/>
                <w:b w:val="0"/>
                <w:bCs/>
                <w:color w:val="auto"/>
                <w:sz w:val="22"/>
                <w:szCs w:val="22"/>
              </w:rPr>
              <w:t>防治病虫害及抗击自然灾害的具体保证措施</w:t>
            </w:r>
            <w:r w:rsidRPr="00A15C9F">
              <w:rPr>
                <w:rFonts w:eastAsia="宋体" w:hint="eastAsia"/>
                <w:b w:val="0"/>
                <w:bCs/>
                <w:color w:val="auto"/>
                <w:sz w:val="22"/>
                <w:szCs w:val="22"/>
              </w:rPr>
              <w:t>等）</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lastRenderedPageBreak/>
              <w:t>15</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CD2E3C">
            <w:pPr>
              <w:autoSpaceDE w:val="0"/>
              <w:autoSpaceDN w:val="0"/>
              <w:adjustRightInd w:val="0"/>
              <w:snapToGrid w:val="0"/>
              <w:spacing w:line="430" w:lineRule="atLeast"/>
              <w:rPr>
                <w:rFonts w:ascii="宋体" w:eastAsia="宋体" w:hAnsi="宋体"/>
                <w:b w:val="0"/>
                <w:color w:val="auto"/>
                <w:sz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针对本项目的行道树养护方案（方案需结合季节变化，充分考虑当地环境气候特点、项目实施现场环境因素和项目特殊节点需求等）及质量保证措施（包含养护质量管理保障体系和控制措施；</w:t>
            </w:r>
            <w:r w:rsidRPr="00A15C9F">
              <w:rPr>
                <w:rFonts w:eastAsia="宋体"/>
                <w:b w:val="0"/>
                <w:bCs/>
                <w:color w:val="auto"/>
                <w:sz w:val="22"/>
                <w:szCs w:val="22"/>
              </w:rPr>
              <w:t>养护期内保活率的措施</w:t>
            </w:r>
            <w:r w:rsidRPr="00A15C9F">
              <w:rPr>
                <w:rFonts w:eastAsia="宋体" w:hint="eastAsia"/>
                <w:b w:val="0"/>
                <w:bCs/>
                <w:color w:val="auto"/>
                <w:sz w:val="22"/>
                <w:szCs w:val="22"/>
              </w:rPr>
              <w:t>；</w:t>
            </w:r>
            <w:r w:rsidRPr="00A15C9F">
              <w:rPr>
                <w:rFonts w:eastAsia="宋体"/>
                <w:b w:val="0"/>
                <w:bCs/>
                <w:color w:val="auto"/>
                <w:sz w:val="22"/>
                <w:szCs w:val="22"/>
              </w:rPr>
              <w:t>防治病虫害及抗击自然灾害的具体保证措施</w:t>
            </w:r>
            <w:r w:rsidRPr="00A15C9F">
              <w:rPr>
                <w:rFonts w:eastAsia="宋体" w:hint="eastAsia"/>
                <w:b w:val="0"/>
                <w:bCs/>
                <w:color w:val="auto"/>
                <w:sz w:val="22"/>
                <w:szCs w:val="22"/>
              </w:rPr>
              <w:t>等）</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t>16</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CD2E3C">
            <w:pPr>
              <w:autoSpaceDE w:val="0"/>
              <w:autoSpaceDN w:val="0"/>
              <w:adjustRightInd w:val="0"/>
              <w:snapToGrid w:val="0"/>
              <w:spacing w:line="430" w:lineRule="atLeast"/>
              <w:rPr>
                <w:rFonts w:ascii="宋体" w:eastAsia="宋体" w:hAnsi="宋体"/>
                <w:b w:val="0"/>
                <w:color w:val="auto"/>
                <w:sz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针对本项目观花植物控花技术、养护、修剪、施肥、控水、更新措施（方案需结合季节变化，充分考虑当地环境气候特点、项目实施现场环境因素和项目特殊节点需求等）</w:t>
            </w:r>
          </w:p>
        </w:tc>
      </w:tr>
      <w:tr w:rsidR="00CD2E3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CD2E3C" w:rsidRPr="00A15C9F" w:rsidRDefault="00CD2E3C">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t>17</w:t>
            </w:r>
          </w:p>
        </w:tc>
        <w:tc>
          <w:tcPr>
            <w:tcW w:w="8841" w:type="dxa"/>
            <w:tcBorders>
              <w:top w:val="single" w:sz="4" w:space="0" w:color="000000"/>
              <w:left w:val="single" w:sz="4" w:space="0" w:color="000000"/>
              <w:bottom w:val="single" w:sz="4" w:space="0" w:color="000000"/>
              <w:right w:val="single" w:sz="4" w:space="0" w:color="000000"/>
            </w:tcBorders>
            <w:vAlign w:val="center"/>
          </w:tcPr>
          <w:p w:rsidR="00CD2E3C" w:rsidRPr="00A15C9F" w:rsidRDefault="00CD2E3C">
            <w:pPr>
              <w:autoSpaceDE w:val="0"/>
              <w:autoSpaceDN w:val="0"/>
              <w:adjustRightInd w:val="0"/>
              <w:snapToGrid w:val="0"/>
              <w:spacing w:line="430" w:lineRule="atLeast"/>
              <w:rPr>
                <w:rFonts w:eastAsia="宋体"/>
                <w:b w:val="0"/>
                <w:bCs/>
                <w:color w:val="auto"/>
                <w:sz w:val="22"/>
                <w:szCs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针对本项目花箱内花卉、花境的养护、修剪、施肥、控水、更新等措施（方案需结合季节变化，充分考虑当地环境气候特点、项目实施现场环境因素和项目特殊节点需求等）</w:t>
            </w:r>
          </w:p>
        </w:tc>
      </w:tr>
      <w:tr w:rsidR="00CD2E3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CD2E3C" w:rsidRPr="00A15C9F" w:rsidRDefault="00CD2E3C" w:rsidP="00CD2E3C">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t>18</w:t>
            </w:r>
          </w:p>
        </w:tc>
        <w:tc>
          <w:tcPr>
            <w:tcW w:w="8841" w:type="dxa"/>
            <w:tcBorders>
              <w:top w:val="single" w:sz="4" w:space="0" w:color="000000"/>
              <w:left w:val="single" w:sz="4" w:space="0" w:color="000000"/>
              <w:bottom w:val="single" w:sz="4" w:space="0" w:color="000000"/>
              <w:right w:val="single" w:sz="4" w:space="0" w:color="000000"/>
            </w:tcBorders>
            <w:vAlign w:val="center"/>
          </w:tcPr>
          <w:p w:rsidR="00CD2E3C" w:rsidRPr="00A15C9F" w:rsidRDefault="00CD2E3C">
            <w:pPr>
              <w:autoSpaceDE w:val="0"/>
              <w:autoSpaceDN w:val="0"/>
              <w:adjustRightInd w:val="0"/>
              <w:snapToGrid w:val="0"/>
              <w:spacing w:line="430" w:lineRule="atLeast"/>
              <w:rPr>
                <w:rFonts w:asciiTheme="minorEastAsia" w:eastAsiaTheme="minorEastAsia" w:hAnsiTheme="minorEastAsia"/>
                <w:b w:val="0"/>
                <w:bCs/>
                <w:color w:val="auto"/>
                <w:sz w:val="22"/>
                <w:szCs w:val="22"/>
              </w:rPr>
            </w:pPr>
            <w:r w:rsidRPr="00A15C9F">
              <w:rPr>
                <w:rFonts w:asciiTheme="minorEastAsia" w:eastAsiaTheme="minorEastAsia" w:hAnsiTheme="minorEastAsia" w:hint="eastAsia"/>
                <w:b w:val="0"/>
                <w:color w:val="auto"/>
                <w:sz w:val="22"/>
                <w:szCs w:val="22"/>
              </w:rPr>
              <w:t>供应商针对本项目制定的管理制度（包括项目日常运作各种管理制度、劳动保障体系（如员工福利等）、人员培训及考核制度、作业操作流程规范制度、安全生产管理制度、台账管理制度、行政管理制度等方面）</w:t>
            </w:r>
          </w:p>
        </w:tc>
      </w:tr>
      <w:tr w:rsidR="00CD2E3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CD2E3C" w:rsidRPr="00A15C9F" w:rsidRDefault="00CD2E3C" w:rsidP="00CD2E3C">
            <w:pPr>
              <w:autoSpaceDE w:val="0"/>
              <w:autoSpaceDN w:val="0"/>
              <w:adjustRightInd w:val="0"/>
              <w:snapToGrid w:val="0"/>
              <w:spacing w:line="400" w:lineRule="exact"/>
              <w:jc w:val="center"/>
              <w:rPr>
                <w:rFonts w:ascii="宋体" w:eastAsia="宋体" w:hAnsi="宋体"/>
                <w:b w:val="0"/>
                <w:color w:val="auto"/>
                <w:sz w:val="22"/>
                <w:lang w:val="zh-CN"/>
              </w:rPr>
            </w:pPr>
            <w:r w:rsidRPr="00A15C9F">
              <w:rPr>
                <w:rFonts w:ascii="宋体" w:eastAsia="宋体" w:hAnsi="宋体" w:hint="eastAsia"/>
                <w:b w:val="0"/>
                <w:color w:val="auto"/>
                <w:sz w:val="22"/>
                <w:lang w:val="zh-CN"/>
              </w:rPr>
              <w:t>19</w:t>
            </w:r>
          </w:p>
        </w:tc>
        <w:tc>
          <w:tcPr>
            <w:tcW w:w="8841" w:type="dxa"/>
            <w:tcBorders>
              <w:top w:val="single" w:sz="4" w:space="0" w:color="000000"/>
              <w:left w:val="single" w:sz="4" w:space="0" w:color="000000"/>
              <w:bottom w:val="single" w:sz="4" w:space="0" w:color="000000"/>
              <w:right w:val="single" w:sz="4" w:space="0" w:color="000000"/>
            </w:tcBorders>
            <w:vAlign w:val="center"/>
          </w:tcPr>
          <w:p w:rsidR="00CD2E3C" w:rsidRPr="00A15C9F" w:rsidRDefault="00CD2E3C">
            <w:pPr>
              <w:autoSpaceDE w:val="0"/>
              <w:autoSpaceDN w:val="0"/>
              <w:adjustRightInd w:val="0"/>
              <w:snapToGrid w:val="0"/>
              <w:spacing w:line="430" w:lineRule="atLeast"/>
              <w:rPr>
                <w:rFonts w:asciiTheme="minorEastAsia" w:eastAsiaTheme="minorEastAsia" w:hAnsiTheme="minorEastAsia"/>
                <w:b w:val="0"/>
                <w:color w:val="auto"/>
                <w:sz w:val="22"/>
                <w:szCs w:val="22"/>
              </w:rPr>
            </w:pPr>
            <w:r w:rsidRPr="00A15C9F">
              <w:rPr>
                <w:rFonts w:eastAsia="宋体" w:hint="eastAsia"/>
                <w:b w:val="0"/>
                <w:color w:val="auto"/>
                <w:sz w:val="22"/>
                <w:szCs w:val="22"/>
              </w:rPr>
              <w:t>供应商针对本项目制定的突发事件应急处理措施</w:t>
            </w:r>
          </w:p>
        </w:tc>
      </w:tr>
      <w:tr w:rsidR="007816AC" w:rsidRPr="00A15C9F">
        <w:tc>
          <w:tcPr>
            <w:tcW w:w="70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377CD9">
            <w:pPr>
              <w:autoSpaceDE w:val="0"/>
              <w:autoSpaceDN w:val="0"/>
              <w:adjustRightInd w:val="0"/>
              <w:snapToGrid w:val="0"/>
              <w:spacing w:line="430" w:lineRule="atLeast"/>
              <w:jc w:val="center"/>
              <w:rPr>
                <w:rFonts w:ascii="宋体" w:eastAsia="宋体" w:hAnsi="宋体" w:cs="Courier New"/>
                <w:b w:val="0"/>
                <w:color w:val="auto"/>
                <w:sz w:val="22"/>
              </w:rPr>
            </w:pPr>
            <w:r w:rsidRPr="00A15C9F">
              <w:rPr>
                <w:rFonts w:ascii="宋体" w:eastAsia="宋体" w:hAnsi="宋体" w:cs="Courier New" w:hint="eastAsia"/>
                <w:b w:val="0"/>
                <w:color w:val="auto"/>
                <w:sz w:val="22"/>
              </w:rPr>
              <w:t>20</w:t>
            </w:r>
          </w:p>
        </w:tc>
        <w:tc>
          <w:tcPr>
            <w:tcW w:w="884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autoSpaceDN w:val="0"/>
              <w:adjustRightInd w:val="0"/>
              <w:snapToGrid w:val="0"/>
              <w:spacing w:line="360" w:lineRule="exact"/>
              <w:rPr>
                <w:rFonts w:ascii="宋体" w:eastAsia="宋体" w:hAnsi="宋体"/>
                <w:b w:val="0"/>
                <w:color w:val="auto"/>
                <w:spacing w:val="-4"/>
                <w:sz w:val="22"/>
              </w:rPr>
            </w:pPr>
            <w:r w:rsidRPr="00A15C9F">
              <w:rPr>
                <w:rFonts w:ascii="宋体" w:eastAsia="宋体" w:hAnsi="宋体" w:hint="eastAsia"/>
                <w:b w:val="0"/>
                <w:color w:val="auto"/>
                <w:spacing w:val="-4"/>
                <w:sz w:val="22"/>
              </w:rPr>
              <w:t>根据招标要求需要提供的其它文件和资料（</w:t>
            </w:r>
            <w:r w:rsidRPr="00A15C9F">
              <w:rPr>
                <w:rFonts w:ascii="宋体" w:eastAsia="宋体" w:cs="仿宋_GB2312" w:hint="eastAsia"/>
                <w:b w:val="0"/>
                <w:bCs/>
                <w:color w:val="auto"/>
                <w:sz w:val="22"/>
                <w:szCs w:val="22"/>
              </w:rPr>
              <w:t>如有则提供</w:t>
            </w:r>
            <w:r w:rsidRPr="00A15C9F">
              <w:rPr>
                <w:rFonts w:ascii="宋体" w:eastAsia="宋体" w:hAnsi="宋体" w:hint="eastAsia"/>
                <w:b w:val="0"/>
                <w:color w:val="auto"/>
                <w:spacing w:val="-4"/>
                <w:sz w:val="22"/>
              </w:rPr>
              <w:t>）</w:t>
            </w:r>
          </w:p>
        </w:tc>
      </w:tr>
      <w:tr w:rsidR="007816AC" w:rsidRPr="00A15C9F">
        <w:tc>
          <w:tcPr>
            <w:tcW w:w="9550"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autoSpaceDE w:val="0"/>
              <w:snapToGrid w:val="0"/>
              <w:spacing w:line="360" w:lineRule="exact"/>
              <w:rPr>
                <w:rFonts w:ascii="宋体" w:eastAsia="宋体" w:hAnsi="宋体"/>
                <w:b w:val="0"/>
                <w:color w:val="auto"/>
              </w:rPr>
            </w:pPr>
            <w:r w:rsidRPr="00A15C9F">
              <w:rPr>
                <w:rFonts w:ascii="宋体" w:eastAsia="宋体" w:hAnsi="宋体" w:cs="仿宋_GB2312" w:hint="eastAsia"/>
                <w:b w:val="0"/>
                <w:bCs/>
                <w:color w:val="auto"/>
                <w:sz w:val="22"/>
                <w:szCs w:val="22"/>
              </w:rPr>
              <w:t>说明：投标供应商针对评分细则，编制目录索引，按照政采云平台要求设置关联点。</w:t>
            </w:r>
          </w:p>
        </w:tc>
      </w:tr>
    </w:tbl>
    <w:p w:rsidR="007816AC" w:rsidRPr="00A15C9F" w:rsidRDefault="00912C2F">
      <w:pPr>
        <w:autoSpaceDE w:val="0"/>
        <w:snapToGrid w:val="0"/>
        <w:spacing w:line="460" w:lineRule="exact"/>
        <w:ind w:firstLine="440"/>
        <w:textAlignment w:val="bottom"/>
        <w:rPr>
          <w:color w:val="auto"/>
        </w:rPr>
      </w:pPr>
      <w:r w:rsidRPr="00A15C9F">
        <w:rPr>
          <w:rFonts w:ascii="宋体" w:eastAsia="宋体" w:hAnsi="宋体" w:hint="eastAsia"/>
          <w:b w:val="0"/>
          <w:color w:val="auto"/>
          <w:sz w:val="22"/>
          <w:szCs w:val="22"/>
        </w:rPr>
        <w:t>3、投标内容填写说明</w:t>
      </w:r>
    </w:p>
    <w:p w:rsidR="007816AC" w:rsidRPr="00A15C9F" w:rsidRDefault="00912C2F">
      <w:pPr>
        <w:autoSpaceDE w:val="0"/>
        <w:snapToGrid w:val="0"/>
        <w:spacing w:line="460" w:lineRule="exact"/>
        <w:ind w:firstLine="440"/>
        <w:textAlignment w:val="bottom"/>
        <w:rPr>
          <w:color w:val="auto"/>
        </w:rPr>
      </w:pPr>
      <w:r w:rsidRPr="00A15C9F">
        <w:rPr>
          <w:rFonts w:ascii="宋体" w:eastAsia="宋体" w:hAnsi="宋体" w:hint="eastAsia"/>
          <w:b w:val="0"/>
          <w:color w:val="auto"/>
          <w:sz w:val="22"/>
          <w:szCs w:val="22"/>
        </w:rPr>
        <w:t>3.1、投标文件格式</w:t>
      </w:r>
    </w:p>
    <w:p w:rsidR="007816AC" w:rsidRPr="00A15C9F" w:rsidRDefault="00912C2F">
      <w:pPr>
        <w:autoSpaceDE w:val="0"/>
        <w:snapToGrid w:val="0"/>
        <w:spacing w:line="460" w:lineRule="exact"/>
        <w:ind w:firstLine="440"/>
        <w:textAlignment w:val="bottom"/>
        <w:rPr>
          <w:color w:val="auto"/>
        </w:rPr>
      </w:pPr>
      <w:r w:rsidRPr="00A15C9F">
        <w:rPr>
          <w:rFonts w:ascii="宋体" w:eastAsia="宋体" w:hAnsi="宋体" w:hint="eastAsia"/>
          <w:b w:val="0"/>
          <w:color w:val="auto"/>
          <w:sz w:val="22"/>
          <w:szCs w:val="22"/>
        </w:rPr>
        <w:t>投标供应商应按照</w:t>
      </w:r>
      <w:r w:rsidRPr="00A15C9F">
        <w:rPr>
          <w:rFonts w:ascii="宋体" w:eastAsia="宋体" w:hAnsi="宋体" w:cs="Arial" w:hint="eastAsia"/>
          <w:b w:val="0"/>
          <w:color w:val="auto"/>
          <w:sz w:val="22"/>
          <w:szCs w:val="22"/>
        </w:rPr>
        <w:t>第三部分第三条第</w:t>
      </w:r>
      <w:r w:rsidRPr="00A15C9F">
        <w:rPr>
          <w:rFonts w:ascii="宋体" w:eastAsia="宋体" w:hAnsi="宋体" w:hint="eastAsia"/>
          <w:b w:val="0"/>
          <w:color w:val="auto"/>
          <w:sz w:val="22"/>
          <w:szCs w:val="22"/>
        </w:rPr>
        <w:t>2</w:t>
      </w:r>
      <w:r w:rsidRPr="00A15C9F">
        <w:rPr>
          <w:rFonts w:ascii="宋体" w:eastAsia="宋体" w:hAnsi="宋体" w:cs="Arial" w:hint="eastAsia"/>
          <w:b w:val="0"/>
          <w:color w:val="auto"/>
          <w:sz w:val="22"/>
          <w:szCs w:val="22"/>
        </w:rPr>
        <w:t>款</w:t>
      </w:r>
      <w:r w:rsidRPr="00A15C9F">
        <w:rPr>
          <w:rFonts w:ascii="宋体" w:eastAsia="宋体" w:hAnsi="宋体" w:hint="eastAsia"/>
          <w:b w:val="0"/>
          <w:color w:val="auto"/>
          <w:sz w:val="22"/>
          <w:szCs w:val="22"/>
        </w:rPr>
        <w:t>所列出的内容及格式逐一按顺序组成投标文件。</w:t>
      </w:r>
    </w:p>
    <w:p w:rsidR="007816AC" w:rsidRPr="00A15C9F" w:rsidRDefault="00912C2F">
      <w:pPr>
        <w:autoSpaceDE w:val="0"/>
        <w:snapToGrid w:val="0"/>
        <w:spacing w:line="460" w:lineRule="exact"/>
        <w:ind w:firstLine="422"/>
        <w:textAlignment w:val="bottom"/>
        <w:rPr>
          <w:color w:val="auto"/>
        </w:rPr>
      </w:pPr>
      <w:r w:rsidRPr="00A15C9F">
        <w:rPr>
          <w:rFonts w:ascii="宋体" w:eastAsia="宋体" w:hAnsi="宋体" w:hint="eastAsia"/>
          <w:b w:val="0"/>
          <w:color w:val="auto"/>
          <w:sz w:val="22"/>
          <w:szCs w:val="22"/>
        </w:rPr>
        <w:t>4、投标报价</w:t>
      </w:r>
    </w:p>
    <w:p w:rsidR="007816AC" w:rsidRPr="00A15C9F" w:rsidRDefault="00912C2F">
      <w:pPr>
        <w:autoSpaceDE w:val="0"/>
        <w:spacing w:line="460" w:lineRule="exact"/>
        <w:rPr>
          <w:color w:val="auto"/>
        </w:rPr>
      </w:pPr>
      <w:r w:rsidRPr="00A15C9F">
        <w:rPr>
          <w:rFonts w:ascii="宋体" w:eastAsia="宋体" w:hAnsi="宋体" w:hint="eastAsia"/>
          <w:b w:val="0"/>
          <w:color w:val="auto"/>
          <w:sz w:val="22"/>
          <w:szCs w:val="22"/>
        </w:rPr>
        <w:t xml:space="preserve">    4.1、投标供应商应按招标文件中《开标一览表》填写投标总价。</w:t>
      </w:r>
    </w:p>
    <w:p w:rsidR="007816AC" w:rsidRPr="00A15C9F" w:rsidRDefault="00912C2F">
      <w:pPr>
        <w:autoSpaceDE w:val="0"/>
        <w:snapToGrid w:val="0"/>
        <w:spacing w:line="460" w:lineRule="exact"/>
        <w:ind w:firstLine="440"/>
        <w:textAlignment w:val="bottom"/>
        <w:rPr>
          <w:color w:val="auto"/>
        </w:rPr>
      </w:pPr>
      <w:r w:rsidRPr="00A15C9F">
        <w:rPr>
          <w:rFonts w:ascii="宋体" w:eastAsia="宋体" w:hAnsi="宋体" w:hint="eastAsia"/>
          <w:b w:val="0"/>
          <w:color w:val="auto"/>
          <w:sz w:val="22"/>
          <w:szCs w:val="22"/>
        </w:rPr>
        <w:t>4.2、本次招标只允许有一个报价，有选择的报价将不予接受。</w:t>
      </w:r>
    </w:p>
    <w:p w:rsidR="007816AC" w:rsidRPr="00A15C9F" w:rsidRDefault="00912C2F">
      <w:pPr>
        <w:autoSpaceDE w:val="0"/>
        <w:snapToGrid w:val="0"/>
        <w:spacing w:line="460" w:lineRule="exact"/>
        <w:ind w:firstLine="440"/>
        <w:textAlignment w:val="bottom"/>
        <w:rPr>
          <w:color w:val="auto"/>
        </w:rPr>
      </w:pPr>
      <w:r w:rsidRPr="00A15C9F">
        <w:rPr>
          <w:rFonts w:ascii="宋体" w:eastAsia="宋体" w:hAnsi="宋体" w:hint="eastAsia"/>
          <w:b w:val="0"/>
          <w:color w:val="auto"/>
          <w:sz w:val="22"/>
          <w:szCs w:val="22"/>
        </w:rPr>
        <w:t>4.3、投标供应商应考虑企业自身实力、经验及项目实施过程中的各种因素，自主确定报价。投标供应商应在各自技术和商务占优势的基础上并充分考虑本项目的重要性，提供对采购人最优惠的报价。</w:t>
      </w:r>
    </w:p>
    <w:p w:rsidR="007816AC" w:rsidRPr="00A15C9F" w:rsidRDefault="00912C2F">
      <w:pPr>
        <w:autoSpaceDE w:val="0"/>
        <w:snapToGrid w:val="0"/>
        <w:spacing w:line="460" w:lineRule="exact"/>
        <w:ind w:firstLine="440"/>
        <w:textAlignment w:val="bottom"/>
        <w:rPr>
          <w:color w:val="auto"/>
        </w:rPr>
      </w:pPr>
      <w:r w:rsidRPr="00A15C9F">
        <w:rPr>
          <w:rFonts w:ascii="宋体" w:eastAsia="宋体" w:hAnsi="宋体" w:hint="eastAsia"/>
          <w:b w:val="0"/>
          <w:color w:val="auto"/>
          <w:sz w:val="22"/>
          <w:szCs w:val="22"/>
        </w:rPr>
        <w:t>投标供应商在投标报价中应充分考虑所有可能发生的费用，否则采购人将视投标总价中已包括所有费用。</w:t>
      </w:r>
    </w:p>
    <w:p w:rsidR="007816AC" w:rsidRPr="00A15C9F" w:rsidRDefault="00912C2F">
      <w:pPr>
        <w:autoSpaceDE w:val="0"/>
        <w:snapToGrid w:val="0"/>
        <w:spacing w:line="460" w:lineRule="exact"/>
        <w:ind w:firstLine="433"/>
        <w:textAlignment w:val="bottom"/>
        <w:rPr>
          <w:color w:val="auto"/>
        </w:rPr>
      </w:pPr>
      <w:r w:rsidRPr="00A15C9F">
        <w:rPr>
          <w:rFonts w:ascii="宋体" w:eastAsia="宋体" w:hAnsi="宋体" w:hint="eastAsia"/>
          <w:color w:val="auto"/>
          <w:sz w:val="22"/>
          <w:szCs w:val="22"/>
        </w:rPr>
        <w:t>投标供应商对在合同执行中，除上述费用及招标文件规定的由中标供应商负责的工作范围以外需要采购人协调或提供便利的工作应当在投标文件中说明。</w:t>
      </w:r>
    </w:p>
    <w:p w:rsidR="007816AC" w:rsidRPr="00A15C9F" w:rsidRDefault="00912C2F">
      <w:pPr>
        <w:autoSpaceDE w:val="0"/>
        <w:snapToGrid w:val="0"/>
        <w:spacing w:line="460" w:lineRule="exact"/>
        <w:ind w:firstLine="422"/>
        <w:textAlignment w:val="bottom"/>
        <w:rPr>
          <w:color w:val="auto"/>
        </w:rPr>
      </w:pPr>
      <w:r w:rsidRPr="00A15C9F">
        <w:rPr>
          <w:rFonts w:ascii="宋体" w:eastAsia="宋体" w:hAnsi="宋体" w:hint="eastAsia"/>
          <w:b w:val="0"/>
          <w:color w:val="auto"/>
          <w:sz w:val="22"/>
          <w:szCs w:val="22"/>
        </w:rPr>
        <w:t>5、采购人要求分类报价是为了方便评标，但在任何情况下不限制采购人以其认为最合适的条款签订合同的权利。</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6、投标文件的有效期</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6.1、自</w:t>
      </w:r>
      <w:r w:rsidRPr="00A15C9F">
        <w:rPr>
          <w:rFonts w:eastAsia="宋体" w:cs="宋体" w:hint="eastAsia"/>
          <w:b w:val="0"/>
          <w:color w:val="auto"/>
          <w:sz w:val="22"/>
        </w:rPr>
        <w:t>提交投标文件截止时间起90天内</w:t>
      </w:r>
      <w:r w:rsidRPr="00A15C9F">
        <w:rPr>
          <w:rFonts w:eastAsia="宋体" w:cs="宋体" w:hint="eastAsia"/>
          <w:b w:val="0"/>
          <w:color w:val="auto"/>
          <w:sz w:val="22"/>
          <w:szCs w:val="22"/>
        </w:rPr>
        <w:t>，投标文件应保持有效。有效期短于这个规定期</w:t>
      </w:r>
      <w:r w:rsidRPr="00A15C9F">
        <w:rPr>
          <w:rFonts w:eastAsia="宋体" w:cs="宋体" w:hint="eastAsia"/>
          <w:b w:val="0"/>
          <w:color w:val="auto"/>
          <w:sz w:val="22"/>
          <w:szCs w:val="22"/>
        </w:rPr>
        <w:lastRenderedPageBreak/>
        <w:t>限的投标将被拒绝。</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6.2、在特殊情况下，采购人可与投标供应商协商延长投标文件的有效期，这种要求和答复均应以书面形式进行。</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6.3、投标供应商可拒绝接受延期要求，同意延长有效期的投标供应商不能修改投标文件。</w:t>
      </w:r>
    </w:p>
    <w:p w:rsidR="007816AC" w:rsidRPr="00A15C9F" w:rsidRDefault="00912C2F">
      <w:pPr>
        <w:pStyle w:val="21"/>
        <w:spacing w:before="0" w:line="460" w:lineRule="exact"/>
        <w:ind w:firstLine="440"/>
        <w:rPr>
          <w:color w:val="auto"/>
        </w:rPr>
      </w:pPr>
      <w:r w:rsidRPr="00A15C9F">
        <w:rPr>
          <w:rFonts w:ascii="宋体" w:hAnsi="宋体" w:cs="宋体" w:hint="eastAsia"/>
          <w:color w:val="auto"/>
          <w:sz w:val="22"/>
          <w:szCs w:val="22"/>
        </w:rPr>
        <w:t>7、</w:t>
      </w:r>
      <w:r w:rsidRPr="00A15C9F">
        <w:rPr>
          <w:rFonts w:ascii="宋体" w:hAnsi="宋体" w:cs="仿宋_GB2312" w:hint="eastAsia"/>
          <w:color w:val="auto"/>
          <w:kern w:val="0"/>
          <w:sz w:val="22"/>
          <w:szCs w:val="22"/>
          <w:lang w:val="zh-CN"/>
        </w:rPr>
        <w:t>投标文件编制</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rPr>
        <w:t>7.1</w:t>
      </w:r>
      <w:r w:rsidRPr="00A15C9F">
        <w:rPr>
          <w:rFonts w:ascii="宋体" w:hAnsi="宋体" w:cs="仿宋_GB2312" w:hint="eastAsia"/>
          <w:color w:val="auto"/>
          <w:kern w:val="0"/>
          <w:sz w:val="22"/>
          <w:szCs w:val="22"/>
        </w:rPr>
        <w:t>、</w:t>
      </w:r>
      <w:r w:rsidRPr="00A15C9F">
        <w:rPr>
          <w:rFonts w:ascii="宋体" w:hAnsi="宋体" w:cs="仿宋_GB2312" w:hint="eastAsia"/>
          <w:color w:val="auto"/>
          <w:kern w:val="0"/>
          <w:sz w:val="22"/>
          <w:szCs w:val="22"/>
          <w:lang w:val="zh-CN"/>
        </w:rPr>
        <w:t>本项目通过</w:t>
      </w:r>
      <w:r w:rsidRPr="00A15C9F">
        <w:rPr>
          <w:rFonts w:ascii="宋体" w:hAnsi="宋体" w:cs="仿宋_GB2312" w:hint="eastAsia"/>
          <w:color w:val="auto"/>
          <w:kern w:val="0"/>
          <w:sz w:val="22"/>
          <w:szCs w:val="22"/>
        </w:rPr>
        <w:t>“</w:t>
      </w:r>
      <w:r w:rsidRPr="00A15C9F">
        <w:rPr>
          <w:rFonts w:ascii="宋体" w:hAnsi="宋体" w:cs="仿宋_GB2312" w:hint="eastAsia"/>
          <w:color w:val="auto"/>
          <w:kern w:val="0"/>
          <w:sz w:val="22"/>
          <w:szCs w:val="22"/>
          <w:lang w:val="zh-CN"/>
        </w:rPr>
        <w:t>政府采购云平台</w:t>
      </w:r>
      <w:r w:rsidRPr="00A15C9F">
        <w:rPr>
          <w:rFonts w:ascii="宋体" w:hAnsi="宋体" w:cs="仿宋_GB2312" w:hint="eastAsia"/>
          <w:color w:val="auto"/>
          <w:kern w:val="0"/>
          <w:sz w:val="22"/>
          <w:szCs w:val="22"/>
        </w:rPr>
        <w:t>（</w:t>
      </w:r>
      <w:r w:rsidRPr="00A15C9F">
        <w:rPr>
          <w:rFonts w:ascii="宋体" w:hAnsi="宋体" w:cs="宋体" w:hint="eastAsia"/>
          <w:color w:val="auto"/>
          <w:kern w:val="0"/>
          <w:sz w:val="22"/>
          <w:szCs w:val="22"/>
        </w:rPr>
        <w:t>www.zcygov.cn</w:t>
      </w:r>
      <w:r w:rsidRPr="00A15C9F">
        <w:rPr>
          <w:rFonts w:ascii="宋体" w:hAnsi="宋体" w:cs="仿宋_GB2312" w:hint="eastAsia"/>
          <w:color w:val="auto"/>
          <w:kern w:val="0"/>
          <w:sz w:val="22"/>
          <w:szCs w:val="22"/>
        </w:rPr>
        <w:t>）”</w:t>
      </w:r>
      <w:r w:rsidRPr="00A15C9F">
        <w:rPr>
          <w:rFonts w:ascii="宋体" w:hAnsi="宋体" w:cs="仿宋_GB2312" w:hint="eastAsia"/>
          <w:color w:val="auto"/>
          <w:kern w:val="0"/>
          <w:sz w:val="22"/>
          <w:szCs w:val="22"/>
          <w:lang w:val="zh-CN"/>
        </w:rPr>
        <w:t>实行在线投标响应</w:t>
      </w:r>
      <w:r w:rsidRPr="00A15C9F">
        <w:rPr>
          <w:rFonts w:ascii="宋体" w:hAnsi="宋体" w:cs="仿宋_GB2312" w:hint="eastAsia"/>
          <w:color w:val="auto"/>
          <w:kern w:val="0"/>
          <w:sz w:val="22"/>
          <w:szCs w:val="22"/>
        </w:rPr>
        <w:t>（</w:t>
      </w:r>
      <w:r w:rsidRPr="00A15C9F">
        <w:rPr>
          <w:rFonts w:ascii="宋体" w:hAnsi="宋体" w:cs="仿宋_GB2312" w:hint="eastAsia"/>
          <w:color w:val="auto"/>
          <w:kern w:val="0"/>
          <w:sz w:val="22"/>
          <w:szCs w:val="22"/>
          <w:lang w:val="zh-CN"/>
        </w:rPr>
        <w:t>电子投标</w:t>
      </w:r>
      <w:r w:rsidRPr="00A15C9F">
        <w:rPr>
          <w:rFonts w:ascii="宋体" w:hAnsi="宋体" w:cs="仿宋_GB2312" w:hint="eastAsia"/>
          <w:color w:val="auto"/>
          <w:kern w:val="0"/>
          <w:sz w:val="22"/>
          <w:szCs w:val="22"/>
        </w:rPr>
        <w:t>）</w:t>
      </w:r>
      <w:r w:rsidRPr="00A15C9F">
        <w:rPr>
          <w:rFonts w:ascii="宋体" w:hAnsi="宋体" w:cs="仿宋_GB2312" w:hint="eastAsia"/>
          <w:color w:val="auto"/>
          <w:kern w:val="0"/>
          <w:sz w:val="22"/>
          <w:szCs w:val="22"/>
          <w:lang w:val="zh-CN"/>
        </w:rPr>
        <w:t>。供应商应通过“政采云电子交易客户端”，并按照本招标文件和“政府采购云平台”的要求编制并加密投标文件。</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7.2</w:t>
      </w:r>
      <w:r w:rsidRPr="00A15C9F">
        <w:rPr>
          <w:rFonts w:ascii="宋体" w:hAnsi="宋体" w:cs="仿宋_GB2312" w:hint="eastAsia"/>
          <w:color w:val="auto"/>
          <w:kern w:val="0"/>
          <w:sz w:val="22"/>
          <w:szCs w:val="22"/>
          <w:lang w:val="zh-CN"/>
        </w:rPr>
        <w:t>、投标供应商应当按照本章节“投标文件组成”规定的内容及顺序在“政采云电子交易客户端”编制投标文件。</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7.3</w:t>
      </w:r>
      <w:r w:rsidRPr="00A15C9F">
        <w:rPr>
          <w:rFonts w:ascii="宋体" w:hAnsi="宋体" w:cs="仿宋_GB2312" w:hint="eastAsia"/>
          <w:color w:val="auto"/>
          <w:kern w:val="0"/>
          <w:sz w:val="22"/>
          <w:szCs w:val="22"/>
          <w:lang w:val="zh-CN"/>
        </w:rPr>
        <w:t>、投标供应商没有按照本章节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8</w:t>
      </w:r>
      <w:r w:rsidRPr="00A15C9F">
        <w:rPr>
          <w:rFonts w:ascii="宋体" w:hAnsi="宋体" w:cs="仿宋_GB2312" w:hint="eastAsia"/>
          <w:color w:val="auto"/>
          <w:kern w:val="0"/>
          <w:sz w:val="22"/>
          <w:szCs w:val="22"/>
          <w:lang w:val="zh-CN"/>
        </w:rPr>
        <w:t>、投标文件的签章</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8.1</w:t>
      </w:r>
      <w:r w:rsidRPr="00A15C9F">
        <w:rPr>
          <w:rFonts w:ascii="宋体" w:hAnsi="宋体" w:cs="仿宋_GB2312" w:hint="eastAsia"/>
          <w:color w:val="auto"/>
          <w:kern w:val="0"/>
          <w:sz w:val="22"/>
          <w:szCs w:val="22"/>
          <w:lang w:val="zh-CN"/>
        </w:rPr>
        <w:t>、投标文件的签章：见《</w:t>
      </w:r>
      <w:r w:rsidRPr="00A15C9F">
        <w:rPr>
          <w:rFonts w:ascii="宋体" w:hAnsi="宋体" w:cs="仿宋_GB2312"/>
          <w:color w:val="auto"/>
          <w:kern w:val="0"/>
          <w:sz w:val="22"/>
          <w:szCs w:val="22"/>
          <w:lang w:val="zh-CN"/>
        </w:rPr>
        <w:t>投标邀请函（投标须知前附表）</w:t>
      </w:r>
      <w:r w:rsidRPr="00A15C9F">
        <w:rPr>
          <w:rFonts w:ascii="宋体" w:hAnsi="宋体" w:cs="仿宋_GB2312" w:hint="eastAsia"/>
          <w:color w:val="auto"/>
          <w:kern w:val="0"/>
          <w:sz w:val="22"/>
          <w:szCs w:val="22"/>
          <w:lang w:val="zh-CN"/>
        </w:rPr>
        <w:t>》。</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8.2</w:t>
      </w:r>
      <w:r w:rsidRPr="00A15C9F">
        <w:rPr>
          <w:rFonts w:ascii="宋体" w:hAnsi="宋体" w:cs="仿宋_GB2312" w:hint="eastAsia"/>
          <w:color w:val="auto"/>
          <w:kern w:val="0"/>
          <w:sz w:val="22"/>
          <w:szCs w:val="22"/>
          <w:lang w:val="zh-CN"/>
        </w:rPr>
        <w:t>、</w:t>
      </w:r>
      <w:r w:rsidRPr="00A15C9F">
        <w:rPr>
          <w:rFonts w:ascii="宋体" w:hAnsi="宋体" w:cs="宋体" w:hint="eastAsia"/>
          <w:color w:val="auto"/>
          <w:sz w:val="22"/>
          <w:szCs w:val="22"/>
        </w:rPr>
        <w:t>CA</w:t>
      </w:r>
      <w:r w:rsidRPr="00A15C9F">
        <w:rPr>
          <w:rFonts w:ascii="宋体" w:hAnsi="宋体" w:cs="宋体"/>
          <w:color w:val="auto"/>
          <w:sz w:val="22"/>
          <w:szCs w:val="22"/>
        </w:rPr>
        <w:t>电子签章操作指南自行登录政采云平台</w:t>
      </w:r>
      <w:r w:rsidRPr="00A15C9F">
        <w:rPr>
          <w:rFonts w:ascii="宋体" w:hAnsi="宋体" w:cs="宋体" w:hint="eastAsia"/>
          <w:color w:val="auto"/>
          <w:sz w:val="22"/>
          <w:szCs w:val="22"/>
        </w:rPr>
        <w:t>-服务中心-帮助文档-项目采购-操作流程-电子招投标查看《</w:t>
      </w:r>
      <w:r w:rsidRPr="00A15C9F">
        <w:rPr>
          <w:rFonts w:ascii="宋体" w:hAnsi="宋体" w:cs="宋体"/>
          <w:color w:val="auto"/>
          <w:sz w:val="22"/>
          <w:szCs w:val="22"/>
        </w:rPr>
        <w:t>政府采购项目电子交易管理操作指南-供应商</w:t>
      </w:r>
      <w:r w:rsidRPr="00A15C9F">
        <w:rPr>
          <w:rFonts w:ascii="宋体" w:hAnsi="宋体" w:cs="宋体" w:hint="eastAsia"/>
          <w:color w:val="auto"/>
          <w:sz w:val="22"/>
          <w:szCs w:val="22"/>
        </w:rPr>
        <w:t>》。</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9</w:t>
      </w:r>
      <w:r w:rsidRPr="00A15C9F">
        <w:rPr>
          <w:rFonts w:ascii="宋体" w:hAnsi="宋体" w:cs="仿宋_GB2312" w:hint="eastAsia"/>
          <w:color w:val="auto"/>
          <w:kern w:val="0"/>
          <w:sz w:val="22"/>
          <w:szCs w:val="22"/>
          <w:lang w:val="zh-CN"/>
        </w:rPr>
        <w:t>、投标文件的形式</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9.1</w:t>
      </w:r>
      <w:r w:rsidRPr="00A15C9F">
        <w:rPr>
          <w:rFonts w:ascii="宋体" w:hAnsi="宋体" w:cs="仿宋_GB2312" w:hint="eastAsia"/>
          <w:color w:val="auto"/>
          <w:kern w:val="0"/>
          <w:sz w:val="22"/>
          <w:szCs w:val="22"/>
          <w:lang w:val="zh-CN"/>
        </w:rPr>
        <w:t>、投标文件的形式：见《</w:t>
      </w:r>
      <w:r w:rsidRPr="00A15C9F">
        <w:rPr>
          <w:rFonts w:ascii="宋体" w:hAnsi="宋体" w:cs="仿宋_GB2312"/>
          <w:color w:val="auto"/>
          <w:kern w:val="0"/>
          <w:sz w:val="22"/>
          <w:szCs w:val="22"/>
          <w:lang w:val="zh-CN"/>
        </w:rPr>
        <w:t>投标邀请函（投标须知前附表）</w:t>
      </w:r>
      <w:r w:rsidRPr="00A15C9F">
        <w:rPr>
          <w:rFonts w:ascii="宋体" w:hAnsi="宋体" w:cs="仿宋_GB2312" w:hint="eastAsia"/>
          <w:color w:val="auto"/>
          <w:kern w:val="0"/>
          <w:sz w:val="22"/>
          <w:szCs w:val="22"/>
          <w:lang w:val="zh-CN"/>
        </w:rPr>
        <w:t>》。</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9.2</w:t>
      </w:r>
      <w:r w:rsidRPr="00A15C9F">
        <w:rPr>
          <w:rFonts w:ascii="宋体" w:hAnsi="宋体" w:cs="仿宋_GB2312" w:hint="eastAsia"/>
          <w:color w:val="auto"/>
          <w:kern w:val="0"/>
          <w:sz w:val="22"/>
          <w:szCs w:val="22"/>
          <w:lang w:val="zh-CN"/>
        </w:rPr>
        <w:t>、“电子加密投标文件”：“电子加密投标文件”是指通过“政采云电子交易客户端”完成投标文件编制后生成并加密的数据电文形式的投标文件。</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9.3</w:t>
      </w:r>
      <w:r w:rsidRPr="00A15C9F">
        <w:rPr>
          <w:rFonts w:ascii="宋体" w:hAnsi="宋体" w:cs="仿宋_GB2312" w:hint="eastAsia"/>
          <w:color w:val="auto"/>
          <w:kern w:val="0"/>
          <w:sz w:val="22"/>
          <w:szCs w:val="22"/>
          <w:lang w:val="zh-CN"/>
        </w:rPr>
        <w:t>、</w:t>
      </w:r>
      <w:r w:rsidRPr="00A15C9F">
        <w:rPr>
          <w:rFonts w:ascii="宋体" w:hAnsi="宋体" w:cs="仿宋_GB2312"/>
          <w:color w:val="auto"/>
          <w:kern w:val="0"/>
          <w:sz w:val="22"/>
          <w:szCs w:val="22"/>
          <w:lang w:val="zh-CN"/>
        </w:rPr>
        <w:t>投标文件的份数</w:t>
      </w:r>
    </w:p>
    <w:p w:rsidR="007816AC" w:rsidRPr="00A15C9F" w:rsidRDefault="00912C2F">
      <w:pPr>
        <w:pStyle w:val="21"/>
        <w:spacing w:before="0" w:line="460" w:lineRule="exact"/>
        <w:ind w:firstLine="440"/>
        <w:rPr>
          <w:color w:val="auto"/>
        </w:rPr>
      </w:pPr>
      <w:r w:rsidRPr="00A15C9F">
        <w:rPr>
          <w:rFonts w:ascii="宋体" w:hAnsi="宋体" w:cs="宋体"/>
          <w:color w:val="auto"/>
          <w:sz w:val="22"/>
          <w:szCs w:val="22"/>
        </w:rPr>
        <w:t>投标文件的份数：见《投标邀请函（投标须知前附表）》。</w:t>
      </w:r>
    </w:p>
    <w:p w:rsidR="007816AC" w:rsidRPr="00A15C9F" w:rsidRDefault="00912C2F">
      <w:pPr>
        <w:pStyle w:val="21"/>
        <w:spacing w:before="0" w:line="460" w:lineRule="exact"/>
        <w:ind w:firstLine="440"/>
        <w:rPr>
          <w:color w:val="auto"/>
        </w:rPr>
      </w:pPr>
      <w:r w:rsidRPr="00A15C9F">
        <w:rPr>
          <w:rFonts w:ascii="宋体" w:hAnsi="宋体" w:cs="仿宋_GB2312" w:hint="eastAsia"/>
          <w:color w:val="auto"/>
          <w:kern w:val="0"/>
          <w:sz w:val="22"/>
          <w:szCs w:val="22"/>
          <w:lang w:val="zh-CN"/>
        </w:rPr>
        <w:t>四、投标</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1</w:t>
      </w:r>
      <w:r w:rsidRPr="00A15C9F">
        <w:rPr>
          <w:rFonts w:ascii="宋体" w:hAnsi="宋体" w:cs="仿宋_GB2312" w:hint="eastAsia"/>
          <w:color w:val="auto"/>
          <w:kern w:val="0"/>
          <w:sz w:val="22"/>
          <w:szCs w:val="22"/>
          <w:lang w:val="zh-CN"/>
        </w:rPr>
        <w:t>、投标文件的上传和递交</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w:t>
      </w:r>
      <w:r w:rsidRPr="00A15C9F">
        <w:rPr>
          <w:rFonts w:ascii="宋体" w:hAnsi="宋体" w:cs="仿宋_GB2312" w:hint="eastAsia"/>
          <w:color w:val="auto"/>
          <w:kern w:val="0"/>
          <w:sz w:val="22"/>
          <w:szCs w:val="22"/>
          <w:lang w:val="zh-CN"/>
        </w:rPr>
        <w:t>投标文件”的上传、递交：见《</w:t>
      </w:r>
      <w:r w:rsidRPr="00A15C9F">
        <w:rPr>
          <w:rFonts w:ascii="宋体" w:hAnsi="宋体" w:cs="仿宋_GB2312"/>
          <w:color w:val="auto"/>
          <w:kern w:val="0"/>
          <w:sz w:val="22"/>
          <w:szCs w:val="22"/>
          <w:lang w:val="zh-CN"/>
        </w:rPr>
        <w:t>投标邀请函（投标须知前附表）</w:t>
      </w:r>
      <w:r w:rsidRPr="00A15C9F">
        <w:rPr>
          <w:rFonts w:ascii="宋体" w:hAnsi="宋体" w:cs="仿宋_GB2312" w:hint="eastAsia"/>
          <w:color w:val="auto"/>
          <w:kern w:val="0"/>
          <w:sz w:val="22"/>
          <w:szCs w:val="22"/>
          <w:lang w:val="zh-CN"/>
        </w:rPr>
        <w:t>》。</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2</w:t>
      </w:r>
      <w:r w:rsidRPr="00A15C9F">
        <w:rPr>
          <w:rFonts w:ascii="宋体" w:hAnsi="宋体" w:cs="仿宋_GB2312" w:hint="eastAsia"/>
          <w:color w:val="auto"/>
          <w:kern w:val="0"/>
          <w:sz w:val="22"/>
          <w:szCs w:val="22"/>
          <w:lang w:val="zh-CN"/>
        </w:rPr>
        <w:t>、“电子加密投标文件”解密</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w:t>
      </w:r>
      <w:r w:rsidRPr="00A15C9F">
        <w:rPr>
          <w:rFonts w:ascii="宋体" w:hAnsi="宋体" w:cs="仿宋_GB2312" w:hint="eastAsia"/>
          <w:color w:val="auto"/>
          <w:kern w:val="0"/>
          <w:sz w:val="22"/>
          <w:szCs w:val="22"/>
          <w:lang w:val="zh-CN"/>
        </w:rPr>
        <w:t>电子加密投标文件”解密：见《</w:t>
      </w:r>
      <w:r w:rsidRPr="00A15C9F">
        <w:rPr>
          <w:rFonts w:ascii="宋体" w:hAnsi="宋体" w:cs="仿宋_GB2312"/>
          <w:color w:val="auto"/>
          <w:kern w:val="0"/>
          <w:sz w:val="22"/>
          <w:szCs w:val="22"/>
          <w:lang w:val="zh-CN"/>
        </w:rPr>
        <w:t>投标邀请函（投标须知前附表）</w:t>
      </w:r>
      <w:r w:rsidRPr="00A15C9F">
        <w:rPr>
          <w:rFonts w:ascii="宋体" w:hAnsi="宋体" w:cs="仿宋_GB2312" w:hint="eastAsia"/>
          <w:color w:val="auto"/>
          <w:kern w:val="0"/>
          <w:sz w:val="22"/>
          <w:szCs w:val="22"/>
          <w:lang w:val="zh-CN"/>
        </w:rPr>
        <w:t>》。</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3</w:t>
      </w:r>
      <w:r w:rsidRPr="00A15C9F">
        <w:rPr>
          <w:rFonts w:ascii="宋体" w:hAnsi="宋体" w:cs="仿宋_GB2312" w:hint="eastAsia"/>
          <w:color w:val="auto"/>
          <w:kern w:val="0"/>
          <w:sz w:val="22"/>
          <w:szCs w:val="22"/>
          <w:lang w:val="zh-CN"/>
        </w:rPr>
        <w:t>、投标文件的补充、修改或撤回</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3.1</w:t>
      </w:r>
      <w:r w:rsidRPr="00A15C9F">
        <w:rPr>
          <w:rFonts w:ascii="宋体" w:hAnsi="宋体" w:cs="仿宋_GB2312" w:hint="eastAsia"/>
          <w:color w:val="auto"/>
          <w:kern w:val="0"/>
          <w:sz w:val="22"/>
          <w:szCs w:val="22"/>
          <w:lang w:val="zh-CN"/>
        </w:rPr>
        <w:t>、供应商应当在投标截止时间前完成投标文件的上传、递交，并可以补充、修改或者撤</w:t>
      </w:r>
      <w:r w:rsidRPr="00A15C9F">
        <w:rPr>
          <w:rFonts w:ascii="宋体" w:hAnsi="宋体" w:cs="仿宋_GB2312" w:hint="eastAsia"/>
          <w:color w:val="auto"/>
          <w:kern w:val="0"/>
          <w:sz w:val="22"/>
          <w:szCs w:val="22"/>
          <w:lang w:val="zh-CN"/>
        </w:rPr>
        <w:lastRenderedPageBreak/>
        <w:t>回投标文件。补充或者修改投标文件的，应当先行撤回原文件，补充、修改后重新上传、递交。投标截止时间前未完成上传、递交的，视为撤回投标文件。投标截止时间后递交的投标文件，“政府采购云平台”将予以拒收。</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3.2</w:t>
      </w:r>
      <w:r w:rsidRPr="00A15C9F">
        <w:rPr>
          <w:rFonts w:ascii="宋体" w:hAnsi="宋体" w:cs="仿宋_GB2312" w:hint="eastAsia"/>
          <w:color w:val="auto"/>
          <w:kern w:val="0"/>
          <w:sz w:val="22"/>
          <w:szCs w:val="22"/>
          <w:lang w:val="zh-CN"/>
        </w:rPr>
        <w:t>、投标截止时间后，投标供应商不得撤回、修改投标文件。</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4</w:t>
      </w:r>
      <w:r w:rsidRPr="00A15C9F">
        <w:rPr>
          <w:rFonts w:ascii="宋体" w:hAnsi="宋体" w:cs="仿宋_GB2312" w:hint="eastAsia"/>
          <w:color w:val="auto"/>
          <w:kern w:val="0"/>
          <w:sz w:val="22"/>
          <w:szCs w:val="22"/>
          <w:lang w:val="zh-CN"/>
        </w:rPr>
        <w:t>、投标文件的备选方案</w:t>
      </w:r>
    </w:p>
    <w:p w:rsidR="007816AC" w:rsidRPr="00A15C9F" w:rsidRDefault="00912C2F">
      <w:pPr>
        <w:pStyle w:val="21"/>
        <w:spacing w:before="0" w:line="460" w:lineRule="exact"/>
        <w:ind w:firstLine="440"/>
        <w:rPr>
          <w:color w:val="auto"/>
        </w:rPr>
      </w:pPr>
      <w:r w:rsidRPr="00A15C9F">
        <w:rPr>
          <w:rFonts w:ascii="宋体" w:hAnsi="宋体" w:cs="仿宋_GB2312"/>
          <w:color w:val="auto"/>
          <w:kern w:val="0"/>
          <w:sz w:val="22"/>
          <w:szCs w:val="22"/>
          <w:lang w:val="zh-CN"/>
        </w:rPr>
        <w:t>投标供应商不得递交任何的投标备选（替代）方案，否则其投标文件将作无效标处理。</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五、开标和评标</w:t>
      </w:r>
    </w:p>
    <w:p w:rsidR="007816AC" w:rsidRPr="00A15C9F" w:rsidRDefault="00912C2F">
      <w:pPr>
        <w:pStyle w:val="21"/>
        <w:spacing w:before="0" w:line="460" w:lineRule="exact"/>
        <w:ind w:firstLine="440"/>
        <w:rPr>
          <w:color w:val="auto"/>
        </w:rPr>
      </w:pPr>
      <w:r w:rsidRPr="00A15C9F">
        <w:rPr>
          <w:rFonts w:ascii="宋体" w:hAnsi="宋体" w:cs="宋体" w:hint="eastAsia"/>
          <w:color w:val="auto"/>
          <w:kern w:val="0"/>
          <w:sz w:val="22"/>
          <w:szCs w:val="22"/>
          <w:lang w:val="zh-CN"/>
        </w:rPr>
        <w:t>1</w:t>
      </w:r>
      <w:r w:rsidRPr="00A15C9F">
        <w:rPr>
          <w:rFonts w:ascii="宋体" w:hAnsi="宋体" w:cs="仿宋_GB2312" w:hint="eastAsia"/>
          <w:color w:val="auto"/>
          <w:kern w:val="0"/>
          <w:sz w:val="22"/>
          <w:szCs w:val="22"/>
          <w:lang w:val="zh-CN"/>
        </w:rPr>
        <w:t>、开标</w:t>
      </w:r>
    </w:p>
    <w:p w:rsidR="007816AC" w:rsidRPr="00A15C9F" w:rsidRDefault="00912C2F">
      <w:pPr>
        <w:shd w:val="clear" w:color="auto" w:fill="FFFFFF"/>
        <w:spacing w:line="460" w:lineRule="exact"/>
        <w:ind w:firstLine="440"/>
        <w:rPr>
          <w:color w:val="auto"/>
        </w:rPr>
      </w:pPr>
      <w:r w:rsidRPr="00A15C9F">
        <w:rPr>
          <w:rFonts w:ascii="宋体" w:eastAsia="宋体" w:hAnsi="宋体" w:hint="eastAsia"/>
          <w:b w:val="0"/>
          <w:color w:val="auto"/>
          <w:sz w:val="22"/>
          <w:szCs w:val="22"/>
        </w:rPr>
        <w:t>1.1、采购代理机构按招标文件规定的时间、地点通过“政府采购云平台”组织开标、开启投标文件，所有供应商均应当准时在线参加。投</w:t>
      </w:r>
      <w:r w:rsidRPr="00A15C9F">
        <w:rPr>
          <w:rFonts w:ascii="宋体" w:eastAsia="宋体" w:hAnsi="宋体"/>
          <w:b w:val="0"/>
          <w:color w:val="auto"/>
          <w:sz w:val="22"/>
          <w:szCs w:val="22"/>
        </w:rPr>
        <w:t>标供应商因未在线参加开标而导致投标文件无法按时解密等一切后果由供应商自己承担。</w:t>
      </w:r>
    </w:p>
    <w:p w:rsidR="007816AC" w:rsidRPr="00A15C9F" w:rsidRDefault="00912C2F">
      <w:pPr>
        <w:shd w:val="clear" w:color="auto" w:fill="FFFFFF"/>
        <w:spacing w:line="460" w:lineRule="exact"/>
        <w:ind w:firstLine="440"/>
        <w:rPr>
          <w:color w:val="auto"/>
        </w:rPr>
      </w:pPr>
      <w:r w:rsidRPr="00A15C9F">
        <w:rPr>
          <w:rFonts w:ascii="宋体" w:eastAsia="宋体" w:hAnsi="宋体" w:hint="eastAsia"/>
          <w:b w:val="0"/>
          <w:color w:val="auto"/>
          <w:sz w:val="22"/>
          <w:szCs w:val="22"/>
        </w:rPr>
        <w:t>1.2、开标流程</w:t>
      </w:r>
    </w:p>
    <w:p w:rsidR="007816AC" w:rsidRPr="00A15C9F" w:rsidRDefault="00912C2F">
      <w:pPr>
        <w:shd w:val="clear" w:color="auto" w:fill="FFFFFF"/>
        <w:spacing w:line="460" w:lineRule="exact"/>
        <w:ind w:firstLine="440"/>
        <w:rPr>
          <w:color w:val="auto"/>
        </w:rPr>
      </w:pPr>
      <w:r w:rsidRPr="00A15C9F">
        <w:rPr>
          <w:rFonts w:ascii="宋体" w:eastAsia="宋体" w:hAnsi="宋体" w:hint="eastAsia"/>
          <w:b w:val="0"/>
          <w:color w:val="auto"/>
          <w:sz w:val="22"/>
          <w:szCs w:val="22"/>
        </w:rPr>
        <w:t>（1）向各投标供应商发出电子加密投标文件【开始解密】通知，由供应商按招标文件规定的时间内自行进行投标文件解密。</w:t>
      </w:r>
      <w:r w:rsidRPr="00A15C9F">
        <w:rPr>
          <w:rFonts w:ascii="宋体" w:eastAsia="宋体" w:hAnsi="宋体" w:hint="eastAsia"/>
          <w:color w:val="auto"/>
          <w:sz w:val="22"/>
          <w:szCs w:val="22"/>
        </w:rPr>
        <w:t>投标供应商在规定的时间内无法完成已递交的“电子加密投标文件”解密的，</w:t>
      </w:r>
      <w:r w:rsidRPr="00A15C9F">
        <w:rPr>
          <w:rFonts w:ascii="宋体" w:eastAsia="宋体" w:hAnsi="宋体"/>
          <w:color w:val="auto"/>
          <w:sz w:val="22"/>
          <w:szCs w:val="22"/>
        </w:rPr>
        <w:t>其投标文件按拒收处理。</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（2）投标文件解密结束，开启资格文件，进入资格审查环节，采购人或采购代理机构将依法对投标供应商的资格进行审查，具体见本章节“投标供应商资格审查”相关规定。</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（3）开启资格审查通过的投标供应商的商务技术文件进入符合性审查及商务技术评审。</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rsidR="007816AC" w:rsidRPr="00A15C9F" w:rsidRDefault="00912C2F">
      <w:pPr>
        <w:pStyle w:val="a8"/>
        <w:snapToGrid w:val="0"/>
        <w:spacing w:line="460" w:lineRule="exact"/>
        <w:ind w:firstLine="330"/>
        <w:rPr>
          <w:color w:val="auto"/>
        </w:rPr>
      </w:pPr>
      <w:r w:rsidRPr="00A15C9F">
        <w:rPr>
          <w:rFonts w:eastAsia="宋体" w:cs="宋体"/>
          <w:b w:val="0"/>
          <w:color w:val="auto"/>
          <w:sz w:val="22"/>
          <w:szCs w:val="22"/>
        </w:rPr>
        <w:t>开标时，报价文件中投标报价出现前后不一致的，按照下列规定修正：</w:t>
      </w:r>
    </w:p>
    <w:p w:rsidR="007816AC" w:rsidRPr="00A15C9F" w:rsidRDefault="00912C2F">
      <w:pPr>
        <w:pStyle w:val="a8"/>
        <w:snapToGrid w:val="0"/>
        <w:spacing w:line="460" w:lineRule="exact"/>
        <w:ind w:firstLine="330"/>
        <w:rPr>
          <w:color w:val="auto"/>
        </w:rPr>
      </w:pPr>
      <w:r w:rsidRPr="00A15C9F">
        <w:rPr>
          <w:rFonts w:eastAsia="宋体" w:cs="宋体"/>
          <w:b w:val="0"/>
          <w:color w:val="auto"/>
          <w:sz w:val="22"/>
          <w:szCs w:val="22"/>
        </w:rPr>
        <w:t>（一）投标文件中开标一览表内容与投标文件中相应内容不一致的，以开标一览表为准；</w:t>
      </w:r>
    </w:p>
    <w:p w:rsidR="007816AC" w:rsidRPr="00A15C9F" w:rsidRDefault="00912C2F">
      <w:pPr>
        <w:pStyle w:val="a8"/>
        <w:snapToGrid w:val="0"/>
        <w:spacing w:line="460" w:lineRule="exact"/>
        <w:ind w:firstLine="330"/>
        <w:rPr>
          <w:color w:val="auto"/>
        </w:rPr>
      </w:pPr>
      <w:r w:rsidRPr="00A15C9F">
        <w:rPr>
          <w:rFonts w:eastAsia="宋体" w:cs="宋体"/>
          <w:b w:val="0"/>
          <w:color w:val="auto"/>
          <w:sz w:val="22"/>
          <w:szCs w:val="22"/>
        </w:rPr>
        <w:t>（二）大写金额和小写金额不一致的，以大写金额为准；</w:t>
      </w:r>
    </w:p>
    <w:p w:rsidR="007816AC" w:rsidRPr="00A15C9F" w:rsidRDefault="00912C2F">
      <w:pPr>
        <w:pStyle w:val="a8"/>
        <w:snapToGrid w:val="0"/>
        <w:spacing w:line="460" w:lineRule="exact"/>
        <w:ind w:firstLine="330"/>
        <w:rPr>
          <w:color w:val="auto"/>
        </w:rPr>
      </w:pPr>
      <w:r w:rsidRPr="00A15C9F">
        <w:rPr>
          <w:rFonts w:eastAsia="宋体" w:cs="宋体"/>
          <w:b w:val="0"/>
          <w:color w:val="auto"/>
          <w:sz w:val="22"/>
          <w:szCs w:val="22"/>
        </w:rPr>
        <w:t>（三）单价金额小数点或者百分比有明显错位的，以开标一览表的总价为准，并修改单价；</w:t>
      </w:r>
    </w:p>
    <w:p w:rsidR="007816AC" w:rsidRPr="00A15C9F" w:rsidRDefault="00912C2F">
      <w:pPr>
        <w:pStyle w:val="a8"/>
        <w:snapToGrid w:val="0"/>
        <w:spacing w:line="460" w:lineRule="exact"/>
        <w:ind w:firstLine="330"/>
        <w:rPr>
          <w:color w:val="auto"/>
        </w:rPr>
      </w:pPr>
      <w:r w:rsidRPr="00A15C9F">
        <w:rPr>
          <w:rFonts w:eastAsia="宋体" w:cs="宋体"/>
          <w:b w:val="0"/>
          <w:color w:val="auto"/>
          <w:sz w:val="22"/>
          <w:szCs w:val="22"/>
        </w:rPr>
        <w:t>（四）总价金额与按单价汇总金额不一致的，以单价金额计算结果为准。</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w:t>
      </w:r>
      <w:r w:rsidRPr="00A15C9F">
        <w:rPr>
          <w:rFonts w:eastAsia="宋体" w:cs="宋体"/>
          <w:b w:val="0"/>
          <w:color w:val="auto"/>
          <w:sz w:val="22"/>
          <w:szCs w:val="22"/>
        </w:rPr>
        <w:lastRenderedPageBreak/>
        <w:t>后产生约束力，投标供应商不确认的，其投标无效。</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（5）评审结束后，公布采购结果。</w:t>
      </w:r>
    </w:p>
    <w:p w:rsidR="007816AC" w:rsidRPr="00A15C9F" w:rsidRDefault="00912C2F">
      <w:pPr>
        <w:pStyle w:val="a8"/>
        <w:snapToGrid w:val="0"/>
        <w:spacing w:line="460" w:lineRule="exact"/>
        <w:ind w:firstLine="442"/>
        <w:rPr>
          <w:color w:val="auto"/>
        </w:rPr>
      </w:pPr>
      <w:r w:rsidRPr="00A15C9F">
        <w:rPr>
          <w:rFonts w:eastAsia="宋体" w:cs="宋体"/>
          <w:color w:val="auto"/>
          <w:sz w:val="22"/>
          <w:szCs w:val="22"/>
        </w:rPr>
        <w:t>特别说明：如遇“政府采购云平台”电子化开标或评审程序调整的，按调整后程序执行。</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2、投标供应商资格审查</w:t>
      </w:r>
    </w:p>
    <w:p w:rsidR="007816AC" w:rsidRPr="00A15C9F" w:rsidRDefault="00912C2F">
      <w:pPr>
        <w:pStyle w:val="a8"/>
        <w:snapToGrid w:val="0"/>
        <w:spacing w:line="460" w:lineRule="exact"/>
        <w:ind w:firstLine="442"/>
        <w:rPr>
          <w:b w:val="0"/>
          <w:color w:val="auto"/>
        </w:rPr>
      </w:pPr>
      <w:r w:rsidRPr="00A15C9F">
        <w:rPr>
          <w:rFonts w:eastAsia="宋体" w:cs="宋体"/>
          <w:b w:val="0"/>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7816AC" w:rsidRPr="00A15C9F" w:rsidRDefault="00912C2F">
      <w:pPr>
        <w:pStyle w:val="a8"/>
        <w:snapToGrid w:val="0"/>
        <w:spacing w:line="460" w:lineRule="atLeast"/>
        <w:ind w:firstLine="442"/>
        <w:rPr>
          <w:b w:val="0"/>
          <w:color w:val="auto"/>
        </w:rPr>
      </w:pPr>
      <w:r w:rsidRPr="00A15C9F">
        <w:rPr>
          <w:rFonts w:eastAsia="宋体" w:cs="宋体"/>
          <w:b w:val="0"/>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rsidR="007816AC" w:rsidRPr="00A15C9F" w:rsidRDefault="00912C2F">
      <w:pPr>
        <w:pStyle w:val="a8"/>
        <w:snapToGrid w:val="0"/>
        <w:spacing w:line="460" w:lineRule="atLeast"/>
        <w:ind w:firstLine="442"/>
        <w:rPr>
          <w:b w:val="0"/>
          <w:color w:val="auto"/>
        </w:rPr>
      </w:pPr>
      <w:r w:rsidRPr="00A15C9F">
        <w:rPr>
          <w:rFonts w:eastAsia="宋体" w:cs="宋体"/>
          <w:b w:val="0"/>
          <w:color w:val="auto"/>
          <w:sz w:val="22"/>
          <w:szCs w:val="22"/>
        </w:rPr>
        <w:t>2.3、单位负责人为同一人或者存在直接控股、管理关系的不同供应商参加同一合同项下的政府采购活动的，相关投标供应商均作资格无效处理。</w:t>
      </w:r>
    </w:p>
    <w:p w:rsidR="007816AC" w:rsidRPr="00A15C9F" w:rsidRDefault="00912C2F">
      <w:pPr>
        <w:pStyle w:val="a8"/>
        <w:snapToGrid w:val="0"/>
        <w:spacing w:line="440" w:lineRule="atLeast"/>
        <w:ind w:firstLine="440"/>
        <w:rPr>
          <w:color w:val="auto"/>
        </w:rPr>
      </w:pPr>
      <w:r w:rsidRPr="00A15C9F">
        <w:rPr>
          <w:rFonts w:eastAsia="宋体" w:cs="宋体" w:hint="eastAsia"/>
          <w:b w:val="0"/>
          <w:color w:val="auto"/>
          <w:sz w:val="22"/>
          <w:szCs w:val="22"/>
        </w:rPr>
        <w:t>3、评标</w:t>
      </w:r>
    </w:p>
    <w:p w:rsidR="007816AC" w:rsidRPr="00A15C9F" w:rsidRDefault="00912C2F">
      <w:pPr>
        <w:pStyle w:val="a8"/>
        <w:snapToGrid w:val="0"/>
        <w:spacing w:line="440" w:lineRule="atLeast"/>
        <w:ind w:firstLine="440"/>
        <w:rPr>
          <w:color w:val="auto"/>
        </w:rPr>
      </w:pPr>
      <w:r w:rsidRPr="00A15C9F">
        <w:rPr>
          <w:rFonts w:eastAsia="宋体" w:cs="宋体" w:hint="eastAsia"/>
          <w:b w:val="0"/>
          <w:color w:val="auto"/>
          <w:sz w:val="22"/>
          <w:szCs w:val="22"/>
        </w:rPr>
        <w:t>3.1、评标由采购人依法组建的评标委员会负责，并独立履行下列职责：</w:t>
      </w:r>
    </w:p>
    <w:p w:rsidR="007816AC" w:rsidRPr="00A15C9F" w:rsidRDefault="00912C2F">
      <w:pPr>
        <w:pStyle w:val="a8"/>
        <w:snapToGrid w:val="0"/>
        <w:spacing w:line="440" w:lineRule="atLeast"/>
        <w:ind w:firstLine="440"/>
        <w:rPr>
          <w:color w:val="auto"/>
        </w:rPr>
      </w:pPr>
      <w:r w:rsidRPr="00A15C9F">
        <w:rPr>
          <w:rFonts w:eastAsia="宋体" w:cs="宋体" w:hint="eastAsia"/>
          <w:b w:val="0"/>
          <w:color w:val="auto"/>
          <w:sz w:val="22"/>
          <w:szCs w:val="22"/>
        </w:rPr>
        <w:t>1）审查投标文件是否符合招标文件要求，并作出评价；</w:t>
      </w:r>
    </w:p>
    <w:p w:rsidR="007816AC" w:rsidRPr="00A15C9F" w:rsidRDefault="00912C2F">
      <w:pPr>
        <w:pStyle w:val="a8"/>
        <w:snapToGrid w:val="0"/>
        <w:spacing w:line="440" w:lineRule="atLeast"/>
        <w:ind w:firstLine="110"/>
        <w:rPr>
          <w:color w:val="auto"/>
        </w:rPr>
      </w:pPr>
      <w:r w:rsidRPr="00A15C9F">
        <w:rPr>
          <w:rFonts w:eastAsia="宋体" w:cs="宋体" w:hint="eastAsia"/>
          <w:b w:val="0"/>
          <w:color w:val="auto"/>
          <w:sz w:val="22"/>
          <w:szCs w:val="22"/>
        </w:rPr>
        <w:t xml:space="preserve">   2）要求投标供应商对投标文件有关事项作出解释或者澄清；</w:t>
      </w:r>
    </w:p>
    <w:p w:rsidR="007816AC" w:rsidRPr="00A15C9F" w:rsidRDefault="00912C2F">
      <w:pPr>
        <w:pStyle w:val="a8"/>
        <w:snapToGrid w:val="0"/>
        <w:spacing w:line="460" w:lineRule="atLeast"/>
        <w:ind w:firstLine="440"/>
        <w:rPr>
          <w:color w:val="auto"/>
        </w:rPr>
      </w:pPr>
      <w:r w:rsidRPr="00A15C9F">
        <w:rPr>
          <w:rFonts w:eastAsia="宋体" w:cs="宋体"/>
          <w:b w:val="0"/>
          <w:color w:val="auto"/>
          <w:sz w:val="22"/>
          <w:szCs w:val="22"/>
        </w:rPr>
        <w:t>3）按照招标文件确定的评标办法对各</w:t>
      </w:r>
      <w:r w:rsidRPr="00A15C9F">
        <w:rPr>
          <w:rFonts w:eastAsia="宋体" w:cs="宋体" w:hint="eastAsia"/>
          <w:b w:val="0"/>
          <w:color w:val="auto"/>
          <w:sz w:val="22"/>
          <w:szCs w:val="22"/>
        </w:rPr>
        <w:t>标项</w:t>
      </w:r>
      <w:r w:rsidRPr="00A15C9F">
        <w:rPr>
          <w:rFonts w:eastAsia="宋体" w:cs="宋体"/>
          <w:b w:val="0"/>
          <w:color w:val="auto"/>
          <w:sz w:val="22"/>
          <w:szCs w:val="22"/>
        </w:rPr>
        <w:t>投标供应商进行排序，推荐中标候选供应商（不超过3个）；各</w:t>
      </w:r>
      <w:r w:rsidRPr="00A15C9F">
        <w:rPr>
          <w:rFonts w:eastAsia="宋体" w:cs="宋体" w:hint="eastAsia"/>
          <w:b w:val="0"/>
          <w:color w:val="auto"/>
          <w:sz w:val="22"/>
          <w:szCs w:val="22"/>
        </w:rPr>
        <w:t>标项</w:t>
      </w:r>
      <w:r w:rsidRPr="00A15C9F">
        <w:rPr>
          <w:rFonts w:eastAsia="宋体" w:cs="宋体"/>
          <w:b w:val="0"/>
          <w:color w:val="auto"/>
          <w:sz w:val="22"/>
          <w:szCs w:val="22"/>
        </w:rPr>
        <w:t>综合得分最高的供应商推荐为中标供应商；</w:t>
      </w:r>
    </w:p>
    <w:p w:rsidR="007816AC" w:rsidRPr="00A15C9F" w:rsidRDefault="00912C2F">
      <w:pPr>
        <w:pStyle w:val="a8"/>
        <w:snapToGrid w:val="0"/>
        <w:spacing w:line="460" w:lineRule="atLeast"/>
        <w:ind w:firstLine="440"/>
        <w:rPr>
          <w:color w:val="auto"/>
        </w:rPr>
      </w:pPr>
      <w:r w:rsidRPr="00A15C9F">
        <w:rPr>
          <w:rFonts w:eastAsia="宋体" w:cs="宋体"/>
          <w:b w:val="0"/>
          <w:color w:val="auto"/>
          <w:sz w:val="22"/>
          <w:szCs w:val="22"/>
        </w:rPr>
        <w:t>4）向采购人推荐各</w:t>
      </w:r>
      <w:r w:rsidRPr="00A15C9F">
        <w:rPr>
          <w:rFonts w:eastAsia="宋体" w:cs="宋体" w:hint="eastAsia"/>
          <w:b w:val="0"/>
          <w:color w:val="auto"/>
          <w:sz w:val="22"/>
          <w:szCs w:val="22"/>
        </w:rPr>
        <w:t>标项</w:t>
      </w:r>
      <w:r w:rsidRPr="00A15C9F">
        <w:rPr>
          <w:rFonts w:eastAsia="宋体" w:cs="宋体"/>
          <w:b w:val="0"/>
          <w:color w:val="auto"/>
          <w:sz w:val="22"/>
          <w:szCs w:val="22"/>
        </w:rPr>
        <w:t>综合得分第一名的供应商为中标供应商，并提交评审报告。如果第一名得分相同，以投标报价低的优先；投标报价也相同，</w:t>
      </w:r>
      <w:r w:rsidRPr="00A15C9F">
        <w:rPr>
          <w:rFonts w:eastAsia="宋体" w:cs="宋体" w:hint="eastAsia"/>
          <w:b w:val="0"/>
          <w:color w:val="auto"/>
          <w:sz w:val="22"/>
          <w:szCs w:val="22"/>
        </w:rPr>
        <w:t>则以政采云系统记录的投标文件解密时间排序在前面的优先</w:t>
      </w:r>
      <w:r w:rsidRPr="00A15C9F">
        <w:rPr>
          <w:rFonts w:eastAsia="宋体" w:cs="宋体"/>
          <w:b w:val="0"/>
          <w:color w:val="auto"/>
          <w:sz w:val="22"/>
          <w:szCs w:val="22"/>
        </w:rPr>
        <w:t>；</w:t>
      </w:r>
    </w:p>
    <w:p w:rsidR="007816AC" w:rsidRPr="00A15C9F" w:rsidRDefault="00912C2F">
      <w:pPr>
        <w:pStyle w:val="a8"/>
        <w:snapToGrid w:val="0"/>
        <w:spacing w:line="460" w:lineRule="atLeast"/>
        <w:ind w:firstLine="440"/>
        <w:rPr>
          <w:color w:val="auto"/>
        </w:rPr>
      </w:pPr>
      <w:r w:rsidRPr="00A15C9F">
        <w:rPr>
          <w:rFonts w:eastAsia="宋体" w:cs="宋体"/>
          <w:b w:val="0"/>
          <w:color w:val="auto"/>
          <w:sz w:val="22"/>
          <w:szCs w:val="22"/>
        </w:rPr>
        <w:t>5）向采购代理机构或者有关部门报告非法干预评标工作的行为。</w:t>
      </w:r>
    </w:p>
    <w:p w:rsidR="007816AC" w:rsidRPr="00A15C9F" w:rsidRDefault="00912C2F">
      <w:pPr>
        <w:pStyle w:val="a8"/>
        <w:snapToGrid w:val="0"/>
        <w:spacing w:line="440" w:lineRule="atLeast"/>
        <w:ind w:firstLine="440"/>
        <w:rPr>
          <w:color w:val="auto"/>
        </w:rPr>
      </w:pPr>
      <w:r w:rsidRPr="00A15C9F">
        <w:rPr>
          <w:rFonts w:eastAsia="宋体" w:cs="宋体" w:hint="eastAsia"/>
          <w:b w:val="0"/>
          <w:color w:val="auto"/>
          <w:sz w:val="22"/>
          <w:szCs w:val="22"/>
        </w:rPr>
        <w:t>3.2、评标应当遵循下列工作程序：</w:t>
      </w:r>
    </w:p>
    <w:p w:rsidR="007816AC" w:rsidRPr="00A15C9F" w:rsidRDefault="00912C2F">
      <w:pPr>
        <w:pStyle w:val="a8"/>
        <w:snapToGrid w:val="0"/>
        <w:spacing w:line="440" w:lineRule="atLeast"/>
        <w:rPr>
          <w:color w:val="auto"/>
        </w:rPr>
      </w:pPr>
      <w:r w:rsidRPr="00A15C9F">
        <w:rPr>
          <w:rFonts w:eastAsia="宋体" w:cs="宋体" w:hint="eastAsia"/>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rsidR="007816AC" w:rsidRPr="00A15C9F" w:rsidRDefault="00912C2F">
      <w:pPr>
        <w:pStyle w:val="a8"/>
        <w:snapToGrid w:val="0"/>
        <w:spacing w:line="440" w:lineRule="atLeast"/>
        <w:rPr>
          <w:color w:val="auto"/>
        </w:rPr>
      </w:pPr>
      <w:r w:rsidRPr="00A15C9F">
        <w:rPr>
          <w:rFonts w:eastAsia="宋体" w:cs="宋体" w:hint="eastAsia"/>
          <w:b w:val="0"/>
          <w:color w:val="auto"/>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rsidR="007816AC" w:rsidRPr="00A15C9F" w:rsidRDefault="00912C2F">
      <w:pPr>
        <w:pStyle w:val="a8"/>
        <w:snapToGrid w:val="0"/>
        <w:spacing w:line="440" w:lineRule="atLeast"/>
        <w:ind w:firstLine="440"/>
        <w:rPr>
          <w:color w:val="auto"/>
        </w:rPr>
      </w:pPr>
      <w:r w:rsidRPr="00A15C9F">
        <w:rPr>
          <w:rFonts w:eastAsia="宋体" w:cs="宋体" w:hint="eastAsia"/>
          <w:b w:val="0"/>
          <w:color w:val="auto"/>
          <w:sz w:val="22"/>
          <w:szCs w:val="22"/>
        </w:rPr>
        <w:t>3）比较与评价。按招标文件中规定的评标方法和标准，对资格审查和符合性审查合格的投</w:t>
      </w:r>
      <w:r w:rsidRPr="00A15C9F">
        <w:rPr>
          <w:rFonts w:eastAsia="宋体" w:cs="宋体" w:hint="eastAsia"/>
          <w:b w:val="0"/>
          <w:color w:val="auto"/>
          <w:sz w:val="22"/>
          <w:szCs w:val="22"/>
        </w:rPr>
        <w:lastRenderedPageBreak/>
        <w:t>标文件进行商务和技术评估，综合比较与评价。</w:t>
      </w:r>
    </w:p>
    <w:p w:rsidR="007816AC" w:rsidRPr="00A15C9F" w:rsidRDefault="00912C2F">
      <w:pPr>
        <w:pStyle w:val="a8"/>
        <w:snapToGrid w:val="0"/>
        <w:spacing w:line="440" w:lineRule="atLeast"/>
        <w:ind w:firstLine="440"/>
        <w:rPr>
          <w:color w:val="auto"/>
        </w:rPr>
      </w:pPr>
      <w:r w:rsidRPr="00A15C9F">
        <w:rPr>
          <w:rFonts w:eastAsia="宋体" w:cs="宋体" w:hint="eastAsia"/>
          <w:b w:val="0"/>
          <w:color w:val="auto"/>
          <w:sz w:val="22"/>
          <w:szCs w:val="22"/>
        </w:rPr>
        <w:t>3.3、</w:t>
      </w:r>
      <w:r w:rsidRPr="00A15C9F">
        <w:rPr>
          <w:rFonts w:eastAsia="宋体" w:cs="宋体" w:hint="eastAsia"/>
          <w:color w:val="auto"/>
          <w:sz w:val="22"/>
          <w:szCs w:val="22"/>
        </w:rPr>
        <w:t>▲投标供应商存在下列情况之一的，投标无效：</w:t>
      </w:r>
    </w:p>
    <w:p w:rsidR="007816AC" w:rsidRPr="00A15C9F" w:rsidRDefault="00912C2F">
      <w:pPr>
        <w:pStyle w:val="a8"/>
        <w:snapToGrid w:val="0"/>
        <w:spacing w:line="440" w:lineRule="exact"/>
        <w:ind w:firstLine="442"/>
        <w:rPr>
          <w:color w:val="auto"/>
        </w:rPr>
      </w:pPr>
      <w:r w:rsidRPr="00A15C9F">
        <w:rPr>
          <w:rFonts w:eastAsia="宋体" w:cs="宋体" w:hint="eastAsia"/>
          <w:color w:val="auto"/>
          <w:sz w:val="22"/>
          <w:szCs w:val="22"/>
        </w:rPr>
        <w:t>1</w:t>
      </w:r>
      <w:r w:rsidRPr="00A15C9F">
        <w:rPr>
          <w:rFonts w:eastAsia="宋体" w:cs="宋体"/>
          <w:color w:val="auto"/>
          <w:sz w:val="22"/>
          <w:szCs w:val="22"/>
        </w:rPr>
        <w:t>）投标文件未按招标文件要求签署</w:t>
      </w:r>
      <w:r w:rsidRPr="00A15C9F">
        <w:rPr>
          <w:rFonts w:eastAsia="宋体" w:cs="宋体" w:hint="eastAsia"/>
          <w:color w:val="auto"/>
          <w:sz w:val="22"/>
          <w:szCs w:val="22"/>
        </w:rPr>
        <w:t>或</w:t>
      </w:r>
      <w:r w:rsidRPr="00A15C9F">
        <w:rPr>
          <w:rFonts w:eastAsia="宋体" w:cs="宋体"/>
          <w:color w:val="auto"/>
          <w:sz w:val="22"/>
          <w:szCs w:val="22"/>
        </w:rPr>
        <w:t>CA电子签章的；</w:t>
      </w:r>
    </w:p>
    <w:p w:rsidR="007816AC" w:rsidRPr="00A15C9F" w:rsidRDefault="00912C2F">
      <w:pPr>
        <w:pStyle w:val="a8"/>
        <w:snapToGrid w:val="0"/>
        <w:spacing w:line="440" w:lineRule="exact"/>
        <w:ind w:firstLine="442"/>
        <w:rPr>
          <w:color w:val="auto"/>
        </w:rPr>
      </w:pPr>
      <w:r w:rsidRPr="00A15C9F">
        <w:rPr>
          <w:rFonts w:eastAsia="宋体" w:cs="宋体" w:hint="eastAsia"/>
          <w:color w:val="auto"/>
          <w:sz w:val="22"/>
          <w:szCs w:val="22"/>
        </w:rPr>
        <w:t>2</w:t>
      </w:r>
      <w:r w:rsidRPr="00A15C9F">
        <w:rPr>
          <w:rFonts w:eastAsia="宋体" w:cs="宋体"/>
          <w:color w:val="auto"/>
          <w:sz w:val="22"/>
          <w:szCs w:val="22"/>
        </w:rPr>
        <w:t>）不具备招标文件中规定的资格要求的；</w:t>
      </w:r>
    </w:p>
    <w:p w:rsidR="007816AC" w:rsidRPr="00A15C9F" w:rsidRDefault="00912C2F">
      <w:pPr>
        <w:pStyle w:val="a8"/>
        <w:snapToGrid w:val="0"/>
        <w:spacing w:line="440" w:lineRule="exact"/>
        <w:ind w:firstLine="442"/>
        <w:rPr>
          <w:rFonts w:eastAsia="宋体" w:cs="宋体"/>
          <w:color w:val="auto"/>
          <w:sz w:val="22"/>
          <w:szCs w:val="22"/>
        </w:rPr>
      </w:pPr>
      <w:r w:rsidRPr="00A15C9F">
        <w:rPr>
          <w:rFonts w:eastAsia="宋体" w:cs="宋体" w:hint="eastAsia"/>
          <w:color w:val="auto"/>
          <w:sz w:val="22"/>
          <w:szCs w:val="22"/>
        </w:rPr>
        <w:t>3</w:t>
      </w:r>
      <w:r w:rsidRPr="00A15C9F">
        <w:rPr>
          <w:rFonts w:eastAsia="宋体" w:cs="宋体"/>
          <w:color w:val="auto"/>
          <w:sz w:val="22"/>
          <w:szCs w:val="22"/>
        </w:rPr>
        <w:t>）报价超过招标文件中规定的采购预算或最高限价的；</w:t>
      </w:r>
    </w:p>
    <w:p w:rsidR="007816AC" w:rsidRPr="00A15C9F" w:rsidRDefault="00912C2F">
      <w:pPr>
        <w:pStyle w:val="a8"/>
        <w:snapToGrid w:val="0"/>
        <w:spacing w:line="440" w:lineRule="exact"/>
        <w:ind w:firstLine="442"/>
        <w:rPr>
          <w:color w:val="auto"/>
        </w:rPr>
      </w:pPr>
      <w:r w:rsidRPr="00A15C9F">
        <w:rPr>
          <w:rFonts w:eastAsia="宋体" w:cs="宋体" w:hint="eastAsia"/>
          <w:color w:val="auto"/>
          <w:sz w:val="22"/>
          <w:szCs w:val="22"/>
        </w:rPr>
        <w:t>4）未按招标文件要求提供投入人员数量的</w:t>
      </w:r>
      <w:r w:rsidRPr="00A15C9F">
        <w:rPr>
          <w:rFonts w:eastAsia="宋体" w:hint="eastAsia"/>
          <w:color w:val="auto"/>
          <w:sz w:val="22"/>
          <w:szCs w:val="22"/>
        </w:rPr>
        <w:t>；</w:t>
      </w:r>
    </w:p>
    <w:p w:rsidR="007816AC" w:rsidRPr="00A15C9F" w:rsidRDefault="00912C2F">
      <w:pPr>
        <w:pStyle w:val="a8"/>
        <w:snapToGrid w:val="0"/>
        <w:spacing w:line="440" w:lineRule="exact"/>
        <w:ind w:firstLine="442"/>
        <w:rPr>
          <w:color w:val="auto"/>
        </w:rPr>
      </w:pPr>
      <w:r w:rsidRPr="00A15C9F">
        <w:rPr>
          <w:rFonts w:eastAsia="宋体" w:cs="宋体" w:hint="eastAsia"/>
          <w:color w:val="auto"/>
          <w:sz w:val="22"/>
          <w:szCs w:val="22"/>
        </w:rPr>
        <w:t>5</w:t>
      </w:r>
      <w:r w:rsidRPr="00A15C9F">
        <w:rPr>
          <w:rFonts w:eastAsia="宋体" w:cs="宋体"/>
          <w:color w:val="auto"/>
          <w:sz w:val="22"/>
          <w:szCs w:val="22"/>
        </w:rPr>
        <w:t>）供应商递交两份或两份以上内容不同的投标文件，未声明哪一份有效的；</w:t>
      </w:r>
    </w:p>
    <w:p w:rsidR="007816AC" w:rsidRPr="00A15C9F" w:rsidRDefault="00912C2F">
      <w:pPr>
        <w:pStyle w:val="a8"/>
        <w:snapToGrid w:val="0"/>
        <w:spacing w:line="460" w:lineRule="exact"/>
        <w:ind w:firstLine="442"/>
        <w:rPr>
          <w:color w:val="auto"/>
        </w:rPr>
      </w:pPr>
      <w:r w:rsidRPr="00A15C9F">
        <w:rPr>
          <w:rFonts w:eastAsia="宋体" w:cs="宋体" w:hint="eastAsia"/>
          <w:color w:val="auto"/>
          <w:sz w:val="22"/>
          <w:szCs w:val="22"/>
        </w:rPr>
        <w:t>6）</w:t>
      </w:r>
      <w:r w:rsidRPr="00A15C9F">
        <w:rPr>
          <w:rFonts w:eastAsia="宋体" w:cs="宋体"/>
          <w:color w:val="auto"/>
          <w:sz w:val="22"/>
          <w:szCs w:val="22"/>
        </w:rPr>
        <w:t>对关键条文的偏离、保留或反对，例如关于付款方式、</w:t>
      </w:r>
      <w:r w:rsidRPr="00A15C9F">
        <w:rPr>
          <w:rFonts w:eastAsia="宋体" w:cs="宋体" w:hint="eastAsia"/>
          <w:color w:val="auto"/>
          <w:sz w:val="22"/>
          <w:szCs w:val="22"/>
        </w:rPr>
        <w:t>服务</w:t>
      </w:r>
      <w:r w:rsidRPr="00A15C9F">
        <w:rPr>
          <w:rFonts w:eastAsia="宋体" w:cs="宋体"/>
          <w:color w:val="auto"/>
          <w:sz w:val="22"/>
          <w:szCs w:val="22"/>
        </w:rPr>
        <w:t>期、适用法律法规、标准、税费等其他内容；</w:t>
      </w:r>
    </w:p>
    <w:p w:rsidR="007816AC" w:rsidRPr="00A15C9F" w:rsidRDefault="00912C2F">
      <w:pPr>
        <w:pStyle w:val="a8"/>
        <w:snapToGrid w:val="0"/>
        <w:spacing w:line="460" w:lineRule="exact"/>
        <w:ind w:firstLine="442"/>
        <w:rPr>
          <w:color w:val="auto"/>
        </w:rPr>
      </w:pPr>
      <w:r w:rsidRPr="00A15C9F">
        <w:rPr>
          <w:rFonts w:eastAsia="宋体" w:cs="宋体" w:hint="eastAsia"/>
          <w:color w:val="auto"/>
          <w:sz w:val="22"/>
          <w:szCs w:val="22"/>
        </w:rPr>
        <w:t>7</w:t>
      </w:r>
      <w:r w:rsidRPr="00A15C9F">
        <w:rPr>
          <w:rFonts w:eastAsia="宋体" w:cs="宋体"/>
          <w:color w:val="auto"/>
          <w:sz w:val="22"/>
          <w:szCs w:val="22"/>
        </w:rPr>
        <w:t>）存在串标、抬标或弄虚作假情况的</w:t>
      </w:r>
      <w:r w:rsidRPr="00A15C9F">
        <w:rPr>
          <w:rFonts w:eastAsia="宋体" w:cs="宋体" w:hint="eastAsia"/>
          <w:color w:val="auto"/>
          <w:sz w:val="22"/>
          <w:szCs w:val="22"/>
        </w:rPr>
        <w:t>；</w:t>
      </w:r>
    </w:p>
    <w:p w:rsidR="007816AC" w:rsidRPr="00A15C9F" w:rsidRDefault="00912C2F">
      <w:pPr>
        <w:pStyle w:val="a8"/>
        <w:snapToGrid w:val="0"/>
        <w:spacing w:line="460" w:lineRule="exact"/>
        <w:ind w:firstLine="442"/>
        <w:rPr>
          <w:color w:val="auto"/>
        </w:rPr>
      </w:pPr>
      <w:r w:rsidRPr="00A15C9F">
        <w:rPr>
          <w:rFonts w:eastAsia="宋体" w:cs="宋体" w:hint="eastAsia"/>
          <w:color w:val="auto"/>
          <w:sz w:val="22"/>
          <w:szCs w:val="22"/>
        </w:rPr>
        <w:t>8</w:t>
      </w:r>
      <w:r w:rsidRPr="00A15C9F">
        <w:rPr>
          <w:rFonts w:eastAsia="宋体" w:cs="宋体"/>
          <w:color w:val="auto"/>
          <w:sz w:val="22"/>
          <w:szCs w:val="22"/>
        </w:rPr>
        <w:t>）参与本项目的不同供应商单位负责人为同一人或者存在直接控股、管理关系的；</w:t>
      </w:r>
    </w:p>
    <w:p w:rsidR="007816AC" w:rsidRPr="00A15C9F" w:rsidRDefault="00912C2F">
      <w:pPr>
        <w:pStyle w:val="a8"/>
        <w:snapToGrid w:val="0"/>
        <w:spacing w:line="460" w:lineRule="exact"/>
        <w:ind w:firstLine="442"/>
        <w:rPr>
          <w:color w:val="auto"/>
        </w:rPr>
      </w:pPr>
      <w:r w:rsidRPr="00A15C9F">
        <w:rPr>
          <w:rFonts w:eastAsia="宋体" w:cs="宋体" w:hint="eastAsia"/>
          <w:color w:val="auto"/>
          <w:sz w:val="22"/>
          <w:szCs w:val="22"/>
        </w:rPr>
        <w:t>9</w:t>
      </w:r>
      <w:r w:rsidRPr="00A15C9F">
        <w:rPr>
          <w:rFonts w:eastAsia="宋体" w:cs="宋体"/>
          <w:color w:val="auto"/>
          <w:sz w:val="22"/>
          <w:szCs w:val="22"/>
        </w:rPr>
        <w:t>）供应商的资格文件或者商务技术文件中出现投标报价的；</w:t>
      </w:r>
    </w:p>
    <w:p w:rsidR="007816AC" w:rsidRPr="00A15C9F" w:rsidRDefault="00912C2F">
      <w:pPr>
        <w:pStyle w:val="a8"/>
        <w:snapToGrid w:val="0"/>
        <w:spacing w:line="460" w:lineRule="exact"/>
        <w:ind w:firstLine="442"/>
        <w:rPr>
          <w:color w:val="auto"/>
        </w:rPr>
      </w:pPr>
      <w:r w:rsidRPr="00A15C9F">
        <w:rPr>
          <w:rFonts w:eastAsia="宋体" w:cs="宋体" w:hint="eastAsia"/>
          <w:color w:val="auto"/>
          <w:sz w:val="22"/>
          <w:szCs w:val="22"/>
        </w:rPr>
        <w:t>10</w:t>
      </w:r>
      <w:r w:rsidRPr="00A15C9F">
        <w:rPr>
          <w:rFonts w:eastAsia="宋体" w:cs="宋体"/>
          <w:color w:val="auto"/>
          <w:sz w:val="22"/>
          <w:szCs w:val="22"/>
        </w:rPr>
        <w:t>）投标供应商在线制作投标文件时《开标一览表》中填写的金额与解密后“电子加密投标文件”中《开标一览表》填写的金额不一致并拒绝按招标文件要求接受此调整的；</w:t>
      </w:r>
    </w:p>
    <w:p w:rsidR="007816AC" w:rsidRPr="00A15C9F" w:rsidRDefault="00912C2F">
      <w:pPr>
        <w:pStyle w:val="a8"/>
        <w:snapToGrid w:val="0"/>
        <w:spacing w:line="460" w:lineRule="exact"/>
        <w:ind w:firstLine="442"/>
        <w:rPr>
          <w:color w:val="auto"/>
        </w:rPr>
      </w:pPr>
      <w:r w:rsidRPr="00A15C9F">
        <w:rPr>
          <w:rFonts w:eastAsia="宋体" w:cs="宋体" w:hint="eastAsia"/>
          <w:color w:val="auto"/>
          <w:sz w:val="22"/>
          <w:szCs w:val="22"/>
        </w:rPr>
        <w:t>11</w:t>
      </w:r>
      <w:r w:rsidRPr="00A15C9F">
        <w:rPr>
          <w:rFonts w:eastAsia="宋体" w:cs="宋体"/>
          <w:color w:val="auto"/>
          <w:sz w:val="22"/>
          <w:szCs w:val="22"/>
        </w:rPr>
        <w:t>）法律、法规和招标文件规定的其他无效情形（或出现重大偏差）。</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3</w:t>
      </w:r>
      <w:r w:rsidRPr="00A15C9F">
        <w:rPr>
          <w:rFonts w:eastAsia="宋体" w:cs="宋体"/>
          <w:b w:val="0"/>
          <w:color w:val="auto"/>
          <w:sz w:val="22"/>
          <w:szCs w:val="22"/>
        </w:rPr>
        <w:t>.4 ▲</w:t>
      </w:r>
      <w:r w:rsidRPr="00A15C9F">
        <w:rPr>
          <w:rFonts w:eastAsia="宋体" w:cs="宋体"/>
          <w:color w:val="auto"/>
          <w:sz w:val="22"/>
          <w:szCs w:val="22"/>
        </w:rPr>
        <w:t>评标委员会发现投标文件有下列情形之一的属于重大偏差(评标委员会按少数服从多数原则认定),按照无效投标处理：</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1）未按招标文件要求编制或字迹模糊、辨认不清的投标文件；</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2）除3.3条款以外，出现其它明显不符合技术规格、技术标准的要求或不满足招标文件技术规格书中的主要参数的投标文件；</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3</w:t>
      </w:r>
      <w:r w:rsidRPr="00A15C9F">
        <w:rPr>
          <w:rFonts w:eastAsia="宋体" w:cs="宋体"/>
          <w:b w:val="0"/>
          <w:color w:val="auto"/>
          <w:sz w:val="22"/>
          <w:szCs w:val="22"/>
        </w:rPr>
        <w:t>）除3.3条款以外，出现其它不符合招标文件中规定的实质性要求的投标文件，是否为偏离实质性要求由评标委员会认定。</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3.5、</w:t>
      </w:r>
      <w:r w:rsidRPr="00A15C9F">
        <w:rPr>
          <w:rFonts w:eastAsia="宋体" w:cs="宋体" w:hint="eastAsia"/>
          <w:color w:val="auto"/>
          <w:sz w:val="22"/>
          <w:szCs w:val="22"/>
        </w:rPr>
        <w:t>本次采购，如果投标供应商的投标报价均超出</w:t>
      </w:r>
      <w:r w:rsidRPr="00A15C9F">
        <w:rPr>
          <w:rFonts w:eastAsia="宋体" w:hint="eastAsia"/>
          <w:color w:val="auto"/>
          <w:sz w:val="22"/>
          <w:szCs w:val="22"/>
        </w:rPr>
        <w:t>采购预算</w:t>
      </w:r>
      <w:r w:rsidRPr="00A15C9F">
        <w:rPr>
          <w:rFonts w:eastAsia="宋体" w:cs="宋体" w:hint="eastAsia"/>
          <w:color w:val="auto"/>
          <w:sz w:val="22"/>
          <w:szCs w:val="22"/>
        </w:rPr>
        <w:t>，本次招标做流标处理。</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3.6、开启投标供应商报价文件后发现价格、数量有误，其投标价将按下述原则处理：</w:t>
      </w:r>
    </w:p>
    <w:p w:rsidR="007816AC" w:rsidRPr="00A15C9F" w:rsidRDefault="00912C2F">
      <w:pPr>
        <w:snapToGrid w:val="0"/>
        <w:spacing w:line="460" w:lineRule="exact"/>
        <w:ind w:firstLine="440"/>
        <w:rPr>
          <w:color w:val="auto"/>
        </w:rPr>
      </w:pPr>
      <w:r w:rsidRPr="00A15C9F">
        <w:rPr>
          <w:rFonts w:ascii="宋体" w:eastAsia="宋体" w:hAnsi="宋体"/>
          <w:b w:val="0"/>
          <w:color w:val="auto"/>
          <w:sz w:val="22"/>
        </w:rPr>
        <w:t>1) 任何有漏去一些小项货物或服务的投标将被视为其费用已包含在投标总价中，投标价格不予调整。</w:t>
      </w:r>
    </w:p>
    <w:p w:rsidR="007816AC" w:rsidRPr="00A15C9F" w:rsidRDefault="00912C2F">
      <w:pPr>
        <w:snapToGrid w:val="0"/>
        <w:spacing w:line="460" w:lineRule="exact"/>
        <w:ind w:firstLine="440"/>
        <w:rPr>
          <w:color w:val="auto"/>
        </w:rPr>
      </w:pPr>
      <w:r w:rsidRPr="00A15C9F">
        <w:rPr>
          <w:rFonts w:ascii="宋体" w:eastAsia="宋体" w:hAnsi="宋体"/>
          <w:b w:val="0"/>
          <w:color w:val="auto"/>
          <w:sz w:val="22"/>
        </w:rPr>
        <w:t>2) 任何有多报一些小项工程或货物的投标其投标价不予调整，如果该投标供应商中标，则合同价格必须为核减掉多报的一些小项工程或货物后的价格。</w:t>
      </w:r>
    </w:p>
    <w:p w:rsidR="007816AC" w:rsidRPr="00A15C9F" w:rsidRDefault="00912C2F">
      <w:pPr>
        <w:snapToGrid w:val="0"/>
        <w:spacing w:line="460" w:lineRule="exact"/>
        <w:ind w:firstLine="440"/>
        <w:rPr>
          <w:color w:val="auto"/>
        </w:rPr>
      </w:pPr>
      <w:r w:rsidRPr="00A15C9F">
        <w:rPr>
          <w:rFonts w:ascii="宋体" w:eastAsia="宋体" w:hAnsi="宋体"/>
          <w:b w:val="0"/>
          <w:color w:val="auto"/>
          <w:sz w:val="22"/>
        </w:rPr>
        <w:t>3）</w:t>
      </w:r>
      <w:r w:rsidRPr="00A15C9F">
        <w:rPr>
          <w:rFonts w:ascii="宋体" w:eastAsia="宋体" w:hAnsi="宋体" w:hint="eastAsia"/>
          <w:b w:val="0"/>
          <w:color w:val="auto"/>
          <w:sz w:val="22"/>
        </w:rPr>
        <w:t>对于计算错误的其投标价不予调整，如果该投标供应商中标，如其投标价格计算错误导致多报者合同价格予以据实核减，少报者合同价格不予调整。</w:t>
      </w:r>
    </w:p>
    <w:p w:rsidR="007816AC" w:rsidRPr="00A15C9F" w:rsidRDefault="00912C2F">
      <w:pPr>
        <w:pStyle w:val="a8"/>
        <w:snapToGrid w:val="0"/>
        <w:spacing w:line="460" w:lineRule="exact"/>
        <w:ind w:firstLine="431"/>
        <w:rPr>
          <w:color w:val="auto"/>
        </w:rPr>
      </w:pPr>
      <w:r w:rsidRPr="00A15C9F">
        <w:rPr>
          <w:rFonts w:eastAsia="宋体" w:cs="宋体"/>
          <w:b w:val="0"/>
          <w:color w:val="auto"/>
          <w:sz w:val="22"/>
        </w:rPr>
        <w:lastRenderedPageBreak/>
        <w:t>4）对于计算错误，多报或漏报的一些小项工程或货物、服务的仅仅为非实质性重大偏差范围内的偏离，并经过评标委员会按少数服从多数原则认定为细微偏差，评审时其投标价不予调整。</w:t>
      </w:r>
    </w:p>
    <w:p w:rsidR="007816AC" w:rsidRPr="00A15C9F" w:rsidRDefault="00912C2F">
      <w:pPr>
        <w:pStyle w:val="a8"/>
        <w:snapToGrid w:val="0"/>
        <w:spacing w:line="460" w:lineRule="exact"/>
        <w:ind w:firstLine="431"/>
        <w:rPr>
          <w:color w:val="auto"/>
        </w:rPr>
      </w:pPr>
      <w:r w:rsidRPr="00A15C9F">
        <w:rPr>
          <w:rFonts w:eastAsia="宋体" w:cs="宋体" w:hint="eastAsia"/>
          <w:b w:val="0"/>
          <w:color w:val="auto"/>
          <w:sz w:val="22"/>
        </w:rPr>
        <w:t>5）</w:t>
      </w:r>
      <w:r w:rsidRPr="00A15C9F">
        <w:rPr>
          <w:rFonts w:eastAsia="宋体" w:cs="宋体" w:hint="eastAsia"/>
          <w:color w:val="auto"/>
          <w:sz w:val="22"/>
        </w:rPr>
        <w:t>供应商不接受上述处理方式，将按无效投标处理</w:t>
      </w:r>
      <w:r w:rsidRPr="00A15C9F">
        <w:rPr>
          <w:rFonts w:eastAsia="宋体" w:cs="宋体"/>
          <w:b w:val="0"/>
          <w:color w:val="auto"/>
          <w:sz w:val="22"/>
        </w:rPr>
        <w:t>。</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rPr>
        <w:t>3</w:t>
      </w:r>
      <w:r w:rsidRPr="00A15C9F">
        <w:rPr>
          <w:rFonts w:ascii="宋体" w:eastAsia="宋体" w:hAnsi="宋体"/>
          <w:b w:val="0"/>
          <w:color w:val="auto"/>
          <w:sz w:val="22"/>
        </w:rPr>
        <w:t>.</w:t>
      </w:r>
      <w:r w:rsidRPr="00A15C9F">
        <w:rPr>
          <w:rFonts w:ascii="宋体" w:eastAsia="宋体" w:hAnsi="宋体" w:hint="eastAsia"/>
          <w:b w:val="0"/>
          <w:color w:val="auto"/>
          <w:sz w:val="22"/>
        </w:rPr>
        <w:t>7</w:t>
      </w:r>
      <w:r w:rsidRPr="00A15C9F">
        <w:rPr>
          <w:rFonts w:ascii="宋体" w:eastAsia="宋体" w:hAnsi="宋体" w:hint="eastAsia"/>
          <w:color w:val="auto"/>
          <w:sz w:val="22"/>
        </w:rPr>
        <w:t>、▲</w:t>
      </w:r>
      <w:r w:rsidRPr="00A15C9F">
        <w:rPr>
          <w:rFonts w:ascii="宋体" w:eastAsia="宋体" w:hAnsi="宋体"/>
          <w:color w:val="auto"/>
          <w:sz w:val="22"/>
        </w:rPr>
        <w:t>评标委员会认为投标</w:t>
      </w:r>
      <w:r w:rsidRPr="00A15C9F">
        <w:rPr>
          <w:rFonts w:ascii="宋体" w:eastAsia="宋体" w:hAnsi="宋体" w:hint="eastAsia"/>
          <w:color w:val="auto"/>
          <w:sz w:val="22"/>
        </w:rPr>
        <w:t>供应商</w:t>
      </w:r>
      <w:r w:rsidRPr="00A15C9F">
        <w:rPr>
          <w:rFonts w:ascii="宋体" w:eastAsia="宋体" w:hAnsi="宋体"/>
          <w:color w:val="auto"/>
          <w:sz w:val="22"/>
        </w:rPr>
        <w:t>的报价明显低于其他通过符合性审查投标</w:t>
      </w:r>
      <w:r w:rsidRPr="00A15C9F">
        <w:rPr>
          <w:rFonts w:ascii="宋体" w:eastAsia="宋体" w:hAnsi="宋体" w:hint="eastAsia"/>
          <w:color w:val="auto"/>
          <w:sz w:val="22"/>
        </w:rPr>
        <w:t>供应商</w:t>
      </w:r>
      <w:r w:rsidRPr="00A15C9F">
        <w:rPr>
          <w:rFonts w:ascii="宋体" w:eastAsia="宋体" w:hAnsi="宋体"/>
          <w:color w:val="auto"/>
          <w:sz w:val="22"/>
        </w:rPr>
        <w:t>的报价，有可能影响产品质量或者不能诚信履约的，应当要求其在合理的时间内提供说明，必要时提交相关证明材料；投标</w:t>
      </w:r>
      <w:r w:rsidRPr="00A15C9F">
        <w:rPr>
          <w:rFonts w:ascii="宋体" w:eastAsia="宋体" w:hAnsi="宋体" w:hint="eastAsia"/>
          <w:color w:val="auto"/>
          <w:sz w:val="22"/>
        </w:rPr>
        <w:t>供应商</w:t>
      </w:r>
      <w:r w:rsidRPr="00A15C9F">
        <w:rPr>
          <w:rFonts w:ascii="宋体" w:eastAsia="宋体" w:hAnsi="宋体"/>
          <w:color w:val="auto"/>
          <w:sz w:val="22"/>
        </w:rPr>
        <w:t>不能证明其报价合理性的，评标委员会应当将其作为无效投标处理。</w:t>
      </w:r>
    </w:p>
    <w:p w:rsidR="007816AC" w:rsidRPr="00A15C9F" w:rsidRDefault="00912C2F">
      <w:pPr>
        <w:snapToGrid w:val="0"/>
        <w:spacing w:line="460" w:lineRule="exact"/>
        <w:ind w:firstLine="442"/>
        <w:rPr>
          <w:color w:val="auto"/>
        </w:rPr>
      </w:pPr>
      <w:r w:rsidRPr="00A15C9F">
        <w:rPr>
          <w:rFonts w:ascii="宋体" w:eastAsia="宋体" w:hAnsi="宋体" w:hint="eastAsia"/>
          <w:b w:val="0"/>
          <w:color w:val="auto"/>
          <w:sz w:val="22"/>
          <w:szCs w:val="22"/>
        </w:rPr>
        <w:t>3.8、</w:t>
      </w:r>
      <w:r w:rsidRPr="00A15C9F">
        <w:rPr>
          <w:rFonts w:ascii="宋体" w:eastAsia="宋体" w:hAnsi="宋体" w:cs="Arial" w:hint="eastAsia"/>
          <w:color w:val="auto"/>
          <w:sz w:val="22"/>
          <w:szCs w:val="22"/>
        </w:rPr>
        <w:t>评标过程中遇到特殊情况，由评标委员会遵循公开、公正原则，采取投票方式按照少数服从多数原则决定。</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3.9、实质上没有响应招标文件要求的投标将被拒绝。评标委员会不得通过询标使投标供应商修正或撤消不合要求的偏离从而使其投标成为实质上响应的投标。</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3.10、评标委员会对投标文件的判定，只依据投标内容本身，不依靠开标后的任何外来证明。</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3.11、评标委员会在评标中，不得改变招标文件中规定的评标标准、方法和中标条件。</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3</w:t>
      </w:r>
      <w:r w:rsidRPr="00A15C9F">
        <w:rPr>
          <w:rFonts w:ascii="宋体" w:eastAsia="宋体" w:hAnsi="宋体"/>
          <w:b w:val="0"/>
          <w:color w:val="auto"/>
          <w:sz w:val="22"/>
          <w:szCs w:val="22"/>
        </w:rPr>
        <w:t>.</w:t>
      </w:r>
      <w:r w:rsidRPr="00A15C9F">
        <w:rPr>
          <w:rFonts w:ascii="宋体" w:eastAsia="宋体" w:hAnsi="宋体" w:hint="eastAsia"/>
          <w:b w:val="0"/>
          <w:color w:val="auto"/>
          <w:sz w:val="22"/>
          <w:szCs w:val="22"/>
        </w:rPr>
        <w:t>12、</w:t>
      </w:r>
      <w:r w:rsidRPr="00A15C9F">
        <w:rPr>
          <w:rFonts w:ascii="宋体" w:eastAsia="宋体" w:hAnsi="宋体"/>
          <w:color w:val="auto"/>
          <w:sz w:val="22"/>
          <w:szCs w:val="22"/>
        </w:rPr>
        <w:t>评标委员会对未中标的供应商不作解释。</w:t>
      </w:r>
    </w:p>
    <w:p w:rsidR="007816AC" w:rsidRPr="00A15C9F" w:rsidRDefault="00912C2F">
      <w:pPr>
        <w:pStyle w:val="a8"/>
        <w:snapToGrid w:val="0"/>
        <w:spacing w:line="460" w:lineRule="exact"/>
        <w:rPr>
          <w:color w:val="auto"/>
        </w:rPr>
      </w:pPr>
      <w:r w:rsidRPr="00A15C9F">
        <w:rPr>
          <w:rFonts w:eastAsia="宋体" w:cs="宋体"/>
          <w:b w:val="0"/>
          <w:color w:val="auto"/>
          <w:sz w:val="22"/>
          <w:szCs w:val="22"/>
        </w:rPr>
        <w:t>4、投标文件的澄清</w:t>
      </w:r>
    </w:p>
    <w:p w:rsidR="007816AC" w:rsidRPr="00A15C9F" w:rsidRDefault="00912C2F">
      <w:pPr>
        <w:snapToGrid w:val="0"/>
        <w:spacing w:line="460" w:lineRule="exact"/>
        <w:ind w:firstLine="442"/>
        <w:rPr>
          <w:color w:val="auto"/>
        </w:rPr>
      </w:pPr>
      <w:r w:rsidRPr="00A15C9F">
        <w:rPr>
          <w:rFonts w:ascii="宋体" w:eastAsia="宋体" w:hAnsi="宋体" w:hint="eastAsia"/>
          <w:color w:val="auto"/>
          <w:sz w:val="22"/>
          <w:szCs w:val="22"/>
        </w:rPr>
        <w:t>4.1、为有利于对投标文件的比较和评议，必要时评标委员会可要求投标供应商对投标文件相关事宜进行澄清。评标委员会将通过“政府采购云平台”在线询标的形式要求</w:t>
      </w:r>
      <w:r w:rsidRPr="00A15C9F">
        <w:rPr>
          <w:rFonts w:ascii="宋体" w:eastAsia="宋体" w:hAnsi="宋体"/>
          <w:color w:val="auto"/>
          <w:sz w:val="22"/>
          <w:szCs w:val="22"/>
        </w:rPr>
        <w:t>投标供应商</w:t>
      </w:r>
      <w:r w:rsidRPr="00A15C9F">
        <w:rPr>
          <w:rFonts w:ascii="宋体" w:eastAsia="宋体" w:hAnsi="宋体" w:hint="eastAsia"/>
          <w:color w:val="auto"/>
          <w:sz w:val="22"/>
          <w:szCs w:val="22"/>
        </w:rPr>
        <w:t>在规定的时间内作出必要的澄清、说明，供投标供应商澄清、说明时间不少于30分钟，投标供应商未在规定的时间内作出必要的澄清、说明可能导致对其不利的评定。</w:t>
      </w:r>
    </w:p>
    <w:p w:rsidR="007816AC" w:rsidRPr="00A15C9F" w:rsidRDefault="00912C2F">
      <w:pPr>
        <w:snapToGrid w:val="0"/>
        <w:spacing w:line="460" w:lineRule="exact"/>
        <w:ind w:firstLine="442"/>
        <w:rPr>
          <w:color w:val="auto"/>
        </w:rPr>
      </w:pPr>
      <w:r w:rsidRPr="00A15C9F">
        <w:rPr>
          <w:rFonts w:ascii="宋体" w:eastAsia="宋体" w:hAnsi="宋体" w:hint="eastAsia"/>
          <w:color w:val="auto"/>
          <w:sz w:val="22"/>
          <w:szCs w:val="22"/>
        </w:rPr>
        <w:t>4.2、</w:t>
      </w:r>
      <w:r w:rsidRPr="00A15C9F">
        <w:rPr>
          <w:rFonts w:ascii="宋体" w:eastAsia="宋体" w:hAnsi="宋体"/>
          <w:color w:val="auto"/>
          <w:sz w:val="22"/>
          <w:szCs w:val="22"/>
        </w:rPr>
        <w:t>投标供应商</w:t>
      </w:r>
      <w:r w:rsidRPr="00A15C9F">
        <w:rPr>
          <w:rFonts w:ascii="宋体" w:eastAsia="宋体" w:hAnsi="宋体" w:hint="eastAsia"/>
          <w:color w:val="auto"/>
          <w:sz w:val="22"/>
          <w:szCs w:val="22"/>
        </w:rPr>
        <w:t>的澄清、说明应当通过“政府采购云平台”在线答复形式提交。</w:t>
      </w:r>
      <w:r w:rsidRPr="00A15C9F">
        <w:rPr>
          <w:rFonts w:ascii="宋体" w:eastAsia="宋体" w:hAnsi="宋体"/>
          <w:color w:val="auto"/>
          <w:sz w:val="22"/>
          <w:szCs w:val="22"/>
        </w:rPr>
        <w:t>投标供应商</w:t>
      </w:r>
      <w:r w:rsidRPr="00A15C9F">
        <w:rPr>
          <w:rFonts w:ascii="宋体" w:eastAsia="宋体" w:hAnsi="宋体" w:hint="eastAsia"/>
          <w:color w:val="auto"/>
          <w:sz w:val="22"/>
          <w:szCs w:val="22"/>
        </w:rPr>
        <w:t>的澄清、说明不得超出投标文件的范围或者改变投标文件的实质性内容。</w:t>
      </w:r>
    </w:p>
    <w:p w:rsidR="007816AC" w:rsidRPr="00A15C9F" w:rsidRDefault="00912C2F">
      <w:pPr>
        <w:snapToGrid w:val="0"/>
        <w:spacing w:line="460" w:lineRule="exact"/>
        <w:ind w:firstLine="433"/>
        <w:rPr>
          <w:color w:val="auto"/>
        </w:rPr>
      </w:pPr>
      <w:r w:rsidRPr="00A15C9F">
        <w:rPr>
          <w:rFonts w:ascii="宋体" w:eastAsia="宋体" w:hAnsi="宋体" w:hint="eastAsia"/>
          <w:color w:val="auto"/>
          <w:sz w:val="22"/>
          <w:szCs w:val="22"/>
        </w:rPr>
        <w:t>5</w:t>
      </w:r>
      <w:r w:rsidRPr="00A15C9F">
        <w:rPr>
          <w:rFonts w:ascii="宋体" w:eastAsia="宋体" w:hAnsi="宋体"/>
          <w:color w:val="auto"/>
          <w:sz w:val="22"/>
          <w:szCs w:val="22"/>
        </w:rPr>
        <w:t>、有下列情形之一的，视为投标供应商相互串通投标：</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5</w:t>
      </w:r>
      <w:r w:rsidRPr="00A15C9F">
        <w:rPr>
          <w:rFonts w:ascii="宋体" w:eastAsia="宋体" w:hAnsi="宋体"/>
          <w:b w:val="0"/>
          <w:color w:val="auto"/>
          <w:sz w:val="22"/>
          <w:szCs w:val="22"/>
        </w:rPr>
        <w:t>.1</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不同投标供应商的投标文件由同一单位或者个人编制；</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5</w:t>
      </w:r>
      <w:r w:rsidRPr="00A15C9F">
        <w:rPr>
          <w:rFonts w:ascii="宋体" w:eastAsia="宋体" w:hAnsi="宋体"/>
          <w:b w:val="0"/>
          <w:color w:val="auto"/>
          <w:sz w:val="22"/>
          <w:szCs w:val="22"/>
        </w:rPr>
        <w:t>.2</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不同投标供应商委托同一单位或者个人办理投标事宜；</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5</w:t>
      </w:r>
      <w:r w:rsidRPr="00A15C9F">
        <w:rPr>
          <w:rFonts w:ascii="宋体" w:eastAsia="宋体" w:hAnsi="宋体"/>
          <w:b w:val="0"/>
          <w:color w:val="auto"/>
          <w:sz w:val="22"/>
          <w:szCs w:val="22"/>
        </w:rPr>
        <w:t>.3</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不同投标供应商的投标文件载明的项目管理成员为同一人；</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5</w:t>
      </w:r>
      <w:r w:rsidRPr="00A15C9F">
        <w:rPr>
          <w:rFonts w:ascii="宋体" w:eastAsia="宋体" w:hAnsi="宋体"/>
          <w:b w:val="0"/>
          <w:color w:val="auto"/>
          <w:sz w:val="22"/>
          <w:szCs w:val="22"/>
        </w:rPr>
        <w:t>.4</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不同投标供应商的投标文件异常一致或者投标报价呈规律性差异。</w:t>
      </w:r>
    </w:p>
    <w:p w:rsidR="007816AC" w:rsidRPr="00A15C9F" w:rsidRDefault="00912C2F">
      <w:pPr>
        <w:snapToGrid w:val="0"/>
        <w:spacing w:line="460" w:lineRule="exact"/>
        <w:ind w:firstLine="431"/>
        <w:rPr>
          <w:color w:val="auto"/>
        </w:rPr>
      </w:pPr>
      <w:r w:rsidRPr="00A15C9F">
        <w:rPr>
          <w:rFonts w:ascii="宋体" w:eastAsia="宋体" w:hAnsi="宋体" w:hint="eastAsia"/>
          <w:b w:val="0"/>
          <w:color w:val="auto"/>
          <w:sz w:val="22"/>
          <w:szCs w:val="22"/>
        </w:rPr>
        <w:t>6、</w:t>
      </w:r>
      <w:r w:rsidRPr="00A15C9F">
        <w:rPr>
          <w:rFonts w:ascii="宋体" w:eastAsia="宋体" w:hAnsi="宋体"/>
          <w:b w:val="0"/>
          <w:color w:val="auto"/>
          <w:sz w:val="22"/>
          <w:szCs w:val="22"/>
        </w:rPr>
        <w:t>经评标委员会认定投标供应商进行串通投标的，评标委员会可以对相关投标供应商做出无效投标处理，并上报政府采购管理部门进行进一步处理。</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lastRenderedPageBreak/>
        <w:t>7、评标原则</w:t>
      </w:r>
    </w:p>
    <w:p w:rsidR="007816AC" w:rsidRPr="00A15C9F" w:rsidRDefault="00912C2F">
      <w:pPr>
        <w:pStyle w:val="a8"/>
        <w:snapToGrid w:val="0"/>
        <w:spacing w:line="460" w:lineRule="exact"/>
        <w:ind w:left="219" w:firstLine="220"/>
        <w:rPr>
          <w:color w:val="auto"/>
        </w:rPr>
      </w:pPr>
      <w:r w:rsidRPr="00A15C9F">
        <w:rPr>
          <w:rFonts w:eastAsia="宋体" w:cs="宋体" w:hint="eastAsia"/>
          <w:b w:val="0"/>
          <w:color w:val="auto"/>
          <w:sz w:val="22"/>
          <w:szCs w:val="22"/>
        </w:rPr>
        <w:t>▲</w:t>
      </w:r>
      <w:r w:rsidRPr="00A15C9F">
        <w:rPr>
          <w:rFonts w:eastAsia="宋体" w:cs="宋体" w:hint="eastAsia"/>
          <w:color w:val="auto"/>
          <w:sz w:val="22"/>
          <w:szCs w:val="22"/>
        </w:rPr>
        <w:t>投标截止时或评审过程中有效投标供应商不足三家的，不予开标或评标。</w:t>
      </w:r>
    </w:p>
    <w:p w:rsidR="007816AC" w:rsidRPr="00A15C9F" w:rsidRDefault="00912C2F">
      <w:pPr>
        <w:pStyle w:val="a8"/>
        <w:snapToGrid w:val="0"/>
        <w:spacing w:line="460" w:lineRule="exact"/>
        <w:ind w:left="219" w:firstLine="220"/>
        <w:rPr>
          <w:color w:val="auto"/>
        </w:rPr>
      </w:pPr>
      <w:r w:rsidRPr="00A15C9F">
        <w:rPr>
          <w:rFonts w:eastAsia="宋体" w:cs="宋体" w:hint="eastAsia"/>
          <w:b w:val="0"/>
          <w:color w:val="auto"/>
          <w:sz w:val="22"/>
          <w:szCs w:val="22"/>
        </w:rPr>
        <w:t>评标委员会按照招标文件的要求和条件对投标文件进行商务和技术评估，综合比较与评价。</w:t>
      </w:r>
      <w:r w:rsidRPr="00A15C9F">
        <w:rPr>
          <w:rFonts w:eastAsia="宋体" w:cs="Arial" w:hint="eastAsia"/>
          <w:b w:val="0"/>
          <w:color w:val="auto"/>
          <w:sz w:val="22"/>
        </w:rPr>
        <w:t>评标办法具体见本招标文件第七部分。</w:t>
      </w:r>
    </w:p>
    <w:p w:rsidR="007816AC" w:rsidRPr="00A15C9F" w:rsidRDefault="00912C2F">
      <w:pPr>
        <w:snapToGrid w:val="0"/>
        <w:spacing w:line="460" w:lineRule="exact"/>
        <w:ind w:firstLine="425"/>
        <w:rPr>
          <w:color w:val="auto"/>
        </w:rPr>
      </w:pPr>
      <w:r w:rsidRPr="00A15C9F">
        <w:rPr>
          <w:rFonts w:ascii="宋体" w:eastAsia="宋体" w:hAnsi="宋体" w:hint="eastAsia"/>
          <w:b w:val="0"/>
          <w:color w:val="auto"/>
          <w:sz w:val="22"/>
          <w:szCs w:val="22"/>
        </w:rPr>
        <w:t xml:space="preserve"> 8、可中止电子交易活动的情形</w:t>
      </w:r>
    </w:p>
    <w:p w:rsidR="007816AC" w:rsidRPr="00A15C9F" w:rsidRDefault="00912C2F">
      <w:pPr>
        <w:snapToGrid w:val="0"/>
        <w:spacing w:line="460" w:lineRule="exact"/>
        <w:ind w:firstLine="440"/>
        <w:jc w:val="left"/>
        <w:rPr>
          <w:color w:val="auto"/>
        </w:rPr>
      </w:pPr>
      <w:r w:rsidRPr="00A15C9F">
        <w:rPr>
          <w:rFonts w:ascii="宋体" w:eastAsia="宋体" w:hAnsi="宋体" w:hint="eastAsia"/>
          <w:b w:val="0"/>
          <w:color w:val="auto"/>
          <w:sz w:val="22"/>
          <w:szCs w:val="22"/>
        </w:rPr>
        <w:t>采购过程中出现以下情形，导致电子交易平台无法正常运行，或者无法保证电子交易的公平、公正和安全时，采购组织机构可中止电子交易活动：</w:t>
      </w:r>
    </w:p>
    <w:p w:rsidR="007816AC" w:rsidRPr="00A15C9F" w:rsidRDefault="00912C2F">
      <w:pPr>
        <w:snapToGrid w:val="0"/>
        <w:spacing w:line="460" w:lineRule="exact"/>
        <w:ind w:firstLine="440"/>
        <w:jc w:val="left"/>
        <w:rPr>
          <w:color w:val="auto"/>
        </w:rPr>
      </w:pPr>
      <w:r w:rsidRPr="00A15C9F">
        <w:rPr>
          <w:rFonts w:ascii="宋体" w:eastAsia="宋体" w:hAnsi="宋体" w:hint="eastAsia"/>
          <w:b w:val="0"/>
          <w:color w:val="auto"/>
          <w:sz w:val="22"/>
          <w:szCs w:val="22"/>
        </w:rPr>
        <w:t>8.1、电子交易平台发生故障而无法登录访问的；</w:t>
      </w:r>
    </w:p>
    <w:p w:rsidR="007816AC" w:rsidRPr="00A15C9F" w:rsidRDefault="00912C2F">
      <w:pPr>
        <w:snapToGrid w:val="0"/>
        <w:spacing w:line="460" w:lineRule="exact"/>
        <w:ind w:firstLine="440"/>
        <w:jc w:val="left"/>
        <w:rPr>
          <w:color w:val="auto"/>
        </w:rPr>
      </w:pPr>
      <w:r w:rsidRPr="00A15C9F">
        <w:rPr>
          <w:rFonts w:ascii="宋体" w:eastAsia="宋体" w:hAnsi="宋体" w:hint="eastAsia"/>
          <w:b w:val="0"/>
          <w:color w:val="auto"/>
          <w:sz w:val="22"/>
          <w:szCs w:val="22"/>
        </w:rPr>
        <w:t>8.2、电子交易平台应用或数据库出现错误，不能进行正常操作的；</w:t>
      </w:r>
    </w:p>
    <w:p w:rsidR="007816AC" w:rsidRPr="00A15C9F" w:rsidRDefault="00912C2F">
      <w:pPr>
        <w:snapToGrid w:val="0"/>
        <w:spacing w:line="460" w:lineRule="exact"/>
        <w:ind w:firstLine="440"/>
        <w:jc w:val="left"/>
        <w:rPr>
          <w:color w:val="auto"/>
        </w:rPr>
      </w:pPr>
      <w:r w:rsidRPr="00A15C9F">
        <w:rPr>
          <w:rFonts w:ascii="宋体" w:eastAsia="宋体" w:hAnsi="宋体" w:hint="eastAsia"/>
          <w:b w:val="0"/>
          <w:color w:val="auto"/>
          <w:sz w:val="22"/>
          <w:szCs w:val="22"/>
        </w:rPr>
        <w:t>8.3、电子交易平台发现严重安全漏洞，有潜在泄密危险的；</w:t>
      </w:r>
    </w:p>
    <w:p w:rsidR="007816AC" w:rsidRPr="00A15C9F" w:rsidRDefault="00912C2F">
      <w:pPr>
        <w:snapToGrid w:val="0"/>
        <w:spacing w:line="460" w:lineRule="exact"/>
        <w:ind w:firstLine="440"/>
        <w:jc w:val="left"/>
        <w:rPr>
          <w:color w:val="auto"/>
        </w:rPr>
      </w:pPr>
      <w:r w:rsidRPr="00A15C9F">
        <w:rPr>
          <w:rFonts w:ascii="宋体" w:eastAsia="宋体" w:hAnsi="宋体" w:hint="eastAsia"/>
          <w:b w:val="0"/>
          <w:color w:val="auto"/>
          <w:sz w:val="22"/>
          <w:szCs w:val="22"/>
        </w:rPr>
        <w:t>8.4、病毒发作导致不能进行正常操作的；</w:t>
      </w:r>
    </w:p>
    <w:p w:rsidR="007816AC" w:rsidRPr="00A15C9F" w:rsidRDefault="00912C2F">
      <w:pPr>
        <w:snapToGrid w:val="0"/>
        <w:spacing w:line="460" w:lineRule="exact"/>
        <w:ind w:firstLine="440"/>
        <w:jc w:val="left"/>
        <w:rPr>
          <w:color w:val="auto"/>
        </w:rPr>
      </w:pPr>
      <w:r w:rsidRPr="00A15C9F">
        <w:rPr>
          <w:rFonts w:ascii="宋体" w:eastAsia="宋体" w:hAnsi="宋体" w:hint="eastAsia"/>
          <w:b w:val="0"/>
          <w:color w:val="auto"/>
          <w:sz w:val="22"/>
          <w:szCs w:val="22"/>
        </w:rPr>
        <w:t>8.5、其他无法保证电子交易的公平、公正和安全的情况。</w:t>
      </w:r>
    </w:p>
    <w:p w:rsidR="007816AC" w:rsidRPr="00A15C9F" w:rsidRDefault="00912C2F">
      <w:pPr>
        <w:pStyle w:val="a5"/>
        <w:spacing w:after="0" w:line="460" w:lineRule="exact"/>
        <w:ind w:firstLine="440"/>
        <w:rPr>
          <w:color w:val="auto"/>
        </w:rPr>
      </w:pPr>
      <w:r w:rsidRPr="00A15C9F">
        <w:rPr>
          <w:rFonts w:ascii="宋体" w:hAnsi="宋体" w:cs="宋体" w:hint="eastAsia"/>
          <w:color w:val="auto"/>
          <w:kern w:val="0"/>
          <w:sz w:val="22"/>
          <w:szCs w:val="22"/>
        </w:rPr>
        <w:t>出现前款规定情形，不影响采购公平、公正性的，采购组织机构可以待上述情形消除后继续组织电子交易活动；影响或可能影响采购公平、公正性的，应当重新采购。</w:t>
      </w:r>
    </w:p>
    <w:p w:rsidR="007816AC" w:rsidRPr="00A15C9F" w:rsidRDefault="00912C2F">
      <w:pPr>
        <w:snapToGrid w:val="0"/>
        <w:spacing w:line="460" w:lineRule="exact"/>
        <w:ind w:firstLine="440"/>
        <w:rPr>
          <w:color w:val="auto"/>
        </w:rPr>
      </w:pPr>
      <w:r w:rsidRPr="00A15C9F">
        <w:rPr>
          <w:rFonts w:ascii="宋体" w:eastAsia="宋体" w:hAnsi="宋体" w:hint="eastAsia"/>
          <w:b w:val="0"/>
          <w:color w:val="auto"/>
          <w:sz w:val="22"/>
          <w:szCs w:val="22"/>
        </w:rPr>
        <w:t>六、授予合同</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1、中标条件</w:t>
      </w:r>
    </w:p>
    <w:p w:rsidR="007816AC" w:rsidRPr="00A15C9F" w:rsidRDefault="00912C2F">
      <w:pPr>
        <w:snapToGrid w:val="0"/>
        <w:spacing w:line="460" w:lineRule="exact"/>
        <w:ind w:hanging="1"/>
        <w:rPr>
          <w:color w:val="auto"/>
        </w:rPr>
      </w:pPr>
      <w:r w:rsidRPr="00A15C9F">
        <w:rPr>
          <w:rFonts w:ascii="宋体" w:eastAsia="宋体" w:hAnsi="宋体" w:hint="eastAsia"/>
          <w:b w:val="0"/>
          <w:color w:val="auto"/>
          <w:sz w:val="22"/>
          <w:szCs w:val="22"/>
        </w:rPr>
        <w:t xml:space="preserve">    1) 投标文件基本符合招标文件要求，能够最大限度满足招标文件中规定的各项综合评价标准；</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2) 投标供应商有很好的执行合同的能力；</w:t>
      </w:r>
    </w:p>
    <w:p w:rsidR="007816AC" w:rsidRPr="00A15C9F" w:rsidRDefault="00912C2F">
      <w:pPr>
        <w:pStyle w:val="a8"/>
        <w:snapToGrid w:val="0"/>
        <w:spacing w:line="460" w:lineRule="exact"/>
        <w:ind w:firstLine="440"/>
        <w:rPr>
          <w:color w:val="auto"/>
        </w:rPr>
      </w:pPr>
      <w:r w:rsidRPr="00A15C9F">
        <w:rPr>
          <w:rFonts w:eastAsia="宋体" w:cs="宋体" w:hint="eastAsia"/>
          <w:b w:val="0"/>
          <w:color w:val="auto"/>
          <w:sz w:val="22"/>
          <w:szCs w:val="22"/>
        </w:rPr>
        <w:t>3) 投标供应商能够提供质量技术、商务经济占综合优势的产品及服务；</w:t>
      </w:r>
    </w:p>
    <w:p w:rsidR="007816AC" w:rsidRPr="00A15C9F" w:rsidRDefault="00912C2F">
      <w:pPr>
        <w:pStyle w:val="a8"/>
        <w:snapToGrid w:val="0"/>
        <w:spacing w:line="460" w:lineRule="exact"/>
        <w:ind w:firstLine="440"/>
        <w:rPr>
          <w:color w:val="auto"/>
        </w:rPr>
      </w:pPr>
      <w:r w:rsidRPr="00A15C9F">
        <w:rPr>
          <w:rFonts w:eastAsia="宋体" w:cs="宋体"/>
          <w:b w:val="0"/>
          <w:color w:val="auto"/>
          <w:sz w:val="22"/>
          <w:szCs w:val="22"/>
        </w:rPr>
        <w:t>4）中标供应商</w:t>
      </w:r>
      <w:r w:rsidRPr="00A15C9F">
        <w:rPr>
          <w:rFonts w:eastAsia="宋体" w:cs="宋体" w:hint="eastAsia"/>
          <w:b w:val="0"/>
          <w:color w:val="auto"/>
          <w:sz w:val="22"/>
          <w:szCs w:val="22"/>
        </w:rPr>
        <w:t>投标</w:t>
      </w:r>
      <w:r w:rsidRPr="00A15C9F">
        <w:rPr>
          <w:rFonts w:eastAsia="宋体" w:cs="宋体"/>
          <w:b w:val="0"/>
          <w:color w:val="auto"/>
          <w:sz w:val="22"/>
          <w:szCs w:val="22"/>
        </w:rPr>
        <w:t>报价为中标价，作为中标供应商与</w:t>
      </w:r>
      <w:r w:rsidRPr="00A15C9F">
        <w:rPr>
          <w:rFonts w:eastAsia="宋体" w:cs="宋体" w:hint="eastAsia"/>
          <w:b w:val="0"/>
          <w:color w:val="auto"/>
          <w:sz w:val="22"/>
          <w:szCs w:val="22"/>
        </w:rPr>
        <w:t>采购人</w:t>
      </w:r>
      <w:r w:rsidRPr="00A15C9F">
        <w:rPr>
          <w:rFonts w:eastAsia="宋体" w:cs="宋体"/>
          <w:b w:val="0"/>
          <w:color w:val="auto"/>
          <w:sz w:val="22"/>
          <w:szCs w:val="22"/>
        </w:rPr>
        <w:t>签订合同的合同价。</w:t>
      </w:r>
    </w:p>
    <w:p w:rsidR="007816AC" w:rsidRPr="00A15C9F" w:rsidRDefault="00912C2F">
      <w:pPr>
        <w:pStyle w:val="a8"/>
        <w:snapToGrid w:val="0"/>
        <w:spacing w:line="460" w:lineRule="exact"/>
        <w:ind w:firstLine="450"/>
        <w:rPr>
          <w:color w:val="auto"/>
        </w:rPr>
      </w:pPr>
      <w:r w:rsidRPr="00A15C9F">
        <w:rPr>
          <w:rFonts w:eastAsia="宋体" w:cs="宋体" w:hint="eastAsia"/>
          <w:b w:val="0"/>
          <w:color w:val="auto"/>
          <w:sz w:val="22"/>
          <w:szCs w:val="22"/>
        </w:rPr>
        <w:t>采购代理机构将把中标通知书授予最佳投标者，但最低报价不是中标的唯一保证。</w:t>
      </w:r>
    </w:p>
    <w:p w:rsidR="007816AC" w:rsidRPr="00A15C9F" w:rsidRDefault="00912C2F">
      <w:pPr>
        <w:pStyle w:val="a8"/>
        <w:snapToGrid w:val="0"/>
        <w:spacing w:line="460" w:lineRule="exact"/>
        <w:ind w:firstLine="450"/>
        <w:rPr>
          <w:color w:val="auto"/>
        </w:rPr>
      </w:pPr>
      <w:r w:rsidRPr="00A15C9F">
        <w:rPr>
          <w:rFonts w:eastAsia="宋体" w:cs="宋体" w:hint="eastAsia"/>
          <w:b w:val="0"/>
          <w:color w:val="auto"/>
          <w:sz w:val="22"/>
          <w:szCs w:val="22"/>
        </w:rPr>
        <w:t>2、中标通知</w:t>
      </w:r>
    </w:p>
    <w:p w:rsidR="007816AC" w:rsidRPr="00A15C9F" w:rsidRDefault="00912C2F">
      <w:pPr>
        <w:snapToGrid w:val="0"/>
        <w:spacing w:line="460" w:lineRule="exact"/>
        <w:ind w:firstLine="480"/>
        <w:rPr>
          <w:color w:val="auto"/>
        </w:rPr>
      </w:pPr>
      <w:r w:rsidRPr="00A15C9F">
        <w:rPr>
          <w:rFonts w:ascii="宋体" w:eastAsia="宋体" w:hAnsi="宋体" w:hint="eastAsia"/>
          <w:b w:val="0"/>
          <w:color w:val="auto"/>
          <w:sz w:val="22"/>
          <w:szCs w:val="22"/>
        </w:rPr>
        <w:t>2.1、采购人依法确认中标供应商后</w:t>
      </w:r>
      <w:r w:rsidRPr="00A15C9F">
        <w:rPr>
          <w:rFonts w:ascii="宋体" w:eastAsia="宋体" w:hAnsi="宋体"/>
          <w:b w:val="0"/>
          <w:color w:val="auto"/>
          <w:sz w:val="22"/>
          <w:szCs w:val="22"/>
        </w:rPr>
        <w:t>，采购代理机构在浙江政府采购网、乐清市人民政府公共资源交易网公告中标结果，同时发出中标通知书，中标公告期限为1个工作日</w:t>
      </w:r>
      <w:r w:rsidRPr="00A15C9F">
        <w:rPr>
          <w:rFonts w:ascii="宋体" w:eastAsia="宋体" w:hAnsi="宋体" w:hint="eastAsia"/>
          <w:b w:val="0"/>
          <w:color w:val="auto"/>
          <w:sz w:val="22"/>
          <w:szCs w:val="22"/>
        </w:rPr>
        <w:t>；</w:t>
      </w:r>
    </w:p>
    <w:p w:rsidR="007816AC" w:rsidRPr="00A15C9F" w:rsidRDefault="00912C2F">
      <w:pPr>
        <w:snapToGrid w:val="0"/>
        <w:spacing w:line="460" w:lineRule="exact"/>
        <w:ind w:firstLine="480"/>
        <w:rPr>
          <w:color w:val="auto"/>
        </w:rPr>
      </w:pPr>
      <w:r w:rsidRPr="00A15C9F">
        <w:rPr>
          <w:rFonts w:ascii="宋体" w:eastAsia="宋体" w:hAnsi="宋体" w:hint="eastAsia"/>
          <w:b w:val="0"/>
          <w:color w:val="auto"/>
          <w:sz w:val="22"/>
          <w:szCs w:val="22"/>
        </w:rPr>
        <w:t>2.2、中标通知书对采购单位和中标供应商具有法律约束力。中标通知书发出后，采购人改变中标结果或者中标供应商放弃中标的，应当承担法律责任。</w:t>
      </w:r>
    </w:p>
    <w:p w:rsidR="007816AC" w:rsidRPr="00A15C9F" w:rsidRDefault="00912C2F">
      <w:pPr>
        <w:snapToGrid w:val="0"/>
        <w:spacing w:line="460" w:lineRule="exact"/>
        <w:ind w:firstLine="480"/>
        <w:rPr>
          <w:color w:val="auto"/>
        </w:rPr>
      </w:pPr>
      <w:r w:rsidRPr="00A15C9F">
        <w:rPr>
          <w:rFonts w:ascii="宋体" w:eastAsia="宋体" w:hAnsi="宋体"/>
          <w:b w:val="0"/>
          <w:color w:val="auto"/>
          <w:sz w:val="22"/>
          <w:szCs w:val="22"/>
        </w:rPr>
        <w:t>2.3、中标无效</w:t>
      </w:r>
    </w:p>
    <w:p w:rsidR="007816AC" w:rsidRPr="00A15C9F" w:rsidRDefault="00912C2F">
      <w:pPr>
        <w:snapToGrid w:val="0"/>
        <w:spacing w:line="460" w:lineRule="exact"/>
        <w:ind w:firstLine="480"/>
        <w:rPr>
          <w:color w:val="auto"/>
        </w:rPr>
      </w:pPr>
      <w:r w:rsidRPr="00A15C9F">
        <w:rPr>
          <w:rFonts w:ascii="宋体" w:eastAsia="宋体" w:hAnsi="宋体"/>
          <w:b w:val="0"/>
          <w:color w:val="auto"/>
          <w:sz w:val="22"/>
          <w:szCs w:val="22"/>
        </w:rPr>
        <w:t>1）</w:t>
      </w:r>
      <w:r w:rsidRPr="00A15C9F">
        <w:rPr>
          <w:rFonts w:ascii="宋体" w:eastAsia="宋体" w:hAnsi="宋体" w:hint="eastAsia"/>
          <w:b w:val="0"/>
          <w:color w:val="auto"/>
          <w:sz w:val="22"/>
          <w:szCs w:val="22"/>
        </w:rPr>
        <w:t>发现中标供应商资格无效或中标供应商放弃中标或拒绝与采购人签订合同的,按相关规定执行</w:t>
      </w:r>
      <w:r w:rsidRPr="00A15C9F">
        <w:rPr>
          <w:rFonts w:ascii="宋体" w:eastAsia="宋体" w:hAnsi="宋体"/>
          <w:b w:val="0"/>
          <w:color w:val="auto"/>
          <w:sz w:val="22"/>
          <w:szCs w:val="22"/>
        </w:rPr>
        <w:t>。</w:t>
      </w:r>
    </w:p>
    <w:p w:rsidR="007816AC" w:rsidRPr="00A15C9F" w:rsidRDefault="00912C2F">
      <w:pPr>
        <w:snapToGrid w:val="0"/>
        <w:spacing w:line="460" w:lineRule="exact"/>
        <w:ind w:firstLine="480"/>
        <w:rPr>
          <w:color w:val="auto"/>
        </w:rPr>
      </w:pPr>
      <w:r w:rsidRPr="00A15C9F">
        <w:rPr>
          <w:rFonts w:ascii="宋体" w:eastAsia="宋体" w:hAnsi="宋体"/>
          <w:b w:val="0"/>
          <w:color w:val="auto"/>
          <w:sz w:val="22"/>
          <w:szCs w:val="22"/>
        </w:rPr>
        <w:lastRenderedPageBreak/>
        <w:t>2）</w:t>
      </w:r>
      <w:r w:rsidRPr="00A15C9F">
        <w:rPr>
          <w:rFonts w:ascii="宋体" w:eastAsia="宋体" w:hAnsi="宋体" w:hint="eastAsia"/>
          <w:b w:val="0"/>
          <w:color w:val="auto"/>
          <w:sz w:val="22"/>
          <w:szCs w:val="22"/>
        </w:rPr>
        <w:t>有《中华人民共和国政府采购法实施条例》第七十一条、第七十二条、第七十三条、第七十四条规定的违法行为之一</w:t>
      </w:r>
      <w:r w:rsidRPr="00A15C9F">
        <w:rPr>
          <w:rFonts w:ascii="宋体" w:eastAsia="宋体" w:hAnsi="宋体"/>
          <w:b w:val="0"/>
          <w:color w:val="auto"/>
          <w:sz w:val="22"/>
          <w:szCs w:val="22"/>
        </w:rPr>
        <w:t>，由政府采购监管部门依法处理。</w:t>
      </w:r>
    </w:p>
    <w:p w:rsidR="007816AC" w:rsidRPr="00A15C9F" w:rsidRDefault="00912C2F">
      <w:pPr>
        <w:pStyle w:val="a8"/>
        <w:snapToGrid w:val="0"/>
        <w:spacing w:line="460" w:lineRule="exact"/>
        <w:rPr>
          <w:color w:val="auto"/>
        </w:rPr>
      </w:pPr>
      <w:r w:rsidRPr="00A15C9F">
        <w:rPr>
          <w:rFonts w:eastAsia="宋体" w:cs="宋体" w:hint="eastAsia"/>
          <w:b w:val="0"/>
          <w:color w:val="auto"/>
          <w:sz w:val="22"/>
          <w:szCs w:val="22"/>
        </w:rPr>
        <w:t xml:space="preserve">    3、签订合同</w:t>
      </w:r>
    </w:p>
    <w:p w:rsidR="007816AC" w:rsidRPr="00A15C9F" w:rsidRDefault="00912C2F">
      <w:pPr>
        <w:pStyle w:val="a8"/>
        <w:snapToGrid w:val="0"/>
        <w:spacing w:line="460" w:lineRule="exact"/>
        <w:rPr>
          <w:color w:val="auto"/>
        </w:rPr>
      </w:pPr>
      <w:r w:rsidRPr="00A15C9F">
        <w:rPr>
          <w:rFonts w:eastAsia="宋体" w:cs="宋体" w:hint="eastAsia"/>
          <w:b w:val="0"/>
          <w:color w:val="auto"/>
          <w:sz w:val="22"/>
          <w:szCs w:val="22"/>
        </w:rPr>
        <w:t xml:space="preserve">    3.1、中标供应商须主动联系采购人或采购代理机构领取中标通知书。中标供应商应当在中标通知书发出之日起30日历天内与采购人签订合同。中标供应商未经采购人许可，在规定时间内未与采购人签订合同，则视为拒签合同。</w:t>
      </w:r>
    </w:p>
    <w:p w:rsidR="007816AC" w:rsidRPr="00A15C9F" w:rsidRDefault="00912C2F">
      <w:pPr>
        <w:pStyle w:val="a8"/>
        <w:snapToGrid w:val="0"/>
        <w:spacing w:line="460" w:lineRule="exact"/>
        <w:rPr>
          <w:color w:val="auto"/>
        </w:rPr>
      </w:pPr>
      <w:r w:rsidRPr="00A15C9F">
        <w:rPr>
          <w:rFonts w:eastAsia="宋体" w:cs="宋体" w:hint="eastAsia"/>
          <w:b w:val="0"/>
          <w:color w:val="auto"/>
          <w:sz w:val="22"/>
          <w:szCs w:val="22"/>
        </w:rPr>
        <w:t xml:space="preserve">    3.2、招标文件、中标供应商的投标文件及投标修改文件、评标过程中有关澄清文件及询标纪要和中标通知书均作为合同附件。</w:t>
      </w:r>
    </w:p>
    <w:p w:rsidR="007816AC" w:rsidRPr="00A15C9F" w:rsidRDefault="00912C2F">
      <w:pPr>
        <w:pStyle w:val="a8"/>
        <w:snapToGrid w:val="0"/>
        <w:spacing w:line="460" w:lineRule="exact"/>
        <w:rPr>
          <w:color w:val="auto"/>
        </w:rPr>
      </w:pPr>
      <w:r w:rsidRPr="00A15C9F">
        <w:rPr>
          <w:rFonts w:eastAsia="宋体" w:cs="宋体" w:hint="eastAsia"/>
          <w:b w:val="0"/>
          <w:color w:val="auto"/>
          <w:sz w:val="22"/>
          <w:szCs w:val="22"/>
        </w:rPr>
        <w:t xml:space="preserve">    3.3、拒签合同的责任</w:t>
      </w:r>
    </w:p>
    <w:p w:rsidR="007816AC" w:rsidRPr="00A15C9F" w:rsidRDefault="00912C2F">
      <w:pPr>
        <w:pStyle w:val="a8"/>
        <w:snapToGrid w:val="0"/>
        <w:spacing w:line="460" w:lineRule="exact"/>
        <w:rPr>
          <w:color w:val="auto"/>
        </w:rPr>
        <w:sectPr w:rsidR="007816AC" w:rsidRPr="00A15C9F">
          <w:pgSz w:w="11906" w:h="16838"/>
          <w:pgMar w:top="1440" w:right="1440" w:bottom="1440" w:left="1440" w:header="851" w:footer="680" w:gutter="0"/>
          <w:cols w:space="720"/>
          <w:docGrid w:linePitch="312"/>
        </w:sectPr>
      </w:pPr>
      <w:r w:rsidRPr="00A15C9F">
        <w:rPr>
          <w:rFonts w:eastAsia="宋体" w:cs="宋体" w:hint="eastAsia"/>
          <w:b w:val="0"/>
          <w:color w:val="auto"/>
          <w:sz w:val="22"/>
          <w:szCs w:val="22"/>
        </w:rPr>
        <w:t xml:space="preserve">    中标供应商在规定时间内借故否认已经承诺的条件、拒签合同者，以投标违约处理，并赔偿采购人由此造成的直接经济损失；采购人重新组织招标的，所需费用由原中标供应商承担。</w:t>
      </w:r>
    </w:p>
    <w:p w:rsidR="007816AC" w:rsidRPr="00A15C9F" w:rsidRDefault="00912C2F">
      <w:pPr>
        <w:snapToGrid w:val="0"/>
        <w:spacing w:line="460" w:lineRule="atLeast"/>
        <w:ind w:firstLine="1080"/>
        <w:rPr>
          <w:color w:val="auto"/>
        </w:rPr>
      </w:pPr>
      <w:bookmarkStart w:id="5" w:name="__RefHeading___Toc14766"/>
      <w:bookmarkEnd w:id="5"/>
      <w:r w:rsidRPr="00A15C9F">
        <w:rPr>
          <w:rFonts w:ascii="宋体" w:eastAsia="宋体" w:hAnsi="宋体" w:hint="eastAsia"/>
          <w:b w:val="0"/>
          <w:color w:val="auto"/>
          <w:sz w:val="36"/>
        </w:rPr>
        <w:lastRenderedPageBreak/>
        <w:t>第四部分   政府采购政策功能相关说明</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一、小、微企业（含监狱企业、残疾人福利性单位）扶持政策说明</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b w:val="0"/>
          <w:color w:val="auto"/>
          <w:sz w:val="22"/>
          <w:szCs w:val="22"/>
        </w:rPr>
        <w:t>1、文件依据</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w:t>
      </w:r>
      <w:r w:rsidRPr="00A15C9F">
        <w:rPr>
          <w:rFonts w:ascii="宋体" w:eastAsia="宋体"/>
          <w:b w:val="0"/>
          <w:color w:val="auto"/>
          <w:sz w:val="22"/>
          <w:szCs w:val="22"/>
        </w:rPr>
        <w:t>1）</w:t>
      </w:r>
      <w:r w:rsidRPr="00A15C9F">
        <w:rPr>
          <w:rFonts w:ascii="宋体" w:eastAsia="宋体" w:hint="eastAsia"/>
          <w:b w:val="0"/>
          <w:color w:val="auto"/>
          <w:sz w:val="22"/>
          <w:szCs w:val="22"/>
        </w:rPr>
        <w:t>财政部 工业和信息化部关于印发《政府采购促进中小企业发展管理办法》的通知  （财库[2020]46号）</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（2</w:t>
      </w:r>
      <w:r w:rsidRPr="00A15C9F">
        <w:rPr>
          <w:rFonts w:ascii="宋体" w:eastAsia="宋体"/>
          <w:b w:val="0"/>
          <w:color w:val="auto"/>
          <w:sz w:val="22"/>
          <w:szCs w:val="22"/>
        </w:rPr>
        <w:t>）《工业和信息化部、国家统计局、国家发展和改革委员会、财政部关于印发中小企业划型标准规定的通知》（工信部联企业[2011]300号）</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（3</w:t>
      </w:r>
      <w:r w:rsidRPr="00A15C9F">
        <w:rPr>
          <w:rFonts w:ascii="宋体" w:eastAsia="宋体"/>
          <w:b w:val="0"/>
          <w:color w:val="auto"/>
          <w:sz w:val="22"/>
          <w:szCs w:val="22"/>
        </w:rPr>
        <w:t>）财政部、司法部《关于政府采购支持监狱企业发展有关问题的通知》（财库〔2014〕68号）</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（4</w:t>
      </w:r>
      <w:r w:rsidRPr="00A15C9F">
        <w:rPr>
          <w:rFonts w:ascii="宋体" w:eastAsia="宋体"/>
          <w:b w:val="0"/>
          <w:color w:val="auto"/>
          <w:sz w:val="22"/>
          <w:szCs w:val="22"/>
        </w:rPr>
        <w:t>）《财政部 民政部 中国残疾人联合会关于促进残疾人就业政府采购政策的通知》（财库〔2017〕 141号）</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2、供应商享受小微企业价格折扣，提供的货物、工程或者服务应符合下列情形：</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在货物采购项目中，货物由小微企业制造，即货物由小微企业生产且使用该小微企业商号或者注册商标。</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在工程采购项目中，工程由小微企业承建，即工程施工单位为小微企业。</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在服务采购项目中，服务由小微企业承接，即提供服务的人员为小微企业依照《中华人民共和国劳动合同法》订立劳动合同的从业人员。</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在货物采购项目中，供应商提供的货物既有小微企业制造货物，也有大中型企业制造货物的，不享受本办法规定的小微企业价格折扣。</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以联合体形式参加政府采购活动，联合体各方均为小微企业的，联合体视同小微企业。</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3、投标供应商享受小微企业价格折扣应提供以下证明材料（放在报价文件中，</w:t>
      </w:r>
      <w:r w:rsidRPr="00A15C9F">
        <w:rPr>
          <w:rFonts w:ascii="宋体" w:eastAsia="宋体"/>
          <w:b w:val="0"/>
          <w:color w:val="auto"/>
          <w:sz w:val="22"/>
          <w:szCs w:val="22"/>
        </w:rPr>
        <w:t>不提供的不享受价格折扣</w:t>
      </w:r>
      <w:r w:rsidRPr="00A15C9F">
        <w:rPr>
          <w:rFonts w:ascii="宋体" w:eastAsia="宋体" w:hint="eastAsia"/>
          <w:b w:val="0"/>
          <w:color w:val="auto"/>
          <w:sz w:val="22"/>
          <w:szCs w:val="22"/>
        </w:rPr>
        <w:t>）：</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w:t>
      </w:r>
      <w:r w:rsidRPr="00A15C9F">
        <w:rPr>
          <w:rFonts w:ascii="宋体" w:eastAsia="宋体"/>
          <w:b w:val="0"/>
          <w:color w:val="auto"/>
          <w:sz w:val="22"/>
          <w:szCs w:val="22"/>
        </w:rPr>
        <w:t>1）《中小企业声明函》（加盖投标供应商公章，格式见附件1）</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b w:val="0"/>
          <w:color w:val="auto"/>
          <w:sz w:val="22"/>
          <w:szCs w:val="22"/>
        </w:rPr>
        <w:t>4、享受监狱企业价格折扣应提供以下证明材料（</w:t>
      </w:r>
      <w:r w:rsidRPr="00A15C9F">
        <w:rPr>
          <w:rFonts w:ascii="宋体" w:eastAsia="宋体" w:hint="eastAsia"/>
          <w:b w:val="0"/>
          <w:color w:val="auto"/>
          <w:sz w:val="22"/>
          <w:szCs w:val="22"/>
        </w:rPr>
        <w:t>放在报价文件中，</w:t>
      </w:r>
      <w:r w:rsidRPr="00A15C9F">
        <w:rPr>
          <w:rFonts w:ascii="宋体" w:eastAsia="宋体"/>
          <w:b w:val="0"/>
          <w:color w:val="auto"/>
          <w:sz w:val="22"/>
          <w:szCs w:val="22"/>
        </w:rPr>
        <w:t>不提供的不享受价格折扣）：</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w:t>
      </w:r>
      <w:r w:rsidRPr="00A15C9F">
        <w:rPr>
          <w:rFonts w:ascii="宋体" w:eastAsia="宋体"/>
          <w:b w:val="0"/>
          <w:color w:val="auto"/>
          <w:sz w:val="22"/>
          <w:szCs w:val="22"/>
        </w:rPr>
        <w:t>1）监狱企业参加政府采购活动时，应当提供由省级及以上监狱管理局、戒毒管理局(含新疆生产建设兵团)出具的属于监狱企业的证明文件（</w:t>
      </w:r>
      <w:r w:rsidRPr="00A15C9F">
        <w:rPr>
          <w:rFonts w:ascii="宋体" w:eastAsia="宋体" w:hint="eastAsia"/>
          <w:b w:val="0"/>
          <w:color w:val="auto"/>
          <w:sz w:val="22"/>
          <w:szCs w:val="22"/>
        </w:rPr>
        <w:t>扫描件</w:t>
      </w:r>
      <w:r w:rsidRPr="00A15C9F">
        <w:rPr>
          <w:rFonts w:ascii="宋体" w:eastAsia="宋体"/>
          <w:b w:val="0"/>
          <w:color w:val="auto"/>
          <w:sz w:val="22"/>
          <w:szCs w:val="22"/>
        </w:rPr>
        <w:t>加盖投标供应商公章）。在政府采购活动中，监狱企业视同小型、微型企业，享受评审中价格扣除政策。</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b w:val="0"/>
          <w:color w:val="auto"/>
          <w:sz w:val="22"/>
          <w:szCs w:val="22"/>
        </w:rPr>
        <w:t>5、享受残疾人福利性单位价格折扣应提供以下证明材料（</w:t>
      </w:r>
      <w:r w:rsidRPr="00A15C9F">
        <w:rPr>
          <w:rFonts w:ascii="宋体" w:eastAsia="宋体" w:hint="eastAsia"/>
          <w:b w:val="0"/>
          <w:color w:val="auto"/>
          <w:sz w:val="22"/>
          <w:szCs w:val="22"/>
        </w:rPr>
        <w:t>放在报价文件中</w:t>
      </w:r>
      <w:r w:rsidRPr="00A15C9F">
        <w:rPr>
          <w:rFonts w:ascii="宋体" w:eastAsia="宋体"/>
          <w:b w:val="0"/>
          <w:color w:val="auto"/>
          <w:sz w:val="22"/>
          <w:szCs w:val="22"/>
        </w:rPr>
        <w:t>，不提供的不享受价格折扣）：</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lastRenderedPageBreak/>
        <w:t>（</w:t>
      </w:r>
      <w:r w:rsidRPr="00A15C9F">
        <w:rPr>
          <w:rFonts w:ascii="宋体" w:eastAsia="宋体"/>
          <w:b w:val="0"/>
          <w:color w:val="auto"/>
          <w:sz w:val="22"/>
          <w:szCs w:val="22"/>
        </w:rPr>
        <w:t>1）残疾人福利性单位声明函（加盖投标供应商公章，格式见附件</w:t>
      </w:r>
      <w:r w:rsidRPr="00A15C9F">
        <w:rPr>
          <w:rFonts w:ascii="宋体" w:eastAsia="宋体" w:hint="eastAsia"/>
          <w:b w:val="0"/>
          <w:color w:val="auto"/>
          <w:sz w:val="22"/>
          <w:szCs w:val="22"/>
        </w:rPr>
        <w:t>2</w:t>
      </w:r>
      <w:r w:rsidRPr="00A15C9F">
        <w:rPr>
          <w:rFonts w:ascii="宋体" w:eastAsia="宋体"/>
          <w:b w:val="0"/>
          <w:color w:val="auto"/>
          <w:sz w:val="22"/>
          <w:szCs w:val="22"/>
        </w:rPr>
        <w:t>）</w:t>
      </w:r>
      <w:r w:rsidRPr="00A15C9F">
        <w:rPr>
          <w:rFonts w:ascii="宋体" w:eastAsia="宋体" w:hint="eastAsia"/>
          <w:b w:val="0"/>
          <w:color w:val="auto"/>
          <w:sz w:val="22"/>
          <w:szCs w:val="22"/>
        </w:rPr>
        <w:t>。在政府采购活动中，残疾人福利性单位视同小型、微型企业，享受评审中价格扣除政策。</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6、非单一产品采购，无法核实（按投标文件资料）全部货物均为小微企业制造的不享受价格折扣。</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szCs w:val="22"/>
        </w:rPr>
        <w:t>7、依据本办法规定享受扶持政策获得政府采购合同的，小微企业不得将合同分包给大中型企业。</w:t>
      </w:r>
    </w:p>
    <w:p w:rsidR="007816AC" w:rsidRPr="00A15C9F" w:rsidRDefault="007816AC">
      <w:pPr>
        <w:pStyle w:val="12"/>
        <w:rPr>
          <w:rFonts w:ascii="宋体" w:eastAsia="宋体" w:hAnsi="宋体" w:cs="宋体"/>
          <w:b w:val="0"/>
          <w:color w:val="auto"/>
          <w:sz w:val="22"/>
          <w:szCs w:val="22"/>
        </w:rPr>
      </w:pPr>
    </w:p>
    <w:p w:rsidR="007816AC" w:rsidRPr="00A15C9F" w:rsidRDefault="007816AC">
      <w:pPr>
        <w:snapToGrid w:val="0"/>
        <w:spacing w:line="460" w:lineRule="atLeast"/>
        <w:ind w:firstLine="440"/>
        <w:rPr>
          <w:rFonts w:ascii="宋体" w:eastAsia="宋体" w:hAnsi="宋体"/>
          <w:b w:val="0"/>
          <w:color w:val="auto"/>
          <w:sz w:val="22"/>
          <w:szCs w:val="22"/>
        </w:rPr>
      </w:pPr>
    </w:p>
    <w:p w:rsidR="007816AC" w:rsidRPr="00A15C9F" w:rsidRDefault="00912C2F">
      <w:pPr>
        <w:pageBreakBefore/>
        <w:spacing w:line="460" w:lineRule="atLeast"/>
        <w:rPr>
          <w:color w:val="auto"/>
        </w:rPr>
      </w:pPr>
      <w:r w:rsidRPr="00A15C9F">
        <w:rPr>
          <w:rFonts w:ascii="宋体" w:eastAsia="宋体" w:hAnsi="宋体" w:hint="eastAsia"/>
          <w:b w:val="0"/>
          <w:color w:val="auto"/>
          <w:sz w:val="22"/>
        </w:rPr>
        <w:lastRenderedPageBreak/>
        <w:t>附件1：</w:t>
      </w:r>
    </w:p>
    <w:p w:rsidR="007816AC" w:rsidRPr="00A15C9F" w:rsidRDefault="00912C2F">
      <w:pPr>
        <w:spacing w:after="240" w:line="460" w:lineRule="atLeast"/>
        <w:jc w:val="center"/>
        <w:rPr>
          <w:color w:val="auto"/>
        </w:rPr>
      </w:pPr>
      <w:r w:rsidRPr="00A15C9F">
        <w:rPr>
          <w:rFonts w:ascii="宋体" w:eastAsia="宋体" w:hAnsi="宋体" w:hint="eastAsia"/>
          <w:b w:val="0"/>
          <w:color w:val="auto"/>
          <w:sz w:val="24"/>
          <w:szCs w:val="24"/>
        </w:rPr>
        <w:t>中小企业声明函</w:t>
      </w:r>
    </w:p>
    <w:p w:rsidR="007816AC" w:rsidRPr="00A15C9F" w:rsidRDefault="00912C2F">
      <w:pPr>
        <w:spacing w:line="460" w:lineRule="exact"/>
        <w:ind w:firstLineChars="200" w:firstLine="440"/>
        <w:rPr>
          <w:rFonts w:ascii="宋体" w:eastAsia="宋体"/>
          <w:b w:val="0"/>
          <w:color w:val="auto"/>
          <w:sz w:val="22"/>
        </w:rPr>
      </w:pPr>
      <w:r w:rsidRPr="00A15C9F">
        <w:rPr>
          <w:rFonts w:ascii="宋体" w:eastAsia="宋体" w:hint="eastAsia"/>
          <w:b w:val="0"/>
          <w:bCs/>
          <w:color w:val="auto"/>
          <w:sz w:val="22"/>
        </w:rPr>
        <w:t>本公司(联合体)郑重声明，根据《政府采购促进中小企业发展管理办法》(财库(2020)46号)的规定，本公司(联合体)参加(</w:t>
      </w:r>
      <w:r w:rsidRPr="00A15C9F">
        <w:rPr>
          <w:rFonts w:ascii="宋体" w:eastAsia="宋体" w:hint="eastAsia"/>
          <w:b w:val="0"/>
          <w:bCs/>
          <w:color w:val="auto"/>
          <w:sz w:val="22"/>
          <w:u w:val="single"/>
        </w:rPr>
        <w:t>单位名称</w:t>
      </w:r>
      <w:r w:rsidRPr="00A15C9F">
        <w:rPr>
          <w:rFonts w:ascii="宋体" w:eastAsia="宋体" w:hint="eastAsia"/>
          <w:b w:val="0"/>
          <w:bCs/>
          <w:color w:val="auto"/>
          <w:sz w:val="22"/>
        </w:rPr>
        <w:t>)的(</w:t>
      </w:r>
      <w:r w:rsidRPr="00A15C9F">
        <w:rPr>
          <w:rFonts w:ascii="宋体" w:eastAsia="宋体" w:hint="eastAsia"/>
          <w:b w:val="0"/>
          <w:bCs/>
          <w:color w:val="auto"/>
          <w:sz w:val="22"/>
          <w:u w:val="single"/>
        </w:rPr>
        <w:t>项目名称</w:t>
      </w:r>
      <w:r w:rsidRPr="00A15C9F">
        <w:rPr>
          <w:rFonts w:ascii="宋体" w:eastAsia="宋体" w:hint="eastAsia"/>
          <w:b w:val="0"/>
          <w:bCs/>
          <w:color w:val="auto"/>
          <w:sz w:val="22"/>
        </w:rPr>
        <w:t>)</w:t>
      </w:r>
      <w:r w:rsidR="008C418C" w:rsidRPr="00A15C9F">
        <w:rPr>
          <w:rFonts w:ascii="宋体" w:eastAsia="宋体" w:hint="eastAsia"/>
          <w:b w:val="0"/>
          <w:bCs/>
          <w:color w:val="auto"/>
          <w:sz w:val="22"/>
        </w:rPr>
        <w:t>标项</w:t>
      </w:r>
      <w:r w:rsidR="008C418C" w:rsidRPr="00A15C9F">
        <w:rPr>
          <w:rFonts w:ascii="宋体" w:eastAsia="宋体" w:hint="eastAsia"/>
          <w:b w:val="0"/>
          <w:bCs/>
          <w:color w:val="auto"/>
          <w:sz w:val="22"/>
          <w:u w:val="single"/>
        </w:rPr>
        <w:t xml:space="preserve">   </w:t>
      </w:r>
      <w:r w:rsidRPr="00A15C9F">
        <w:rPr>
          <w:rFonts w:ascii="宋体" w:eastAsia="宋体" w:hint="eastAsia"/>
          <w:b w:val="0"/>
          <w:bCs/>
          <w:color w:val="auto"/>
          <w:sz w:val="22"/>
        </w:rPr>
        <w:t>采购活动，服务全部由符合政策要求的中小企业承接。相关企业(含联合体中的中小企业、签订分包意向协议的中小企业)的具体情况如下：</w:t>
      </w:r>
    </w:p>
    <w:p w:rsidR="007816AC" w:rsidRPr="00A15C9F" w:rsidRDefault="00912C2F">
      <w:pPr>
        <w:spacing w:line="460" w:lineRule="exact"/>
        <w:ind w:firstLineChars="200" w:firstLine="440"/>
        <w:rPr>
          <w:rFonts w:ascii="宋体" w:eastAsia="宋体"/>
          <w:b w:val="0"/>
          <w:color w:val="auto"/>
          <w:sz w:val="22"/>
          <w:szCs w:val="22"/>
        </w:rPr>
      </w:pPr>
      <w:r w:rsidRPr="00A15C9F">
        <w:rPr>
          <w:rFonts w:ascii="宋体" w:eastAsia="宋体" w:hint="eastAsia"/>
          <w:b w:val="0"/>
          <w:color w:val="auto"/>
          <w:sz w:val="22"/>
          <w:u w:val="single"/>
        </w:rPr>
        <w:t xml:space="preserve">（标的名称） </w:t>
      </w:r>
      <w:r w:rsidRPr="00A15C9F">
        <w:rPr>
          <w:rFonts w:ascii="宋体" w:eastAsia="宋体" w:hint="eastAsia"/>
          <w:b w:val="0"/>
          <w:color w:val="auto"/>
          <w:sz w:val="22"/>
        </w:rPr>
        <w:t>，属于</w:t>
      </w:r>
      <w:r w:rsidRPr="00A15C9F">
        <w:rPr>
          <w:rFonts w:ascii="宋体" w:eastAsia="宋体" w:hint="eastAsia"/>
          <w:b w:val="0"/>
          <w:color w:val="auto"/>
          <w:sz w:val="22"/>
          <w:u w:val="single"/>
        </w:rPr>
        <w:t xml:space="preserve">   （采购文件中明确的所属行业） 行业 </w:t>
      </w:r>
      <w:r w:rsidRPr="00A15C9F">
        <w:rPr>
          <w:rFonts w:ascii="宋体" w:eastAsia="宋体" w:hint="eastAsia"/>
          <w:b w:val="0"/>
          <w:color w:val="auto"/>
          <w:sz w:val="22"/>
        </w:rPr>
        <w:t>；</w:t>
      </w:r>
      <w:r w:rsidRPr="00A15C9F">
        <w:rPr>
          <w:rFonts w:ascii="宋体" w:eastAsia="宋体" w:hint="eastAsia"/>
          <w:b w:val="0"/>
          <w:bCs/>
          <w:color w:val="auto"/>
          <w:sz w:val="22"/>
        </w:rPr>
        <w:t>承接企业</w:t>
      </w:r>
      <w:r w:rsidRPr="00A15C9F">
        <w:rPr>
          <w:rFonts w:ascii="宋体" w:eastAsia="宋体" w:hint="eastAsia"/>
          <w:b w:val="0"/>
          <w:color w:val="auto"/>
          <w:sz w:val="22"/>
        </w:rPr>
        <w:t>为</w:t>
      </w:r>
      <w:r w:rsidRPr="00A15C9F">
        <w:rPr>
          <w:rFonts w:ascii="宋体" w:eastAsia="宋体" w:hint="eastAsia"/>
          <w:b w:val="0"/>
          <w:color w:val="auto"/>
          <w:sz w:val="22"/>
          <w:u w:val="single"/>
        </w:rPr>
        <w:t xml:space="preserve">  （企业名称）</w:t>
      </w:r>
      <w:r w:rsidRPr="00A15C9F">
        <w:rPr>
          <w:rFonts w:ascii="宋体" w:eastAsia="宋体" w:hint="eastAsia"/>
          <w:b w:val="0"/>
          <w:color w:val="auto"/>
          <w:sz w:val="22"/>
        </w:rPr>
        <w:t>，从业人员人，营业收入为</w:t>
      </w:r>
      <w:r w:rsidRPr="00A15C9F">
        <w:rPr>
          <w:rFonts w:ascii="宋体" w:eastAsia="宋体" w:hint="eastAsia"/>
          <w:b w:val="0"/>
          <w:color w:val="auto"/>
          <w:sz w:val="22"/>
          <w:u w:val="single"/>
        </w:rPr>
        <w:t xml:space="preserve">       万</w:t>
      </w:r>
      <w:r w:rsidRPr="00A15C9F">
        <w:rPr>
          <w:rFonts w:ascii="宋体" w:eastAsia="宋体" w:hint="eastAsia"/>
          <w:b w:val="0"/>
          <w:color w:val="auto"/>
          <w:sz w:val="22"/>
        </w:rPr>
        <w:t>元，资产总额为</w:t>
      </w:r>
      <w:r w:rsidRPr="00A15C9F">
        <w:rPr>
          <w:rFonts w:ascii="宋体" w:eastAsia="宋体" w:hint="eastAsia"/>
          <w:b w:val="0"/>
          <w:color w:val="auto"/>
          <w:sz w:val="22"/>
          <w:u w:val="single"/>
        </w:rPr>
        <w:t xml:space="preserve">       万</w:t>
      </w:r>
      <w:r w:rsidRPr="00A15C9F">
        <w:rPr>
          <w:rFonts w:ascii="宋体" w:eastAsia="宋体" w:hint="eastAsia"/>
          <w:b w:val="0"/>
          <w:color w:val="auto"/>
          <w:sz w:val="22"/>
        </w:rPr>
        <w:t>元，属于</w:t>
      </w:r>
      <w:r w:rsidRPr="00A15C9F">
        <w:rPr>
          <w:rFonts w:ascii="宋体" w:eastAsia="宋体" w:hint="eastAsia"/>
          <w:b w:val="0"/>
          <w:color w:val="auto"/>
          <w:sz w:val="22"/>
          <w:u w:val="single"/>
        </w:rPr>
        <w:t xml:space="preserve">  （中型企业、小型企业、微型企业）</w:t>
      </w:r>
      <w:r w:rsidRPr="00A15C9F">
        <w:rPr>
          <w:rFonts w:ascii="宋体" w:eastAsia="宋体" w:hint="eastAsia"/>
          <w:b w:val="0"/>
          <w:color w:val="auto"/>
          <w:sz w:val="22"/>
        </w:rPr>
        <w:t>；</w:t>
      </w:r>
      <w:r w:rsidRPr="00A15C9F">
        <w:rPr>
          <w:rFonts w:ascii="宋体" w:eastAsia="宋体" w:hint="eastAsia"/>
          <w:b w:val="0"/>
          <w:color w:val="auto"/>
          <w:sz w:val="22"/>
        </w:rPr>
        <w:br/>
      </w:r>
    </w:p>
    <w:p w:rsidR="007816AC" w:rsidRPr="00A15C9F" w:rsidRDefault="00912C2F">
      <w:pPr>
        <w:pStyle w:val="a3"/>
        <w:spacing w:line="460" w:lineRule="exact"/>
        <w:ind w:firstLine="440"/>
        <w:rPr>
          <w:rFonts w:ascii="宋体" w:eastAsia="宋体"/>
          <w:b w:val="0"/>
          <w:color w:val="auto"/>
          <w:sz w:val="22"/>
          <w:szCs w:val="22"/>
        </w:rPr>
      </w:pPr>
      <w:r w:rsidRPr="00A15C9F">
        <w:rPr>
          <w:rFonts w:ascii="宋体" w:eastAsia="宋体" w:cs="宋体" w:hint="eastAsia"/>
          <w:b w:val="0"/>
          <w:color w:val="auto"/>
          <w:sz w:val="22"/>
        </w:rPr>
        <w:t>以上企业，不属于大企业的分支机构，不存在控股股东为大企业的情形，也不存在与大企业的负责人为同一人的情形。</w:t>
      </w:r>
      <w:r w:rsidRPr="00A15C9F">
        <w:rPr>
          <w:rFonts w:ascii="宋体" w:eastAsia="宋体" w:cs="宋体" w:hint="eastAsia"/>
          <w:b w:val="0"/>
          <w:color w:val="auto"/>
          <w:sz w:val="22"/>
        </w:rPr>
        <w:br/>
        <w:t>  本企业对上述声明内容的真实性负责。如有虚假，将依法承担相应责任。</w:t>
      </w:r>
    </w:p>
    <w:p w:rsidR="007816AC" w:rsidRPr="00A15C9F" w:rsidRDefault="007816AC">
      <w:pPr>
        <w:spacing w:line="460" w:lineRule="atLeast"/>
        <w:rPr>
          <w:rFonts w:ascii="宋体" w:eastAsia="宋体"/>
          <w:b w:val="0"/>
          <w:color w:val="auto"/>
          <w:sz w:val="22"/>
        </w:rPr>
      </w:pPr>
    </w:p>
    <w:p w:rsidR="007816AC" w:rsidRPr="00A15C9F" w:rsidRDefault="007816AC">
      <w:pPr>
        <w:spacing w:line="460" w:lineRule="atLeast"/>
        <w:rPr>
          <w:rFonts w:ascii="宋体" w:eastAsia="宋体"/>
          <w:b w:val="0"/>
          <w:color w:val="auto"/>
          <w:sz w:val="22"/>
        </w:rPr>
      </w:pPr>
    </w:p>
    <w:p w:rsidR="007816AC" w:rsidRPr="00A15C9F" w:rsidRDefault="00912C2F">
      <w:pPr>
        <w:spacing w:line="460" w:lineRule="atLeast"/>
        <w:rPr>
          <w:rFonts w:ascii="宋体" w:eastAsia="宋体"/>
          <w:b w:val="0"/>
          <w:color w:val="auto"/>
          <w:sz w:val="22"/>
        </w:rPr>
      </w:pPr>
      <w:r w:rsidRPr="00A15C9F">
        <w:rPr>
          <w:rFonts w:ascii="宋体" w:eastAsia="宋体" w:hint="eastAsia"/>
          <w:b w:val="0"/>
          <w:color w:val="auto"/>
          <w:sz w:val="22"/>
        </w:rPr>
        <w:t>企业名称（盖章）：</w:t>
      </w:r>
      <w:r w:rsidRPr="00A15C9F">
        <w:rPr>
          <w:rFonts w:ascii="宋体" w:eastAsia="宋体" w:hint="eastAsia"/>
          <w:b w:val="0"/>
          <w:color w:val="auto"/>
          <w:sz w:val="22"/>
        </w:rPr>
        <w:t>                </w:t>
      </w:r>
      <w:r w:rsidRPr="00A15C9F">
        <w:rPr>
          <w:rFonts w:ascii="宋体" w:eastAsia="宋体" w:hint="eastAsia"/>
          <w:b w:val="0"/>
          <w:color w:val="auto"/>
          <w:sz w:val="22"/>
        </w:rPr>
        <w:br/>
        <w:t>日期：</w:t>
      </w:r>
      <w:r w:rsidRPr="00A15C9F">
        <w:rPr>
          <w:rFonts w:ascii="宋体" w:eastAsia="宋体" w:hint="eastAsia"/>
          <w:b w:val="0"/>
          <w:color w:val="auto"/>
          <w:sz w:val="22"/>
        </w:rPr>
        <w:t>                             </w:t>
      </w:r>
      <w:r w:rsidRPr="00A15C9F">
        <w:rPr>
          <w:rFonts w:ascii="宋体" w:eastAsia="宋体" w:hint="eastAsia"/>
          <w:b w:val="0"/>
          <w:color w:val="auto"/>
          <w:sz w:val="22"/>
        </w:rPr>
        <w:t xml:space="preserve">　　　　　</w:t>
      </w:r>
    </w:p>
    <w:p w:rsidR="007816AC" w:rsidRPr="00A15C9F" w:rsidRDefault="007816AC">
      <w:pPr>
        <w:spacing w:line="440" w:lineRule="atLeast"/>
        <w:rPr>
          <w:rFonts w:ascii="宋体" w:eastAsia="宋体"/>
          <w:b w:val="0"/>
          <w:color w:val="auto"/>
          <w:sz w:val="22"/>
        </w:rPr>
      </w:pPr>
    </w:p>
    <w:p w:rsidR="007816AC" w:rsidRPr="00A15C9F" w:rsidRDefault="00912C2F">
      <w:pPr>
        <w:spacing w:line="440" w:lineRule="atLeast"/>
        <w:ind w:firstLineChars="200" w:firstLine="440"/>
        <w:rPr>
          <w:rFonts w:ascii="宋体" w:eastAsia="宋体"/>
          <w:b w:val="0"/>
          <w:color w:val="auto"/>
          <w:sz w:val="22"/>
        </w:rPr>
      </w:pPr>
      <w:r w:rsidRPr="00A15C9F">
        <w:rPr>
          <w:rFonts w:ascii="宋体" w:eastAsia="宋体" w:hint="eastAsia"/>
          <w:b w:val="0"/>
          <w:color w:val="auto"/>
          <w:sz w:val="22"/>
        </w:rPr>
        <w:t>备注说明：1、从业人员、营业收入、资产总额填报上一年度数据，无上一年度数据的新成立企业可不填报。</w:t>
      </w:r>
    </w:p>
    <w:p w:rsidR="007816AC" w:rsidRPr="00A15C9F" w:rsidRDefault="00912C2F">
      <w:pPr>
        <w:spacing w:line="440" w:lineRule="atLeast"/>
        <w:ind w:firstLineChars="200" w:firstLine="440"/>
        <w:rPr>
          <w:rFonts w:ascii="宋体" w:eastAsia="宋体"/>
          <w:b w:val="0"/>
          <w:color w:val="auto"/>
          <w:sz w:val="22"/>
        </w:rPr>
      </w:pPr>
      <w:r w:rsidRPr="00A15C9F">
        <w:rPr>
          <w:rFonts w:ascii="宋体" w:eastAsia="宋体" w:hint="eastAsia"/>
          <w:b w:val="0"/>
          <w:color w:val="auto"/>
          <w:sz w:val="22"/>
        </w:rPr>
        <w:t>2、如中标，将在中标公告中将此中小企业声明函予以公示，接受社会监督。</w:t>
      </w:r>
    </w:p>
    <w:p w:rsidR="007816AC" w:rsidRPr="00A15C9F" w:rsidRDefault="00912C2F">
      <w:pPr>
        <w:snapToGrid w:val="0"/>
        <w:spacing w:line="460" w:lineRule="atLeast"/>
        <w:ind w:firstLineChars="200" w:firstLine="440"/>
        <w:rPr>
          <w:rFonts w:ascii="宋体" w:eastAsia="宋体"/>
          <w:b w:val="0"/>
          <w:color w:val="auto"/>
          <w:sz w:val="22"/>
          <w:szCs w:val="22"/>
        </w:rPr>
      </w:pPr>
      <w:r w:rsidRPr="00A15C9F">
        <w:rPr>
          <w:rFonts w:ascii="宋体" w:eastAsia="宋体" w:hint="eastAsia"/>
          <w:b w:val="0"/>
          <w:color w:val="auto"/>
          <w:sz w:val="22"/>
        </w:rPr>
        <w:t>3、根据</w:t>
      </w:r>
      <w:r w:rsidRPr="00A15C9F">
        <w:rPr>
          <w:rFonts w:ascii="宋体" w:eastAsia="宋体"/>
          <w:b w:val="0"/>
          <w:color w:val="auto"/>
          <w:sz w:val="22"/>
        </w:rPr>
        <w:t>《工业和信息化部、国家统计局、国家发展和改革委员会、财政部关于印发中小企业划型标准规定的通知》（工信部联企业[2011]300号）</w:t>
      </w:r>
      <w:r w:rsidRPr="00A15C9F">
        <w:rPr>
          <w:rFonts w:ascii="宋体" w:eastAsia="宋体" w:hint="eastAsia"/>
          <w:b w:val="0"/>
          <w:color w:val="auto"/>
          <w:sz w:val="22"/>
        </w:rPr>
        <w:t>，</w:t>
      </w:r>
      <w:r w:rsidRPr="00A15C9F">
        <w:rPr>
          <w:rFonts w:ascii="宋体" w:eastAsia="宋体"/>
          <w:b w:val="0"/>
          <w:color w:val="auto"/>
          <w:sz w:val="22"/>
        </w:rPr>
        <w:t>本项目</w:t>
      </w:r>
      <w:r w:rsidRPr="00A15C9F">
        <w:rPr>
          <w:rFonts w:ascii="宋体" w:eastAsia="宋体" w:hint="eastAsia"/>
          <w:b w:val="0"/>
          <w:color w:val="auto"/>
          <w:sz w:val="22"/>
        </w:rPr>
        <w:t>提供服务</w:t>
      </w:r>
      <w:r w:rsidRPr="00A15C9F">
        <w:rPr>
          <w:rFonts w:ascii="宋体" w:eastAsia="宋体"/>
          <w:b w:val="0"/>
          <w:color w:val="auto"/>
          <w:sz w:val="22"/>
        </w:rPr>
        <w:t>所属行业为</w:t>
      </w:r>
      <w:r w:rsidRPr="00A15C9F">
        <w:rPr>
          <w:rFonts w:ascii="宋体" w:eastAsia="宋体" w:hint="eastAsia"/>
          <w:b w:val="0"/>
          <w:color w:val="auto"/>
          <w:sz w:val="22"/>
        </w:rPr>
        <w:t>其他未列明行业（包括科学研究和技术服务业，水利、环境和公共设施管理业，居民服务、修理和其他服务业，社会工作，文化、体育和娱乐业等）。</w:t>
      </w:r>
    </w:p>
    <w:p w:rsidR="0094421C" w:rsidRPr="0094421C" w:rsidRDefault="0094421C" w:rsidP="0094421C">
      <w:pPr>
        <w:spacing w:line="460" w:lineRule="exact"/>
        <w:ind w:firstLineChars="200" w:firstLine="440"/>
        <w:rPr>
          <w:rFonts w:ascii="宋体" w:eastAsia="宋体"/>
          <w:b w:val="0"/>
          <w:color w:val="auto"/>
          <w:sz w:val="22"/>
        </w:rPr>
      </w:pPr>
      <w:r w:rsidRPr="0094421C">
        <w:rPr>
          <w:rFonts w:ascii="宋体" w:eastAsia="宋体" w:hint="eastAsia"/>
          <w:b w:val="0"/>
          <w:color w:val="auto"/>
          <w:sz w:val="22"/>
        </w:rPr>
        <w:t>4、其他未列明行业。从业人员300人以下的为中小微型企业。其中，从业人员100人及以上的为中型企业；从业人员10人及以上的为小型企业；从业人员10人以下的为微型企业。</w:t>
      </w:r>
    </w:p>
    <w:p w:rsidR="0094421C" w:rsidRPr="0094421C" w:rsidRDefault="0094421C" w:rsidP="0094421C">
      <w:pPr>
        <w:pStyle w:val="ac"/>
        <w:rPr>
          <w:rFonts w:ascii="宋体" w:hAnsi="仿宋_GB2312" w:cs="宋体"/>
          <w:kern w:val="0"/>
          <w:sz w:val="22"/>
          <w:szCs w:val="20"/>
        </w:rPr>
        <w:sectPr w:rsidR="0094421C" w:rsidRPr="0094421C">
          <w:pgSz w:w="11907" w:h="16840"/>
          <w:pgMar w:top="1440" w:right="1440" w:bottom="1440" w:left="1440" w:header="720" w:footer="720" w:gutter="0"/>
          <w:cols w:space="720"/>
          <w:docGrid w:linePitch="286" w:charSpace="-3831"/>
        </w:sectPr>
      </w:pPr>
    </w:p>
    <w:p w:rsidR="007816AC" w:rsidRPr="00A15C9F" w:rsidRDefault="00912C2F">
      <w:pPr>
        <w:spacing w:line="460" w:lineRule="atLeast"/>
        <w:rPr>
          <w:color w:val="auto"/>
        </w:rPr>
      </w:pPr>
      <w:r w:rsidRPr="00A15C9F">
        <w:rPr>
          <w:rFonts w:ascii="宋体" w:eastAsia="宋体" w:hAnsi="宋体" w:hint="eastAsia"/>
          <w:b w:val="0"/>
          <w:color w:val="auto"/>
          <w:sz w:val="22"/>
        </w:rPr>
        <w:lastRenderedPageBreak/>
        <w:t>附件2：</w:t>
      </w:r>
      <w:bookmarkStart w:id="6" w:name="OLE_LINK14"/>
      <w:bookmarkStart w:id="7" w:name="OLE_LINK13"/>
    </w:p>
    <w:p w:rsidR="007816AC" w:rsidRPr="00A15C9F" w:rsidRDefault="00912C2F">
      <w:pPr>
        <w:spacing w:after="240" w:line="460" w:lineRule="exact"/>
        <w:jc w:val="center"/>
        <w:rPr>
          <w:color w:val="auto"/>
        </w:rPr>
      </w:pPr>
      <w:r w:rsidRPr="00A15C9F">
        <w:rPr>
          <w:rFonts w:ascii="宋体" w:eastAsia="宋体" w:hAnsi="宋体" w:hint="eastAsia"/>
          <w:b w:val="0"/>
          <w:color w:val="auto"/>
          <w:sz w:val="24"/>
          <w:szCs w:val="24"/>
        </w:rPr>
        <w:t>残疾人福利性单位声明函</w:t>
      </w:r>
    </w:p>
    <w:bookmarkEnd w:id="6"/>
    <w:bookmarkEnd w:id="7"/>
    <w:p w:rsidR="007816AC" w:rsidRPr="00A15C9F" w:rsidRDefault="00912C2F">
      <w:pPr>
        <w:spacing w:line="588" w:lineRule="exact"/>
        <w:ind w:firstLine="440"/>
        <w:rPr>
          <w:color w:val="auto"/>
        </w:rPr>
      </w:pPr>
      <w:r w:rsidRPr="00A15C9F">
        <w:rPr>
          <w:rFonts w:ascii="宋体" w:eastAsia="宋体" w:hAnsi="宋体" w:hint="eastAsia"/>
          <w:b w:val="0"/>
          <w:color w:val="auto"/>
          <w:sz w:val="22"/>
        </w:rPr>
        <w:t>本单位郑重声明，根据《财政部 民政部 中国残疾人联合会关于促进残疾人就业政府采购政策的通知》（财库〔2017〕 141号）的规定，本单位为符合条件的残疾人福利性单位，</w:t>
      </w:r>
      <w:r w:rsidR="002D1030" w:rsidRPr="00A15C9F">
        <w:rPr>
          <w:rFonts w:asciiTheme="minorEastAsia" w:eastAsiaTheme="minorEastAsia" w:hAnsiTheme="minorEastAsia" w:hint="eastAsia"/>
          <w:b w:val="0"/>
          <w:color w:val="auto"/>
          <w:sz w:val="22"/>
        </w:rPr>
        <w:t>且本单位参加</w:t>
      </w:r>
      <w:r w:rsidR="002D1030" w:rsidRPr="00A15C9F">
        <w:rPr>
          <w:rFonts w:asciiTheme="minorEastAsia" w:eastAsiaTheme="minorEastAsia" w:hAnsiTheme="minorEastAsia" w:hint="eastAsia"/>
          <w:b w:val="0"/>
          <w:color w:val="auto"/>
          <w:sz w:val="22"/>
          <w:u w:val="single"/>
        </w:rPr>
        <w:t xml:space="preserve">      </w:t>
      </w:r>
      <w:r w:rsidR="002D1030" w:rsidRPr="00A15C9F">
        <w:rPr>
          <w:rFonts w:asciiTheme="minorEastAsia" w:eastAsiaTheme="minorEastAsia" w:hAnsiTheme="minorEastAsia" w:hint="eastAsia"/>
          <w:b w:val="0"/>
          <w:color w:val="auto"/>
          <w:sz w:val="22"/>
        </w:rPr>
        <w:t>单位的</w:t>
      </w:r>
      <w:r w:rsidR="002D1030" w:rsidRPr="00A15C9F">
        <w:rPr>
          <w:rFonts w:asciiTheme="minorEastAsia" w:eastAsiaTheme="minorEastAsia" w:hAnsiTheme="minorEastAsia" w:hint="eastAsia"/>
          <w:b w:val="0"/>
          <w:color w:val="auto"/>
          <w:sz w:val="22"/>
          <w:u w:val="single"/>
        </w:rPr>
        <w:t xml:space="preserve">       </w:t>
      </w:r>
      <w:r w:rsidR="002D1030" w:rsidRPr="00A15C9F">
        <w:rPr>
          <w:rFonts w:asciiTheme="minorEastAsia" w:eastAsiaTheme="minorEastAsia" w:hAnsiTheme="minorEastAsia" w:cs="Courier New"/>
          <w:b w:val="0"/>
          <w:color w:val="auto"/>
          <w:sz w:val="22"/>
        </w:rPr>
        <w:t>项目</w:t>
      </w:r>
      <w:r w:rsidRPr="00A15C9F">
        <w:rPr>
          <w:rFonts w:ascii="宋体" w:eastAsia="宋体" w:hAnsi="宋体" w:cs="Courier New"/>
          <w:b w:val="0"/>
          <w:color w:val="auto"/>
          <w:sz w:val="22"/>
        </w:rPr>
        <w:t>采购活动提供本单位制造的货物（由本单位承担工程</w:t>
      </w:r>
      <w:r w:rsidRPr="00A15C9F">
        <w:rPr>
          <w:rFonts w:ascii="宋体" w:eastAsia="宋体" w:hAnsi="宋体"/>
          <w:b w:val="0"/>
          <w:color w:val="auto"/>
          <w:sz w:val="22"/>
        </w:rPr>
        <w:t>/</w:t>
      </w:r>
      <w:r w:rsidRPr="00A15C9F">
        <w:rPr>
          <w:rFonts w:ascii="宋体" w:eastAsia="宋体" w:hAnsi="宋体" w:cs="Courier New"/>
          <w:b w:val="0"/>
          <w:color w:val="auto"/>
          <w:sz w:val="22"/>
        </w:rPr>
        <w:t>提供服务），或者提供其他残疾人福利性单位制造的货物（不包括使用非残疾人福利性单位注册商标的货物）。</w:t>
      </w:r>
    </w:p>
    <w:p w:rsidR="007816AC" w:rsidRPr="00A15C9F" w:rsidRDefault="00912C2F">
      <w:pPr>
        <w:spacing w:line="588" w:lineRule="exact"/>
        <w:ind w:firstLine="440"/>
        <w:rPr>
          <w:color w:val="auto"/>
        </w:rPr>
      </w:pPr>
      <w:r w:rsidRPr="00A15C9F">
        <w:rPr>
          <w:rFonts w:ascii="宋体" w:eastAsia="宋体" w:hAnsi="宋体" w:cs="Courier New" w:hint="eastAsia"/>
          <w:b w:val="0"/>
          <w:color w:val="auto"/>
          <w:sz w:val="22"/>
        </w:rPr>
        <w:t>本单位对上述声明的真实性负责。如有虚假，将依法承担相应责任。</w:t>
      </w:r>
    </w:p>
    <w:p w:rsidR="007816AC" w:rsidRPr="00A15C9F" w:rsidRDefault="007816AC">
      <w:pPr>
        <w:spacing w:line="588" w:lineRule="exact"/>
        <w:ind w:firstLine="626"/>
        <w:rPr>
          <w:rFonts w:ascii="宋体" w:eastAsia="宋体" w:hAnsi="宋体"/>
          <w:b w:val="0"/>
          <w:color w:val="auto"/>
          <w:spacing w:val="6"/>
          <w:sz w:val="30"/>
          <w:szCs w:val="30"/>
        </w:rPr>
      </w:pPr>
    </w:p>
    <w:p w:rsidR="007816AC" w:rsidRPr="00A15C9F" w:rsidRDefault="007816AC">
      <w:pPr>
        <w:spacing w:line="588" w:lineRule="exact"/>
        <w:ind w:firstLine="626"/>
        <w:rPr>
          <w:rFonts w:ascii="宋体" w:eastAsia="宋体" w:hAnsi="宋体"/>
          <w:b w:val="0"/>
          <w:color w:val="auto"/>
          <w:spacing w:val="6"/>
          <w:sz w:val="30"/>
          <w:szCs w:val="30"/>
        </w:rPr>
      </w:pPr>
    </w:p>
    <w:p w:rsidR="007816AC" w:rsidRPr="00A15C9F" w:rsidRDefault="00912C2F">
      <w:pPr>
        <w:spacing w:line="460" w:lineRule="atLeast"/>
        <w:rPr>
          <w:color w:val="auto"/>
        </w:rPr>
      </w:pPr>
      <w:r w:rsidRPr="00A15C9F">
        <w:rPr>
          <w:rFonts w:ascii="宋体" w:eastAsia="宋体" w:hAnsi="宋体" w:hint="eastAsia"/>
          <w:b w:val="0"/>
          <w:color w:val="auto"/>
          <w:sz w:val="22"/>
        </w:rPr>
        <w:t>投标供应商（盖章）：                </w:t>
      </w:r>
      <w:r w:rsidRPr="00A15C9F">
        <w:rPr>
          <w:rFonts w:ascii="宋体" w:eastAsia="宋体" w:hAnsi="宋体" w:hint="eastAsia"/>
          <w:b w:val="0"/>
          <w:color w:val="auto"/>
          <w:sz w:val="22"/>
        </w:rPr>
        <w:br/>
        <w:t>日期：</w:t>
      </w:r>
    </w:p>
    <w:p w:rsidR="007816AC" w:rsidRPr="00A15C9F" w:rsidRDefault="007816AC">
      <w:pPr>
        <w:tabs>
          <w:tab w:val="left" w:pos="4860"/>
        </w:tabs>
        <w:spacing w:line="588" w:lineRule="exact"/>
        <w:ind w:right="1560" w:firstLine="626"/>
        <w:jc w:val="center"/>
        <w:rPr>
          <w:rFonts w:ascii="宋体" w:eastAsia="宋体" w:hAnsi="宋体"/>
          <w:b w:val="0"/>
          <w:color w:val="auto"/>
          <w:spacing w:val="6"/>
          <w:sz w:val="30"/>
          <w:szCs w:val="30"/>
        </w:rPr>
      </w:pPr>
    </w:p>
    <w:p w:rsidR="007816AC" w:rsidRPr="00A15C9F" w:rsidRDefault="007816AC">
      <w:pPr>
        <w:tabs>
          <w:tab w:val="left" w:pos="4860"/>
        </w:tabs>
        <w:spacing w:line="588" w:lineRule="exact"/>
        <w:ind w:right="1560" w:firstLine="626"/>
        <w:jc w:val="center"/>
        <w:rPr>
          <w:rFonts w:ascii="宋体" w:eastAsia="宋体" w:hAnsi="宋体"/>
          <w:b w:val="0"/>
          <w:color w:val="auto"/>
          <w:spacing w:val="6"/>
          <w:sz w:val="30"/>
          <w:szCs w:val="30"/>
        </w:rPr>
      </w:pPr>
    </w:p>
    <w:p w:rsidR="007816AC" w:rsidRPr="00A15C9F" w:rsidRDefault="00912C2F">
      <w:pPr>
        <w:tabs>
          <w:tab w:val="left" w:pos="4860"/>
        </w:tabs>
        <w:spacing w:line="588" w:lineRule="exact"/>
        <w:ind w:right="1560"/>
        <w:jc w:val="left"/>
        <w:rPr>
          <w:color w:val="auto"/>
        </w:rPr>
      </w:pPr>
      <w:r w:rsidRPr="00A15C9F">
        <w:rPr>
          <w:rFonts w:ascii="宋体" w:eastAsia="宋体" w:hAnsi="宋体" w:hint="eastAsia"/>
          <w:b w:val="0"/>
          <w:color w:val="auto"/>
          <w:sz w:val="22"/>
          <w:szCs w:val="22"/>
        </w:rPr>
        <w:t>备注说明：</w:t>
      </w:r>
    </w:p>
    <w:p w:rsidR="007816AC" w:rsidRPr="00A15C9F" w:rsidRDefault="00912C2F">
      <w:pPr>
        <w:spacing w:line="588" w:lineRule="exact"/>
        <w:ind w:firstLine="440"/>
        <w:rPr>
          <w:color w:val="auto"/>
        </w:rPr>
      </w:pPr>
      <w:r w:rsidRPr="00A15C9F">
        <w:rPr>
          <w:rFonts w:ascii="宋体" w:eastAsia="宋体" w:hAnsi="宋体" w:hint="eastAsia"/>
          <w:b w:val="0"/>
          <w:color w:val="auto"/>
          <w:sz w:val="22"/>
        </w:rPr>
        <w:t>1、如中标，将在中标公告中将此残疾人福利性单位声明函予以公示，接受社会监督；</w:t>
      </w:r>
    </w:p>
    <w:p w:rsidR="007816AC" w:rsidRPr="00A15C9F" w:rsidRDefault="00912C2F">
      <w:pPr>
        <w:spacing w:line="588" w:lineRule="exact"/>
        <w:ind w:firstLine="440"/>
        <w:rPr>
          <w:color w:val="auto"/>
        </w:rPr>
      </w:pPr>
      <w:r w:rsidRPr="00A15C9F">
        <w:rPr>
          <w:rFonts w:ascii="宋体" w:eastAsia="宋体" w:hAnsi="宋体"/>
          <w:b w:val="0"/>
          <w:color w:val="auto"/>
          <w:sz w:val="22"/>
        </w:rPr>
        <w:t>2</w:t>
      </w:r>
      <w:r w:rsidRPr="00A15C9F">
        <w:rPr>
          <w:rFonts w:ascii="宋体" w:eastAsia="宋体" w:hAnsi="宋体" w:hint="eastAsia"/>
          <w:b w:val="0"/>
          <w:color w:val="auto"/>
          <w:sz w:val="22"/>
        </w:rPr>
        <w:t>、供应商提供的《残疾人福利性单位声明函》与事实不符的，依照《政府采购法》第七十七条第一款的规定追究法律责任。</w:t>
      </w:r>
    </w:p>
    <w:p w:rsidR="007816AC" w:rsidRPr="00A15C9F" w:rsidRDefault="00912C2F">
      <w:pPr>
        <w:pageBreakBefore/>
        <w:snapToGrid w:val="0"/>
        <w:spacing w:line="460" w:lineRule="atLeast"/>
        <w:ind w:firstLine="720"/>
        <w:jc w:val="left"/>
        <w:rPr>
          <w:color w:val="auto"/>
        </w:rPr>
      </w:pPr>
      <w:r w:rsidRPr="00A15C9F">
        <w:rPr>
          <w:rFonts w:ascii="宋体" w:eastAsia="宋体" w:hAnsi="宋体" w:hint="eastAsia"/>
          <w:b w:val="0"/>
          <w:color w:val="auto"/>
          <w:sz w:val="22"/>
          <w:szCs w:val="22"/>
        </w:rPr>
        <w:lastRenderedPageBreak/>
        <w:t>二、</w:t>
      </w:r>
      <w:r w:rsidRPr="00A15C9F">
        <w:rPr>
          <w:rFonts w:ascii="宋体" w:eastAsia="宋体" w:hAnsi="宋体"/>
          <w:b w:val="0"/>
          <w:color w:val="auto"/>
          <w:sz w:val="22"/>
          <w:szCs w:val="22"/>
        </w:rPr>
        <w:t>信贷政策</w:t>
      </w:r>
    </w:p>
    <w:p w:rsidR="007816AC" w:rsidRPr="00A15C9F" w:rsidRDefault="00912C2F">
      <w:pPr>
        <w:spacing w:line="360" w:lineRule="exact"/>
        <w:ind w:firstLine="440"/>
        <w:rPr>
          <w:color w:val="auto"/>
        </w:rPr>
      </w:pPr>
      <w:r w:rsidRPr="00A15C9F">
        <w:rPr>
          <w:rFonts w:ascii="宋体" w:eastAsia="宋体" w:hAnsi="宋体" w:hint="eastAsia"/>
          <w:b w:val="0"/>
          <w:color w:val="auto"/>
          <w:sz w:val="22"/>
          <w:szCs w:val="22"/>
        </w:rPr>
        <w:t>1、乐清市财政局转发温州市财政局关于温州市政府采购支持中小企业信用融资的通知（乐财采监〔</w:t>
      </w:r>
      <w:r w:rsidRPr="00A15C9F">
        <w:rPr>
          <w:rFonts w:ascii="宋体" w:eastAsia="宋体" w:hAnsi="宋体"/>
          <w:b w:val="0"/>
          <w:color w:val="auto"/>
          <w:sz w:val="22"/>
          <w:szCs w:val="22"/>
        </w:rPr>
        <w:t>2020</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96</w:t>
      </w:r>
      <w:r w:rsidRPr="00A15C9F">
        <w:rPr>
          <w:rFonts w:ascii="宋体" w:eastAsia="宋体" w:hAnsi="宋体" w:hint="eastAsia"/>
          <w:b w:val="0"/>
          <w:color w:val="auto"/>
          <w:sz w:val="22"/>
          <w:szCs w:val="22"/>
        </w:rPr>
        <w:t>号）</w:t>
      </w:r>
    </w:p>
    <w:p w:rsidR="007816AC" w:rsidRPr="00A15C9F" w:rsidRDefault="00912C2F">
      <w:pPr>
        <w:spacing w:line="360" w:lineRule="exact"/>
        <w:ind w:firstLine="440"/>
        <w:rPr>
          <w:rFonts w:ascii="宋体" w:eastAsia="宋体" w:hAnsi="宋体"/>
          <w:b w:val="0"/>
          <w:color w:val="auto"/>
          <w:sz w:val="22"/>
          <w:szCs w:val="22"/>
        </w:rPr>
      </w:pPr>
      <w:r w:rsidRPr="00A15C9F">
        <w:rPr>
          <w:rFonts w:ascii="宋体" w:eastAsia="宋体" w:hAnsi="宋体" w:hint="eastAsia"/>
          <w:b w:val="0"/>
          <w:color w:val="auto"/>
          <w:sz w:val="22"/>
          <w:szCs w:val="22"/>
        </w:rPr>
        <w:t>2、温州市财政局关于温州市政府采购支持中小企业信用融资的通知（温财采〔2020〕3</w:t>
      </w:r>
      <w:r w:rsidRPr="00A15C9F">
        <w:rPr>
          <w:rFonts w:ascii="宋体" w:eastAsia="宋体" w:hAnsi="宋体"/>
          <w:b w:val="0"/>
          <w:color w:val="auto"/>
          <w:sz w:val="22"/>
          <w:szCs w:val="22"/>
        </w:rPr>
        <w:t>号）</w:t>
      </w:r>
    </w:p>
    <w:tbl>
      <w:tblPr>
        <w:tblW w:w="0" w:type="auto"/>
        <w:tblInd w:w="-15" w:type="dxa"/>
        <w:tblLayout w:type="fixed"/>
        <w:tblLook w:val="04A0"/>
      </w:tblPr>
      <w:tblGrid>
        <w:gridCol w:w="1951"/>
        <w:gridCol w:w="4820"/>
        <w:gridCol w:w="992"/>
        <w:gridCol w:w="1731"/>
      </w:tblGrid>
      <w:tr w:rsidR="007816AC" w:rsidRPr="00A15C9F">
        <w:tc>
          <w:tcPr>
            <w:tcW w:w="949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温州市政府采购支持中小企业信用融资合作银行</w:t>
            </w:r>
          </w:p>
        </w:tc>
      </w:tr>
      <w:tr w:rsidR="007816AC" w:rsidRPr="00A15C9F">
        <w:trPr>
          <w:trHeight w:val="357"/>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center"/>
              <w:rPr>
                <w:color w:val="auto"/>
              </w:rPr>
            </w:pPr>
            <w:r w:rsidRPr="00A15C9F">
              <w:rPr>
                <w:rFonts w:ascii="宋体" w:eastAsia="宋体" w:hAnsi="宋体" w:cs="宋体" w:hint="eastAsia"/>
                <w:color w:val="auto"/>
                <w:kern w:val="0"/>
                <w:sz w:val="22"/>
                <w:szCs w:val="22"/>
              </w:rPr>
              <w:t>银行名称</w:t>
            </w:r>
          </w:p>
        </w:tc>
        <w:tc>
          <w:tcPr>
            <w:tcW w:w="4820"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center"/>
              <w:rPr>
                <w:color w:val="auto"/>
              </w:rPr>
            </w:pPr>
            <w:r w:rsidRPr="00A15C9F">
              <w:rPr>
                <w:rFonts w:ascii="宋体" w:eastAsia="宋体" w:hAnsi="宋体" w:cs="宋体" w:hint="eastAsia"/>
                <w:color w:val="auto"/>
                <w:kern w:val="0"/>
                <w:sz w:val="22"/>
                <w:szCs w:val="22"/>
              </w:rPr>
              <w:t>产品特点（不超过120字）</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center"/>
              <w:rPr>
                <w:color w:val="auto"/>
              </w:rPr>
            </w:pPr>
            <w:r w:rsidRPr="00A15C9F">
              <w:rPr>
                <w:rFonts w:ascii="宋体" w:eastAsia="宋体" w:hAnsi="宋体" w:cs="宋体" w:hint="eastAsia"/>
                <w:color w:val="auto"/>
                <w:kern w:val="0"/>
                <w:sz w:val="22"/>
                <w:szCs w:val="22"/>
              </w:rPr>
              <w:t>经办人</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联系方式</w:t>
            </w:r>
          </w:p>
        </w:tc>
      </w:tr>
      <w:tr w:rsidR="007816AC" w:rsidRPr="00A15C9F">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中国工商银行股份有限公司温州分行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rPr>
                <w:color w:val="auto"/>
              </w:rPr>
            </w:pPr>
            <w:r w:rsidRPr="00A15C9F">
              <w:rPr>
                <w:rFonts w:ascii="宋体" w:eastAsia="宋体" w:hAnsi="宋体" w:hint="eastAsia"/>
                <w:b w:val="0"/>
                <w:color w:val="auto"/>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center"/>
              <w:rPr>
                <w:color w:val="auto"/>
              </w:rPr>
            </w:pPr>
            <w:r w:rsidRPr="00A15C9F">
              <w:rPr>
                <w:rFonts w:ascii="宋体" w:eastAsia="宋体" w:hAnsi="宋体" w:cs="宋体" w:hint="eastAsia"/>
                <w:color w:val="auto"/>
                <w:kern w:val="0"/>
                <w:sz w:val="22"/>
                <w:szCs w:val="22"/>
              </w:rPr>
              <w:t>王经理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0577-88186626</w:t>
            </w:r>
          </w:p>
        </w:tc>
      </w:tr>
      <w:tr w:rsidR="007816AC" w:rsidRPr="00A15C9F">
        <w:trPr>
          <w:trHeight w:val="1408"/>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中国建设银行股份有限公司温州分行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rPr>
                <w:color w:val="auto"/>
              </w:rPr>
            </w:pPr>
            <w:r w:rsidRPr="00A15C9F">
              <w:rPr>
                <w:rFonts w:ascii="宋体" w:eastAsia="宋体" w:hAnsi="宋体" w:hint="eastAsia"/>
                <w:b w:val="0"/>
                <w:color w:val="auto"/>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张经理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0577-88093286</w:t>
            </w:r>
          </w:p>
        </w:tc>
      </w:tr>
      <w:tr w:rsidR="007816AC" w:rsidRPr="00A15C9F">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中国邮政储蓄银行股份有限公司温州市分行</w:t>
            </w:r>
          </w:p>
        </w:tc>
        <w:tc>
          <w:tcPr>
            <w:tcW w:w="4820"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rPr>
                <w:color w:val="auto"/>
              </w:rPr>
            </w:pPr>
            <w:r w:rsidRPr="00A15C9F">
              <w:rPr>
                <w:rFonts w:ascii="宋体" w:eastAsia="宋体" w:hAnsi="宋体" w:hint="eastAsia"/>
                <w:b w:val="0"/>
                <w:color w:val="auto"/>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郑经理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0577-88193910</w:t>
            </w:r>
          </w:p>
        </w:tc>
      </w:tr>
      <w:tr w:rsidR="007816AC" w:rsidRPr="00A15C9F">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中国民生银行股份有限公司温州分行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jc w:val="left"/>
              <w:rPr>
                <w:color w:val="auto"/>
              </w:rPr>
            </w:pPr>
            <w:r w:rsidRPr="00A15C9F">
              <w:rPr>
                <w:rFonts w:ascii="宋体" w:eastAsia="宋体" w:hAnsi="宋体" w:hint="eastAsia"/>
                <w:b w:val="0"/>
                <w:color w:val="auto"/>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项经理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18057779630</w:t>
            </w:r>
          </w:p>
        </w:tc>
      </w:tr>
      <w:tr w:rsidR="007816AC" w:rsidRPr="00A15C9F">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宁波银行股份有限公司温州分行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rPr>
                <w:color w:val="auto"/>
              </w:rPr>
            </w:pPr>
            <w:r w:rsidRPr="00A15C9F">
              <w:rPr>
                <w:rFonts w:ascii="宋体" w:eastAsia="宋体" w:hAnsi="宋体"/>
                <w:b w:val="0"/>
                <w:color w:val="auto"/>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sidRPr="00A15C9F">
              <w:rPr>
                <w:rFonts w:ascii="宋体" w:eastAsia="宋体" w:hAnsi="宋体" w:hint="eastAsia"/>
                <w:b w:val="0"/>
                <w:color w:val="auto"/>
                <w:sz w:val="22"/>
                <w:szCs w:val="22"/>
              </w:rPr>
              <w:t>，最大金额不超过</w:t>
            </w:r>
            <w:r w:rsidRPr="00A15C9F">
              <w:rPr>
                <w:rFonts w:ascii="宋体" w:eastAsia="宋体" w:hAnsi="宋体"/>
                <w:b w:val="0"/>
                <w:color w:val="auto"/>
                <w:sz w:val="22"/>
                <w:szCs w:val="22"/>
              </w:rPr>
              <w:t>2000</w:t>
            </w:r>
            <w:r w:rsidRPr="00A15C9F">
              <w:rPr>
                <w:rFonts w:ascii="宋体" w:eastAsia="宋体" w:hAnsi="宋体" w:hint="eastAsia"/>
                <w:b w:val="0"/>
                <w:color w:val="auto"/>
                <w:sz w:val="22"/>
                <w:szCs w:val="22"/>
              </w:rPr>
              <w:t>万元。</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陈经理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b w:val="0"/>
                <w:color w:val="auto"/>
                <w:sz w:val="22"/>
                <w:szCs w:val="22"/>
              </w:rPr>
              <w:t>0577－88007377</w:t>
            </w:r>
          </w:p>
        </w:tc>
      </w:tr>
      <w:tr w:rsidR="007816AC" w:rsidRPr="00A15C9F">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杭州银行股份有限公司温州分行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rPr>
                <w:color w:val="auto"/>
              </w:rPr>
            </w:pPr>
            <w:r w:rsidRPr="00A15C9F">
              <w:rPr>
                <w:rFonts w:ascii="宋体" w:eastAsia="宋体" w:hAnsi="宋体"/>
                <w:b w:val="0"/>
                <w:bCs/>
                <w:color w:val="auto"/>
                <w:sz w:val="22"/>
                <w:szCs w:val="22"/>
              </w:rPr>
              <w:t>门槛低：</w:t>
            </w:r>
            <w:r w:rsidRPr="00A15C9F">
              <w:rPr>
                <w:rFonts w:ascii="宋体" w:eastAsia="宋体" w:hAnsi="宋体" w:hint="eastAsia"/>
                <w:b w:val="0"/>
                <w:bCs/>
                <w:color w:val="auto"/>
                <w:sz w:val="22"/>
                <w:szCs w:val="22"/>
              </w:rPr>
              <w:t>纯</w:t>
            </w:r>
            <w:r w:rsidRPr="00A15C9F">
              <w:rPr>
                <w:rFonts w:ascii="宋体" w:eastAsia="宋体" w:hAnsi="宋体"/>
                <w:b w:val="0"/>
                <w:bCs/>
                <w:color w:val="auto"/>
                <w:sz w:val="22"/>
                <w:szCs w:val="22"/>
              </w:rPr>
              <w:t>信用，</w:t>
            </w:r>
            <w:r w:rsidRPr="00A15C9F">
              <w:rPr>
                <w:rFonts w:ascii="宋体" w:eastAsia="宋体" w:hAnsi="宋体" w:hint="eastAsia"/>
                <w:b w:val="0"/>
                <w:bCs/>
                <w:color w:val="auto"/>
                <w:sz w:val="22"/>
                <w:szCs w:val="22"/>
              </w:rPr>
              <w:t>平台</w:t>
            </w:r>
            <w:r w:rsidRPr="00A15C9F">
              <w:rPr>
                <w:rFonts w:ascii="宋体" w:eastAsia="宋体" w:hAnsi="宋体"/>
                <w:b w:val="0"/>
                <w:bCs/>
                <w:color w:val="auto"/>
                <w:sz w:val="22"/>
                <w:szCs w:val="22"/>
              </w:rPr>
              <w:t>注册入库并取得采购合同即可申请</w:t>
            </w:r>
          </w:p>
          <w:p w:rsidR="007816AC" w:rsidRPr="00A15C9F" w:rsidRDefault="00912C2F">
            <w:pPr>
              <w:rPr>
                <w:color w:val="auto"/>
              </w:rPr>
            </w:pPr>
            <w:r w:rsidRPr="00A15C9F">
              <w:rPr>
                <w:rFonts w:ascii="宋体" w:eastAsia="宋体" w:hAnsi="宋体" w:hint="eastAsia"/>
                <w:b w:val="0"/>
                <w:bCs/>
                <w:color w:val="auto"/>
                <w:sz w:val="22"/>
                <w:szCs w:val="22"/>
              </w:rPr>
              <w:t>手续简</w:t>
            </w:r>
            <w:r w:rsidRPr="00A15C9F">
              <w:rPr>
                <w:rFonts w:ascii="宋体" w:eastAsia="宋体" w:hAnsi="宋体"/>
                <w:b w:val="0"/>
                <w:bCs/>
                <w:color w:val="auto"/>
                <w:sz w:val="22"/>
                <w:szCs w:val="22"/>
              </w:rPr>
              <w:t>：</w:t>
            </w:r>
            <w:r w:rsidRPr="00A15C9F">
              <w:rPr>
                <w:rFonts w:ascii="宋体" w:eastAsia="宋体" w:hAnsi="宋体" w:hint="eastAsia"/>
                <w:b w:val="0"/>
                <w:bCs/>
                <w:color w:val="auto"/>
                <w:sz w:val="22"/>
                <w:szCs w:val="22"/>
              </w:rPr>
              <w:t>线上申请</w:t>
            </w:r>
            <w:r w:rsidRPr="00A15C9F">
              <w:rPr>
                <w:rFonts w:ascii="宋体" w:eastAsia="宋体" w:hAnsi="宋体"/>
                <w:b w:val="0"/>
                <w:bCs/>
                <w:color w:val="auto"/>
                <w:sz w:val="22"/>
                <w:szCs w:val="22"/>
              </w:rPr>
              <w:t>+</w:t>
            </w:r>
            <w:r w:rsidRPr="00A15C9F">
              <w:rPr>
                <w:rFonts w:ascii="宋体" w:eastAsia="宋体" w:hAnsi="宋体" w:hint="eastAsia"/>
                <w:b w:val="0"/>
                <w:bCs/>
                <w:color w:val="auto"/>
                <w:sz w:val="22"/>
                <w:szCs w:val="22"/>
              </w:rPr>
              <w:t>线上</w:t>
            </w:r>
            <w:r w:rsidRPr="00A15C9F">
              <w:rPr>
                <w:rFonts w:ascii="宋体" w:eastAsia="宋体" w:hAnsi="宋体"/>
                <w:b w:val="0"/>
                <w:bCs/>
                <w:color w:val="auto"/>
                <w:sz w:val="22"/>
                <w:szCs w:val="22"/>
              </w:rPr>
              <w:t>签约，</w:t>
            </w:r>
            <w:r w:rsidRPr="00A15C9F">
              <w:rPr>
                <w:rFonts w:ascii="宋体" w:eastAsia="宋体" w:hAnsi="宋体" w:hint="eastAsia"/>
                <w:b w:val="0"/>
                <w:bCs/>
                <w:color w:val="auto"/>
                <w:sz w:val="22"/>
                <w:szCs w:val="22"/>
              </w:rPr>
              <w:t>足不</w:t>
            </w:r>
            <w:r w:rsidRPr="00A15C9F">
              <w:rPr>
                <w:rFonts w:ascii="宋体" w:eastAsia="宋体" w:hAnsi="宋体"/>
                <w:b w:val="0"/>
                <w:bCs/>
                <w:color w:val="auto"/>
                <w:sz w:val="22"/>
                <w:szCs w:val="22"/>
              </w:rPr>
              <w:t>出</w:t>
            </w:r>
            <w:r w:rsidRPr="00A15C9F">
              <w:rPr>
                <w:rFonts w:ascii="宋体" w:eastAsia="宋体" w:hAnsi="宋体" w:hint="eastAsia"/>
                <w:b w:val="0"/>
                <w:bCs/>
                <w:color w:val="auto"/>
                <w:sz w:val="22"/>
                <w:szCs w:val="22"/>
              </w:rPr>
              <w:t>户</w:t>
            </w:r>
          </w:p>
          <w:p w:rsidR="007816AC" w:rsidRPr="00A15C9F" w:rsidRDefault="00912C2F">
            <w:pPr>
              <w:rPr>
                <w:color w:val="auto"/>
              </w:rPr>
            </w:pPr>
            <w:r w:rsidRPr="00A15C9F">
              <w:rPr>
                <w:rFonts w:ascii="宋体" w:eastAsia="宋体" w:hAnsi="宋体" w:hint="eastAsia"/>
                <w:b w:val="0"/>
                <w:bCs/>
                <w:color w:val="auto"/>
                <w:sz w:val="22"/>
                <w:szCs w:val="22"/>
              </w:rPr>
              <w:t>利率</w:t>
            </w:r>
            <w:r w:rsidRPr="00A15C9F">
              <w:rPr>
                <w:rFonts w:ascii="宋体" w:eastAsia="宋体" w:hAnsi="宋体"/>
                <w:b w:val="0"/>
                <w:bCs/>
                <w:color w:val="auto"/>
                <w:sz w:val="22"/>
                <w:szCs w:val="22"/>
              </w:rPr>
              <w:t>优：</w:t>
            </w:r>
            <w:r w:rsidRPr="00A15C9F">
              <w:rPr>
                <w:rFonts w:ascii="宋体" w:eastAsia="宋体" w:hAnsi="宋体" w:hint="eastAsia"/>
                <w:b w:val="0"/>
                <w:bCs/>
                <w:color w:val="auto"/>
                <w:sz w:val="22"/>
                <w:szCs w:val="22"/>
              </w:rPr>
              <w:t>按</w:t>
            </w:r>
            <w:r w:rsidRPr="00A15C9F">
              <w:rPr>
                <w:rFonts w:ascii="宋体" w:eastAsia="宋体" w:hAnsi="宋体"/>
                <w:b w:val="0"/>
                <w:bCs/>
                <w:color w:val="auto"/>
                <w:sz w:val="22"/>
                <w:szCs w:val="22"/>
              </w:rPr>
              <w:t>优于一般中小企业</w:t>
            </w:r>
            <w:r w:rsidRPr="00A15C9F">
              <w:rPr>
                <w:rFonts w:ascii="宋体" w:eastAsia="宋体" w:hAnsi="宋体" w:hint="eastAsia"/>
                <w:b w:val="0"/>
                <w:bCs/>
                <w:color w:val="auto"/>
                <w:sz w:val="22"/>
                <w:szCs w:val="22"/>
              </w:rPr>
              <w:t>贷款</w:t>
            </w:r>
            <w:r w:rsidRPr="00A15C9F">
              <w:rPr>
                <w:rFonts w:ascii="宋体" w:eastAsia="宋体" w:hAnsi="宋体"/>
                <w:b w:val="0"/>
                <w:bCs/>
                <w:color w:val="auto"/>
                <w:sz w:val="22"/>
                <w:szCs w:val="22"/>
              </w:rPr>
              <w:t>利率执行</w:t>
            </w:r>
          </w:p>
          <w:p w:rsidR="007816AC" w:rsidRPr="00A15C9F" w:rsidRDefault="00912C2F">
            <w:pPr>
              <w:rPr>
                <w:color w:val="auto"/>
              </w:rPr>
            </w:pPr>
            <w:r w:rsidRPr="00A15C9F">
              <w:rPr>
                <w:rFonts w:ascii="宋体" w:eastAsia="宋体" w:hAnsi="宋体" w:hint="eastAsia"/>
                <w:b w:val="0"/>
                <w:bCs/>
                <w:color w:val="auto"/>
                <w:sz w:val="22"/>
                <w:szCs w:val="22"/>
              </w:rPr>
              <w:t>额度高</w:t>
            </w:r>
            <w:r w:rsidRPr="00A15C9F">
              <w:rPr>
                <w:rFonts w:ascii="宋体" w:eastAsia="宋体" w:hAnsi="宋体"/>
                <w:b w:val="0"/>
                <w:bCs/>
                <w:color w:val="auto"/>
                <w:sz w:val="22"/>
                <w:szCs w:val="22"/>
              </w:rPr>
              <w:t>：</w:t>
            </w:r>
            <w:r w:rsidRPr="00A15C9F">
              <w:rPr>
                <w:rFonts w:ascii="宋体" w:eastAsia="宋体" w:hAnsi="宋体" w:hint="eastAsia"/>
                <w:b w:val="0"/>
                <w:bCs/>
                <w:color w:val="auto"/>
                <w:sz w:val="22"/>
                <w:szCs w:val="22"/>
              </w:rPr>
              <w:t>最高为</w:t>
            </w:r>
            <w:r w:rsidRPr="00A15C9F">
              <w:rPr>
                <w:rFonts w:ascii="宋体" w:eastAsia="宋体" w:hAnsi="宋体"/>
                <w:b w:val="0"/>
                <w:bCs/>
                <w:color w:val="auto"/>
                <w:sz w:val="22"/>
                <w:szCs w:val="22"/>
              </w:rPr>
              <w:t>合同金额的80%</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b w:val="0"/>
                <w:color w:val="auto"/>
                <w:sz w:val="22"/>
                <w:szCs w:val="22"/>
              </w:rPr>
              <w:t>叶</w:t>
            </w:r>
            <w:r w:rsidRPr="00A15C9F">
              <w:rPr>
                <w:rFonts w:ascii="宋体" w:eastAsia="宋体" w:hAnsi="宋体" w:hint="eastAsia"/>
                <w:b w:val="0"/>
                <w:color w:val="auto"/>
                <w:sz w:val="22"/>
                <w:szCs w:val="22"/>
              </w:rPr>
              <w:t>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w:t>
            </w:r>
            <w:r w:rsidRPr="00A15C9F">
              <w:rPr>
                <w:rFonts w:ascii="宋体" w:eastAsia="宋体" w:hAnsi="宋体"/>
                <w:b w:val="0"/>
                <w:color w:val="auto"/>
                <w:sz w:val="22"/>
                <w:szCs w:val="22"/>
              </w:rPr>
              <w:t>88008933</w:t>
            </w:r>
          </w:p>
        </w:tc>
      </w:tr>
      <w:tr w:rsidR="007816AC" w:rsidRPr="00A15C9F">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招商银行股份有限公司温州分行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rPr>
                <w:color w:val="auto"/>
              </w:rPr>
            </w:pPr>
            <w:r w:rsidRPr="00A15C9F">
              <w:rPr>
                <w:rFonts w:ascii="宋体" w:eastAsia="宋体" w:hAnsi="宋体" w:hint="eastAsia"/>
                <w:b w:val="0"/>
                <w:color w:val="auto"/>
                <w:sz w:val="22"/>
                <w:szCs w:val="22"/>
              </w:rPr>
              <w:t>政采贷是招商银行针对政府采购招投标中标供应商，以政府采购合同项下未来应收账款为第一还款来源的融资业务，无需抵质押物。额度最高可达2</w:t>
            </w:r>
            <w:r w:rsidRPr="00A15C9F">
              <w:rPr>
                <w:rFonts w:ascii="宋体" w:eastAsia="宋体" w:hAnsi="宋体"/>
                <w:b w:val="0"/>
                <w:color w:val="auto"/>
                <w:sz w:val="22"/>
                <w:szCs w:val="22"/>
              </w:rPr>
              <w:t>000</w:t>
            </w:r>
            <w:r w:rsidRPr="00A15C9F">
              <w:rPr>
                <w:rFonts w:ascii="宋体" w:eastAsia="宋体" w:hAnsi="宋体" w:hint="eastAsia"/>
                <w:b w:val="0"/>
                <w:color w:val="auto"/>
                <w:sz w:val="22"/>
                <w:szCs w:val="22"/>
              </w:rPr>
              <w:t>万，同时可开通自助贷款直通功能，自助贷款额度最高可达1</w:t>
            </w:r>
            <w:r w:rsidRPr="00A15C9F">
              <w:rPr>
                <w:rFonts w:ascii="宋体" w:eastAsia="宋体" w:hAnsi="宋体"/>
                <w:b w:val="0"/>
                <w:color w:val="auto"/>
                <w:sz w:val="22"/>
                <w:szCs w:val="22"/>
              </w:rPr>
              <w:t>000</w:t>
            </w:r>
            <w:r w:rsidRPr="00A15C9F">
              <w:rPr>
                <w:rFonts w:ascii="宋体" w:eastAsia="宋体" w:hAnsi="宋体" w:hint="eastAsia"/>
                <w:b w:val="0"/>
                <w:color w:val="auto"/>
                <w:sz w:val="22"/>
                <w:szCs w:val="22"/>
              </w:rPr>
              <w:t>万，支持线上申请、随借随还。</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陈经理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w:t>
            </w:r>
            <w:r w:rsidRPr="00A15C9F">
              <w:rPr>
                <w:rFonts w:ascii="宋体" w:eastAsia="宋体" w:hAnsi="宋体"/>
                <w:b w:val="0"/>
                <w:color w:val="auto"/>
                <w:sz w:val="22"/>
                <w:szCs w:val="22"/>
              </w:rPr>
              <w:t>8056876</w:t>
            </w:r>
          </w:p>
        </w:tc>
      </w:tr>
      <w:tr w:rsidR="007816AC" w:rsidRPr="00A15C9F">
        <w:trPr>
          <w:cantSplit/>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lastRenderedPageBreak/>
              <w:t>兴业银行股份有限公司温州分行</w:t>
            </w:r>
          </w:p>
        </w:tc>
        <w:tc>
          <w:tcPr>
            <w:tcW w:w="4820"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240" w:lineRule="auto"/>
              <w:ind w:firstLine="0"/>
              <w:jc w:val="both"/>
              <w:rPr>
                <w:color w:val="auto"/>
              </w:rPr>
            </w:pPr>
            <w:r w:rsidRPr="00A15C9F">
              <w:rPr>
                <w:rFonts w:ascii="宋体" w:eastAsia="宋体" w:hAnsi="宋体" w:cs="宋体" w:hint="eastAsia"/>
                <w:bCs/>
                <w:color w:val="auto"/>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张经理</w:t>
            </w:r>
          </w:p>
          <w:p w:rsidR="007816AC" w:rsidRPr="00A15C9F" w:rsidRDefault="00912C2F">
            <w:pPr>
              <w:jc w:val="center"/>
              <w:rPr>
                <w:color w:val="auto"/>
              </w:rPr>
            </w:pPr>
            <w:r w:rsidRPr="00A15C9F">
              <w:rPr>
                <w:rFonts w:ascii="宋体" w:eastAsia="宋体" w:hAnsi="宋体" w:hint="eastAsia"/>
                <w:b w:val="0"/>
                <w:color w:val="auto"/>
                <w:sz w:val="22"/>
                <w:szCs w:val="22"/>
              </w:rPr>
              <w:t>陈经理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center"/>
              <w:rPr>
                <w:color w:val="auto"/>
              </w:rPr>
            </w:pPr>
            <w:r w:rsidRPr="00A15C9F">
              <w:rPr>
                <w:rFonts w:ascii="宋体" w:eastAsia="宋体" w:hAnsi="宋体" w:cs="宋体" w:hint="eastAsia"/>
                <w:color w:val="auto"/>
                <w:kern w:val="0"/>
                <w:sz w:val="22"/>
                <w:szCs w:val="22"/>
              </w:rPr>
              <w:t>0577-</w:t>
            </w:r>
            <w:r w:rsidRPr="00A15C9F">
              <w:rPr>
                <w:rFonts w:ascii="宋体" w:eastAsia="宋体" w:hAnsi="宋体" w:cs="宋体"/>
                <w:color w:val="auto"/>
                <w:kern w:val="0"/>
                <w:sz w:val="22"/>
                <w:szCs w:val="22"/>
              </w:rPr>
              <w:t>88369368</w:t>
            </w:r>
            <w:r w:rsidRPr="00A15C9F">
              <w:rPr>
                <w:rFonts w:ascii="宋体" w:eastAsia="宋体" w:hAnsi="宋体" w:cs="宋体" w:hint="eastAsia"/>
                <w:color w:val="auto"/>
                <w:kern w:val="0"/>
                <w:sz w:val="22"/>
                <w:szCs w:val="22"/>
              </w:rPr>
              <w:t>/13857713118</w:t>
            </w:r>
          </w:p>
          <w:p w:rsidR="007816AC" w:rsidRPr="00A15C9F" w:rsidRDefault="00912C2F">
            <w:pPr>
              <w:pStyle w:val="l"/>
              <w:spacing w:line="360" w:lineRule="auto"/>
              <w:ind w:firstLine="0"/>
              <w:jc w:val="center"/>
              <w:rPr>
                <w:color w:val="auto"/>
              </w:rPr>
            </w:pPr>
            <w:r w:rsidRPr="00A15C9F">
              <w:rPr>
                <w:rFonts w:ascii="宋体" w:eastAsia="宋体" w:hAnsi="宋体" w:cs="宋体" w:hint="eastAsia"/>
                <w:color w:val="auto"/>
                <w:kern w:val="0"/>
                <w:sz w:val="22"/>
                <w:szCs w:val="22"/>
              </w:rPr>
              <w:t>0577-56969696-526506</w:t>
            </w:r>
          </w:p>
        </w:tc>
      </w:tr>
      <w:tr w:rsidR="007816AC" w:rsidRPr="00A15C9F">
        <w:trPr>
          <w:trHeight w:val="1248"/>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温州银行股份有限公司</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rPr>
                <w:color w:val="auto"/>
              </w:rPr>
            </w:pPr>
            <w:r w:rsidRPr="00A15C9F">
              <w:rPr>
                <w:rFonts w:ascii="宋体" w:eastAsia="宋体" w:hAnsi="宋体" w:hint="eastAsia"/>
                <w:b w:val="0"/>
                <w:bCs/>
                <w:color w:val="auto"/>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陈经理</w:t>
            </w:r>
          </w:p>
          <w:p w:rsidR="007816AC" w:rsidRPr="00A15C9F" w:rsidRDefault="00912C2F">
            <w:pPr>
              <w:jc w:val="center"/>
              <w:rPr>
                <w:color w:val="auto"/>
              </w:rPr>
            </w:pPr>
            <w:r w:rsidRPr="00A15C9F">
              <w:rPr>
                <w:rFonts w:ascii="宋体" w:eastAsia="宋体" w:hAnsi="宋体" w:hint="eastAsia"/>
                <w:b w:val="0"/>
                <w:color w:val="auto"/>
                <w:sz w:val="22"/>
                <w:szCs w:val="22"/>
              </w:rPr>
              <w:t>戴经理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13736355866</w:t>
            </w:r>
          </w:p>
          <w:p w:rsidR="007816AC" w:rsidRPr="00A15C9F" w:rsidRDefault="00912C2F">
            <w:pPr>
              <w:jc w:val="center"/>
              <w:rPr>
                <w:color w:val="auto"/>
              </w:rPr>
            </w:pPr>
            <w:r w:rsidRPr="00A15C9F">
              <w:rPr>
                <w:rFonts w:ascii="宋体" w:eastAsia="宋体" w:hAnsi="宋体" w:hint="eastAsia"/>
                <w:b w:val="0"/>
                <w:color w:val="auto"/>
                <w:sz w:val="22"/>
                <w:szCs w:val="22"/>
              </w:rPr>
              <w:t>13605772302</w:t>
            </w:r>
          </w:p>
        </w:tc>
      </w:tr>
      <w:tr w:rsidR="007816AC" w:rsidRPr="00A15C9F">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交通银行股份有限公司温州分行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autoSpaceDE w:val="0"/>
              <w:jc w:val="left"/>
              <w:rPr>
                <w:color w:val="auto"/>
              </w:rPr>
            </w:pPr>
            <w:r w:rsidRPr="00A15C9F">
              <w:rPr>
                <w:rFonts w:ascii="宋体" w:eastAsia="宋体" w:hAnsi="宋体" w:hint="eastAsia"/>
                <w:b w:val="0"/>
                <w:color w:val="auto"/>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缪经理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0577-88248454</w:t>
            </w:r>
          </w:p>
        </w:tc>
      </w:tr>
      <w:tr w:rsidR="007816AC" w:rsidRPr="00A15C9F">
        <w:trPr>
          <w:trHeight w:val="329"/>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上海浦东发展银行股份有限公司温州分行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jc w:val="left"/>
              <w:rPr>
                <w:color w:val="auto"/>
              </w:rPr>
            </w:pPr>
            <w:r w:rsidRPr="00A15C9F">
              <w:rPr>
                <w:rFonts w:ascii="宋体" w:eastAsia="宋体" w:hAnsi="宋体" w:hint="eastAsia"/>
                <w:b w:val="0"/>
                <w:bCs/>
                <w:color w:val="auto"/>
                <w:sz w:val="2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叶经理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0577-55570829</w:t>
            </w:r>
          </w:p>
        </w:tc>
      </w:tr>
      <w:tr w:rsidR="007816AC" w:rsidRPr="00A15C9F">
        <w:trPr>
          <w:trHeight w:val="329"/>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hint="eastAsia"/>
                <w:color w:val="auto"/>
                <w:kern w:val="0"/>
                <w:sz w:val="22"/>
                <w:szCs w:val="22"/>
              </w:rPr>
              <w:t>中国银行股份有限公司温州市分行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jc w:val="left"/>
              <w:rPr>
                <w:color w:val="auto"/>
              </w:rPr>
            </w:pPr>
            <w:r w:rsidRPr="00A15C9F">
              <w:rPr>
                <w:rFonts w:ascii="宋体" w:eastAsia="宋体" w:hAnsi="宋体" w:hint="eastAsia"/>
                <w:b w:val="0"/>
                <w:bCs/>
                <w:color w:val="auto"/>
                <w:sz w:val="22"/>
                <w:szCs w:val="22"/>
              </w:rPr>
              <w:t>中标通知，即可申贷；合同签订，快速获贷；最高可贷采购金额的90%；全面享受普惠贷款优惠利率；信用贷款，免抵押免担保。</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金经理</w:t>
            </w:r>
          </w:p>
          <w:p w:rsidR="007816AC" w:rsidRPr="00A15C9F" w:rsidRDefault="00912C2F">
            <w:pPr>
              <w:jc w:val="center"/>
              <w:rPr>
                <w:color w:val="auto"/>
              </w:rPr>
            </w:pPr>
            <w:r w:rsidRPr="00A15C9F">
              <w:rPr>
                <w:rFonts w:ascii="宋体" w:eastAsia="宋体" w:hAnsi="宋体" w:hint="eastAsia"/>
                <w:b w:val="0"/>
                <w:color w:val="auto"/>
                <w:sz w:val="22"/>
                <w:szCs w:val="22"/>
              </w:rPr>
              <w:t>陈经理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0577-88802225-8243</w:t>
            </w:r>
          </w:p>
          <w:p w:rsidR="007816AC" w:rsidRPr="00A15C9F" w:rsidRDefault="00912C2F">
            <w:pPr>
              <w:jc w:val="center"/>
              <w:rPr>
                <w:color w:val="auto"/>
              </w:rPr>
            </w:pPr>
            <w:r w:rsidRPr="00A15C9F">
              <w:rPr>
                <w:rFonts w:ascii="宋体" w:eastAsia="宋体" w:hAnsi="宋体" w:hint="eastAsia"/>
                <w:b w:val="0"/>
                <w:color w:val="auto"/>
                <w:sz w:val="22"/>
                <w:szCs w:val="22"/>
              </w:rPr>
              <w:t>0577-88802225-8241</w:t>
            </w:r>
          </w:p>
        </w:tc>
      </w:tr>
      <w:tr w:rsidR="007816AC" w:rsidRPr="00A15C9F">
        <w:trPr>
          <w:trHeight w:val="329"/>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color w:val="auto"/>
                <w:kern w:val="0"/>
                <w:sz w:val="22"/>
                <w:szCs w:val="22"/>
              </w:rPr>
              <w:t>中国农业银行股份有限公司温州分行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jc w:val="left"/>
              <w:rPr>
                <w:color w:val="auto"/>
              </w:rPr>
            </w:pPr>
            <w:r w:rsidRPr="00A15C9F">
              <w:rPr>
                <w:rFonts w:ascii="宋体" w:eastAsia="宋体" w:hAnsi="宋体" w:hint="eastAsia"/>
                <w:b w:val="0"/>
                <w:bCs/>
                <w:color w:val="auto"/>
                <w:sz w:val="22"/>
                <w:szCs w:val="22"/>
              </w:rPr>
              <w:t>借款额度不超过政府采购合同实有金额的80%，借款到期日不得晚于合同约定付款日后90天，担保方式原则上可以采用信用、保证、抵押方式用信，借款利率原则上可以享受优惠利率。</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陈经理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0577-88021093</w:t>
            </w:r>
          </w:p>
          <w:p w:rsidR="007816AC" w:rsidRPr="00A15C9F" w:rsidRDefault="00912C2F">
            <w:pPr>
              <w:jc w:val="center"/>
              <w:rPr>
                <w:color w:val="auto"/>
              </w:rPr>
            </w:pPr>
            <w:r w:rsidRPr="00A15C9F">
              <w:rPr>
                <w:rFonts w:ascii="宋体" w:eastAsia="宋体" w:hAnsi="宋体" w:hint="eastAsia"/>
                <w:b w:val="0"/>
                <w:color w:val="auto"/>
                <w:sz w:val="22"/>
                <w:szCs w:val="22"/>
              </w:rPr>
              <w:t>13858780486</w:t>
            </w:r>
          </w:p>
        </w:tc>
      </w:tr>
      <w:tr w:rsidR="007816AC" w:rsidRPr="00A15C9F">
        <w:trPr>
          <w:trHeight w:val="329"/>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color w:val="auto"/>
                <w:kern w:val="0"/>
                <w:sz w:val="22"/>
                <w:szCs w:val="22"/>
              </w:rPr>
              <w:t>中信银行股份有限公司温州分行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jc w:val="left"/>
              <w:rPr>
                <w:color w:val="auto"/>
              </w:rPr>
            </w:pPr>
            <w:r w:rsidRPr="00A15C9F">
              <w:rPr>
                <w:rFonts w:ascii="宋体" w:eastAsia="宋体" w:hAnsi="宋体" w:hint="eastAsia"/>
                <w:b w:val="0"/>
                <w:bCs/>
                <w:color w:val="auto"/>
                <w:sz w:val="22"/>
                <w:szCs w:val="22"/>
              </w:rPr>
              <w:t>标准政采贷贷款金额不超过政府采购合同金额（扣除相应的预付款、质保金、其他已付款等）的90%，最高不超过1000万元。期限最长不超过一年，利率优惠，审批快，资料齐全最快当日审批。</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陈经理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13968701618</w:t>
            </w:r>
          </w:p>
        </w:tc>
      </w:tr>
      <w:tr w:rsidR="007816AC" w:rsidRPr="00A15C9F">
        <w:trPr>
          <w:trHeight w:val="329"/>
        </w:trPr>
        <w:tc>
          <w:tcPr>
            <w:tcW w:w="195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360" w:lineRule="auto"/>
              <w:ind w:firstLine="0"/>
              <w:jc w:val="both"/>
              <w:rPr>
                <w:color w:val="auto"/>
              </w:rPr>
            </w:pPr>
            <w:r w:rsidRPr="00A15C9F">
              <w:rPr>
                <w:rFonts w:ascii="宋体" w:eastAsia="宋体" w:hAnsi="宋体" w:cs="宋体"/>
                <w:color w:val="auto"/>
                <w:kern w:val="0"/>
                <w:sz w:val="22"/>
                <w:szCs w:val="22"/>
              </w:rPr>
              <w:t>浙商银行股份有限公司温州分行</w:t>
            </w:r>
          </w:p>
        </w:tc>
        <w:tc>
          <w:tcPr>
            <w:tcW w:w="4820" w:type="dxa"/>
            <w:tcBorders>
              <w:top w:val="single" w:sz="4" w:space="0" w:color="000000"/>
              <w:left w:val="single" w:sz="4" w:space="0" w:color="000000"/>
              <w:bottom w:val="single" w:sz="4" w:space="0" w:color="000000"/>
              <w:right w:val="single" w:sz="4" w:space="0" w:color="000000"/>
            </w:tcBorders>
          </w:tcPr>
          <w:p w:rsidR="007816AC" w:rsidRPr="00A15C9F" w:rsidRDefault="00912C2F">
            <w:pPr>
              <w:jc w:val="left"/>
              <w:rPr>
                <w:color w:val="auto"/>
              </w:rPr>
            </w:pPr>
            <w:r w:rsidRPr="00A15C9F">
              <w:rPr>
                <w:rFonts w:ascii="宋体" w:eastAsia="宋体" w:hAnsi="宋体" w:hint="eastAsia"/>
                <w:b w:val="0"/>
                <w:bCs/>
                <w:color w:val="auto"/>
                <w:sz w:val="22"/>
                <w:szCs w:val="22"/>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992"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瞿经理</w:t>
            </w:r>
          </w:p>
        </w:tc>
        <w:tc>
          <w:tcPr>
            <w:tcW w:w="1731"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jc w:val="center"/>
              <w:rPr>
                <w:color w:val="auto"/>
              </w:rPr>
            </w:pPr>
            <w:r w:rsidRPr="00A15C9F">
              <w:rPr>
                <w:rFonts w:ascii="宋体" w:eastAsia="宋体" w:hAnsi="宋体" w:hint="eastAsia"/>
                <w:b w:val="0"/>
                <w:color w:val="auto"/>
                <w:sz w:val="22"/>
                <w:szCs w:val="22"/>
              </w:rPr>
              <w:t>0577-88673097</w:t>
            </w:r>
          </w:p>
        </w:tc>
      </w:tr>
    </w:tbl>
    <w:p w:rsidR="007816AC" w:rsidRPr="00A15C9F" w:rsidRDefault="007816AC">
      <w:pPr>
        <w:snapToGrid w:val="0"/>
        <w:spacing w:line="460" w:lineRule="atLeast"/>
        <w:ind w:firstLine="440"/>
        <w:jc w:val="left"/>
        <w:rPr>
          <w:rFonts w:ascii="宋体" w:eastAsia="宋体" w:hAnsi="宋体"/>
          <w:b w:val="0"/>
          <w:color w:val="auto"/>
          <w:sz w:val="22"/>
        </w:rPr>
      </w:pPr>
    </w:p>
    <w:p w:rsidR="007816AC" w:rsidRPr="00A15C9F" w:rsidRDefault="00912C2F">
      <w:pPr>
        <w:pageBreakBefore/>
        <w:jc w:val="center"/>
        <w:rPr>
          <w:color w:val="auto"/>
        </w:rPr>
      </w:pPr>
      <w:r w:rsidRPr="00A15C9F">
        <w:rPr>
          <w:rFonts w:ascii="宋体" w:eastAsia="宋体" w:hAnsi="宋体" w:hint="eastAsia"/>
          <w:b w:val="0"/>
          <w:color w:val="auto"/>
          <w:sz w:val="22"/>
          <w:szCs w:val="22"/>
        </w:rPr>
        <w:lastRenderedPageBreak/>
        <w:t>温州市政府采购信用融资意向银行选择表</w:t>
      </w:r>
    </w:p>
    <w:p w:rsidR="007816AC" w:rsidRPr="00A15C9F" w:rsidRDefault="00912C2F">
      <w:pPr>
        <w:jc w:val="center"/>
        <w:rPr>
          <w:color w:val="auto"/>
        </w:rPr>
      </w:pPr>
      <w:r w:rsidRPr="00A15C9F">
        <w:rPr>
          <w:rFonts w:ascii="宋体" w:eastAsia="宋体" w:hAnsi="宋体" w:hint="eastAsia"/>
          <w:b w:val="0"/>
          <w:color w:val="auto"/>
          <w:sz w:val="22"/>
          <w:szCs w:val="22"/>
        </w:rPr>
        <w:t>（温州市供应商填写）</w:t>
      </w:r>
    </w:p>
    <w:tbl>
      <w:tblPr>
        <w:tblW w:w="0" w:type="auto"/>
        <w:tblInd w:w="-15" w:type="dxa"/>
        <w:tblLayout w:type="fixed"/>
        <w:tblLook w:val="04A0"/>
      </w:tblPr>
      <w:tblGrid>
        <w:gridCol w:w="1668"/>
        <w:gridCol w:w="2268"/>
        <w:gridCol w:w="1417"/>
        <w:gridCol w:w="851"/>
        <w:gridCol w:w="1559"/>
        <w:gridCol w:w="1589"/>
      </w:tblGrid>
      <w:tr w:rsidR="007816AC" w:rsidRPr="00A15C9F">
        <w:trPr>
          <w:trHeight w:val="357"/>
        </w:trPr>
        <w:tc>
          <w:tcPr>
            <w:tcW w:w="166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企业名称</w:t>
            </w:r>
          </w:p>
        </w:tc>
        <w:tc>
          <w:tcPr>
            <w:tcW w:w="7684" w:type="dxa"/>
            <w:gridSpan w:val="5"/>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rPr>
          <w:trHeight w:val="357"/>
        </w:trPr>
        <w:tc>
          <w:tcPr>
            <w:tcW w:w="166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企业注册地</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是否有融资意向</w:t>
            </w:r>
          </w:p>
        </w:tc>
        <w:tc>
          <w:tcPr>
            <w:tcW w:w="1589"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rPr>
          <w:trHeight w:val="402"/>
        </w:trPr>
        <w:tc>
          <w:tcPr>
            <w:tcW w:w="166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融资联系人</w:t>
            </w:r>
          </w:p>
        </w:tc>
        <w:tc>
          <w:tcPr>
            <w:tcW w:w="2268" w:type="dxa"/>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联系方式</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rPr>
          <w:trHeight w:val="357"/>
        </w:trPr>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温州市政府采购信用融资合作银行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选择作为意向融资银行（可多选）</w:t>
            </w:r>
          </w:p>
        </w:tc>
      </w:tr>
      <w:tr w:rsidR="007816AC" w:rsidRPr="00A15C9F">
        <w:trPr>
          <w:trHeight w:val="357"/>
        </w:trPr>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温州银行股份有限公司温州分行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rPr>
          <w:trHeight w:val="357"/>
        </w:trPr>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温州银行股份有限公司鹿城分行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中国工商银行股份有限公司温州分行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rPr>
          <w:trHeight w:val="455"/>
        </w:trPr>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spacing w:line="400" w:lineRule="exact"/>
              <w:rPr>
                <w:color w:val="auto"/>
              </w:rPr>
            </w:pPr>
            <w:r w:rsidRPr="00A15C9F">
              <w:rPr>
                <w:rFonts w:ascii="宋体" w:eastAsia="宋体" w:hAnsi="宋体" w:hint="eastAsia"/>
                <w:b w:val="0"/>
                <w:color w:val="auto"/>
                <w:sz w:val="22"/>
                <w:szCs w:val="22"/>
              </w:rPr>
              <w:t>中国建设银行股份有限公司温州分行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snapToGrid w:val="0"/>
              <w:spacing w:line="400" w:lineRule="exact"/>
              <w:rPr>
                <w:rFonts w:ascii="宋体" w:eastAsia="宋体" w:hAnsi="宋体"/>
                <w:b w:val="0"/>
                <w:color w:val="auto"/>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中国邮政储蓄银行股份有限公司温州市分行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中国民生银行股份有限公司温州分行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宁波银行股份有限公司温州分行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杭州银行股份有限公司温州分行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招商银行股份有限公司温州分行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兴业银行股份有限公司温州分行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交通银行股份有限公司温州分行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r w:rsidR="007816AC" w:rsidRPr="00A15C9F">
        <w:trPr>
          <w:trHeight w:val="329"/>
        </w:trPr>
        <w:tc>
          <w:tcPr>
            <w:tcW w:w="6204" w:type="dxa"/>
            <w:gridSpan w:val="4"/>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l"/>
              <w:spacing w:line="400" w:lineRule="exact"/>
              <w:ind w:firstLine="0"/>
              <w:jc w:val="both"/>
              <w:rPr>
                <w:color w:val="auto"/>
              </w:rPr>
            </w:pPr>
            <w:r w:rsidRPr="00A15C9F">
              <w:rPr>
                <w:rFonts w:ascii="宋体" w:eastAsia="宋体" w:hAnsi="宋体" w:cs="宋体" w:hint="eastAsia"/>
                <w:color w:val="auto"/>
                <w:kern w:val="0"/>
                <w:sz w:val="22"/>
                <w:szCs w:val="22"/>
              </w:rPr>
              <w:t>上海浦东发展银行股份有限公司温州分行</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7816AC">
            <w:pPr>
              <w:pStyle w:val="l"/>
              <w:snapToGrid w:val="0"/>
              <w:spacing w:line="400" w:lineRule="exact"/>
              <w:ind w:firstLine="0"/>
              <w:jc w:val="both"/>
              <w:rPr>
                <w:rFonts w:ascii="宋体" w:eastAsia="宋体" w:hAnsi="宋体" w:cs="宋体"/>
                <w:color w:val="auto"/>
                <w:kern w:val="0"/>
                <w:sz w:val="22"/>
                <w:szCs w:val="22"/>
              </w:rPr>
            </w:pPr>
          </w:p>
        </w:tc>
      </w:tr>
    </w:tbl>
    <w:p w:rsidR="007816AC" w:rsidRPr="00A15C9F" w:rsidRDefault="00912C2F">
      <w:pPr>
        <w:rPr>
          <w:color w:val="auto"/>
        </w:rPr>
      </w:pPr>
      <w:r w:rsidRPr="00A15C9F">
        <w:rPr>
          <w:rFonts w:ascii="宋体" w:eastAsia="宋体" w:hAnsi="宋体" w:hint="eastAsia"/>
          <w:b w:val="0"/>
          <w:color w:val="auto"/>
          <w:sz w:val="22"/>
          <w:szCs w:val="22"/>
        </w:rPr>
        <w:t>注：1、本表填写对象为注册地在温州市域内的供应商。</w:t>
      </w:r>
    </w:p>
    <w:p w:rsidR="007816AC" w:rsidRPr="00A15C9F" w:rsidRDefault="00912C2F">
      <w:pPr>
        <w:snapToGrid w:val="0"/>
        <w:spacing w:line="460" w:lineRule="atLeast"/>
        <w:ind w:firstLine="440"/>
        <w:rPr>
          <w:color w:val="auto"/>
        </w:rPr>
      </w:pPr>
      <w:r w:rsidRPr="00A15C9F">
        <w:rPr>
          <w:rFonts w:ascii="宋体" w:eastAsia="宋体" w:hAnsi="宋体" w:hint="eastAsia"/>
          <w:b w:val="0"/>
          <w:color w:val="auto"/>
          <w:sz w:val="22"/>
          <w:szCs w:val="22"/>
        </w:rPr>
        <w:t>2、财政部门根据企业自行选择，将本表及企业相关信息推送至相对应的融资意向银行经办人。</w:t>
      </w:r>
    </w:p>
    <w:p w:rsidR="007816AC" w:rsidRPr="00A15C9F" w:rsidRDefault="007816AC">
      <w:pPr>
        <w:snapToGrid w:val="0"/>
        <w:spacing w:line="460" w:lineRule="atLeast"/>
        <w:jc w:val="center"/>
        <w:rPr>
          <w:rFonts w:ascii="宋体" w:eastAsia="宋体" w:hAnsi="宋体"/>
          <w:b w:val="0"/>
          <w:color w:val="auto"/>
          <w:sz w:val="22"/>
          <w:szCs w:val="22"/>
        </w:rPr>
      </w:pPr>
    </w:p>
    <w:p w:rsidR="007816AC" w:rsidRPr="00A15C9F" w:rsidRDefault="00912C2F">
      <w:pPr>
        <w:pageBreakBefore/>
        <w:snapToGrid w:val="0"/>
        <w:spacing w:after="240" w:line="460" w:lineRule="atLeast"/>
        <w:ind w:firstLine="2200"/>
        <w:jc w:val="left"/>
        <w:rPr>
          <w:color w:val="auto"/>
        </w:rPr>
      </w:pPr>
      <w:r w:rsidRPr="00A15C9F">
        <w:rPr>
          <w:rFonts w:ascii="宋体" w:eastAsia="宋体" w:hAnsi="宋体" w:hint="eastAsia"/>
          <w:b w:val="0"/>
          <w:color w:val="auto"/>
          <w:sz w:val="36"/>
        </w:rPr>
        <w:lastRenderedPageBreak/>
        <w:t>第五部分    合同格式</w:t>
      </w:r>
    </w:p>
    <w:p w:rsidR="007816AC" w:rsidRPr="00A15C9F" w:rsidRDefault="00912C2F">
      <w:pPr>
        <w:pStyle w:val="a8"/>
        <w:snapToGrid w:val="0"/>
        <w:spacing w:line="460" w:lineRule="atLeast"/>
        <w:jc w:val="left"/>
        <w:rPr>
          <w:rFonts w:eastAsia="宋体" w:cs="宋体"/>
          <w:b w:val="0"/>
          <w:color w:val="auto"/>
          <w:sz w:val="24"/>
        </w:rPr>
      </w:pPr>
      <w:r w:rsidRPr="00A15C9F">
        <w:rPr>
          <w:rFonts w:eastAsia="宋体" w:cs="宋体" w:hint="eastAsia"/>
          <w:b w:val="0"/>
          <w:color w:val="auto"/>
          <w:sz w:val="24"/>
        </w:rPr>
        <w:t xml:space="preserve">                                    编号：</w:t>
      </w:r>
    </w:p>
    <w:p w:rsidR="007816AC" w:rsidRPr="00A15C9F" w:rsidRDefault="00912C2F">
      <w:pPr>
        <w:snapToGrid w:val="0"/>
        <w:spacing w:line="460" w:lineRule="atLeast"/>
        <w:rPr>
          <w:rFonts w:ascii="宋体" w:eastAsia="宋体"/>
          <w:b w:val="0"/>
          <w:color w:val="auto"/>
          <w:sz w:val="22"/>
          <w:szCs w:val="22"/>
        </w:rPr>
      </w:pPr>
      <w:r w:rsidRPr="00A15C9F">
        <w:rPr>
          <w:rFonts w:ascii="宋体" w:eastAsia="宋体" w:hint="eastAsia"/>
          <w:b w:val="0"/>
          <w:color w:val="auto"/>
          <w:sz w:val="22"/>
          <w:szCs w:val="22"/>
        </w:rPr>
        <w:t>采购人：乐清市市政公用工程建设中心（以下简称甲方）</w:t>
      </w:r>
    </w:p>
    <w:p w:rsidR="007816AC" w:rsidRPr="00A15C9F" w:rsidRDefault="00912C2F" w:rsidP="000C689B">
      <w:pPr>
        <w:snapToGrid w:val="0"/>
        <w:spacing w:afterLines="100" w:line="460" w:lineRule="atLeast"/>
        <w:rPr>
          <w:rFonts w:ascii="宋体" w:eastAsia="宋体"/>
          <w:b w:val="0"/>
          <w:color w:val="auto"/>
          <w:sz w:val="22"/>
          <w:szCs w:val="22"/>
        </w:rPr>
      </w:pPr>
      <w:r w:rsidRPr="00A15C9F">
        <w:rPr>
          <w:rFonts w:ascii="宋体" w:eastAsia="宋体" w:hint="eastAsia"/>
          <w:b w:val="0"/>
          <w:color w:val="auto"/>
          <w:sz w:val="22"/>
          <w:szCs w:val="22"/>
        </w:rPr>
        <w:t>中标供应商：本次采购的中标供应商（以下简称乙方）</w:t>
      </w:r>
    </w:p>
    <w:p w:rsidR="007816AC" w:rsidRPr="00A15C9F" w:rsidRDefault="00912C2F">
      <w:pPr>
        <w:pStyle w:val="a8"/>
        <w:snapToGrid w:val="0"/>
        <w:spacing w:line="460" w:lineRule="exact"/>
        <w:ind w:firstLineChars="200" w:firstLine="440"/>
        <w:rPr>
          <w:rFonts w:eastAsia="宋体"/>
          <w:b w:val="0"/>
          <w:color w:val="auto"/>
          <w:sz w:val="22"/>
          <w:szCs w:val="22"/>
        </w:rPr>
      </w:pPr>
      <w:r w:rsidRPr="00A15C9F">
        <w:rPr>
          <w:rFonts w:eastAsia="宋体" w:hint="eastAsia"/>
          <w:b w:val="0"/>
          <w:color w:val="auto"/>
          <w:sz w:val="22"/>
          <w:szCs w:val="22"/>
        </w:rPr>
        <w:t>双方经协商，就乙方向甲方提供乐清市城区</w:t>
      </w:r>
      <w:r w:rsidR="00F04C78" w:rsidRPr="00A15C9F">
        <w:rPr>
          <w:rFonts w:eastAsia="宋体" w:hint="eastAsia"/>
          <w:b w:val="0"/>
          <w:color w:val="auto"/>
          <w:sz w:val="22"/>
          <w:szCs w:val="22"/>
          <w:u w:val="single"/>
        </w:rPr>
        <w:t xml:space="preserve">    </w:t>
      </w:r>
      <w:r w:rsidRPr="00A15C9F">
        <w:rPr>
          <w:rFonts w:eastAsia="宋体" w:hint="eastAsia"/>
          <w:b w:val="0"/>
          <w:color w:val="auto"/>
          <w:sz w:val="22"/>
          <w:szCs w:val="22"/>
        </w:rPr>
        <w:t>段公共绿地及行道树绿化养护服务事宜达成以下条款：</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一、承包内容和承包期限</w:t>
      </w:r>
    </w:p>
    <w:p w:rsidR="007816AC" w:rsidRPr="00A15C9F" w:rsidRDefault="00912C2F">
      <w:pPr>
        <w:snapToGrid w:val="0"/>
        <w:spacing w:line="460" w:lineRule="exact"/>
        <w:ind w:firstLineChars="191" w:firstLine="420"/>
        <w:rPr>
          <w:rFonts w:ascii="宋体" w:eastAsia="宋体" w:hAnsi="宋体"/>
          <w:b w:val="0"/>
          <w:color w:val="auto"/>
          <w:sz w:val="22"/>
          <w:szCs w:val="22"/>
        </w:rPr>
      </w:pPr>
      <w:r w:rsidRPr="00A15C9F">
        <w:rPr>
          <w:rFonts w:ascii="宋体" w:eastAsia="宋体" w:hAnsi="宋体" w:hint="eastAsia"/>
          <w:b w:val="0"/>
          <w:color w:val="auto"/>
          <w:sz w:val="22"/>
          <w:szCs w:val="22"/>
        </w:rPr>
        <w:t>行道树养护、公共绿地养护、时花花境更换养护</w:t>
      </w:r>
      <w:r w:rsidRPr="00A15C9F">
        <w:rPr>
          <w:rFonts w:ascii="宋体" w:eastAsia="宋体" w:hint="eastAsia"/>
          <w:b w:val="0"/>
          <w:bCs/>
          <w:color w:val="auto"/>
          <w:sz w:val="22"/>
          <w:szCs w:val="22"/>
        </w:rPr>
        <w:t>。</w:t>
      </w:r>
    </w:p>
    <w:p w:rsidR="007816AC" w:rsidRPr="00A15C9F" w:rsidRDefault="00912C2F">
      <w:pPr>
        <w:snapToGrid w:val="0"/>
        <w:spacing w:line="460" w:lineRule="exact"/>
        <w:ind w:firstLineChars="191" w:firstLine="420"/>
        <w:rPr>
          <w:rFonts w:ascii="宋体" w:eastAsia="宋体" w:hAnsi="宋体"/>
          <w:b w:val="0"/>
          <w:color w:val="auto"/>
          <w:sz w:val="22"/>
        </w:rPr>
      </w:pPr>
      <w:r w:rsidRPr="00A15C9F">
        <w:rPr>
          <w:rFonts w:ascii="宋体" w:eastAsia="宋体" w:hAnsi="宋体" w:hint="eastAsia"/>
          <w:b w:val="0"/>
          <w:color w:val="auto"/>
          <w:sz w:val="22"/>
          <w:szCs w:val="22"/>
        </w:rPr>
        <w:t>本合同期限为1年</w:t>
      </w:r>
      <w:r w:rsidRPr="00A15C9F">
        <w:rPr>
          <w:rFonts w:ascii="宋体" w:eastAsia="宋体" w:hAnsi="宋体" w:hint="eastAsia"/>
          <w:b w:val="0"/>
          <w:color w:val="auto"/>
          <w:sz w:val="22"/>
        </w:rPr>
        <w:t>，    年   月   日至    年   月   日。</w:t>
      </w:r>
    </w:p>
    <w:p w:rsidR="007816AC" w:rsidRPr="00A15C9F" w:rsidRDefault="00912C2F">
      <w:pPr>
        <w:snapToGrid w:val="0"/>
        <w:spacing w:line="460" w:lineRule="exact"/>
        <w:ind w:firstLineChars="191" w:firstLine="420"/>
        <w:rPr>
          <w:color w:val="auto"/>
        </w:rPr>
      </w:pPr>
      <w:r w:rsidRPr="00A15C9F">
        <w:rPr>
          <w:rFonts w:ascii="宋体" w:eastAsia="宋体" w:hAnsi="宋体" w:hint="eastAsia"/>
          <w:b w:val="0"/>
          <w:color w:val="auto"/>
          <w:sz w:val="22"/>
          <w:szCs w:val="22"/>
        </w:rPr>
        <w:t>说明：本次</w:t>
      </w:r>
      <w:r w:rsidRPr="00A15C9F">
        <w:rPr>
          <w:rFonts w:ascii="宋体" w:eastAsia="宋体" w:hAnsi="宋体"/>
          <w:b w:val="0"/>
          <w:color w:val="auto"/>
          <w:sz w:val="22"/>
          <w:szCs w:val="22"/>
        </w:rPr>
        <w:t>采购服务期限为三年，合同一年一签。如</w:t>
      </w:r>
      <w:r w:rsidRPr="00A15C9F">
        <w:rPr>
          <w:rFonts w:ascii="宋体" w:eastAsia="宋体" w:hAnsi="宋体" w:hint="eastAsia"/>
          <w:b w:val="0"/>
          <w:color w:val="auto"/>
          <w:sz w:val="22"/>
          <w:szCs w:val="22"/>
        </w:rPr>
        <w:t>乙方的年度考核内业检查考核达到95分（含）以上，</w:t>
      </w:r>
      <w:r w:rsidR="00BB0855" w:rsidRPr="00A15C9F">
        <w:rPr>
          <w:rFonts w:ascii="宋体" w:eastAsia="宋体" w:hAnsi="宋体" w:hint="eastAsia"/>
          <w:b w:val="0"/>
          <w:color w:val="auto"/>
          <w:sz w:val="22"/>
          <w:szCs w:val="22"/>
        </w:rPr>
        <w:t>外业检查考核达到90分（含）以上</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甲方对乙方上一年的服务质量满意，可签订下一年的合同。</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二、合同价格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5"/>
        <w:gridCol w:w="1559"/>
        <w:gridCol w:w="2126"/>
        <w:gridCol w:w="2226"/>
      </w:tblGrid>
      <w:tr w:rsidR="007816AC" w:rsidRPr="00A15C9F">
        <w:trPr>
          <w:trHeight w:val="516"/>
          <w:jc w:val="center"/>
        </w:trPr>
        <w:tc>
          <w:tcPr>
            <w:tcW w:w="3185"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项目名称</w:t>
            </w:r>
          </w:p>
        </w:tc>
        <w:tc>
          <w:tcPr>
            <w:tcW w:w="1559"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数量</w:t>
            </w:r>
          </w:p>
        </w:tc>
        <w:tc>
          <w:tcPr>
            <w:tcW w:w="2126"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综合单价（元/年）</w:t>
            </w:r>
          </w:p>
        </w:tc>
        <w:tc>
          <w:tcPr>
            <w:tcW w:w="2226"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合价（元）</w:t>
            </w:r>
          </w:p>
        </w:tc>
      </w:tr>
      <w:tr w:rsidR="007816AC" w:rsidRPr="00A15C9F">
        <w:trPr>
          <w:trHeight w:val="587"/>
          <w:jc w:val="center"/>
        </w:trPr>
        <w:tc>
          <w:tcPr>
            <w:tcW w:w="3185" w:type="dxa"/>
            <w:vAlign w:val="center"/>
          </w:tcPr>
          <w:p w:rsidR="007816AC" w:rsidRPr="00A15C9F" w:rsidRDefault="00912C2F">
            <w:pPr>
              <w:ind w:rightChars="-17" w:right="-36"/>
              <w:jc w:val="center"/>
              <w:rPr>
                <w:rFonts w:ascii="宋体" w:eastAsia="宋体" w:hAnsi="宋体"/>
                <w:b w:val="0"/>
                <w:color w:val="auto"/>
                <w:sz w:val="22"/>
                <w:szCs w:val="22"/>
              </w:rPr>
            </w:pPr>
            <w:r w:rsidRPr="00A15C9F">
              <w:rPr>
                <w:rFonts w:ascii="宋体" w:eastAsia="宋体" w:hAnsi="宋体" w:hint="eastAsia"/>
                <w:b w:val="0"/>
                <w:color w:val="auto"/>
                <w:sz w:val="22"/>
                <w:szCs w:val="22"/>
              </w:rPr>
              <w:t>行道树养护</w:t>
            </w:r>
          </w:p>
        </w:tc>
        <w:tc>
          <w:tcPr>
            <w:tcW w:w="1559" w:type="dxa"/>
            <w:vAlign w:val="center"/>
          </w:tcPr>
          <w:p w:rsidR="007816AC" w:rsidRPr="00A15C9F" w:rsidRDefault="007816AC">
            <w:pPr>
              <w:jc w:val="center"/>
              <w:rPr>
                <w:rFonts w:ascii="宋体" w:eastAsia="宋体" w:hAnsi="宋体"/>
                <w:b w:val="0"/>
                <w:color w:val="auto"/>
                <w:sz w:val="22"/>
                <w:szCs w:val="22"/>
              </w:rPr>
            </w:pPr>
          </w:p>
        </w:tc>
        <w:tc>
          <w:tcPr>
            <w:tcW w:w="2126" w:type="dxa"/>
            <w:vAlign w:val="center"/>
          </w:tcPr>
          <w:p w:rsidR="007816AC" w:rsidRPr="00A15C9F" w:rsidRDefault="007816AC">
            <w:pPr>
              <w:jc w:val="center"/>
              <w:rPr>
                <w:rFonts w:ascii="宋体" w:eastAsia="宋体" w:hAnsi="宋体"/>
                <w:b w:val="0"/>
                <w:color w:val="auto"/>
                <w:sz w:val="22"/>
                <w:szCs w:val="22"/>
              </w:rPr>
            </w:pPr>
          </w:p>
        </w:tc>
        <w:tc>
          <w:tcPr>
            <w:tcW w:w="2226" w:type="dxa"/>
            <w:vAlign w:val="center"/>
          </w:tcPr>
          <w:p w:rsidR="007816AC" w:rsidRPr="00A15C9F" w:rsidRDefault="007816AC">
            <w:pPr>
              <w:jc w:val="center"/>
              <w:rPr>
                <w:rFonts w:ascii="宋体" w:eastAsia="宋体" w:hAnsi="宋体"/>
                <w:b w:val="0"/>
                <w:color w:val="auto"/>
                <w:sz w:val="22"/>
                <w:szCs w:val="22"/>
              </w:rPr>
            </w:pPr>
          </w:p>
        </w:tc>
      </w:tr>
      <w:tr w:rsidR="007816AC" w:rsidRPr="00A15C9F">
        <w:trPr>
          <w:trHeight w:val="532"/>
          <w:jc w:val="center"/>
        </w:trPr>
        <w:tc>
          <w:tcPr>
            <w:tcW w:w="3185"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公共绿地养护</w:t>
            </w:r>
          </w:p>
        </w:tc>
        <w:tc>
          <w:tcPr>
            <w:tcW w:w="1559" w:type="dxa"/>
            <w:vAlign w:val="center"/>
          </w:tcPr>
          <w:p w:rsidR="007816AC" w:rsidRPr="00A15C9F" w:rsidRDefault="007816AC">
            <w:pPr>
              <w:jc w:val="center"/>
              <w:rPr>
                <w:rFonts w:ascii="宋体" w:eastAsia="宋体" w:hAnsi="宋体"/>
                <w:b w:val="0"/>
                <w:color w:val="auto"/>
                <w:sz w:val="22"/>
                <w:szCs w:val="22"/>
              </w:rPr>
            </w:pPr>
          </w:p>
        </w:tc>
        <w:tc>
          <w:tcPr>
            <w:tcW w:w="2126" w:type="dxa"/>
            <w:vAlign w:val="center"/>
          </w:tcPr>
          <w:p w:rsidR="007816AC" w:rsidRPr="00A15C9F" w:rsidRDefault="007816AC">
            <w:pPr>
              <w:jc w:val="center"/>
              <w:rPr>
                <w:rFonts w:ascii="宋体" w:eastAsia="宋体" w:hAnsi="宋体"/>
                <w:b w:val="0"/>
                <w:color w:val="auto"/>
                <w:sz w:val="22"/>
                <w:szCs w:val="22"/>
              </w:rPr>
            </w:pPr>
          </w:p>
        </w:tc>
        <w:tc>
          <w:tcPr>
            <w:tcW w:w="2226" w:type="dxa"/>
            <w:vAlign w:val="center"/>
          </w:tcPr>
          <w:p w:rsidR="007816AC" w:rsidRPr="00A15C9F" w:rsidRDefault="007816AC">
            <w:pPr>
              <w:jc w:val="center"/>
              <w:rPr>
                <w:rFonts w:ascii="宋体" w:eastAsia="宋体" w:hAnsi="宋体"/>
                <w:b w:val="0"/>
                <w:color w:val="auto"/>
                <w:sz w:val="22"/>
                <w:szCs w:val="22"/>
              </w:rPr>
            </w:pPr>
          </w:p>
        </w:tc>
      </w:tr>
      <w:tr w:rsidR="007816AC" w:rsidRPr="00A15C9F">
        <w:trPr>
          <w:trHeight w:val="532"/>
          <w:jc w:val="center"/>
        </w:trPr>
        <w:tc>
          <w:tcPr>
            <w:tcW w:w="3185"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时花花境更换养护</w:t>
            </w:r>
          </w:p>
        </w:tc>
        <w:tc>
          <w:tcPr>
            <w:tcW w:w="1559" w:type="dxa"/>
            <w:vAlign w:val="center"/>
          </w:tcPr>
          <w:p w:rsidR="007816AC" w:rsidRPr="00A15C9F" w:rsidRDefault="007816AC">
            <w:pPr>
              <w:jc w:val="center"/>
              <w:rPr>
                <w:rFonts w:ascii="宋体" w:eastAsia="宋体" w:hAnsi="宋体"/>
                <w:b w:val="0"/>
                <w:color w:val="auto"/>
                <w:sz w:val="22"/>
                <w:szCs w:val="22"/>
              </w:rPr>
            </w:pPr>
          </w:p>
        </w:tc>
        <w:tc>
          <w:tcPr>
            <w:tcW w:w="2126" w:type="dxa"/>
            <w:vAlign w:val="center"/>
          </w:tcPr>
          <w:p w:rsidR="007816AC" w:rsidRPr="00A15C9F" w:rsidRDefault="007816AC">
            <w:pPr>
              <w:jc w:val="center"/>
              <w:rPr>
                <w:rFonts w:ascii="宋体" w:eastAsia="宋体" w:hAnsi="宋体"/>
                <w:b w:val="0"/>
                <w:color w:val="auto"/>
                <w:sz w:val="22"/>
                <w:szCs w:val="22"/>
              </w:rPr>
            </w:pPr>
          </w:p>
        </w:tc>
        <w:tc>
          <w:tcPr>
            <w:tcW w:w="2226" w:type="dxa"/>
            <w:vAlign w:val="center"/>
          </w:tcPr>
          <w:p w:rsidR="007816AC" w:rsidRPr="00A15C9F" w:rsidRDefault="007816AC">
            <w:pPr>
              <w:jc w:val="center"/>
              <w:rPr>
                <w:rFonts w:ascii="宋体" w:eastAsia="宋体" w:hAnsi="宋体"/>
                <w:b w:val="0"/>
                <w:color w:val="auto"/>
                <w:sz w:val="22"/>
                <w:szCs w:val="22"/>
              </w:rPr>
            </w:pPr>
          </w:p>
        </w:tc>
      </w:tr>
      <w:tr w:rsidR="007816AC" w:rsidRPr="00A15C9F">
        <w:trPr>
          <w:cantSplit/>
          <w:trHeight w:val="980"/>
          <w:jc w:val="center"/>
        </w:trPr>
        <w:tc>
          <w:tcPr>
            <w:tcW w:w="3185"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合同总价</w:t>
            </w:r>
          </w:p>
        </w:tc>
        <w:tc>
          <w:tcPr>
            <w:tcW w:w="5911" w:type="dxa"/>
            <w:gridSpan w:val="3"/>
            <w:vAlign w:val="center"/>
          </w:tcPr>
          <w:p w:rsidR="007816AC" w:rsidRPr="00A15C9F" w:rsidRDefault="00912C2F">
            <w:pPr>
              <w:spacing w:line="560" w:lineRule="exact"/>
              <w:rPr>
                <w:rFonts w:ascii="宋体" w:eastAsia="宋体" w:hAnsi="宋体"/>
                <w:b w:val="0"/>
                <w:color w:val="auto"/>
                <w:sz w:val="22"/>
                <w:szCs w:val="22"/>
              </w:rPr>
            </w:pPr>
            <w:r w:rsidRPr="00A15C9F">
              <w:rPr>
                <w:rFonts w:ascii="宋体" w:eastAsia="宋体" w:hAnsi="宋体" w:hint="eastAsia"/>
                <w:b w:val="0"/>
                <w:color w:val="auto"/>
                <w:sz w:val="22"/>
                <w:szCs w:val="22"/>
              </w:rPr>
              <w:t>大写：</w:t>
            </w:r>
          </w:p>
          <w:p w:rsidR="007816AC" w:rsidRPr="00A15C9F" w:rsidRDefault="00912C2F">
            <w:pPr>
              <w:spacing w:line="560" w:lineRule="exact"/>
              <w:rPr>
                <w:rFonts w:ascii="宋体" w:eastAsia="宋体" w:hAnsi="宋体"/>
                <w:b w:val="0"/>
                <w:color w:val="auto"/>
                <w:sz w:val="22"/>
                <w:szCs w:val="22"/>
              </w:rPr>
            </w:pPr>
            <w:r w:rsidRPr="00A15C9F">
              <w:rPr>
                <w:rFonts w:ascii="宋体" w:eastAsia="宋体" w:hAnsi="宋体" w:hint="eastAsia"/>
                <w:b w:val="0"/>
                <w:color w:val="auto"/>
                <w:sz w:val="22"/>
                <w:szCs w:val="22"/>
              </w:rPr>
              <w:t>小写：</w:t>
            </w:r>
          </w:p>
        </w:tc>
      </w:tr>
    </w:tbl>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b w:val="0"/>
          <w:color w:val="auto"/>
          <w:sz w:val="22"/>
          <w:szCs w:val="22"/>
        </w:rPr>
        <w:t>注：</w:t>
      </w:r>
      <w:r w:rsidR="00EC37B8" w:rsidRPr="00A15C9F">
        <w:rPr>
          <w:rFonts w:ascii="宋体" w:eastAsia="宋体" w:hAnsi="宋体" w:hint="eastAsia"/>
          <w:b w:val="0"/>
          <w:color w:val="auto"/>
          <w:sz w:val="22"/>
          <w:szCs w:val="22"/>
        </w:rPr>
        <w:t>1、</w:t>
      </w:r>
      <w:r w:rsidRPr="00A15C9F">
        <w:rPr>
          <w:rFonts w:ascii="宋体" w:eastAsia="宋体" w:hAnsi="宋体" w:hint="eastAsia"/>
          <w:b w:val="0"/>
          <w:color w:val="auto"/>
          <w:sz w:val="22"/>
          <w:szCs w:val="22"/>
        </w:rPr>
        <w:t>以</w:t>
      </w:r>
      <w:r w:rsidRPr="00A15C9F">
        <w:rPr>
          <w:rFonts w:ascii="宋体" w:eastAsia="宋体" w:hAnsi="宋体" w:hint="eastAsia"/>
          <w:b w:val="0"/>
          <w:bCs/>
          <w:color w:val="auto"/>
          <w:sz w:val="22"/>
          <w:szCs w:val="22"/>
        </w:rPr>
        <w:t>上行道树、</w:t>
      </w:r>
      <w:r w:rsidRPr="00A15C9F">
        <w:rPr>
          <w:rFonts w:ascii="宋体" w:eastAsia="宋体" w:hAnsi="宋体" w:hint="eastAsia"/>
          <w:b w:val="0"/>
          <w:color w:val="auto"/>
          <w:sz w:val="22"/>
          <w:szCs w:val="22"/>
        </w:rPr>
        <w:t>公共绿地</w:t>
      </w:r>
      <w:r w:rsidRPr="00A15C9F">
        <w:rPr>
          <w:rFonts w:ascii="宋体" w:eastAsia="宋体" w:hAnsi="宋体" w:hint="eastAsia"/>
          <w:b w:val="0"/>
          <w:bCs/>
          <w:color w:val="auto"/>
          <w:sz w:val="22"/>
          <w:szCs w:val="22"/>
        </w:rPr>
        <w:t>养护、</w:t>
      </w:r>
      <w:r w:rsidRPr="00A15C9F">
        <w:rPr>
          <w:rFonts w:ascii="宋体" w:eastAsia="宋体" w:hAnsi="宋体" w:hint="eastAsia"/>
          <w:b w:val="0"/>
          <w:color w:val="auto"/>
          <w:sz w:val="22"/>
          <w:szCs w:val="22"/>
        </w:rPr>
        <w:t>时花花境更换养护</w:t>
      </w:r>
      <w:r w:rsidRPr="00A15C9F">
        <w:rPr>
          <w:rFonts w:ascii="宋体" w:eastAsia="宋体" w:hAnsi="宋体" w:hint="eastAsia"/>
          <w:b w:val="0"/>
          <w:bCs/>
          <w:color w:val="auto"/>
          <w:sz w:val="22"/>
          <w:szCs w:val="22"/>
        </w:rPr>
        <w:t>数量为参考数据，合同执行以实际甲方移交的数量为准，养护费用按实际养护数量×中标单价进行结算。</w:t>
      </w:r>
    </w:p>
    <w:p w:rsidR="00EC37B8" w:rsidRPr="00A15C9F" w:rsidRDefault="00EC37B8" w:rsidP="00EC37B8">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2、在项目实施过程中</w:t>
      </w:r>
      <w:r w:rsidR="006B1683" w:rsidRPr="00A15C9F">
        <w:rPr>
          <w:rFonts w:ascii="宋体" w:eastAsia="宋体" w:hAnsi="宋体" w:hint="eastAsia"/>
          <w:b w:val="0"/>
          <w:bCs/>
          <w:color w:val="auto"/>
          <w:sz w:val="22"/>
          <w:szCs w:val="22"/>
        </w:rPr>
        <w:t>甲方</w:t>
      </w:r>
      <w:r w:rsidRPr="00A15C9F">
        <w:rPr>
          <w:rFonts w:ascii="宋体" w:eastAsia="宋体" w:hAnsi="宋体" w:hint="eastAsia"/>
          <w:b w:val="0"/>
          <w:bCs/>
          <w:color w:val="auto"/>
          <w:sz w:val="22"/>
          <w:szCs w:val="22"/>
        </w:rPr>
        <w:t>有权调整养护绿地面积、行道树数量、时花花境更换养护面积。</w:t>
      </w:r>
    </w:p>
    <w:p w:rsidR="00EC37B8" w:rsidRPr="00A15C9F" w:rsidRDefault="00EC37B8" w:rsidP="00EC37B8">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本项目如因部分养护内容还在上个合同养护服务期内或部分养护内容进行提升改造等各种原因造成养护绿地面积、行道树数量、时花花境更换养护面积可能有增加或减少，最终按实际数量进行结算。</w:t>
      </w:r>
    </w:p>
    <w:p w:rsidR="00EC37B8" w:rsidRPr="00A15C9F" w:rsidRDefault="00EC37B8" w:rsidP="00EC37B8">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在项目实施过程中，如</w:t>
      </w:r>
      <w:r w:rsidR="006B1683" w:rsidRPr="00A15C9F">
        <w:rPr>
          <w:rFonts w:ascii="宋体" w:eastAsia="宋体" w:hAnsi="宋体" w:hint="eastAsia"/>
          <w:b w:val="0"/>
          <w:bCs/>
          <w:color w:val="auto"/>
          <w:sz w:val="22"/>
          <w:szCs w:val="22"/>
        </w:rPr>
        <w:t>甲方</w:t>
      </w:r>
      <w:r w:rsidRPr="00A15C9F">
        <w:rPr>
          <w:rFonts w:ascii="宋体" w:eastAsia="宋体" w:hAnsi="宋体" w:hint="eastAsia"/>
          <w:b w:val="0"/>
          <w:bCs/>
          <w:color w:val="auto"/>
          <w:sz w:val="22"/>
          <w:szCs w:val="22"/>
        </w:rPr>
        <w:t>对以上养护内容进行提升改造的，</w:t>
      </w:r>
      <w:r w:rsidR="009A4FD7" w:rsidRPr="00A15C9F">
        <w:rPr>
          <w:rFonts w:ascii="宋体" w:eastAsia="宋体" w:hAnsi="宋体" w:hint="eastAsia"/>
          <w:b w:val="0"/>
          <w:bCs/>
          <w:color w:val="auto"/>
          <w:sz w:val="22"/>
          <w:szCs w:val="22"/>
        </w:rPr>
        <w:t>乙方</w:t>
      </w:r>
      <w:r w:rsidRPr="00A15C9F">
        <w:rPr>
          <w:rFonts w:ascii="宋体" w:eastAsia="宋体" w:hAnsi="宋体" w:hint="eastAsia"/>
          <w:b w:val="0"/>
          <w:bCs/>
          <w:color w:val="auto"/>
          <w:sz w:val="22"/>
          <w:szCs w:val="22"/>
        </w:rPr>
        <w:t>需无条件配合，并在提升改造后重新接管进行养护服务，养护服务费用不因养护成本的上涨或下跌等因素进行调整。</w:t>
      </w:r>
    </w:p>
    <w:p w:rsidR="00EC37B8" w:rsidRPr="00A15C9F" w:rsidRDefault="00EC37B8" w:rsidP="00014D53">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中标签订合同后30天内，</w:t>
      </w:r>
      <w:r w:rsidR="009A4FD7" w:rsidRPr="00A15C9F">
        <w:rPr>
          <w:rFonts w:ascii="宋体" w:eastAsia="宋体" w:hAnsi="宋体" w:hint="eastAsia"/>
          <w:b w:val="0"/>
          <w:bCs/>
          <w:color w:val="auto"/>
          <w:sz w:val="22"/>
          <w:szCs w:val="22"/>
        </w:rPr>
        <w:t>乙方</w:t>
      </w:r>
      <w:r w:rsidRPr="00A15C9F">
        <w:rPr>
          <w:rFonts w:ascii="宋体" w:eastAsia="宋体" w:hAnsi="宋体" w:hint="eastAsia"/>
          <w:b w:val="0"/>
          <w:bCs/>
          <w:color w:val="auto"/>
          <w:sz w:val="22"/>
          <w:szCs w:val="22"/>
        </w:rPr>
        <w:t>须认真全面地统计项目实施地范围内所有踩踏坏了的或其他</w:t>
      </w:r>
      <w:r w:rsidRPr="00A15C9F">
        <w:rPr>
          <w:rFonts w:ascii="宋体" w:eastAsia="宋体" w:hAnsi="宋体" w:hint="eastAsia"/>
          <w:b w:val="0"/>
          <w:bCs/>
          <w:color w:val="auto"/>
          <w:sz w:val="22"/>
          <w:szCs w:val="22"/>
        </w:rPr>
        <w:lastRenderedPageBreak/>
        <w:t>需要补植的绿地面积，上报给</w:t>
      </w:r>
      <w:r w:rsidR="006B1683" w:rsidRPr="00A15C9F">
        <w:rPr>
          <w:rFonts w:ascii="宋体" w:eastAsia="宋体" w:hAnsi="宋体" w:hint="eastAsia"/>
          <w:b w:val="0"/>
          <w:bCs/>
          <w:color w:val="auto"/>
          <w:sz w:val="22"/>
          <w:szCs w:val="22"/>
        </w:rPr>
        <w:t>甲方</w:t>
      </w:r>
      <w:r w:rsidRPr="00A15C9F">
        <w:rPr>
          <w:rFonts w:ascii="宋体" w:eastAsia="宋体" w:hAnsi="宋体" w:hint="eastAsia"/>
          <w:b w:val="0"/>
          <w:bCs/>
          <w:color w:val="auto"/>
          <w:sz w:val="22"/>
          <w:szCs w:val="22"/>
        </w:rPr>
        <w:t>后进行补植，费用由</w:t>
      </w:r>
      <w:r w:rsidR="006B1683" w:rsidRPr="00A15C9F">
        <w:rPr>
          <w:rFonts w:ascii="宋体" w:eastAsia="宋体" w:hAnsi="宋体" w:hint="eastAsia"/>
          <w:b w:val="0"/>
          <w:bCs/>
          <w:color w:val="auto"/>
          <w:sz w:val="22"/>
          <w:szCs w:val="22"/>
        </w:rPr>
        <w:t>甲方</w:t>
      </w:r>
      <w:r w:rsidRPr="00A15C9F">
        <w:rPr>
          <w:rFonts w:ascii="宋体" w:eastAsia="宋体" w:hAnsi="宋体" w:hint="eastAsia"/>
          <w:b w:val="0"/>
          <w:bCs/>
          <w:color w:val="auto"/>
          <w:sz w:val="22"/>
          <w:szCs w:val="22"/>
        </w:rPr>
        <w:t>承担。今后在服务期内若再有出现需要补植的绿地，均由</w:t>
      </w:r>
      <w:r w:rsidR="009A4FD7" w:rsidRPr="00A15C9F">
        <w:rPr>
          <w:rFonts w:ascii="宋体" w:eastAsia="宋体" w:hAnsi="宋体" w:hint="eastAsia"/>
          <w:b w:val="0"/>
          <w:bCs/>
          <w:color w:val="auto"/>
          <w:sz w:val="22"/>
          <w:szCs w:val="22"/>
        </w:rPr>
        <w:t>乙方</w:t>
      </w:r>
      <w:r w:rsidRPr="00A15C9F">
        <w:rPr>
          <w:rFonts w:ascii="宋体" w:eastAsia="宋体" w:hAnsi="宋体" w:hint="eastAsia"/>
          <w:b w:val="0"/>
          <w:bCs/>
          <w:color w:val="auto"/>
          <w:sz w:val="22"/>
          <w:szCs w:val="22"/>
        </w:rPr>
        <w:t>负责补种和维护，费用由</w:t>
      </w:r>
      <w:r w:rsidR="009A4FD7" w:rsidRPr="00A15C9F">
        <w:rPr>
          <w:rFonts w:ascii="宋体" w:eastAsia="宋体" w:hAnsi="宋体" w:hint="eastAsia"/>
          <w:b w:val="0"/>
          <w:bCs/>
          <w:color w:val="auto"/>
          <w:sz w:val="22"/>
          <w:szCs w:val="22"/>
        </w:rPr>
        <w:t>乙方</w:t>
      </w:r>
      <w:r w:rsidRPr="00A15C9F">
        <w:rPr>
          <w:rFonts w:ascii="宋体" w:eastAsia="宋体" w:hAnsi="宋体" w:hint="eastAsia"/>
          <w:b w:val="0"/>
          <w:bCs/>
          <w:color w:val="auto"/>
          <w:sz w:val="22"/>
          <w:szCs w:val="22"/>
        </w:rPr>
        <w:t>承担包含在</w:t>
      </w:r>
      <w:r w:rsidR="00014D53" w:rsidRPr="00A15C9F">
        <w:rPr>
          <w:rFonts w:ascii="宋体" w:eastAsia="宋体" w:hAnsi="宋体" w:hint="eastAsia"/>
          <w:b w:val="0"/>
          <w:bCs/>
          <w:color w:val="auto"/>
          <w:sz w:val="22"/>
          <w:szCs w:val="22"/>
        </w:rPr>
        <w:t>合同</w:t>
      </w:r>
      <w:r w:rsidRPr="00A15C9F">
        <w:rPr>
          <w:rFonts w:ascii="宋体" w:eastAsia="宋体" w:hAnsi="宋体" w:hint="eastAsia"/>
          <w:b w:val="0"/>
          <w:bCs/>
          <w:color w:val="auto"/>
          <w:sz w:val="22"/>
          <w:szCs w:val="22"/>
        </w:rPr>
        <w:t>价中。</w:t>
      </w:r>
    </w:p>
    <w:p w:rsidR="007816AC" w:rsidRPr="00A15C9F" w:rsidRDefault="00912C2F">
      <w:pPr>
        <w:spacing w:line="460" w:lineRule="exact"/>
        <w:ind w:firstLine="425"/>
        <w:rPr>
          <w:rFonts w:ascii="宋体" w:eastAsia="宋体" w:hAnsi="宋体"/>
          <w:b w:val="0"/>
          <w:color w:val="auto"/>
          <w:sz w:val="22"/>
          <w:szCs w:val="22"/>
        </w:rPr>
      </w:pPr>
      <w:r w:rsidRPr="00A15C9F">
        <w:rPr>
          <w:rFonts w:ascii="宋体" w:eastAsia="宋体" w:hAnsi="宋体" w:hint="eastAsia"/>
          <w:b w:val="0"/>
          <w:color w:val="auto"/>
          <w:sz w:val="22"/>
          <w:szCs w:val="22"/>
        </w:rPr>
        <w:t>三、双方职责</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1、甲方职责</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1.1、及时对行道树养护、公共绿地养护、时花花境更换养护计划、措施、养护质量与安全进行监督管理。</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1.2、按合同规定按时支付乙方经费。</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2、乙方职责</w:t>
      </w:r>
    </w:p>
    <w:p w:rsidR="007816AC" w:rsidRPr="00A15C9F" w:rsidRDefault="00912C2F" w:rsidP="00C424A9">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2.1、必须严格按合同条款、本次采购要求、《温州市城市绿地养护管理标准》及相关规定，精心组织养护，确保行道树养护、公共绿地养护、时花花境更换养护质量，承担设施、人员安全和公共安全责任。</w:t>
      </w:r>
    </w:p>
    <w:p w:rsidR="007816AC" w:rsidRPr="00A15C9F" w:rsidRDefault="00912C2F" w:rsidP="00C424A9">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2.2、严格履行投标文件及询标答复有关承诺。</w:t>
      </w:r>
    </w:p>
    <w:p w:rsidR="007816AC" w:rsidRPr="00A15C9F" w:rsidRDefault="00912C2F" w:rsidP="00C424A9">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2.3、施工作业人员的投入、机械设备的投入必须与投标时作出的承诺相一致。</w:t>
      </w:r>
    </w:p>
    <w:p w:rsidR="007816AC" w:rsidRPr="00A15C9F" w:rsidRDefault="00912C2F" w:rsidP="00C424A9">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2.4、制定全年及每月工作计划，包括各类养管措施（如施肥、修剪、病虫害防治等）、质量安全保证、应急管理（抗旱、防汛、抗台、抗寒、抗雪等）、重点技术措施等，并及时上报甲方。</w:t>
      </w:r>
    </w:p>
    <w:p w:rsidR="007816AC" w:rsidRPr="00A15C9F" w:rsidRDefault="00912C2F" w:rsidP="00C424A9">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2.5、安排管理力量，制定劳动力计划表，做好突击性工作的应急安排等，落实专职养护人员名单，管理责任人名单。</w:t>
      </w:r>
    </w:p>
    <w:p w:rsidR="007816AC" w:rsidRPr="00A15C9F" w:rsidRDefault="00912C2F" w:rsidP="00C424A9">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2.6、养护人员必须穿统一工作服，佩带安全护具，加强安全管理。</w:t>
      </w:r>
    </w:p>
    <w:p w:rsidR="007816AC" w:rsidRPr="00A15C9F" w:rsidRDefault="00912C2F" w:rsidP="00C424A9">
      <w:pPr>
        <w:spacing w:line="46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2.7、作业人员需佩戴电子工牌，由甲方对作业人员进行智慧园林电子考核。</w:t>
      </w:r>
    </w:p>
    <w:p w:rsidR="007816AC" w:rsidRPr="00A15C9F" w:rsidRDefault="00912C2F">
      <w:pPr>
        <w:snapToGrid w:val="0"/>
        <w:spacing w:line="440" w:lineRule="exact"/>
        <w:ind w:firstLineChars="100" w:firstLine="22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四、服务要求</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(一)</w:t>
      </w:r>
      <w:r w:rsidRPr="00A15C9F">
        <w:rPr>
          <w:rFonts w:asciiTheme="majorEastAsia" w:eastAsiaTheme="majorEastAsia" w:hAnsiTheme="majorEastAsia"/>
          <w:b w:val="0"/>
          <w:color w:val="auto"/>
          <w:sz w:val="22"/>
          <w:szCs w:val="22"/>
        </w:rPr>
        <w:t>绿化养护</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 1、浇水排水 </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（1）浇水原则：浇水应根据不同植物生物学特性、树龄、季节、土壤干湿程度确定，做到适时、适量，不少浇，不漏浇。夏季</w:t>
      </w:r>
      <w:r w:rsidRPr="00A15C9F">
        <w:rPr>
          <w:rFonts w:asciiTheme="majorEastAsia" w:eastAsiaTheme="majorEastAsia" w:hAnsiTheme="majorEastAsia" w:hint="eastAsia"/>
          <w:b w:val="0"/>
          <w:color w:val="auto"/>
          <w:sz w:val="22"/>
          <w:szCs w:val="22"/>
        </w:rPr>
        <w:t>早上9点30分到下午4点期间</w:t>
      </w:r>
      <w:r w:rsidRPr="00A15C9F">
        <w:rPr>
          <w:rFonts w:asciiTheme="majorEastAsia" w:eastAsiaTheme="majorEastAsia" w:hAnsiTheme="majorEastAsia"/>
          <w:b w:val="0"/>
          <w:color w:val="auto"/>
          <w:sz w:val="22"/>
          <w:szCs w:val="22"/>
        </w:rPr>
        <w:t xml:space="preserve">气温较高时不宜浇水，温差较大容易造成植物死亡；冬季早晚气温较低时不宜浇水，特别是晚上浇水易造成根系冻害而死亡。 </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2）浇水次数和时间：浇水次数应视天气、土壤含水率等具体情况确定，不同地段的浇水次数应有所不同。水量以浇透为宜，不得仅浇湿表层，不得浇水过量。浇透指浇到栽植层及根部。土壤出现积水时，应及时排出。排水方法：一是利用自然坡度排水，二是开沟排水。 </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lastRenderedPageBreak/>
        <w:t>（</w:t>
      </w:r>
      <w:r w:rsidRPr="00A15C9F">
        <w:rPr>
          <w:rFonts w:asciiTheme="majorEastAsia" w:eastAsiaTheme="majorEastAsia" w:hAnsiTheme="majorEastAsia" w:hint="eastAsia"/>
          <w:b w:val="0"/>
          <w:color w:val="auto"/>
          <w:sz w:val="22"/>
          <w:szCs w:val="22"/>
        </w:rPr>
        <w:t>3</w:t>
      </w:r>
      <w:r w:rsidRPr="00A15C9F">
        <w:rPr>
          <w:rFonts w:asciiTheme="majorEastAsia" w:eastAsiaTheme="majorEastAsia" w:hAnsiTheme="majorEastAsia"/>
          <w:b w:val="0"/>
          <w:color w:val="auto"/>
          <w:sz w:val="22"/>
          <w:szCs w:val="22"/>
        </w:rPr>
        <w:t>）喷淋除尘：每年4-11月三日内、12月-3月七日内应对主干道、重点区域道路植物喷淋一次，确保绿化无积尘；次干道七日内喷淋一次。高架桥下绿化常年不见雨水，应安排专职水车对高架桥绿化进行全年不间断喷淋除尘。喷淋除尘一律抵近喷洒，不得使用高压喷头作业，车辆作业时速不得超过5公里/小时。</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 2、施肥 </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（1）施肥原则：为确保园林植物正常生长发育，要定期对树木、花卉、草坪等进行施肥。施肥应根据植物种类、树龄、立地条件、生长情况及肥料种类等具体情况而定，要求为至少每年施肥2次。</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（2）施肥对象：定植五年以内的乔、灌木；生长不良的树木；木本花卉；草坪及盆草花。管养范围内树木花草。</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（3）施肥种类</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基肥一般采用有机肥，在植物休眠期内进行，基肥应充分腐熟后按一定比例与细土混合后施用，化肥应溶解后再施用。 追肥一般采用化肥或复合肥在植物生长期内进行。干施化肥一定要注意均匀，用量宜少不宜多，施后必须及时充分浇水，以免伤根伤叶。</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（4）施肥次数：乔木每年施基肥1次，追肥1次；灌木每年施基肥1次，追肥2 次；色块灌木和绿篱每年施基肥2次，追肥4次；草坪每年结合打孔施基肥2次，追肥</w:t>
      </w:r>
      <w:r w:rsidRPr="00A15C9F">
        <w:rPr>
          <w:rFonts w:asciiTheme="majorEastAsia" w:eastAsiaTheme="majorEastAsia" w:hAnsiTheme="majorEastAsia" w:hint="eastAsia"/>
          <w:b w:val="0"/>
          <w:color w:val="auto"/>
          <w:sz w:val="22"/>
          <w:szCs w:val="22"/>
        </w:rPr>
        <w:t>菌肥和乌龙珠</w:t>
      </w:r>
      <w:r w:rsidRPr="00A15C9F">
        <w:rPr>
          <w:rFonts w:asciiTheme="majorEastAsia" w:eastAsiaTheme="majorEastAsia" w:hAnsiTheme="majorEastAsia"/>
          <w:b w:val="0"/>
          <w:color w:val="auto"/>
          <w:sz w:val="22"/>
          <w:szCs w:val="22"/>
        </w:rPr>
        <w:t xml:space="preserve">不少于9次；盆草花以施叶面肥为主，每半月1次。 </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施肥量：根据树木的种类和生长情况而定，种植三年以内的乔木和树穴有植被的乔木要适当增加施肥量和次数，肥料要埋施，打穴或开挖沟，施肥后要回填土踏实、淋足水、找平，切忌肥料裸露。保证每年每平方米用肥量不少于一斤。干施复合肥一般用量，乔木不超过250克/株•次，灌木不超过150克/株•次，色块灌木和绿篱不超过30克/㎡•次，草坪不超过10克/㎡•次。</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（6）乔木施肥穴的规格一般为30×30×40厘米，挖沟的规格为30×40厘米，挖穴或开沟的位置一般是树冠外缘的投影（行道树除外），每株挖对称的两穴或四穴。</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（7）每年草坪打孔施肥不少于1次。</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3、修剪 </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（1）修剪原则：应根据树种习性、设计意图、养护季节、景观效果进行修剪，达到均衡树势、调节生长、姿态优美、花繁叶茂的目的。</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（2）修剪包括除芽、去蘖、摘心、摘芽、疏枝、短截、整形、更冠等技术。</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整形）修</w:t>
      </w:r>
      <w:r w:rsidRPr="00A15C9F">
        <w:rPr>
          <w:rFonts w:asciiTheme="majorEastAsia" w:eastAsiaTheme="majorEastAsia" w:hAnsiTheme="majorEastAsia"/>
          <w:b w:val="0"/>
          <w:color w:val="auto"/>
          <w:sz w:val="22"/>
          <w:szCs w:val="22"/>
        </w:rPr>
        <w:lastRenderedPageBreak/>
        <w:t>剪以剪、锯、捆、扎等手段，将树冠整修成特定的形状，外形轮廓清晰、树冠表面平整、圆滑、不露空缺，不露枝干、不露捆扎物。</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（4）乔木修剪：一般只进行常规修枝，对主、侧枝尚未定型的树木可采取短截技术逐年形成三级分枝骨架。 庭荫树的分枝点应随着树木生长逐步提高，树冠和树干高度的比例应在7：3至6： 4之间。 行道树在同一路段的分枝点高低、树高、冠幅大小应基本一致，树高一般控制在10-17米之间，影响电力、交通、照明等设施的，应按照相关部门的规定及时剪除影响安全的枝条。</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（5）灌木修剪：一般以保持其自然姿态为原则，疏剪过密枝条，保持内膛通风透光。 丛生灌木的衰老主枝，应本着“留新去老”的原则培养徒长枝或分期短截老枝进行更新。 观花灌木和观花小乔木的修剪应掌握花芽发育规律，对当年新梢上开花的花木应于早春萌发前修剪，短截上年的已花枝条，促使新枝萌发。当年形成花芽，次年早春开花的花木，应在开花后适度修剪，对着花率低的老枝要进行逐年更新。多年生枝上开花的花木，应保持培养老枝，剪去过密新枝。</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（6）绿篱和造型灌木（含色块灌木）修剪：一般按造型修剪的方法进行，按照规定的形状和高度修剪。每次修剪应保持形状轮廓线条清晰，表面平整、圆滑。修剪后新梢生长超过10cm 时，应进行第二次修剪。若生长过密影响通风透光时，要进行内膛疏剪。生长高度影响景观效果时要进行强度修剪，强度修剪宜在休眠期进行。</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（7）藤本修剪： 藤本每年常规修剪一次，每隔2～3年应理藤一次，彻底清理枯死藤蔓、理顺分布方向，使叶幕分布均匀、厚度相等。</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（8）草花花境修剪：要掌握各种花卉的生长开花习性，用剪梢、摘心等方法促使侧芽生长，增多开花枝数。要不断摘除花后残花、黄叶、病虫叶，增强花繁叶茂的观赏效果。</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（9）草坪修剪：草坪的修剪高度应保持在6-8cm，当草高超过12cm时必须进行修剪。冷型草修剪次数不少于16次/年，暖型草不少于5次/年。</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（10）修剪时间：落叶乔、灌木在冬季休眠期进行，常绿乔、灌木在生长间隙期进行，亚热带植物在早春萌发前进行。绿篱、造型灌木、色块灌木、草坪等按养护要求及时进行。</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（11）修剪次数</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乔木不少于1次/年，灌木不少于2次/年，绿篱、造型灌木不少于12次/年，色块灌木不少于8次/年。</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（12）修剪的剪口或锯口平整光滑，不得劈裂，树木损创面大于5cm（直径）或 20</w:t>
      </w:r>
      <w:r w:rsidRPr="00A15C9F">
        <w:rPr>
          <w:rFonts w:asciiTheme="majorEastAsia" w:eastAsiaTheme="majorEastAsia" w:hAnsiTheme="majorEastAsia" w:hint="eastAsia"/>
          <w:b w:val="0"/>
          <w:color w:val="auto"/>
          <w:sz w:val="22"/>
          <w:szCs w:val="22"/>
        </w:rPr>
        <w:t>cm</w:t>
      </w:r>
      <w:r w:rsidRPr="00A15C9F">
        <w:rPr>
          <w:rFonts w:asciiTheme="majorEastAsia" w:eastAsiaTheme="majorEastAsia" w:hAnsiTheme="majorEastAsia" w:hint="eastAsia"/>
          <w:b w:val="0"/>
          <w:color w:val="auto"/>
          <w:sz w:val="22"/>
          <w:szCs w:val="22"/>
          <w:vertAlign w:val="superscript"/>
        </w:rPr>
        <w:t>2</w:t>
      </w:r>
      <w:r w:rsidRPr="00A15C9F">
        <w:rPr>
          <w:rFonts w:asciiTheme="majorEastAsia" w:eastAsiaTheme="majorEastAsia" w:hAnsiTheme="majorEastAsia"/>
          <w:b w:val="0"/>
          <w:color w:val="auto"/>
          <w:sz w:val="22"/>
          <w:szCs w:val="22"/>
        </w:rPr>
        <w:t>的必须进行防腐处理。</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（13）修剪应按技术操作规程的要求进行，按规定做好现场安全维护隔离及指挥，注意人员及交通安全并及时清除修剪物。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lastRenderedPageBreak/>
        <w:t xml:space="preserve">4、病虫害防治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防治原则：坚持“预防为主，综合防治”的方针，掌握园林植物病虫害发生规律，在预测、预报的指导下对可能发生的病虫害做好预防，对已经发生的病虫害进行及时治理、防止蔓延成灾。病虫害发生率应控制在10%以下。</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经常检查绿化病虫害，做到早发现、早处理。采取综合防治、化学防治、物理人工防治和生物防治等方法防止病虫害蔓延和影响植物生长，使植物增强抗病虫能力。尽量采用生物防治的办法，以减少对环境的污染，用化学法防治时，药物用量及对环境的影响要符合环保的要求和标准。</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喷药应在无风的晴天进行，阴雨或高温炎热的中午不宜喷药。喷药时要注意行人安全、避开人流高峰时段，做好现场维护和指挥，文明喷打，喷药范围内有食品、水果等存放物，要待移出或遮盖后方能进行。喷药后要立即清</w:t>
      </w:r>
      <w:r w:rsidRPr="00A15C9F">
        <w:rPr>
          <w:rFonts w:asciiTheme="majorEastAsia" w:eastAsiaTheme="majorEastAsia" w:hAnsiTheme="majorEastAsia" w:hint="eastAsia"/>
          <w:b w:val="0"/>
          <w:color w:val="auto"/>
          <w:sz w:val="22"/>
          <w:szCs w:val="22"/>
        </w:rPr>
        <w:t>洗</w:t>
      </w:r>
      <w:r w:rsidRPr="00A15C9F">
        <w:rPr>
          <w:rFonts w:asciiTheme="majorEastAsia" w:eastAsiaTheme="majorEastAsia" w:hAnsiTheme="majorEastAsia"/>
          <w:b w:val="0"/>
          <w:color w:val="auto"/>
          <w:sz w:val="22"/>
          <w:szCs w:val="22"/>
        </w:rPr>
        <w:t>药械，不准乱倒残液。</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（4）对药械难以喷到顶端的高大树木或蛀干害虫，可采用树干注射法防治。</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（5）农药要妥善保管，施药人员应注意自身的安全，必须按规定穿戴工作服、工作帽、戴好风镜、口罩、手套及其他防护用具。</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6）人工防治：挖除地下害虫时，深度应在5～20cm以内，接近树根时不能伤及根系。人工刮除树木枝干上介壳虫等虫体，要彻底干净，不得损伤枝条或枝干内皮。刮除树干枝干上的腐烂病害时，要将受害部位全部清除干净，伤口要进行消毒并涂抹保护剂，刮落的虫体和带病的树皮，要及时收集烧毁。</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7</w:t>
      </w:r>
      <w:r w:rsidRPr="00A15C9F">
        <w:rPr>
          <w:rFonts w:asciiTheme="majorEastAsia" w:eastAsiaTheme="majorEastAsia" w:hAnsiTheme="majorEastAsia"/>
          <w:b w:val="0"/>
          <w:color w:val="auto"/>
          <w:sz w:val="22"/>
          <w:szCs w:val="22"/>
        </w:rPr>
        <w:t>）打药时应避开行人按</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要求，严格按照安全规范实施。</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5、开盘、松土、除草、切边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松土：土壤板结和人为践踏严重地带要及时进行松土，松土深度5～10cm为宜。草坪应用打孔机松土，每年不少于2次，必要时用沙壤土混合有机肥料铺施，以保障生长整齐、划一、青绿度高、弹性好而整齐美观。</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（2）垂直绿化松土沟宽应小于或等于20cm，单植灌木树冠离地大于或等于50 厘米的松土沟宽应小于或等于20cm。</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（3）除草：坚持“除早、除小、除了”的原则，随时清除杂草，除草必须连根剔除。绿地内应做到基本无杂草，草坪的纯净度应达到95%以上。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（4）园区内所有苗木应该按胸茎比例开盘树穴上土壤颗粒不得大于20mm且每年不少于4次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（5）切边：切边应在草坪生长旺盛期进行（即7—9月份），每月进行一次，线条上保持清晰美观，草坪生长不得超出路侧石，草坪与种植块间应有明显分割，且轮廓清晰圆滑。</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lastRenderedPageBreak/>
        <w:t xml:space="preserve">6、补植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（1）园林绿地植被保存率应达100%，缺株、断行应及时补栽。补栽应使用同品种、高于现有路段规格的苗木，保证补栽后的景观效果。最好于春秋季节补植提高成活率。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（2）草坪秃斑应随缺随补，保证草坪的覆盖度和致密度。补草可采用点栽、播种和铺设等方法。每年10月底完成冷型草和果岭草的补播工作，并同时做好浇水修剪等管理工作。</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（3）交通道口进行绿化栽植应保持良好的安全视距，保证行人车辆安全。在45 度安全视角内原则上不栽树。</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（4）栽植的树木与建筑物、构筑物的水平距离参照规范文件执行。</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7、扶正、支柱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（1）倾斜度超过10度的树木，须进行扶正，落叶树栽休眠期进行，常绿树栽萌芽前进行。扶正前应先疏剪部分枝桠或进行短截，确保扶正树木的成活。</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（2）新栽大树和扶正后的树木应进行支柱。支柱材料栽同一路段或区域内应当统一，支柱方式要规范、整齐。支柱着力点应超过树高的1/2以上（最高位2.5米）， 支柱材料栽着力点与树干接触处应铺垫软质材料，以免损伤树皮。每年生长季节对支柱进行一次全面检查，对松动的支柱要及时加固，对嵌入树皮的捆扎物要及时解除。</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8、绿地景观保养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（1）及时清运草屑、树枝、树桩、死树等绿化施工残留物，现场堆放时间不得超过当天。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（2）经常冲洗树木枝叶上的积尘，防止堵塞树叶气孔和影响市容。行道树每年 10月1日至次年4月1日保证每月冲洗1次以上。</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（3）严禁在绿地和其它地方焚烧垃圾。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9、特殊季节园林绿化养护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（1）夏季根据天气预报和绿地实际情况，检查花、草、树木的生长情况，做到防风、抗旱的组织和实施工作，预测出花、草、树木的缺水时限，进行有效抗旱工作；掌握天气预报及时加固树体。</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（2）冬季必须按植物生长规律做好防冻工作，采取有效措施，保持花、草、树 木的生长。对不耐寒的树木，用草绳、蒲包、苔藓、无纺布等材料严密包裹主干和比较粗壮的分枝至2m高度，同一路段、区域裹干高度保持一致。若采用塑料薄膜裹干，在树体萌芽前应及时去除。</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（3）树干涂白，涂白时间一般在</w:t>
      </w:r>
      <w:r w:rsidRPr="00A15C9F">
        <w:rPr>
          <w:rFonts w:asciiTheme="majorEastAsia" w:eastAsiaTheme="majorEastAsia" w:hAnsiTheme="majorEastAsia" w:hint="eastAsia"/>
          <w:b w:val="0"/>
          <w:color w:val="auto"/>
          <w:sz w:val="22"/>
          <w:szCs w:val="22"/>
        </w:rPr>
        <w:t>11</w:t>
      </w:r>
      <w:r w:rsidRPr="00A15C9F">
        <w:rPr>
          <w:rFonts w:asciiTheme="majorEastAsia" w:eastAsiaTheme="majorEastAsia" w:hAnsiTheme="majorEastAsia"/>
          <w:b w:val="0"/>
          <w:color w:val="auto"/>
          <w:sz w:val="22"/>
          <w:szCs w:val="22"/>
        </w:rPr>
        <w:t>月</w:t>
      </w:r>
      <w:r w:rsidRPr="00A15C9F">
        <w:rPr>
          <w:rFonts w:asciiTheme="majorEastAsia" w:eastAsiaTheme="majorEastAsia" w:hAnsiTheme="majorEastAsia" w:hint="eastAsia"/>
          <w:b w:val="0"/>
          <w:color w:val="auto"/>
          <w:sz w:val="22"/>
          <w:szCs w:val="22"/>
        </w:rPr>
        <w:t>12</w:t>
      </w:r>
      <w:r w:rsidRPr="00A15C9F">
        <w:rPr>
          <w:rFonts w:asciiTheme="majorEastAsia" w:eastAsiaTheme="majorEastAsia" w:hAnsiTheme="majorEastAsia"/>
          <w:b w:val="0"/>
          <w:color w:val="auto"/>
          <w:sz w:val="22"/>
          <w:szCs w:val="22"/>
        </w:rPr>
        <w:t xml:space="preserve">月之间，温度过低会造成涂白材料成片脱落。涂白材料配比：水：生石灰：硫磺：食盐=40：10：1：0.5。为防鼠防病虫害，还可以加入为0.1至0.2的不怕碱、残留时间长的农药。涂白高度灌木 为1.0米、乔木为1.6米，也可适当高涂。同一路段、区域的涂干高度应保持一致， 以达到整齐美观的效果。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lastRenderedPageBreak/>
        <w:t>10、</w:t>
      </w:r>
      <w:r w:rsidRPr="00A15C9F">
        <w:rPr>
          <w:rFonts w:asciiTheme="majorEastAsia" w:eastAsiaTheme="majorEastAsia" w:hAnsiTheme="majorEastAsia"/>
          <w:b w:val="0"/>
          <w:color w:val="auto"/>
          <w:sz w:val="22"/>
          <w:szCs w:val="22"/>
        </w:rPr>
        <w:t>养护管理单位应做好行道树日常巡查及台账记录工作，若发现有安全隐患，应及时采取措施或进行树木更换。发生行道树死亡、生长势严重衰退、断头等情况时，应及时进行更换或补植。补植前应清理残留根系，有必要时应进行土壤消毒和更换客土。补植或更换的行道树应与原有树种一致，规格相近；应选用干直、健壮、无病虫害且至少带有一级以上骨架枝的优质树木。补植或更换作业现场应设有警示标牌，应避开人流或交通高峰期。（如实际情况已无法补植的按原有树木价格从服务费扣除）</w:t>
      </w:r>
      <w:r w:rsidRPr="00A15C9F">
        <w:rPr>
          <w:rFonts w:asciiTheme="majorEastAsia" w:eastAsiaTheme="majorEastAsia" w:hAnsiTheme="majorEastAsia" w:hint="eastAsia"/>
          <w:b w:val="0"/>
          <w:color w:val="auto"/>
          <w:sz w:val="22"/>
          <w:szCs w:val="22"/>
        </w:rPr>
        <w:t>。</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w:t>
      </w:r>
      <w:r w:rsidRPr="00A15C9F">
        <w:rPr>
          <w:rFonts w:asciiTheme="majorEastAsia" w:eastAsiaTheme="majorEastAsia" w:hAnsiTheme="majorEastAsia" w:hint="eastAsia"/>
          <w:b w:val="0"/>
          <w:color w:val="auto"/>
          <w:sz w:val="22"/>
          <w:szCs w:val="22"/>
        </w:rPr>
        <w:t>1</w:t>
      </w:r>
      <w:r w:rsidRPr="00A15C9F">
        <w:rPr>
          <w:rFonts w:asciiTheme="majorEastAsia" w:eastAsiaTheme="majorEastAsia" w:hAnsiTheme="majorEastAsia"/>
          <w:b w:val="0"/>
          <w:color w:val="auto"/>
          <w:sz w:val="22"/>
          <w:szCs w:val="22"/>
        </w:rPr>
        <w:t>、绿地看护</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（1）严禁乱砍乱伐树木，杜绝乱拉乱挂、攀援树枝、毁绿种菜等现象。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（2）严禁践踏绿地。对擅自占用绿地、挖沟取土的坚决给予制止并及时上报。对破坏绿地行为未发现的，按原标准自行恢复。</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（3）随时发现并坚决制止摘花、折枝行为。</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（4）因交通事故原因破坏的绿地，事故发生后或事故现场清理后12小时内恢复。 </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（5）加强日常巡查看护，避免绿化苗木失火、失盗现象发生；由于看管不力发生失火、失盗，由此造成的损失由</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负全责。</w:t>
      </w:r>
    </w:p>
    <w:p w:rsidR="00C3686E" w:rsidRPr="00A15C9F" w:rsidRDefault="00C3686E" w:rsidP="00C3686E">
      <w:pPr>
        <w:snapToGrid w:val="0"/>
        <w:spacing w:line="480" w:lineRule="exact"/>
        <w:ind w:firstLineChars="200" w:firstLine="440"/>
        <w:rPr>
          <w:color w:val="auto"/>
        </w:rPr>
      </w:pP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6</w:t>
      </w:r>
      <w:r w:rsidRPr="00A15C9F">
        <w:rPr>
          <w:rFonts w:asciiTheme="majorEastAsia" w:eastAsiaTheme="majorEastAsia" w:hAnsiTheme="majorEastAsia"/>
          <w:b w:val="0"/>
          <w:color w:val="auto"/>
          <w:sz w:val="22"/>
          <w:szCs w:val="22"/>
        </w:rPr>
        <w:t>）</w:t>
      </w:r>
      <w:r w:rsidRPr="00A15C9F">
        <w:rPr>
          <w:rFonts w:ascii="宋体" w:eastAsia="宋体" w:hAnsi="宋体"/>
          <w:b w:val="0"/>
          <w:color w:val="auto"/>
          <w:sz w:val="22"/>
          <w:szCs w:val="22"/>
        </w:rPr>
        <w:t>草坪必须保持四季常绿</w:t>
      </w:r>
      <w:r w:rsidRPr="00A15C9F">
        <w:rPr>
          <w:rFonts w:ascii="宋体" w:eastAsia="宋体" w:hAnsi="宋体" w:hint="eastAsia"/>
          <w:b w:val="0"/>
          <w:color w:val="auto"/>
          <w:sz w:val="22"/>
          <w:szCs w:val="22"/>
        </w:rPr>
        <w:t>且</w:t>
      </w:r>
      <w:r w:rsidRPr="00A15C9F">
        <w:rPr>
          <w:rFonts w:ascii="宋体" w:eastAsia="宋体" w:hAnsi="宋体"/>
          <w:b w:val="0"/>
          <w:color w:val="auto"/>
          <w:sz w:val="22"/>
          <w:szCs w:val="22"/>
        </w:rPr>
        <w:t>品种纯正，</w:t>
      </w:r>
      <w:r w:rsidRPr="00A15C9F">
        <w:rPr>
          <w:rFonts w:ascii="宋体" w:eastAsia="宋体" w:hAnsi="宋体" w:hint="eastAsia"/>
          <w:b w:val="0"/>
          <w:color w:val="auto"/>
          <w:sz w:val="22"/>
          <w:szCs w:val="22"/>
        </w:rPr>
        <w:t>要求</w:t>
      </w:r>
      <w:r w:rsidRPr="00A15C9F">
        <w:rPr>
          <w:rFonts w:ascii="宋体" w:eastAsia="宋体" w:hAnsi="宋体"/>
          <w:b w:val="0"/>
          <w:color w:val="auto"/>
          <w:sz w:val="22"/>
          <w:szCs w:val="22"/>
        </w:rPr>
        <w:t>冬季均匀播撒黑麦草籽</w:t>
      </w:r>
      <w:r w:rsidRPr="00A15C9F">
        <w:rPr>
          <w:rFonts w:ascii="宋体" w:eastAsia="宋体" w:hAnsi="宋体" w:hint="eastAsia"/>
          <w:b w:val="0"/>
          <w:color w:val="auto"/>
          <w:sz w:val="22"/>
          <w:szCs w:val="22"/>
        </w:rPr>
        <w:t>，</w:t>
      </w:r>
      <w:r w:rsidRPr="00A15C9F">
        <w:rPr>
          <w:rFonts w:ascii="宋体" w:eastAsia="宋体" w:hAnsi="宋体" w:cs="Arial"/>
          <w:b w:val="0"/>
          <w:color w:val="auto"/>
          <w:sz w:val="22"/>
          <w:szCs w:val="22"/>
        </w:rPr>
        <w:t>夏季均匀播撒百慕大草籽</w:t>
      </w:r>
      <w:r w:rsidRPr="00A15C9F">
        <w:rPr>
          <w:rFonts w:ascii="宋体" w:eastAsia="宋体" w:hAnsi="宋体" w:cs="Arial" w:hint="eastAsia"/>
          <w:b w:val="0"/>
          <w:color w:val="auto"/>
          <w:sz w:val="22"/>
          <w:szCs w:val="22"/>
        </w:rPr>
        <w:t>，</w:t>
      </w:r>
      <w:r w:rsidRPr="00A15C9F">
        <w:rPr>
          <w:rFonts w:ascii="宋体" w:eastAsia="宋体" w:hAnsi="宋体" w:hint="eastAsia"/>
          <w:b w:val="0"/>
          <w:color w:val="auto"/>
          <w:sz w:val="22"/>
          <w:szCs w:val="22"/>
        </w:rPr>
        <w:t>草籽</w:t>
      </w:r>
      <w:r w:rsidRPr="00A15C9F">
        <w:rPr>
          <w:rFonts w:ascii="宋体" w:eastAsia="宋体" w:hAnsi="宋体"/>
          <w:b w:val="0"/>
          <w:color w:val="auto"/>
          <w:sz w:val="22"/>
          <w:szCs w:val="22"/>
        </w:rPr>
        <w:t>费用包含在投标报价内</w:t>
      </w:r>
      <w:r w:rsidRPr="00A15C9F">
        <w:rPr>
          <w:rFonts w:ascii="宋体" w:eastAsia="宋体" w:hAnsi="宋体" w:hint="eastAsia"/>
          <w:b w:val="0"/>
          <w:color w:val="auto"/>
          <w:sz w:val="22"/>
          <w:szCs w:val="22"/>
        </w:rPr>
        <w:t>。</w:t>
      </w:r>
    </w:p>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 1</w:t>
      </w:r>
      <w:r w:rsidRPr="00A15C9F">
        <w:rPr>
          <w:rFonts w:asciiTheme="majorEastAsia" w:eastAsiaTheme="majorEastAsia" w:hAnsiTheme="majorEastAsia" w:hint="eastAsia"/>
          <w:b w:val="0"/>
          <w:color w:val="auto"/>
          <w:sz w:val="22"/>
          <w:szCs w:val="22"/>
        </w:rPr>
        <w:t>2</w:t>
      </w: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时花花境更换养护</w:t>
      </w:r>
      <w:r w:rsidRPr="00A15C9F">
        <w:rPr>
          <w:rFonts w:asciiTheme="majorEastAsia" w:eastAsiaTheme="majorEastAsia" w:hAnsiTheme="majorEastAsia"/>
          <w:b w:val="0"/>
          <w:color w:val="auto"/>
          <w:sz w:val="22"/>
          <w:szCs w:val="22"/>
        </w:rPr>
        <w:t>（包括场地整理及换土、</w:t>
      </w:r>
      <w:r w:rsidRPr="00A15C9F">
        <w:rPr>
          <w:rFonts w:asciiTheme="majorEastAsia" w:eastAsiaTheme="majorEastAsia" w:hAnsiTheme="majorEastAsia" w:hint="eastAsia"/>
          <w:b w:val="0"/>
          <w:color w:val="auto"/>
          <w:sz w:val="22"/>
          <w:szCs w:val="22"/>
        </w:rPr>
        <w:t>时花</w:t>
      </w:r>
      <w:r w:rsidRPr="00A15C9F">
        <w:rPr>
          <w:rFonts w:asciiTheme="majorEastAsia" w:eastAsiaTheme="majorEastAsia" w:hAnsiTheme="majorEastAsia"/>
          <w:b w:val="0"/>
          <w:color w:val="auto"/>
          <w:sz w:val="22"/>
          <w:szCs w:val="22"/>
        </w:rPr>
        <w:t>栽植、</w:t>
      </w:r>
      <w:r w:rsidRPr="00A15C9F">
        <w:rPr>
          <w:rFonts w:asciiTheme="majorEastAsia" w:eastAsiaTheme="majorEastAsia" w:hAnsiTheme="majorEastAsia" w:hint="eastAsia"/>
          <w:b w:val="0"/>
          <w:color w:val="auto"/>
          <w:sz w:val="22"/>
          <w:szCs w:val="22"/>
        </w:rPr>
        <w:t>时花</w:t>
      </w:r>
      <w:r w:rsidRPr="00A15C9F">
        <w:rPr>
          <w:rFonts w:asciiTheme="majorEastAsia" w:eastAsiaTheme="majorEastAsia" w:hAnsiTheme="majorEastAsia"/>
          <w:b w:val="0"/>
          <w:color w:val="auto"/>
          <w:sz w:val="22"/>
          <w:szCs w:val="22"/>
        </w:rPr>
        <w:t>养护等服务）布置效果按设计精心养护，有全年用花计划，做到四季有花，花期整齐，图案美观，布置效果良好。花卉植株生长健壮，花色艳丽，始花期方可上花坛种植，株行距适宜，不露底土。无缺株倒伏，无枯枝残花，无杂草垃圾。</w:t>
      </w:r>
    </w:p>
    <w:p w:rsidR="00C3686E" w:rsidRPr="00A15C9F" w:rsidRDefault="00C3686E" w:rsidP="00C3686E">
      <w:pPr>
        <w:snapToGrid w:val="0"/>
        <w:spacing w:line="460" w:lineRule="exact"/>
        <w:ind w:firstLineChars="200" w:firstLine="440"/>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须根据</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对</w:t>
      </w:r>
      <w:r w:rsidRPr="00A15C9F">
        <w:rPr>
          <w:rFonts w:asciiTheme="majorEastAsia" w:eastAsiaTheme="majorEastAsia" w:hAnsiTheme="majorEastAsia" w:hint="eastAsia"/>
          <w:b w:val="0"/>
          <w:color w:val="auto"/>
          <w:sz w:val="22"/>
          <w:szCs w:val="22"/>
        </w:rPr>
        <w:t>时花</w:t>
      </w:r>
      <w:r w:rsidRPr="00A15C9F">
        <w:rPr>
          <w:rFonts w:asciiTheme="majorEastAsia" w:eastAsiaTheme="majorEastAsia" w:hAnsiTheme="majorEastAsia"/>
          <w:b w:val="0"/>
          <w:color w:val="auto"/>
          <w:sz w:val="22"/>
          <w:szCs w:val="22"/>
        </w:rPr>
        <w:t>栽植及养护质量的要求确保</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要求栽植的时令时花在养护期内花色鲜艳，花相饱满，以达到良好的观赏效果。</w:t>
      </w:r>
    </w:p>
    <w:p w:rsidR="00C3686E" w:rsidRPr="00A15C9F" w:rsidRDefault="00C3686E" w:rsidP="00C3686E">
      <w:pPr>
        <w:snapToGrid w:val="0"/>
        <w:spacing w:line="460" w:lineRule="exact"/>
        <w:ind w:firstLineChars="193" w:firstLine="425"/>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(2)时花管理的标准是生长旺盛，花繁叶茂，</w:t>
      </w:r>
      <w:r w:rsidRPr="00A15C9F">
        <w:rPr>
          <w:rFonts w:asciiTheme="majorEastAsia" w:eastAsiaTheme="majorEastAsia" w:hAnsiTheme="majorEastAsia"/>
          <w:b w:val="0"/>
          <w:color w:val="auto"/>
          <w:sz w:val="22"/>
          <w:szCs w:val="22"/>
        </w:rPr>
        <w:t>色彩艳丽</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图案新颖美观具有立体感、艺术感。时花须采用初盛花期苗，分枝强健、株型整齐，时花应统一规格，同一品种株高、花色、冠径、花期等无明显差异。时花生长健壮，无病虫害，无枯黄叶，根系完好，无损伤。花苗应用盛器运输，防正机械损伤，保持湿润状态。栽植穴稍大，使根系伸展舒畅：栽植深度应保持时花原栽植深度，不得栽植过深。栽后填土应充分压实，使穴面与地面相平略凹：栽后应用细眼喷头浇足水分，待水沉后再浇一次。结合浇水施以腐熟的稀薄有机肥料，施后叶面要用清水喷淋。栽植地无杂</w:t>
      </w:r>
      <w:r w:rsidRPr="00A15C9F">
        <w:rPr>
          <w:rFonts w:asciiTheme="majorEastAsia" w:eastAsiaTheme="majorEastAsia" w:hAnsiTheme="majorEastAsia" w:hint="eastAsia"/>
          <w:b w:val="0"/>
          <w:color w:val="auto"/>
          <w:sz w:val="22"/>
          <w:szCs w:val="22"/>
        </w:rPr>
        <w:t>草，时花无枯黄植株，生长茂盛。须及时补植缺株和已衰退的植株，品种、规格与原品种、规格一致，以保证优良的景观效果。补植应按照栽植规范进行，施足基肥并加强浇水、养护等管理措施。拔草、施肥、花后修剪、病虫害防治等养护措施要到位，确保时花长势良好。</w:t>
      </w:r>
    </w:p>
    <w:p w:rsidR="00C3686E" w:rsidRPr="00A15C9F" w:rsidRDefault="00C3686E" w:rsidP="00C3686E">
      <w:pPr>
        <w:snapToGrid w:val="0"/>
        <w:spacing w:line="460" w:lineRule="exact"/>
        <w:ind w:firstLineChars="193" w:firstLine="425"/>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lastRenderedPageBreak/>
        <w:t>(3)</w:t>
      </w:r>
      <w:r w:rsidRPr="00A15C9F">
        <w:rPr>
          <w:rFonts w:asciiTheme="majorEastAsia" w:eastAsiaTheme="majorEastAsia" w:hAnsiTheme="majorEastAsia"/>
          <w:b w:val="0"/>
          <w:color w:val="auto"/>
          <w:sz w:val="22"/>
          <w:szCs w:val="22"/>
        </w:rPr>
        <w:t>栽植时花要整齐、正立，合理密植</w:t>
      </w:r>
      <w:r w:rsidRPr="00A15C9F">
        <w:rPr>
          <w:rFonts w:asciiTheme="majorEastAsia" w:eastAsiaTheme="majorEastAsia" w:hAnsiTheme="majorEastAsia" w:hint="eastAsia"/>
          <w:b w:val="0"/>
          <w:color w:val="auto"/>
          <w:sz w:val="22"/>
          <w:szCs w:val="22"/>
        </w:rPr>
        <w:t>满铺，</w:t>
      </w:r>
      <w:r w:rsidRPr="00A15C9F">
        <w:rPr>
          <w:rFonts w:asciiTheme="majorEastAsia" w:eastAsiaTheme="majorEastAsia" w:hAnsiTheme="majorEastAsia"/>
          <w:b w:val="0"/>
          <w:color w:val="auto"/>
          <w:sz w:val="22"/>
          <w:szCs w:val="22"/>
        </w:rPr>
        <w:t>达到良好的观赏效果。单次时花养护期为本次栽植完成至下一期栽植开始前。养护期由完成栽植后开始计算，主要负</w:t>
      </w:r>
      <w:r w:rsidRPr="00A15C9F">
        <w:rPr>
          <w:rFonts w:asciiTheme="majorEastAsia" w:eastAsiaTheme="majorEastAsia" w:hAnsiTheme="majorEastAsia" w:hint="eastAsia"/>
          <w:b w:val="0"/>
          <w:color w:val="auto"/>
          <w:sz w:val="22"/>
          <w:szCs w:val="22"/>
        </w:rPr>
        <w:t>责</w:t>
      </w:r>
      <w:r w:rsidRPr="00A15C9F">
        <w:rPr>
          <w:rFonts w:asciiTheme="majorEastAsia" w:eastAsiaTheme="majorEastAsia" w:hAnsiTheme="majorEastAsia"/>
          <w:b w:val="0"/>
          <w:color w:val="auto"/>
          <w:sz w:val="22"/>
          <w:szCs w:val="22"/>
        </w:rPr>
        <w:t>时花的浇水、保洁、清除杂草、病虫害防治、施肥等工作。</w:t>
      </w:r>
    </w:p>
    <w:p w:rsidR="00BB0855" w:rsidRPr="00A15C9F" w:rsidRDefault="00BB0855" w:rsidP="00BB0855">
      <w:pPr>
        <w:snapToGrid w:val="0"/>
        <w:spacing w:line="460" w:lineRule="exact"/>
        <w:ind w:firstLineChars="100" w:firstLine="220"/>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(4)更换养护次数：4次/年，每3个月一次。时花更换布置按照采购提供的要求（种植后以不露土为标准）进行，</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有权根据实际需要配置不同种类和数量的时花，配置花草组合搭配品种得种类</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根据需求从下表进行选取。</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66"/>
        <w:gridCol w:w="2542"/>
        <w:gridCol w:w="3151"/>
        <w:gridCol w:w="2471"/>
      </w:tblGrid>
      <w:tr w:rsidR="00BB0855" w:rsidRPr="00A15C9F" w:rsidTr="00577FC1">
        <w:trPr>
          <w:trHeight w:hRule="exact" w:val="605"/>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序号</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名称</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规格</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计量单位（容器苗最低规格要求如下）</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幌菊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佛甲草</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满杯</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白三叶</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太阳花</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5</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绣线菊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银叶菊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硫华菊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8</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9</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羽衣甘蓝</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10</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矾根</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11</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夏堇</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一串红</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13</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变叶木</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14</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黄金榕</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百合</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16</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舞春花</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401"/>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17</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婉秋</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18</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玛格丽特</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65"/>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19</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马尼拉草皮</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沙培草卷</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M2</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20</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银边草</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21</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欧石竹</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H10-20,P15-20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22</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常夏石竹</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H15,P10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23</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雏菊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H15,P15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24</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姬小菊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H15,P15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三色堇</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26</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报春花</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lastRenderedPageBreak/>
              <w:t>27</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超级凤仙-桑蓓斯</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1加仑</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28</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金鱼草</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29</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金叶甘薯</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30</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夏堇</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31</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银叶菊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32</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彩叶草</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33</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角堇</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34</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品种月季（多品种）</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H50 P40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35</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大丽花</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36</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小丽花</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H30,P30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37</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紫花地丁</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38</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紫金牛</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H10-15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39</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如意菊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40</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球菊</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2加仑</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41</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荚果蕨</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H25-30,P30-35</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2加仑</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42</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红盖鳞毛蕨</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H15-20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2加仑</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43</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肾蕨</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44</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火焰南天竹</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H18,P18</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180盆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45</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黄金构骨</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H30-40,P20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46</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黄金花柏</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H20,P20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250盆</w:t>
            </w:r>
          </w:p>
        </w:tc>
      </w:tr>
      <w:tr w:rsidR="00BB0855" w:rsidRPr="00A15C9F" w:rsidTr="00577FC1">
        <w:trPr>
          <w:trHeight w:hRule="exact" w:val="397"/>
          <w:jc w:val="center"/>
        </w:trPr>
        <w:tc>
          <w:tcPr>
            <w:tcW w:w="966" w:type="dxa"/>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47</w:t>
            </w:r>
          </w:p>
        </w:tc>
        <w:tc>
          <w:tcPr>
            <w:tcW w:w="2542"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金线菖蒲</w:t>
            </w:r>
          </w:p>
        </w:tc>
        <w:tc>
          <w:tcPr>
            <w:tcW w:w="315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7~8芽，120盆</w:t>
            </w:r>
          </w:p>
        </w:tc>
      </w:tr>
      <w:tr w:rsidR="00BB0855" w:rsidRPr="00A15C9F" w:rsidTr="00577FC1">
        <w:trPr>
          <w:trHeight w:hRule="exact" w:val="397"/>
          <w:jc w:val="center"/>
        </w:trPr>
        <w:tc>
          <w:tcPr>
            <w:tcW w:w="966" w:type="dxa"/>
            <w:tcBorders>
              <w:bottom w:val="single" w:sz="4" w:space="0" w:color="auto"/>
            </w:tcBorders>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48</w:t>
            </w:r>
          </w:p>
        </w:tc>
        <w:tc>
          <w:tcPr>
            <w:tcW w:w="2542" w:type="dxa"/>
            <w:tcBorders>
              <w:bottom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金叶苔草</w:t>
            </w:r>
          </w:p>
        </w:tc>
        <w:tc>
          <w:tcPr>
            <w:tcW w:w="3151" w:type="dxa"/>
            <w:tcBorders>
              <w:bottom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tcBorders>
              <w:bottom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7~8芽，120盆</w:t>
            </w:r>
          </w:p>
        </w:tc>
      </w:tr>
      <w:tr w:rsidR="00BB0855" w:rsidRPr="00A15C9F" w:rsidTr="00577FC1">
        <w:trPr>
          <w:trHeight w:hRule="exact" w:val="275"/>
          <w:jc w:val="center"/>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49</w:t>
            </w:r>
          </w:p>
        </w:tc>
        <w:tc>
          <w:tcPr>
            <w:tcW w:w="25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银边草</w:t>
            </w:r>
          </w:p>
        </w:tc>
        <w:tc>
          <w:tcPr>
            <w:tcW w:w="31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120盆</w:t>
            </w:r>
          </w:p>
        </w:tc>
      </w:tr>
      <w:tr w:rsidR="00BB0855" w:rsidRPr="00A15C9F" w:rsidTr="00577FC1">
        <w:trPr>
          <w:trHeight w:hRule="exact" w:val="385"/>
          <w:jc w:val="center"/>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50</w:t>
            </w:r>
          </w:p>
        </w:tc>
        <w:tc>
          <w:tcPr>
            <w:tcW w:w="25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蓝雪花</w:t>
            </w:r>
          </w:p>
        </w:tc>
        <w:tc>
          <w:tcPr>
            <w:tcW w:w="31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H20-30,P20-30</w:t>
            </w:r>
          </w:p>
        </w:tc>
        <w:tc>
          <w:tcPr>
            <w:tcW w:w="24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0855" w:rsidRPr="00A15C9F" w:rsidRDefault="00BB0855" w:rsidP="00577FC1">
            <w:pPr>
              <w:widowControl/>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180盆</w:t>
            </w:r>
          </w:p>
        </w:tc>
      </w:tr>
    </w:tbl>
    <w:p w:rsidR="00C3686E" w:rsidRPr="00A15C9F" w:rsidRDefault="00C3686E" w:rsidP="00C3686E">
      <w:pPr>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w:t>
      </w:r>
      <w:r w:rsidRPr="00A15C9F">
        <w:rPr>
          <w:rFonts w:asciiTheme="majorEastAsia" w:eastAsiaTheme="majorEastAsia" w:hAnsiTheme="majorEastAsia" w:hint="eastAsia"/>
          <w:b w:val="0"/>
          <w:color w:val="auto"/>
          <w:sz w:val="22"/>
          <w:szCs w:val="22"/>
        </w:rPr>
        <w:t>3</w:t>
      </w:r>
      <w:r w:rsidRPr="00A15C9F">
        <w:rPr>
          <w:rFonts w:asciiTheme="majorEastAsia" w:eastAsiaTheme="majorEastAsia" w:hAnsiTheme="majorEastAsia"/>
          <w:b w:val="0"/>
          <w:color w:val="auto"/>
          <w:sz w:val="22"/>
          <w:szCs w:val="22"/>
        </w:rPr>
        <w:t xml:space="preserve">、古树名木和重要树木的保护按照《全国古树名木普查建档技术规定》标准完善古树名木建档资料，签订管护责任书。由专人负责管护，并制定管理技术标准和保护措施。建立管养档案包括古树名木和重要树木基础数据、日常管护记录情况、文字图片保存情况、变更情况 及电子档案等内容。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（二）</w:t>
      </w:r>
      <w:r w:rsidRPr="00A15C9F">
        <w:rPr>
          <w:rFonts w:asciiTheme="majorEastAsia" w:eastAsiaTheme="majorEastAsia" w:hAnsiTheme="majorEastAsia"/>
          <w:b w:val="0"/>
          <w:color w:val="auto"/>
          <w:sz w:val="22"/>
          <w:szCs w:val="22"/>
        </w:rPr>
        <w:t>文明管理</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r w:rsidRPr="00A15C9F">
        <w:rPr>
          <w:rFonts w:asciiTheme="majorEastAsia" w:eastAsiaTheme="majorEastAsia" w:hAnsiTheme="majorEastAsia"/>
          <w:b w:val="0"/>
          <w:color w:val="auto"/>
          <w:sz w:val="22"/>
          <w:szCs w:val="22"/>
        </w:rPr>
        <w:t>管理人员、养护作业人员需统一着装、挂牌上岗；在养护作业施工中须穿戴具有反光功能的安全标志服装和防护帽。登高作业人员作业时应符合登高作业要求，穿戴好工作服、软底防滑工作鞋、安全帽和安全带，佩带好工具袋及必备的工具；不应在雨雪、大风、大雾、冰冻等恶劣天气或夜间上树作业；严禁在树上嬉笑打闹、吸烟和打手机等行为；严禁酒后上树作业；严禁两人及以上同时在同一树上的同一方位上作业； 地面作业人员应穿好反光工作衣，戴好安</w:t>
      </w:r>
      <w:r w:rsidRPr="00A15C9F">
        <w:rPr>
          <w:rFonts w:asciiTheme="majorEastAsia" w:eastAsiaTheme="majorEastAsia" w:hAnsiTheme="majorEastAsia"/>
          <w:b w:val="0"/>
          <w:color w:val="auto"/>
          <w:sz w:val="22"/>
          <w:szCs w:val="22"/>
        </w:rPr>
        <w:lastRenderedPageBreak/>
        <w:t xml:space="preserve">全帽。 </w:t>
      </w:r>
    </w:p>
    <w:p w:rsidR="00C3686E" w:rsidRPr="00A15C9F" w:rsidRDefault="00C3686E" w:rsidP="00C3686E">
      <w:pPr>
        <w:snapToGrid w:val="0"/>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w:t>
      </w:r>
      <w:r w:rsidRPr="00A15C9F">
        <w:rPr>
          <w:rFonts w:asciiTheme="majorEastAsia" w:eastAsiaTheme="majorEastAsia" w:hAnsiTheme="majorEastAsia"/>
          <w:b w:val="0"/>
          <w:color w:val="auto"/>
          <w:sz w:val="22"/>
          <w:szCs w:val="22"/>
        </w:rPr>
        <w:t>作业现场应符合下列规定： a) 登高修剪、抹芽作业前应与环卫、交警、电力等相关部门联系，并设置警示牌、警示线，确保道路行人、交通和公共设施的安全；修剪直径大于 10cm且长度大于 80cm的枝条时，应分段截枝； b) 车行道上作业时，应避让交通高峰时间；现场作业的车辆、设备应停在安全区域内，并开设警示灯； c) 作业垃圾应工完场清。</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3、养护服务过程中发生作业人员或其他人员或树木造成的伤人等安全事故，由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全权负责。</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应当对安全事故进行投保。</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（三）</w:t>
      </w:r>
      <w:r w:rsidRPr="00A15C9F">
        <w:rPr>
          <w:rFonts w:asciiTheme="majorEastAsia" w:eastAsiaTheme="majorEastAsia" w:hAnsiTheme="majorEastAsia"/>
          <w:b w:val="0"/>
          <w:color w:val="auto"/>
          <w:sz w:val="22"/>
          <w:szCs w:val="22"/>
        </w:rPr>
        <w:t xml:space="preserve">其他养护工作要求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1、基础资料、台账管理应做到以下几点： </w:t>
      </w:r>
    </w:p>
    <w:p w:rsidR="00C3686E" w:rsidRPr="00A15C9F" w:rsidRDefault="00C3686E" w:rsidP="00C3686E">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（1）每天做好详细的巡查日志的登记工作，以备</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 xml:space="preserve">不定期抽查。 </w:t>
      </w:r>
    </w:p>
    <w:p w:rsidR="00C3686E" w:rsidRPr="00A15C9F" w:rsidRDefault="00C3686E" w:rsidP="00C3686E">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在每月 5 日前应编制养护工作计划，并按照</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要求对养护计划进行调整，不得擅自更改实施计划，并于每月 5 日前上报本月的工作完成情况，每季度、年度报送任务完成情况表格及相关资料，每年 12 月 5 日前报送当年工作总结及下一年度工作计划，交由</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 xml:space="preserve">审定，作为考核依据。 </w:t>
      </w:r>
    </w:p>
    <w:p w:rsidR="00C3686E" w:rsidRPr="00A15C9F" w:rsidRDefault="00C3686E" w:rsidP="00C3686E">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 xml:space="preserve">（3）养护维修应当及时做好维修纪录，对有关养护的计划、统计、竣工档案等信息资料应按相应的管理规定进行整理。 </w:t>
      </w:r>
    </w:p>
    <w:p w:rsidR="00C3686E" w:rsidRPr="00A15C9F" w:rsidRDefault="00C3686E" w:rsidP="00C3686E">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（4）其他</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要求的按期上报的其他报表台账等。</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应按照养护种类，安排各相关专职人员，每天巡视不少于三次，并做好巡查记录。如遇特殊情况，需针对相应增加巡视频次。</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 xml:space="preserve">应当编制应急预案，建立相应的快速处置流程，成立抢险应急队伍（应急抢险人员不得与养护人员重合），确定责任人，并按时完成经开区布置的各项应急抢险任务。 </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4、加强应急管理</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（1）制定灾害性天气应急预案，建立应急救灾队伍，将应急预案和人员名单上报</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备案。</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（2）建立应急备货制，备货的内容有：抗旱、防汛、抗台、抗寒、抗雪、保暖等物资（钢管、毛竹、水泵等）。</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（3）遇灾害性天气，听从</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统一指挥，及时组织人员夏季抗旱、抗台，冬季遇积雪必须及时组织人员进行抗雪。遇到树木斜倒时，做好清障扶正工作。</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（4）做好防台树木支撑工作，在市气象台或</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发出台风预警信号以后，立即做好树木支撑工作。如因不听从</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统一指挥造成严重后果和损失的，所有责任及赔偿费用由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承担，且</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有权单方终止解除合同。</w:t>
      </w:r>
    </w:p>
    <w:p w:rsidR="00C3686E" w:rsidRPr="00A15C9F" w:rsidRDefault="00C3686E" w:rsidP="00C3686E">
      <w:pPr>
        <w:snapToGrid w:val="0"/>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第一年第一次抗台所需的树木支撑材料由</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承担费用，安装支撑工作由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负责并承担</w:t>
      </w:r>
      <w:r w:rsidRPr="00A15C9F">
        <w:rPr>
          <w:rFonts w:asciiTheme="majorEastAsia" w:eastAsiaTheme="majorEastAsia" w:hAnsiTheme="majorEastAsia" w:hint="eastAsia"/>
          <w:b w:val="0"/>
          <w:color w:val="auto"/>
          <w:sz w:val="22"/>
          <w:szCs w:val="22"/>
        </w:rPr>
        <w:lastRenderedPageBreak/>
        <w:t>费用。台风过后，支撑材料由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负责保管，下次台风时重复利用，如有缺失或需要增加材料的，由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负责补充，费用由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承担。</w:t>
      </w:r>
    </w:p>
    <w:p w:rsidR="00C3686E" w:rsidRPr="00A15C9F" w:rsidRDefault="00C3686E" w:rsidP="00C3686E">
      <w:pPr>
        <w:snapToGrid w:val="0"/>
        <w:spacing w:line="440" w:lineRule="exact"/>
        <w:ind w:firstLineChars="200" w:firstLine="44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如台风在10级或以上造成树木死亡的，补种所需树木由</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提供，</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承担树木费用； 种植工作由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负责并承担费用。除上述情况外，造成树木死亡的，补种所需树木和种植工作均由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 xml:space="preserve">负责并承担所有费用。 </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（5）</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在中标范围内如因养护不当造成树木、树枝伤人伤物事件、养护不及时造成伤人事件的所有责任由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承担。</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应对</w:t>
      </w:r>
      <w:r w:rsidR="00A67243" w:rsidRPr="00A15C9F">
        <w:rPr>
          <w:rFonts w:asciiTheme="majorEastAsia" w:eastAsiaTheme="majorEastAsia" w:hAnsiTheme="majorEastAsia" w:hint="eastAsia"/>
          <w:b w:val="0"/>
          <w:color w:val="auto"/>
          <w:sz w:val="22"/>
          <w:szCs w:val="22"/>
        </w:rPr>
        <w:t>此项事故进行保险</w:t>
      </w:r>
      <w:r w:rsidRPr="00A15C9F">
        <w:rPr>
          <w:rFonts w:asciiTheme="majorEastAsia" w:eastAsiaTheme="majorEastAsia" w:hAnsiTheme="majorEastAsia" w:hint="eastAsia"/>
          <w:b w:val="0"/>
          <w:color w:val="auto"/>
          <w:sz w:val="22"/>
          <w:szCs w:val="22"/>
        </w:rPr>
        <w:t>。</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在中标范围内如因使用农药不当产生环境污染事件的，所有责任由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承担。</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 xml:space="preserve">5、项目负责人到岗率应达90%以上，平常巡查管理由专业技工负责。 </w:t>
      </w:r>
    </w:p>
    <w:p w:rsidR="00C3686E" w:rsidRPr="00A15C9F" w:rsidRDefault="00C3686E" w:rsidP="00C3686E">
      <w:pPr>
        <w:snapToGrid w:val="0"/>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6、养护用水由</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提供取水口，相应的水费由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承担。</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w:t>
      </w:r>
      <w:r w:rsidRPr="00A15C9F">
        <w:rPr>
          <w:rFonts w:asciiTheme="majorEastAsia" w:eastAsiaTheme="majorEastAsia" w:hAnsiTheme="majorEastAsia"/>
          <w:b w:val="0"/>
          <w:color w:val="auto"/>
          <w:sz w:val="22"/>
          <w:szCs w:val="22"/>
        </w:rPr>
        <w:t>、</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应制定景区、公园养护范围内的非养护及共建设施、交接区域进行定期巡查应急预案，对发现有威胁到园区安全管理或存在的安全隐患的问题应及时与相关部门联系，并对现场进行维护、保障、证据保存记录等工作，直至问题解决。</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8</w:t>
      </w:r>
      <w:r w:rsidRPr="00A15C9F">
        <w:rPr>
          <w:rFonts w:asciiTheme="majorEastAsia" w:eastAsiaTheme="majorEastAsia" w:hAnsiTheme="majorEastAsia"/>
          <w:b w:val="0"/>
          <w:color w:val="auto"/>
          <w:sz w:val="22"/>
          <w:szCs w:val="22"/>
        </w:rPr>
        <w:t>、</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应当遵守有关环境保护和安全生产法律、法规的规定，采取措施防止或者减少扬尘、废气、废水、固体废物、噪声、振动和照明产生的污染和危害。养护作业现场应干净整洁。余料及养护产生的垃圾废弃物等应及时清理、清扫，禁止随意丢弃，垃圾由</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自行负责处理。现场的各种设施、材料、设备器材、苗木等物料、应当定点存放。禁止在现场外擅自占道堆放建筑材料、工程渣土和建筑垃圾，施工结束后做到工完、料净、场地清，确保养护过程整洁卫生，养护人员交通工具不得随意乱停乱放。</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9</w:t>
      </w:r>
      <w:r w:rsidRPr="00A15C9F">
        <w:rPr>
          <w:rFonts w:asciiTheme="majorEastAsia" w:eastAsiaTheme="majorEastAsia" w:hAnsiTheme="majorEastAsia"/>
          <w:b w:val="0"/>
          <w:color w:val="auto"/>
          <w:sz w:val="22"/>
          <w:szCs w:val="22"/>
        </w:rPr>
        <w:t>、</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在养护施工时应当保护地下管线和其他市政设施的完好。如确需暂时变更市政设施的，应当经权属单位同意后，上报上级部门批准后方可实施，施工完成后须请权属单位检查验收合格，同时做好记录备案工作。</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10</w:t>
      </w:r>
      <w:r w:rsidRPr="00A15C9F">
        <w:rPr>
          <w:rFonts w:asciiTheme="majorEastAsia" w:eastAsiaTheme="majorEastAsia" w:hAnsiTheme="majorEastAsia"/>
          <w:b w:val="0"/>
          <w:color w:val="auto"/>
          <w:sz w:val="22"/>
          <w:szCs w:val="22"/>
        </w:rPr>
        <w:t>、</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对来电、来访情况要以书面形式留存，并立即组织处理，以相应的形</w:t>
      </w:r>
      <w:r w:rsidRPr="00A15C9F">
        <w:rPr>
          <w:rFonts w:asciiTheme="majorEastAsia" w:eastAsiaTheme="majorEastAsia" w:hAnsiTheme="majorEastAsia" w:hint="eastAsia"/>
          <w:b w:val="0"/>
          <w:color w:val="auto"/>
          <w:sz w:val="22"/>
          <w:szCs w:val="22"/>
        </w:rPr>
        <w:t>式</w:t>
      </w:r>
      <w:r w:rsidRPr="00A15C9F">
        <w:rPr>
          <w:rFonts w:asciiTheme="majorEastAsia" w:eastAsiaTheme="majorEastAsia" w:hAnsiTheme="majorEastAsia"/>
          <w:b w:val="0"/>
          <w:color w:val="auto"/>
          <w:sz w:val="22"/>
          <w:szCs w:val="22"/>
        </w:rPr>
        <w:t>给予答复；不能及时处理的应当列入处理计划，同时向</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汇报，不得隐瞒不报。</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11</w:t>
      </w:r>
      <w:r w:rsidRPr="00A15C9F">
        <w:rPr>
          <w:rFonts w:asciiTheme="majorEastAsia" w:eastAsiaTheme="majorEastAsia" w:hAnsiTheme="majorEastAsia"/>
          <w:b w:val="0"/>
          <w:color w:val="auto"/>
          <w:sz w:val="22"/>
          <w:szCs w:val="22"/>
        </w:rPr>
        <w:t>、</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做好养护管理，并接受</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 xml:space="preserve">和相关部门监督、考核。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w:t>
      </w:r>
      <w:r w:rsidRPr="00A15C9F">
        <w:rPr>
          <w:rFonts w:asciiTheme="majorEastAsia" w:eastAsiaTheme="majorEastAsia" w:hAnsiTheme="majorEastAsia" w:hint="eastAsia"/>
          <w:b w:val="0"/>
          <w:color w:val="auto"/>
          <w:sz w:val="22"/>
          <w:szCs w:val="22"/>
        </w:rPr>
        <w:t>2</w:t>
      </w:r>
      <w:r w:rsidRPr="00A15C9F">
        <w:rPr>
          <w:rFonts w:asciiTheme="majorEastAsia" w:eastAsiaTheme="majorEastAsia" w:hAnsiTheme="majorEastAsia"/>
          <w:b w:val="0"/>
          <w:color w:val="auto"/>
          <w:sz w:val="22"/>
          <w:szCs w:val="22"/>
        </w:rPr>
        <w:t xml:space="preserve">、其他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（1）招标文件约定的机械及各类人员必须按时到位、在岗，以及相应的巡查日志等内业资料等。</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 xml:space="preserve">不定期检查，并将其纳入综合考核总分。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安排的会议，必须是</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主要负责人参加，主要负责人不能参加的要向</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主要负责人请假，</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 xml:space="preserve">要求的各类报表要及时送达，不得无故拖延。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（3）景区、公园现状等需投标人自行踏勘现场，对于上一养护期内可能</w:t>
      </w:r>
      <w:r w:rsidR="009522C4" w:rsidRPr="00A15C9F">
        <w:rPr>
          <w:rFonts w:asciiTheme="majorEastAsia" w:eastAsiaTheme="majorEastAsia" w:hAnsiTheme="majorEastAsia"/>
          <w:b w:val="0"/>
          <w:color w:val="auto"/>
          <w:sz w:val="22"/>
          <w:szCs w:val="22"/>
        </w:rPr>
        <w:t>残存的杂物</w:t>
      </w:r>
      <w:r w:rsidRPr="00A15C9F">
        <w:rPr>
          <w:rFonts w:asciiTheme="majorEastAsia" w:eastAsiaTheme="majorEastAsia" w:hAnsiTheme="majorEastAsia"/>
          <w:b w:val="0"/>
          <w:color w:val="auto"/>
          <w:sz w:val="22"/>
          <w:szCs w:val="22"/>
        </w:rPr>
        <w:t>、瓦砾、</w:t>
      </w:r>
      <w:r w:rsidRPr="00A15C9F">
        <w:rPr>
          <w:rFonts w:asciiTheme="majorEastAsia" w:eastAsiaTheme="majorEastAsia" w:hAnsiTheme="majorEastAsia"/>
          <w:b w:val="0"/>
          <w:color w:val="auto"/>
          <w:sz w:val="22"/>
          <w:szCs w:val="22"/>
        </w:rPr>
        <w:lastRenderedPageBreak/>
        <w:t>砖石、树木断枯、碎枝、其他废弃物等</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须一次性全面清理完毕，不得以任何理由不予清理或要求额外增加费用。</w:t>
      </w:r>
    </w:p>
    <w:p w:rsidR="00C3686E" w:rsidRPr="00A15C9F" w:rsidRDefault="00C3686E" w:rsidP="00C3686E">
      <w:pPr>
        <w:spacing w:line="440" w:lineRule="exact"/>
        <w:ind w:firstLine="426"/>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（4）因养护管理原因造成重大安全生产责任事故或形成恶劣社会影响，立即终止养护合同，同时承担赔偿责任。</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四</w:t>
      </w:r>
      <w:r w:rsidRPr="00A15C9F">
        <w:rPr>
          <w:rFonts w:asciiTheme="majorEastAsia" w:eastAsiaTheme="majorEastAsia" w:hAnsiTheme="majorEastAsia"/>
          <w:b w:val="0"/>
          <w:color w:val="auto"/>
          <w:sz w:val="22"/>
          <w:szCs w:val="22"/>
        </w:rPr>
        <w:t>）监督管理和考评</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1、按照</w:t>
      </w:r>
      <w:r w:rsidRPr="00A15C9F">
        <w:rPr>
          <w:rFonts w:asciiTheme="majorEastAsia" w:eastAsiaTheme="majorEastAsia" w:hAnsiTheme="majorEastAsia" w:hint="eastAsia"/>
          <w:b w:val="0"/>
          <w:color w:val="auto"/>
          <w:sz w:val="22"/>
          <w:szCs w:val="22"/>
        </w:rPr>
        <w:t>《温州市城市绿地养护管理标准》、《温州市园林绿化养护管理手册》和</w:t>
      </w:r>
      <w:r w:rsidRPr="00A15C9F">
        <w:rPr>
          <w:rFonts w:asciiTheme="majorEastAsia" w:eastAsiaTheme="majorEastAsia" w:hAnsiTheme="majorEastAsia"/>
          <w:b w:val="0"/>
          <w:color w:val="auto"/>
          <w:sz w:val="22"/>
          <w:szCs w:val="22"/>
        </w:rPr>
        <w:t>《</w:t>
      </w:r>
      <w:r w:rsidR="006D48E4" w:rsidRPr="00A15C9F">
        <w:rPr>
          <w:rFonts w:asciiTheme="majorEastAsia" w:eastAsiaTheme="majorEastAsia" w:hAnsiTheme="majorEastAsia"/>
          <w:b w:val="0"/>
          <w:color w:val="auto"/>
          <w:sz w:val="22"/>
          <w:szCs w:val="22"/>
        </w:rPr>
        <w:t>乐清市园林绿化养护管理手册及评价考核办法</w:t>
      </w:r>
      <w:r w:rsidRPr="00A15C9F">
        <w:rPr>
          <w:rFonts w:asciiTheme="majorEastAsia" w:eastAsiaTheme="majorEastAsia" w:hAnsiTheme="majorEastAsia"/>
          <w:b w:val="0"/>
          <w:color w:val="auto"/>
          <w:sz w:val="22"/>
          <w:szCs w:val="22"/>
        </w:rPr>
        <w:t>》及有关法律规定对</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进行监管考核，就某项标准各文件规定不一致的，采取标准高的原则实施，考核结果作为养护经费划拨及奖惩的依据。养护作业标准、考核</w:t>
      </w:r>
      <w:r w:rsidRPr="00A15C9F">
        <w:rPr>
          <w:rFonts w:asciiTheme="majorEastAsia" w:eastAsiaTheme="majorEastAsia" w:hAnsiTheme="majorEastAsia" w:hint="eastAsia"/>
          <w:b w:val="0"/>
          <w:color w:val="auto"/>
          <w:sz w:val="22"/>
          <w:szCs w:val="22"/>
        </w:rPr>
        <w:t>办法</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可根据实际情况及相关上级主管单位文件进行适当调整，</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须无条件按新调整的文件执行。</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2、合同履行期间，</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发生责任事故，</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可以单方面解除合同而无须向</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支付任何费用或承担其他的任何责任，由此产生的经济损失和法律责任均全部由</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 xml:space="preserve">承担。 </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3、</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擅自将服务合同转包或分包给第三人的，</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可以单方面解除合同而无须向</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支付任何费用或承担其他的任何责任，由此产生的经济损失和法律责任均全部由</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承担。</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4、</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在合同期内，因违约或违反相关法律规定被清场后，在重新招标新单位进场前仍由原</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负责，如不遵守则不予退还履约保证金。新单位进场后，被清场的原</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须积极配合相关交接工作，否则不予退还履约保证金。</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5、合同期内，如相应的设备、人员和车辆未达到招标文件要求的或在重大活动、 检查和突击性、指令性任务、专项工作中违反上级主管单位指令或产生严重后果的，</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视情节轻重给予 5000 元至 20000 元</w:t>
      </w:r>
      <w:r w:rsidRPr="00A15C9F">
        <w:rPr>
          <w:rFonts w:asciiTheme="majorEastAsia" w:eastAsiaTheme="majorEastAsia" w:hAnsiTheme="majorEastAsia" w:hint="eastAsia"/>
          <w:b w:val="0"/>
          <w:color w:val="auto"/>
          <w:sz w:val="22"/>
          <w:szCs w:val="22"/>
        </w:rPr>
        <w:t>扣款</w:t>
      </w:r>
      <w:r w:rsidRPr="00A15C9F">
        <w:rPr>
          <w:rFonts w:asciiTheme="majorEastAsia" w:eastAsiaTheme="majorEastAsia" w:hAnsiTheme="majorEastAsia"/>
          <w:b w:val="0"/>
          <w:color w:val="auto"/>
          <w:sz w:val="22"/>
          <w:szCs w:val="22"/>
        </w:rPr>
        <w:t>，对于上述问题拒不整改的，</w:t>
      </w:r>
      <w:r w:rsidR="006B1683" w:rsidRPr="00A15C9F">
        <w:rPr>
          <w:rFonts w:asciiTheme="majorEastAsia" w:eastAsiaTheme="majorEastAsia" w:hAnsiTheme="majorEastAsia"/>
          <w:b w:val="0"/>
          <w:color w:val="auto"/>
          <w:sz w:val="22"/>
          <w:szCs w:val="22"/>
        </w:rPr>
        <w:t>甲方</w:t>
      </w:r>
      <w:r w:rsidR="0044006D" w:rsidRPr="00A15C9F">
        <w:rPr>
          <w:rFonts w:asciiTheme="majorEastAsia" w:eastAsiaTheme="majorEastAsia" w:hAnsiTheme="majorEastAsia"/>
          <w:b w:val="0"/>
          <w:color w:val="auto"/>
          <w:sz w:val="22"/>
          <w:szCs w:val="22"/>
        </w:rPr>
        <w:t>不予退还履约保证金</w:t>
      </w:r>
      <w:r w:rsidRPr="00A15C9F">
        <w:rPr>
          <w:rFonts w:asciiTheme="majorEastAsia" w:eastAsiaTheme="majorEastAsia" w:hAnsiTheme="majorEastAsia"/>
          <w:b w:val="0"/>
          <w:color w:val="auto"/>
          <w:sz w:val="22"/>
          <w:szCs w:val="22"/>
        </w:rPr>
        <w:t>、扣除未支付的一切养护费，并有权终止合同，并报监管部门按有关规定处理。</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w:t>
      </w:r>
      <w:r w:rsidRPr="00A15C9F">
        <w:rPr>
          <w:rFonts w:asciiTheme="majorEastAsia" w:eastAsiaTheme="majorEastAsia" w:hAnsiTheme="majorEastAsia"/>
          <w:b w:val="0"/>
          <w:color w:val="auto"/>
          <w:sz w:val="22"/>
          <w:szCs w:val="22"/>
        </w:rPr>
        <w:t>专项工作按</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要求及时完成专项任务和养护工作（如数字及智慧城管、环保督查、 文明创建、绿化会战、迎检、极端天气应急处置等）。数字及智慧城管问题未按时整改，国家、省市区各级检查中通报的问题，每个问题须缴纳违约金1万元/次。</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w:t>
      </w:r>
      <w:r w:rsidRPr="00A15C9F">
        <w:rPr>
          <w:rFonts w:asciiTheme="majorEastAsia" w:eastAsiaTheme="majorEastAsia" w:hAnsiTheme="majorEastAsia"/>
          <w:b w:val="0"/>
          <w:color w:val="auto"/>
          <w:sz w:val="22"/>
          <w:szCs w:val="22"/>
        </w:rPr>
        <w:t>未经</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同意，项目负责人及</w:t>
      </w:r>
      <w:r w:rsidRPr="00A15C9F">
        <w:rPr>
          <w:rFonts w:asciiTheme="majorEastAsia" w:eastAsiaTheme="majorEastAsia" w:hAnsiTheme="majorEastAsia" w:hint="eastAsia"/>
          <w:b w:val="0"/>
          <w:color w:val="auto"/>
          <w:sz w:val="22"/>
          <w:szCs w:val="22"/>
        </w:rPr>
        <w:t>项目</w:t>
      </w:r>
      <w:r w:rsidRPr="00A15C9F">
        <w:rPr>
          <w:rFonts w:asciiTheme="majorEastAsia" w:eastAsiaTheme="majorEastAsia" w:hAnsiTheme="majorEastAsia"/>
          <w:b w:val="0"/>
          <w:color w:val="auto"/>
          <w:sz w:val="22"/>
          <w:szCs w:val="22"/>
        </w:rPr>
        <w:t>人员岗位不得调动。如未经</w:t>
      </w:r>
      <w:r w:rsidR="006B1683" w:rsidRPr="00A15C9F">
        <w:rPr>
          <w:rFonts w:asciiTheme="majorEastAsia" w:eastAsiaTheme="majorEastAsia" w:hAnsiTheme="majorEastAsia"/>
          <w:b w:val="0"/>
          <w:color w:val="auto"/>
          <w:sz w:val="22"/>
          <w:szCs w:val="22"/>
        </w:rPr>
        <w:t>甲方</w:t>
      </w:r>
      <w:r w:rsidRPr="00A15C9F">
        <w:rPr>
          <w:rFonts w:asciiTheme="majorEastAsia" w:eastAsiaTheme="majorEastAsia" w:hAnsiTheme="majorEastAsia"/>
          <w:b w:val="0"/>
          <w:color w:val="auto"/>
          <w:sz w:val="22"/>
          <w:szCs w:val="22"/>
        </w:rPr>
        <w:t xml:space="preserve">允许擅自调动，项目负责人每次缴纳违约金 </w:t>
      </w:r>
      <w:r w:rsidRPr="00A15C9F">
        <w:rPr>
          <w:rFonts w:asciiTheme="majorEastAsia" w:eastAsiaTheme="majorEastAsia" w:hAnsiTheme="majorEastAsia" w:hint="eastAsia"/>
          <w:b w:val="0"/>
          <w:color w:val="auto"/>
          <w:sz w:val="22"/>
          <w:szCs w:val="22"/>
        </w:rPr>
        <w:t>1</w:t>
      </w:r>
      <w:r w:rsidRPr="00A15C9F">
        <w:rPr>
          <w:rFonts w:asciiTheme="majorEastAsia" w:eastAsiaTheme="majorEastAsia" w:hAnsiTheme="majorEastAsia"/>
          <w:b w:val="0"/>
          <w:color w:val="auto"/>
          <w:sz w:val="22"/>
          <w:szCs w:val="22"/>
        </w:rPr>
        <w:t xml:space="preserve">万元/（人•次），其他人员每次缴纳违约金 </w:t>
      </w:r>
      <w:r w:rsidRPr="00A15C9F">
        <w:rPr>
          <w:rFonts w:asciiTheme="majorEastAsia" w:eastAsiaTheme="majorEastAsia" w:hAnsiTheme="majorEastAsia" w:hint="eastAsia"/>
          <w:b w:val="0"/>
          <w:color w:val="auto"/>
          <w:sz w:val="22"/>
          <w:szCs w:val="22"/>
        </w:rPr>
        <w:t>0.5</w:t>
      </w:r>
      <w:r w:rsidRPr="00A15C9F">
        <w:rPr>
          <w:rFonts w:asciiTheme="majorEastAsia" w:eastAsiaTheme="majorEastAsia" w:hAnsiTheme="majorEastAsia"/>
          <w:b w:val="0"/>
          <w:color w:val="auto"/>
          <w:sz w:val="22"/>
          <w:szCs w:val="22"/>
        </w:rPr>
        <w:t>万元/（人•次）。</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8、</w:t>
      </w:r>
      <w:r w:rsidRPr="00A15C9F">
        <w:rPr>
          <w:rFonts w:asciiTheme="majorEastAsia" w:eastAsiaTheme="majorEastAsia" w:hAnsiTheme="majorEastAsia"/>
          <w:b w:val="0"/>
          <w:color w:val="auto"/>
          <w:sz w:val="22"/>
          <w:szCs w:val="22"/>
        </w:rPr>
        <w:t>公园所有乔木均悬挂具有特色的二维码标识，标注树木相关信息。如未按要求悬挂二维码标识需缴纳违约金每棵树 100 元/次。</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9、</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需保证绿地及苗木的完好，确保无黄土裸露，无缺株断档，由于人为践踏等其他原因造成的绿化缺失由</w:t>
      </w:r>
      <w:r w:rsidR="009A4FD7" w:rsidRPr="00A15C9F">
        <w:rPr>
          <w:rFonts w:asciiTheme="majorEastAsia" w:eastAsiaTheme="majorEastAsia" w:hAnsiTheme="majorEastAsia"/>
          <w:b w:val="0"/>
          <w:color w:val="auto"/>
          <w:sz w:val="22"/>
          <w:szCs w:val="22"/>
        </w:rPr>
        <w:t>乙方</w:t>
      </w:r>
      <w:r w:rsidRPr="00A15C9F">
        <w:rPr>
          <w:rFonts w:asciiTheme="majorEastAsia" w:eastAsiaTheme="majorEastAsia" w:hAnsiTheme="majorEastAsia"/>
          <w:b w:val="0"/>
          <w:color w:val="auto"/>
          <w:sz w:val="22"/>
          <w:szCs w:val="22"/>
        </w:rPr>
        <w:t xml:space="preserve">按照同等品种或高于现路段规格在规定时间内进行补植。 如未及时补植或补植不满足品种规格要求，缴纳违约金乔木 2 万元/棵，灌木 0.5 万元/平方米，地被 1000 </w:t>
      </w:r>
      <w:r w:rsidRPr="00A15C9F">
        <w:rPr>
          <w:rFonts w:asciiTheme="majorEastAsia" w:eastAsiaTheme="majorEastAsia" w:hAnsiTheme="majorEastAsia"/>
          <w:b w:val="0"/>
          <w:color w:val="auto"/>
          <w:sz w:val="22"/>
          <w:szCs w:val="22"/>
        </w:rPr>
        <w:lastRenderedPageBreak/>
        <w:t>元/ 平方米。</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10、</w:t>
      </w:r>
      <w:r w:rsidRPr="00A15C9F">
        <w:rPr>
          <w:rFonts w:asciiTheme="majorEastAsia" w:eastAsiaTheme="majorEastAsia" w:hAnsiTheme="majorEastAsia"/>
          <w:b w:val="0"/>
          <w:color w:val="auto"/>
          <w:sz w:val="22"/>
          <w:szCs w:val="22"/>
        </w:rPr>
        <w:t>日常管理被国家、省、市媒体曝光，或被国家、省、市领导批评，国家、省市区各级检查中通报的问题或群众反映强烈的，确属本职工作失误或失职，造成不良影响的，视情节给予二万元至十万元的扣罚。</w:t>
      </w:r>
    </w:p>
    <w:p w:rsidR="00C3686E" w:rsidRPr="00A15C9F" w:rsidRDefault="00C3686E" w:rsidP="00C3686E">
      <w:pPr>
        <w:spacing w:line="440" w:lineRule="exact"/>
        <w:ind w:firstLineChars="193" w:firstLine="425"/>
        <w:jc w:val="left"/>
        <w:rPr>
          <w:rFonts w:asciiTheme="majorEastAsia" w:eastAsiaTheme="majorEastAsia" w:hAnsiTheme="majorEastAsia"/>
          <w:b w:val="0"/>
          <w:color w:val="auto"/>
          <w:sz w:val="22"/>
          <w:szCs w:val="22"/>
        </w:rPr>
      </w:pP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五</w:t>
      </w:r>
      <w:r w:rsidRPr="00A15C9F">
        <w:rPr>
          <w:rFonts w:asciiTheme="majorEastAsia" w:eastAsiaTheme="majorEastAsia" w:hAnsiTheme="majorEastAsia"/>
          <w:b w:val="0"/>
          <w:color w:val="auto"/>
          <w:sz w:val="22"/>
          <w:szCs w:val="22"/>
        </w:rPr>
        <w:t>）</w:t>
      </w:r>
      <w:r w:rsidRPr="00A15C9F">
        <w:rPr>
          <w:rFonts w:asciiTheme="majorEastAsia" w:eastAsiaTheme="majorEastAsia" w:hAnsiTheme="majorEastAsia" w:hint="eastAsia"/>
          <w:b w:val="0"/>
          <w:color w:val="auto"/>
          <w:sz w:val="22"/>
          <w:szCs w:val="22"/>
        </w:rPr>
        <w:t>说明</w:t>
      </w:r>
    </w:p>
    <w:p w:rsidR="007816AC" w:rsidRPr="00A15C9F" w:rsidRDefault="00C3686E" w:rsidP="00C3686E">
      <w:pPr>
        <w:spacing w:line="440" w:lineRule="exact"/>
        <w:ind w:firstLineChars="150" w:firstLine="330"/>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以上养护服务过程中产生的所有费用（除招标文件明确由</w:t>
      </w:r>
      <w:r w:rsidR="006B1683" w:rsidRPr="00A15C9F">
        <w:rPr>
          <w:rFonts w:asciiTheme="majorEastAsia" w:eastAsiaTheme="majorEastAsia" w:hAnsiTheme="majorEastAsia" w:hint="eastAsia"/>
          <w:b w:val="0"/>
          <w:color w:val="auto"/>
          <w:sz w:val="22"/>
          <w:szCs w:val="22"/>
        </w:rPr>
        <w:t>甲方</w:t>
      </w:r>
      <w:r w:rsidRPr="00A15C9F">
        <w:rPr>
          <w:rFonts w:asciiTheme="majorEastAsia" w:eastAsiaTheme="majorEastAsia" w:hAnsiTheme="majorEastAsia" w:hint="eastAsia"/>
          <w:b w:val="0"/>
          <w:color w:val="auto"/>
          <w:sz w:val="22"/>
          <w:szCs w:val="22"/>
        </w:rPr>
        <w:t>承担的外）均由</w:t>
      </w:r>
      <w:r w:rsidR="009A4FD7" w:rsidRPr="00A15C9F">
        <w:rPr>
          <w:rFonts w:asciiTheme="majorEastAsia" w:eastAsiaTheme="majorEastAsia" w:hAnsiTheme="majorEastAsia" w:hint="eastAsia"/>
          <w:b w:val="0"/>
          <w:color w:val="auto"/>
          <w:sz w:val="22"/>
          <w:szCs w:val="22"/>
        </w:rPr>
        <w:t>乙方</w:t>
      </w:r>
      <w:r w:rsidRPr="00A15C9F">
        <w:rPr>
          <w:rFonts w:asciiTheme="majorEastAsia" w:eastAsiaTheme="majorEastAsia" w:hAnsiTheme="majorEastAsia" w:hint="eastAsia"/>
          <w:b w:val="0"/>
          <w:color w:val="auto"/>
          <w:sz w:val="22"/>
          <w:szCs w:val="22"/>
        </w:rPr>
        <w:t>承担，费用包含在投标报价中。</w:t>
      </w:r>
    </w:p>
    <w:p w:rsidR="007816AC" w:rsidRPr="00A15C9F" w:rsidRDefault="00912C2F">
      <w:pPr>
        <w:pStyle w:val="Flietext"/>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五、其他要求</w:t>
      </w:r>
    </w:p>
    <w:p w:rsidR="007816AC" w:rsidRPr="00A15C9F" w:rsidRDefault="00912C2F">
      <w:pPr>
        <w:spacing w:line="460" w:lineRule="exact"/>
        <w:ind w:firstLineChars="200" w:firstLine="440"/>
        <w:jc w:val="left"/>
        <w:rPr>
          <w:rFonts w:ascii="宋体" w:eastAsia="宋体" w:hAnsi="宋体" w:cs="Arial"/>
          <w:b w:val="0"/>
          <w:color w:val="auto"/>
          <w:sz w:val="22"/>
          <w:szCs w:val="22"/>
        </w:rPr>
      </w:pPr>
      <w:r w:rsidRPr="00A15C9F">
        <w:rPr>
          <w:rFonts w:ascii="宋体" w:eastAsia="宋体" w:hAnsi="宋体" w:cs="Arial" w:hint="eastAsia"/>
          <w:b w:val="0"/>
          <w:color w:val="auto"/>
          <w:sz w:val="22"/>
          <w:szCs w:val="22"/>
        </w:rPr>
        <w:t>1、</w:t>
      </w:r>
      <w:r w:rsidRPr="00A15C9F">
        <w:rPr>
          <w:rFonts w:ascii="宋体" w:eastAsia="宋体" w:hAnsi="宋体" w:hint="eastAsia"/>
          <w:b w:val="0"/>
          <w:color w:val="auto"/>
          <w:sz w:val="22"/>
          <w:szCs w:val="22"/>
        </w:rPr>
        <w:t>乙方机械设备的投入必须与投标时作出的承诺相一致。</w:t>
      </w:r>
      <w:r w:rsidRPr="00A15C9F">
        <w:rPr>
          <w:rFonts w:ascii="宋体" w:eastAsia="宋体" w:hAnsi="宋体" w:cs="Arial"/>
          <w:b w:val="0"/>
          <w:color w:val="auto"/>
          <w:sz w:val="22"/>
          <w:szCs w:val="22"/>
        </w:rPr>
        <w:t>所有机动车辆设备必须预留视频接口，统一安装GPS定位系统，并将GPS监控平台账号密码告知甲方，设备、安装等各项费用由</w:t>
      </w:r>
      <w:r w:rsidR="009A4FD7" w:rsidRPr="00A15C9F">
        <w:rPr>
          <w:rFonts w:ascii="宋体" w:eastAsia="宋体" w:hAnsi="宋体" w:cs="Arial"/>
          <w:b w:val="0"/>
          <w:color w:val="auto"/>
          <w:sz w:val="22"/>
          <w:szCs w:val="22"/>
        </w:rPr>
        <w:t>乙方</w:t>
      </w:r>
      <w:r w:rsidRPr="00A15C9F">
        <w:rPr>
          <w:rFonts w:ascii="宋体" w:eastAsia="宋体" w:hAnsi="宋体" w:cs="Arial"/>
          <w:b w:val="0"/>
          <w:color w:val="auto"/>
          <w:sz w:val="22"/>
          <w:szCs w:val="22"/>
        </w:rPr>
        <w:t>自行承担。</w:t>
      </w:r>
    </w:p>
    <w:p w:rsidR="007816AC" w:rsidRPr="00A15C9F" w:rsidRDefault="00912C2F">
      <w:pPr>
        <w:spacing w:line="460" w:lineRule="exact"/>
        <w:ind w:firstLineChars="200" w:firstLine="442"/>
        <w:jc w:val="left"/>
        <w:rPr>
          <w:rFonts w:ascii="宋体" w:eastAsia="宋体" w:hAnsi="宋体"/>
          <w:color w:val="auto"/>
          <w:sz w:val="22"/>
          <w:szCs w:val="22"/>
        </w:rPr>
      </w:pPr>
      <w:r w:rsidRPr="00A15C9F">
        <w:rPr>
          <w:rFonts w:ascii="宋体" w:eastAsia="宋体" w:hAnsi="宋体" w:cs="Arial" w:hint="eastAsia"/>
          <w:color w:val="auto"/>
          <w:sz w:val="22"/>
          <w:szCs w:val="22"/>
        </w:rPr>
        <w:t>中标后签订合同前需把投标时响应的所有车辆行使证原件给甲方核查，否则</w:t>
      </w:r>
      <w:r w:rsidRPr="00A15C9F">
        <w:rPr>
          <w:rFonts w:ascii="宋体" w:eastAsia="宋体" w:hAnsi="宋体" w:hint="eastAsia"/>
          <w:color w:val="auto"/>
          <w:sz w:val="22"/>
          <w:szCs w:val="22"/>
        </w:rPr>
        <w:t>甲方可以拒签合同，并追究乙方的违约责任。</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1）投入洒水车须</w:t>
      </w:r>
      <w:r w:rsidRPr="00A15C9F">
        <w:rPr>
          <w:rFonts w:ascii="宋体" w:eastAsia="宋体" w:hAnsi="宋体" w:cs="Arial" w:hint="eastAsia"/>
          <w:b w:val="0"/>
          <w:color w:val="auto"/>
          <w:sz w:val="22"/>
          <w:szCs w:val="22"/>
        </w:rPr>
        <w:t>配备洒水泵，前冲后洒、侧喷、后工作平台及洒水高压炮。工作平台水炮具有多种喷水模式，整车带消防接头、自流阀及自吸功能。</w:t>
      </w:r>
      <w:r w:rsidRPr="00A15C9F">
        <w:rPr>
          <w:rFonts w:ascii="宋体" w:eastAsia="宋体" w:hAnsi="宋体" w:hint="eastAsia"/>
          <w:b w:val="0"/>
          <w:color w:val="auto"/>
          <w:sz w:val="22"/>
          <w:szCs w:val="22"/>
        </w:rPr>
        <w:tab/>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2）在投入本项目车辆因意外客观原因修理或不能使用的原因情况下，乙方需提供等于或优于已承诺投入的车辆（使用年份、吨位、配置）进行作业。</w:t>
      </w:r>
    </w:p>
    <w:p w:rsidR="007816AC" w:rsidRPr="00A15C9F" w:rsidRDefault="001F7CD3">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w:t>
      </w:r>
      <w:r w:rsidR="00912C2F" w:rsidRPr="00A15C9F">
        <w:rPr>
          <w:rFonts w:ascii="宋体" w:eastAsia="宋体" w:hAnsi="宋体" w:hint="eastAsia"/>
          <w:b w:val="0"/>
          <w:color w:val="auto"/>
          <w:sz w:val="22"/>
          <w:szCs w:val="22"/>
        </w:rPr>
        <w:t>）服务期内，乙方不得将投入本项目的车辆用于其他项目，否则视同乙方违约。</w:t>
      </w:r>
    </w:p>
    <w:p w:rsidR="007816AC" w:rsidRPr="00A15C9F" w:rsidRDefault="001F7CD3">
      <w:pPr>
        <w:pStyle w:val="Flietext"/>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4</w:t>
      </w:r>
      <w:r w:rsidR="00912C2F" w:rsidRPr="00A15C9F">
        <w:rPr>
          <w:rFonts w:ascii="宋体" w:eastAsia="宋体" w:hAnsi="宋体" w:hint="eastAsia"/>
          <w:b w:val="0"/>
          <w:color w:val="auto"/>
          <w:sz w:val="22"/>
          <w:szCs w:val="22"/>
        </w:rPr>
        <w:t>）中标后，乙方须根据项目实际需求随时增加投入车辆和机具设备。</w:t>
      </w:r>
    </w:p>
    <w:p w:rsidR="007816AC" w:rsidRPr="00A15C9F" w:rsidRDefault="001F7CD3">
      <w:pPr>
        <w:pStyle w:val="Flietext"/>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5</w:t>
      </w:r>
      <w:r w:rsidR="00912C2F" w:rsidRPr="00A15C9F">
        <w:rPr>
          <w:rFonts w:ascii="宋体" w:eastAsia="宋体" w:hAnsi="宋体" w:hint="eastAsia"/>
          <w:b w:val="0"/>
          <w:color w:val="auto"/>
          <w:sz w:val="22"/>
          <w:szCs w:val="22"/>
        </w:rPr>
        <w:t>）乙方在旱季抗旱时洒水车需增加到4-6辆，洒水车每天作业前须到采购单位签到出勤确认，直到甲方通知抗旱结束方可撤走。在台风季节，如有台风登陆的，投入抗台人员需要增加到原养护人员数量的3-5倍。</w:t>
      </w:r>
    </w:p>
    <w:p w:rsidR="007816AC" w:rsidRPr="00A15C9F" w:rsidRDefault="00912C2F">
      <w:pPr>
        <w:pStyle w:val="Flietext"/>
        <w:spacing w:line="460" w:lineRule="exact"/>
        <w:ind w:firstLineChars="200" w:firstLine="440"/>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2、人员要求</w:t>
      </w:r>
    </w:p>
    <w:p w:rsidR="007816AC" w:rsidRPr="00A15C9F" w:rsidRDefault="00912C2F">
      <w:pPr>
        <w:pStyle w:val="Flietext"/>
        <w:spacing w:line="460" w:lineRule="exact"/>
        <w:ind w:firstLineChars="200" w:firstLine="440"/>
        <w:rPr>
          <w:rFonts w:ascii="宋体" w:eastAsia="宋体" w:hAnsi="宋体"/>
          <w:b w:val="0"/>
          <w:color w:val="auto"/>
          <w:sz w:val="22"/>
          <w:szCs w:val="22"/>
        </w:rPr>
      </w:pPr>
      <w:r w:rsidRPr="00A15C9F">
        <w:rPr>
          <w:rFonts w:asciiTheme="minorEastAsia" w:eastAsiaTheme="minorEastAsia" w:hAnsiTheme="minorEastAsia" w:hint="eastAsia"/>
          <w:b w:val="0"/>
          <w:color w:val="auto"/>
          <w:sz w:val="22"/>
          <w:szCs w:val="22"/>
        </w:rPr>
        <w:t>2.1、乙方</w:t>
      </w:r>
      <w:r w:rsidRPr="00A15C9F">
        <w:rPr>
          <w:rFonts w:ascii="宋体" w:eastAsia="宋体" w:hAnsi="宋体" w:hint="eastAsia"/>
          <w:b w:val="0"/>
          <w:color w:val="auto"/>
          <w:sz w:val="22"/>
          <w:szCs w:val="22"/>
        </w:rPr>
        <w:t>施工作业人员的投入必须与投标时作出的承诺相一致。</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2.2、</w:t>
      </w:r>
      <w:r w:rsidRPr="00A15C9F">
        <w:rPr>
          <w:rFonts w:ascii="宋体" w:eastAsia="宋体" w:hAnsi="宋体"/>
          <w:b w:val="0"/>
          <w:color w:val="auto"/>
          <w:sz w:val="22"/>
          <w:szCs w:val="22"/>
        </w:rPr>
        <w:t>专职安全员</w:t>
      </w:r>
      <w:r w:rsidRPr="00A15C9F">
        <w:rPr>
          <w:rFonts w:ascii="宋体" w:eastAsia="宋体" w:hAnsi="宋体" w:hint="eastAsia"/>
          <w:b w:val="0"/>
          <w:color w:val="auto"/>
          <w:sz w:val="22"/>
          <w:szCs w:val="22"/>
        </w:rPr>
        <w:t>必</w:t>
      </w:r>
      <w:r w:rsidRPr="00A15C9F">
        <w:rPr>
          <w:rFonts w:ascii="宋体" w:eastAsia="宋体" w:hAnsi="宋体"/>
          <w:b w:val="0"/>
          <w:color w:val="auto"/>
          <w:sz w:val="22"/>
          <w:szCs w:val="22"/>
        </w:rPr>
        <w:t>须具有安全类相关证书。驾驶员</w:t>
      </w:r>
      <w:r w:rsidRPr="00A15C9F">
        <w:rPr>
          <w:rFonts w:ascii="宋体" w:eastAsia="宋体" w:hAnsi="宋体" w:hint="eastAsia"/>
          <w:b w:val="0"/>
          <w:color w:val="auto"/>
          <w:sz w:val="22"/>
          <w:szCs w:val="22"/>
        </w:rPr>
        <w:t>须持有与驾驶车型相符的驾驶证，绿化养护人员须为具有丰富工作经验的技术人员。乙方必须按甲方要求提交相关人员名单至合同期结束，如未能到岗，甲方可以单方终止合同，并追究乙方的违约责任。</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2.2、签订合同前须提供投入人员中至少</w:t>
      </w:r>
      <w:r w:rsidR="002240BF">
        <w:rPr>
          <w:rFonts w:ascii="宋体" w:eastAsia="宋体" w:hAnsi="宋体" w:hint="eastAsia"/>
          <w:b w:val="0"/>
          <w:color w:val="auto"/>
          <w:sz w:val="22"/>
          <w:szCs w:val="22"/>
        </w:rPr>
        <w:t>2</w:t>
      </w:r>
      <w:r w:rsidRPr="00A15C9F">
        <w:rPr>
          <w:rFonts w:ascii="宋体" w:eastAsia="宋体" w:hAnsi="宋体" w:hint="eastAsia"/>
          <w:b w:val="0"/>
          <w:color w:val="auto"/>
          <w:sz w:val="22"/>
          <w:szCs w:val="22"/>
        </w:rPr>
        <w:t>0个人在投标单位缴纳的（开标前1个月）的社保证明。且项目实施过程中所有人员必须到岗，否则甲方可以拒签合同，并追究乙方的违约责任。</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2.3、</w:t>
      </w:r>
      <w:r w:rsidRPr="00A15C9F">
        <w:rPr>
          <w:rFonts w:ascii="宋体" w:eastAsia="宋体" w:hAnsi="宋体"/>
          <w:b w:val="0"/>
          <w:color w:val="auto"/>
          <w:sz w:val="22"/>
          <w:szCs w:val="22"/>
        </w:rPr>
        <w:t>合同签订后入场前将</w:t>
      </w:r>
      <w:r w:rsidRPr="00A15C9F">
        <w:rPr>
          <w:rFonts w:ascii="宋体" w:eastAsia="宋体" w:hAnsi="宋体" w:hint="eastAsia"/>
          <w:b w:val="0"/>
          <w:color w:val="auto"/>
          <w:sz w:val="22"/>
          <w:szCs w:val="22"/>
        </w:rPr>
        <w:t>投标时响应的</w:t>
      </w:r>
      <w:r w:rsidRPr="00A15C9F">
        <w:rPr>
          <w:rFonts w:ascii="宋体" w:eastAsia="宋体" w:hAnsi="宋体"/>
          <w:b w:val="0"/>
          <w:color w:val="auto"/>
          <w:sz w:val="22"/>
          <w:szCs w:val="22"/>
        </w:rPr>
        <w:t>所</w:t>
      </w:r>
      <w:r w:rsidRPr="00A15C9F">
        <w:rPr>
          <w:rFonts w:ascii="宋体" w:eastAsia="宋体" w:hAnsi="宋体" w:hint="eastAsia"/>
          <w:b w:val="0"/>
          <w:color w:val="auto"/>
          <w:sz w:val="22"/>
          <w:szCs w:val="22"/>
        </w:rPr>
        <w:t>有</w:t>
      </w:r>
      <w:r w:rsidRPr="00A15C9F">
        <w:rPr>
          <w:rFonts w:ascii="宋体" w:eastAsia="宋体" w:hAnsi="宋体"/>
          <w:b w:val="0"/>
          <w:color w:val="auto"/>
          <w:sz w:val="22"/>
          <w:szCs w:val="22"/>
        </w:rPr>
        <w:t>的设施、设备全部</w:t>
      </w:r>
      <w:r w:rsidRPr="00A15C9F">
        <w:rPr>
          <w:rFonts w:ascii="宋体" w:eastAsia="宋体" w:hAnsi="宋体" w:hint="eastAsia"/>
          <w:b w:val="0"/>
          <w:color w:val="auto"/>
          <w:sz w:val="22"/>
          <w:szCs w:val="22"/>
        </w:rPr>
        <w:t xml:space="preserve">到位 </w:t>
      </w:r>
      <w:r w:rsidRPr="00A15C9F">
        <w:rPr>
          <w:rFonts w:ascii="宋体" w:eastAsia="宋体" w:hAnsi="宋体"/>
          <w:b w:val="0"/>
          <w:color w:val="auto"/>
          <w:sz w:val="22"/>
          <w:szCs w:val="22"/>
        </w:rPr>
        <w:t>，并向</w:t>
      </w:r>
      <w:r w:rsidRPr="00A15C9F">
        <w:rPr>
          <w:rFonts w:ascii="宋体" w:eastAsia="宋体" w:hAnsi="宋体" w:hint="eastAsia"/>
          <w:b w:val="0"/>
          <w:color w:val="auto"/>
          <w:sz w:val="22"/>
          <w:szCs w:val="22"/>
        </w:rPr>
        <w:t>甲方</w:t>
      </w:r>
      <w:r w:rsidRPr="00A15C9F">
        <w:rPr>
          <w:rFonts w:ascii="宋体" w:eastAsia="宋体" w:hAnsi="宋体"/>
          <w:b w:val="0"/>
          <w:color w:val="auto"/>
          <w:sz w:val="22"/>
          <w:szCs w:val="22"/>
        </w:rPr>
        <w:t>出具相关购买的发票或租赁合同的原件</w:t>
      </w:r>
      <w:r w:rsidRPr="00A15C9F">
        <w:rPr>
          <w:rFonts w:ascii="宋体" w:eastAsia="宋体" w:hAnsi="宋体" w:hint="eastAsia"/>
          <w:b w:val="0"/>
          <w:color w:val="auto"/>
          <w:sz w:val="22"/>
          <w:szCs w:val="22"/>
        </w:rPr>
        <w:t>核</w:t>
      </w:r>
      <w:r w:rsidRPr="00A15C9F">
        <w:rPr>
          <w:rFonts w:ascii="宋体" w:eastAsia="宋体" w:hAnsi="宋体"/>
          <w:b w:val="0"/>
          <w:color w:val="auto"/>
          <w:sz w:val="22"/>
          <w:szCs w:val="22"/>
        </w:rPr>
        <w:t>查。</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2.4</w:t>
      </w:r>
      <w:r w:rsidR="007F6B0A" w:rsidRPr="00A15C9F">
        <w:rPr>
          <w:rFonts w:ascii="宋体" w:eastAsia="宋体" w:hAnsi="宋体" w:hint="eastAsia"/>
          <w:b w:val="0"/>
          <w:color w:val="auto"/>
          <w:sz w:val="22"/>
          <w:szCs w:val="22"/>
        </w:rPr>
        <w:t>、养护考核累计</w:t>
      </w:r>
      <w:r w:rsidRPr="00A15C9F">
        <w:rPr>
          <w:rFonts w:ascii="宋体" w:eastAsia="宋体" w:hAnsi="宋体" w:hint="eastAsia"/>
          <w:b w:val="0"/>
          <w:color w:val="auto"/>
          <w:sz w:val="22"/>
          <w:szCs w:val="22"/>
        </w:rPr>
        <w:t>3个月</w:t>
      </w:r>
      <w:r w:rsidR="00D30B26" w:rsidRPr="00A15C9F">
        <w:rPr>
          <w:rFonts w:ascii="宋体" w:eastAsia="宋体" w:hAnsi="宋体" w:hint="eastAsia"/>
          <w:b w:val="0"/>
          <w:color w:val="auto"/>
          <w:sz w:val="22"/>
          <w:szCs w:val="22"/>
        </w:rPr>
        <w:t>不合格</w:t>
      </w:r>
      <w:r w:rsidRPr="00A15C9F">
        <w:rPr>
          <w:rFonts w:ascii="宋体" w:eastAsia="宋体" w:hAnsi="宋体" w:hint="eastAsia"/>
          <w:b w:val="0"/>
          <w:color w:val="auto"/>
          <w:sz w:val="22"/>
          <w:szCs w:val="22"/>
        </w:rPr>
        <w:t>，甲方有权单方解除合同（考核方法见附件）。</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2.5、乙方在作业时因管理不当发生安全事故的，一切责任由乙方承担，甲方不承担任何连带责任。且甲方视情节的严重程度有权决定单方终止合同。</w:t>
      </w:r>
    </w:p>
    <w:p w:rsidR="007816AC" w:rsidRPr="00A15C9F" w:rsidRDefault="00912C2F">
      <w:pPr>
        <w:spacing w:line="460" w:lineRule="exact"/>
        <w:ind w:firstLineChars="250" w:firstLine="550"/>
        <w:rPr>
          <w:rFonts w:ascii="宋体" w:eastAsia="宋体" w:hAnsi="宋体"/>
          <w:b w:val="0"/>
          <w:color w:val="auto"/>
          <w:sz w:val="22"/>
          <w:szCs w:val="22"/>
        </w:rPr>
      </w:pPr>
      <w:r w:rsidRPr="00A15C9F">
        <w:rPr>
          <w:rFonts w:ascii="宋体" w:eastAsia="宋体" w:hAnsi="宋体" w:hint="eastAsia"/>
          <w:b w:val="0"/>
          <w:color w:val="auto"/>
          <w:sz w:val="22"/>
          <w:szCs w:val="22"/>
        </w:rPr>
        <w:t>在</w:t>
      </w:r>
      <w:r w:rsidRPr="00A15C9F">
        <w:rPr>
          <w:rFonts w:ascii="宋体" w:eastAsia="宋体" w:hAnsi="宋体"/>
          <w:b w:val="0"/>
          <w:color w:val="auto"/>
          <w:sz w:val="22"/>
          <w:szCs w:val="22"/>
        </w:rPr>
        <w:t>养护范围内由养护对象（如树枝掉落、器械故障等）引起的安全事故，</w:t>
      </w:r>
      <w:r w:rsidRPr="00A15C9F">
        <w:rPr>
          <w:rFonts w:ascii="宋体" w:eastAsia="宋体" w:hAnsi="宋体" w:hint="eastAsia"/>
          <w:b w:val="0"/>
          <w:color w:val="auto"/>
          <w:sz w:val="22"/>
          <w:szCs w:val="22"/>
        </w:rPr>
        <w:t>一切责任由乙方承担，甲方不承担任何连带责任。</w:t>
      </w:r>
    </w:p>
    <w:p w:rsidR="007816AC" w:rsidRPr="00A15C9F" w:rsidRDefault="00912C2F">
      <w:pPr>
        <w:pStyle w:val="a3"/>
        <w:spacing w:line="460" w:lineRule="exact"/>
        <w:ind w:firstLine="440"/>
        <w:rPr>
          <w:rFonts w:ascii="宋体" w:eastAsia="宋体"/>
          <w:b w:val="0"/>
          <w:color w:val="auto"/>
          <w:sz w:val="22"/>
          <w:szCs w:val="22"/>
        </w:rPr>
      </w:pPr>
      <w:r w:rsidRPr="00A15C9F">
        <w:rPr>
          <w:rFonts w:ascii="宋体" w:eastAsia="宋体" w:hint="eastAsia"/>
          <w:b w:val="0"/>
          <w:color w:val="auto"/>
          <w:sz w:val="22"/>
          <w:szCs w:val="22"/>
        </w:rPr>
        <w:t>2.6、乙方</w:t>
      </w:r>
      <w:r w:rsidRPr="00A15C9F">
        <w:rPr>
          <w:rFonts w:ascii="宋体" w:eastAsia="宋体" w:cs="Arial" w:hint="eastAsia"/>
          <w:b w:val="0"/>
          <w:color w:val="auto"/>
          <w:sz w:val="22"/>
          <w:szCs w:val="22"/>
        </w:rPr>
        <w:t>作业人员需佩戴电子工牌，由甲方对作业人员进行智慧园林电子考核。</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2.7、本项目不得分包、转包。一经发现甲方有权终止合同，按乙方违约处理，由此引起的法律责任及一切经济损失由乙方自行承担。</w:t>
      </w:r>
    </w:p>
    <w:p w:rsidR="007816AC" w:rsidRPr="00A15C9F" w:rsidRDefault="00912C2F">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2.8、签订合同后30天内在乐清市设立针对本项目的服务机构，</w:t>
      </w:r>
      <w:r w:rsidR="003B2DDD" w:rsidRPr="00A15C9F">
        <w:rPr>
          <w:rFonts w:ascii="宋体" w:eastAsia="宋体" w:hAnsi="宋体"/>
          <w:b w:val="0"/>
          <w:color w:val="auto"/>
          <w:sz w:val="22"/>
          <w:szCs w:val="22"/>
        </w:rPr>
        <w:t>设置固定的办公场所</w:t>
      </w:r>
      <w:r w:rsidRPr="00A15C9F">
        <w:rPr>
          <w:rFonts w:ascii="宋体" w:eastAsia="宋体" w:hAnsi="宋体"/>
          <w:b w:val="0"/>
          <w:color w:val="auto"/>
          <w:sz w:val="22"/>
          <w:szCs w:val="22"/>
        </w:rPr>
        <w:t>、值班室</w:t>
      </w:r>
      <w:r w:rsidR="003B2DDD" w:rsidRPr="00A15C9F">
        <w:rPr>
          <w:rFonts w:ascii="宋体" w:eastAsia="宋体" w:hAnsi="宋体"/>
          <w:b w:val="0"/>
          <w:color w:val="auto"/>
          <w:sz w:val="22"/>
          <w:szCs w:val="22"/>
        </w:rPr>
        <w:t>、设施储存室</w:t>
      </w:r>
      <w:r w:rsidRPr="00A15C9F">
        <w:rPr>
          <w:rFonts w:ascii="宋体" w:eastAsia="宋体" w:hAnsi="宋体"/>
          <w:b w:val="0"/>
          <w:color w:val="auto"/>
          <w:sz w:val="22"/>
          <w:szCs w:val="22"/>
        </w:rPr>
        <w:t>、车辆停放场所、建立应急体系等必备的</w:t>
      </w:r>
      <w:r w:rsidRPr="00A15C9F">
        <w:rPr>
          <w:rFonts w:ascii="宋体" w:eastAsia="宋体" w:hAnsi="宋体" w:hint="eastAsia"/>
          <w:b w:val="0"/>
          <w:color w:val="auto"/>
          <w:sz w:val="22"/>
          <w:szCs w:val="22"/>
        </w:rPr>
        <w:t>内容。</w:t>
      </w:r>
    </w:p>
    <w:p w:rsidR="00D30B26" w:rsidRPr="00A15C9F" w:rsidRDefault="00D30B26" w:rsidP="00D30B26">
      <w:pPr>
        <w:snapToGrid w:val="0"/>
        <w:spacing w:line="460" w:lineRule="exact"/>
        <w:ind w:firstLineChars="200" w:firstLine="440"/>
        <w:rPr>
          <w:rFonts w:asciiTheme="minorEastAsia" w:eastAsiaTheme="minorEastAsia" w:hAnsiTheme="minorEastAsia" w:cstheme="minorEastAsia"/>
          <w:b w:val="0"/>
          <w:color w:val="auto"/>
          <w:sz w:val="22"/>
          <w:szCs w:val="22"/>
        </w:rPr>
      </w:pPr>
      <w:r w:rsidRPr="00A15C9F">
        <w:rPr>
          <w:rFonts w:asciiTheme="minorEastAsia" w:eastAsiaTheme="minorEastAsia" w:hAnsiTheme="minorEastAsia" w:cstheme="minorEastAsia" w:hint="eastAsia"/>
          <w:b w:val="0"/>
          <w:color w:val="auto"/>
          <w:sz w:val="22"/>
          <w:szCs w:val="22"/>
        </w:rPr>
        <w:t>2.9、</w:t>
      </w:r>
      <w:r w:rsidR="006B1683" w:rsidRPr="00A15C9F">
        <w:rPr>
          <w:rFonts w:asciiTheme="minorEastAsia" w:eastAsiaTheme="minorEastAsia" w:hAnsiTheme="minorEastAsia" w:cstheme="minorEastAsia" w:hint="eastAsia"/>
          <w:b w:val="0"/>
          <w:color w:val="auto"/>
          <w:sz w:val="22"/>
          <w:szCs w:val="22"/>
        </w:rPr>
        <w:t>甲方</w:t>
      </w:r>
      <w:r w:rsidRPr="00A15C9F">
        <w:rPr>
          <w:rFonts w:asciiTheme="minorEastAsia" w:eastAsiaTheme="minorEastAsia" w:hAnsiTheme="minorEastAsia" w:cstheme="minorEastAsia" w:hint="eastAsia"/>
          <w:b w:val="0"/>
          <w:color w:val="auto"/>
          <w:sz w:val="22"/>
          <w:szCs w:val="22"/>
        </w:rPr>
        <w:t>每月对</w:t>
      </w:r>
      <w:r w:rsidR="009A4FD7" w:rsidRPr="00A15C9F">
        <w:rPr>
          <w:rFonts w:asciiTheme="minorEastAsia" w:eastAsiaTheme="minorEastAsia" w:hAnsiTheme="minorEastAsia" w:cstheme="minorEastAsia" w:hint="eastAsia"/>
          <w:b w:val="0"/>
          <w:color w:val="auto"/>
          <w:sz w:val="22"/>
          <w:szCs w:val="22"/>
        </w:rPr>
        <w:t>乙方</w:t>
      </w:r>
      <w:r w:rsidRPr="00A15C9F">
        <w:rPr>
          <w:rFonts w:asciiTheme="minorEastAsia" w:eastAsiaTheme="minorEastAsia" w:hAnsiTheme="minorEastAsia" w:cstheme="minorEastAsia" w:hint="eastAsia"/>
          <w:b w:val="0"/>
          <w:color w:val="auto"/>
          <w:sz w:val="22"/>
          <w:szCs w:val="22"/>
        </w:rPr>
        <w:t>进行考核，考核分内业检查和外业检查，每月多次考核按平均分计算每月得分。（考核方法见附表，</w:t>
      </w:r>
      <w:r w:rsidR="006B1683" w:rsidRPr="00A15C9F">
        <w:rPr>
          <w:rFonts w:asciiTheme="minorEastAsia" w:eastAsiaTheme="minorEastAsia" w:hAnsiTheme="minorEastAsia" w:cstheme="minorEastAsia" w:hint="eastAsia"/>
          <w:b w:val="0"/>
          <w:color w:val="auto"/>
          <w:sz w:val="22"/>
          <w:szCs w:val="22"/>
        </w:rPr>
        <w:t>甲方</w:t>
      </w:r>
      <w:r w:rsidRPr="00A15C9F">
        <w:rPr>
          <w:rFonts w:asciiTheme="minorEastAsia" w:eastAsiaTheme="minorEastAsia" w:hAnsiTheme="minorEastAsia" w:cstheme="minorEastAsia" w:hint="eastAsia"/>
          <w:b w:val="0"/>
          <w:color w:val="auto"/>
          <w:sz w:val="22"/>
          <w:szCs w:val="22"/>
        </w:rPr>
        <w:t>有权根据实际情况进行调整）。</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（一）直接扣分情况说明：</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1）在上级部门检查中，发现养护质量问题的，直接在总得分里扣分，一次扣2～5分。</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2）因养护管理不善，被新闻媒体或受到上级部门点名批评社会影响较大的，影响本中心形象的，经查属于有责投诉的，直接在总得分里扣分，一次扣3～6分。</w:t>
      </w:r>
      <w:r w:rsidR="006F0E01">
        <w:rPr>
          <w:rFonts w:ascii="宋体" w:eastAsia="宋体" w:hAnsi="宋体" w:hint="eastAsia"/>
          <w:b w:val="0"/>
          <w:color w:val="auto"/>
          <w:sz w:val="22"/>
          <w:szCs w:val="22"/>
        </w:rPr>
        <w:t xml:space="preserve"> </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3）因养护管理不善，发生人员伤亡、财产损失后未处理或处理不妥造成投诉的，直接在总得分里扣分，一次扣3～15分。</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4）未经审批同意，擅自砍伐、移植或更换养护范围内的树木，改变绿地原貌的，直接在总得分里扣分，一次扣3～15分。</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5）对毁绿、占绿（包括审批移植超范围施工）的行为，未在第一时间(当日17：00之前发生的需当日处置，当日17:00以后发生的需在次日12:00之前处置）内发现并制止、上报业务科室及相关执法单位，直接在总得分里扣分，一次扣3分，只上报未作实质性处置的视为未有效制止毁绿、占绿行为，直接在总得分里扣分，一次扣2分。</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（二）奖励加分情况说明：</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1）重大活动时能及时完成上级布置的养护任务或其它临时突击增加的任务完成及时并受到上级部门表扬的加1～5分/次。</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2）能及时发现养护范围之内出现的问题，并且针对提出有效可行新办法新措施的加1～3</w:t>
      </w:r>
      <w:r w:rsidRPr="00A15C9F">
        <w:rPr>
          <w:rFonts w:ascii="宋体" w:eastAsia="宋体" w:hAnsi="宋体" w:hint="eastAsia"/>
          <w:b w:val="0"/>
          <w:color w:val="auto"/>
          <w:sz w:val="22"/>
          <w:szCs w:val="22"/>
        </w:rPr>
        <w:lastRenderedPageBreak/>
        <w:t>分/次。</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3）及时发现、妥善处置毁绿占绿行为，措施得力，保护绿地不受侵占的加1～5分/次。</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4）养护单位在养护工作之外完成绿化修剪、危树处理等公益工作并自行承担费用的，经考核科室确认，每次可加分1～5分。</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5）如当月奖励加分后超过100分，仍按合同全额支付本月养护费。</w:t>
      </w:r>
    </w:p>
    <w:p w:rsidR="005A37B0" w:rsidRPr="00A15C9F" w:rsidRDefault="005A37B0" w:rsidP="005A37B0">
      <w:pPr>
        <w:snapToGrid w:val="0"/>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10、考核得分与扣款标准</w:t>
      </w:r>
    </w:p>
    <w:p w:rsidR="00D30B26" w:rsidRPr="00A15C9F" w:rsidRDefault="00D30B26" w:rsidP="00D30B26">
      <w:pPr>
        <w:snapToGrid w:val="0"/>
        <w:spacing w:line="460" w:lineRule="exact"/>
        <w:ind w:firstLineChars="200" w:firstLine="440"/>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1）内业检查考核</w:t>
      </w:r>
    </w:p>
    <w:tbl>
      <w:tblPr>
        <w:tblStyle w:val="af"/>
        <w:tblW w:w="8818" w:type="dxa"/>
        <w:jc w:val="center"/>
        <w:tblLook w:val="04A0"/>
      </w:tblPr>
      <w:tblGrid>
        <w:gridCol w:w="714"/>
        <w:gridCol w:w="812"/>
        <w:gridCol w:w="1446"/>
        <w:gridCol w:w="2123"/>
        <w:gridCol w:w="3723"/>
      </w:tblGrid>
      <w:tr w:rsidR="00D30B26" w:rsidRPr="00A15C9F" w:rsidTr="00D30B26">
        <w:trPr>
          <w:trHeight w:val="715"/>
          <w:jc w:val="center"/>
        </w:trPr>
        <w:tc>
          <w:tcPr>
            <w:tcW w:w="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序号</w:t>
            </w:r>
          </w:p>
        </w:tc>
        <w:tc>
          <w:tcPr>
            <w:tcW w:w="2258" w:type="dxa"/>
            <w:gridSpan w:val="2"/>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考核等级</w:t>
            </w:r>
          </w:p>
        </w:tc>
        <w:tc>
          <w:tcPr>
            <w:tcW w:w="21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扣分标准</w:t>
            </w:r>
          </w:p>
        </w:tc>
        <w:tc>
          <w:tcPr>
            <w:tcW w:w="37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扣款标准</w:t>
            </w:r>
          </w:p>
        </w:tc>
      </w:tr>
      <w:tr w:rsidR="00D30B26" w:rsidRPr="00A15C9F" w:rsidTr="00D30B26">
        <w:trPr>
          <w:trHeight w:val="486"/>
          <w:jc w:val="center"/>
        </w:trPr>
        <w:tc>
          <w:tcPr>
            <w:tcW w:w="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w:t>
            </w:r>
          </w:p>
        </w:tc>
        <w:tc>
          <w:tcPr>
            <w:tcW w:w="8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A</w:t>
            </w:r>
          </w:p>
        </w:tc>
        <w:tc>
          <w:tcPr>
            <w:tcW w:w="1446"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优秀</w:t>
            </w:r>
          </w:p>
        </w:tc>
        <w:tc>
          <w:tcPr>
            <w:tcW w:w="21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0-5（含）</w:t>
            </w:r>
          </w:p>
        </w:tc>
        <w:tc>
          <w:tcPr>
            <w:tcW w:w="37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不扣款</w:t>
            </w:r>
          </w:p>
        </w:tc>
      </w:tr>
      <w:tr w:rsidR="00D30B26" w:rsidRPr="00A15C9F" w:rsidTr="00D30B26">
        <w:trPr>
          <w:trHeight w:val="486"/>
          <w:jc w:val="center"/>
        </w:trPr>
        <w:tc>
          <w:tcPr>
            <w:tcW w:w="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2</w:t>
            </w:r>
          </w:p>
        </w:tc>
        <w:tc>
          <w:tcPr>
            <w:tcW w:w="8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B</w:t>
            </w:r>
          </w:p>
        </w:tc>
        <w:tc>
          <w:tcPr>
            <w:tcW w:w="1446"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一般</w:t>
            </w:r>
          </w:p>
        </w:tc>
        <w:tc>
          <w:tcPr>
            <w:tcW w:w="21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5-10(含)</w:t>
            </w:r>
          </w:p>
        </w:tc>
        <w:tc>
          <w:tcPr>
            <w:tcW w:w="37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每分扣3000元</w:t>
            </w:r>
          </w:p>
        </w:tc>
      </w:tr>
      <w:tr w:rsidR="00D30B26" w:rsidRPr="00A15C9F" w:rsidTr="00D30B26">
        <w:trPr>
          <w:trHeight w:val="486"/>
          <w:jc w:val="center"/>
        </w:trPr>
        <w:tc>
          <w:tcPr>
            <w:tcW w:w="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3</w:t>
            </w:r>
          </w:p>
        </w:tc>
        <w:tc>
          <w:tcPr>
            <w:tcW w:w="8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C</w:t>
            </w:r>
          </w:p>
        </w:tc>
        <w:tc>
          <w:tcPr>
            <w:tcW w:w="1446"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合格</w:t>
            </w:r>
          </w:p>
        </w:tc>
        <w:tc>
          <w:tcPr>
            <w:tcW w:w="21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 xml:space="preserve"> 10-15(含) </w:t>
            </w:r>
          </w:p>
        </w:tc>
        <w:tc>
          <w:tcPr>
            <w:tcW w:w="37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每分扣5000元</w:t>
            </w:r>
          </w:p>
        </w:tc>
      </w:tr>
      <w:tr w:rsidR="00D30B26" w:rsidRPr="00A15C9F" w:rsidTr="00D30B26">
        <w:trPr>
          <w:trHeight w:val="506"/>
          <w:jc w:val="center"/>
        </w:trPr>
        <w:tc>
          <w:tcPr>
            <w:tcW w:w="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4</w:t>
            </w:r>
          </w:p>
        </w:tc>
        <w:tc>
          <w:tcPr>
            <w:tcW w:w="8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D</w:t>
            </w:r>
          </w:p>
        </w:tc>
        <w:tc>
          <w:tcPr>
            <w:tcW w:w="1446"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不合格</w:t>
            </w:r>
          </w:p>
        </w:tc>
        <w:tc>
          <w:tcPr>
            <w:tcW w:w="21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15-20(含)</w:t>
            </w:r>
          </w:p>
        </w:tc>
        <w:tc>
          <w:tcPr>
            <w:tcW w:w="372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每分扣10000元</w:t>
            </w:r>
          </w:p>
        </w:tc>
      </w:tr>
    </w:tbl>
    <w:p w:rsidR="00D30B26" w:rsidRPr="00A15C9F" w:rsidRDefault="00D30B26" w:rsidP="00D30B26">
      <w:pPr>
        <w:snapToGrid w:val="0"/>
        <w:spacing w:line="460" w:lineRule="exact"/>
        <w:ind w:firstLineChars="200" w:firstLine="440"/>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2）外业检查考核</w:t>
      </w:r>
    </w:p>
    <w:p w:rsidR="00D30B26" w:rsidRPr="00A15C9F" w:rsidRDefault="00D30B26" w:rsidP="00D30B26">
      <w:pPr>
        <w:pStyle w:val="Flietext"/>
        <w:rPr>
          <w:color w:val="auto"/>
        </w:rPr>
      </w:pPr>
    </w:p>
    <w:tbl>
      <w:tblPr>
        <w:tblStyle w:val="af"/>
        <w:tblW w:w="8797" w:type="dxa"/>
        <w:jc w:val="center"/>
        <w:tblLook w:val="04A0"/>
      </w:tblPr>
      <w:tblGrid>
        <w:gridCol w:w="712"/>
        <w:gridCol w:w="810"/>
        <w:gridCol w:w="1443"/>
        <w:gridCol w:w="2118"/>
        <w:gridCol w:w="3714"/>
      </w:tblGrid>
      <w:tr w:rsidR="00D30B26" w:rsidRPr="00A15C9F" w:rsidTr="00D30B26">
        <w:trPr>
          <w:trHeight w:val="598"/>
          <w:jc w:val="center"/>
        </w:trPr>
        <w:tc>
          <w:tcPr>
            <w:tcW w:w="7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序号</w:t>
            </w:r>
          </w:p>
        </w:tc>
        <w:tc>
          <w:tcPr>
            <w:tcW w:w="2253" w:type="dxa"/>
            <w:gridSpan w:val="2"/>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考核等级</w:t>
            </w:r>
          </w:p>
        </w:tc>
        <w:tc>
          <w:tcPr>
            <w:tcW w:w="2118"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扣分标准</w:t>
            </w:r>
          </w:p>
        </w:tc>
        <w:tc>
          <w:tcPr>
            <w:tcW w:w="3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扣款标准</w:t>
            </w:r>
          </w:p>
        </w:tc>
      </w:tr>
      <w:tr w:rsidR="00D30B26" w:rsidRPr="00A15C9F" w:rsidTr="00D30B26">
        <w:trPr>
          <w:trHeight w:val="468"/>
          <w:jc w:val="center"/>
        </w:trPr>
        <w:tc>
          <w:tcPr>
            <w:tcW w:w="7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w:t>
            </w:r>
          </w:p>
        </w:tc>
        <w:tc>
          <w:tcPr>
            <w:tcW w:w="810"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A</w:t>
            </w:r>
          </w:p>
        </w:tc>
        <w:tc>
          <w:tcPr>
            <w:tcW w:w="144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优秀</w:t>
            </w:r>
          </w:p>
        </w:tc>
        <w:tc>
          <w:tcPr>
            <w:tcW w:w="2118"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0-10（含）</w:t>
            </w:r>
          </w:p>
        </w:tc>
        <w:tc>
          <w:tcPr>
            <w:tcW w:w="3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不扣款</w:t>
            </w:r>
          </w:p>
        </w:tc>
      </w:tr>
      <w:tr w:rsidR="00D30B26" w:rsidRPr="00A15C9F" w:rsidTr="00D30B26">
        <w:trPr>
          <w:trHeight w:val="468"/>
          <w:jc w:val="center"/>
        </w:trPr>
        <w:tc>
          <w:tcPr>
            <w:tcW w:w="7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2</w:t>
            </w:r>
          </w:p>
        </w:tc>
        <w:tc>
          <w:tcPr>
            <w:tcW w:w="810"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B</w:t>
            </w:r>
          </w:p>
        </w:tc>
        <w:tc>
          <w:tcPr>
            <w:tcW w:w="144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一般</w:t>
            </w:r>
          </w:p>
        </w:tc>
        <w:tc>
          <w:tcPr>
            <w:tcW w:w="2118"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10-15(含)</w:t>
            </w:r>
          </w:p>
        </w:tc>
        <w:tc>
          <w:tcPr>
            <w:tcW w:w="3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每分扣5000元</w:t>
            </w:r>
          </w:p>
        </w:tc>
      </w:tr>
      <w:tr w:rsidR="00D30B26" w:rsidRPr="00A15C9F" w:rsidTr="00D30B26">
        <w:trPr>
          <w:trHeight w:val="468"/>
          <w:jc w:val="center"/>
        </w:trPr>
        <w:tc>
          <w:tcPr>
            <w:tcW w:w="7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3</w:t>
            </w:r>
          </w:p>
        </w:tc>
        <w:tc>
          <w:tcPr>
            <w:tcW w:w="810"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C</w:t>
            </w:r>
          </w:p>
        </w:tc>
        <w:tc>
          <w:tcPr>
            <w:tcW w:w="144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合格</w:t>
            </w:r>
          </w:p>
        </w:tc>
        <w:tc>
          <w:tcPr>
            <w:tcW w:w="2118"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 xml:space="preserve"> 15-20(含) </w:t>
            </w:r>
          </w:p>
        </w:tc>
        <w:tc>
          <w:tcPr>
            <w:tcW w:w="3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每分扣10000元</w:t>
            </w:r>
          </w:p>
        </w:tc>
      </w:tr>
      <w:tr w:rsidR="00D30B26" w:rsidRPr="00A15C9F" w:rsidTr="00D30B26">
        <w:trPr>
          <w:trHeight w:val="497"/>
          <w:jc w:val="center"/>
        </w:trPr>
        <w:tc>
          <w:tcPr>
            <w:tcW w:w="712"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4</w:t>
            </w:r>
          </w:p>
        </w:tc>
        <w:tc>
          <w:tcPr>
            <w:tcW w:w="810"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D</w:t>
            </w:r>
          </w:p>
        </w:tc>
        <w:tc>
          <w:tcPr>
            <w:tcW w:w="1443"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不合格</w:t>
            </w:r>
          </w:p>
        </w:tc>
        <w:tc>
          <w:tcPr>
            <w:tcW w:w="2118"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 xml:space="preserve"> 20-25(含)</w:t>
            </w:r>
          </w:p>
        </w:tc>
        <w:tc>
          <w:tcPr>
            <w:tcW w:w="3714" w:type="dxa"/>
            <w:vAlign w:val="center"/>
          </w:tcPr>
          <w:p w:rsidR="00D30B26" w:rsidRPr="00A15C9F" w:rsidRDefault="00D30B26" w:rsidP="00D30B26">
            <w:pPr>
              <w:snapToGrid w:val="0"/>
              <w:spacing w:line="400" w:lineRule="exact"/>
              <w:jc w:val="center"/>
              <w:rPr>
                <w:rFonts w:asciiTheme="minorEastAsia" w:eastAsiaTheme="minorEastAsia" w:hAnsiTheme="minorEastAsia"/>
                <w:b w:val="0"/>
                <w:color w:val="auto"/>
                <w:sz w:val="22"/>
              </w:rPr>
            </w:pPr>
            <w:r w:rsidRPr="00A15C9F">
              <w:rPr>
                <w:rFonts w:asciiTheme="minorEastAsia" w:eastAsiaTheme="minorEastAsia" w:hAnsiTheme="minorEastAsia" w:hint="eastAsia"/>
                <w:b w:val="0"/>
                <w:color w:val="auto"/>
                <w:sz w:val="22"/>
              </w:rPr>
              <w:t>每分扣20000元</w:t>
            </w:r>
          </w:p>
        </w:tc>
      </w:tr>
    </w:tbl>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六、合同签订、养护经费</w:t>
      </w:r>
      <w:r w:rsidR="0029039B" w:rsidRPr="00A15C9F">
        <w:rPr>
          <w:rFonts w:ascii="宋体" w:eastAsia="宋体" w:hAnsi="宋体" w:hint="eastAsia"/>
          <w:b w:val="0"/>
          <w:color w:val="auto"/>
          <w:sz w:val="22"/>
          <w:szCs w:val="22"/>
        </w:rPr>
        <w:t>付</w:t>
      </w:r>
      <w:r w:rsidRPr="00A15C9F">
        <w:rPr>
          <w:rFonts w:ascii="宋体" w:eastAsia="宋体" w:hAnsi="宋体" w:hint="eastAsia"/>
          <w:b w:val="0"/>
          <w:color w:val="auto"/>
          <w:sz w:val="22"/>
          <w:szCs w:val="22"/>
        </w:rPr>
        <w:t>款办法</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1、对管理不善或使用不当所造成的损失，由乙方负责赔偿。若乙方对存在问题未整改或整改不到位，甲方可采用“代整治”并扣除相应费用的2或3倍，并且甲方有权终止合同。</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2、履约保证金</w:t>
      </w:r>
    </w:p>
    <w:p w:rsidR="007816AC" w:rsidRPr="00A15C9F" w:rsidRDefault="00912C2F">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乙方向甲方提供合同总金额1%的履约保证金，</w:t>
      </w:r>
      <w:r w:rsidR="00415CFF" w:rsidRPr="00A15C9F">
        <w:rPr>
          <w:rFonts w:ascii="宋体" w:eastAsia="宋体" w:hAnsi="宋体" w:hint="eastAsia"/>
          <w:b w:val="0"/>
          <w:color w:val="auto"/>
          <w:sz w:val="22"/>
          <w:szCs w:val="22"/>
        </w:rPr>
        <w:t>履约保证金在服务期满无服务问题后15个工作日内无息退还</w:t>
      </w:r>
      <w:r w:rsidRPr="00A15C9F">
        <w:rPr>
          <w:rFonts w:ascii="宋体" w:eastAsia="宋体" w:hAnsi="宋体" w:hint="eastAsia"/>
          <w:b w:val="0"/>
          <w:color w:val="auto"/>
          <w:sz w:val="22"/>
          <w:szCs w:val="22"/>
        </w:rPr>
        <w:t>。</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3、付款方式</w:t>
      </w:r>
    </w:p>
    <w:p w:rsidR="007816AC" w:rsidRPr="00A15C9F" w:rsidRDefault="00A55703">
      <w:pPr>
        <w:spacing w:line="460" w:lineRule="exact"/>
        <w:ind w:firstLine="426"/>
        <w:rPr>
          <w:rFonts w:ascii="宋体" w:eastAsia="宋体" w:hAnsi="宋体"/>
          <w:b w:val="0"/>
          <w:color w:val="auto"/>
          <w:sz w:val="22"/>
          <w:szCs w:val="22"/>
        </w:rPr>
      </w:pPr>
      <w:r w:rsidRPr="00A15C9F">
        <w:rPr>
          <w:rFonts w:ascii="宋体" w:eastAsia="宋体" w:hAnsi="宋体" w:hint="eastAsia"/>
          <w:b w:val="0"/>
          <w:color w:val="auto"/>
          <w:sz w:val="22"/>
          <w:szCs w:val="22"/>
        </w:rPr>
        <w:t>合同生效以及具备实施条件后7个工作日内</w:t>
      </w:r>
      <w:r w:rsidR="00912C2F" w:rsidRPr="00A15C9F">
        <w:rPr>
          <w:rFonts w:ascii="宋体" w:eastAsia="宋体" w:hAnsi="宋体" w:hint="eastAsia"/>
          <w:b w:val="0"/>
          <w:color w:val="auto"/>
          <w:sz w:val="22"/>
          <w:szCs w:val="22"/>
        </w:rPr>
        <w:t>甲方支付给乙方年服务费总价20％的预付款，服务费按季按实结算支付，甲方于下季度的第一个月凭乙方开具的税务发票向市财政局申请直接支付本季度服务费 (根据考核结果及合同，扣除该季度扣款金额)，最后一季度的服务费于项</w:t>
      </w:r>
      <w:r w:rsidR="00912C2F" w:rsidRPr="00A15C9F">
        <w:rPr>
          <w:rFonts w:ascii="宋体" w:eastAsia="宋体" w:hAnsi="宋体" w:hint="eastAsia"/>
          <w:b w:val="0"/>
          <w:color w:val="auto"/>
          <w:sz w:val="22"/>
          <w:szCs w:val="22"/>
        </w:rPr>
        <w:lastRenderedPageBreak/>
        <w:t>目全部完成后结清，具体支付时间根据财政资金拨付情况而定。服务费</w:t>
      </w:r>
      <w:r w:rsidR="00912C2F" w:rsidRPr="00A15C9F">
        <w:rPr>
          <w:rFonts w:ascii="宋体" w:eastAsia="宋体" w:hAnsi="宋体"/>
          <w:b w:val="0"/>
          <w:color w:val="auto"/>
          <w:sz w:val="22"/>
          <w:szCs w:val="22"/>
        </w:rPr>
        <w:t>结算时首先抵扣预付款，预付款扣完后再另行支付。</w:t>
      </w:r>
    </w:p>
    <w:p w:rsidR="007816AC" w:rsidRPr="00A15C9F" w:rsidRDefault="00F528EB">
      <w:pPr>
        <w:adjustRightInd w:val="0"/>
        <w:snapToGrid w:val="0"/>
        <w:spacing w:line="460" w:lineRule="exact"/>
        <w:ind w:firstLine="450"/>
        <w:outlineLvl w:val="1"/>
        <w:rPr>
          <w:rFonts w:ascii="宋体" w:eastAsia="宋体" w:cs="Arial"/>
          <w:b w:val="0"/>
          <w:bCs/>
          <w:color w:val="auto"/>
          <w:sz w:val="22"/>
          <w:szCs w:val="22"/>
        </w:rPr>
      </w:pPr>
      <w:r w:rsidRPr="00A15C9F">
        <w:rPr>
          <w:rFonts w:asciiTheme="minorEastAsia" w:eastAsiaTheme="minorEastAsia" w:hAnsiTheme="minorEastAsia" w:hint="eastAsia"/>
          <w:b w:val="0"/>
          <w:color w:val="auto"/>
          <w:sz w:val="22"/>
          <w:szCs w:val="22"/>
        </w:rPr>
        <w:t>说明</w:t>
      </w:r>
      <w:r w:rsidRPr="00A15C9F">
        <w:rPr>
          <w:rFonts w:asciiTheme="minorEastAsia" w:eastAsiaTheme="minorEastAsia" w:hAnsiTheme="minorEastAsia"/>
          <w:b w:val="0"/>
          <w:color w:val="auto"/>
          <w:sz w:val="22"/>
          <w:szCs w:val="22"/>
        </w:rPr>
        <w:t>:</w:t>
      </w:r>
      <w:r w:rsidRPr="00A15C9F">
        <w:rPr>
          <w:rFonts w:asciiTheme="minorEastAsia" w:eastAsiaTheme="minorEastAsia" w:hAnsiTheme="minorEastAsia" w:hint="eastAsia"/>
          <w:b w:val="0"/>
          <w:color w:val="auto"/>
          <w:sz w:val="22"/>
          <w:szCs w:val="22"/>
        </w:rPr>
        <w:t>1、</w:t>
      </w:r>
      <w:r w:rsidRPr="00A15C9F">
        <w:rPr>
          <w:rFonts w:asciiTheme="minorEastAsia" w:eastAsiaTheme="minorEastAsia" w:hAnsiTheme="minorEastAsia"/>
          <w:b w:val="0"/>
          <w:color w:val="auto"/>
          <w:sz w:val="22"/>
          <w:szCs w:val="22"/>
        </w:rPr>
        <w:t>根据浙江省财政厅文件《浙江省财政厅关于进一步发挥政府采购政策功能全力推动经济稳进提质的通知》（浙财采监[2022]3号）的规定“在签订合同时，</w:t>
      </w:r>
      <w:r w:rsidR="009A4FD7" w:rsidRPr="00A15C9F">
        <w:rPr>
          <w:rFonts w:asciiTheme="minorEastAsia" w:eastAsiaTheme="minorEastAsia" w:hAnsiTheme="minorEastAsia"/>
          <w:b w:val="0"/>
          <w:color w:val="auto"/>
          <w:sz w:val="22"/>
          <w:szCs w:val="22"/>
        </w:rPr>
        <w:t>乙方</w:t>
      </w:r>
      <w:r w:rsidRPr="00A15C9F">
        <w:rPr>
          <w:rFonts w:asciiTheme="minorEastAsia" w:eastAsiaTheme="minorEastAsia" w:hAnsiTheme="minorEastAsia"/>
          <w:b w:val="0"/>
          <w:color w:val="auto"/>
          <w:sz w:val="22"/>
          <w:szCs w:val="22"/>
        </w:rPr>
        <w:t>明确表示无需预付款或者主动要求降低预付款比例的，采购单位可不适用前述规定</w:t>
      </w:r>
      <w:r w:rsidR="003F442B">
        <w:rPr>
          <w:rFonts w:asciiTheme="minorEastAsia" w:eastAsiaTheme="minorEastAsia" w:hAnsiTheme="minorEastAsia"/>
          <w:b w:val="0"/>
          <w:color w:val="auto"/>
          <w:sz w:val="22"/>
          <w:szCs w:val="22"/>
        </w:rPr>
        <w:t>”</w:t>
      </w:r>
      <w:r w:rsidRPr="00A15C9F">
        <w:rPr>
          <w:rFonts w:asciiTheme="minorEastAsia" w:eastAsiaTheme="minorEastAsia" w:hAnsiTheme="minorEastAsia"/>
          <w:b w:val="0"/>
          <w:color w:val="auto"/>
          <w:sz w:val="22"/>
          <w:szCs w:val="22"/>
        </w:rPr>
        <w:t>。2、对于满足合同支付约定条件的，</w:t>
      </w:r>
      <w:r w:rsidR="006B1683" w:rsidRPr="00A15C9F">
        <w:rPr>
          <w:rFonts w:asciiTheme="minorEastAsia" w:eastAsiaTheme="minorEastAsia" w:hAnsiTheme="minorEastAsia"/>
          <w:b w:val="0"/>
          <w:color w:val="auto"/>
          <w:sz w:val="22"/>
          <w:szCs w:val="22"/>
        </w:rPr>
        <w:t>甲方</w:t>
      </w:r>
      <w:r w:rsidRPr="00A15C9F">
        <w:rPr>
          <w:rFonts w:asciiTheme="minorEastAsia" w:eastAsiaTheme="minorEastAsia" w:hAnsiTheme="minorEastAsia"/>
          <w:b w:val="0"/>
          <w:color w:val="auto"/>
          <w:sz w:val="22"/>
          <w:szCs w:val="22"/>
        </w:rPr>
        <w:t>于收到</w:t>
      </w:r>
      <w:r w:rsidR="009A4FD7" w:rsidRPr="00A15C9F">
        <w:rPr>
          <w:rFonts w:asciiTheme="minorEastAsia" w:eastAsiaTheme="minorEastAsia" w:hAnsiTheme="minorEastAsia"/>
          <w:b w:val="0"/>
          <w:color w:val="auto"/>
          <w:sz w:val="22"/>
          <w:szCs w:val="22"/>
        </w:rPr>
        <w:t>乙方</w:t>
      </w:r>
      <w:r w:rsidRPr="00A15C9F">
        <w:rPr>
          <w:rFonts w:asciiTheme="minorEastAsia" w:eastAsiaTheme="minorEastAsia" w:hAnsiTheme="minorEastAsia"/>
          <w:b w:val="0"/>
          <w:color w:val="auto"/>
          <w:sz w:val="22"/>
          <w:szCs w:val="22"/>
        </w:rPr>
        <w:t>开具的正式税务发票后7个工作日内予以支付相应合同价款，具体视财政资金到位情况为准，由违约或验收结果引起的经济扣罚，直接在货款中扣除。3、本项目的经费由政府拨款，如因政策影响，拨款未能及时到位，</w:t>
      </w:r>
      <w:r w:rsidR="009A4FD7" w:rsidRPr="00A15C9F">
        <w:rPr>
          <w:rFonts w:asciiTheme="minorEastAsia" w:eastAsiaTheme="minorEastAsia" w:hAnsiTheme="minorEastAsia"/>
          <w:b w:val="0"/>
          <w:color w:val="auto"/>
          <w:sz w:val="22"/>
          <w:szCs w:val="22"/>
        </w:rPr>
        <w:t>乙方</w:t>
      </w:r>
      <w:r w:rsidRPr="00A15C9F">
        <w:rPr>
          <w:rFonts w:asciiTheme="minorEastAsia" w:eastAsiaTheme="minorEastAsia" w:hAnsiTheme="minorEastAsia"/>
          <w:b w:val="0"/>
          <w:color w:val="auto"/>
          <w:sz w:val="22"/>
          <w:szCs w:val="22"/>
        </w:rPr>
        <w:t>不得以此为由而不履行本项目规</w:t>
      </w:r>
      <w:r w:rsidRPr="00A15C9F">
        <w:rPr>
          <w:rFonts w:asciiTheme="minorEastAsia" w:eastAsiaTheme="minorEastAsia" w:hAnsiTheme="minorEastAsia" w:hint="eastAsia"/>
          <w:b w:val="0"/>
          <w:color w:val="auto"/>
          <w:sz w:val="22"/>
          <w:szCs w:val="22"/>
        </w:rPr>
        <w:t>定的义务。</w:t>
      </w:r>
    </w:p>
    <w:p w:rsidR="007816AC" w:rsidRPr="00A15C9F" w:rsidRDefault="00912C2F">
      <w:pPr>
        <w:spacing w:line="460" w:lineRule="exact"/>
        <w:ind w:firstLineChars="196" w:firstLine="431"/>
        <w:rPr>
          <w:rFonts w:ascii="宋体" w:eastAsia="宋体" w:hAnsi="宋体"/>
          <w:b w:val="0"/>
          <w:color w:val="auto"/>
          <w:sz w:val="22"/>
          <w:szCs w:val="22"/>
        </w:rPr>
      </w:pPr>
      <w:r w:rsidRPr="00A15C9F">
        <w:rPr>
          <w:rFonts w:ascii="宋体" w:eastAsia="宋体" w:hAnsi="宋体" w:hint="eastAsia"/>
          <w:b w:val="0"/>
          <w:color w:val="auto"/>
          <w:sz w:val="22"/>
          <w:szCs w:val="22"/>
        </w:rPr>
        <w:t>七、违约责任</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 xml:space="preserve">1、双方不得无故终止合同（除合同约定），否则视为违约，由违约方支付对方违约金。   </w:t>
      </w:r>
    </w:p>
    <w:p w:rsidR="007816AC" w:rsidRPr="00A15C9F" w:rsidRDefault="00912C2F">
      <w:pPr>
        <w:spacing w:line="460" w:lineRule="exact"/>
        <w:ind w:firstLineChars="200" w:firstLine="440"/>
        <w:rPr>
          <w:rFonts w:ascii="宋体" w:eastAsia="宋体" w:hAnsi="宋体"/>
          <w:b w:val="0"/>
          <w:color w:val="auto"/>
          <w:sz w:val="22"/>
          <w:szCs w:val="22"/>
        </w:rPr>
      </w:pPr>
      <w:r w:rsidRPr="00A15C9F">
        <w:rPr>
          <w:rFonts w:ascii="宋体" w:eastAsia="宋体" w:hAnsi="宋体" w:hint="eastAsia"/>
          <w:b w:val="0"/>
          <w:color w:val="auto"/>
          <w:sz w:val="22"/>
          <w:szCs w:val="22"/>
        </w:rPr>
        <w:t>2、乙方在服务期间，由于措施不力，出现以下情况之一，甲方有权终止合同并由乙方承担一切责任。</w:t>
      </w:r>
    </w:p>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2.1、发生质量安全责任事故，或被媒体曝光造成严重影响的。</w:t>
      </w:r>
    </w:p>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2.2、遇灾害性天气，未听从甲方统一指挥，未按甲方要求进行应急管理造成损失和重大影响。</w:t>
      </w:r>
    </w:p>
    <w:p w:rsidR="007816AC" w:rsidRPr="00A15C9F" w:rsidRDefault="00912C2F">
      <w:pPr>
        <w:spacing w:line="460" w:lineRule="exact"/>
        <w:ind w:firstLineChars="200" w:firstLine="440"/>
        <w:rPr>
          <w:rFonts w:ascii="宋体" w:eastAsia="宋体" w:hAnsi="宋体"/>
          <w:b w:val="0"/>
          <w:bCs/>
          <w:color w:val="auto"/>
          <w:sz w:val="22"/>
          <w:szCs w:val="22"/>
        </w:rPr>
      </w:pPr>
      <w:r w:rsidRPr="00A15C9F">
        <w:rPr>
          <w:rFonts w:ascii="宋体" w:eastAsia="宋体" w:hAnsi="宋体" w:hint="eastAsia"/>
          <w:b w:val="0"/>
          <w:bCs/>
          <w:color w:val="auto"/>
          <w:sz w:val="22"/>
          <w:szCs w:val="22"/>
        </w:rPr>
        <w:t>2.3、甲方监督管理过程对乙方养护质量提出整改通知，乙方不及时整改或整改后仍达不到甲方要求的。</w:t>
      </w:r>
    </w:p>
    <w:p w:rsidR="007816AC" w:rsidRPr="00A15C9F" w:rsidRDefault="00912C2F">
      <w:pPr>
        <w:tabs>
          <w:tab w:val="left" w:pos="0"/>
          <w:tab w:val="left" w:pos="180"/>
        </w:tabs>
        <w:spacing w:line="460" w:lineRule="exact"/>
        <w:ind w:rightChars="-10" w:right="-21" w:firstLineChars="200" w:firstLine="440"/>
        <w:outlineLvl w:val="0"/>
        <w:rPr>
          <w:rFonts w:ascii="宋体" w:eastAsia="宋体" w:hAnsi="宋体"/>
          <w:b w:val="0"/>
          <w:color w:val="auto"/>
          <w:sz w:val="22"/>
          <w:szCs w:val="22"/>
        </w:rPr>
      </w:pPr>
      <w:r w:rsidRPr="00A15C9F">
        <w:rPr>
          <w:rFonts w:ascii="宋体" w:eastAsia="宋体" w:hAnsi="宋体" w:hint="eastAsia"/>
          <w:b w:val="0"/>
          <w:color w:val="auto"/>
          <w:sz w:val="22"/>
          <w:szCs w:val="22"/>
        </w:rPr>
        <w:t>3、乙方更换主要项目人员的违约责任：乙方确实需要更换人员的，更换人员的职称、业绩、项目管理能力、技术水平必须不得低于被更换的人员且必须经甲方同意，同时按更换人次进行扣款（从履约保证金或甲方应付合同款中扣除）。更换项目负责人按1</w:t>
      </w:r>
      <w:r w:rsidRPr="00A15C9F">
        <w:rPr>
          <w:rFonts w:ascii="宋体" w:eastAsia="宋体" w:hAnsi="宋体"/>
          <w:b w:val="0"/>
          <w:color w:val="auto"/>
          <w:sz w:val="22"/>
          <w:szCs w:val="22"/>
        </w:rPr>
        <w:t>万元/人次扣款，更换其他人员按0.5万元/人次扣款。</w:t>
      </w:r>
    </w:p>
    <w:p w:rsidR="007816AC" w:rsidRPr="00A15C9F" w:rsidRDefault="00912C2F">
      <w:pPr>
        <w:tabs>
          <w:tab w:val="left" w:pos="0"/>
          <w:tab w:val="left" w:pos="180"/>
        </w:tabs>
        <w:spacing w:line="460" w:lineRule="exact"/>
        <w:ind w:rightChars="-10" w:right="-21" w:firstLineChars="200" w:firstLine="440"/>
        <w:outlineLvl w:val="0"/>
        <w:rPr>
          <w:rFonts w:ascii="宋体" w:eastAsia="宋体" w:hAnsi="宋体"/>
          <w:b w:val="0"/>
          <w:color w:val="auto"/>
          <w:sz w:val="22"/>
          <w:szCs w:val="22"/>
        </w:rPr>
      </w:pPr>
      <w:r w:rsidRPr="00A15C9F">
        <w:rPr>
          <w:rFonts w:ascii="宋体" w:eastAsia="宋体" w:hAnsi="宋体" w:hint="eastAsia"/>
          <w:b w:val="0"/>
          <w:color w:val="auto"/>
          <w:sz w:val="22"/>
          <w:szCs w:val="22"/>
        </w:rPr>
        <w:t>乙方主要项目人员擅自离开项目实施地的违约责任：从合同签订，乙方人员进场后，项目班组全部成员都应到岗就位。项目负责人到岗必须达到90%以上，其他人员到岗率必须达到</w:t>
      </w:r>
      <w:r w:rsidRPr="00A15C9F">
        <w:rPr>
          <w:rFonts w:ascii="宋体" w:eastAsia="宋体" w:hAnsi="宋体"/>
          <w:b w:val="0"/>
          <w:color w:val="auto"/>
          <w:sz w:val="22"/>
          <w:szCs w:val="22"/>
        </w:rPr>
        <w:t>80%以上（即每月到位不得低于24天），项目负责人每缺勤1个日历天处以违约金人民币1000元，其他人员每缺勤1天处以违约金人民币500元（</w:t>
      </w:r>
      <w:r w:rsidRPr="00A15C9F">
        <w:rPr>
          <w:rFonts w:ascii="宋体" w:eastAsia="宋体" w:hAnsi="宋体" w:hint="eastAsia"/>
          <w:b w:val="0"/>
          <w:color w:val="auto"/>
          <w:sz w:val="22"/>
          <w:szCs w:val="22"/>
        </w:rPr>
        <w:t>从履约保证金或甲方应付合同款中扣除</w:t>
      </w:r>
      <w:r w:rsidRPr="00A15C9F">
        <w:rPr>
          <w:rFonts w:ascii="宋体" w:eastAsia="宋体" w:hAnsi="宋体"/>
          <w:b w:val="0"/>
          <w:color w:val="auto"/>
          <w:sz w:val="22"/>
          <w:szCs w:val="22"/>
        </w:rPr>
        <w:t>）；项目</w:t>
      </w:r>
      <w:r w:rsidRPr="00A15C9F">
        <w:rPr>
          <w:rFonts w:ascii="宋体" w:eastAsia="宋体" w:hAnsi="宋体" w:hint="eastAsia"/>
          <w:b w:val="0"/>
          <w:color w:val="auto"/>
          <w:sz w:val="22"/>
          <w:szCs w:val="22"/>
        </w:rPr>
        <w:t>人</w:t>
      </w:r>
      <w:r w:rsidRPr="00A15C9F">
        <w:rPr>
          <w:rFonts w:ascii="宋体" w:eastAsia="宋体" w:hAnsi="宋体"/>
          <w:b w:val="0"/>
          <w:color w:val="auto"/>
          <w:sz w:val="22"/>
          <w:szCs w:val="22"/>
        </w:rPr>
        <w:t>员未经甲方同意，不得随意更换；</w:t>
      </w:r>
      <w:r w:rsidRPr="00A15C9F">
        <w:rPr>
          <w:rFonts w:ascii="宋体" w:eastAsia="宋体" w:hAnsi="宋体" w:hint="eastAsia"/>
          <w:b w:val="0"/>
          <w:color w:val="auto"/>
          <w:sz w:val="22"/>
          <w:szCs w:val="22"/>
        </w:rPr>
        <w:t>若乙方未经甲方同意</w:t>
      </w:r>
      <w:r w:rsidRPr="00A15C9F">
        <w:rPr>
          <w:rFonts w:ascii="宋体" w:eastAsia="宋体" w:hAnsi="宋体"/>
          <w:b w:val="0"/>
          <w:color w:val="auto"/>
          <w:sz w:val="22"/>
          <w:szCs w:val="22"/>
        </w:rPr>
        <w:t>擅自更换</w:t>
      </w:r>
      <w:r w:rsidRPr="00A15C9F">
        <w:rPr>
          <w:rFonts w:ascii="宋体" w:eastAsia="宋体" w:hAnsi="宋体" w:hint="eastAsia"/>
          <w:b w:val="0"/>
          <w:color w:val="auto"/>
          <w:sz w:val="22"/>
          <w:szCs w:val="22"/>
        </w:rPr>
        <w:t>项目人员按不到岗处理。</w:t>
      </w:r>
    </w:p>
    <w:p w:rsidR="007816AC" w:rsidRPr="00A15C9F" w:rsidRDefault="00912C2F">
      <w:pPr>
        <w:tabs>
          <w:tab w:val="left" w:pos="0"/>
          <w:tab w:val="left" w:pos="180"/>
        </w:tabs>
        <w:spacing w:line="460" w:lineRule="exact"/>
        <w:ind w:rightChars="-10" w:right="-21" w:firstLineChars="200" w:firstLine="440"/>
        <w:outlineLvl w:val="0"/>
        <w:rPr>
          <w:rFonts w:ascii="宋体" w:eastAsia="宋体" w:hAnsi="宋体"/>
          <w:b w:val="0"/>
          <w:color w:val="auto"/>
          <w:sz w:val="22"/>
          <w:szCs w:val="22"/>
        </w:rPr>
      </w:pPr>
      <w:r w:rsidRPr="00A15C9F">
        <w:rPr>
          <w:rFonts w:ascii="宋体" w:eastAsia="宋体" w:hAnsi="宋体"/>
          <w:b w:val="0"/>
          <w:color w:val="auto"/>
          <w:sz w:val="22"/>
          <w:szCs w:val="22"/>
        </w:rPr>
        <w:t>项目</w:t>
      </w:r>
      <w:r w:rsidRPr="00A15C9F">
        <w:rPr>
          <w:rFonts w:ascii="宋体" w:eastAsia="宋体" w:hAnsi="宋体" w:hint="eastAsia"/>
          <w:b w:val="0"/>
          <w:color w:val="auto"/>
          <w:sz w:val="22"/>
          <w:szCs w:val="22"/>
        </w:rPr>
        <w:t>人员</w:t>
      </w:r>
      <w:r w:rsidRPr="00A15C9F">
        <w:rPr>
          <w:rFonts w:ascii="宋体" w:eastAsia="宋体" w:hAnsi="宋体"/>
          <w:b w:val="0"/>
          <w:color w:val="auto"/>
          <w:sz w:val="22"/>
          <w:szCs w:val="22"/>
        </w:rPr>
        <w:t>项目管理能力、技术水平若达不到项目要求的</w:t>
      </w:r>
      <w:r w:rsidRPr="00A15C9F">
        <w:rPr>
          <w:rFonts w:ascii="宋体" w:eastAsia="宋体" w:hAnsi="宋体" w:hint="eastAsia"/>
          <w:b w:val="0"/>
          <w:color w:val="auto"/>
          <w:sz w:val="22"/>
          <w:szCs w:val="22"/>
        </w:rPr>
        <w:t>，甲方有权要求乙方更换人员，乙方应积极配合，及时更换不合格人员，否则甲方有权终止合同，并由乙方承担违约责任。</w:t>
      </w:r>
    </w:p>
    <w:p w:rsidR="007816AC" w:rsidRPr="00A15C9F" w:rsidRDefault="00912C2F" w:rsidP="00C424A9">
      <w:pPr>
        <w:tabs>
          <w:tab w:val="left" w:pos="0"/>
          <w:tab w:val="left" w:pos="180"/>
        </w:tabs>
        <w:spacing w:line="460" w:lineRule="exact"/>
        <w:ind w:rightChars="-10" w:right="-21" w:firstLineChars="193" w:firstLine="425"/>
        <w:outlineLvl w:val="0"/>
        <w:rPr>
          <w:rFonts w:ascii="宋体" w:eastAsia="宋体" w:hAnsi="宋体"/>
          <w:b w:val="0"/>
          <w:color w:val="auto"/>
          <w:sz w:val="22"/>
          <w:szCs w:val="22"/>
        </w:rPr>
      </w:pPr>
      <w:r w:rsidRPr="00A15C9F">
        <w:rPr>
          <w:rFonts w:ascii="宋体" w:eastAsia="宋体" w:hAnsi="宋体" w:hint="eastAsia"/>
          <w:b w:val="0"/>
          <w:color w:val="auto"/>
          <w:sz w:val="22"/>
          <w:szCs w:val="22"/>
        </w:rPr>
        <w:t>4、如出现因甲方原因造成超时退还履约保证金的，则按银行同期存款利率支付逾期利息。 </w:t>
      </w:r>
    </w:p>
    <w:p w:rsidR="007816AC" w:rsidRPr="00A15C9F" w:rsidRDefault="00912C2F" w:rsidP="00C424A9">
      <w:pPr>
        <w:tabs>
          <w:tab w:val="left" w:pos="0"/>
          <w:tab w:val="left" w:pos="180"/>
        </w:tabs>
        <w:spacing w:line="460" w:lineRule="exact"/>
        <w:ind w:rightChars="-10" w:right="-21" w:firstLineChars="193" w:firstLine="425"/>
        <w:outlineLvl w:val="0"/>
        <w:rPr>
          <w:rFonts w:ascii="宋体" w:eastAsia="宋体" w:hAnsi="宋体"/>
          <w:b w:val="0"/>
          <w:color w:val="auto"/>
          <w:sz w:val="22"/>
          <w:szCs w:val="22"/>
        </w:rPr>
      </w:pPr>
      <w:r w:rsidRPr="00A15C9F">
        <w:rPr>
          <w:rFonts w:ascii="宋体" w:eastAsia="宋体" w:hAnsi="宋体" w:hint="eastAsia"/>
          <w:b w:val="0"/>
          <w:color w:val="auto"/>
          <w:sz w:val="22"/>
          <w:szCs w:val="22"/>
        </w:rPr>
        <w:lastRenderedPageBreak/>
        <w:t>5、若出现因甲方原因造成延迟支付款项的，逾期支付金额按银行同期存款利率支付逾期利息。</w:t>
      </w:r>
    </w:p>
    <w:p w:rsidR="007816AC" w:rsidRPr="00A15C9F" w:rsidRDefault="00912C2F" w:rsidP="00C424A9">
      <w:pPr>
        <w:tabs>
          <w:tab w:val="left" w:pos="0"/>
          <w:tab w:val="left" w:pos="180"/>
        </w:tabs>
        <w:spacing w:line="460" w:lineRule="exact"/>
        <w:ind w:rightChars="-10" w:right="-21" w:firstLineChars="193" w:firstLine="425"/>
        <w:outlineLvl w:val="0"/>
        <w:rPr>
          <w:rFonts w:ascii="宋体" w:eastAsia="宋体" w:hAnsi="宋体"/>
          <w:b w:val="0"/>
          <w:color w:val="auto"/>
          <w:sz w:val="22"/>
          <w:szCs w:val="22"/>
        </w:rPr>
      </w:pPr>
      <w:r w:rsidRPr="00A15C9F">
        <w:rPr>
          <w:rFonts w:ascii="宋体" w:eastAsia="宋体" w:hAnsi="宋体" w:hint="eastAsia"/>
          <w:b w:val="0"/>
          <w:color w:val="auto"/>
          <w:sz w:val="22"/>
          <w:szCs w:val="22"/>
        </w:rPr>
        <w:t xml:space="preserve">6、如区域内绿化养护面积调整超过或减少总面积10%以上的，实际投入人员，机械等视实际情况，双方协商调整。 </w:t>
      </w:r>
    </w:p>
    <w:p w:rsidR="007816AC" w:rsidRPr="00A15C9F" w:rsidRDefault="00912C2F">
      <w:pPr>
        <w:spacing w:line="460" w:lineRule="exact"/>
        <w:ind w:firstLineChars="150" w:firstLine="330"/>
        <w:rPr>
          <w:rFonts w:ascii="宋体" w:eastAsia="宋体" w:hAnsi="宋体"/>
          <w:b w:val="0"/>
          <w:color w:val="auto"/>
          <w:sz w:val="22"/>
          <w:szCs w:val="22"/>
        </w:rPr>
      </w:pPr>
      <w:r w:rsidRPr="00A15C9F">
        <w:rPr>
          <w:rFonts w:ascii="宋体" w:eastAsia="宋体" w:hAnsi="宋体" w:hint="eastAsia"/>
          <w:b w:val="0"/>
          <w:color w:val="auto"/>
          <w:sz w:val="22"/>
          <w:szCs w:val="22"/>
        </w:rPr>
        <w:t>八、争议的解决</w:t>
      </w:r>
    </w:p>
    <w:p w:rsidR="007816AC" w:rsidRPr="00A15C9F" w:rsidRDefault="00912C2F">
      <w:pPr>
        <w:spacing w:line="460" w:lineRule="exact"/>
        <w:ind w:firstLineChars="150" w:firstLine="330"/>
        <w:rPr>
          <w:rFonts w:ascii="宋体" w:eastAsia="宋体" w:hAnsi="宋体"/>
          <w:b w:val="0"/>
          <w:color w:val="auto"/>
          <w:sz w:val="22"/>
          <w:szCs w:val="22"/>
        </w:rPr>
      </w:pPr>
      <w:r w:rsidRPr="00A15C9F">
        <w:rPr>
          <w:rFonts w:ascii="宋体" w:eastAsia="宋体" w:hAnsi="宋体"/>
          <w:b w:val="0"/>
          <w:color w:val="auto"/>
          <w:sz w:val="22"/>
          <w:szCs w:val="22"/>
        </w:rPr>
        <w:t>凡有关本合同产生的争端，甲乙双方应通过友好协商妥善解决。如通过协商仍不能解决时，任何一方有权在</w:t>
      </w:r>
      <w:r w:rsidRPr="00A15C9F">
        <w:rPr>
          <w:rFonts w:ascii="宋体" w:eastAsia="宋体" w:hAnsi="宋体" w:hint="eastAsia"/>
          <w:b w:val="0"/>
          <w:color w:val="auto"/>
          <w:sz w:val="22"/>
          <w:szCs w:val="22"/>
        </w:rPr>
        <w:t>甲方所在地通过</w:t>
      </w:r>
      <w:r w:rsidRPr="00A15C9F">
        <w:rPr>
          <w:rFonts w:ascii="宋体" w:eastAsia="宋体" w:hAnsi="宋体"/>
          <w:b w:val="0"/>
          <w:color w:val="auto"/>
          <w:sz w:val="22"/>
          <w:szCs w:val="22"/>
        </w:rPr>
        <w:t>诉讼的途径解决。</w:t>
      </w:r>
    </w:p>
    <w:p w:rsidR="007816AC" w:rsidRPr="00A15C9F" w:rsidRDefault="00912C2F">
      <w:pPr>
        <w:spacing w:line="460" w:lineRule="exact"/>
        <w:ind w:firstLineChars="196" w:firstLine="431"/>
        <w:rPr>
          <w:rFonts w:ascii="宋体" w:eastAsia="宋体" w:hAnsi="宋体"/>
          <w:b w:val="0"/>
          <w:color w:val="auto"/>
          <w:sz w:val="22"/>
          <w:szCs w:val="22"/>
        </w:rPr>
      </w:pPr>
      <w:r w:rsidRPr="00A15C9F">
        <w:rPr>
          <w:rFonts w:ascii="宋体" w:eastAsia="宋体" w:hAnsi="宋体" w:hint="eastAsia"/>
          <w:b w:val="0"/>
          <w:color w:val="auto"/>
          <w:sz w:val="22"/>
          <w:szCs w:val="22"/>
        </w:rPr>
        <w:t>九、合同转让和分包</w:t>
      </w:r>
    </w:p>
    <w:p w:rsidR="007816AC" w:rsidRPr="00A15C9F" w:rsidRDefault="00912C2F">
      <w:pPr>
        <w:spacing w:line="460" w:lineRule="exact"/>
        <w:ind w:firstLineChars="150" w:firstLine="330"/>
        <w:rPr>
          <w:rFonts w:ascii="宋体" w:eastAsia="宋体" w:hAnsi="宋体"/>
          <w:b w:val="0"/>
          <w:bCs/>
          <w:color w:val="auto"/>
          <w:sz w:val="22"/>
          <w:szCs w:val="22"/>
          <w:u w:val="single"/>
        </w:rPr>
      </w:pPr>
      <w:r w:rsidRPr="00A15C9F">
        <w:rPr>
          <w:rFonts w:ascii="宋体" w:eastAsia="宋体" w:hAnsi="宋体" w:hint="eastAsia"/>
          <w:b w:val="0"/>
          <w:color w:val="auto"/>
          <w:sz w:val="22"/>
          <w:szCs w:val="22"/>
        </w:rPr>
        <w:t>本项目乙方不得转让和分包其应履行的合同义务，一经发现，甲方有权终止合同，按乙方违约处理，由此引起的法律责任及一切经济损失由乙方自行承担。</w:t>
      </w:r>
    </w:p>
    <w:p w:rsidR="007816AC" w:rsidRPr="00A15C9F" w:rsidRDefault="00912C2F">
      <w:pPr>
        <w:spacing w:line="460" w:lineRule="exact"/>
        <w:ind w:firstLineChars="196" w:firstLine="431"/>
        <w:rPr>
          <w:rFonts w:ascii="宋体" w:eastAsia="宋体" w:hAnsi="宋体"/>
          <w:b w:val="0"/>
          <w:color w:val="auto"/>
          <w:sz w:val="22"/>
          <w:szCs w:val="22"/>
        </w:rPr>
      </w:pPr>
      <w:r w:rsidRPr="00A15C9F">
        <w:rPr>
          <w:rFonts w:ascii="宋体" w:eastAsia="宋体" w:hAnsi="宋体" w:hint="eastAsia"/>
          <w:b w:val="0"/>
          <w:color w:val="auto"/>
          <w:sz w:val="22"/>
          <w:szCs w:val="22"/>
        </w:rPr>
        <w:t>十、合同生效</w:t>
      </w:r>
    </w:p>
    <w:p w:rsidR="007816AC" w:rsidRPr="00A15C9F" w:rsidRDefault="00912C2F">
      <w:pPr>
        <w:pStyle w:val="a8"/>
        <w:snapToGrid w:val="0"/>
        <w:spacing w:line="460" w:lineRule="exact"/>
        <w:ind w:firstLine="442"/>
        <w:rPr>
          <w:rFonts w:eastAsia="宋体"/>
          <w:b w:val="0"/>
          <w:bCs/>
          <w:color w:val="auto"/>
          <w:sz w:val="22"/>
          <w:szCs w:val="22"/>
        </w:rPr>
      </w:pPr>
      <w:r w:rsidRPr="00A15C9F">
        <w:rPr>
          <w:rFonts w:eastAsia="宋体" w:hint="eastAsia"/>
          <w:b w:val="0"/>
          <w:bCs/>
          <w:color w:val="auto"/>
          <w:sz w:val="22"/>
          <w:szCs w:val="22"/>
        </w:rPr>
        <w:t>1、合同生效：本合同在甲乙双方法定代表人或授权代表签字或盖章</w:t>
      </w:r>
      <w:r w:rsidRPr="00A15C9F">
        <w:rPr>
          <w:rFonts w:eastAsia="宋体" w:hint="eastAsia"/>
          <w:b w:val="0"/>
          <w:color w:val="auto"/>
          <w:sz w:val="22"/>
          <w:szCs w:val="22"/>
        </w:rPr>
        <w:t>，双方加盖印章后生效</w:t>
      </w:r>
      <w:r w:rsidRPr="00A15C9F">
        <w:rPr>
          <w:rFonts w:eastAsia="宋体" w:hint="eastAsia"/>
          <w:b w:val="0"/>
          <w:bCs/>
          <w:color w:val="auto"/>
          <w:sz w:val="22"/>
          <w:szCs w:val="22"/>
        </w:rPr>
        <w:t>。</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2、合同终止：本合同出现以下情况时终止。</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（1）期限届满时自行终止。</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（2）根据考核标准进行检查考评，不符合相关规定需终止合同的。</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（3）有以下行为之一的：</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1）违反管理规定，造成重大伤亡或重大损失。</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2）因管理不善造成恶劣影响。</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3）擅自将合同转包给第三者。</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4）违反劳动法或其他相关法律法规，造成恶劣影响。</w:t>
      </w:r>
    </w:p>
    <w:p w:rsidR="007816AC" w:rsidRPr="00A15C9F" w:rsidRDefault="00912C2F">
      <w:pPr>
        <w:pStyle w:val="a8"/>
        <w:snapToGrid w:val="0"/>
        <w:spacing w:line="460" w:lineRule="exact"/>
        <w:ind w:firstLine="482"/>
        <w:rPr>
          <w:rFonts w:eastAsia="宋体"/>
          <w:b w:val="0"/>
          <w:bCs/>
          <w:color w:val="auto"/>
          <w:sz w:val="22"/>
          <w:szCs w:val="22"/>
        </w:rPr>
      </w:pPr>
      <w:r w:rsidRPr="00A15C9F">
        <w:rPr>
          <w:rFonts w:eastAsia="宋体" w:hint="eastAsia"/>
          <w:b w:val="0"/>
          <w:bCs/>
          <w:color w:val="auto"/>
          <w:sz w:val="22"/>
          <w:szCs w:val="22"/>
        </w:rPr>
        <w:t>5）弄虚作假及其他不正当行为。</w:t>
      </w:r>
    </w:p>
    <w:p w:rsidR="007816AC" w:rsidRPr="00A15C9F" w:rsidRDefault="00912C2F">
      <w:pPr>
        <w:pStyle w:val="a8"/>
        <w:snapToGrid w:val="0"/>
        <w:spacing w:line="460" w:lineRule="exact"/>
        <w:ind w:firstLine="442"/>
        <w:rPr>
          <w:rFonts w:eastAsia="宋体"/>
          <w:b w:val="0"/>
          <w:bCs/>
          <w:color w:val="auto"/>
          <w:sz w:val="22"/>
          <w:szCs w:val="22"/>
        </w:rPr>
      </w:pPr>
      <w:r w:rsidRPr="00A15C9F">
        <w:rPr>
          <w:rFonts w:eastAsia="宋体" w:hint="eastAsia"/>
          <w:b w:val="0"/>
          <w:bCs/>
          <w:color w:val="auto"/>
          <w:sz w:val="22"/>
          <w:szCs w:val="22"/>
        </w:rPr>
        <w:t>（4）法律规定的终止事由。</w:t>
      </w:r>
    </w:p>
    <w:p w:rsidR="007816AC" w:rsidRPr="00A15C9F" w:rsidRDefault="00912C2F">
      <w:pPr>
        <w:pStyle w:val="a8"/>
        <w:snapToGrid w:val="0"/>
        <w:spacing w:line="460" w:lineRule="exact"/>
        <w:ind w:firstLine="482"/>
        <w:rPr>
          <w:rFonts w:eastAsia="宋体"/>
          <w:b w:val="0"/>
          <w:color w:val="auto"/>
          <w:sz w:val="22"/>
          <w:szCs w:val="22"/>
        </w:rPr>
      </w:pPr>
      <w:r w:rsidRPr="00A15C9F">
        <w:rPr>
          <w:rFonts w:eastAsia="宋体" w:hint="eastAsia"/>
          <w:b w:val="0"/>
          <w:color w:val="auto"/>
          <w:sz w:val="22"/>
          <w:szCs w:val="22"/>
        </w:rPr>
        <w:t>十一、合同份数</w:t>
      </w:r>
    </w:p>
    <w:p w:rsidR="007816AC" w:rsidRPr="00A15C9F" w:rsidRDefault="00912C2F">
      <w:pPr>
        <w:snapToGrid w:val="0"/>
        <w:spacing w:line="460" w:lineRule="exact"/>
        <w:ind w:firstLine="480"/>
        <w:rPr>
          <w:rFonts w:ascii="宋体" w:eastAsia="宋体" w:hAnsi="宋体"/>
          <w:b w:val="0"/>
          <w:color w:val="auto"/>
          <w:sz w:val="22"/>
          <w:szCs w:val="22"/>
        </w:rPr>
      </w:pPr>
      <w:r w:rsidRPr="00A15C9F">
        <w:rPr>
          <w:rFonts w:ascii="宋体" w:eastAsia="宋体" w:hAnsi="宋体" w:hint="eastAsia"/>
          <w:b w:val="0"/>
          <w:color w:val="auto"/>
          <w:sz w:val="22"/>
          <w:szCs w:val="22"/>
        </w:rPr>
        <w:t>本合同</w:t>
      </w:r>
      <w:r w:rsidRPr="00A15C9F">
        <w:rPr>
          <w:rFonts w:ascii="宋体" w:eastAsia="宋体" w:hAnsi="宋体" w:cs="Arial" w:hint="eastAsia"/>
          <w:b w:val="0"/>
          <w:color w:val="auto"/>
          <w:sz w:val="22"/>
          <w:szCs w:val="22"/>
        </w:rPr>
        <w:t>一式七份，双方各执三份，同等生效，一份合同交乐清市公共资源交易中心备案。</w:t>
      </w:r>
    </w:p>
    <w:p w:rsidR="007816AC" w:rsidRPr="00A15C9F" w:rsidRDefault="00912C2F">
      <w:pPr>
        <w:pStyle w:val="a8"/>
        <w:snapToGrid w:val="0"/>
        <w:spacing w:line="460" w:lineRule="exact"/>
        <w:ind w:firstLine="482"/>
        <w:rPr>
          <w:rFonts w:eastAsia="宋体"/>
          <w:b w:val="0"/>
          <w:color w:val="auto"/>
          <w:sz w:val="22"/>
          <w:szCs w:val="22"/>
        </w:rPr>
      </w:pPr>
      <w:r w:rsidRPr="00A15C9F">
        <w:rPr>
          <w:rFonts w:eastAsia="宋体" w:hint="eastAsia"/>
          <w:b w:val="0"/>
          <w:color w:val="auto"/>
          <w:sz w:val="22"/>
          <w:szCs w:val="22"/>
        </w:rPr>
        <w:t>十二、合同附件</w:t>
      </w:r>
    </w:p>
    <w:p w:rsidR="007816AC" w:rsidRPr="00A15C9F" w:rsidRDefault="00912C2F">
      <w:pPr>
        <w:snapToGrid w:val="0"/>
        <w:spacing w:line="460" w:lineRule="exact"/>
        <w:ind w:firstLine="480"/>
        <w:rPr>
          <w:rFonts w:ascii="宋体" w:eastAsia="宋体" w:hAnsi="宋体"/>
          <w:b w:val="0"/>
          <w:color w:val="auto"/>
          <w:sz w:val="22"/>
          <w:szCs w:val="22"/>
        </w:rPr>
      </w:pPr>
      <w:r w:rsidRPr="00A15C9F">
        <w:rPr>
          <w:rFonts w:ascii="宋体" w:eastAsia="宋体" w:hAnsi="宋体" w:hint="eastAsia"/>
          <w:b w:val="0"/>
          <w:color w:val="auto"/>
          <w:sz w:val="22"/>
          <w:szCs w:val="22"/>
        </w:rPr>
        <w:t>1、采购人的招标件与补充文件；</w:t>
      </w:r>
    </w:p>
    <w:p w:rsidR="007816AC" w:rsidRPr="00A15C9F" w:rsidRDefault="00912C2F">
      <w:pPr>
        <w:snapToGrid w:val="0"/>
        <w:spacing w:line="460" w:lineRule="exact"/>
        <w:ind w:firstLine="480"/>
        <w:rPr>
          <w:rFonts w:ascii="宋体" w:eastAsia="宋体" w:hAnsi="宋体"/>
          <w:b w:val="0"/>
          <w:color w:val="auto"/>
          <w:sz w:val="22"/>
          <w:szCs w:val="22"/>
        </w:rPr>
      </w:pPr>
      <w:r w:rsidRPr="00A15C9F">
        <w:rPr>
          <w:rFonts w:ascii="宋体" w:eastAsia="宋体" w:hAnsi="宋体" w:hint="eastAsia"/>
          <w:b w:val="0"/>
          <w:color w:val="auto"/>
          <w:sz w:val="22"/>
          <w:szCs w:val="22"/>
        </w:rPr>
        <w:t>2、中标供应商的投标文件；</w:t>
      </w:r>
    </w:p>
    <w:p w:rsidR="007816AC" w:rsidRPr="00A15C9F" w:rsidRDefault="00912C2F">
      <w:pPr>
        <w:snapToGrid w:val="0"/>
        <w:spacing w:line="460" w:lineRule="exact"/>
        <w:ind w:firstLine="480"/>
        <w:rPr>
          <w:rFonts w:ascii="宋体" w:eastAsia="宋体" w:hAnsi="宋体"/>
          <w:b w:val="0"/>
          <w:color w:val="auto"/>
          <w:sz w:val="22"/>
          <w:szCs w:val="22"/>
        </w:rPr>
      </w:pPr>
      <w:r w:rsidRPr="00A15C9F">
        <w:rPr>
          <w:rFonts w:ascii="宋体" w:eastAsia="宋体" w:hAnsi="宋体" w:hint="eastAsia"/>
          <w:b w:val="0"/>
          <w:color w:val="auto"/>
          <w:sz w:val="22"/>
          <w:szCs w:val="22"/>
        </w:rPr>
        <w:t>3、询标纪要和承诺书（如有）；</w:t>
      </w:r>
    </w:p>
    <w:p w:rsidR="007816AC" w:rsidRPr="00A15C9F" w:rsidRDefault="00912C2F">
      <w:pPr>
        <w:snapToGrid w:val="0"/>
        <w:spacing w:line="460" w:lineRule="exact"/>
        <w:ind w:firstLine="480"/>
        <w:rPr>
          <w:rFonts w:ascii="宋体" w:eastAsia="宋体" w:hAnsi="宋体"/>
          <w:b w:val="0"/>
          <w:color w:val="auto"/>
          <w:sz w:val="22"/>
          <w:szCs w:val="22"/>
        </w:rPr>
      </w:pPr>
      <w:r w:rsidRPr="00A15C9F">
        <w:rPr>
          <w:rFonts w:ascii="宋体" w:eastAsia="宋体" w:hAnsi="宋体" w:hint="eastAsia"/>
          <w:b w:val="0"/>
          <w:color w:val="auto"/>
          <w:sz w:val="22"/>
          <w:szCs w:val="22"/>
        </w:rPr>
        <w:t>4、中标通知书。</w:t>
      </w:r>
    </w:p>
    <w:p w:rsidR="007816AC" w:rsidRPr="00A15C9F" w:rsidRDefault="007816AC">
      <w:pPr>
        <w:spacing w:line="420" w:lineRule="exact"/>
        <w:rPr>
          <w:rFonts w:ascii="宋体" w:eastAsia="宋体" w:hAnsi="宋体"/>
          <w:b w:val="0"/>
          <w:color w:val="auto"/>
          <w:sz w:val="22"/>
          <w:szCs w:val="22"/>
        </w:rPr>
      </w:pPr>
    </w:p>
    <w:p w:rsidR="007816AC" w:rsidRPr="00A15C9F" w:rsidRDefault="007816AC">
      <w:pPr>
        <w:pStyle w:val="Flietext"/>
        <w:rPr>
          <w:color w:val="auto"/>
        </w:rPr>
      </w:pPr>
    </w:p>
    <w:p w:rsidR="007816AC" w:rsidRPr="00A15C9F" w:rsidRDefault="00912C2F">
      <w:pPr>
        <w:spacing w:line="620" w:lineRule="exact"/>
        <w:rPr>
          <w:rFonts w:ascii="宋体" w:eastAsia="宋体" w:hAnsi="宋体"/>
          <w:b w:val="0"/>
          <w:color w:val="auto"/>
          <w:sz w:val="22"/>
          <w:szCs w:val="22"/>
        </w:rPr>
      </w:pPr>
      <w:r w:rsidRPr="00A15C9F">
        <w:rPr>
          <w:rFonts w:ascii="宋体" w:eastAsia="宋体" w:hAnsi="宋体" w:hint="eastAsia"/>
          <w:b w:val="0"/>
          <w:color w:val="auto"/>
          <w:sz w:val="22"/>
          <w:szCs w:val="22"/>
        </w:rPr>
        <w:t>采购人(盖章)：                                 中标供应商（盖章）</w:t>
      </w:r>
    </w:p>
    <w:p w:rsidR="007816AC" w:rsidRPr="00A15C9F" w:rsidRDefault="00912C2F">
      <w:pPr>
        <w:spacing w:line="620" w:lineRule="exact"/>
        <w:rPr>
          <w:rFonts w:ascii="宋体" w:eastAsia="宋体" w:hAnsi="宋体"/>
          <w:b w:val="0"/>
          <w:color w:val="auto"/>
          <w:sz w:val="22"/>
          <w:szCs w:val="22"/>
        </w:rPr>
      </w:pPr>
      <w:r w:rsidRPr="00A15C9F">
        <w:rPr>
          <w:rFonts w:ascii="宋体" w:eastAsia="宋体" w:hAnsi="宋体" w:hint="eastAsia"/>
          <w:b w:val="0"/>
          <w:color w:val="auto"/>
          <w:sz w:val="22"/>
          <w:szCs w:val="22"/>
        </w:rPr>
        <w:t>法定代表人                                     法定代表人</w:t>
      </w:r>
    </w:p>
    <w:p w:rsidR="007816AC" w:rsidRPr="00A15C9F" w:rsidRDefault="00912C2F">
      <w:pPr>
        <w:spacing w:line="620" w:lineRule="exact"/>
        <w:rPr>
          <w:rFonts w:ascii="宋体" w:eastAsia="宋体" w:hAnsi="宋体"/>
          <w:b w:val="0"/>
          <w:color w:val="auto"/>
          <w:sz w:val="22"/>
          <w:szCs w:val="22"/>
        </w:rPr>
      </w:pPr>
      <w:r w:rsidRPr="00A15C9F">
        <w:rPr>
          <w:rFonts w:ascii="宋体" w:eastAsia="宋体" w:hAnsi="宋体" w:hint="eastAsia"/>
          <w:b w:val="0"/>
          <w:color w:val="auto"/>
          <w:sz w:val="22"/>
          <w:szCs w:val="22"/>
        </w:rPr>
        <w:t>或授权代表(</w:t>
      </w:r>
      <w:r w:rsidRPr="00A15C9F">
        <w:rPr>
          <w:rFonts w:ascii="宋体" w:eastAsia="宋体" w:hAnsi="宋体" w:hint="eastAsia"/>
          <w:b w:val="0"/>
          <w:bCs/>
          <w:color w:val="auto"/>
          <w:sz w:val="22"/>
          <w:szCs w:val="22"/>
        </w:rPr>
        <w:t>签字或</w:t>
      </w:r>
      <w:r w:rsidRPr="00A15C9F">
        <w:rPr>
          <w:rFonts w:ascii="宋体" w:eastAsia="宋体" w:hAnsi="宋体" w:hint="eastAsia"/>
          <w:b w:val="0"/>
          <w:color w:val="auto"/>
          <w:sz w:val="22"/>
          <w:szCs w:val="22"/>
        </w:rPr>
        <w:t>盖章)：                       或授权代表(</w:t>
      </w:r>
      <w:r w:rsidRPr="00A15C9F">
        <w:rPr>
          <w:rFonts w:ascii="宋体" w:eastAsia="宋体" w:hAnsi="宋体" w:hint="eastAsia"/>
          <w:b w:val="0"/>
          <w:bCs/>
          <w:color w:val="auto"/>
          <w:sz w:val="22"/>
          <w:szCs w:val="22"/>
        </w:rPr>
        <w:t>签字或</w:t>
      </w:r>
      <w:r w:rsidRPr="00A15C9F">
        <w:rPr>
          <w:rFonts w:ascii="宋体" w:eastAsia="宋体" w:hAnsi="宋体" w:hint="eastAsia"/>
          <w:b w:val="0"/>
          <w:color w:val="auto"/>
          <w:sz w:val="22"/>
          <w:szCs w:val="22"/>
        </w:rPr>
        <w:t>盖章)：</w:t>
      </w:r>
    </w:p>
    <w:p w:rsidR="007816AC" w:rsidRPr="00A15C9F" w:rsidRDefault="00912C2F">
      <w:pPr>
        <w:spacing w:line="620" w:lineRule="exact"/>
        <w:rPr>
          <w:rFonts w:ascii="宋体" w:eastAsia="宋体" w:hAnsi="宋体"/>
          <w:b w:val="0"/>
          <w:color w:val="auto"/>
          <w:sz w:val="22"/>
          <w:szCs w:val="22"/>
        </w:rPr>
      </w:pPr>
      <w:r w:rsidRPr="00A15C9F">
        <w:rPr>
          <w:rFonts w:ascii="宋体" w:eastAsia="宋体" w:hAnsi="宋体" w:hint="eastAsia"/>
          <w:b w:val="0"/>
          <w:color w:val="auto"/>
          <w:sz w:val="22"/>
          <w:szCs w:val="22"/>
        </w:rPr>
        <w:t>开户银行：                                     开户银行：</w:t>
      </w:r>
    </w:p>
    <w:p w:rsidR="007816AC" w:rsidRPr="00A15C9F" w:rsidRDefault="00912C2F">
      <w:pPr>
        <w:spacing w:line="620" w:lineRule="exact"/>
        <w:rPr>
          <w:rFonts w:ascii="宋体" w:eastAsia="宋体" w:hAnsi="宋体"/>
          <w:b w:val="0"/>
          <w:color w:val="auto"/>
          <w:sz w:val="22"/>
          <w:szCs w:val="22"/>
        </w:rPr>
      </w:pPr>
      <w:r w:rsidRPr="00A15C9F">
        <w:rPr>
          <w:rFonts w:ascii="宋体" w:eastAsia="宋体" w:hAnsi="宋体" w:hint="eastAsia"/>
          <w:b w:val="0"/>
          <w:color w:val="auto"/>
          <w:sz w:val="22"/>
          <w:szCs w:val="22"/>
        </w:rPr>
        <w:t>开户名称：                                     开户名称：</w:t>
      </w:r>
    </w:p>
    <w:p w:rsidR="007816AC" w:rsidRPr="00A15C9F" w:rsidRDefault="00912C2F">
      <w:pPr>
        <w:spacing w:line="620" w:lineRule="exact"/>
        <w:rPr>
          <w:rFonts w:ascii="宋体" w:eastAsia="宋体" w:hAnsi="宋体"/>
          <w:b w:val="0"/>
          <w:color w:val="auto"/>
          <w:sz w:val="22"/>
          <w:szCs w:val="22"/>
        </w:rPr>
      </w:pPr>
      <w:r w:rsidRPr="00A15C9F">
        <w:rPr>
          <w:rFonts w:ascii="宋体" w:eastAsia="宋体" w:hAnsi="宋体" w:hint="eastAsia"/>
          <w:b w:val="0"/>
          <w:color w:val="auto"/>
          <w:sz w:val="22"/>
          <w:szCs w:val="22"/>
        </w:rPr>
        <w:t>账号：                                         账号：</w:t>
      </w:r>
    </w:p>
    <w:p w:rsidR="007816AC" w:rsidRPr="00A15C9F" w:rsidRDefault="00912C2F">
      <w:pPr>
        <w:spacing w:line="620" w:lineRule="exact"/>
        <w:rPr>
          <w:rFonts w:ascii="宋体" w:eastAsia="宋体" w:hAnsi="宋体"/>
          <w:b w:val="0"/>
          <w:color w:val="auto"/>
          <w:sz w:val="22"/>
          <w:szCs w:val="22"/>
        </w:rPr>
      </w:pPr>
      <w:r w:rsidRPr="00A15C9F">
        <w:rPr>
          <w:rFonts w:ascii="宋体" w:eastAsia="宋体" w:hAnsi="宋体" w:hint="eastAsia"/>
          <w:b w:val="0"/>
          <w:color w:val="auto"/>
          <w:sz w:val="22"/>
          <w:szCs w:val="22"/>
        </w:rPr>
        <w:t>签约日期：                                     签约地点：</w:t>
      </w:r>
    </w:p>
    <w:p w:rsidR="007816AC" w:rsidRPr="00A15C9F" w:rsidRDefault="007816AC">
      <w:pPr>
        <w:pStyle w:val="a8"/>
        <w:snapToGrid w:val="0"/>
        <w:spacing w:line="460" w:lineRule="exact"/>
        <w:rPr>
          <w:rFonts w:eastAsia="宋体"/>
          <w:b w:val="0"/>
          <w:color w:val="auto"/>
          <w:sz w:val="22"/>
          <w:szCs w:val="22"/>
        </w:rPr>
      </w:pPr>
    </w:p>
    <w:p w:rsidR="007816AC" w:rsidRPr="00A15C9F" w:rsidRDefault="007816AC">
      <w:pPr>
        <w:snapToGrid w:val="0"/>
        <w:spacing w:after="240" w:line="460" w:lineRule="atLeast"/>
        <w:jc w:val="left"/>
        <w:rPr>
          <w:rFonts w:eastAsia="宋体"/>
          <w:b w:val="0"/>
          <w:color w:val="auto"/>
          <w:sz w:val="22"/>
          <w:szCs w:val="22"/>
        </w:rPr>
      </w:pPr>
    </w:p>
    <w:p w:rsidR="007816AC" w:rsidRPr="00A15C9F" w:rsidRDefault="007816AC">
      <w:pPr>
        <w:autoSpaceDE w:val="0"/>
        <w:spacing w:line="460" w:lineRule="atLeast"/>
        <w:jc w:val="center"/>
        <w:rPr>
          <w:rFonts w:ascii="宋体" w:eastAsia="宋体" w:hAnsi="宋体"/>
          <w:b w:val="0"/>
          <w:color w:val="auto"/>
          <w:sz w:val="36"/>
          <w:lang w:val="zh-CN"/>
        </w:rPr>
        <w:sectPr w:rsidR="007816AC" w:rsidRPr="00A15C9F">
          <w:headerReference w:type="default" r:id="rId23"/>
          <w:footerReference w:type="default" r:id="rId24"/>
          <w:pgSz w:w="11906" w:h="16838"/>
          <w:pgMar w:top="1440" w:right="1418" w:bottom="1440" w:left="1418" w:header="851" w:footer="992" w:gutter="0"/>
          <w:cols w:space="720"/>
          <w:docGrid w:linePitch="312"/>
        </w:sectPr>
      </w:pPr>
    </w:p>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36"/>
          <w:lang w:val="zh-CN"/>
        </w:rPr>
        <w:lastRenderedPageBreak/>
        <w:t>第六部分附件</w:t>
      </w:r>
      <w:r w:rsidRPr="00A15C9F">
        <w:rPr>
          <w:rFonts w:ascii="宋体" w:eastAsia="宋体" w:hAnsi="宋体"/>
          <w:b w:val="0"/>
          <w:color w:val="auto"/>
          <w:sz w:val="36"/>
        </w:rPr>
        <w:t>—</w:t>
      </w:r>
      <w:r w:rsidRPr="00A15C9F">
        <w:rPr>
          <w:rFonts w:ascii="宋体" w:eastAsia="宋体" w:hAnsi="宋体" w:hint="eastAsia"/>
          <w:b w:val="0"/>
          <w:color w:val="auto"/>
          <w:sz w:val="36"/>
          <w:lang w:val="zh-CN"/>
        </w:rPr>
        <w:t>投标文件格式</w:t>
      </w:r>
    </w:p>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36"/>
        </w:rPr>
        <w:t>一、资格文件格式</w:t>
      </w:r>
    </w:p>
    <w:p w:rsidR="007816AC" w:rsidRPr="00A15C9F" w:rsidRDefault="00912C2F">
      <w:pPr>
        <w:autoSpaceDE w:val="0"/>
        <w:spacing w:after="240" w:line="460" w:lineRule="atLeast"/>
        <w:rPr>
          <w:color w:val="auto"/>
        </w:rPr>
      </w:pPr>
      <w:r w:rsidRPr="00A15C9F">
        <w:rPr>
          <w:rFonts w:ascii="宋体" w:eastAsia="宋体" w:hAnsi="宋体" w:cs="Arial" w:hint="eastAsia"/>
          <w:b w:val="0"/>
          <w:color w:val="auto"/>
          <w:sz w:val="22"/>
          <w:szCs w:val="22"/>
        </w:rPr>
        <w:t>附件一</w:t>
      </w:r>
    </w:p>
    <w:p w:rsidR="007816AC" w:rsidRPr="00A15C9F" w:rsidRDefault="00912C2F">
      <w:pPr>
        <w:tabs>
          <w:tab w:val="left" w:pos="1080"/>
        </w:tabs>
        <w:autoSpaceDE w:val="0"/>
        <w:spacing w:line="460" w:lineRule="atLeast"/>
        <w:jc w:val="center"/>
        <w:rPr>
          <w:color w:val="auto"/>
        </w:rPr>
      </w:pPr>
      <w:r w:rsidRPr="00A15C9F">
        <w:rPr>
          <w:rFonts w:ascii="宋体" w:eastAsia="宋体" w:hAnsi="宋体" w:cs="仿宋_GB2312" w:hint="eastAsia"/>
          <w:b w:val="0"/>
          <w:color w:val="auto"/>
          <w:sz w:val="30"/>
          <w:szCs w:val="30"/>
          <w:lang w:val="zh-CN"/>
        </w:rPr>
        <w:t>投标供应商参与政府采购活动投标资格声明函</w:t>
      </w:r>
    </w:p>
    <w:tbl>
      <w:tblPr>
        <w:tblW w:w="0" w:type="auto"/>
        <w:tblInd w:w="108" w:type="dxa"/>
        <w:tblLayout w:type="fixed"/>
        <w:tblLook w:val="04A0"/>
      </w:tblPr>
      <w:tblGrid>
        <w:gridCol w:w="1620"/>
        <w:gridCol w:w="8022"/>
      </w:tblGrid>
      <w:tr w:rsidR="007816AC" w:rsidRPr="00A15C9F">
        <w:trPr>
          <w:trHeight w:val="302"/>
        </w:trPr>
        <w:tc>
          <w:tcPr>
            <w:tcW w:w="1620" w:type="dxa"/>
            <w:tcBorders>
              <w:top w:val="single" w:sz="4" w:space="0" w:color="000000"/>
              <w:left w:val="single" w:sz="4" w:space="0" w:color="000000"/>
              <w:bottom w:val="single" w:sz="4" w:space="0" w:color="000000"/>
              <w:right w:val="single" w:sz="4" w:space="0" w:color="000000"/>
            </w:tcBorders>
          </w:tcPr>
          <w:p w:rsidR="007816AC" w:rsidRPr="00A15C9F" w:rsidRDefault="00912C2F">
            <w:pPr>
              <w:pStyle w:val="a8"/>
              <w:snapToGrid w:val="0"/>
              <w:spacing w:line="440" w:lineRule="exact"/>
              <w:rPr>
                <w:rFonts w:cs="Courier New"/>
                <w:color w:val="auto"/>
              </w:rPr>
            </w:pPr>
            <w:r w:rsidRPr="00A15C9F">
              <w:rPr>
                <w:rFonts w:eastAsia="宋体" w:cs="宋体"/>
                <w:b w:val="0"/>
                <w:color w:val="auto"/>
                <w:sz w:val="22"/>
                <w:szCs w:val="22"/>
              </w:rPr>
              <w:t>项目名称</w:t>
            </w:r>
          </w:p>
        </w:tc>
        <w:tc>
          <w:tcPr>
            <w:tcW w:w="8022" w:type="dxa"/>
            <w:tcBorders>
              <w:top w:val="single" w:sz="4" w:space="0" w:color="000000"/>
              <w:left w:val="single" w:sz="4" w:space="0" w:color="000000"/>
              <w:bottom w:val="single" w:sz="4" w:space="0" w:color="000000"/>
              <w:right w:val="single" w:sz="4" w:space="0" w:color="000000"/>
            </w:tcBorders>
          </w:tcPr>
          <w:p w:rsidR="007816AC" w:rsidRPr="00A15C9F" w:rsidRDefault="007816AC">
            <w:pPr>
              <w:pStyle w:val="a8"/>
              <w:snapToGrid w:val="0"/>
              <w:spacing w:line="440" w:lineRule="exact"/>
              <w:ind w:left="422" w:firstLine="331"/>
              <w:rPr>
                <w:rFonts w:eastAsia="宋体" w:cs="宋体"/>
                <w:b w:val="0"/>
                <w:color w:val="auto"/>
                <w:sz w:val="22"/>
                <w:szCs w:val="22"/>
              </w:rPr>
            </w:pPr>
          </w:p>
        </w:tc>
      </w:tr>
      <w:tr w:rsidR="007816AC" w:rsidRPr="00A15C9F">
        <w:trPr>
          <w:trHeight w:val="353"/>
        </w:trPr>
        <w:tc>
          <w:tcPr>
            <w:tcW w:w="1620" w:type="dxa"/>
            <w:tcBorders>
              <w:top w:val="single" w:sz="4" w:space="0" w:color="000000"/>
              <w:left w:val="single" w:sz="4" w:space="0" w:color="000000"/>
              <w:bottom w:val="single" w:sz="4" w:space="0" w:color="000000"/>
              <w:right w:val="single" w:sz="4" w:space="0" w:color="000000"/>
            </w:tcBorders>
          </w:tcPr>
          <w:p w:rsidR="007816AC" w:rsidRPr="00A15C9F" w:rsidRDefault="00912C2F">
            <w:pPr>
              <w:pStyle w:val="a8"/>
              <w:snapToGrid w:val="0"/>
              <w:spacing w:line="440" w:lineRule="exact"/>
              <w:rPr>
                <w:rFonts w:cs="Courier New"/>
                <w:color w:val="auto"/>
              </w:rPr>
            </w:pPr>
            <w:r w:rsidRPr="00A15C9F">
              <w:rPr>
                <w:rFonts w:eastAsia="宋体" w:cs="宋体"/>
                <w:b w:val="0"/>
                <w:color w:val="auto"/>
                <w:sz w:val="22"/>
                <w:szCs w:val="22"/>
              </w:rPr>
              <w:t>招标编号</w:t>
            </w:r>
          </w:p>
        </w:tc>
        <w:tc>
          <w:tcPr>
            <w:tcW w:w="8022" w:type="dxa"/>
            <w:tcBorders>
              <w:top w:val="single" w:sz="4" w:space="0" w:color="000000"/>
              <w:left w:val="single" w:sz="4" w:space="0" w:color="000000"/>
              <w:bottom w:val="single" w:sz="4" w:space="0" w:color="000000"/>
              <w:right w:val="single" w:sz="4" w:space="0" w:color="000000"/>
            </w:tcBorders>
          </w:tcPr>
          <w:p w:rsidR="007816AC" w:rsidRPr="00A15C9F" w:rsidRDefault="007816AC">
            <w:pPr>
              <w:pStyle w:val="a8"/>
              <w:snapToGrid w:val="0"/>
              <w:spacing w:line="440" w:lineRule="exact"/>
              <w:ind w:left="422" w:firstLine="361"/>
              <w:rPr>
                <w:rFonts w:eastAsia="宋体" w:cs="宋体"/>
                <w:b w:val="0"/>
                <w:color w:val="auto"/>
                <w:sz w:val="22"/>
                <w:szCs w:val="22"/>
              </w:rPr>
            </w:pPr>
          </w:p>
        </w:tc>
      </w:tr>
      <w:tr w:rsidR="00B63CE3" w:rsidRPr="00A15C9F">
        <w:trPr>
          <w:trHeight w:val="353"/>
        </w:trPr>
        <w:tc>
          <w:tcPr>
            <w:tcW w:w="1620" w:type="dxa"/>
            <w:tcBorders>
              <w:top w:val="single" w:sz="4" w:space="0" w:color="000000"/>
              <w:left w:val="single" w:sz="4" w:space="0" w:color="000000"/>
              <w:bottom w:val="single" w:sz="4" w:space="0" w:color="000000"/>
              <w:right w:val="single" w:sz="4" w:space="0" w:color="000000"/>
            </w:tcBorders>
          </w:tcPr>
          <w:p w:rsidR="00B63CE3" w:rsidRPr="00A15C9F" w:rsidRDefault="00B63CE3">
            <w:pPr>
              <w:pStyle w:val="a8"/>
              <w:snapToGrid w:val="0"/>
              <w:spacing w:line="440" w:lineRule="exact"/>
              <w:rPr>
                <w:rFonts w:eastAsia="宋体" w:cs="宋体"/>
                <w:b w:val="0"/>
                <w:color w:val="auto"/>
                <w:sz w:val="22"/>
                <w:szCs w:val="22"/>
              </w:rPr>
            </w:pPr>
            <w:r w:rsidRPr="00A15C9F">
              <w:rPr>
                <w:rFonts w:eastAsia="宋体" w:cs="宋体" w:hint="eastAsia"/>
                <w:b w:val="0"/>
                <w:color w:val="auto"/>
                <w:sz w:val="22"/>
                <w:szCs w:val="22"/>
              </w:rPr>
              <w:t>标项</w:t>
            </w:r>
          </w:p>
        </w:tc>
        <w:tc>
          <w:tcPr>
            <w:tcW w:w="8022" w:type="dxa"/>
            <w:tcBorders>
              <w:top w:val="single" w:sz="4" w:space="0" w:color="000000"/>
              <w:left w:val="single" w:sz="4" w:space="0" w:color="000000"/>
              <w:bottom w:val="single" w:sz="4" w:space="0" w:color="000000"/>
              <w:right w:val="single" w:sz="4" w:space="0" w:color="000000"/>
            </w:tcBorders>
          </w:tcPr>
          <w:p w:rsidR="00B63CE3" w:rsidRPr="00A15C9F" w:rsidRDefault="00B63CE3">
            <w:pPr>
              <w:pStyle w:val="a8"/>
              <w:snapToGrid w:val="0"/>
              <w:spacing w:line="440" w:lineRule="exact"/>
              <w:ind w:left="422" w:firstLine="361"/>
              <w:rPr>
                <w:rFonts w:eastAsia="宋体" w:cs="宋体"/>
                <w:b w:val="0"/>
                <w:color w:val="auto"/>
                <w:sz w:val="22"/>
                <w:szCs w:val="22"/>
              </w:rPr>
            </w:pPr>
          </w:p>
        </w:tc>
      </w:tr>
      <w:tr w:rsidR="007816AC" w:rsidRPr="00A15C9F">
        <w:tc>
          <w:tcPr>
            <w:tcW w:w="1620" w:type="dxa"/>
            <w:tcBorders>
              <w:top w:val="single" w:sz="4" w:space="0" w:color="000000"/>
              <w:left w:val="single" w:sz="4" w:space="0" w:color="000000"/>
              <w:bottom w:val="single" w:sz="4" w:space="0" w:color="000000"/>
              <w:right w:val="single" w:sz="4" w:space="0" w:color="000000"/>
            </w:tcBorders>
          </w:tcPr>
          <w:p w:rsidR="007816AC" w:rsidRPr="00A15C9F" w:rsidRDefault="00912C2F">
            <w:pPr>
              <w:pStyle w:val="a8"/>
              <w:snapToGrid w:val="0"/>
              <w:spacing w:line="440" w:lineRule="exact"/>
              <w:rPr>
                <w:rFonts w:cs="Courier New"/>
                <w:color w:val="auto"/>
              </w:rPr>
            </w:pPr>
            <w:r w:rsidRPr="00A15C9F">
              <w:rPr>
                <w:rFonts w:eastAsia="宋体" w:cs="宋体"/>
                <w:b w:val="0"/>
                <w:color w:val="auto"/>
                <w:sz w:val="22"/>
                <w:szCs w:val="22"/>
              </w:rPr>
              <w:t>时    间</w:t>
            </w:r>
          </w:p>
        </w:tc>
        <w:tc>
          <w:tcPr>
            <w:tcW w:w="8022" w:type="dxa"/>
            <w:tcBorders>
              <w:top w:val="single" w:sz="4" w:space="0" w:color="000000"/>
              <w:left w:val="single" w:sz="4" w:space="0" w:color="000000"/>
              <w:bottom w:val="single" w:sz="4" w:space="0" w:color="000000"/>
              <w:right w:val="single" w:sz="4" w:space="0" w:color="000000"/>
            </w:tcBorders>
          </w:tcPr>
          <w:p w:rsidR="007816AC" w:rsidRPr="00A15C9F" w:rsidRDefault="00912C2F">
            <w:pPr>
              <w:pStyle w:val="a8"/>
              <w:snapToGrid w:val="0"/>
              <w:spacing w:line="440" w:lineRule="exact"/>
              <w:rPr>
                <w:rFonts w:cs="Courier New"/>
                <w:color w:val="auto"/>
              </w:rPr>
            </w:pPr>
            <w:r w:rsidRPr="00A15C9F">
              <w:rPr>
                <w:rFonts w:eastAsia="宋体" w:cs="宋体"/>
                <w:b w:val="0"/>
                <w:color w:val="auto"/>
                <w:sz w:val="22"/>
                <w:szCs w:val="22"/>
              </w:rPr>
              <w:t>投标截止时间前</w:t>
            </w:r>
          </w:p>
        </w:tc>
      </w:tr>
      <w:tr w:rsidR="007816AC" w:rsidRPr="00A15C9F">
        <w:trPr>
          <w:trHeight w:val="5376"/>
        </w:trPr>
        <w:tc>
          <w:tcPr>
            <w:tcW w:w="9642" w:type="dxa"/>
            <w:gridSpan w:val="2"/>
            <w:tcBorders>
              <w:top w:val="single" w:sz="4" w:space="0" w:color="000000"/>
              <w:left w:val="single" w:sz="4" w:space="0" w:color="000000"/>
              <w:bottom w:val="single" w:sz="4" w:space="0" w:color="000000"/>
              <w:right w:val="single" w:sz="4" w:space="0" w:color="000000"/>
            </w:tcBorders>
          </w:tcPr>
          <w:p w:rsidR="007816AC" w:rsidRPr="00A15C9F" w:rsidRDefault="00912C2F">
            <w:pPr>
              <w:pStyle w:val="a8"/>
              <w:snapToGrid w:val="0"/>
              <w:spacing w:line="400" w:lineRule="exact"/>
              <w:ind w:firstLine="450"/>
              <w:rPr>
                <w:rFonts w:cs="Courier New"/>
                <w:color w:val="auto"/>
              </w:rPr>
            </w:pPr>
            <w:r w:rsidRPr="00A15C9F">
              <w:rPr>
                <w:rFonts w:eastAsia="宋体" w:cs="长城仿宋"/>
                <w:b w:val="0"/>
                <w:color w:val="auto"/>
                <w:sz w:val="22"/>
                <w:szCs w:val="22"/>
              </w:rPr>
              <w:t>我单位参与</w:t>
            </w:r>
            <w:r w:rsidRPr="00A15C9F">
              <w:rPr>
                <w:rFonts w:eastAsia="宋体" w:cs="长城仿宋" w:hint="eastAsia"/>
                <w:b w:val="0"/>
                <w:color w:val="auto"/>
                <w:sz w:val="22"/>
                <w:szCs w:val="22"/>
              </w:rPr>
              <w:t>本</w:t>
            </w:r>
            <w:r w:rsidRPr="00A15C9F">
              <w:rPr>
                <w:rFonts w:eastAsia="宋体" w:cs="长城仿宋"/>
                <w:b w:val="0"/>
                <w:color w:val="auto"/>
                <w:sz w:val="22"/>
                <w:szCs w:val="22"/>
              </w:rPr>
              <w:t>项目投标，现声明如下：</w:t>
            </w:r>
          </w:p>
          <w:p w:rsidR="007816AC" w:rsidRPr="00A15C9F" w:rsidRDefault="00912C2F">
            <w:pPr>
              <w:pStyle w:val="a8"/>
              <w:snapToGrid w:val="0"/>
              <w:spacing w:line="400" w:lineRule="exact"/>
              <w:ind w:firstLine="450"/>
              <w:rPr>
                <w:rFonts w:cs="Courier New"/>
                <w:color w:val="auto"/>
              </w:rPr>
            </w:pPr>
            <w:r w:rsidRPr="00A15C9F">
              <w:rPr>
                <w:rFonts w:eastAsia="宋体" w:cs="长城仿宋"/>
                <w:b w:val="0"/>
                <w:color w:val="auto"/>
                <w:sz w:val="22"/>
                <w:szCs w:val="22"/>
              </w:rPr>
              <w:t xml:space="preserve">1、我单位符合政府采购法第二十二条规定。 </w:t>
            </w:r>
          </w:p>
          <w:p w:rsidR="007816AC" w:rsidRPr="00A15C9F" w:rsidRDefault="00912C2F">
            <w:pPr>
              <w:pStyle w:val="a8"/>
              <w:snapToGrid w:val="0"/>
              <w:spacing w:line="400" w:lineRule="exact"/>
              <w:ind w:firstLine="450"/>
              <w:rPr>
                <w:rFonts w:cs="Courier New"/>
                <w:color w:val="auto"/>
              </w:rPr>
            </w:pPr>
            <w:r w:rsidRPr="00A15C9F">
              <w:rPr>
                <w:rFonts w:eastAsia="宋体" w:cs="长城仿宋"/>
                <w:b w:val="0"/>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sidRPr="00A15C9F">
              <w:rPr>
                <w:rFonts w:eastAsia="宋体" w:cs="长城仿宋"/>
                <w:b w:val="0"/>
                <w:color w:val="auto"/>
                <w:sz w:val="22"/>
                <w:szCs w:val="22"/>
                <w:u w:val="single"/>
              </w:rPr>
              <w:t>□存在/□不存在</w:t>
            </w:r>
            <w:r w:rsidRPr="00A15C9F">
              <w:rPr>
                <w:rFonts w:eastAsia="宋体" w:cs="长城仿宋"/>
                <w:b w:val="0"/>
                <w:color w:val="auto"/>
                <w:sz w:val="22"/>
                <w:szCs w:val="22"/>
              </w:rPr>
              <w:t>上述文件规定依法限制参与政府采购的情况。（说明：在□上打√</w:t>
            </w:r>
            <w:r w:rsidRPr="00A15C9F">
              <w:rPr>
                <w:rFonts w:eastAsia="宋体" w:cs="MS Mincho"/>
                <w:b w:val="0"/>
                <w:color w:val="auto"/>
                <w:sz w:val="22"/>
                <w:szCs w:val="22"/>
              </w:rPr>
              <w:t>。</w:t>
            </w:r>
            <w:r w:rsidRPr="00A15C9F">
              <w:rPr>
                <w:rFonts w:eastAsia="宋体" w:cs="长城仿宋"/>
                <w:b w:val="0"/>
                <w:color w:val="auto"/>
                <w:sz w:val="22"/>
                <w:szCs w:val="22"/>
              </w:rPr>
              <w:t>）</w:t>
            </w:r>
          </w:p>
          <w:p w:rsidR="007816AC" w:rsidRPr="00A15C9F" w:rsidRDefault="00912C2F">
            <w:pPr>
              <w:tabs>
                <w:tab w:val="center" w:pos="4483"/>
              </w:tabs>
              <w:spacing w:line="400" w:lineRule="exact"/>
              <w:ind w:firstLine="400"/>
              <w:rPr>
                <w:color w:val="auto"/>
              </w:rPr>
            </w:pPr>
            <w:r w:rsidRPr="00A15C9F">
              <w:rPr>
                <w:rFonts w:ascii="宋体" w:eastAsia="宋体" w:hAnsi="宋体"/>
                <w:b w:val="0"/>
                <w:color w:val="auto"/>
                <w:sz w:val="22"/>
                <w:szCs w:val="22"/>
              </w:rPr>
              <w:t>3、我单位□没有被限制参加政府采购活动/□在参加政府采购活动前3年内因违法经营被禁止在一定期限内参加政府采购活动，但期限届满，已可以参加政府采购活动。（说明：在□上打√</w:t>
            </w:r>
            <w:r w:rsidRPr="00A15C9F">
              <w:rPr>
                <w:rFonts w:ascii="宋体" w:eastAsia="宋体" w:hAnsi="宋体" w:cs="MS Mincho"/>
                <w:b w:val="0"/>
                <w:color w:val="auto"/>
                <w:sz w:val="22"/>
                <w:szCs w:val="22"/>
              </w:rPr>
              <w:t>。</w:t>
            </w:r>
            <w:r w:rsidRPr="00A15C9F">
              <w:rPr>
                <w:rFonts w:ascii="宋体" w:eastAsia="宋体" w:hAnsi="宋体"/>
                <w:b w:val="0"/>
                <w:color w:val="auto"/>
                <w:sz w:val="22"/>
                <w:szCs w:val="22"/>
              </w:rPr>
              <w:t>）</w:t>
            </w:r>
          </w:p>
          <w:p w:rsidR="007816AC" w:rsidRPr="00A15C9F" w:rsidRDefault="00912C2F">
            <w:pPr>
              <w:tabs>
                <w:tab w:val="center" w:pos="4483"/>
              </w:tabs>
              <w:spacing w:line="400" w:lineRule="exact"/>
              <w:ind w:firstLine="400"/>
              <w:rPr>
                <w:color w:val="auto"/>
              </w:rPr>
            </w:pPr>
            <w:r w:rsidRPr="00A15C9F">
              <w:rPr>
                <w:rFonts w:ascii="宋体" w:eastAsia="宋体" w:hAnsi="宋体" w:hint="eastAsia"/>
                <w:b w:val="0"/>
                <w:color w:val="auto"/>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sidR="0029039B" w:rsidRPr="00A15C9F">
              <w:rPr>
                <w:rFonts w:ascii="宋体" w:eastAsia="宋体" w:hAnsi="宋体" w:hint="eastAsia"/>
                <w:b w:val="0"/>
                <w:color w:val="auto"/>
                <w:sz w:val="22"/>
                <w:szCs w:val="22"/>
                <w:u w:val="single"/>
              </w:rPr>
              <w:t xml:space="preserve">         </w:t>
            </w:r>
          </w:p>
          <w:p w:rsidR="007816AC" w:rsidRPr="00A15C9F" w:rsidRDefault="00912C2F">
            <w:pPr>
              <w:tabs>
                <w:tab w:val="center" w:pos="4483"/>
              </w:tabs>
              <w:spacing w:line="400" w:lineRule="exact"/>
              <w:ind w:firstLine="400"/>
              <w:rPr>
                <w:color w:val="auto"/>
              </w:rPr>
            </w:pPr>
            <w:r w:rsidRPr="00A15C9F">
              <w:rPr>
                <w:rFonts w:ascii="宋体" w:eastAsia="宋体" w:hAnsi="宋体" w:hint="eastAsia"/>
                <w:b w:val="0"/>
                <w:color w:val="auto"/>
                <w:sz w:val="22"/>
                <w:szCs w:val="22"/>
              </w:rPr>
              <w:t>5、我单位符合本项目特定资格条件：</w:t>
            </w:r>
            <w:r w:rsidR="0029039B" w:rsidRPr="00A15C9F">
              <w:rPr>
                <w:rFonts w:ascii="宋体" w:eastAsia="宋体" w:hAnsi="宋体" w:hint="eastAsia"/>
                <w:b w:val="0"/>
                <w:color w:val="auto"/>
                <w:sz w:val="22"/>
                <w:szCs w:val="22"/>
                <w:u w:val="single"/>
              </w:rPr>
              <w:t xml:space="preserve">         </w:t>
            </w:r>
            <w:r w:rsidRPr="00A15C9F">
              <w:rPr>
                <w:rFonts w:ascii="宋体" w:eastAsia="宋体" w:hAnsi="宋体" w:hint="eastAsia"/>
                <w:b w:val="0"/>
                <w:color w:val="auto"/>
                <w:sz w:val="22"/>
                <w:szCs w:val="22"/>
              </w:rPr>
              <w:t>的要求，并在投标文件中提供了相应的证明材料（招标文件没有要求特定资格条件的，本条款空格处可以空白）</w:t>
            </w:r>
          </w:p>
          <w:p w:rsidR="007816AC" w:rsidRPr="00A15C9F" w:rsidRDefault="00912C2F">
            <w:pPr>
              <w:tabs>
                <w:tab w:val="center" w:pos="4483"/>
              </w:tabs>
              <w:spacing w:line="400" w:lineRule="exact"/>
              <w:ind w:firstLine="440"/>
              <w:rPr>
                <w:color w:val="auto"/>
              </w:rPr>
            </w:pPr>
            <w:r w:rsidRPr="00A15C9F">
              <w:rPr>
                <w:rFonts w:ascii="宋体" w:eastAsia="宋体" w:hAnsi="宋体" w:hint="eastAsia"/>
                <w:b w:val="0"/>
                <w:color w:val="auto"/>
                <w:sz w:val="22"/>
                <w:szCs w:val="22"/>
              </w:rPr>
              <w:t>6、我单位与参加本次项目同一合同项下政府采购活动的其他供应商不存在单位负责人为同一人或者直接控股、管理关系。</w:t>
            </w:r>
          </w:p>
          <w:p w:rsidR="007816AC" w:rsidRPr="00A15C9F" w:rsidRDefault="00912C2F">
            <w:pPr>
              <w:tabs>
                <w:tab w:val="center" w:pos="4483"/>
              </w:tabs>
              <w:spacing w:line="400" w:lineRule="exact"/>
              <w:ind w:firstLine="440"/>
              <w:rPr>
                <w:color w:val="auto"/>
              </w:rPr>
            </w:pPr>
            <w:r w:rsidRPr="00A15C9F">
              <w:rPr>
                <w:rFonts w:ascii="宋体" w:eastAsia="宋体" w:hAnsi="宋体" w:hint="eastAsia"/>
                <w:b w:val="0"/>
                <w:color w:val="auto"/>
                <w:sz w:val="22"/>
                <w:szCs w:val="22"/>
              </w:rPr>
              <w:t>7、本公司所提交的声明和陈述均是真实的、准确的。若与真实情况不符，本公司愿意承担由此而产生的一切后果。</w:t>
            </w:r>
          </w:p>
        </w:tc>
      </w:tr>
      <w:tr w:rsidR="007816AC" w:rsidRPr="00A15C9F">
        <w:trPr>
          <w:trHeight w:val="341"/>
        </w:trPr>
        <w:tc>
          <w:tcPr>
            <w:tcW w:w="9642"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a8"/>
              <w:snapToGrid w:val="0"/>
              <w:spacing w:line="440" w:lineRule="exact"/>
              <w:rPr>
                <w:rFonts w:cs="Courier New"/>
                <w:color w:val="auto"/>
              </w:rPr>
            </w:pPr>
            <w:r w:rsidRPr="00A15C9F">
              <w:rPr>
                <w:rFonts w:eastAsia="宋体" w:cs="宋体"/>
                <w:b w:val="0"/>
                <w:color w:val="auto"/>
                <w:sz w:val="22"/>
                <w:szCs w:val="22"/>
              </w:rPr>
              <w:t>投标供应商名称（加盖公章）：</w:t>
            </w:r>
          </w:p>
        </w:tc>
      </w:tr>
      <w:tr w:rsidR="007816AC" w:rsidRPr="00A15C9F">
        <w:trPr>
          <w:trHeight w:val="219"/>
        </w:trPr>
        <w:tc>
          <w:tcPr>
            <w:tcW w:w="9642"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a8"/>
              <w:snapToGrid w:val="0"/>
              <w:spacing w:line="440" w:lineRule="exact"/>
              <w:rPr>
                <w:rFonts w:cs="Courier New"/>
                <w:color w:val="auto"/>
              </w:rPr>
            </w:pPr>
            <w:r w:rsidRPr="00A15C9F">
              <w:rPr>
                <w:rFonts w:eastAsia="宋体" w:cs="宋体"/>
                <w:b w:val="0"/>
                <w:color w:val="auto"/>
                <w:sz w:val="22"/>
                <w:szCs w:val="22"/>
              </w:rPr>
              <w:t>法定代表人或授权代表（签字或盖章）：</w:t>
            </w:r>
          </w:p>
        </w:tc>
      </w:tr>
      <w:tr w:rsidR="007816AC" w:rsidRPr="00A15C9F">
        <w:trPr>
          <w:trHeight w:val="97"/>
        </w:trPr>
        <w:tc>
          <w:tcPr>
            <w:tcW w:w="9642" w:type="dxa"/>
            <w:gridSpan w:val="2"/>
            <w:tcBorders>
              <w:top w:val="single" w:sz="4" w:space="0" w:color="000000"/>
              <w:left w:val="single" w:sz="4" w:space="0" w:color="000000"/>
              <w:bottom w:val="single" w:sz="4" w:space="0" w:color="000000"/>
              <w:right w:val="single" w:sz="4" w:space="0" w:color="000000"/>
            </w:tcBorders>
            <w:vAlign w:val="center"/>
          </w:tcPr>
          <w:p w:rsidR="007816AC" w:rsidRPr="00A15C9F" w:rsidRDefault="00912C2F">
            <w:pPr>
              <w:pStyle w:val="a8"/>
              <w:snapToGrid w:val="0"/>
              <w:spacing w:line="440" w:lineRule="exact"/>
              <w:rPr>
                <w:rFonts w:cs="Courier New"/>
                <w:color w:val="auto"/>
              </w:rPr>
            </w:pPr>
            <w:r w:rsidRPr="00A15C9F">
              <w:rPr>
                <w:rFonts w:eastAsia="宋体" w:cs="宋体"/>
                <w:b w:val="0"/>
                <w:color w:val="auto"/>
                <w:sz w:val="22"/>
                <w:szCs w:val="22"/>
              </w:rPr>
              <w:t>签署日期：</w:t>
            </w:r>
          </w:p>
        </w:tc>
      </w:tr>
    </w:tbl>
    <w:p w:rsidR="007816AC" w:rsidRPr="00A15C9F" w:rsidRDefault="00912C2F">
      <w:pPr>
        <w:pageBreakBefore/>
        <w:autoSpaceDE w:val="0"/>
        <w:spacing w:after="240" w:line="460" w:lineRule="atLeast"/>
        <w:jc w:val="center"/>
        <w:rPr>
          <w:color w:val="auto"/>
        </w:rPr>
      </w:pPr>
      <w:r w:rsidRPr="00A15C9F">
        <w:rPr>
          <w:rFonts w:ascii="宋体" w:eastAsia="宋体" w:hAnsi="宋体" w:hint="eastAsia"/>
          <w:b w:val="0"/>
          <w:color w:val="auto"/>
          <w:sz w:val="36"/>
        </w:rPr>
        <w:lastRenderedPageBreak/>
        <w:t>二、报价文件格式</w:t>
      </w:r>
    </w:p>
    <w:p w:rsidR="007816AC" w:rsidRPr="00A15C9F" w:rsidRDefault="00912C2F">
      <w:pPr>
        <w:autoSpaceDE w:val="0"/>
        <w:spacing w:line="460" w:lineRule="atLeast"/>
        <w:rPr>
          <w:color w:val="auto"/>
        </w:rPr>
      </w:pPr>
      <w:r w:rsidRPr="00A15C9F">
        <w:rPr>
          <w:rFonts w:ascii="宋体" w:eastAsia="宋体" w:hAnsi="宋体" w:hint="eastAsia"/>
          <w:b w:val="0"/>
          <w:color w:val="auto"/>
          <w:sz w:val="22"/>
          <w:szCs w:val="22"/>
          <w:lang w:val="zh-CN"/>
        </w:rPr>
        <w:t>附件二</w:t>
      </w:r>
      <w:r w:rsidR="000C689B">
        <w:rPr>
          <w:rFonts w:ascii="宋体" w:eastAsia="宋体" w:hAnsi="宋体" w:hint="eastAsia"/>
          <w:b w:val="0"/>
          <w:color w:val="auto"/>
          <w:sz w:val="22"/>
          <w:szCs w:val="22"/>
          <w:lang w:val="zh-CN"/>
        </w:rPr>
        <w:t>（一）</w:t>
      </w:r>
    </w:p>
    <w:p w:rsidR="000C689B" w:rsidRPr="00A15C9F" w:rsidRDefault="000C689B" w:rsidP="000C689B">
      <w:pPr>
        <w:autoSpaceDE w:val="0"/>
        <w:spacing w:after="120" w:line="460" w:lineRule="atLeast"/>
        <w:jc w:val="center"/>
        <w:rPr>
          <w:color w:val="auto"/>
        </w:rPr>
      </w:pPr>
      <w:r w:rsidRPr="00A15C9F">
        <w:rPr>
          <w:rFonts w:ascii="宋体" w:eastAsia="宋体" w:hAnsi="宋体" w:hint="eastAsia"/>
          <w:b w:val="0"/>
          <w:color w:val="auto"/>
          <w:sz w:val="36"/>
          <w:lang w:val="zh-CN"/>
        </w:rPr>
        <w:t>开标一览表（分标项提供）</w:t>
      </w:r>
    </w:p>
    <w:p w:rsidR="000C689B" w:rsidRPr="00A15C9F" w:rsidRDefault="000C689B" w:rsidP="000C689B">
      <w:pPr>
        <w:pStyle w:val="Flietext"/>
        <w:rPr>
          <w:color w:val="auto"/>
          <w:lang w:val="zh-CN"/>
        </w:rPr>
      </w:pPr>
    </w:p>
    <w:p w:rsidR="000C689B" w:rsidRPr="00A15C9F" w:rsidRDefault="000C689B" w:rsidP="000C689B">
      <w:pPr>
        <w:pStyle w:val="Flietext"/>
        <w:rPr>
          <w:color w:val="auto"/>
          <w:lang w:val="zh-CN"/>
        </w:rPr>
      </w:pPr>
      <w:r w:rsidRPr="00A15C9F">
        <w:rPr>
          <w:rFonts w:ascii="宋体" w:eastAsia="宋体" w:hint="eastAsia"/>
          <w:b w:val="0"/>
          <w:color w:val="auto"/>
          <w:sz w:val="22"/>
          <w:szCs w:val="22"/>
          <w:lang w:val="zh-CN"/>
        </w:rPr>
        <w:t xml:space="preserve">标项名称：                       </w:t>
      </w:r>
      <w:r w:rsidRPr="00A15C9F">
        <w:rPr>
          <w:rFonts w:ascii="宋体" w:eastAsia="宋体" w:hAnsi="宋体" w:cs="Arial" w:hint="eastAsia"/>
          <w:b w:val="0"/>
          <w:color w:val="auto"/>
          <w:sz w:val="22"/>
          <w:szCs w:val="22"/>
          <w:lang w:val="zh-CN"/>
        </w:rPr>
        <w:t>招标编号：                 报价单位：人民币元</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669"/>
      </w:tblGrid>
      <w:tr w:rsidR="000C689B" w:rsidRPr="00A15C9F" w:rsidTr="00F87A93">
        <w:trPr>
          <w:trHeight w:val="846"/>
        </w:trPr>
        <w:tc>
          <w:tcPr>
            <w:tcW w:w="3369" w:type="dxa"/>
            <w:vAlign w:val="center"/>
          </w:tcPr>
          <w:p w:rsidR="000C689B" w:rsidRPr="00A15C9F" w:rsidRDefault="000C689B" w:rsidP="00FC0955">
            <w:pPr>
              <w:jc w:val="center"/>
              <w:rPr>
                <w:rFonts w:ascii="宋体" w:eastAsia="宋体" w:hAnsi="宋体"/>
                <w:b w:val="0"/>
                <w:color w:val="auto"/>
                <w:sz w:val="22"/>
                <w:szCs w:val="22"/>
              </w:rPr>
            </w:pPr>
            <w:r>
              <w:rPr>
                <w:rFonts w:ascii="宋体" w:eastAsia="宋体" w:hAnsi="宋体"/>
                <w:b w:val="0"/>
                <w:color w:val="auto"/>
                <w:sz w:val="22"/>
                <w:szCs w:val="22"/>
              </w:rPr>
              <w:t>标项名称</w:t>
            </w:r>
          </w:p>
        </w:tc>
        <w:tc>
          <w:tcPr>
            <w:tcW w:w="5669" w:type="dxa"/>
            <w:vAlign w:val="center"/>
          </w:tcPr>
          <w:p w:rsidR="000C689B" w:rsidRPr="00A15C9F" w:rsidRDefault="000C689B" w:rsidP="000C689B">
            <w:pPr>
              <w:jc w:val="center"/>
              <w:rPr>
                <w:rFonts w:ascii="宋体" w:eastAsia="宋体" w:hAnsi="宋体"/>
                <w:b w:val="0"/>
                <w:color w:val="auto"/>
                <w:sz w:val="22"/>
                <w:szCs w:val="22"/>
              </w:rPr>
            </w:pPr>
            <w:r w:rsidRPr="00A15C9F">
              <w:rPr>
                <w:rFonts w:ascii="宋体" w:eastAsia="宋体" w:hAnsi="宋体" w:cs="Arial" w:hint="eastAsia"/>
                <w:b w:val="0"/>
                <w:color w:val="auto"/>
                <w:sz w:val="22"/>
                <w:szCs w:val="22"/>
                <w:lang w:val="zh-CN"/>
              </w:rPr>
              <w:t>投标</w:t>
            </w:r>
            <w:r w:rsidRPr="00A15C9F">
              <w:rPr>
                <w:rFonts w:ascii="宋体" w:eastAsia="宋体" w:hAnsi="宋体" w:hint="eastAsia"/>
                <w:b w:val="0"/>
                <w:color w:val="auto"/>
                <w:sz w:val="22"/>
                <w:szCs w:val="22"/>
              </w:rPr>
              <w:t>总价</w:t>
            </w:r>
          </w:p>
        </w:tc>
      </w:tr>
      <w:tr w:rsidR="000C689B" w:rsidRPr="00A15C9F" w:rsidTr="00F87A93">
        <w:trPr>
          <w:trHeight w:val="2404"/>
        </w:trPr>
        <w:tc>
          <w:tcPr>
            <w:tcW w:w="3369" w:type="dxa"/>
            <w:vAlign w:val="center"/>
          </w:tcPr>
          <w:p w:rsidR="000C689B" w:rsidRPr="00A15C9F" w:rsidRDefault="000C689B" w:rsidP="00FC0955">
            <w:pPr>
              <w:jc w:val="center"/>
              <w:rPr>
                <w:rFonts w:ascii="宋体" w:eastAsia="宋体" w:hAnsi="宋体"/>
                <w:b w:val="0"/>
                <w:color w:val="auto"/>
                <w:sz w:val="22"/>
                <w:szCs w:val="22"/>
              </w:rPr>
            </w:pPr>
          </w:p>
        </w:tc>
        <w:tc>
          <w:tcPr>
            <w:tcW w:w="5669" w:type="dxa"/>
            <w:vAlign w:val="center"/>
          </w:tcPr>
          <w:p w:rsidR="000C689B" w:rsidRPr="00A15C9F" w:rsidRDefault="000C689B" w:rsidP="00FC0955">
            <w:pPr>
              <w:rPr>
                <w:rFonts w:ascii="宋体" w:eastAsia="宋体" w:hAnsi="宋体"/>
                <w:b w:val="0"/>
                <w:color w:val="auto"/>
                <w:sz w:val="22"/>
                <w:szCs w:val="22"/>
              </w:rPr>
            </w:pPr>
            <w:r w:rsidRPr="00A15C9F">
              <w:rPr>
                <w:rFonts w:ascii="宋体" w:eastAsia="宋体" w:hAnsi="宋体" w:hint="eastAsia"/>
                <w:b w:val="0"/>
                <w:color w:val="auto"/>
                <w:sz w:val="22"/>
                <w:szCs w:val="22"/>
              </w:rPr>
              <w:t>大写：</w:t>
            </w:r>
          </w:p>
          <w:p w:rsidR="000C689B" w:rsidRPr="00A15C9F" w:rsidRDefault="000C689B" w:rsidP="00FC0955">
            <w:pPr>
              <w:pStyle w:val="ae"/>
              <w:ind w:firstLine="220"/>
              <w:rPr>
                <w:rFonts w:ascii="宋体" w:eastAsia="宋体" w:hAnsi="宋体"/>
                <w:b w:val="0"/>
                <w:color w:val="auto"/>
                <w:sz w:val="22"/>
                <w:szCs w:val="22"/>
              </w:rPr>
            </w:pPr>
          </w:p>
          <w:p w:rsidR="000C689B" w:rsidRPr="00A15C9F" w:rsidRDefault="000C689B" w:rsidP="00FC0955">
            <w:pPr>
              <w:rPr>
                <w:rFonts w:ascii="宋体" w:eastAsia="宋体" w:hAnsi="宋体"/>
                <w:b w:val="0"/>
                <w:color w:val="auto"/>
                <w:sz w:val="22"/>
                <w:szCs w:val="22"/>
              </w:rPr>
            </w:pPr>
            <w:r w:rsidRPr="00A15C9F">
              <w:rPr>
                <w:rFonts w:ascii="宋体" w:eastAsia="宋体" w:hAnsi="宋体" w:hint="eastAsia"/>
                <w:b w:val="0"/>
                <w:color w:val="auto"/>
                <w:sz w:val="22"/>
                <w:szCs w:val="22"/>
              </w:rPr>
              <w:t>小写：</w:t>
            </w:r>
          </w:p>
        </w:tc>
      </w:tr>
    </w:tbl>
    <w:p w:rsidR="000C689B" w:rsidRPr="00A15C9F" w:rsidRDefault="000C689B" w:rsidP="000C689B">
      <w:pPr>
        <w:spacing w:line="460" w:lineRule="exact"/>
        <w:ind w:left="759" w:hangingChars="345" w:hanging="759"/>
        <w:rPr>
          <w:rFonts w:ascii="宋体" w:eastAsia="宋体"/>
          <w:b w:val="0"/>
          <w:color w:val="auto"/>
          <w:sz w:val="22"/>
          <w:szCs w:val="22"/>
        </w:rPr>
      </w:pPr>
      <w:r w:rsidRPr="00A15C9F">
        <w:rPr>
          <w:rFonts w:ascii="宋体" w:eastAsia="宋体"/>
          <w:b w:val="0"/>
          <w:color w:val="auto"/>
          <w:sz w:val="22"/>
          <w:szCs w:val="22"/>
        </w:rPr>
        <w:t>注：</w:t>
      </w:r>
      <w:r w:rsidRPr="00A15C9F">
        <w:rPr>
          <w:rFonts w:ascii="宋体" w:eastAsia="宋体" w:hint="eastAsia"/>
          <w:b w:val="0"/>
          <w:color w:val="auto"/>
          <w:sz w:val="22"/>
          <w:szCs w:val="22"/>
        </w:rPr>
        <w:t xml:space="preserve"> 1、投标总价为符合招标文件要求的所有费用。</w:t>
      </w:r>
    </w:p>
    <w:p w:rsidR="000C689B" w:rsidRPr="00A15C9F" w:rsidRDefault="000C689B" w:rsidP="000C689B">
      <w:pPr>
        <w:spacing w:line="460" w:lineRule="exact"/>
        <w:ind w:leftChars="271" w:left="758" w:hangingChars="86" w:hanging="189"/>
        <w:rPr>
          <w:rFonts w:ascii="宋体" w:eastAsia="宋体" w:cs="Arial"/>
          <w:b w:val="0"/>
          <w:color w:val="auto"/>
          <w:sz w:val="22"/>
          <w:szCs w:val="22"/>
        </w:rPr>
      </w:pPr>
      <w:r>
        <w:rPr>
          <w:rFonts w:ascii="宋体" w:eastAsia="宋体" w:hint="eastAsia"/>
          <w:b w:val="0"/>
          <w:color w:val="auto"/>
          <w:sz w:val="22"/>
          <w:szCs w:val="22"/>
        </w:rPr>
        <w:t>2</w:t>
      </w:r>
      <w:r w:rsidRPr="00A15C9F">
        <w:rPr>
          <w:rFonts w:ascii="宋体" w:eastAsia="宋体" w:hint="eastAsia"/>
          <w:b w:val="0"/>
          <w:color w:val="auto"/>
          <w:sz w:val="22"/>
          <w:szCs w:val="22"/>
        </w:rPr>
        <w:t>、</w:t>
      </w:r>
      <w:r w:rsidRPr="00A15C9F">
        <w:rPr>
          <w:rFonts w:ascii="宋体" w:eastAsia="宋体"/>
          <w:b w:val="0"/>
          <w:color w:val="auto"/>
          <w:sz w:val="22"/>
          <w:szCs w:val="22"/>
          <w:u w:val="single"/>
        </w:rPr>
        <w:t>不提供此表格将被视为没有实质性响应招标文件。</w:t>
      </w:r>
    </w:p>
    <w:p w:rsidR="000C689B" w:rsidRDefault="000C689B" w:rsidP="000C689B">
      <w:pPr>
        <w:autoSpaceDE w:val="0"/>
        <w:spacing w:line="420" w:lineRule="exact"/>
        <w:ind w:firstLine="220"/>
        <w:rPr>
          <w:rFonts w:ascii="宋体" w:eastAsia="宋体" w:hAnsi="宋体" w:hint="eastAsia"/>
          <w:b w:val="0"/>
          <w:bCs/>
          <w:color w:val="auto"/>
          <w:sz w:val="22"/>
          <w:szCs w:val="22"/>
          <w:u w:val="single"/>
        </w:rPr>
      </w:pPr>
    </w:p>
    <w:p w:rsidR="000C689B" w:rsidRPr="000C689B" w:rsidRDefault="000C689B" w:rsidP="000C689B">
      <w:pPr>
        <w:pStyle w:val="Flietext"/>
        <w:rPr>
          <w:rFonts w:hint="eastAsia"/>
        </w:rPr>
      </w:pPr>
    </w:p>
    <w:p w:rsidR="000C689B" w:rsidRPr="000C689B" w:rsidRDefault="000C689B" w:rsidP="000C689B">
      <w:pPr>
        <w:pStyle w:val="Flietext"/>
      </w:pPr>
    </w:p>
    <w:p w:rsidR="000C689B" w:rsidRPr="00A15C9F" w:rsidRDefault="000C689B" w:rsidP="000C689B">
      <w:pPr>
        <w:autoSpaceDE w:val="0"/>
        <w:spacing w:line="420" w:lineRule="exact"/>
        <w:ind w:firstLine="220"/>
        <w:rPr>
          <w:color w:val="auto"/>
        </w:rPr>
      </w:pPr>
      <w:r w:rsidRPr="00A15C9F">
        <w:rPr>
          <w:rFonts w:ascii="宋体" w:eastAsia="宋体" w:hAnsi="宋体" w:hint="eastAsia"/>
          <w:b w:val="0"/>
          <w:color w:val="auto"/>
          <w:sz w:val="22"/>
          <w:szCs w:val="22"/>
          <w:lang w:val="zh-CN"/>
        </w:rPr>
        <w:t>投标供应商（盖章）：</w:t>
      </w:r>
    </w:p>
    <w:p w:rsidR="000C689B" w:rsidRPr="00A15C9F" w:rsidRDefault="000C689B" w:rsidP="000C689B">
      <w:pPr>
        <w:autoSpaceDE w:val="0"/>
        <w:spacing w:line="420" w:lineRule="exact"/>
        <w:ind w:firstLine="220"/>
        <w:rPr>
          <w:color w:val="auto"/>
        </w:rPr>
      </w:pPr>
      <w:r w:rsidRPr="00A15C9F">
        <w:rPr>
          <w:rFonts w:ascii="宋体" w:eastAsia="宋体" w:hAnsi="宋体" w:hint="eastAsia"/>
          <w:b w:val="0"/>
          <w:color w:val="auto"/>
          <w:sz w:val="22"/>
          <w:szCs w:val="22"/>
          <w:lang w:val="zh-CN"/>
        </w:rPr>
        <w:t>法定代表人或授权代表（签字或盖章）：</w:t>
      </w:r>
    </w:p>
    <w:p w:rsidR="000C689B" w:rsidRPr="00A15C9F" w:rsidRDefault="000C689B" w:rsidP="000C689B">
      <w:pPr>
        <w:autoSpaceDE w:val="0"/>
        <w:spacing w:line="420" w:lineRule="exact"/>
        <w:ind w:firstLine="220"/>
        <w:rPr>
          <w:color w:val="auto"/>
        </w:rPr>
      </w:pPr>
      <w:r w:rsidRPr="00A15C9F">
        <w:rPr>
          <w:rFonts w:ascii="宋体" w:eastAsia="宋体" w:hAnsi="宋体" w:hint="eastAsia"/>
          <w:b w:val="0"/>
          <w:color w:val="auto"/>
          <w:sz w:val="22"/>
          <w:szCs w:val="22"/>
          <w:lang w:val="zh-CN"/>
        </w:rPr>
        <w:t>日期：</w:t>
      </w: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pPr>
        <w:autoSpaceDE w:val="0"/>
        <w:spacing w:after="120" w:line="460" w:lineRule="atLeast"/>
        <w:jc w:val="center"/>
        <w:rPr>
          <w:rFonts w:ascii="宋体" w:eastAsia="宋体" w:hAnsi="宋体" w:hint="eastAsia"/>
          <w:b w:val="0"/>
          <w:color w:val="auto"/>
          <w:sz w:val="36"/>
          <w:lang w:val="zh-CN"/>
        </w:rPr>
      </w:pPr>
    </w:p>
    <w:p w:rsidR="000C689B" w:rsidRDefault="000C689B" w:rsidP="000C689B">
      <w:pPr>
        <w:autoSpaceDE w:val="0"/>
        <w:spacing w:after="120" w:line="460" w:lineRule="atLeast"/>
        <w:jc w:val="left"/>
        <w:rPr>
          <w:rFonts w:ascii="宋体" w:eastAsia="宋体" w:hAnsi="宋体" w:hint="eastAsia"/>
          <w:b w:val="0"/>
          <w:color w:val="auto"/>
          <w:sz w:val="22"/>
          <w:szCs w:val="22"/>
          <w:lang w:val="zh-CN"/>
        </w:rPr>
      </w:pPr>
      <w:r w:rsidRPr="00A15C9F">
        <w:rPr>
          <w:rFonts w:ascii="宋体" w:eastAsia="宋体" w:hAnsi="宋体" w:hint="eastAsia"/>
          <w:b w:val="0"/>
          <w:color w:val="auto"/>
          <w:sz w:val="22"/>
          <w:szCs w:val="22"/>
          <w:lang w:val="zh-CN"/>
        </w:rPr>
        <w:lastRenderedPageBreak/>
        <w:t>附件二</w:t>
      </w:r>
      <w:r>
        <w:rPr>
          <w:rFonts w:ascii="宋体" w:eastAsia="宋体" w:hAnsi="宋体" w:hint="eastAsia"/>
          <w:b w:val="0"/>
          <w:color w:val="auto"/>
          <w:sz w:val="22"/>
          <w:szCs w:val="22"/>
          <w:lang w:val="zh-CN"/>
        </w:rPr>
        <w:t>（二）</w:t>
      </w:r>
    </w:p>
    <w:p w:rsidR="007816AC" w:rsidRPr="00A15C9F" w:rsidRDefault="000C689B">
      <w:pPr>
        <w:autoSpaceDE w:val="0"/>
        <w:spacing w:after="120" w:line="460" w:lineRule="atLeast"/>
        <w:jc w:val="center"/>
        <w:rPr>
          <w:color w:val="auto"/>
        </w:rPr>
      </w:pPr>
      <w:r>
        <w:rPr>
          <w:rFonts w:ascii="宋体" w:eastAsia="宋体" w:hAnsi="宋体" w:hint="eastAsia"/>
          <w:b w:val="0"/>
          <w:color w:val="auto"/>
          <w:sz w:val="36"/>
          <w:lang w:val="zh-CN"/>
        </w:rPr>
        <w:t>分项报价表</w:t>
      </w:r>
      <w:r w:rsidR="00912C2F" w:rsidRPr="00A15C9F">
        <w:rPr>
          <w:rFonts w:ascii="宋体" w:eastAsia="宋体" w:hAnsi="宋体" w:hint="eastAsia"/>
          <w:b w:val="0"/>
          <w:color w:val="auto"/>
          <w:sz w:val="36"/>
          <w:lang w:val="zh-CN"/>
        </w:rPr>
        <w:t>（分标项提供）</w:t>
      </w:r>
    </w:p>
    <w:p w:rsidR="007816AC" w:rsidRPr="00A15C9F" w:rsidRDefault="007816AC">
      <w:pPr>
        <w:pStyle w:val="Flietext"/>
        <w:rPr>
          <w:color w:val="auto"/>
          <w:lang w:val="zh-CN"/>
        </w:rPr>
      </w:pPr>
    </w:p>
    <w:p w:rsidR="007816AC" w:rsidRPr="00A15C9F" w:rsidRDefault="00912C2F">
      <w:pPr>
        <w:pStyle w:val="Flietext"/>
        <w:rPr>
          <w:color w:val="auto"/>
          <w:lang w:val="zh-CN"/>
        </w:rPr>
      </w:pPr>
      <w:r w:rsidRPr="00A15C9F">
        <w:rPr>
          <w:rFonts w:ascii="宋体" w:eastAsia="宋体" w:hint="eastAsia"/>
          <w:b w:val="0"/>
          <w:color w:val="auto"/>
          <w:sz w:val="22"/>
          <w:szCs w:val="22"/>
          <w:lang w:val="zh-CN"/>
        </w:rPr>
        <w:t>标项名称：</w:t>
      </w:r>
      <w:r w:rsidR="001C7665" w:rsidRPr="00A15C9F">
        <w:rPr>
          <w:rFonts w:ascii="宋体" w:eastAsia="宋体" w:hint="eastAsia"/>
          <w:b w:val="0"/>
          <w:color w:val="auto"/>
          <w:sz w:val="22"/>
          <w:szCs w:val="22"/>
          <w:lang w:val="zh-CN"/>
        </w:rPr>
        <w:t xml:space="preserve">                       </w:t>
      </w:r>
      <w:r w:rsidRPr="00A15C9F">
        <w:rPr>
          <w:rFonts w:ascii="宋体" w:eastAsia="宋体" w:hAnsi="宋体" w:cs="Arial" w:hint="eastAsia"/>
          <w:b w:val="0"/>
          <w:color w:val="auto"/>
          <w:sz w:val="22"/>
          <w:szCs w:val="22"/>
          <w:lang w:val="zh-CN"/>
        </w:rPr>
        <w:t>招标编号：                 报价单位：人民币元</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1343"/>
        <w:gridCol w:w="2768"/>
        <w:gridCol w:w="1417"/>
      </w:tblGrid>
      <w:tr w:rsidR="007816AC" w:rsidRPr="00A15C9F" w:rsidTr="00B63CE3">
        <w:trPr>
          <w:trHeight w:val="916"/>
        </w:trPr>
        <w:tc>
          <w:tcPr>
            <w:tcW w:w="209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项目内容</w:t>
            </w:r>
          </w:p>
        </w:tc>
        <w:tc>
          <w:tcPr>
            <w:tcW w:w="1417"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数量</w:t>
            </w:r>
          </w:p>
        </w:tc>
        <w:tc>
          <w:tcPr>
            <w:tcW w:w="134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单位</w:t>
            </w:r>
          </w:p>
        </w:tc>
        <w:tc>
          <w:tcPr>
            <w:tcW w:w="2768"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综合单价</w:t>
            </w:r>
          </w:p>
        </w:tc>
        <w:tc>
          <w:tcPr>
            <w:tcW w:w="1417"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合价（3年）</w:t>
            </w:r>
          </w:p>
        </w:tc>
      </w:tr>
      <w:tr w:rsidR="007816AC" w:rsidRPr="00A15C9F" w:rsidTr="0005791F">
        <w:trPr>
          <w:trHeight w:val="633"/>
        </w:trPr>
        <w:tc>
          <w:tcPr>
            <w:tcW w:w="209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行道树养护</w:t>
            </w:r>
          </w:p>
        </w:tc>
        <w:tc>
          <w:tcPr>
            <w:tcW w:w="1417" w:type="dxa"/>
            <w:vAlign w:val="center"/>
          </w:tcPr>
          <w:p w:rsidR="007816AC" w:rsidRPr="00A15C9F" w:rsidRDefault="007816AC">
            <w:pPr>
              <w:jc w:val="center"/>
              <w:rPr>
                <w:rFonts w:ascii="宋体" w:eastAsia="宋体" w:hAnsi="宋体"/>
                <w:b w:val="0"/>
                <w:color w:val="auto"/>
                <w:sz w:val="22"/>
                <w:szCs w:val="22"/>
              </w:rPr>
            </w:pPr>
          </w:p>
        </w:tc>
        <w:tc>
          <w:tcPr>
            <w:tcW w:w="134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株</w:t>
            </w:r>
          </w:p>
        </w:tc>
        <w:tc>
          <w:tcPr>
            <w:tcW w:w="2768" w:type="dxa"/>
            <w:vAlign w:val="center"/>
          </w:tcPr>
          <w:p w:rsidR="007816AC" w:rsidRPr="00A15C9F" w:rsidRDefault="00B63CE3">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 xml:space="preserve">  </w:t>
            </w:r>
            <w:r w:rsidRPr="00A15C9F">
              <w:rPr>
                <w:rFonts w:ascii="宋体" w:eastAsia="宋体" w:hAnsi="宋体" w:hint="eastAsia"/>
                <w:b w:val="0"/>
                <w:color w:val="auto"/>
                <w:sz w:val="22"/>
                <w:szCs w:val="22"/>
                <w:u w:val="single"/>
              </w:rPr>
              <w:t xml:space="preserve">           </w:t>
            </w:r>
            <w:r w:rsidR="00912C2F" w:rsidRPr="00A15C9F">
              <w:rPr>
                <w:rFonts w:ascii="宋体" w:eastAsia="宋体" w:hAnsi="宋体" w:hint="eastAsia"/>
                <w:b w:val="0"/>
                <w:color w:val="auto"/>
                <w:sz w:val="22"/>
                <w:szCs w:val="22"/>
              </w:rPr>
              <w:t>元/株/年</w:t>
            </w:r>
          </w:p>
        </w:tc>
        <w:tc>
          <w:tcPr>
            <w:tcW w:w="1417" w:type="dxa"/>
            <w:vAlign w:val="center"/>
          </w:tcPr>
          <w:p w:rsidR="007816AC" w:rsidRPr="00A15C9F" w:rsidRDefault="007816AC">
            <w:pPr>
              <w:jc w:val="center"/>
              <w:rPr>
                <w:rFonts w:ascii="宋体" w:eastAsia="宋体" w:hAnsi="宋体"/>
                <w:b w:val="0"/>
                <w:color w:val="auto"/>
                <w:sz w:val="22"/>
                <w:szCs w:val="22"/>
              </w:rPr>
            </w:pPr>
          </w:p>
        </w:tc>
      </w:tr>
      <w:tr w:rsidR="007816AC" w:rsidRPr="00A15C9F" w:rsidTr="0005791F">
        <w:trPr>
          <w:trHeight w:val="557"/>
        </w:trPr>
        <w:tc>
          <w:tcPr>
            <w:tcW w:w="209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公共绿地养护</w:t>
            </w:r>
          </w:p>
        </w:tc>
        <w:tc>
          <w:tcPr>
            <w:tcW w:w="1417" w:type="dxa"/>
            <w:vAlign w:val="center"/>
          </w:tcPr>
          <w:p w:rsidR="007816AC" w:rsidRPr="00A15C9F" w:rsidRDefault="007816AC">
            <w:pPr>
              <w:jc w:val="center"/>
              <w:rPr>
                <w:rFonts w:ascii="宋体" w:eastAsia="宋体" w:hAnsi="宋体"/>
                <w:b w:val="0"/>
                <w:color w:val="auto"/>
                <w:sz w:val="22"/>
                <w:szCs w:val="22"/>
              </w:rPr>
            </w:pPr>
          </w:p>
        </w:tc>
        <w:tc>
          <w:tcPr>
            <w:tcW w:w="134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w:t>
            </w:r>
          </w:p>
        </w:tc>
        <w:tc>
          <w:tcPr>
            <w:tcW w:w="2768" w:type="dxa"/>
            <w:vAlign w:val="center"/>
          </w:tcPr>
          <w:p w:rsidR="007816AC" w:rsidRPr="00A15C9F" w:rsidRDefault="00B63CE3">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 xml:space="preserve"> </w:t>
            </w:r>
            <w:r w:rsidRPr="00A15C9F">
              <w:rPr>
                <w:rFonts w:ascii="宋体" w:eastAsia="宋体" w:hAnsi="宋体" w:hint="eastAsia"/>
                <w:b w:val="0"/>
                <w:color w:val="auto"/>
                <w:sz w:val="22"/>
                <w:szCs w:val="22"/>
                <w:u w:val="single"/>
              </w:rPr>
              <w:t xml:space="preserve">           </w:t>
            </w:r>
            <w:r w:rsidR="00912C2F" w:rsidRPr="00A15C9F">
              <w:rPr>
                <w:rFonts w:ascii="宋体" w:eastAsia="宋体" w:hAnsi="宋体" w:hint="eastAsia"/>
                <w:b w:val="0"/>
                <w:color w:val="auto"/>
                <w:sz w:val="22"/>
                <w:szCs w:val="22"/>
              </w:rPr>
              <w:t>元/㎡/年</w:t>
            </w:r>
          </w:p>
        </w:tc>
        <w:tc>
          <w:tcPr>
            <w:tcW w:w="1417" w:type="dxa"/>
            <w:vAlign w:val="center"/>
          </w:tcPr>
          <w:p w:rsidR="007816AC" w:rsidRPr="00A15C9F" w:rsidRDefault="007816AC">
            <w:pPr>
              <w:jc w:val="center"/>
              <w:rPr>
                <w:rFonts w:ascii="宋体" w:eastAsia="宋体" w:hAnsi="宋体"/>
                <w:b w:val="0"/>
                <w:color w:val="auto"/>
                <w:sz w:val="22"/>
                <w:szCs w:val="22"/>
              </w:rPr>
            </w:pPr>
          </w:p>
        </w:tc>
      </w:tr>
      <w:tr w:rsidR="007816AC" w:rsidRPr="00A15C9F" w:rsidTr="0005791F">
        <w:trPr>
          <w:trHeight w:val="692"/>
        </w:trPr>
        <w:tc>
          <w:tcPr>
            <w:tcW w:w="209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时花花境更换养护</w:t>
            </w:r>
          </w:p>
        </w:tc>
        <w:tc>
          <w:tcPr>
            <w:tcW w:w="1417" w:type="dxa"/>
            <w:vAlign w:val="center"/>
          </w:tcPr>
          <w:p w:rsidR="007816AC" w:rsidRPr="00A15C9F" w:rsidRDefault="007816AC">
            <w:pPr>
              <w:rPr>
                <w:color w:val="auto"/>
              </w:rPr>
            </w:pPr>
          </w:p>
        </w:tc>
        <w:tc>
          <w:tcPr>
            <w:tcW w:w="1343" w:type="dxa"/>
            <w:vAlign w:val="center"/>
          </w:tcPr>
          <w:p w:rsidR="007816AC" w:rsidRPr="00A15C9F" w:rsidRDefault="00912C2F">
            <w:pPr>
              <w:jc w:val="center"/>
              <w:rPr>
                <w:color w:val="auto"/>
              </w:rPr>
            </w:pPr>
            <w:r w:rsidRPr="00A15C9F">
              <w:rPr>
                <w:rFonts w:ascii="宋体" w:eastAsia="宋体" w:hAnsi="宋体" w:hint="eastAsia"/>
                <w:b w:val="0"/>
                <w:color w:val="auto"/>
                <w:sz w:val="22"/>
                <w:szCs w:val="22"/>
              </w:rPr>
              <w:t>㎡</w:t>
            </w:r>
          </w:p>
        </w:tc>
        <w:tc>
          <w:tcPr>
            <w:tcW w:w="2768" w:type="dxa"/>
            <w:vAlign w:val="center"/>
          </w:tcPr>
          <w:p w:rsidR="007816AC" w:rsidRPr="00A15C9F" w:rsidRDefault="00B63CE3">
            <w:pPr>
              <w:jc w:val="center"/>
              <w:rPr>
                <w:rFonts w:ascii="宋体" w:eastAsia="宋体" w:hAnsi="宋体"/>
                <w:b w:val="0"/>
                <w:color w:val="auto"/>
                <w:sz w:val="22"/>
                <w:szCs w:val="22"/>
              </w:rPr>
            </w:pPr>
            <w:r w:rsidRPr="00A15C9F">
              <w:rPr>
                <w:rFonts w:ascii="宋体" w:eastAsia="宋体" w:hAnsi="宋体" w:hint="eastAsia"/>
                <w:b w:val="0"/>
                <w:color w:val="auto"/>
                <w:sz w:val="22"/>
                <w:szCs w:val="22"/>
              </w:rPr>
              <w:t xml:space="preserve"> </w:t>
            </w:r>
            <w:r w:rsidRPr="00A15C9F">
              <w:rPr>
                <w:rFonts w:ascii="宋体" w:eastAsia="宋体" w:hAnsi="宋体" w:hint="eastAsia"/>
                <w:b w:val="0"/>
                <w:color w:val="auto"/>
                <w:sz w:val="22"/>
                <w:szCs w:val="22"/>
                <w:u w:val="single"/>
              </w:rPr>
              <w:t xml:space="preserve">           </w:t>
            </w:r>
            <w:r w:rsidR="00912C2F" w:rsidRPr="00A15C9F">
              <w:rPr>
                <w:rFonts w:ascii="宋体" w:eastAsia="宋体" w:hAnsi="宋体" w:hint="eastAsia"/>
                <w:b w:val="0"/>
                <w:color w:val="auto"/>
                <w:sz w:val="22"/>
                <w:szCs w:val="22"/>
              </w:rPr>
              <w:t>元/㎡/年</w:t>
            </w:r>
          </w:p>
        </w:tc>
        <w:tc>
          <w:tcPr>
            <w:tcW w:w="1417" w:type="dxa"/>
            <w:vAlign w:val="center"/>
          </w:tcPr>
          <w:p w:rsidR="007816AC" w:rsidRPr="00A15C9F" w:rsidRDefault="007816AC">
            <w:pPr>
              <w:jc w:val="center"/>
              <w:rPr>
                <w:rFonts w:ascii="宋体" w:eastAsia="宋体" w:hAnsi="宋体"/>
                <w:b w:val="0"/>
                <w:color w:val="auto"/>
                <w:sz w:val="22"/>
                <w:szCs w:val="22"/>
              </w:rPr>
            </w:pPr>
          </w:p>
        </w:tc>
      </w:tr>
      <w:tr w:rsidR="007816AC" w:rsidRPr="00A15C9F" w:rsidTr="0005791F">
        <w:trPr>
          <w:trHeight w:val="1127"/>
        </w:trPr>
        <w:tc>
          <w:tcPr>
            <w:tcW w:w="2093" w:type="dxa"/>
            <w:vAlign w:val="center"/>
          </w:tcPr>
          <w:p w:rsidR="007816AC" w:rsidRPr="00A15C9F" w:rsidRDefault="00912C2F">
            <w:pPr>
              <w:jc w:val="center"/>
              <w:rPr>
                <w:rFonts w:ascii="宋体" w:eastAsia="宋体" w:hAnsi="宋体"/>
                <w:b w:val="0"/>
                <w:color w:val="auto"/>
                <w:sz w:val="22"/>
                <w:szCs w:val="22"/>
              </w:rPr>
            </w:pPr>
            <w:r w:rsidRPr="00A15C9F">
              <w:rPr>
                <w:rFonts w:ascii="宋体" w:eastAsia="宋体" w:hAnsi="宋体" w:cs="Arial" w:hint="eastAsia"/>
                <w:b w:val="0"/>
                <w:color w:val="auto"/>
                <w:sz w:val="22"/>
                <w:szCs w:val="22"/>
                <w:lang w:val="zh-CN"/>
              </w:rPr>
              <w:t>投标</w:t>
            </w:r>
            <w:r w:rsidRPr="00A15C9F">
              <w:rPr>
                <w:rFonts w:ascii="宋体" w:eastAsia="宋体" w:hAnsi="宋体" w:hint="eastAsia"/>
                <w:b w:val="0"/>
                <w:color w:val="auto"/>
                <w:sz w:val="22"/>
                <w:szCs w:val="22"/>
              </w:rPr>
              <w:t>总价</w:t>
            </w:r>
          </w:p>
        </w:tc>
        <w:tc>
          <w:tcPr>
            <w:tcW w:w="6945" w:type="dxa"/>
            <w:gridSpan w:val="4"/>
            <w:vAlign w:val="center"/>
          </w:tcPr>
          <w:p w:rsidR="007816AC" w:rsidRPr="00A15C9F" w:rsidRDefault="00912C2F">
            <w:pPr>
              <w:rPr>
                <w:rFonts w:ascii="宋体" w:eastAsia="宋体" w:hAnsi="宋体"/>
                <w:b w:val="0"/>
                <w:color w:val="auto"/>
                <w:sz w:val="22"/>
                <w:szCs w:val="22"/>
              </w:rPr>
            </w:pPr>
            <w:r w:rsidRPr="00A15C9F">
              <w:rPr>
                <w:rFonts w:ascii="宋体" w:eastAsia="宋体" w:hAnsi="宋体" w:hint="eastAsia"/>
                <w:b w:val="0"/>
                <w:color w:val="auto"/>
                <w:sz w:val="22"/>
                <w:szCs w:val="22"/>
              </w:rPr>
              <w:t>大写：</w:t>
            </w:r>
          </w:p>
          <w:p w:rsidR="007816AC" w:rsidRPr="00A15C9F" w:rsidRDefault="007816AC">
            <w:pPr>
              <w:pStyle w:val="ae"/>
              <w:ind w:firstLine="220"/>
              <w:rPr>
                <w:rFonts w:ascii="宋体" w:eastAsia="宋体" w:hAnsi="宋体"/>
                <w:b w:val="0"/>
                <w:color w:val="auto"/>
                <w:sz w:val="22"/>
                <w:szCs w:val="22"/>
              </w:rPr>
            </w:pPr>
          </w:p>
          <w:p w:rsidR="007816AC" w:rsidRPr="00A15C9F" w:rsidRDefault="00912C2F">
            <w:pPr>
              <w:rPr>
                <w:rFonts w:ascii="宋体" w:eastAsia="宋体" w:hAnsi="宋体"/>
                <w:b w:val="0"/>
                <w:color w:val="auto"/>
                <w:sz w:val="22"/>
                <w:szCs w:val="22"/>
              </w:rPr>
            </w:pPr>
            <w:r w:rsidRPr="00A15C9F">
              <w:rPr>
                <w:rFonts w:ascii="宋体" w:eastAsia="宋体" w:hAnsi="宋体" w:hint="eastAsia"/>
                <w:b w:val="0"/>
                <w:color w:val="auto"/>
                <w:sz w:val="22"/>
                <w:szCs w:val="22"/>
              </w:rPr>
              <w:t>小写：</w:t>
            </w:r>
          </w:p>
        </w:tc>
      </w:tr>
    </w:tbl>
    <w:p w:rsidR="007816AC" w:rsidRPr="00A15C9F" w:rsidRDefault="00912C2F">
      <w:pPr>
        <w:spacing w:line="460" w:lineRule="exact"/>
        <w:ind w:left="759" w:hangingChars="345" w:hanging="759"/>
        <w:rPr>
          <w:rFonts w:ascii="宋体" w:eastAsia="宋体"/>
          <w:b w:val="0"/>
          <w:color w:val="auto"/>
          <w:sz w:val="22"/>
          <w:szCs w:val="22"/>
        </w:rPr>
      </w:pPr>
      <w:r w:rsidRPr="00A15C9F">
        <w:rPr>
          <w:rFonts w:ascii="宋体" w:eastAsia="宋体"/>
          <w:b w:val="0"/>
          <w:color w:val="auto"/>
          <w:sz w:val="22"/>
          <w:szCs w:val="22"/>
        </w:rPr>
        <w:t>注：</w:t>
      </w:r>
      <w:r w:rsidRPr="00A15C9F">
        <w:rPr>
          <w:rFonts w:ascii="宋体" w:eastAsia="宋体" w:hint="eastAsia"/>
          <w:b w:val="0"/>
          <w:color w:val="auto"/>
          <w:sz w:val="22"/>
          <w:szCs w:val="22"/>
        </w:rPr>
        <w:t xml:space="preserve"> 1、投标总价为符合招标文件要求的所有费用。</w:t>
      </w:r>
      <w:r w:rsidR="000C689B" w:rsidRPr="000C689B">
        <w:rPr>
          <w:rFonts w:eastAsia="宋体" w:hint="eastAsia"/>
          <w:b w:val="0"/>
          <w:color w:val="auto"/>
          <w:sz w:val="22"/>
          <w:szCs w:val="22"/>
        </w:rPr>
        <w:t>本表中的</w:t>
      </w:r>
      <w:r w:rsidR="000C689B" w:rsidRPr="000C689B">
        <w:rPr>
          <w:rFonts w:ascii="宋体" w:eastAsia="宋体" w:hint="eastAsia"/>
          <w:b w:val="0"/>
          <w:color w:val="auto"/>
          <w:sz w:val="22"/>
          <w:szCs w:val="22"/>
        </w:rPr>
        <w:t>投标总价</w:t>
      </w:r>
      <w:r w:rsidR="000C689B" w:rsidRPr="000C689B">
        <w:rPr>
          <w:rFonts w:eastAsia="宋体" w:hint="eastAsia"/>
          <w:b w:val="0"/>
          <w:color w:val="auto"/>
          <w:sz w:val="22"/>
          <w:szCs w:val="22"/>
        </w:rPr>
        <w:t>和</w:t>
      </w:r>
      <w:r w:rsidR="000C689B" w:rsidRPr="000C689B">
        <w:rPr>
          <w:rFonts w:eastAsia="宋体" w:cs="Arial"/>
          <w:b w:val="0"/>
          <w:color w:val="auto"/>
          <w:sz w:val="22"/>
          <w:szCs w:val="22"/>
        </w:rPr>
        <w:t>开标一览表</w:t>
      </w:r>
      <w:r w:rsidR="000C689B">
        <w:rPr>
          <w:rFonts w:eastAsia="宋体" w:cs="Arial"/>
          <w:b w:val="0"/>
          <w:color w:val="auto"/>
          <w:sz w:val="22"/>
          <w:szCs w:val="22"/>
        </w:rPr>
        <w:t>、报价组成表</w:t>
      </w:r>
      <w:r w:rsidR="000C689B" w:rsidRPr="000C689B">
        <w:rPr>
          <w:rFonts w:eastAsia="宋体" w:hint="eastAsia"/>
          <w:b w:val="0"/>
          <w:color w:val="auto"/>
          <w:sz w:val="22"/>
          <w:szCs w:val="22"/>
        </w:rPr>
        <w:t>中</w:t>
      </w:r>
      <w:r w:rsidR="000C689B">
        <w:rPr>
          <w:rFonts w:eastAsia="宋体" w:hint="eastAsia"/>
          <w:b w:val="0"/>
          <w:color w:val="auto"/>
          <w:sz w:val="22"/>
          <w:szCs w:val="22"/>
        </w:rPr>
        <w:t>的</w:t>
      </w:r>
      <w:r w:rsidR="000C689B" w:rsidRPr="000C689B">
        <w:rPr>
          <w:rFonts w:eastAsia="宋体" w:hint="eastAsia"/>
          <w:b w:val="0"/>
          <w:color w:val="auto"/>
          <w:sz w:val="22"/>
          <w:szCs w:val="22"/>
        </w:rPr>
        <w:t>投标总价应相等。</w:t>
      </w:r>
    </w:p>
    <w:p w:rsidR="007816AC" w:rsidRPr="00A15C9F" w:rsidRDefault="00912C2F" w:rsidP="00521C50">
      <w:pPr>
        <w:spacing w:line="460" w:lineRule="exact"/>
        <w:ind w:leftChars="270" w:left="567"/>
        <w:rPr>
          <w:rFonts w:ascii="宋体" w:eastAsia="宋体" w:hAnsi="宋体"/>
          <w:b w:val="0"/>
          <w:color w:val="auto"/>
          <w:sz w:val="22"/>
          <w:szCs w:val="22"/>
        </w:rPr>
      </w:pPr>
      <w:r w:rsidRPr="00A15C9F">
        <w:rPr>
          <w:rFonts w:ascii="宋体" w:eastAsia="宋体" w:hAnsi="宋体" w:hint="eastAsia"/>
          <w:b w:val="0"/>
          <w:color w:val="auto"/>
          <w:sz w:val="22"/>
          <w:szCs w:val="22"/>
        </w:rPr>
        <w:t>2、最高限价</w:t>
      </w:r>
      <w:r w:rsidR="001727AB">
        <w:rPr>
          <w:rFonts w:ascii="宋体" w:eastAsia="宋体" w:hAnsi="宋体" w:hint="eastAsia"/>
          <w:b w:val="0"/>
          <w:color w:val="auto"/>
          <w:sz w:val="22"/>
          <w:szCs w:val="22"/>
        </w:rPr>
        <w:t>（报价超过对应最高限价作无效标处理）：</w:t>
      </w:r>
    </w:p>
    <w:p w:rsidR="007816AC" w:rsidRPr="00A15C9F" w:rsidRDefault="00912C2F" w:rsidP="00521C50">
      <w:pPr>
        <w:spacing w:line="460" w:lineRule="exact"/>
        <w:ind w:leftChars="270" w:left="567"/>
        <w:rPr>
          <w:rFonts w:ascii="宋体" w:eastAsia="宋体"/>
          <w:b w:val="0"/>
          <w:color w:val="auto"/>
          <w:sz w:val="22"/>
          <w:szCs w:val="22"/>
        </w:rPr>
      </w:pPr>
      <w:r w:rsidRPr="00A15C9F">
        <w:rPr>
          <w:rFonts w:ascii="宋体" w:eastAsia="宋体" w:hint="eastAsia"/>
          <w:b w:val="0"/>
          <w:color w:val="auto"/>
          <w:sz w:val="22"/>
          <w:szCs w:val="22"/>
        </w:rPr>
        <w:t>标项一：</w:t>
      </w:r>
      <w:r w:rsidR="00534870" w:rsidRPr="00A15C9F">
        <w:rPr>
          <w:rFonts w:ascii="宋体" w:eastAsia="宋体" w:hAnsi="宋体" w:hint="eastAsia"/>
          <w:b w:val="0"/>
          <w:color w:val="auto"/>
          <w:sz w:val="22"/>
          <w:szCs w:val="22"/>
        </w:rPr>
        <w:t>乐清市城区</w:t>
      </w:r>
      <w:r w:rsidR="00534870" w:rsidRPr="00A15C9F">
        <w:rPr>
          <w:rFonts w:ascii="宋体" w:eastAsia="宋体" w:hint="eastAsia"/>
          <w:b w:val="0"/>
          <w:color w:val="auto"/>
          <w:sz w:val="22"/>
          <w:szCs w:val="22"/>
        </w:rPr>
        <w:t>城南段</w:t>
      </w:r>
      <w:r w:rsidR="00534870" w:rsidRPr="00A15C9F">
        <w:rPr>
          <w:rFonts w:ascii="宋体" w:eastAsia="宋体" w:hAnsi="宋体" w:hint="eastAsia"/>
          <w:b w:val="0"/>
          <w:color w:val="auto"/>
          <w:sz w:val="22"/>
          <w:szCs w:val="22"/>
        </w:rPr>
        <w:t>公共绿地及行道树绿化养护服务</w:t>
      </w:r>
    </w:p>
    <w:p w:rsidR="007816AC" w:rsidRPr="00A15C9F" w:rsidRDefault="00912C2F">
      <w:pPr>
        <w:spacing w:line="460" w:lineRule="exact"/>
        <w:ind w:firstLineChars="257" w:firstLine="565"/>
        <w:rPr>
          <w:rFonts w:ascii="宋体" w:eastAsia="宋体"/>
          <w:b w:val="0"/>
          <w:color w:val="auto"/>
          <w:sz w:val="22"/>
          <w:szCs w:val="22"/>
        </w:rPr>
      </w:pPr>
      <w:r w:rsidRPr="00A15C9F">
        <w:rPr>
          <w:rFonts w:ascii="宋体" w:eastAsia="宋体" w:hint="eastAsia"/>
          <w:b w:val="0"/>
          <w:color w:val="auto"/>
          <w:sz w:val="22"/>
          <w:szCs w:val="22"/>
        </w:rPr>
        <w:t>行道树养护综合单价最高限价为60元/株/年，</w:t>
      </w:r>
      <w:r w:rsidRPr="00A15C9F">
        <w:rPr>
          <w:rFonts w:ascii="宋体" w:eastAsia="宋体" w:hAnsi="宋体" w:hint="eastAsia"/>
          <w:b w:val="0"/>
          <w:color w:val="auto"/>
          <w:sz w:val="22"/>
          <w:szCs w:val="22"/>
        </w:rPr>
        <w:t>公共绿地养护</w:t>
      </w:r>
      <w:r w:rsidRPr="00A15C9F">
        <w:rPr>
          <w:rFonts w:ascii="宋体" w:eastAsia="宋体" w:hint="eastAsia"/>
          <w:b w:val="0"/>
          <w:color w:val="auto"/>
          <w:sz w:val="22"/>
          <w:szCs w:val="22"/>
        </w:rPr>
        <w:t>综合单价最高限价9元/㎡/年，时花花境更换养护综合单价最高限价为</w:t>
      </w:r>
      <w:r w:rsidR="003F4C3E" w:rsidRPr="00A15C9F">
        <w:rPr>
          <w:rFonts w:ascii="宋体" w:eastAsia="宋体" w:hint="eastAsia"/>
          <w:b w:val="0"/>
          <w:color w:val="auto"/>
          <w:sz w:val="22"/>
          <w:szCs w:val="22"/>
        </w:rPr>
        <w:t>600元/㎡/年</w:t>
      </w:r>
      <w:r w:rsidRPr="00A15C9F">
        <w:rPr>
          <w:rFonts w:ascii="宋体" w:eastAsia="宋体" w:hint="eastAsia"/>
          <w:b w:val="0"/>
          <w:color w:val="auto"/>
          <w:sz w:val="22"/>
          <w:szCs w:val="22"/>
        </w:rPr>
        <w:t>。</w:t>
      </w:r>
    </w:p>
    <w:p w:rsidR="007816AC" w:rsidRPr="00A15C9F" w:rsidRDefault="00912C2F" w:rsidP="00521C50">
      <w:pPr>
        <w:spacing w:line="460" w:lineRule="exact"/>
        <w:ind w:leftChars="270" w:left="734" w:hangingChars="76" w:hanging="167"/>
        <w:rPr>
          <w:rFonts w:ascii="宋体" w:eastAsia="宋体"/>
          <w:b w:val="0"/>
          <w:color w:val="auto"/>
          <w:sz w:val="22"/>
          <w:szCs w:val="22"/>
        </w:rPr>
      </w:pPr>
      <w:r w:rsidRPr="00A15C9F">
        <w:rPr>
          <w:rFonts w:ascii="宋体" w:eastAsia="宋体" w:hint="eastAsia"/>
          <w:b w:val="0"/>
          <w:color w:val="auto"/>
          <w:sz w:val="22"/>
          <w:szCs w:val="22"/>
        </w:rPr>
        <w:t>标项二：</w:t>
      </w:r>
      <w:r w:rsidR="00534870" w:rsidRPr="00A15C9F">
        <w:rPr>
          <w:rFonts w:ascii="宋体" w:eastAsia="宋体" w:hAnsi="宋体" w:hint="eastAsia"/>
          <w:b w:val="0"/>
          <w:color w:val="auto"/>
          <w:sz w:val="22"/>
          <w:szCs w:val="22"/>
        </w:rPr>
        <w:t>乐清市城区</w:t>
      </w:r>
      <w:r w:rsidR="00534870" w:rsidRPr="00A15C9F">
        <w:rPr>
          <w:rFonts w:ascii="宋体" w:eastAsia="宋体" w:hint="eastAsia"/>
          <w:b w:val="0"/>
          <w:color w:val="auto"/>
          <w:sz w:val="22"/>
          <w:szCs w:val="22"/>
        </w:rPr>
        <w:t>城东段</w:t>
      </w:r>
      <w:r w:rsidR="00534870" w:rsidRPr="00A15C9F">
        <w:rPr>
          <w:rFonts w:ascii="宋体" w:eastAsia="宋体" w:hAnsi="宋体" w:hint="eastAsia"/>
          <w:b w:val="0"/>
          <w:color w:val="auto"/>
          <w:sz w:val="22"/>
          <w:szCs w:val="22"/>
        </w:rPr>
        <w:t>公共绿地及行道树绿化养护服务</w:t>
      </w:r>
    </w:p>
    <w:p w:rsidR="007816AC" w:rsidRPr="00A15C9F" w:rsidRDefault="00912C2F">
      <w:pPr>
        <w:spacing w:line="460" w:lineRule="exact"/>
        <w:ind w:firstLineChars="257" w:firstLine="565"/>
        <w:rPr>
          <w:rFonts w:ascii="宋体" w:eastAsia="宋体"/>
          <w:b w:val="0"/>
          <w:color w:val="auto"/>
          <w:sz w:val="22"/>
          <w:szCs w:val="22"/>
        </w:rPr>
      </w:pPr>
      <w:r w:rsidRPr="00A15C9F">
        <w:rPr>
          <w:rFonts w:ascii="宋体" w:eastAsia="宋体" w:hint="eastAsia"/>
          <w:b w:val="0"/>
          <w:color w:val="auto"/>
          <w:sz w:val="22"/>
          <w:szCs w:val="22"/>
        </w:rPr>
        <w:t>行道树养护综合单价最高限价为60元/株/年，</w:t>
      </w:r>
      <w:r w:rsidRPr="00A15C9F">
        <w:rPr>
          <w:rFonts w:ascii="宋体" w:eastAsia="宋体" w:hAnsi="宋体" w:hint="eastAsia"/>
          <w:b w:val="0"/>
          <w:color w:val="auto"/>
          <w:sz w:val="22"/>
          <w:szCs w:val="22"/>
        </w:rPr>
        <w:t>公共绿地养护</w:t>
      </w:r>
      <w:r w:rsidRPr="00A15C9F">
        <w:rPr>
          <w:rFonts w:ascii="宋体" w:eastAsia="宋体" w:hint="eastAsia"/>
          <w:b w:val="0"/>
          <w:color w:val="auto"/>
          <w:sz w:val="22"/>
          <w:szCs w:val="22"/>
        </w:rPr>
        <w:t>综合单价最高限价9元/㎡/年，时花花境更换养护综合单价最高限价为</w:t>
      </w:r>
      <w:r w:rsidR="003F4C3E" w:rsidRPr="00A15C9F">
        <w:rPr>
          <w:rFonts w:ascii="宋体" w:eastAsia="宋体" w:hint="eastAsia"/>
          <w:b w:val="0"/>
          <w:color w:val="auto"/>
          <w:sz w:val="22"/>
          <w:szCs w:val="22"/>
        </w:rPr>
        <w:t>600元/㎡/年</w:t>
      </w:r>
      <w:r w:rsidRPr="00A15C9F">
        <w:rPr>
          <w:rFonts w:ascii="宋体" w:eastAsia="宋体" w:hint="eastAsia"/>
          <w:b w:val="0"/>
          <w:color w:val="auto"/>
          <w:sz w:val="22"/>
          <w:szCs w:val="22"/>
        </w:rPr>
        <w:t>。</w:t>
      </w:r>
    </w:p>
    <w:p w:rsidR="007816AC" w:rsidRPr="00A15C9F" w:rsidRDefault="00534870" w:rsidP="00521C50">
      <w:pPr>
        <w:spacing w:line="460" w:lineRule="exact"/>
        <w:ind w:leftChars="270" w:left="739" w:hangingChars="78" w:hanging="172"/>
        <w:rPr>
          <w:rFonts w:ascii="宋体" w:eastAsia="宋体"/>
          <w:b w:val="0"/>
          <w:color w:val="auto"/>
          <w:sz w:val="22"/>
          <w:szCs w:val="22"/>
        </w:rPr>
      </w:pPr>
      <w:r w:rsidRPr="00A15C9F">
        <w:rPr>
          <w:rFonts w:ascii="宋体" w:eastAsia="宋体" w:hint="eastAsia"/>
          <w:b w:val="0"/>
          <w:color w:val="auto"/>
          <w:sz w:val="22"/>
          <w:szCs w:val="22"/>
        </w:rPr>
        <w:t>标项三：</w:t>
      </w:r>
      <w:r w:rsidRPr="00A15C9F">
        <w:rPr>
          <w:rFonts w:ascii="宋体" w:eastAsia="宋体" w:hAnsi="宋体" w:hint="eastAsia"/>
          <w:b w:val="0"/>
          <w:color w:val="auto"/>
          <w:sz w:val="22"/>
          <w:szCs w:val="22"/>
        </w:rPr>
        <w:t>乐清市城区乐成段公共绿地及行道树绿化养护服务</w:t>
      </w:r>
    </w:p>
    <w:p w:rsidR="007816AC" w:rsidRPr="00A15C9F" w:rsidRDefault="00912C2F">
      <w:pPr>
        <w:spacing w:line="460" w:lineRule="exact"/>
        <w:ind w:leftChars="27" w:left="57" w:firstLineChars="250" w:firstLine="550"/>
        <w:rPr>
          <w:rFonts w:ascii="宋体" w:eastAsia="宋体"/>
          <w:b w:val="0"/>
          <w:color w:val="auto"/>
          <w:sz w:val="22"/>
          <w:szCs w:val="22"/>
        </w:rPr>
      </w:pPr>
      <w:r w:rsidRPr="00A15C9F">
        <w:rPr>
          <w:rFonts w:ascii="宋体" w:eastAsia="宋体" w:hint="eastAsia"/>
          <w:b w:val="0"/>
          <w:color w:val="auto"/>
          <w:sz w:val="22"/>
          <w:szCs w:val="22"/>
        </w:rPr>
        <w:t>行道树养护综合单价最高限价为120元/株/年，</w:t>
      </w:r>
      <w:r w:rsidRPr="00A15C9F">
        <w:rPr>
          <w:rFonts w:ascii="宋体" w:eastAsia="宋体" w:hAnsi="宋体" w:hint="eastAsia"/>
          <w:b w:val="0"/>
          <w:color w:val="auto"/>
          <w:sz w:val="22"/>
          <w:szCs w:val="22"/>
        </w:rPr>
        <w:t>公共绿地养护</w:t>
      </w:r>
      <w:r w:rsidRPr="00A15C9F">
        <w:rPr>
          <w:rFonts w:ascii="宋体" w:eastAsia="宋体" w:hint="eastAsia"/>
          <w:b w:val="0"/>
          <w:color w:val="auto"/>
          <w:sz w:val="22"/>
          <w:szCs w:val="22"/>
        </w:rPr>
        <w:t>综合单价最高限价9元/㎡/年，时花花境更换养护综合单价最高限价为</w:t>
      </w:r>
      <w:r w:rsidR="003F4C3E" w:rsidRPr="00A15C9F">
        <w:rPr>
          <w:rFonts w:ascii="宋体" w:eastAsia="宋体" w:hint="eastAsia"/>
          <w:b w:val="0"/>
          <w:color w:val="auto"/>
          <w:sz w:val="22"/>
          <w:szCs w:val="22"/>
        </w:rPr>
        <w:t>600元/㎡/年</w:t>
      </w:r>
      <w:r w:rsidRPr="00A15C9F">
        <w:rPr>
          <w:rFonts w:ascii="宋体" w:eastAsia="宋体" w:hint="eastAsia"/>
          <w:b w:val="0"/>
          <w:color w:val="auto"/>
          <w:sz w:val="22"/>
          <w:szCs w:val="22"/>
        </w:rPr>
        <w:t>。</w:t>
      </w:r>
    </w:p>
    <w:p w:rsidR="007816AC" w:rsidRPr="00A15C9F" w:rsidRDefault="00912C2F" w:rsidP="00521C50">
      <w:pPr>
        <w:spacing w:line="460" w:lineRule="exact"/>
        <w:ind w:leftChars="271" w:left="758" w:hangingChars="86" w:hanging="189"/>
        <w:rPr>
          <w:rFonts w:ascii="宋体" w:eastAsia="宋体" w:cs="Arial"/>
          <w:b w:val="0"/>
          <w:color w:val="auto"/>
          <w:sz w:val="22"/>
          <w:szCs w:val="22"/>
        </w:rPr>
      </w:pPr>
      <w:r w:rsidRPr="00A15C9F">
        <w:rPr>
          <w:rFonts w:ascii="宋体" w:eastAsia="宋体" w:hint="eastAsia"/>
          <w:b w:val="0"/>
          <w:color w:val="auto"/>
          <w:sz w:val="22"/>
          <w:szCs w:val="22"/>
        </w:rPr>
        <w:t>3、</w:t>
      </w:r>
      <w:r w:rsidRPr="00A15C9F">
        <w:rPr>
          <w:rFonts w:ascii="宋体" w:eastAsia="宋体"/>
          <w:b w:val="0"/>
          <w:color w:val="auto"/>
          <w:sz w:val="22"/>
          <w:szCs w:val="22"/>
          <w:u w:val="single"/>
        </w:rPr>
        <w:t>不提供此表格将被视为没有实质性响应招标文件。</w:t>
      </w:r>
    </w:p>
    <w:p w:rsidR="007816AC" w:rsidRPr="00A15C9F" w:rsidRDefault="007816AC">
      <w:pPr>
        <w:autoSpaceDE w:val="0"/>
        <w:spacing w:line="420" w:lineRule="exact"/>
        <w:ind w:firstLine="220"/>
        <w:rPr>
          <w:rFonts w:ascii="宋体" w:eastAsia="宋体" w:hAnsi="宋体"/>
          <w:b w:val="0"/>
          <w:bCs/>
          <w:color w:val="auto"/>
          <w:sz w:val="22"/>
          <w:szCs w:val="22"/>
          <w:u w:val="single"/>
        </w:rPr>
      </w:pPr>
    </w:p>
    <w:p w:rsidR="007816AC" w:rsidRPr="00A15C9F" w:rsidRDefault="00912C2F">
      <w:pPr>
        <w:autoSpaceDE w:val="0"/>
        <w:spacing w:line="420" w:lineRule="exact"/>
        <w:ind w:firstLine="220"/>
        <w:rPr>
          <w:color w:val="auto"/>
        </w:rPr>
      </w:pPr>
      <w:r w:rsidRPr="00A15C9F">
        <w:rPr>
          <w:rFonts w:ascii="宋体" w:eastAsia="宋体" w:hAnsi="宋体" w:hint="eastAsia"/>
          <w:b w:val="0"/>
          <w:color w:val="auto"/>
          <w:sz w:val="22"/>
          <w:szCs w:val="22"/>
          <w:lang w:val="zh-CN"/>
        </w:rPr>
        <w:t>投标供应商（盖章）：</w:t>
      </w:r>
    </w:p>
    <w:p w:rsidR="007816AC" w:rsidRPr="00A15C9F" w:rsidRDefault="00912C2F">
      <w:pPr>
        <w:autoSpaceDE w:val="0"/>
        <w:spacing w:line="420" w:lineRule="exact"/>
        <w:ind w:firstLine="220"/>
        <w:rPr>
          <w:color w:val="auto"/>
        </w:rPr>
      </w:pPr>
      <w:r w:rsidRPr="00A15C9F">
        <w:rPr>
          <w:rFonts w:ascii="宋体" w:eastAsia="宋体" w:hAnsi="宋体" w:hint="eastAsia"/>
          <w:b w:val="0"/>
          <w:color w:val="auto"/>
          <w:sz w:val="22"/>
          <w:szCs w:val="22"/>
          <w:lang w:val="zh-CN"/>
        </w:rPr>
        <w:t>法定代表人或授权代表（签字或盖章）：</w:t>
      </w:r>
    </w:p>
    <w:p w:rsidR="007816AC" w:rsidRPr="00A15C9F" w:rsidRDefault="00912C2F">
      <w:pPr>
        <w:autoSpaceDE w:val="0"/>
        <w:spacing w:line="420" w:lineRule="exact"/>
        <w:ind w:firstLine="220"/>
        <w:rPr>
          <w:color w:val="auto"/>
        </w:rPr>
      </w:pPr>
      <w:r w:rsidRPr="00A15C9F">
        <w:rPr>
          <w:rFonts w:ascii="宋体" w:eastAsia="宋体" w:hAnsi="宋体" w:hint="eastAsia"/>
          <w:b w:val="0"/>
          <w:color w:val="auto"/>
          <w:sz w:val="22"/>
          <w:szCs w:val="22"/>
          <w:lang w:val="zh-CN"/>
        </w:rPr>
        <w:t>日期：</w:t>
      </w:r>
    </w:p>
    <w:p w:rsidR="007816AC" w:rsidRPr="00A15C9F" w:rsidRDefault="00912C2F">
      <w:pPr>
        <w:pageBreakBefore/>
        <w:autoSpaceDE w:val="0"/>
        <w:spacing w:line="460" w:lineRule="atLeast"/>
        <w:rPr>
          <w:rFonts w:ascii="宋体" w:eastAsia="宋体" w:hAnsi="宋体"/>
          <w:b w:val="0"/>
          <w:color w:val="auto"/>
          <w:sz w:val="22"/>
          <w:szCs w:val="22"/>
          <w:lang w:val="zh-CN"/>
        </w:rPr>
      </w:pPr>
      <w:r w:rsidRPr="00A15C9F">
        <w:rPr>
          <w:rFonts w:ascii="宋体" w:eastAsia="宋体" w:hAnsi="宋体" w:hint="eastAsia"/>
          <w:b w:val="0"/>
          <w:color w:val="auto"/>
          <w:sz w:val="22"/>
          <w:szCs w:val="22"/>
          <w:lang w:val="zh-CN"/>
        </w:rPr>
        <w:lastRenderedPageBreak/>
        <w:t>附件三</w:t>
      </w:r>
    </w:p>
    <w:p w:rsidR="007816AC" w:rsidRPr="00A15C9F" w:rsidRDefault="00912C2F" w:rsidP="000C689B">
      <w:pPr>
        <w:autoSpaceDE w:val="0"/>
        <w:autoSpaceDN w:val="0"/>
        <w:adjustRightInd w:val="0"/>
        <w:spacing w:afterLines="50" w:line="460" w:lineRule="atLeast"/>
        <w:jc w:val="center"/>
        <w:rPr>
          <w:rFonts w:ascii="宋体" w:eastAsia="宋体"/>
          <w:b w:val="0"/>
          <w:color w:val="auto"/>
          <w:sz w:val="36"/>
          <w:szCs w:val="36"/>
          <w:lang w:val="zh-CN"/>
        </w:rPr>
      </w:pPr>
      <w:r w:rsidRPr="00A15C9F">
        <w:rPr>
          <w:rFonts w:ascii="宋体" w:eastAsia="宋体" w:hint="eastAsia"/>
          <w:b w:val="0"/>
          <w:color w:val="auto"/>
          <w:sz w:val="36"/>
          <w:szCs w:val="36"/>
          <w:lang w:val="zh-CN"/>
        </w:rPr>
        <w:t>报价</w:t>
      </w:r>
      <w:r w:rsidRPr="00A15C9F">
        <w:rPr>
          <w:rFonts w:ascii="宋体" w:eastAsia="宋体" w:hint="eastAsia"/>
          <w:b w:val="0"/>
          <w:color w:val="auto"/>
          <w:sz w:val="36"/>
          <w:szCs w:val="36"/>
        </w:rPr>
        <w:t>组成</w:t>
      </w:r>
      <w:r w:rsidRPr="00A15C9F">
        <w:rPr>
          <w:rFonts w:ascii="宋体" w:eastAsia="宋体" w:hint="eastAsia"/>
          <w:b w:val="0"/>
          <w:color w:val="auto"/>
          <w:sz w:val="36"/>
          <w:szCs w:val="36"/>
          <w:lang w:val="zh-CN"/>
        </w:rPr>
        <w:t>表</w:t>
      </w:r>
      <w:r w:rsidRPr="00A15C9F">
        <w:rPr>
          <w:rFonts w:ascii="宋体" w:eastAsia="宋体" w:hAnsi="宋体" w:hint="eastAsia"/>
          <w:b w:val="0"/>
          <w:color w:val="auto"/>
          <w:sz w:val="36"/>
          <w:lang w:val="zh-CN"/>
        </w:rPr>
        <w:t>（分标项提供）</w:t>
      </w:r>
    </w:p>
    <w:p w:rsidR="007816AC" w:rsidRPr="00A15C9F" w:rsidRDefault="00912C2F">
      <w:pPr>
        <w:autoSpaceDE w:val="0"/>
        <w:autoSpaceDN w:val="0"/>
        <w:adjustRightInd w:val="0"/>
        <w:spacing w:line="460" w:lineRule="atLeast"/>
        <w:ind w:right="101"/>
        <w:rPr>
          <w:rFonts w:ascii="宋体" w:eastAsia="宋体" w:cs="Arial"/>
          <w:b w:val="0"/>
          <w:color w:val="auto"/>
          <w:sz w:val="22"/>
          <w:szCs w:val="22"/>
          <w:u w:val="single"/>
          <w:lang w:val="zh-CN"/>
        </w:rPr>
      </w:pPr>
      <w:r w:rsidRPr="00A15C9F">
        <w:rPr>
          <w:rFonts w:ascii="宋体" w:eastAsia="宋体" w:cs="Arial" w:hint="eastAsia"/>
          <w:b w:val="0"/>
          <w:color w:val="auto"/>
          <w:sz w:val="22"/>
          <w:szCs w:val="22"/>
          <w:lang w:val="zh-CN"/>
        </w:rPr>
        <w:t>标项</w:t>
      </w:r>
      <w:r w:rsidRPr="00A15C9F">
        <w:rPr>
          <w:rFonts w:ascii="宋体" w:eastAsia="宋体" w:cs="Arial"/>
          <w:b w:val="0"/>
          <w:color w:val="auto"/>
          <w:sz w:val="22"/>
          <w:szCs w:val="22"/>
          <w:lang w:val="zh-CN"/>
        </w:rPr>
        <w:t xml:space="preserve">名称： </w:t>
      </w:r>
      <w:r w:rsidR="0005791F" w:rsidRPr="00A15C9F">
        <w:rPr>
          <w:rFonts w:ascii="宋体" w:eastAsia="宋体" w:cs="Arial" w:hint="eastAsia"/>
          <w:b w:val="0"/>
          <w:color w:val="auto"/>
          <w:sz w:val="22"/>
          <w:szCs w:val="22"/>
          <w:lang w:val="zh-CN"/>
        </w:rPr>
        <w:t xml:space="preserve">              </w:t>
      </w:r>
      <w:r w:rsidR="0005791F" w:rsidRPr="00A15C9F">
        <w:rPr>
          <w:rFonts w:ascii="宋体" w:eastAsia="宋体" w:cs="Arial"/>
          <w:b w:val="0"/>
          <w:color w:val="auto"/>
          <w:sz w:val="22"/>
          <w:szCs w:val="22"/>
          <w:lang w:val="zh-CN"/>
        </w:rPr>
        <w:t>招标编号</w:t>
      </w:r>
      <w:r w:rsidRPr="00A15C9F">
        <w:rPr>
          <w:rFonts w:ascii="宋体" w:eastAsia="宋体" w:cs="Arial"/>
          <w:b w:val="0"/>
          <w:color w:val="auto"/>
          <w:sz w:val="22"/>
          <w:szCs w:val="22"/>
          <w:lang w:val="zh-CN"/>
        </w:rPr>
        <w:t>：</w:t>
      </w:r>
      <w:r w:rsidR="0005791F" w:rsidRPr="00A15C9F">
        <w:rPr>
          <w:rFonts w:ascii="宋体" w:eastAsia="宋体" w:cs="Arial" w:hint="eastAsia"/>
          <w:b w:val="0"/>
          <w:color w:val="auto"/>
          <w:sz w:val="22"/>
          <w:szCs w:val="22"/>
          <w:lang w:val="zh-CN"/>
        </w:rPr>
        <w:t xml:space="preserve">                         </w:t>
      </w:r>
      <w:r w:rsidRPr="00A15C9F">
        <w:rPr>
          <w:rFonts w:ascii="宋体" w:eastAsia="宋体" w:cs="Arial"/>
          <w:b w:val="0"/>
          <w:color w:val="auto"/>
          <w:sz w:val="22"/>
          <w:szCs w:val="22"/>
          <w:lang w:val="zh-CN"/>
        </w:rPr>
        <w:t>报价单位：</w:t>
      </w:r>
      <w:r w:rsidRPr="00A15C9F">
        <w:rPr>
          <w:rFonts w:ascii="宋体" w:eastAsia="宋体" w:cs="Arial"/>
          <w:b w:val="0"/>
          <w:color w:val="auto"/>
          <w:sz w:val="22"/>
          <w:szCs w:val="22"/>
          <w:u w:val="single"/>
          <w:lang w:val="zh-CN"/>
        </w:rPr>
        <w:t>人民币元</w:t>
      </w:r>
    </w:p>
    <w:tbl>
      <w:tblPr>
        <w:tblW w:w="9842" w:type="dxa"/>
        <w:tblInd w:w="-7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47"/>
        <w:gridCol w:w="1962"/>
        <w:gridCol w:w="873"/>
        <w:gridCol w:w="993"/>
        <w:gridCol w:w="1605"/>
        <w:gridCol w:w="1417"/>
        <w:gridCol w:w="2245"/>
      </w:tblGrid>
      <w:tr w:rsidR="007816AC" w:rsidRPr="00A15C9F">
        <w:trPr>
          <w:cantSplit/>
          <w:trHeight w:val="454"/>
          <w:tblHeader/>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序号</w:t>
            </w:r>
          </w:p>
        </w:tc>
        <w:tc>
          <w:tcPr>
            <w:tcW w:w="1962"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项目</w:t>
            </w:r>
          </w:p>
        </w:tc>
        <w:tc>
          <w:tcPr>
            <w:tcW w:w="873" w:type="dxa"/>
            <w:vAlign w:val="center"/>
          </w:tcPr>
          <w:p w:rsidR="007816AC" w:rsidRPr="00A15C9F" w:rsidRDefault="00912C2F">
            <w:pPr>
              <w:jc w:val="center"/>
              <w:rPr>
                <w:rFonts w:asciiTheme="majorEastAsia" w:eastAsiaTheme="majorEastAsia" w:hAnsiTheme="majorEastAsia"/>
                <w:b w:val="0"/>
                <w:color w:val="auto"/>
                <w:spacing w:val="-20"/>
                <w:sz w:val="22"/>
                <w:szCs w:val="22"/>
              </w:rPr>
            </w:pPr>
            <w:r w:rsidRPr="00A15C9F">
              <w:rPr>
                <w:rFonts w:asciiTheme="majorEastAsia" w:eastAsiaTheme="majorEastAsia" w:hAnsiTheme="majorEastAsia" w:hint="eastAsia"/>
                <w:b w:val="0"/>
                <w:color w:val="auto"/>
                <w:spacing w:val="-20"/>
                <w:sz w:val="22"/>
                <w:szCs w:val="22"/>
              </w:rPr>
              <w:t>数量</w:t>
            </w:r>
          </w:p>
        </w:tc>
        <w:tc>
          <w:tcPr>
            <w:tcW w:w="993" w:type="dxa"/>
            <w:vAlign w:val="center"/>
          </w:tcPr>
          <w:p w:rsidR="007816AC" w:rsidRPr="00A15C9F" w:rsidRDefault="00912C2F">
            <w:pPr>
              <w:jc w:val="center"/>
              <w:rPr>
                <w:rFonts w:asciiTheme="majorEastAsia" w:eastAsiaTheme="majorEastAsia" w:hAnsiTheme="majorEastAsia"/>
                <w:b w:val="0"/>
                <w:color w:val="auto"/>
                <w:spacing w:val="-20"/>
                <w:sz w:val="22"/>
                <w:szCs w:val="22"/>
              </w:rPr>
            </w:pPr>
            <w:r w:rsidRPr="00A15C9F">
              <w:rPr>
                <w:rFonts w:asciiTheme="majorEastAsia" w:eastAsiaTheme="majorEastAsia" w:hAnsiTheme="majorEastAsia" w:hint="eastAsia"/>
                <w:b w:val="0"/>
                <w:color w:val="auto"/>
                <w:spacing w:val="-20"/>
                <w:sz w:val="22"/>
                <w:szCs w:val="22"/>
              </w:rPr>
              <w:t>单位</w:t>
            </w:r>
          </w:p>
        </w:tc>
        <w:tc>
          <w:tcPr>
            <w:tcW w:w="1605" w:type="dxa"/>
            <w:tcBorders>
              <w:right w:val="single" w:sz="4" w:space="0" w:color="auto"/>
            </w:tcBorders>
            <w:vAlign w:val="center"/>
          </w:tcPr>
          <w:p w:rsidR="007816AC" w:rsidRPr="00A15C9F" w:rsidRDefault="00912C2F">
            <w:pPr>
              <w:jc w:val="center"/>
              <w:rPr>
                <w:rFonts w:asciiTheme="majorEastAsia" w:eastAsiaTheme="majorEastAsia" w:hAnsiTheme="majorEastAsia"/>
                <w:b w:val="0"/>
                <w:color w:val="auto"/>
                <w:spacing w:val="-20"/>
                <w:sz w:val="22"/>
                <w:szCs w:val="22"/>
              </w:rPr>
            </w:pPr>
            <w:r w:rsidRPr="00A15C9F">
              <w:rPr>
                <w:rFonts w:asciiTheme="majorEastAsia" w:eastAsiaTheme="majorEastAsia" w:hAnsiTheme="majorEastAsia" w:hint="eastAsia"/>
                <w:b w:val="0"/>
                <w:color w:val="auto"/>
                <w:spacing w:val="-20"/>
                <w:sz w:val="22"/>
                <w:szCs w:val="22"/>
              </w:rPr>
              <w:t>月支出</w:t>
            </w:r>
          </w:p>
        </w:tc>
        <w:tc>
          <w:tcPr>
            <w:tcW w:w="1417" w:type="dxa"/>
            <w:tcBorders>
              <w:left w:val="single" w:sz="4" w:space="0" w:color="auto"/>
            </w:tcBorders>
            <w:vAlign w:val="center"/>
          </w:tcPr>
          <w:p w:rsidR="007816AC" w:rsidRPr="00A15C9F" w:rsidRDefault="00912C2F">
            <w:pPr>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年支出</w:t>
            </w:r>
          </w:p>
        </w:tc>
        <w:tc>
          <w:tcPr>
            <w:tcW w:w="2245"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说明</w:t>
            </w:r>
          </w:p>
        </w:tc>
      </w:tr>
      <w:tr w:rsidR="007816AC" w:rsidRPr="00A15C9F">
        <w:trPr>
          <w:cantSplit/>
          <w:trHeight w:val="454"/>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一</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人员工资</w:t>
            </w:r>
          </w:p>
        </w:tc>
        <w:tc>
          <w:tcPr>
            <w:tcW w:w="873" w:type="dxa"/>
          </w:tcPr>
          <w:p w:rsidR="007816AC" w:rsidRPr="00A15C9F" w:rsidRDefault="007816AC">
            <w:pPr>
              <w:jc w:val="center"/>
              <w:rPr>
                <w:rFonts w:asciiTheme="majorEastAsia" w:eastAsiaTheme="majorEastAsia" w:hAnsiTheme="majorEastAsia"/>
                <w:b w:val="0"/>
                <w:color w:val="auto"/>
                <w:spacing w:val="-20"/>
                <w:sz w:val="22"/>
                <w:szCs w:val="22"/>
              </w:rPr>
            </w:pPr>
          </w:p>
        </w:tc>
        <w:tc>
          <w:tcPr>
            <w:tcW w:w="993" w:type="dxa"/>
          </w:tcPr>
          <w:p w:rsidR="007816AC" w:rsidRPr="00A15C9F" w:rsidRDefault="007816AC">
            <w:pPr>
              <w:jc w:val="center"/>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jc w:val="center"/>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jc w:val="center"/>
              <w:rPr>
                <w:rFonts w:asciiTheme="majorEastAsia" w:eastAsiaTheme="majorEastAsia" w:hAnsiTheme="majorEastAsia"/>
                <w:b w:val="0"/>
                <w:color w:val="auto"/>
                <w:sz w:val="22"/>
                <w:szCs w:val="22"/>
              </w:rPr>
            </w:pPr>
          </w:p>
        </w:tc>
        <w:tc>
          <w:tcPr>
            <w:tcW w:w="2245" w:type="dxa"/>
            <w:vAlign w:val="center"/>
          </w:tcPr>
          <w:p w:rsidR="007816AC" w:rsidRPr="00A15C9F" w:rsidRDefault="007816AC">
            <w:pPr>
              <w:spacing w:line="260" w:lineRule="exact"/>
              <w:jc w:val="center"/>
              <w:rPr>
                <w:rFonts w:asciiTheme="majorEastAsia" w:eastAsiaTheme="majorEastAsia" w:hAnsiTheme="majorEastAsia"/>
                <w:b w:val="0"/>
                <w:color w:val="auto"/>
                <w:sz w:val="22"/>
                <w:szCs w:val="22"/>
              </w:rPr>
            </w:pPr>
          </w:p>
        </w:tc>
      </w:tr>
      <w:tr w:rsidR="007816AC" w:rsidRPr="00A15C9F">
        <w:trPr>
          <w:cantSplit/>
          <w:trHeight w:val="529"/>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宋体" w:eastAsia="宋体" w:hAnsi="宋体" w:hint="eastAsia"/>
                <w:b w:val="0"/>
                <w:color w:val="auto"/>
                <w:sz w:val="22"/>
                <w:szCs w:val="22"/>
              </w:rPr>
              <w:t>项目负责人</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Merge w:val="restart"/>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所有人员最低工资不得低于乐清市最低工资</w:t>
            </w:r>
            <w:r w:rsidRPr="00A15C9F">
              <w:rPr>
                <w:rFonts w:asciiTheme="majorEastAsia" w:eastAsiaTheme="majorEastAsia" w:hAnsiTheme="majorEastAsia" w:hint="eastAsia"/>
                <w:b w:val="0"/>
                <w:color w:val="auto"/>
                <w:sz w:val="22"/>
                <w:szCs w:val="22"/>
                <w:u w:val="single"/>
              </w:rPr>
              <w:t>2070元/人/月</w:t>
            </w:r>
          </w:p>
        </w:tc>
      </w:tr>
      <w:tr w:rsidR="006700E0" w:rsidRPr="00A15C9F">
        <w:trPr>
          <w:cantSplit/>
          <w:trHeight w:val="529"/>
        </w:trPr>
        <w:tc>
          <w:tcPr>
            <w:tcW w:w="747" w:type="dxa"/>
            <w:vAlign w:val="center"/>
          </w:tcPr>
          <w:p w:rsidR="006700E0" w:rsidRPr="00A15C9F" w:rsidRDefault="006700E0">
            <w:pPr>
              <w:spacing w:line="260" w:lineRule="exact"/>
              <w:jc w:val="center"/>
              <w:rPr>
                <w:rFonts w:asciiTheme="majorEastAsia" w:eastAsiaTheme="majorEastAsia" w:hAnsiTheme="majorEastAsia"/>
                <w:b w:val="0"/>
                <w:color w:val="auto"/>
                <w:sz w:val="22"/>
                <w:szCs w:val="22"/>
              </w:rPr>
            </w:pPr>
            <w:r>
              <w:rPr>
                <w:rFonts w:asciiTheme="majorEastAsia" w:eastAsiaTheme="majorEastAsia" w:hAnsiTheme="majorEastAsia" w:hint="eastAsia"/>
                <w:b w:val="0"/>
                <w:color w:val="auto"/>
                <w:sz w:val="22"/>
                <w:szCs w:val="22"/>
              </w:rPr>
              <w:t>2</w:t>
            </w:r>
          </w:p>
        </w:tc>
        <w:tc>
          <w:tcPr>
            <w:tcW w:w="1962" w:type="dxa"/>
            <w:vAlign w:val="center"/>
          </w:tcPr>
          <w:p w:rsidR="006700E0" w:rsidRPr="00A15C9F" w:rsidRDefault="006700E0">
            <w:pPr>
              <w:spacing w:line="260" w:lineRule="exact"/>
              <w:rPr>
                <w:rFonts w:ascii="宋体" w:eastAsia="宋体" w:hAnsi="宋体"/>
                <w:b w:val="0"/>
                <w:color w:val="auto"/>
                <w:sz w:val="22"/>
                <w:szCs w:val="22"/>
              </w:rPr>
            </w:pPr>
            <w:r w:rsidRPr="00A15C9F">
              <w:rPr>
                <w:rFonts w:ascii="宋体" w:eastAsia="宋体" w:hAnsi="宋体" w:hint="eastAsia"/>
                <w:b w:val="0"/>
                <w:color w:val="auto"/>
                <w:sz w:val="22"/>
                <w:szCs w:val="22"/>
              </w:rPr>
              <w:t>项目</w:t>
            </w:r>
            <w:r>
              <w:rPr>
                <w:rFonts w:ascii="宋体" w:eastAsia="宋体" w:hAnsi="宋体" w:hint="eastAsia"/>
                <w:b w:val="0"/>
                <w:color w:val="auto"/>
                <w:sz w:val="22"/>
                <w:szCs w:val="22"/>
              </w:rPr>
              <w:t>技术</w:t>
            </w:r>
            <w:r w:rsidRPr="00A15C9F">
              <w:rPr>
                <w:rFonts w:ascii="宋体" w:eastAsia="宋体" w:hAnsi="宋体" w:hint="eastAsia"/>
                <w:b w:val="0"/>
                <w:color w:val="auto"/>
                <w:sz w:val="22"/>
                <w:szCs w:val="22"/>
              </w:rPr>
              <w:t>负责人</w:t>
            </w:r>
          </w:p>
        </w:tc>
        <w:tc>
          <w:tcPr>
            <w:tcW w:w="873" w:type="dxa"/>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993" w:type="dxa"/>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2245" w:type="dxa"/>
            <w:vMerge/>
            <w:vAlign w:val="center"/>
          </w:tcPr>
          <w:p w:rsidR="006700E0" w:rsidRPr="00A15C9F" w:rsidRDefault="006700E0">
            <w:pPr>
              <w:spacing w:line="260" w:lineRule="exact"/>
              <w:rPr>
                <w:rFonts w:asciiTheme="majorEastAsia" w:eastAsiaTheme="majorEastAsia" w:hAnsiTheme="majorEastAsia"/>
                <w:b w:val="0"/>
                <w:color w:val="auto"/>
                <w:sz w:val="22"/>
                <w:szCs w:val="22"/>
              </w:rPr>
            </w:pPr>
          </w:p>
        </w:tc>
      </w:tr>
      <w:tr w:rsidR="006700E0" w:rsidRPr="00A15C9F">
        <w:trPr>
          <w:cantSplit/>
          <w:trHeight w:val="529"/>
        </w:trPr>
        <w:tc>
          <w:tcPr>
            <w:tcW w:w="747" w:type="dxa"/>
            <w:vAlign w:val="center"/>
          </w:tcPr>
          <w:p w:rsidR="006700E0" w:rsidRPr="00A15C9F" w:rsidRDefault="006700E0">
            <w:pPr>
              <w:spacing w:line="260" w:lineRule="exact"/>
              <w:jc w:val="center"/>
              <w:rPr>
                <w:rFonts w:asciiTheme="majorEastAsia" w:eastAsiaTheme="majorEastAsia" w:hAnsiTheme="majorEastAsia"/>
                <w:b w:val="0"/>
                <w:color w:val="auto"/>
                <w:sz w:val="22"/>
                <w:szCs w:val="22"/>
              </w:rPr>
            </w:pPr>
            <w:r>
              <w:rPr>
                <w:rFonts w:asciiTheme="majorEastAsia" w:eastAsiaTheme="majorEastAsia" w:hAnsiTheme="majorEastAsia" w:hint="eastAsia"/>
                <w:b w:val="0"/>
                <w:color w:val="auto"/>
                <w:sz w:val="22"/>
                <w:szCs w:val="22"/>
              </w:rPr>
              <w:t>3</w:t>
            </w:r>
          </w:p>
        </w:tc>
        <w:tc>
          <w:tcPr>
            <w:tcW w:w="1962" w:type="dxa"/>
            <w:vAlign w:val="center"/>
          </w:tcPr>
          <w:p w:rsidR="006700E0" w:rsidRPr="00A15C9F" w:rsidRDefault="006700E0">
            <w:pPr>
              <w:spacing w:line="260" w:lineRule="exact"/>
              <w:rPr>
                <w:rFonts w:ascii="宋体" w:eastAsia="宋体" w:hAnsi="宋体"/>
                <w:b w:val="0"/>
                <w:color w:val="auto"/>
                <w:sz w:val="22"/>
                <w:szCs w:val="22"/>
              </w:rPr>
            </w:pPr>
            <w:r>
              <w:rPr>
                <w:rFonts w:ascii="宋体" w:eastAsia="宋体" w:hAnsi="宋体" w:hint="eastAsia"/>
                <w:b w:val="0"/>
                <w:color w:val="auto"/>
                <w:sz w:val="22"/>
                <w:szCs w:val="22"/>
              </w:rPr>
              <w:t>项目质检员</w:t>
            </w:r>
          </w:p>
        </w:tc>
        <w:tc>
          <w:tcPr>
            <w:tcW w:w="873" w:type="dxa"/>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993" w:type="dxa"/>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6700E0" w:rsidRPr="00A15C9F" w:rsidRDefault="006700E0">
            <w:pPr>
              <w:spacing w:line="260" w:lineRule="exact"/>
              <w:rPr>
                <w:rFonts w:asciiTheme="majorEastAsia" w:eastAsiaTheme="majorEastAsia" w:hAnsiTheme="majorEastAsia"/>
                <w:b w:val="0"/>
                <w:color w:val="auto"/>
                <w:spacing w:val="-20"/>
                <w:sz w:val="22"/>
                <w:szCs w:val="22"/>
              </w:rPr>
            </w:pPr>
          </w:p>
        </w:tc>
        <w:tc>
          <w:tcPr>
            <w:tcW w:w="2245" w:type="dxa"/>
            <w:vMerge/>
            <w:vAlign w:val="center"/>
          </w:tcPr>
          <w:p w:rsidR="006700E0" w:rsidRPr="00A15C9F" w:rsidRDefault="006700E0">
            <w:pPr>
              <w:spacing w:line="260" w:lineRule="exact"/>
              <w:rPr>
                <w:rFonts w:asciiTheme="majorEastAsia" w:eastAsiaTheme="majorEastAsia" w:hAnsiTheme="majorEastAsia"/>
                <w:b w:val="0"/>
                <w:color w:val="auto"/>
                <w:sz w:val="22"/>
                <w:szCs w:val="22"/>
              </w:rPr>
            </w:pPr>
          </w:p>
        </w:tc>
      </w:tr>
      <w:tr w:rsidR="007816AC" w:rsidRPr="00A15C9F">
        <w:trPr>
          <w:cantSplit/>
          <w:trHeight w:val="551"/>
        </w:trPr>
        <w:tc>
          <w:tcPr>
            <w:tcW w:w="747" w:type="dxa"/>
            <w:vAlign w:val="center"/>
          </w:tcPr>
          <w:p w:rsidR="007816AC" w:rsidRPr="00A15C9F" w:rsidRDefault="006700E0">
            <w:pPr>
              <w:spacing w:line="260" w:lineRule="exact"/>
              <w:jc w:val="center"/>
              <w:rPr>
                <w:rFonts w:asciiTheme="majorEastAsia" w:eastAsiaTheme="majorEastAsia" w:hAnsiTheme="majorEastAsia"/>
                <w:b w:val="0"/>
                <w:color w:val="auto"/>
                <w:sz w:val="22"/>
                <w:szCs w:val="22"/>
              </w:rPr>
            </w:pPr>
            <w:r>
              <w:rPr>
                <w:rFonts w:asciiTheme="majorEastAsia" w:eastAsiaTheme="majorEastAsia" w:hAnsiTheme="majorEastAsia" w:hint="eastAsia"/>
                <w:b w:val="0"/>
                <w:color w:val="auto"/>
                <w:sz w:val="22"/>
                <w:szCs w:val="22"/>
              </w:rPr>
              <w:t>4</w:t>
            </w:r>
          </w:p>
        </w:tc>
        <w:tc>
          <w:tcPr>
            <w:tcW w:w="1962" w:type="dxa"/>
            <w:vAlign w:val="center"/>
          </w:tcPr>
          <w:p w:rsidR="007816AC" w:rsidRPr="00A15C9F" w:rsidRDefault="00912C2F">
            <w:pPr>
              <w:widowControl/>
              <w:snapToGrid w:val="0"/>
              <w:spacing w:line="260" w:lineRule="exact"/>
              <w:rPr>
                <w:rFonts w:ascii="宋体" w:eastAsia="宋体" w:hAnsi="宋体"/>
                <w:b w:val="0"/>
                <w:color w:val="auto"/>
                <w:sz w:val="22"/>
                <w:szCs w:val="22"/>
              </w:rPr>
            </w:pPr>
            <w:r w:rsidRPr="00A15C9F">
              <w:rPr>
                <w:rFonts w:ascii="宋体" w:eastAsia="宋体" w:hAnsi="宋体" w:hint="eastAsia"/>
                <w:b w:val="0"/>
                <w:color w:val="auto"/>
                <w:sz w:val="22"/>
                <w:szCs w:val="22"/>
              </w:rPr>
              <w:t>专职安全员</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Merge/>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545"/>
        </w:trPr>
        <w:tc>
          <w:tcPr>
            <w:tcW w:w="747" w:type="dxa"/>
            <w:vAlign w:val="center"/>
          </w:tcPr>
          <w:p w:rsidR="007816AC" w:rsidRPr="00A15C9F" w:rsidRDefault="006700E0">
            <w:pPr>
              <w:spacing w:line="260" w:lineRule="exact"/>
              <w:jc w:val="center"/>
              <w:rPr>
                <w:rFonts w:asciiTheme="majorEastAsia" w:eastAsiaTheme="majorEastAsia" w:hAnsiTheme="majorEastAsia"/>
                <w:b w:val="0"/>
                <w:color w:val="auto"/>
                <w:sz w:val="22"/>
                <w:szCs w:val="22"/>
              </w:rPr>
            </w:pPr>
            <w:r>
              <w:rPr>
                <w:rFonts w:asciiTheme="majorEastAsia" w:eastAsiaTheme="majorEastAsia" w:hAnsiTheme="majorEastAsia" w:hint="eastAsia"/>
                <w:b w:val="0"/>
                <w:color w:val="auto"/>
                <w:sz w:val="22"/>
                <w:szCs w:val="22"/>
              </w:rPr>
              <w:t>5</w:t>
            </w:r>
          </w:p>
        </w:tc>
        <w:tc>
          <w:tcPr>
            <w:tcW w:w="1962" w:type="dxa"/>
            <w:vAlign w:val="center"/>
          </w:tcPr>
          <w:p w:rsidR="007816AC" w:rsidRPr="00A15C9F" w:rsidRDefault="00912C2F">
            <w:pPr>
              <w:widowControl/>
              <w:snapToGrid w:val="0"/>
              <w:spacing w:line="260" w:lineRule="exact"/>
              <w:rPr>
                <w:rFonts w:ascii="宋体" w:eastAsia="宋体" w:hAnsi="宋体"/>
                <w:b w:val="0"/>
                <w:color w:val="auto"/>
                <w:sz w:val="22"/>
                <w:szCs w:val="22"/>
              </w:rPr>
            </w:pPr>
            <w:r w:rsidRPr="00A15C9F">
              <w:rPr>
                <w:rFonts w:ascii="宋体" w:eastAsia="宋体" w:hAnsi="宋体" w:hint="eastAsia"/>
                <w:b w:val="0"/>
                <w:color w:val="auto"/>
                <w:sz w:val="22"/>
                <w:szCs w:val="22"/>
              </w:rPr>
              <w:t>车辆</w:t>
            </w:r>
            <w:r w:rsidRPr="00A15C9F">
              <w:rPr>
                <w:rFonts w:ascii="宋体" w:eastAsia="宋体" w:hAnsi="宋体"/>
                <w:b w:val="0"/>
                <w:color w:val="auto"/>
                <w:sz w:val="22"/>
                <w:szCs w:val="22"/>
              </w:rPr>
              <w:t>驾驶员</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Merge/>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567"/>
        </w:trPr>
        <w:tc>
          <w:tcPr>
            <w:tcW w:w="747" w:type="dxa"/>
            <w:vAlign w:val="center"/>
          </w:tcPr>
          <w:p w:rsidR="007816AC" w:rsidRPr="00A15C9F" w:rsidRDefault="006700E0">
            <w:pPr>
              <w:spacing w:line="260" w:lineRule="exact"/>
              <w:jc w:val="center"/>
              <w:rPr>
                <w:rFonts w:asciiTheme="majorEastAsia" w:eastAsiaTheme="majorEastAsia" w:hAnsiTheme="majorEastAsia"/>
                <w:b w:val="0"/>
                <w:color w:val="auto"/>
                <w:sz w:val="22"/>
                <w:szCs w:val="22"/>
              </w:rPr>
            </w:pPr>
            <w:r>
              <w:rPr>
                <w:rFonts w:asciiTheme="majorEastAsia" w:eastAsiaTheme="majorEastAsia" w:hAnsiTheme="majorEastAsia" w:hint="eastAsia"/>
                <w:b w:val="0"/>
                <w:color w:val="auto"/>
                <w:sz w:val="22"/>
                <w:szCs w:val="22"/>
              </w:rPr>
              <w:t>6</w:t>
            </w:r>
          </w:p>
        </w:tc>
        <w:tc>
          <w:tcPr>
            <w:tcW w:w="1962" w:type="dxa"/>
            <w:vAlign w:val="center"/>
          </w:tcPr>
          <w:p w:rsidR="007816AC" w:rsidRPr="00A15C9F" w:rsidRDefault="00912C2F">
            <w:pPr>
              <w:widowControl/>
              <w:snapToGrid w:val="0"/>
              <w:spacing w:line="260" w:lineRule="exact"/>
              <w:rPr>
                <w:rFonts w:ascii="宋体" w:eastAsia="宋体" w:hAnsi="宋体"/>
                <w:b w:val="0"/>
                <w:color w:val="auto"/>
                <w:sz w:val="22"/>
                <w:szCs w:val="22"/>
              </w:rPr>
            </w:pPr>
            <w:r w:rsidRPr="00A15C9F">
              <w:rPr>
                <w:rFonts w:ascii="宋体" w:eastAsia="宋体" w:hAnsi="宋体" w:hint="eastAsia"/>
                <w:b w:val="0"/>
                <w:color w:val="auto"/>
                <w:sz w:val="22"/>
                <w:szCs w:val="22"/>
              </w:rPr>
              <w:t>绿化养护人员</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Merge/>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547"/>
        </w:trPr>
        <w:tc>
          <w:tcPr>
            <w:tcW w:w="747" w:type="dxa"/>
            <w:vAlign w:val="center"/>
          </w:tcPr>
          <w:p w:rsidR="007816AC" w:rsidRPr="00A15C9F" w:rsidRDefault="006700E0">
            <w:pPr>
              <w:spacing w:line="260" w:lineRule="exact"/>
              <w:jc w:val="center"/>
              <w:rPr>
                <w:rFonts w:asciiTheme="majorEastAsia" w:eastAsiaTheme="majorEastAsia" w:hAnsiTheme="majorEastAsia"/>
                <w:b w:val="0"/>
                <w:color w:val="auto"/>
                <w:sz w:val="22"/>
                <w:szCs w:val="22"/>
              </w:rPr>
            </w:pPr>
            <w:r>
              <w:rPr>
                <w:rFonts w:asciiTheme="majorEastAsia" w:eastAsiaTheme="majorEastAsia" w:hAnsiTheme="majorEastAsia" w:hint="eastAsia"/>
                <w:b w:val="0"/>
                <w:color w:val="auto"/>
                <w:sz w:val="22"/>
                <w:szCs w:val="22"/>
              </w:rPr>
              <w:t>7</w:t>
            </w:r>
          </w:p>
        </w:tc>
        <w:tc>
          <w:tcPr>
            <w:tcW w:w="1962" w:type="dxa"/>
            <w:vAlign w:val="center"/>
          </w:tcPr>
          <w:p w:rsidR="007816AC" w:rsidRPr="00A15C9F" w:rsidRDefault="00912C2F">
            <w:pPr>
              <w:widowControl/>
              <w:snapToGrid w:val="0"/>
              <w:spacing w:line="260" w:lineRule="exact"/>
              <w:rPr>
                <w:rFonts w:ascii="宋体" w:eastAsia="宋体" w:hAnsi="宋体"/>
                <w:b w:val="0"/>
                <w:color w:val="auto"/>
                <w:sz w:val="22"/>
                <w:szCs w:val="22"/>
              </w:rPr>
            </w:pPr>
            <w:r w:rsidRPr="00A15C9F">
              <w:rPr>
                <w:rFonts w:ascii="宋体" w:eastAsia="宋体" w:hAnsi="宋体" w:hint="eastAsia"/>
                <w:b w:val="0"/>
                <w:color w:val="auto"/>
                <w:sz w:val="22"/>
                <w:szCs w:val="22"/>
              </w:rPr>
              <w:t>拔草人员</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Merge/>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555"/>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二</w:t>
            </w:r>
          </w:p>
        </w:tc>
        <w:tc>
          <w:tcPr>
            <w:tcW w:w="1962" w:type="dxa"/>
            <w:vAlign w:val="center"/>
          </w:tcPr>
          <w:p w:rsidR="007816AC" w:rsidRPr="00A15C9F" w:rsidRDefault="00912C2F">
            <w:pPr>
              <w:widowControl/>
              <w:snapToGrid w:val="0"/>
              <w:spacing w:line="260" w:lineRule="exact"/>
              <w:rPr>
                <w:rFonts w:ascii="宋体" w:eastAsia="宋体" w:hAnsi="宋体"/>
                <w:b w:val="0"/>
                <w:color w:val="auto"/>
                <w:sz w:val="22"/>
                <w:szCs w:val="22"/>
              </w:rPr>
            </w:pPr>
            <w:r w:rsidRPr="00A15C9F">
              <w:rPr>
                <w:rFonts w:asciiTheme="majorEastAsia" w:eastAsiaTheme="majorEastAsia" w:hAnsiTheme="majorEastAsia" w:hint="eastAsia"/>
                <w:b w:val="0"/>
                <w:color w:val="auto"/>
                <w:sz w:val="22"/>
                <w:szCs w:val="22"/>
              </w:rPr>
              <w:t>保险</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社会保险（含基本养老、工伤、失业、医疗（门诊、住院）四险种）</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912C2F">
            <w:pPr>
              <w:spacing w:line="260" w:lineRule="exact"/>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所有人员单位缴纳部分不得低于乐清市企业社会保险缴费标准</w:t>
            </w:r>
            <w:r w:rsidR="00EA5A2D" w:rsidRPr="00A15C9F">
              <w:rPr>
                <w:rFonts w:asciiTheme="majorEastAsia" w:eastAsiaTheme="majorEastAsia" w:hAnsiTheme="majorEastAsia" w:hint="eastAsia"/>
                <w:b w:val="0"/>
                <w:color w:val="auto"/>
                <w:sz w:val="22"/>
                <w:szCs w:val="22"/>
                <w:u w:val="single"/>
              </w:rPr>
              <w:t>1000.48</w:t>
            </w:r>
            <w:r w:rsidRPr="00A15C9F">
              <w:rPr>
                <w:rFonts w:asciiTheme="majorEastAsia" w:eastAsiaTheme="majorEastAsia" w:hAnsiTheme="majorEastAsia" w:hint="eastAsia"/>
                <w:b w:val="0"/>
                <w:color w:val="auto"/>
                <w:sz w:val="22"/>
                <w:szCs w:val="22"/>
                <w:u w:val="single"/>
              </w:rPr>
              <w:t>元/人/月</w:t>
            </w: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职工意外伤害保险</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912C2F">
            <w:pPr>
              <w:spacing w:line="260" w:lineRule="exact"/>
              <w:jc w:val="lef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 xml:space="preserve"> 所有人员须参保</w:t>
            </w: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三</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补贴</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jc w:val="left"/>
              <w:rPr>
                <w:rFonts w:asciiTheme="majorEastAsia" w:eastAsiaTheme="majorEastAsia" w:hAnsiTheme="majorEastAsia"/>
                <w:b w:val="0"/>
                <w:color w:val="auto"/>
                <w:sz w:val="22"/>
                <w:szCs w:val="22"/>
              </w:rPr>
            </w:pPr>
          </w:p>
        </w:tc>
      </w:tr>
      <w:tr w:rsidR="007816AC" w:rsidRPr="00A15C9F">
        <w:trPr>
          <w:cantSplit/>
          <w:trHeight w:val="1574"/>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1</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节假日补贴</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912C2F">
            <w:pPr>
              <w:spacing w:line="260" w:lineRule="exact"/>
              <w:jc w:val="left"/>
              <w:rPr>
                <w:rFonts w:asciiTheme="majorEastAsia" w:eastAsiaTheme="majorEastAsia" w:hAnsiTheme="majorEastAsia"/>
                <w:b w:val="0"/>
                <w:color w:val="auto"/>
                <w:sz w:val="22"/>
                <w:szCs w:val="22"/>
                <w:u w:val="single"/>
              </w:rPr>
            </w:pPr>
            <w:r w:rsidRPr="00A15C9F">
              <w:rPr>
                <w:rFonts w:asciiTheme="majorEastAsia" w:eastAsiaTheme="majorEastAsia" w:hAnsiTheme="majorEastAsia" w:hint="eastAsia"/>
                <w:b w:val="0"/>
                <w:color w:val="auto"/>
                <w:sz w:val="22"/>
                <w:szCs w:val="22"/>
              </w:rPr>
              <w:t>补贴按国家规定发放，其中法定节假日补贴按年度11天计取，节假日加班补贴不低于发放工资的三倍发放。所有人员需发放补贴，</w:t>
            </w:r>
            <w:r w:rsidRPr="00A15C9F">
              <w:rPr>
                <w:rFonts w:asciiTheme="majorEastAsia" w:eastAsiaTheme="majorEastAsia" w:hAnsiTheme="majorEastAsia" w:hint="eastAsia"/>
                <w:b w:val="0"/>
                <w:color w:val="auto"/>
                <w:sz w:val="22"/>
                <w:szCs w:val="22"/>
                <w:u w:val="single"/>
              </w:rPr>
              <w:t>每人每年不得低于2245.8元人民币。</w:t>
            </w:r>
          </w:p>
        </w:tc>
      </w:tr>
      <w:tr w:rsidR="007816AC" w:rsidRPr="00A15C9F">
        <w:trPr>
          <w:cantSplit/>
          <w:trHeight w:val="1256"/>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高温津贴</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912C2F">
            <w:pPr>
              <w:spacing w:line="260" w:lineRule="exact"/>
              <w:jc w:val="left"/>
              <w:rPr>
                <w:rFonts w:asciiTheme="majorEastAsia" w:eastAsiaTheme="majorEastAsia" w:hAnsiTheme="majorEastAsia"/>
                <w:b w:val="0"/>
                <w:color w:val="auto"/>
                <w:sz w:val="22"/>
                <w:szCs w:val="22"/>
                <w:u w:val="single"/>
              </w:rPr>
            </w:pPr>
            <w:r w:rsidRPr="00A15C9F">
              <w:rPr>
                <w:rFonts w:asciiTheme="majorEastAsia" w:eastAsiaTheme="majorEastAsia" w:hAnsiTheme="majorEastAsia" w:hint="eastAsia"/>
                <w:b w:val="0"/>
                <w:color w:val="auto"/>
                <w:sz w:val="22"/>
                <w:szCs w:val="22"/>
              </w:rPr>
              <w:t>高温津贴（六、七、八、九共四月，逐月发放）按300元/人/月标准发放。所有人员需发放补贴，</w:t>
            </w:r>
            <w:r w:rsidRPr="00A15C9F">
              <w:rPr>
                <w:rFonts w:asciiTheme="majorEastAsia" w:eastAsiaTheme="majorEastAsia" w:hAnsiTheme="majorEastAsia" w:hint="eastAsia"/>
                <w:b w:val="0"/>
                <w:color w:val="auto"/>
                <w:sz w:val="22"/>
                <w:szCs w:val="22"/>
                <w:u w:val="single"/>
              </w:rPr>
              <w:t>本项目要求每人每年不少于1200元人民币。</w:t>
            </w: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四</w:t>
            </w:r>
          </w:p>
        </w:tc>
        <w:tc>
          <w:tcPr>
            <w:tcW w:w="1962" w:type="dxa"/>
            <w:vAlign w:val="center"/>
          </w:tcPr>
          <w:p w:rsidR="007816AC" w:rsidRPr="00F87A93" w:rsidRDefault="00912C2F">
            <w:pPr>
              <w:spacing w:line="260" w:lineRule="exact"/>
              <w:rPr>
                <w:rFonts w:asciiTheme="majorEastAsia" w:eastAsiaTheme="majorEastAsia" w:hAnsiTheme="majorEastAsia"/>
                <w:b w:val="0"/>
                <w:color w:val="auto"/>
                <w:sz w:val="22"/>
                <w:szCs w:val="22"/>
              </w:rPr>
            </w:pPr>
            <w:r w:rsidRPr="00F87A93">
              <w:rPr>
                <w:rFonts w:ascii="宋体" w:eastAsia="宋体" w:hint="eastAsia"/>
                <w:b w:val="0"/>
                <w:color w:val="auto"/>
                <w:sz w:val="22"/>
                <w:szCs w:val="22"/>
              </w:rPr>
              <w:t>设备费用</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lastRenderedPageBreak/>
              <w:t>1</w:t>
            </w:r>
          </w:p>
        </w:tc>
        <w:tc>
          <w:tcPr>
            <w:tcW w:w="1962" w:type="dxa"/>
            <w:vAlign w:val="center"/>
          </w:tcPr>
          <w:p w:rsidR="007816AC" w:rsidRPr="00F87A93" w:rsidRDefault="00912C2F">
            <w:pPr>
              <w:spacing w:line="260" w:lineRule="exact"/>
              <w:rPr>
                <w:rFonts w:asciiTheme="majorEastAsia" w:eastAsiaTheme="majorEastAsia" w:hAnsiTheme="majorEastAsia"/>
                <w:b w:val="0"/>
                <w:color w:val="auto"/>
                <w:sz w:val="22"/>
                <w:szCs w:val="22"/>
              </w:rPr>
            </w:pPr>
            <w:r w:rsidRPr="00F87A93">
              <w:rPr>
                <w:rFonts w:ascii="宋体" w:eastAsia="宋体" w:hint="eastAsia"/>
                <w:b w:val="0"/>
                <w:color w:val="auto"/>
                <w:sz w:val="22"/>
                <w:szCs w:val="22"/>
              </w:rPr>
              <w:t>反光衣、反光袖套反光袖套、工作服装、手套、长扫把、短扫把、垃圾袋等</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2</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车辆</w:t>
            </w:r>
            <w:r w:rsidRPr="00A15C9F">
              <w:rPr>
                <w:rFonts w:asciiTheme="majorEastAsia" w:eastAsiaTheme="majorEastAsia" w:hAnsiTheme="majorEastAsia" w:hint="eastAsia"/>
                <w:b w:val="0"/>
                <w:bCs/>
                <w:color w:val="auto"/>
                <w:sz w:val="22"/>
                <w:szCs w:val="22"/>
              </w:rPr>
              <w:t>折旧</w:t>
            </w:r>
            <w:r w:rsidRPr="00A15C9F">
              <w:rPr>
                <w:rFonts w:asciiTheme="majorEastAsia" w:eastAsiaTheme="majorEastAsia" w:hAnsiTheme="majorEastAsia" w:hint="eastAsia"/>
                <w:b w:val="0"/>
                <w:color w:val="auto"/>
                <w:sz w:val="22"/>
                <w:szCs w:val="22"/>
              </w:rPr>
              <w:t>费</w:t>
            </w:r>
          </w:p>
        </w:tc>
        <w:tc>
          <w:tcPr>
            <w:tcW w:w="873" w:type="dxa"/>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993" w:type="dxa"/>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1605" w:type="dxa"/>
            <w:tcBorders>
              <w:right w:val="single" w:sz="4" w:space="0" w:color="auto"/>
            </w:tcBorders>
            <w:vAlign w:val="center"/>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1417" w:type="dxa"/>
            <w:tcBorders>
              <w:left w:val="single" w:sz="4" w:space="0" w:color="auto"/>
            </w:tcBorders>
            <w:vAlign w:val="center"/>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3</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设备费用</w:t>
            </w:r>
          </w:p>
        </w:tc>
        <w:tc>
          <w:tcPr>
            <w:tcW w:w="873" w:type="dxa"/>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993" w:type="dxa"/>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1605" w:type="dxa"/>
            <w:tcBorders>
              <w:right w:val="single" w:sz="4" w:space="0" w:color="auto"/>
            </w:tcBorders>
            <w:vAlign w:val="center"/>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1417" w:type="dxa"/>
            <w:tcBorders>
              <w:left w:val="single" w:sz="4" w:space="0" w:color="auto"/>
            </w:tcBorders>
            <w:vAlign w:val="center"/>
          </w:tcPr>
          <w:p w:rsidR="007816AC" w:rsidRPr="00A15C9F" w:rsidRDefault="007816AC">
            <w:pPr>
              <w:spacing w:line="260" w:lineRule="exact"/>
              <w:ind w:firstLine="735"/>
              <w:rPr>
                <w:rFonts w:asciiTheme="majorEastAsia" w:eastAsiaTheme="majorEastAsia" w:hAnsiTheme="majorEastAsia"/>
                <w:b w:val="0"/>
                <w:color w:val="auto"/>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4</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耗材用品</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5</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修理费用</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6</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车辆油费</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7</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cs="Arial"/>
                <w:b w:val="0"/>
                <w:color w:val="auto"/>
                <w:sz w:val="22"/>
                <w:szCs w:val="22"/>
              </w:rPr>
              <w:t>草籽费用</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r>
      <w:tr w:rsidR="007816AC" w:rsidRPr="00A15C9F">
        <w:trPr>
          <w:cantSplit/>
          <w:trHeight w:val="390"/>
        </w:trPr>
        <w:tc>
          <w:tcPr>
            <w:tcW w:w="747" w:type="dxa"/>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五</w:t>
            </w:r>
          </w:p>
        </w:tc>
        <w:tc>
          <w:tcPr>
            <w:tcW w:w="1962" w:type="dxa"/>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bCs/>
                <w:color w:val="auto"/>
                <w:sz w:val="22"/>
                <w:szCs w:val="22"/>
              </w:rPr>
              <w:t>管理费</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r>
      <w:tr w:rsidR="007816AC" w:rsidRPr="00A15C9F">
        <w:trPr>
          <w:cantSplit/>
          <w:trHeight w:val="480"/>
        </w:trPr>
        <w:tc>
          <w:tcPr>
            <w:tcW w:w="747" w:type="dxa"/>
            <w:tcBorders>
              <w:top w:val="single" w:sz="4" w:space="0" w:color="auto"/>
              <w:bottom w:val="single" w:sz="2" w:space="0" w:color="auto"/>
            </w:tcBorders>
            <w:vAlign w:val="center"/>
          </w:tcPr>
          <w:p w:rsidR="007816AC" w:rsidRPr="00A15C9F" w:rsidRDefault="00912C2F">
            <w:pPr>
              <w:spacing w:line="260" w:lineRule="exact"/>
              <w:jc w:val="center"/>
              <w:rPr>
                <w:rFonts w:asciiTheme="majorEastAsia" w:eastAsiaTheme="majorEastAsia" w:hAnsiTheme="majorEastAsia"/>
                <w:b w:val="0"/>
                <w:bCs/>
                <w:color w:val="auto"/>
                <w:sz w:val="22"/>
                <w:szCs w:val="22"/>
              </w:rPr>
            </w:pPr>
            <w:r w:rsidRPr="00A15C9F">
              <w:rPr>
                <w:rFonts w:asciiTheme="majorEastAsia" w:eastAsiaTheme="majorEastAsia" w:hAnsiTheme="majorEastAsia" w:hint="eastAsia"/>
                <w:b w:val="0"/>
                <w:bCs/>
                <w:color w:val="auto"/>
                <w:sz w:val="22"/>
                <w:szCs w:val="22"/>
              </w:rPr>
              <w:t>六</w:t>
            </w:r>
          </w:p>
        </w:tc>
        <w:tc>
          <w:tcPr>
            <w:tcW w:w="1962" w:type="dxa"/>
            <w:tcBorders>
              <w:top w:val="single" w:sz="4" w:space="0" w:color="auto"/>
              <w:bottom w:val="single" w:sz="2" w:space="0" w:color="auto"/>
            </w:tcBorders>
            <w:vAlign w:val="center"/>
          </w:tcPr>
          <w:p w:rsidR="007816AC" w:rsidRPr="00A15C9F" w:rsidRDefault="00912C2F">
            <w:pPr>
              <w:spacing w:line="260" w:lineRule="exact"/>
              <w:rPr>
                <w:rFonts w:asciiTheme="majorEastAsia" w:eastAsiaTheme="majorEastAsia" w:hAnsiTheme="majorEastAsia"/>
                <w:b w:val="0"/>
                <w:bCs/>
                <w:color w:val="auto"/>
                <w:sz w:val="22"/>
                <w:szCs w:val="22"/>
              </w:rPr>
            </w:pPr>
            <w:r w:rsidRPr="00A15C9F">
              <w:rPr>
                <w:rFonts w:asciiTheme="majorEastAsia" w:eastAsiaTheme="majorEastAsia" w:hAnsiTheme="majorEastAsia" w:hint="eastAsia"/>
                <w:b w:val="0"/>
                <w:bCs/>
                <w:color w:val="auto"/>
                <w:sz w:val="22"/>
                <w:szCs w:val="22"/>
              </w:rPr>
              <w:t>其他费用</w:t>
            </w:r>
          </w:p>
        </w:tc>
        <w:tc>
          <w:tcPr>
            <w:tcW w:w="873" w:type="dxa"/>
            <w:tcBorders>
              <w:top w:val="single" w:sz="4" w:space="0" w:color="auto"/>
              <w:bottom w:val="single" w:sz="2" w:space="0" w:color="auto"/>
            </w:tcBorders>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Borders>
              <w:top w:val="single" w:sz="4" w:space="0" w:color="auto"/>
              <w:bottom w:val="single" w:sz="2" w:space="0" w:color="auto"/>
            </w:tcBorders>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top w:val="single" w:sz="4" w:space="0" w:color="auto"/>
              <w:bottom w:val="single" w:sz="2" w:space="0" w:color="auto"/>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top w:val="single" w:sz="4" w:space="0" w:color="auto"/>
              <w:left w:val="single" w:sz="4" w:space="0" w:color="auto"/>
              <w:bottom w:val="single" w:sz="2"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tcBorders>
              <w:top w:val="single" w:sz="4" w:space="0" w:color="auto"/>
              <w:bottom w:val="single" w:sz="2"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r>
      <w:tr w:rsidR="007816AC" w:rsidRPr="00A15C9F">
        <w:trPr>
          <w:cantSplit/>
          <w:trHeight w:val="454"/>
        </w:trPr>
        <w:tc>
          <w:tcPr>
            <w:tcW w:w="747" w:type="dxa"/>
            <w:vAlign w:val="center"/>
          </w:tcPr>
          <w:p w:rsidR="007816AC" w:rsidRPr="00A15C9F" w:rsidRDefault="00912C2F">
            <w:pPr>
              <w:spacing w:line="260" w:lineRule="exact"/>
              <w:jc w:val="center"/>
              <w:rPr>
                <w:rFonts w:asciiTheme="majorEastAsia" w:eastAsiaTheme="majorEastAsia" w:hAnsiTheme="majorEastAsia"/>
                <w:b w:val="0"/>
                <w:bCs/>
                <w:color w:val="auto"/>
                <w:sz w:val="22"/>
                <w:szCs w:val="22"/>
              </w:rPr>
            </w:pPr>
            <w:r w:rsidRPr="00A15C9F">
              <w:rPr>
                <w:rFonts w:asciiTheme="majorEastAsia" w:eastAsiaTheme="majorEastAsia" w:hAnsiTheme="majorEastAsia" w:hint="eastAsia"/>
                <w:b w:val="0"/>
                <w:bCs/>
                <w:color w:val="auto"/>
                <w:sz w:val="22"/>
                <w:szCs w:val="22"/>
              </w:rPr>
              <w:t>七</w:t>
            </w:r>
          </w:p>
        </w:tc>
        <w:tc>
          <w:tcPr>
            <w:tcW w:w="1962" w:type="dxa"/>
            <w:vAlign w:val="center"/>
          </w:tcPr>
          <w:p w:rsidR="007816AC" w:rsidRPr="00A15C9F" w:rsidRDefault="00912C2F">
            <w:pPr>
              <w:spacing w:line="260" w:lineRule="exact"/>
              <w:rPr>
                <w:rFonts w:asciiTheme="majorEastAsia" w:eastAsiaTheme="majorEastAsia" w:hAnsiTheme="majorEastAsia"/>
                <w:b w:val="0"/>
                <w:bCs/>
                <w:color w:val="auto"/>
                <w:sz w:val="22"/>
                <w:szCs w:val="22"/>
              </w:rPr>
            </w:pPr>
            <w:r w:rsidRPr="00A15C9F">
              <w:rPr>
                <w:rFonts w:asciiTheme="majorEastAsia" w:eastAsiaTheme="majorEastAsia" w:hAnsiTheme="majorEastAsia" w:hint="eastAsia"/>
                <w:b w:val="0"/>
                <w:bCs/>
                <w:color w:val="auto"/>
                <w:sz w:val="22"/>
                <w:szCs w:val="22"/>
              </w:rPr>
              <w:t>利润</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r>
      <w:tr w:rsidR="007816AC" w:rsidRPr="00A15C9F">
        <w:trPr>
          <w:cantSplit/>
          <w:trHeight w:val="454"/>
        </w:trPr>
        <w:tc>
          <w:tcPr>
            <w:tcW w:w="747" w:type="dxa"/>
            <w:vAlign w:val="center"/>
          </w:tcPr>
          <w:p w:rsidR="007816AC" w:rsidRPr="00A15C9F" w:rsidRDefault="00912C2F">
            <w:pPr>
              <w:spacing w:line="260" w:lineRule="exact"/>
              <w:jc w:val="center"/>
              <w:rPr>
                <w:rFonts w:asciiTheme="majorEastAsia" w:eastAsiaTheme="majorEastAsia" w:hAnsiTheme="majorEastAsia"/>
                <w:b w:val="0"/>
                <w:bCs/>
                <w:color w:val="auto"/>
                <w:sz w:val="22"/>
                <w:szCs w:val="22"/>
              </w:rPr>
            </w:pPr>
            <w:r w:rsidRPr="00A15C9F">
              <w:rPr>
                <w:rFonts w:asciiTheme="majorEastAsia" w:eastAsiaTheme="majorEastAsia" w:hAnsiTheme="majorEastAsia" w:hint="eastAsia"/>
                <w:b w:val="0"/>
                <w:bCs/>
                <w:color w:val="auto"/>
                <w:sz w:val="22"/>
                <w:szCs w:val="22"/>
              </w:rPr>
              <w:t>八</w:t>
            </w:r>
          </w:p>
        </w:tc>
        <w:tc>
          <w:tcPr>
            <w:tcW w:w="1962" w:type="dxa"/>
            <w:vAlign w:val="center"/>
          </w:tcPr>
          <w:p w:rsidR="007816AC" w:rsidRPr="00A15C9F" w:rsidRDefault="00912C2F">
            <w:pPr>
              <w:spacing w:line="260" w:lineRule="exact"/>
              <w:rPr>
                <w:rFonts w:asciiTheme="majorEastAsia" w:eastAsiaTheme="majorEastAsia" w:hAnsiTheme="majorEastAsia"/>
                <w:b w:val="0"/>
                <w:bCs/>
                <w:color w:val="auto"/>
                <w:sz w:val="22"/>
                <w:szCs w:val="22"/>
              </w:rPr>
            </w:pPr>
            <w:r w:rsidRPr="00A15C9F">
              <w:rPr>
                <w:rFonts w:asciiTheme="majorEastAsia" w:eastAsiaTheme="majorEastAsia" w:hAnsiTheme="majorEastAsia" w:hint="eastAsia"/>
                <w:b w:val="0"/>
                <w:bCs/>
                <w:color w:val="auto"/>
                <w:sz w:val="22"/>
                <w:szCs w:val="22"/>
              </w:rPr>
              <w:t>小计金额</w:t>
            </w:r>
            <w:r w:rsidRPr="00A15C9F">
              <w:rPr>
                <w:rFonts w:ascii="宋体" w:eastAsia="宋体" w:hint="eastAsia"/>
                <w:b w:val="0"/>
                <w:color w:val="auto"/>
                <w:sz w:val="22"/>
                <w:szCs w:val="22"/>
              </w:rPr>
              <w:t>（一+二+三+.....</w:t>
            </w:r>
            <w:r w:rsidRPr="00A15C9F">
              <w:rPr>
                <w:rFonts w:ascii="宋体" w:eastAsia="宋体"/>
                <w:b w:val="0"/>
                <w:color w:val="auto"/>
                <w:sz w:val="22"/>
                <w:szCs w:val="22"/>
              </w:rPr>
              <w:t>.</w:t>
            </w:r>
            <w:r w:rsidRPr="00A15C9F">
              <w:rPr>
                <w:rFonts w:ascii="宋体" w:eastAsia="宋体" w:hint="eastAsia"/>
                <w:b w:val="0"/>
                <w:color w:val="auto"/>
                <w:sz w:val="22"/>
                <w:szCs w:val="22"/>
              </w:rPr>
              <w:t>+七）</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r>
      <w:tr w:rsidR="007816AC" w:rsidRPr="00A15C9F">
        <w:trPr>
          <w:cantSplit/>
          <w:trHeight w:val="464"/>
        </w:trPr>
        <w:tc>
          <w:tcPr>
            <w:tcW w:w="747" w:type="dxa"/>
            <w:tcBorders>
              <w:right w:val="single" w:sz="4" w:space="0" w:color="auto"/>
            </w:tcBorders>
            <w:vAlign w:val="center"/>
          </w:tcPr>
          <w:p w:rsidR="007816AC" w:rsidRPr="00A15C9F" w:rsidRDefault="00912C2F">
            <w:pPr>
              <w:spacing w:line="260" w:lineRule="exact"/>
              <w:jc w:val="center"/>
              <w:rPr>
                <w:rFonts w:asciiTheme="majorEastAsia" w:eastAsiaTheme="majorEastAsia" w:hAnsiTheme="majorEastAsia"/>
                <w:b w:val="0"/>
                <w:bCs/>
                <w:color w:val="auto"/>
                <w:sz w:val="22"/>
                <w:szCs w:val="22"/>
              </w:rPr>
            </w:pPr>
            <w:r w:rsidRPr="00A15C9F">
              <w:rPr>
                <w:rFonts w:asciiTheme="majorEastAsia" w:eastAsiaTheme="majorEastAsia" w:hAnsiTheme="majorEastAsia" w:hint="eastAsia"/>
                <w:b w:val="0"/>
                <w:bCs/>
                <w:color w:val="auto"/>
                <w:sz w:val="22"/>
                <w:szCs w:val="22"/>
              </w:rPr>
              <w:t>九</w:t>
            </w:r>
          </w:p>
        </w:tc>
        <w:tc>
          <w:tcPr>
            <w:tcW w:w="1962" w:type="dxa"/>
            <w:tcBorders>
              <w:left w:val="single" w:sz="4" w:space="0" w:color="auto"/>
            </w:tcBorders>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bCs/>
                <w:color w:val="auto"/>
                <w:sz w:val="22"/>
                <w:szCs w:val="22"/>
              </w:rPr>
              <w:t>税金</w:t>
            </w:r>
          </w:p>
        </w:tc>
        <w:tc>
          <w:tcPr>
            <w:tcW w:w="87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993" w:type="dxa"/>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605" w:type="dxa"/>
            <w:tcBorders>
              <w:righ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1417" w:type="dxa"/>
            <w:tcBorders>
              <w:left w:val="single" w:sz="4" w:space="0" w:color="auto"/>
            </w:tcBorders>
            <w:vAlign w:val="center"/>
          </w:tcPr>
          <w:p w:rsidR="007816AC" w:rsidRPr="00A15C9F" w:rsidRDefault="007816AC">
            <w:pPr>
              <w:spacing w:line="260" w:lineRule="exact"/>
              <w:rPr>
                <w:rFonts w:asciiTheme="majorEastAsia" w:eastAsiaTheme="majorEastAsia" w:hAnsiTheme="majorEastAsia"/>
                <w:b w:val="0"/>
                <w:color w:val="auto"/>
                <w:spacing w:val="-20"/>
                <w:sz w:val="22"/>
                <w:szCs w:val="22"/>
              </w:rPr>
            </w:pPr>
          </w:p>
        </w:tc>
        <w:tc>
          <w:tcPr>
            <w:tcW w:w="2245" w:type="dxa"/>
            <w:vAlign w:val="center"/>
          </w:tcPr>
          <w:p w:rsidR="007816AC" w:rsidRPr="00A15C9F" w:rsidRDefault="00912C2F">
            <w:pPr>
              <w:spacing w:line="260" w:lineRule="exact"/>
              <w:rPr>
                <w:rFonts w:asciiTheme="majorEastAsia" w:eastAsiaTheme="majorEastAsia" w:hAnsiTheme="majorEastAsia"/>
                <w:b w:val="0"/>
                <w:color w:val="auto"/>
                <w:spacing w:val="-20"/>
                <w:sz w:val="22"/>
                <w:szCs w:val="22"/>
              </w:rPr>
            </w:pPr>
            <w:r w:rsidRPr="00A15C9F">
              <w:rPr>
                <w:rFonts w:ascii="宋体" w:eastAsia="宋体" w:hint="eastAsia"/>
                <w:b w:val="0"/>
                <w:color w:val="auto"/>
                <w:szCs w:val="21"/>
              </w:rPr>
              <w:t>不得低于小计金额的6%</w:t>
            </w:r>
          </w:p>
        </w:tc>
      </w:tr>
      <w:tr w:rsidR="007816AC" w:rsidRPr="00A15C9F">
        <w:trPr>
          <w:cantSplit/>
          <w:trHeight w:val="464"/>
        </w:trPr>
        <w:tc>
          <w:tcPr>
            <w:tcW w:w="747" w:type="dxa"/>
            <w:tcBorders>
              <w:right w:val="single" w:sz="4" w:space="0" w:color="auto"/>
            </w:tcBorders>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十</w:t>
            </w:r>
          </w:p>
        </w:tc>
        <w:tc>
          <w:tcPr>
            <w:tcW w:w="1962" w:type="dxa"/>
            <w:tcBorders>
              <w:left w:val="single" w:sz="4" w:space="0" w:color="auto"/>
            </w:tcBorders>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年度</w:t>
            </w:r>
            <w:r w:rsidRPr="00A15C9F">
              <w:rPr>
                <w:rFonts w:asciiTheme="majorEastAsia" w:eastAsiaTheme="majorEastAsia" w:hAnsiTheme="majorEastAsia"/>
                <w:b w:val="0"/>
                <w:color w:val="auto"/>
                <w:sz w:val="22"/>
                <w:szCs w:val="22"/>
              </w:rPr>
              <w:t>合计报价</w:t>
            </w:r>
          </w:p>
        </w:tc>
        <w:tc>
          <w:tcPr>
            <w:tcW w:w="873" w:type="dxa"/>
          </w:tcPr>
          <w:p w:rsidR="007816AC" w:rsidRPr="00A15C9F" w:rsidRDefault="007816AC">
            <w:pPr>
              <w:pStyle w:val="a3"/>
              <w:spacing w:line="360" w:lineRule="exact"/>
              <w:ind w:firstLineChars="0" w:firstLine="0"/>
              <w:rPr>
                <w:rFonts w:asciiTheme="majorEastAsia" w:eastAsiaTheme="majorEastAsia" w:hAnsiTheme="majorEastAsia"/>
                <w:b w:val="0"/>
                <w:color w:val="auto"/>
                <w:sz w:val="22"/>
                <w:szCs w:val="22"/>
              </w:rPr>
            </w:pPr>
          </w:p>
        </w:tc>
        <w:tc>
          <w:tcPr>
            <w:tcW w:w="993" w:type="dxa"/>
          </w:tcPr>
          <w:p w:rsidR="007816AC" w:rsidRPr="00A15C9F" w:rsidRDefault="007816AC">
            <w:pPr>
              <w:pStyle w:val="a3"/>
              <w:spacing w:line="360" w:lineRule="exact"/>
              <w:ind w:firstLineChars="0" w:firstLine="0"/>
              <w:rPr>
                <w:rFonts w:asciiTheme="majorEastAsia" w:eastAsiaTheme="majorEastAsia" w:hAnsiTheme="majorEastAsia"/>
                <w:b w:val="0"/>
                <w:color w:val="auto"/>
                <w:sz w:val="22"/>
                <w:szCs w:val="22"/>
              </w:rPr>
            </w:pPr>
          </w:p>
        </w:tc>
        <w:tc>
          <w:tcPr>
            <w:tcW w:w="5267" w:type="dxa"/>
            <w:gridSpan w:val="3"/>
            <w:vAlign w:val="center"/>
          </w:tcPr>
          <w:p w:rsidR="007816AC" w:rsidRPr="00A15C9F" w:rsidRDefault="007816AC">
            <w:pPr>
              <w:pStyle w:val="a3"/>
              <w:spacing w:line="360" w:lineRule="exact"/>
              <w:ind w:firstLineChars="0" w:firstLine="0"/>
              <w:rPr>
                <w:rFonts w:asciiTheme="majorEastAsia" w:eastAsiaTheme="majorEastAsia" w:hAnsiTheme="majorEastAsia"/>
                <w:b w:val="0"/>
                <w:color w:val="auto"/>
                <w:sz w:val="22"/>
                <w:szCs w:val="22"/>
              </w:rPr>
            </w:pPr>
          </w:p>
        </w:tc>
      </w:tr>
      <w:tr w:rsidR="007816AC" w:rsidRPr="00A15C9F">
        <w:trPr>
          <w:cantSplit/>
          <w:trHeight w:val="464"/>
        </w:trPr>
        <w:tc>
          <w:tcPr>
            <w:tcW w:w="747" w:type="dxa"/>
            <w:tcBorders>
              <w:right w:val="single" w:sz="4" w:space="0" w:color="auto"/>
            </w:tcBorders>
            <w:vAlign w:val="center"/>
          </w:tcPr>
          <w:p w:rsidR="007816AC" w:rsidRPr="00A15C9F" w:rsidRDefault="00912C2F">
            <w:pPr>
              <w:spacing w:line="260" w:lineRule="exact"/>
              <w:jc w:val="center"/>
              <w:rPr>
                <w:rFonts w:asciiTheme="majorEastAsia" w:eastAsiaTheme="majorEastAsia" w:hAnsiTheme="majorEastAsia"/>
                <w:b w:val="0"/>
                <w:color w:val="auto"/>
                <w:sz w:val="22"/>
                <w:szCs w:val="22"/>
              </w:rPr>
            </w:pPr>
            <w:r w:rsidRPr="00A15C9F">
              <w:rPr>
                <w:rFonts w:asciiTheme="majorEastAsia" w:eastAsiaTheme="majorEastAsia" w:hAnsiTheme="majorEastAsia" w:hint="eastAsia"/>
                <w:b w:val="0"/>
                <w:color w:val="auto"/>
                <w:sz w:val="22"/>
                <w:szCs w:val="22"/>
              </w:rPr>
              <w:t>十一</w:t>
            </w:r>
          </w:p>
        </w:tc>
        <w:tc>
          <w:tcPr>
            <w:tcW w:w="1962" w:type="dxa"/>
            <w:tcBorders>
              <w:left w:val="single" w:sz="4" w:space="0" w:color="auto"/>
            </w:tcBorders>
            <w:vAlign w:val="center"/>
          </w:tcPr>
          <w:p w:rsidR="007816AC" w:rsidRPr="00A15C9F" w:rsidRDefault="00912C2F">
            <w:pPr>
              <w:spacing w:line="260" w:lineRule="exact"/>
              <w:rPr>
                <w:rFonts w:asciiTheme="majorEastAsia" w:eastAsiaTheme="majorEastAsia" w:hAnsiTheme="majorEastAsia"/>
                <w:b w:val="0"/>
                <w:color w:val="auto"/>
                <w:sz w:val="22"/>
                <w:szCs w:val="22"/>
              </w:rPr>
            </w:pPr>
            <w:r w:rsidRPr="00A15C9F">
              <w:rPr>
                <w:rFonts w:ascii="宋体" w:eastAsia="宋体" w:hint="eastAsia"/>
                <w:b w:val="0"/>
                <w:color w:val="auto"/>
                <w:sz w:val="22"/>
                <w:szCs w:val="22"/>
              </w:rPr>
              <w:t>投标总价（年度报价*3年）</w:t>
            </w:r>
          </w:p>
        </w:tc>
        <w:tc>
          <w:tcPr>
            <w:tcW w:w="873" w:type="dxa"/>
          </w:tcPr>
          <w:p w:rsidR="007816AC" w:rsidRPr="00A15C9F" w:rsidRDefault="007816AC">
            <w:pPr>
              <w:pStyle w:val="a3"/>
              <w:spacing w:line="360" w:lineRule="exact"/>
              <w:ind w:firstLineChars="0" w:firstLine="0"/>
              <w:rPr>
                <w:rFonts w:asciiTheme="majorEastAsia" w:eastAsiaTheme="majorEastAsia" w:hAnsiTheme="majorEastAsia"/>
                <w:b w:val="0"/>
                <w:color w:val="auto"/>
                <w:sz w:val="22"/>
                <w:szCs w:val="22"/>
              </w:rPr>
            </w:pPr>
          </w:p>
        </w:tc>
        <w:tc>
          <w:tcPr>
            <w:tcW w:w="993" w:type="dxa"/>
          </w:tcPr>
          <w:p w:rsidR="007816AC" w:rsidRPr="00A15C9F" w:rsidRDefault="007816AC">
            <w:pPr>
              <w:pStyle w:val="a3"/>
              <w:spacing w:line="360" w:lineRule="exact"/>
              <w:ind w:firstLineChars="0" w:firstLine="0"/>
              <w:rPr>
                <w:rFonts w:asciiTheme="majorEastAsia" w:eastAsiaTheme="majorEastAsia" w:hAnsiTheme="majorEastAsia"/>
                <w:b w:val="0"/>
                <w:color w:val="auto"/>
                <w:sz w:val="22"/>
                <w:szCs w:val="22"/>
              </w:rPr>
            </w:pPr>
          </w:p>
        </w:tc>
        <w:tc>
          <w:tcPr>
            <w:tcW w:w="5267" w:type="dxa"/>
            <w:gridSpan w:val="3"/>
            <w:vAlign w:val="center"/>
          </w:tcPr>
          <w:p w:rsidR="007816AC" w:rsidRPr="00A15C9F" w:rsidRDefault="007816AC">
            <w:pPr>
              <w:pStyle w:val="a3"/>
              <w:spacing w:line="360" w:lineRule="exact"/>
              <w:ind w:firstLineChars="0" w:firstLine="0"/>
              <w:rPr>
                <w:rFonts w:asciiTheme="majorEastAsia" w:eastAsiaTheme="majorEastAsia" w:hAnsiTheme="majorEastAsia"/>
                <w:b w:val="0"/>
                <w:color w:val="auto"/>
                <w:sz w:val="22"/>
                <w:szCs w:val="22"/>
              </w:rPr>
            </w:pPr>
          </w:p>
        </w:tc>
      </w:tr>
    </w:tbl>
    <w:p w:rsidR="007816AC" w:rsidRPr="00A15C9F" w:rsidRDefault="007816AC">
      <w:pPr>
        <w:pStyle w:val="Flietext"/>
        <w:rPr>
          <w:color w:val="auto"/>
          <w:lang w:val="zh-CN"/>
        </w:rPr>
      </w:pPr>
    </w:p>
    <w:p w:rsidR="007816AC" w:rsidRPr="00A15C9F" w:rsidRDefault="00912C2F" w:rsidP="00521C50">
      <w:pPr>
        <w:autoSpaceDE w:val="0"/>
        <w:autoSpaceDN w:val="0"/>
        <w:adjustRightInd w:val="0"/>
        <w:spacing w:line="400" w:lineRule="exact"/>
        <w:ind w:leftChars="52" w:left="549" w:hangingChars="200" w:hanging="440"/>
        <w:jc w:val="left"/>
        <w:rPr>
          <w:rFonts w:eastAsia="宋体"/>
          <w:b w:val="0"/>
          <w:color w:val="auto"/>
          <w:sz w:val="22"/>
          <w:szCs w:val="22"/>
        </w:rPr>
      </w:pPr>
      <w:r w:rsidRPr="00A15C9F">
        <w:rPr>
          <w:rFonts w:eastAsia="宋体" w:cs="Arial"/>
          <w:b w:val="0"/>
          <w:color w:val="auto"/>
          <w:sz w:val="22"/>
          <w:szCs w:val="22"/>
          <w:lang w:val="zh-CN"/>
        </w:rPr>
        <w:t>注：</w:t>
      </w:r>
      <w:r w:rsidRPr="00A15C9F">
        <w:rPr>
          <w:rFonts w:ascii="宋体" w:eastAsia="宋体" w:cs="Arial" w:hint="eastAsia"/>
          <w:b w:val="0"/>
          <w:color w:val="auto"/>
          <w:sz w:val="22"/>
          <w:szCs w:val="22"/>
          <w:lang w:val="zh-CN"/>
        </w:rPr>
        <w:t>1.</w:t>
      </w:r>
      <w:r w:rsidRPr="000C689B">
        <w:rPr>
          <w:rFonts w:eastAsia="宋体" w:hint="eastAsia"/>
          <w:b w:val="0"/>
          <w:color w:val="auto"/>
          <w:sz w:val="22"/>
          <w:szCs w:val="22"/>
        </w:rPr>
        <w:t>本表中的</w:t>
      </w:r>
      <w:r w:rsidRPr="000C689B">
        <w:rPr>
          <w:rFonts w:ascii="宋体" w:eastAsia="宋体" w:hint="eastAsia"/>
          <w:b w:val="0"/>
          <w:color w:val="auto"/>
          <w:sz w:val="22"/>
          <w:szCs w:val="22"/>
        </w:rPr>
        <w:t>投标总价</w:t>
      </w:r>
      <w:r w:rsidRPr="000C689B">
        <w:rPr>
          <w:rFonts w:eastAsia="宋体" w:hint="eastAsia"/>
          <w:b w:val="0"/>
          <w:color w:val="auto"/>
          <w:sz w:val="22"/>
          <w:szCs w:val="22"/>
        </w:rPr>
        <w:t>和</w:t>
      </w:r>
      <w:r w:rsidRPr="000C689B">
        <w:rPr>
          <w:rFonts w:eastAsia="宋体" w:cs="Arial"/>
          <w:b w:val="0"/>
          <w:color w:val="auto"/>
          <w:sz w:val="22"/>
          <w:szCs w:val="22"/>
        </w:rPr>
        <w:t>开标一览表</w:t>
      </w:r>
      <w:r w:rsidR="000C689B">
        <w:rPr>
          <w:rFonts w:eastAsia="宋体" w:cs="Arial"/>
          <w:b w:val="0"/>
          <w:color w:val="auto"/>
          <w:sz w:val="22"/>
          <w:szCs w:val="22"/>
        </w:rPr>
        <w:t>、分项报价表</w:t>
      </w:r>
      <w:r w:rsidRPr="000C689B">
        <w:rPr>
          <w:rFonts w:eastAsia="宋体" w:hint="eastAsia"/>
          <w:b w:val="0"/>
          <w:color w:val="auto"/>
          <w:sz w:val="22"/>
          <w:szCs w:val="22"/>
        </w:rPr>
        <w:t>中</w:t>
      </w:r>
      <w:r w:rsidR="000C689B">
        <w:rPr>
          <w:rFonts w:eastAsia="宋体" w:hint="eastAsia"/>
          <w:b w:val="0"/>
          <w:color w:val="auto"/>
          <w:sz w:val="22"/>
          <w:szCs w:val="22"/>
        </w:rPr>
        <w:t>的</w:t>
      </w:r>
      <w:r w:rsidR="0005791F" w:rsidRPr="000C689B">
        <w:rPr>
          <w:rFonts w:eastAsia="宋体" w:hint="eastAsia"/>
          <w:b w:val="0"/>
          <w:color w:val="auto"/>
          <w:sz w:val="22"/>
          <w:szCs w:val="22"/>
        </w:rPr>
        <w:t>投标</w:t>
      </w:r>
      <w:r w:rsidRPr="000C689B">
        <w:rPr>
          <w:rFonts w:eastAsia="宋体" w:hint="eastAsia"/>
          <w:b w:val="0"/>
          <w:color w:val="auto"/>
          <w:sz w:val="22"/>
          <w:szCs w:val="22"/>
        </w:rPr>
        <w:t>总价应相等。</w:t>
      </w:r>
    </w:p>
    <w:p w:rsidR="007816AC" w:rsidRPr="00A15C9F" w:rsidRDefault="00912C2F">
      <w:pPr>
        <w:snapToGrid w:val="0"/>
        <w:spacing w:line="400" w:lineRule="exact"/>
        <w:ind w:firstLineChars="300" w:firstLine="660"/>
        <w:rPr>
          <w:rFonts w:ascii="宋体" w:eastAsia="宋体"/>
          <w:b w:val="0"/>
          <w:color w:val="auto"/>
          <w:sz w:val="22"/>
          <w:szCs w:val="22"/>
        </w:rPr>
      </w:pPr>
      <w:r w:rsidRPr="00A15C9F">
        <w:rPr>
          <w:rFonts w:ascii="宋体" w:eastAsia="宋体" w:hint="eastAsia"/>
          <w:b w:val="0"/>
          <w:color w:val="auto"/>
          <w:sz w:val="22"/>
          <w:szCs w:val="22"/>
        </w:rPr>
        <w:t>2、本表所列费用为本项目的全部费用，未列费用均为综合考虑。</w:t>
      </w:r>
    </w:p>
    <w:p w:rsidR="007816AC" w:rsidRPr="00A15C9F" w:rsidRDefault="00912C2F" w:rsidP="00521C50">
      <w:pPr>
        <w:autoSpaceDE w:val="0"/>
        <w:autoSpaceDN w:val="0"/>
        <w:adjustRightInd w:val="0"/>
        <w:spacing w:line="400" w:lineRule="exact"/>
        <w:ind w:leftChars="260" w:left="546" w:firstLineChars="50" w:firstLine="110"/>
        <w:jc w:val="left"/>
        <w:rPr>
          <w:rFonts w:eastAsia="宋体"/>
          <w:b w:val="0"/>
          <w:color w:val="auto"/>
          <w:sz w:val="22"/>
          <w:szCs w:val="22"/>
        </w:rPr>
      </w:pPr>
      <w:r w:rsidRPr="00A15C9F">
        <w:rPr>
          <w:rFonts w:ascii="宋体" w:eastAsia="宋体" w:cs="Arial" w:hint="eastAsia"/>
          <w:b w:val="0"/>
          <w:color w:val="auto"/>
          <w:sz w:val="22"/>
          <w:szCs w:val="22"/>
          <w:lang w:val="zh-CN"/>
        </w:rPr>
        <w:t>3、</w:t>
      </w:r>
      <w:r w:rsidRPr="00A15C9F">
        <w:rPr>
          <w:rFonts w:ascii="宋体" w:eastAsia="宋体" w:hint="eastAsia"/>
          <w:b w:val="0"/>
          <w:color w:val="auto"/>
          <w:sz w:val="22"/>
          <w:szCs w:val="22"/>
        </w:rPr>
        <w:t>在不改变格式的情况下，投标供应商可根据本表结合实际自行扩充。</w:t>
      </w:r>
      <w:r w:rsidRPr="00A15C9F">
        <w:rPr>
          <w:rFonts w:eastAsia="宋体"/>
          <w:b w:val="0"/>
          <w:color w:val="auto"/>
          <w:sz w:val="22"/>
          <w:szCs w:val="22"/>
        </w:rPr>
        <w:t> </w:t>
      </w:r>
    </w:p>
    <w:p w:rsidR="007816AC" w:rsidRDefault="00912C2F" w:rsidP="000C689B">
      <w:pPr>
        <w:autoSpaceDE w:val="0"/>
        <w:autoSpaceDN w:val="0"/>
        <w:adjustRightInd w:val="0"/>
        <w:spacing w:afterLines="100" w:line="400" w:lineRule="exact"/>
        <w:ind w:leftChars="260" w:left="546" w:firstLineChars="50" w:firstLine="110"/>
        <w:jc w:val="left"/>
        <w:rPr>
          <w:rFonts w:ascii="宋体" w:eastAsia="宋体" w:hint="eastAsia"/>
          <w:b w:val="0"/>
          <w:color w:val="auto"/>
          <w:sz w:val="22"/>
          <w:szCs w:val="22"/>
          <w:u w:val="single"/>
        </w:rPr>
      </w:pPr>
      <w:r w:rsidRPr="00A15C9F">
        <w:rPr>
          <w:rFonts w:ascii="宋体" w:eastAsia="宋体" w:hint="eastAsia"/>
          <w:b w:val="0"/>
          <w:color w:val="auto"/>
          <w:sz w:val="22"/>
          <w:szCs w:val="22"/>
        </w:rPr>
        <w:t>4、</w:t>
      </w:r>
      <w:r w:rsidRPr="00A15C9F">
        <w:rPr>
          <w:rFonts w:ascii="宋体" w:eastAsia="宋体"/>
          <w:b w:val="0"/>
          <w:color w:val="auto"/>
          <w:sz w:val="22"/>
          <w:szCs w:val="22"/>
          <w:u w:val="single"/>
        </w:rPr>
        <w:t>不提供此表格将被视为没有实质性响应招标文件。</w:t>
      </w:r>
    </w:p>
    <w:p w:rsidR="000C698B" w:rsidRPr="000C698B" w:rsidRDefault="000C698B" w:rsidP="000C698B">
      <w:pPr>
        <w:pStyle w:val="Flietext"/>
      </w:pPr>
    </w:p>
    <w:p w:rsidR="007816AC" w:rsidRPr="00A15C9F" w:rsidRDefault="003E453C">
      <w:pPr>
        <w:pStyle w:val="a8"/>
        <w:spacing w:line="460" w:lineRule="atLeast"/>
        <w:rPr>
          <w:rFonts w:eastAsia="宋体"/>
          <w:b w:val="0"/>
          <w:color w:val="auto"/>
          <w:sz w:val="22"/>
          <w:szCs w:val="22"/>
        </w:rPr>
      </w:pPr>
      <w:r w:rsidRPr="00A15C9F">
        <w:rPr>
          <w:rFonts w:eastAsia="宋体" w:hint="eastAsia"/>
          <w:b w:val="0"/>
          <w:color w:val="auto"/>
          <w:sz w:val="22"/>
          <w:szCs w:val="22"/>
        </w:rPr>
        <w:t>投标</w:t>
      </w:r>
      <w:r w:rsidR="00912C2F" w:rsidRPr="00A15C9F">
        <w:rPr>
          <w:rFonts w:eastAsia="宋体" w:hint="eastAsia"/>
          <w:b w:val="0"/>
          <w:color w:val="auto"/>
          <w:sz w:val="22"/>
          <w:szCs w:val="22"/>
        </w:rPr>
        <w:t>供应商（盖章）：</w:t>
      </w:r>
    </w:p>
    <w:p w:rsidR="007816AC" w:rsidRPr="00A15C9F" w:rsidRDefault="00912C2F">
      <w:pPr>
        <w:pStyle w:val="a8"/>
        <w:spacing w:line="460" w:lineRule="atLeast"/>
        <w:rPr>
          <w:rFonts w:eastAsia="宋体"/>
          <w:b w:val="0"/>
          <w:color w:val="auto"/>
          <w:sz w:val="22"/>
          <w:szCs w:val="22"/>
        </w:rPr>
      </w:pPr>
      <w:r w:rsidRPr="00A15C9F">
        <w:rPr>
          <w:rFonts w:eastAsia="宋体" w:hint="eastAsia"/>
          <w:b w:val="0"/>
          <w:color w:val="auto"/>
          <w:sz w:val="22"/>
          <w:szCs w:val="22"/>
          <w:lang w:val="zh-CN"/>
        </w:rPr>
        <w:t>法定代表人或授权代表（签字或盖章）</w:t>
      </w:r>
      <w:r w:rsidRPr="00A15C9F">
        <w:rPr>
          <w:rFonts w:eastAsia="宋体" w:hint="eastAsia"/>
          <w:b w:val="0"/>
          <w:color w:val="auto"/>
          <w:sz w:val="22"/>
          <w:szCs w:val="22"/>
        </w:rPr>
        <w:t>：</w:t>
      </w:r>
    </w:p>
    <w:p w:rsidR="007816AC" w:rsidRPr="00A15C9F" w:rsidRDefault="00912C2F">
      <w:pPr>
        <w:pStyle w:val="a8"/>
        <w:spacing w:line="460" w:lineRule="atLeast"/>
        <w:rPr>
          <w:rFonts w:eastAsia="宋体"/>
          <w:b w:val="0"/>
          <w:color w:val="auto"/>
          <w:sz w:val="22"/>
          <w:szCs w:val="22"/>
        </w:rPr>
      </w:pPr>
      <w:r w:rsidRPr="00A15C9F">
        <w:rPr>
          <w:rFonts w:eastAsia="宋体" w:hint="eastAsia"/>
          <w:b w:val="0"/>
          <w:color w:val="auto"/>
          <w:sz w:val="22"/>
          <w:szCs w:val="22"/>
        </w:rPr>
        <w:t>日期：</w:t>
      </w:r>
    </w:p>
    <w:p w:rsidR="007816AC" w:rsidRPr="00A15C9F" w:rsidRDefault="007816AC">
      <w:pPr>
        <w:autoSpaceDE w:val="0"/>
        <w:autoSpaceDN w:val="0"/>
        <w:adjustRightInd w:val="0"/>
        <w:spacing w:line="460" w:lineRule="atLeast"/>
        <w:rPr>
          <w:rFonts w:ascii="宋体" w:eastAsia="宋体"/>
          <w:b w:val="0"/>
          <w:color w:val="auto"/>
          <w:sz w:val="30"/>
          <w:lang w:val="zh-CN"/>
        </w:rPr>
        <w:sectPr w:rsidR="007816AC" w:rsidRPr="00A15C9F">
          <w:pgSz w:w="11906" w:h="16838"/>
          <w:pgMar w:top="1440" w:right="1418" w:bottom="1440" w:left="1418" w:header="851" w:footer="992" w:gutter="0"/>
          <w:cols w:space="720"/>
          <w:docGrid w:linePitch="312"/>
        </w:sectPr>
      </w:pPr>
    </w:p>
    <w:p w:rsidR="007816AC" w:rsidRPr="00A15C9F" w:rsidRDefault="00912C2F">
      <w:pPr>
        <w:pageBreakBefore/>
        <w:snapToGrid w:val="0"/>
        <w:spacing w:line="500" w:lineRule="atLeast"/>
        <w:jc w:val="center"/>
        <w:rPr>
          <w:color w:val="auto"/>
        </w:rPr>
      </w:pPr>
      <w:r w:rsidRPr="00A15C9F">
        <w:rPr>
          <w:rFonts w:ascii="宋体" w:eastAsia="宋体" w:hAnsi="宋体" w:hint="eastAsia"/>
          <w:b w:val="0"/>
          <w:color w:val="auto"/>
          <w:sz w:val="36"/>
          <w:szCs w:val="36"/>
          <w:lang w:val="zh-CN"/>
        </w:rPr>
        <w:lastRenderedPageBreak/>
        <w:t>三、商务技术文件格式</w:t>
      </w:r>
    </w:p>
    <w:p w:rsidR="007816AC" w:rsidRPr="00A15C9F" w:rsidRDefault="00912C2F">
      <w:pPr>
        <w:autoSpaceDE w:val="0"/>
        <w:spacing w:line="460" w:lineRule="atLeast"/>
        <w:rPr>
          <w:color w:val="auto"/>
        </w:rPr>
      </w:pPr>
      <w:r w:rsidRPr="00A15C9F">
        <w:rPr>
          <w:rFonts w:ascii="宋体" w:eastAsia="宋体" w:hAnsi="宋体" w:hint="eastAsia"/>
          <w:b w:val="0"/>
          <w:color w:val="auto"/>
          <w:sz w:val="22"/>
          <w:szCs w:val="22"/>
          <w:lang w:val="zh-CN"/>
        </w:rPr>
        <w:t>附件四</w:t>
      </w:r>
    </w:p>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36"/>
          <w:lang w:val="zh-CN"/>
        </w:rPr>
        <w:t>投标函</w:t>
      </w:r>
    </w:p>
    <w:p w:rsidR="007816AC" w:rsidRPr="00A15C9F" w:rsidRDefault="00912C2F">
      <w:pPr>
        <w:autoSpaceDE w:val="0"/>
        <w:spacing w:line="420" w:lineRule="exact"/>
        <w:rPr>
          <w:color w:val="auto"/>
        </w:rPr>
      </w:pPr>
      <w:r w:rsidRPr="00A15C9F">
        <w:rPr>
          <w:rFonts w:ascii="宋体" w:eastAsia="宋体" w:hAnsi="宋体" w:hint="eastAsia"/>
          <w:b w:val="0"/>
          <w:color w:val="auto"/>
          <w:sz w:val="22"/>
          <w:szCs w:val="22"/>
          <w:u w:val="single"/>
          <w:lang w:val="zh-CN"/>
        </w:rPr>
        <w:t>乐清市市政公用工程建设中心</w:t>
      </w:r>
    </w:p>
    <w:p w:rsidR="007816AC" w:rsidRPr="00A15C9F" w:rsidRDefault="00912C2F">
      <w:pPr>
        <w:autoSpaceDE w:val="0"/>
        <w:spacing w:line="420" w:lineRule="exact"/>
        <w:rPr>
          <w:color w:val="auto"/>
        </w:rPr>
      </w:pPr>
      <w:r w:rsidRPr="00A15C9F">
        <w:rPr>
          <w:rFonts w:ascii="宋体" w:eastAsia="宋体" w:hAnsi="宋体" w:hint="eastAsia"/>
          <w:b w:val="0"/>
          <w:color w:val="auto"/>
          <w:sz w:val="22"/>
          <w:szCs w:val="22"/>
          <w:u w:val="single"/>
          <w:lang w:val="zh-CN"/>
        </w:rPr>
        <w:t>乐清市公共资源交易中心：</w:t>
      </w:r>
    </w:p>
    <w:p w:rsidR="007816AC" w:rsidRPr="00A15C9F" w:rsidRDefault="003E453C" w:rsidP="003E453C">
      <w:pPr>
        <w:autoSpaceDE w:val="0"/>
        <w:spacing w:line="420" w:lineRule="exact"/>
        <w:ind w:firstLineChars="200" w:firstLine="440"/>
        <w:rPr>
          <w:color w:val="auto"/>
        </w:rPr>
      </w:pPr>
      <w:r w:rsidRPr="00A15C9F">
        <w:rPr>
          <w:rFonts w:ascii="宋体" w:eastAsia="宋体" w:hAnsi="宋体" w:hint="eastAsia"/>
          <w:b w:val="0"/>
          <w:color w:val="auto"/>
          <w:sz w:val="22"/>
          <w:szCs w:val="22"/>
          <w:u w:val="single"/>
          <w:lang w:val="zh-CN"/>
        </w:rPr>
        <w:t xml:space="preserve">           （</w:t>
      </w:r>
      <w:r w:rsidR="00912C2F" w:rsidRPr="00A15C9F">
        <w:rPr>
          <w:rFonts w:ascii="宋体" w:eastAsia="宋体" w:hAnsi="宋体" w:hint="eastAsia"/>
          <w:b w:val="0"/>
          <w:color w:val="auto"/>
          <w:sz w:val="22"/>
          <w:szCs w:val="22"/>
          <w:u w:val="single"/>
          <w:lang w:val="zh-CN"/>
        </w:rPr>
        <w:t>投标供应商全称）</w:t>
      </w:r>
      <w:r w:rsidR="00912C2F" w:rsidRPr="00A15C9F">
        <w:rPr>
          <w:rFonts w:ascii="宋体" w:eastAsia="宋体" w:hAnsi="宋体" w:hint="eastAsia"/>
          <w:b w:val="0"/>
          <w:color w:val="auto"/>
          <w:sz w:val="22"/>
          <w:szCs w:val="22"/>
          <w:lang w:val="zh-CN"/>
        </w:rPr>
        <w:t>授权</w:t>
      </w:r>
      <w:r w:rsidRPr="00A15C9F">
        <w:rPr>
          <w:rFonts w:ascii="宋体" w:eastAsia="宋体" w:hAnsi="宋体" w:hint="eastAsia"/>
          <w:b w:val="0"/>
          <w:color w:val="auto"/>
          <w:sz w:val="22"/>
          <w:szCs w:val="22"/>
          <w:u w:val="single"/>
          <w:lang w:val="zh-CN"/>
        </w:rPr>
        <w:t xml:space="preserve">         </w:t>
      </w:r>
      <w:r w:rsidR="00912C2F" w:rsidRPr="00A15C9F">
        <w:rPr>
          <w:rFonts w:ascii="宋体" w:eastAsia="宋体" w:hAnsi="宋体" w:hint="eastAsia"/>
          <w:b w:val="0"/>
          <w:color w:val="auto"/>
          <w:sz w:val="22"/>
          <w:szCs w:val="22"/>
          <w:u w:val="single"/>
          <w:lang w:val="zh-CN"/>
        </w:rPr>
        <w:t>（授权代表名称）（职务、职称）</w:t>
      </w:r>
      <w:r w:rsidR="00912C2F" w:rsidRPr="00A15C9F">
        <w:rPr>
          <w:rFonts w:ascii="宋体" w:eastAsia="宋体" w:hAnsi="宋体" w:hint="eastAsia"/>
          <w:b w:val="0"/>
          <w:color w:val="auto"/>
          <w:sz w:val="22"/>
          <w:szCs w:val="22"/>
          <w:lang w:val="zh-CN"/>
        </w:rPr>
        <w:t>为授权代表，参加贵方组织的</w:t>
      </w:r>
      <w:r w:rsidRPr="00A15C9F">
        <w:rPr>
          <w:rFonts w:ascii="宋体" w:eastAsia="宋体" w:hAnsi="宋体" w:hint="eastAsia"/>
          <w:b w:val="0"/>
          <w:color w:val="auto"/>
          <w:sz w:val="22"/>
          <w:szCs w:val="22"/>
          <w:u w:val="single"/>
          <w:lang w:val="zh-CN"/>
        </w:rPr>
        <w:t xml:space="preserve">          </w:t>
      </w:r>
      <w:r w:rsidR="00912C2F" w:rsidRPr="00A15C9F">
        <w:rPr>
          <w:rFonts w:ascii="宋体" w:eastAsia="宋体" w:hAnsi="宋体" w:hint="eastAsia"/>
          <w:b w:val="0"/>
          <w:color w:val="auto"/>
          <w:sz w:val="22"/>
          <w:szCs w:val="22"/>
          <w:u w:val="single"/>
          <w:lang w:val="zh-CN"/>
        </w:rPr>
        <w:t>（招标项目名称）（括号内填招标编号）（标项名称）</w:t>
      </w:r>
      <w:r w:rsidR="00912C2F" w:rsidRPr="00A15C9F">
        <w:rPr>
          <w:rFonts w:ascii="宋体" w:eastAsia="宋体" w:hAnsi="宋体" w:hint="eastAsia"/>
          <w:b w:val="0"/>
          <w:color w:val="auto"/>
          <w:sz w:val="22"/>
          <w:szCs w:val="22"/>
          <w:lang w:val="zh-CN"/>
        </w:rPr>
        <w:t>招标的有关活动，并对此进行投标。为此：</w:t>
      </w:r>
    </w:p>
    <w:p w:rsidR="007816AC" w:rsidRPr="00A15C9F" w:rsidRDefault="00912C2F">
      <w:pPr>
        <w:tabs>
          <w:tab w:val="left" w:pos="803"/>
        </w:tabs>
        <w:autoSpaceDE w:val="0"/>
        <w:spacing w:line="420" w:lineRule="exact"/>
        <w:ind w:left="210" w:firstLine="220"/>
        <w:rPr>
          <w:color w:val="auto"/>
        </w:rPr>
      </w:pPr>
      <w:r w:rsidRPr="00A15C9F">
        <w:rPr>
          <w:rFonts w:ascii="宋体" w:eastAsia="宋体" w:hAnsi="宋体" w:hint="eastAsia"/>
          <w:b w:val="0"/>
          <w:color w:val="auto"/>
          <w:sz w:val="22"/>
          <w:szCs w:val="22"/>
          <w:lang w:val="zh-CN"/>
        </w:rPr>
        <w:t>1、提供招标文件要求的全部投标文件</w:t>
      </w:r>
      <w:r w:rsidRPr="00A15C9F">
        <w:rPr>
          <w:rFonts w:ascii="宋体" w:eastAsia="宋体" w:hAnsi="宋体" w:hint="eastAsia"/>
          <w:b w:val="0"/>
          <w:color w:val="auto"/>
          <w:sz w:val="22"/>
          <w:szCs w:val="22"/>
        </w:rPr>
        <w:t>。</w:t>
      </w:r>
    </w:p>
    <w:p w:rsidR="007816AC" w:rsidRPr="00A15C9F" w:rsidRDefault="00912C2F">
      <w:pPr>
        <w:autoSpaceDE w:val="0"/>
        <w:spacing w:line="420" w:lineRule="exact"/>
        <w:ind w:firstLine="450"/>
        <w:rPr>
          <w:color w:val="auto"/>
          <w:sz w:val="22"/>
          <w:szCs w:val="22"/>
        </w:rPr>
      </w:pPr>
      <w:r w:rsidRPr="00A15C9F">
        <w:rPr>
          <w:rFonts w:ascii="宋体" w:eastAsia="宋体" w:hAnsi="宋体" w:hint="eastAsia"/>
          <w:b w:val="0"/>
          <w:color w:val="auto"/>
          <w:sz w:val="22"/>
          <w:szCs w:val="22"/>
          <w:lang w:val="zh-CN"/>
        </w:rPr>
        <w:t>2、保证遵守招标文件中的有关规定和约定。</w:t>
      </w:r>
    </w:p>
    <w:p w:rsidR="007816AC" w:rsidRPr="00A15C9F" w:rsidRDefault="00912C2F">
      <w:pPr>
        <w:autoSpaceDE w:val="0"/>
        <w:spacing w:line="460" w:lineRule="exact"/>
        <w:ind w:firstLine="465"/>
        <w:rPr>
          <w:rFonts w:ascii="宋体" w:eastAsia="宋体" w:hAnsi="宋体"/>
          <w:b w:val="0"/>
          <w:color w:val="auto"/>
          <w:sz w:val="22"/>
          <w:szCs w:val="22"/>
          <w:lang w:val="zh-CN"/>
        </w:rPr>
      </w:pPr>
      <w:r w:rsidRPr="00A15C9F">
        <w:rPr>
          <w:rFonts w:ascii="宋体" w:eastAsia="宋体" w:hAnsi="宋体" w:hint="eastAsia"/>
          <w:b w:val="0"/>
          <w:color w:val="auto"/>
          <w:sz w:val="22"/>
          <w:szCs w:val="22"/>
          <w:lang w:val="zh-CN"/>
        </w:rPr>
        <w:t>3、保证忠实地执行双方所签的合同，并承担合同规定的责任义务。</w:t>
      </w:r>
    </w:p>
    <w:p w:rsidR="007816AC" w:rsidRPr="00A15C9F" w:rsidRDefault="00912C2F">
      <w:pPr>
        <w:autoSpaceDE w:val="0"/>
        <w:spacing w:line="460" w:lineRule="exact"/>
        <w:ind w:firstLine="465"/>
        <w:rPr>
          <w:rFonts w:ascii="宋体" w:eastAsia="宋体" w:hAnsi="宋体"/>
          <w:b w:val="0"/>
          <w:color w:val="auto"/>
          <w:sz w:val="22"/>
          <w:szCs w:val="22"/>
          <w:lang w:val="zh-CN"/>
        </w:rPr>
      </w:pPr>
      <w:r w:rsidRPr="00A15C9F">
        <w:rPr>
          <w:rFonts w:ascii="宋体" w:eastAsia="宋体" w:hAnsi="宋体" w:hint="eastAsia"/>
          <w:b w:val="0"/>
          <w:color w:val="auto"/>
          <w:sz w:val="22"/>
          <w:szCs w:val="22"/>
          <w:lang w:val="zh-CN"/>
        </w:rPr>
        <w:t>4、</w:t>
      </w:r>
      <w:r w:rsidRPr="00A15C9F">
        <w:rPr>
          <w:rFonts w:ascii="宋体" w:eastAsia="宋体" w:hAnsi="宋体" w:hint="eastAsia"/>
          <w:b w:val="0"/>
          <w:bCs/>
          <w:color w:val="auto"/>
          <w:sz w:val="22"/>
          <w:szCs w:val="22"/>
          <w:lang w:val="zh-CN"/>
        </w:rPr>
        <w:t>如我方中标，我方承诺在</w:t>
      </w:r>
      <w:r w:rsidRPr="00A15C9F">
        <w:rPr>
          <w:rFonts w:ascii="宋体" w:eastAsia="宋体" w:hAnsi="宋体" w:hint="eastAsia"/>
          <w:b w:val="0"/>
          <w:color w:val="auto"/>
          <w:sz w:val="22"/>
          <w:szCs w:val="22"/>
          <w:lang w:val="zh-CN"/>
        </w:rPr>
        <w:t>招标文件规定时间内提供符合招标要求的服务。</w:t>
      </w:r>
    </w:p>
    <w:p w:rsidR="007816AC" w:rsidRPr="00A15C9F" w:rsidRDefault="00912C2F">
      <w:pPr>
        <w:autoSpaceDE w:val="0"/>
        <w:spacing w:line="460" w:lineRule="exact"/>
        <w:ind w:firstLine="450"/>
        <w:rPr>
          <w:rFonts w:ascii="宋体" w:eastAsia="宋体" w:hAnsi="宋体"/>
          <w:b w:val="0"/>
          <w:color w:val="auto"/>
          <w:sz w:val="22"/>
          <w:szCs w:val="22"/>
        </w:rPr>
      </w:pPr>
      <w:r w:rsidRPr="00A15C9F">
        <w:rPr>
          <w:rFonts w:ascii="宋体" w:eastAsia="宋体" w:hAnsi="宋体" w:hint="eastAsia"/>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rsidR="007816AC" w:rsidRPr="00A15C9F" w:rsidRDefault="00912C2F">
      <w:pPr>
        <w:autoSpaceDE w:val="0"/>
        <w:spacing w:line="460" w:lineRule="exact"/>
        <w:ind w:firstLine="450"/>
        <w:rPr>
          <w:rFonts w:ascii="宋体" w:eastAsia="宋体" w:hAnsi="宋体"/>
          <w:b w:val="0"/>
          <w:color w:val="auto"/>
          <w:sz w:val="22"/>
          <w:szCs w:val="22"/>
        </w:rPr>
      </w:pPr>
      <w:r w:rsidRPr="00A15C9F">
        <w:rPr>
          <w:rFonts w:ascii="宋体" w:eastAsia="宋体" w:hAnsi="宋体" w:hint="eastAsia"/>
          <w:b w:val="0"/>
          <w:color w:val="auto"/>
          <w:sz w:val="22"/>
          <w:szCs w:val="22"/>
          <w:lang w:val="zh-CN"/>
        </w:rPr>
        <w:t>6、愿意向贵方提供任何与该项投标有关的数据、情况和技术资料，完全理解贵方不一定接受最低价的投标或收到的任何投标。</w:t>
      </w:r>
    </w:p>
    <w:p w:rsidR="007816AC" w:rsidRPr="00A15C9F" w:rsidRDefault="00912C2F">
      <w:pPr>
        <w:autoSpaceDE w:val="0"/>
        <w:spacing w:line="460" w:lineRule="exact"/>
        <w:ind w:firstLine="450"/>
        <w:rPr>
          <w:rFonts w:ascii="宋体" w:eastAsia="宋体" w:hAnsi="宋体"/>
          <w:b w:val="0"/>
          <w:color w:val="auto"/>
          <w:sz w:val="22"/>
          <w:szCs w:val="22"/>
        </w:rPr>
      </w:pPr>
      <w:r w:rsidRPr="00A15C9F">
        <w:rPr>
          <w:rFonts w:ascii="宋体" w:eastAsia="宋体" w:hAnsi="宋体" w:hint="eastAsia"/>
          <w:b w:val="0"/>
          <w:color w:val="auto"/>
          <w:sz w:val="22"/>
          <w:szCs w:val="22"/>
          <w:lang w:val="zh-CN"/>
        </w:rPr>
        <w:t>7、利益冲突：近三年内直至目前，我公司与本项目的采购人、采购代理机构没有任何的隶属关系。</w:t>
      </w:r>
    </w:p>
    <w:p w:rsidR="007816AC" w:rsidRPr="00A15C9F" w:rsidRDefault="00912C2F">
      <w:pPr>
        <w:autoSpaceDE w:val="0"/>
        <w:spacing w:line="460" w:lineRule="exact"/>
        <w:ind w:firstLine="465"/>
        <w:rPr>
          <w:rFonts w:ascii="宋体" w:eastAsia="宋体" w:hAnsi="宋体"/>
          <w:b w:val="0"/>
          <w:color w:val="auto"/>
          <w:sz w:val="22"/>
          <w:szCs w:val="22"/>
        </w:rPr>
      </w:pPr>
      <w:r w:rsidRPr="00A15C9F">
        <w:rPr>
          <w:rFonts w:ascii="宋体" w:eastAsia="宋体" w:hAnsi="宋体" w:hint="eastAsia"/>
          <w:b w:val="0"/>
          <w:color w:val="auto"/>
          <w:sz w:val="22"/>
          <w:szCs w:val="22"/>
          <w:lang w:val="zh-CN"/>
        </w:rPr>
        <w:t>8、我公司没有被财政部门限制参加政府采购活动或曾被财政部门限制参加政府采购活动但已不在限制期内。</w:t>
      </w:r>
    </w:p>
    <w:p w:rsidR="007816AC" w:rsidRPr="00A15C9F" w:rsidRDefault="00912C2F">
      <w:pPr>
        <w:autoSpaceDE w:val="0"/>
        <w:spacing w:line="460" w:lineRule="exact"/>
        <w:ind w:firstLine="465"/>
        <w:rPr>
          <w:rFonts w:ascii="宋体" w:eastAsia="宋体" w:hAnsi="宋体"/>
          <w:b w:val="0"/>
          <w:color w:val="auto"/>
          <w:sz w:val="22"/>
          <w:szCs w:val="22"/>
        </w:rPr>
      </w:pPr>
      <w:r w:rsidRPr="00A15C9F">
        <w:rPr>
          <w:rFonts w:ascii="宋体" w:eastAsia="宋体" w:hAnsi="宋体" w:hint="eastAsia"/>
          <w:b w:val="0"/>
          <w:color w:val="auto"/>
          <w:sz w:val="22"/>
          <w:szCs w:val="22"/>
          <w:lang w:val="zh-CN"/>
        </w:rPr>
        <w:t>9、投标文件自</w:t>
      </w:r>
      <w:r w:rsidRPr="00A15C9F">
        <w:rPr>
          <w:rFonts w:ascii="宋体" w:eastAsia="宋体" w:hAnsi="宋体" w:hint="eastAsia"/>
          <w:b w:val="0"/>
          <w:color w:val="auto"/>
          <w:sz w:val="22"/>
          <w:szCs w:val="22"/>
        </w:rPr>
        <w:t>提交投标文件截止时间起90天内有效</w:t>
      </w:r>
      <w:r w:rsidRPr="00A15C9F">
        <w:rPr>
          <w:rFonts w:ascii="宋体" w:eastAsia="宋体" w:hAnsi="宋体" w:hint="eastAsia"/>
          <w:b w:val="0"/>
          <w:color w:val="auto"/>
          <w:sz w:val="22"/>
          <w:szCs w:val="22"/>
          <w:lang w:val="zh-CN"/>
        </w:rPr>
        <w:t>。</w:t>
      </w:r>
    </w:p>
    <w:p w:rsidR="007816AC" w:rsidRPr="00A15C9F" w:rsidRDefault="00912C2F">
      <w:pPr>
        <w:autoSpaceDE w:val="0"/>
        <w:spacing w:line="460" w:lineRule="exact"/>
        <w:ind w:firstLine="465"/>
        <w:rPr>
          <w:rFonts w:ascii="宋体" w:eastAsia="宋体" w:hAnsi="宋体"/>
          <w:b w:val="0"/>
          <w:color w:val="auto"/>
          <w:sz w:val="22"/>
          <w:szCs w:val="22"/>
        </w:rPr>
      </w:pPr>
      <w:r w:rsidRPr="00A15C9F">
        <w:rPr>
          <w:rFonts w:ascii="宋体" w:eastAsia="宋体" w:hAnsi="宋体" w:hint="eastAsia"/>
          <w:b w:val="0"/>
          <w:color w:val="auto"/>
          <w:sz w:val="22"/>
          <w:szCs w:val="22"/>
          <w:lang w:val="zh-CN"/>
        </w:rPr>
        <w:t>10、与本采购有关的一切往来通讯请寄：</w:t>
      </w:r>
    </w:p>
    <w:p w:rsidR="007816AC" w:rsidRPr="00A15C9F" w:rsidRDefault="00912C2F">
      <w:pPr>
        <w:autoSpaceDE w:val="0"/>
        <w:spacing w:line="420" w:lineRule="exact"/>
        <w:rPr>
          <w:color w:val="auto"/>
        </w:rPr>
      </w:pPr>
      <w:r w:rsidRPr="00A15C9F">
        <w:rPr>
          <w:rFonts w:ascii="宋体" w:eastAsia="宋体" w:hAnsi="宋体" w:hint="eastAsia"/>
          <w:b w:val="0"/>
          <w:color w:val="auto"/>
          <w:sz w:val="22"/>
          <w:szCs w:val="22"/>
          <w:lang w:val="zh-CN"/>
        </w:rPr>
        <w:t>地址：</w:t>
      </w:r>
      <w:r w:rsidR="003E453C" w:rsidRPr="00A15C9F">
        <w:rPr>
          <w:rFonts w:asciiTheme="minorEastAsia" w:eastAsiaTheme="minorEastAsia" w:hAnsiTheme="minorEastAsia" w:hint="eastAsia"/>
          <w:color w:val="auto"/>
          <w:sz w:val="22"/>
          <w:szCs w:val="22"/>
          <w:u w:val="single"/>
        </w:rPr>
        <w:t xml:space="preserve">        </w:t>
      </w:r>
      <w:r w:rsidR="003E453C" w:rsidRPr="00A15C9F">
        <w:rPr>
          <w:rFonts w:hint="eastAsia"/>
          <w:color w:val="auto"/>
          <w:u w:val="single"/>
        </w:rPr>
        <w:t xml:space="preserve">                </w:t>
      </w:r>
      <w:r w:rsidR="00B35E9B" w:rsidRPr="00A15C9F">
        <w:rPr>
          <w:rFonts w:hint="eastAsia"/>
          <w:color w:val="auto"/>
          <w:u w:val="single"/>
        </w:rPr>
        <w:t xml:space="preserve">            </w:t>
      </w:r>
    </w:p>
    <w:p w:rsidR="007816AC" w:rsidRPr="00A15C9F" w:rsidRDefault="00912C2F">
      <w:pPr>
        <w:autoSpaceDE w:val="0"/>
        <w:spacing w:line="420" w:lineRule="exact"/>
        <w:rPr>
          <w:color w:val="auto"/>
        </w:rPr>
      </w:pPr>
      <w:r w:rsidRPr="00A15C9F">
        <w:rPr>
          <w:rFonts w:ascii="宋体" w:eastAsia="宋体" w:hAnsi="宋体" w:hint="eastAsia"/>
          <w:b w:val="0"/>
          <w:color w:val="auto"/>
          <w:sz w:val="22"/>
          <w:szCs w:val="22"/>
          <w:lang w:val="zh-CN"/>
        </w:rPr>
        <w:t>邮编：</w:t>
      </w:r>
      <w:r w:rsidR="003E453C" w:rsidRPr="00A15C9F">
        <w:rPr>
          <w:rFonts w:ascii="宋体" w:eastAsia="宋体" w:hAnsi="宋体" w:hint="eastAsia"/>
          <w:b w:val="0"/>
          <w:color w:val="auto"/>
          <w:sz w:val="22"/>
          <w:szCs w:val="22"/>
          <w:u w:val="single"/>
          <w:lang w:val="zh-CN"/>
        </w:rPr>
        <w:t xml:space="preserve">            </w:t>
      </w:r>
      <w:r w:rsidRPr="00A15C9F">
        <w:rPr>
          <w:rFonts w:ascii="宋体" w:eastAsia="宋体" w:hAnsi="宋体" w:hint="eastAsia"/>
          <w:b w:val="0"/>
          <w:color w:val="auto"/>
          <w:sz w:val="22"/>
          <w:szCs w:val="22"/>
          <w:lang w:val="zh-CN"/>
        </w:rPr>
        <w:t>电话：</w:t>
      </w:r>
      <w:r w:rsidR="003E453C" w:rsidRPr="00A15C9F">
        <w:rPr>
          <w:rFonts w:ascii="宋体" w:eastAsia="宋体" w:hAnsi="宋体" w:hint="eastAsia"/>
          <w:b w:val="0"/>
          <w:color w:val="auto"/>
          <w:sz w:val="22"/>
          <w:szCs w:val="22"/>
          <w:u w:val="single"/>
          <w:lang w:val="zh-CN"/>
        </w:rPr>
        <w:t xml:space="preserve">            </w:t>
      </w:r>
      <w:r w:rsidRPr="00A15C9F">
        <w:rPr>
          <w:rFonts w:ascii="宋体" w:eastAsia="宋体" w:hAnsi="宋体" w:hint="eastAsia"/>
          <w:b w:val="0"/>
          <w:color w:val="auto"/>
          <w:sz w:val="22"/>
          <w:szCs w:val="22"/>
          <w:lang w:val="zh-CN"/>
        </w:rPr>
        <w:t>传真：</w:t>
      </w:r>
      <w:r w:rsidR="003E453C" w:rsidRPr="00A15C9F">
        <w:rPr>
          <w:rFonts w:ascii="宋体" w:eastAsia="宋体" w:hAnsi="宋体" w:hint="eastAsia"/>
          <w:b w:val="0"/>
          <w:color w:val="auto"/>
          <w:sz w:val="22"/>
          <w:szCs w:val="22"/>
          <w:u w:val="single"/>
          <w:lang w:val="zh-CN"/>
        </w:rPr>
        <w:t xml:space="preserve">           </w:t>
      </w:r>
    </w:p>
    <w:p w:rsidR="007816AC" w:rsidRPr="00A15C9F" w:rsidRDefault="007816AC">
      <w:pPr>
        <w:autoSpaceDE w:val="0"/>
        <w:spacing w:line="400" w:lineRule="exact"/>
        <w:rPr>
          <w:rFonts w:ascii="宋体" w:eastAsia="宋体" w:hAnsi="宋体"/>
          <w:b w:val="0"/>
          <w:color w:val="auto"/>
          <w:sz w:val="22"/>
          <w:szCs w:val="22"/>
          <w:lang w:val="zh-CN"/>
        </w:rPr>
      </w:pPr>
    </w:p>
    <w:p w:rsidR="007816AC" w:rsidRPr="00A15C9F" w:rsidRDefault="00912C2F">
      <w:pPr>
        <w:autoSpaceDE w:val="0"/>
        <w:spacing w:line="400" w:lineRule="exact"/>
        <w:rPr>
          <w:color w:val="auto"/>
        </w:rPr>
      </w:pPr>
      <w:r w:rsidRPr="00A15C9F">
        <w:rPr>
          <w:rFonts w:ascii="宋体" w:eastAsia="宋体" w:hAnsi="宋体" w:hint="eastAsia"/>
          <w:b w:val="0"/>
          <w:color w:val="auto"/>
          <w:sz w:val="22"/>
          <w:szCs w:val="22"/>
          <w:lang w:val="zh-CN"/>
        </w:rPr>
        <w:t>投标供应商（盖章）：</w:t>
      </w:r>
    </w:p>
    <w:p w:rsidR="007816AC" w:rsidRPr="00A15C9F" w:rsidRDefault="00912C2F">
      <w:pPr>
        <w:autoSpaceDE w:val="0"/>
        <w:spacing w:line="400" w:lineRule="exact"/>
        <w:rPr>
          <w:color w:val="auto"/>
        </w:rPr>
      </w:pPr>
      <w:r w:rsidRPr="00A15C9F">
        <w:rPr>
          <w:rFonts w:ascii="宋体" w:eastAsia="宋体" w:hAnsi="宋体" w:hint="eastAsia"/>
          <w:b w:val="0"/>
          <w:color w:val="auto"/>
          <w:sz w:val="22"/>
          <w:szCs w:val="22"/>
          <w:lang w:val="zh-CN"/>
        </w:rPr>
        <w:t>法定代表人或授权代表（签字或盖章）：</w:t>
      </w:r>
    </w:p>
    <w:p w:rsidR="007816AC" w:rsidRPr="00A15C9F" w:rsidRDefault="00912C2F">
      <w:pPr>
        <w:autoSpaceDE w:val="0"/>
        <w:spacing w:line="400" w:lineRule="exact"/>
        <w:rPr>
          <w:color w:val="auto"/>
        </w:rPr>
      </w:pPr>
      <w:r w:rsidRPr="00A15C9F">
        <w:rPr>
          <w:rFonts w:ascii="宋体" w:eastAsia="宋体" w:hAnsi="宋体" w:hint="eastAsia"/>
          <w:b w:val="0"/>
          <w:color w:val="auto"/>
          <w:sz w:val="22"/>
          <w:szCs w:val="22"/>
          <w:lang w:val="zh-CN"/>
        </w:rPr>
        <w:t>日期：</w:t>
      </w:r>
    </w:p>
    <w:p w:rsidR="007816AC" w:rsidRPr="00A15C9F" w:rsidRDefault="007816AC">
      <w:pPr>
        <w:autoSpaceDE w:val="0"/>
        <w:spacing w:line="460" w:lineRule="atLeast"/>
        <w:rPr>
          <w:rFonts w:ascii="宋体" w:eastAsia="宋体" w:hAnsi="宋体"/>
          <w:b w:val="0"/>
          <w:color w:val="auto"/>
          <w:sz w:val="22"/>
          <w:szCs w:val="22"/>
          <w:lang w:val="zh-CN"/>
        </w:rPr>
      </w:pPr>
    </w:p>
    <w:p w:rsidR="007816AC" w:rsidRPr="00A15C9F" w:rsidRDefault="00912C2F">
      <w:pPr>
        <w:pageBreakBefore/>
        <w:autoSpaceDE w:val="0"/>
        <w:spacing w:line="460" w:lineRule="atLeast"/>
        <w:rPr>
          <w:color w:val="auto"/>
        </w:rPr>
      </w:pPr>
      <w:r w:rsidRPr="00A15C9F">
        <w:rPr>
          <w:rFonts w:ascii="宋体" w:eastAsia="宋体" w:hAnsi="宋体" w:hint="eastAsia"/>
          <w:b w:val="0"/>
          <w:color w:val="auto"/>
          <w:sz w:val="22"/>
          <w:szCs w:val="22"/>
          <w:lang w:val="zh-CN"/>
        </w:rPr>
        <w:lastRenderedPageBreak/>
        <w:t>附件五</w:t>
      </w:r>
    </w:p>
    <w:p w:rsidR="007816AC" w:rsidRPr="00A15C9F" w:rsidRDefault="00912C2F">
      <w:pPr>
        <w:tabs>
          <w:tab w:val="left" w:pos="1080"/>
        </w:tabs>
        <w:autoSpaceDE w:val="0"/>
        <w:spacing w:line="460" w:lineRule="atLeast"/>
        <w:jc w:val="center"/>
        <w:rPr>
          <w:color w:val="auto"/>
        </w:rPr>
      </w:pPr>
      <w:r w:rsidRPr="00A15C9F">
        <w:rPr>
          <w:rFonts w:ascii="宋体" w:eastAsia="宋体" w:hAnsi="宋体" w:cs="仿宋_GB2312" w:hint="eastAsia"/>
          <w:b w:val="0"/>
          <w:color w:val="auto"/>
          <w:sz w:val="36"/>
          <w:szCs w:val="36"/>
          <w:lang w:val="zh-CN"/>
        </w:rPr>
        <w:t>法定代表人授权书</w:t>
      </w:r>
    </w:p>
    <w:p w:rsidR="007816AC" w:rsidRPr="00A15C9F" w:rsidRDefault="00912C2F">
      <w:pPr>
        <w:autoSpaceDE w:val="0"/>
        <w:spacing w:line="460" w:lineRule="atLeast"/>
        <w:rPr>
          <w:color w:val="auto"/>
        </w:rPr>
      </w:pPr>
      <w:r w:rsidRPr="00A15C9F">
        <w:rPr>
          <w:rFonts w:ascii="宋体" w:eastAsia="宋体" w:hAnsi="宋体" w:hint="eastAsia"/>
          <w:b w:val="0"/>
          <w:color w:val="auto"/>
          <w:sz w:val="22"/>
          <w:szCs w:val="22"/>
          <w:u w:val="single"/>
          <w:lang w:val="zh-CN"/>
        </w:rPr>
        <w:t>乐清市市政公用工程建设中心</w:t>
      </w:r>
    </w:p>
    <w:p w:rsidR="007816AC" w:rsidRPr="00A15C9F" w:rsidRDefault="00912C2F">
      <w:pPr>
        <w:autoSpaceDE w:val="0"/>
        <w:spacing w:line="460" w:lineRule="atLeast"/>
        <w:rPr>
          <w:color w:val="auto"/>
        </w:rPr>
      </w:pPr>
      <w:r w:rsidRPr="00A15C9F">
        <w:rPr>
          <w:rFonts w:ascii="宋体" w:eastAsia="宋体" w:hAnsi="宋体" w:hint="eastAsia"/>
          <w:b w:val="0"/>
          <w:color w:val="auto"/>
          <w:sz w:val="22"/>
          <w:szCs w:val="22"/>
          <w:u w:val="single"/>
          <w:lang w:val="zh-CN"/>
        </w:rPr>
        <w:t>乐清市公共资源交易中心：</w:t>
      </w:r>
    </w:p>
    <w:p w:rsidR="007816AC" w:rsidRPr="00A15C9F" w:rsidRDefault="00912C2F">
      <w:pPr>
        <w:snapToGrid w:val="0"/>
        <w:spacing w:line="520" w:lineRule="atLeast"/>
        <w:ind w:firstLine="440"/>
        <w:rPr>
          <w:color w:val="auto"/>
        </w:rPr>
      </w:pPr>
      <w:r w:rsidRPr="00A15C9F">
        <w:rPr>
          <w:rFonts w:ascii="宋体" w:eastAsia="宋体" w:hAnsi="宋体" w:hint="eastAsia"/>
          <w:b w:val="0"/>
          <w:color w:val="auto"/>
          <w:sz w:val="22"/>
          <w:szCs w:val="22"/>
        </w:rPr>
        <w:t>本授权委托书声明：我</w:t>
      </w:r>
      <w:r w:rsidRPr="00A15C9F">
        <w:rPr>
          <w:rFonts w:ascii="宋体" w:eastAsia="宋体" w:hAnsi="宋体" w:hint="eastAsia"/>
          <w:b w:val="0"/>
          <w:color w:val="auto"/>
          <w:sz w:val="22"/>
          <w:szCs w:val="22"/>
          <w:u w:val="single"/>
        </w:rPr>
        <w:t xml:space="preserve">   （法定代表人姓名）   </w:t>
      </w:r>
      <w:r w:rsidRPr="00A15C9F">
        <w:rPr>
          <w:rFonts w:ascii="宋体" w:eastAsia="宋体" w:hAnsi="宋体" w:hint="eastAsia"/>
          <w:b w:val="0"/>
          <w:color w:val="auto"/>
          <w:sz w:val="22"/>
          <w:szCs w:val="22"/>
        </w:rPr>
        <w:t>系</w:t>
      </w:r>
      <w:r w:rsidRPr="00A15C9F">
        <w:rPr>
          <w:rFonts w:ascii="宋体" w:eastAsia="宋体" w:hAnsi="宋体" w:hint="eastAsia"/>
          <w:b w:val="0"/>
          <w:color w:val="auto"/>
          <w:sz w:val="22"/>
          <w:szCs w:val="22"/>
          <w:u w:val="single"/>
        </w:rPr>
        <w:t xml:space="preserve">   （供 应 商 名 称）  </w:t>
      </w:r>
      <w:r w:rsidRPr="00A15C9F">
        <w:rPr>
          <w:rFonts w:ascii="宋体" w:eastAsia="宋体" w:hAnsi="宋体" w:hint="eastAsia"/>
          <w:b w:val="0"/>
          <w:color w:val="auto"/>
          <w:sz w:val="22"/>
          <w:szCs w:val="22"/>
        </w:rPr>
        <w:t>的法定代表人，现授权委托</w:t>
      </w:r>
      <w:r w:rsidRPr="00A15C9F">
        <w:rPr>
          <w:rFonts w:ascii="宋体" w:eastAsia="宋体" w:hAnsi="宋体" w:hint="eastAsia"/>
          <w:b w:val="0"/>
          <w:color w:val="auto"/>
          <w:sz w:val="22"/>
          <w:szCs w:val="22"/>
          <w:u w:val="single"/>
        </w:rPr>
        <w:t xml:space="preserve">  （单 位 名 称）   </w:t>
      </w:r>
      <w:r w:rsidRPr="00A15C9F">
        <w:rPr>
          <w:rFonts w:ascii="宋体" w:eastAsia="宋体" w:hAnsi="宋体" w:hint="eastAsia"/>
          <w:b w:val="0"/>
          <w:color w:val="auto"/>
          <w:sz w:val="22"/>
          <w:szCs w:val="22"/>
        </w:rPr>
        <w:t>的</w:t>
      </w:r>
      <w:r w:rsidRPr="00A15C9F">
        <w:rPr>
          <w:rFonts w:ascii="宋体" w:eastAsia="宋体" w:hAnsi="宋体" w:hint="eastAsia"/>
          <w:b w:val="0"/>
          <w:color w:val="auto"/>
          <w:sz w:val="22"/>
          <w:szCs w:val="22"/>
          <w:u w:val="single"/>
        </w:rPr>
        <w:t xml:space="preserve">  （授权代表姓名）  </w:t>
      </w:r>
      <w:r w:rsidRPr="00A15C9F">
        <w:rPr>
          <w:rFonts w:ascii="宋体" w:eastAsia="宋体" w:hAnsi="宋体" w:hint="eastAsia"/>
          <w:b w:val="0"/>
          <w:color w:val="auto"/>
          <w:sz w:val="22"/>
          <w:szCs w:val="22"/>
        </w:rPr>
        <w:t>为我公司法定代表人授权代表，参加贵处组织的</w:t>
      </w:r>
      <w:r w:rsidRPr="00A15C9F">
        <w:rPr>
          <w:rFonts w:ascii="宋体" w:eastAsia="宋体" w:hAnsi="宋体" w:hint="eastAsia"/>
          <w:b w:val="0"/>
          <w:color w:val="auto"/>
          <w:sz w:val="22"/>
          <w:szCs w:val="22"/>
          <w:u w:val="single"/>
        </w:rPr>
        <w:t xml:space="preserve">  （招标项目名称，括号中填写项目编号）  </w:t>
      </w:r>
      <w:r w:rsidRPr="00A15C9F">
        <w:rPr>
          <w:rFonts w:ascii="宋体" w:eastAsia="宋体" w:hAnsi="宋体" w:hint="eastAsia"/>
          <w:b w:val="0"/>
          <w:color w:val="auto"/>
          <w:sz w:val="22"/>
          <w:szCs w:val="22"/>
        </w:rPr>
        <w:t>项目标项</w:t>
      </w:r>
      <w:r w:rsidR="00496A8C" w:rsidRPr="00A15C9F">
        <w:rPr>
          <w:rFonts w:ascii="宋体" w:eastAsia="宋体" w:hAnsi="宋体" w:hint="eastAsia"/>
          <w:b w:val="0"/>
          <w:color w:val="auto"/>
          <w:sz w:val="22"/>
          <w:szCs w:val="22"/>
          <w:u w:val="single"/>
        </w:rPr>
        <w:t xml:space="preserve">    </w:t>
      </w:r>
      <w:r w:rsidRPr="00A15C9F">
        <w:rPr>
          <w:rFonts w:ascii="宋体" w:eastAsia="宋体" w:hAnsi="宋体" w:hint="eastAsia"/>
          <w:b w:val="0"/>
          <w:color w:val="auto"/>
          <w:sz w:val="22"/>
          <w:szCs w:val="22"/>
        </w:rPr>
        <w:t>投标，全权处理本次招投标活动中的一切事宜，我承认授权代表全权代表本项目的投标文件的内容。</w:t>
      </w:r>
    </w:p>
    <w:p w:rsidR="007816AC" w:rsidRPr="00A15C9F" w:rsidRDefault="00912C2F" w:rsidP="000C689B">
      <w:pPr>
        <w:snapToGrid w:val="0"/>
        <w:spacing w:afterLines="100" w:line="520" w:lineRule="atLeast"/>
        <w:ind w:firstLine="442"/>
        <w:rPr>
          <w:color w:val="auto"/>
        </w:rPr>
      </w:pPr>
      <w:r w:rsidRPr="00A15C9F">
        <w:rPr>
          <w:rFonts w:ascii="宋体" w:eastAsia="宋体" w:hAnsi="宋体" w:hint="eastAsia"/>
          <w:b w:val="0"/>
          <w:color w:val="auto"/>
          <w:sz w:val="22"/>
          <w:szCs w:val="22"/>
        </w:rPr>
        <w:t>授权代表无转授权，特此授权。</w:t>
      </w:r>
    </w:p>
    <w:p w:rsidR="00B35E9B" w:rsidRPr="00A15C9F" w:rsidRDefault="00B35E9B" w:rsidP="00521C50">
      <w:pPr>
        <w:snapToGrid w:val="0"/>
        <w:spacing w:line="500" w:lineRule="exact"/>
        <w:ind w:leftChars="996" w:left="2093" w:firstLineChars="200" w:firstLine="440"/>
        <w:contextualSpacing/>
        <w:rPr>
          <w:rFonts w:asciiTheme="minorEastAsia" w:eastAsiaTheme="minorEastAsia" w:hAnsiTheme="minorEastAsia"/>
          <w:b w:val="0"/>
          <w:color w:val="auto"/>
          <w:sz w:val="22"/>
          <w:szCs w:val="22"/>
          <w:u w:val="single"/>
        </w:rPr>
      </w:pPr>
      <w:r w:rsidRPr="00A15C9F">
        <w:rPr>
          <w:rFonts w:asciiTheme="minorEastAsia" w:eastAsiaTheme="minorEastAsia" w:hAnsiTheme="minorEastAsia" w:hint="eastAsia"/>
          <w:b w:val="0"/>
          <w:color w:val="auto"/>
          <w:sz w:val="22"/>
          <w:szCs w:val="22"/>
        </w:rPr>
        <w:t>授权代表：</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rPr>
        <w:t>性别 ：</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rPr>
        <w:t>年龄：</w:t>
      </w:r>
      <w:r w:rsidRPr="00A15C9F">
        <w:rPr>
          <w:rFonts w:asciiTheme="minorEastAsia" w:eastAsiaTheme="minorEastAsia" w:hAnsiTheme="minorEastAsia" w:hint="eastAsia"/>
          <w:b w:val="0"/>
          <w:color w:val="auto"/>
          <w:sz w:val="22"/>
          <w:szCs w:val="22"/>
          <w:u w:val="single"/>
        </w:rPr>
        <w:t xml:space="preserve">        </w:t>
      </w:r>
    </w:p>
    <w:p w:rsidR="00B35E9B" w:rsidRPr="00A15C9F" w:rsidRDefault="00B35E9B" w:rsidP="00521C50">
      <w:pPr>
        <w:snapToGrid w:val="0"/>
        <w:spacing w:line="500" w:lineRule="exact"/>
        <w:ind w:leftChars="1000" w:left="2101" w:firstLineChars="200" w:firstLine="440"/>
        <w:contextualSpacing/>
        <w:rPr>
          <w:rFonts w:asciiTheme="minorEastAsia" w:eastAsiaTheme="minorEastAsia" w:hAnsiTheme="minorEastAsia"/>
          <w:b w:val="0"/>
          <w:color w:val="auto"/>
          <w:sz w:val="22"/>
          <w:szCs w:val="22"/>
          <w:u w:val="single"/>
        </w:rPr>
      </w:pPr>
      <w:r w:rsidRPr="00A15C9F">
        <w:rPr>
          <w:rFonts w:asciiTheme="minorEastAsia" w:eastAsiaTheme="minorEastAsia" w:hAnsiTheme="minorEastAsia" w:hint="eastAsia"/>
          <w:b w:val="0"/>
          <w:color w:val="auto"/>
          <w:sz w:val="22"/>
          <w:szCs w:val="22"/>
        </w:rPr>
        <w:t>详细通讯地址：</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rPr>
        <w:t xml:space="preserve">电子邮箱： </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rPr>
        <w:t xml:space="preserve"> </w:t>
      </w:r>
    </w:p>
    <w:p w:rsidR="00B35E9B" w:rsidRPr="00A15C9F" w:rsidRDefault="00B35E9B" w:rsidP="00B35E9B">
      <w:pPr>
        <w:snapToGrid w:val="0"/>
        <w:spacing w:line="500" w:lineRule="exact"/>
        <w:ind w:left="1" w:firstLineChars="1141" w:firstLine="2510"/>
        <w:contextualSpacing/>
        <w:rPr>
          <w:rFonts w:asciiTheme="minorEastAsia" w:eastAsiaTheme="minorEastAsia" w:hAnsiTheme="minorEastAsia"/>
          <w:b w:val="0"/>
          <w:color w:val="auto"/>
          <w:sz w:val="22"/>
          <w:szCs w:val="22"/>
          <w:u w:val="single"/>
        </w:rPr>
      </w:pPr>
      <w:r w:rsidRPr="00A15C9F">
        <w:rPr>
          <w:rFonts w:asciiTheme="minorEastAsia" w:eastAsiaTheme="minorEastAsia" w:hAnsiTheme="minorEastAsia" w:hint="eastAsia"/>
          <w:b w:val="0"/>
          <w:color w:val="auto"/>
          <w:sz w:val="22"/>
          <w:szCs w:val="22"/>
        </w:rPr>
        <w:t>电话：</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rPr>
        <w:t>传真：</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rPr>
        <w:t xml:space="preserve"> </w:t>
      </w:r>
    </w:p>
    <w:p w:rsidR="00B35E9B" w:rsidRPr="00A15C9F" w:rsidRDefault="00B35E9B" w:rsidP="00B35E9B">
      <w:pPr>
        <w:snapToGrid w:val="0"/>
        <w:spacing w:line="500" w:lineRule="exact"/>
        <w:ind w:left="1" w:firstLineChars="192" w:firstLine="422"/>
        <w:contextualSpacing/>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 xml:space="preserve">                   投标供应商：</w:t>
      </w:r>
      <w:r w:rsidRPr="00A15C9F">
        <w:rPr>
          <w:rFonts w:asciiTheme="minorEastAsia" w:eastAsiaTheme="minorEastAsia" w:hAnsiTheme="minorEastAsia" w:hint="eastAsia"/>
          <w:b w:val="0"/>
          <w:color w:val="auto"/>
          <w:sz w:val="22"/>
          <w:szCs w:val="22"/>
          <w:u w:val="single"/>
        </w:rPr>
        <w:t xml:space="preserve">                  </w:t>
      </w:r>
      <w:r w:rsidR="00C36EA7">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u w:val="single"/>
        </w:rPr>
        <w:t xml:space="preserve">     （盖章）</w:t>
      </w:r>
    </w:p>
    <w:p w:rsidR="00B35E9B" w:rsidRPr="00A15C9F" w:rsidRDefault="00B35E9B" w:rsidP="00B35E9B">
      <w:pPr>
        <w:snapToGrid w:val="0"/>
        <w:spacing w:line="500" w:lineRule="exact"/>
        <w:ind w:left="2100" w:right="440" w:firstLineChars="190" w:firstLine="418"/>
        <w:contextualSpacing/>
        <w:rPr>
          <w:rFonts w:asciiTheme="minorEastAsia" w:eastAsiaTheme="minorEastAsia" w:hAnsiTheme="minorEastAsia"/>
          <w:b w:val="0"/>
          <w:color w:val="auto"/>
          <w:sz w:val="22"/>
          <w:szCs w:val="22"/>
        </w:rPr>
      </w:pPr>
      <w:r w:rsidRPr="00A15C9F">
        <w:rPr>
          <w:rFonts w:asciiTheme="minorEastAsia" w:eastAsiaTheme="minorEastAsia" w:hAnsiTheme="minorEastAsia" w:hint="eastAsia"/>
          <w:b w:val="0"/>
          <w:color w:val="auto"/>
          <w:sz w:val="22"/>
          <w:szCs w:val="22"/>
        </w:rPr>
        <w:t>法定代表人：</w:t>
      </w:r>
      <w:r w:rsidRPr="00A15C9F">
        <w:rPr>
          <w:rFonts w:asciiTheme="minorEastAsia" w:eastAsiaTheme="minorEastAsia" w:hAnsiTheme="minorEastAsia" w:hint="eastAsia"/>
          <w:b w:val="0"/>
          <w:color w:val="auto"/>
          <w:sz w:val="22"/>
          <w:szCs w:val="22"/>
          <w:u w:val="single"/>
        </w:rPr>
        <w:t xml:space="preserve">                 </w:t>
      </w:r>
      <w:r w:rsidR="00C36EA7">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hint="eastAsia"/>
          <w:b w:val="0"/>
          <w:color w:val="auto"/>
          <w:sz w:val="22"/>
          <w:szCs w:val="22"/>
          <w:u w:val="single"/>
        </w:rPr>
        <w:t xml:space="preserve">  （签字或盖章）</w:t>
      </w:r>
    </w:p>
    <w:p w:rsidR="00B35E9B" w:rsidRPr="00A15C9F" w:rsidRDefault="00B35E9B" w:rsidP="000C689B">
      <w:pPr>
        <w:pStyle w:val="a8"/>
        <w:adjustRightInd w:val="0"/>
        <w:snapToGrid w:val="0"/>
        <w:spacing w:afterLines="50" w:line="500" w:lineRule="exact"/>
        <w:ind w:firstLineChars="1150" w:firstLine="2530"/>
        <w:contextualSpacing/>
        <w:rPr>
          <w:rFonts w:asciiTheme="minorEastAsia" w:eastAsiaTheme="minorEastAsia" w:hAnsiTheme="minorEastAsia"/>
          <w:b w:val="0"/>
          <w:color w:val="auto"/>
          <w:sz w:val="22"/>
          <w:szCs w:val="22"/>
        </w:rPr>
      </w:pPr>
      <w:r w:rsidRPr="00A15C9F">
        <w:rPr>
          <w:rFonts w:asciiTheme="minorEastAsia" w:eastAsiaTheme="minorEastAsia" w:hAnsiTheme="minorEastAsia"/>
          <w:b w:val="0"/>
          <w:color w:val="auto"/>
          <w:sz w:val="22"/>
          <w:szCs w:val="22"/>
        </w:rPr>
        <w:t>授权委托日期：</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b w:val="0"/>
          <w:color w:val="auto"/>
          <w:sz w:val="22"/>
          <w:szCs w:val="22"/>
        </w:rPr>
        <w:t>年</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b w:val="0"/>
          <w:color w:val="auto"/>
          <w:sz w:val="22"/>
          <w:szCs w:val="22"/>
          <w:u w:val="single"/>
        </w:rPr>
        <w:t xml:space="preserve"> </w:t>
      </w:r>
      <w:r w:rsidRPr="00A15C9F">
        <w:rPr>
          <w:rFonts w:asciiTheme="minorEastAsia" w:eastAsiaTheme="minorEastAsia" w:hAnsiTheme="minorEastAsia"/>
          <w:b w:val="0"/>
          <w:color w:val="auto"/>
          <w:sz w:val="22"/>
          <w:szCs w:val="22"/>
        </w:rPr>
        <w:t>月</w:t>
      </w:r>
      <w:r w:rsidRPr="00A15C9F">
        <w:rPr>
          <w:rFonts w:asciiTheme="minorEastAsia" w:eastAsiaTheme="minorEastAsia" w:hAnsiTheme="minorEastAsia" w:hint="eastAsia"/>
          <w:b w:val="0"/>
          <w:color w:val="auto"/>
          <w:sz w:val="22"/>
          <w:szCs w:val="22"/>
          <w:u w:val="single"/>
        </w:rPr>
        <w:t xml:space="preserve">     </w:t>
      </w:r>
      <w:r w:rsidRPr="00A15C9F">
        <w:rPr>
          <w:rFonts w:asciiTheme="minorEastAsia" w:eastAsiaTheme="minorEastAsia" w:hAnsiTheme="minorEastAsia"/>
          <w:b w:val="0"/>
          <w:color w:val="auto"/>
          <w:sz w:val="22"/>
          <w:szCs w:val="22"/>
        </w:rPr>
        <w:t>日</w:t>
      </w:r>
    </w:p>
    <w:p w:rsidR="007816AC" w:rsidRPr="00A15C9F" w:rsidRDefault="00380354">
      <w:pPr>
        <w:pStyle w:val="a8"/>
        <w:snapToGrid w:val="0"/>
        <w:spacing w:line="580" w:lineRule="atLeast"/>
        <w:jc w:val="center"/>
        <w:rPr>
          <w:rFonts w:eastAsia="宋体" w:cs="宋体"/>
          <w:b w:val="0"/>
          <w:color w:val="auto"/>
          <w:sz w:val="22"/>
          <w:szCs w:val="22"/>
        </w:rPr>
      </w:pPr>
      <w:r w:rsidRPr="00380354">
        <w:rPr>
          <w:color w:val="auto"/>
        </w:rPr>
        <w:pict>
          <v:shapetype id="_x0000_t202" coordsize="21600,21600" o:spt="202" path="m,l,21600r21600,l21600,xe">
            <v:stroke joinstyle="miter"/>
            <v:path gradientshapeok="t" o:connecttype="rect"/>
          </v:shapetype>
          <v:shape id="_x0000_s1026" type="#_x0000_t202" style="position:absolute;left:0;text-align:left;margin-left:0;margin-top:.1pt;width:336.45pt;height:112.8pt;z-index:251659264;mso-position-horizontal:center" stroked="f">
            <v:fill opacity="0" color2="black"/>
            <v:textbox inset=".1pt,.1pt,.1pt,.1pt">
              <w:txbxContent>
                <w:tbl>
                  <w:tblPr>
                    <w:tblW w:w="0" w:type="auto"/>
                    <w:tblInd w:w="108" w:type="dxa"/>
                    <w:tblLayout w:type="fixed"/>
                    <w:tblLook w:val="04A0"/>
                  </w:tblPr>
                  <w:tblGrid>
                    <w:gridCol w:w="6648"/>
                  </w:tblGrid>
                  <w:tr w:rsidR="00577FC1">
                    <w:trPr>
                      <w:trHeight w:val="1974"/>
                    </w:trPr>
                    <w:tc>
                      <w:tcPr>
                        <w:tcW w:w="6648" w:type="dxa"/>
                        <w:tcBorders>
                          <w:top w:val="single" w:sz="4" w:space="0" w:color="000000"/>
                          <w:left w:val="single" w:sz="4" w:space="0" w:color="000000"/>
                          <w:bottom w:val="single" w:sz="4" w:space="0" w:color="000000"/>
                          <w:right w:val="single" w:sz="4" w:space="0" w:color="000000"/>
                        </w:tcBorders>
                        <w:vAlign w:val="center"/>
                      </w:tcPr>
                      <w:p w:rsidR="00577FC1" w:rsidRDefault="00577FC1">
                        <w:pPr>
                          <w:pStyle w:val="a8"/>
                          <w:snapToGrid w:val="0"/>
                          <w:spacing w:line="440" w:lineRule="atLeast"/>
                          <w:jc w:val="center"/>
                          <w:rPr>
                            <w:rFonts w:cs="Courier New"/>
                          </w:rPr>
                        </w:pPr>
                        <w:r>
                          <w:rPr>
                            <w:rFonts w:eastAsia="宋体" w:cs="宋体" w:hint="eastAsia"/>
                            <w:sz w:val="32"/>
                            <w:szCs w:val="32"/>
                          </w:rPr>
                          <w:t>粘贴授权代表身份证正反面扫描件或影印件</w:t>
                        </w:r>
                      </w:p>
                    </w:tc>
                  </w:tr>
                </w:tbl>
                <w:p w:rsidR="00577FC1" w:rsidRDefault="00577FC1"/>
              </w:txbxContent>
            </v:textbox>
            <w10:wrap type="square"/>
          </v:shape>
        </w:pict>
      </w:r>
    </w:p>
    <w:p w:rsidR="007816AC" w:rsidRPr="00A15C9F" w:rsidRDefault="007816AC">
      <w:pPr>
        <w:pStyle w:val="a8"/>
        <w:snapToGrid w:val="0"/>
        <w:spacing w:line="580" w:lineRule="atLeast"/>
        <w:rPr>
          <w:rFonts w:eastAsia="宋体" w:cs="Arial"/>
          <w:b w:val="0"/>
          <w:color w:val="auto"/>
          <w:sz w:val="22"/>
          <w:szCs w:val="22"/>
          <w:u w:val="thick"/>
        </w:rPr>
      </w:pPr>
    </w:p>
    <w:p w:rsidR="007816AC" w:rsidRPr="00A15C9F" w:rsidRDefault="007816AC">
      <w:pPr>
        <w:pStyle w:val="a8"/>
        <w:snapToGrid w:val="0"/>
        <w:spacing w:line="580" w:lineRule="atLeast"/>
        <w:rPr>
          <w:rFonts w:eastAsia="宋体" w:cs="Arial"/>
          <w:b w:val="0"/>
          <w:color w:val="auto"/>
          <w:sz w:val="22"/>
          <w:szCs w:val="22"/>
          <w:u w:val="thick"/>
        </w:rPr>
      </w:pPr>
    </w:p>
    <w:p w:rsidR="007816AC" w:rsidRPr="00A15C9F" w:rsidRDefault="007816AC">
      <w:pPr>
        <w:pStyle w:val="a8"/>
        <w:snapToGrid w:val="0"/>
        <w:spacing w:line="360" w:lineRule="exact"/>
        <w:rPr>
          <w:rFonts w:eastAsia="宋体" w:cs="宋体"/>
          <w:b w:val="0"/>
          <w:color w:val="auto"/>
          <w:sz w:val="22"/>
          <w:szCs w:val="22"/>
          <w:u w:val="thick"/>
        </w:rPr>
      </w:pPr>
    </w:p>
    <w:p w:rsidR="007816AC" w:rsidRPr="00A15C9F" w:rsidRDefault="007816AC">
      <w:pPr>
        <w:pStyle w:val="a8"/>
        <w:snapToGrid w:val="0"/>
        <w:spacing w:line="360" w:lineRule="exact"/>
        <w:rPr>
          <w:rFonts w:eastAsia="宋体" w:cs="宋体"/>
          <w:b w:val="0"/>
          <w:color w:val="auto"/>
          <w:sz w:val="22"/>
          <w:szCs w:val="22"/>
          <w:u w:val="thick"/>
        </w:rPr>
      </w:pPr>
    </w:p>
    <w:p w:rsidR="007816AC" w:rsidRPr="00A15C9F" w:rsidRDefault="00380354">
      <w:pPr>
        <w:pStyle w:val="a8"/>
        <w:snapToGrid w:val="0"/>
        <w:spacing w:line="580" w:lineRule="atLeast"/>
        <w:rPr>
          <w:rFonts w:eastAsia="宋体" w:cs="Arial"/>
          <w:b w:val="0"/>
          <w:color w:val="auto"/>
          <w:sz w:val="22"/>
          <w:szCs w:val="22"/>
          <w:u w:val="thick"/>
        </w:rPr>
      </w:pPr>
      <w:r w:rsidRPr="00380354">
        <w:rPr>
          <w:color w:val="auto"/>
        </w:rPr>
        <w:pict>
          <v:shape id="_x0000_s1027" type="#_x0000_t202" style="position:absolute;left:0;text-align:left;margin-left:0;margin-top:.1pt;width:336.45pt;height:107.7pt;z-index:251660288;mso-position-horizontal:center" stroked="f">
            <v:fill opacity="0" color2="black"/>
            <v:textbox inset=".1pt,.1pt,.1pt,.1pt">
              <w:txbxContent>
                <w:tbl>
                  <w:tblPr>
                    <w:tblW w:w="0" w:type="auto"/>
                    <w:tblInd w:w="108" w:type="dxa"/>
                    <w:tblLayout w:type="fixed"/>
                    <w:tblLook w:val="04A0"/>
                  </w:tblPr>
                  <w:tblGrid>
                    <w:gridCol w:w="6663"/>
                  </w:tblGrid>
                  <w:tr w:rsidR="00577FC1">
                    <w:trPr>
                      <w:trHeight w:val="1832"/>
                    </w:trPr>
                    <w:tc>
                      <w:tcPr>
                        <w:tcW w:w="6663" w:type="dxa"/>
                        <w:tcBorders>
                          <w:top w:val="single" w:sz="4" w:space="0" w:color="000000"/>
                          <w:left w:val="single" w:sz="4" w:space="0" w:color="000000"/>
                          <w:bottom w:val="single" w:sz="4" w:space="0" w:color="000000"/>
                          <w:right w:val="single" w:sz="4" w:space="0" w:color="000000"/>
                        </w:tcBorders>
                        <w:vAlign w:val="center"/>
                      </w:tcPr>
                      <w:p w:rsidR="00577FC1" w:rsidRDefault="00577FC1">
                        <w:pPr>
                          <w:pStyle w:val="a8"/>
                          <w:spacing w:line="440" w:lineRule="atLeast"/>
                          <w:jc w:val="center"/>
                          <w:rPr>
                            <w:rFonts w:cs="Courier New"/>
                          </w:rPr>
                        </w:pPr>
                        <w:r>
                          <w:rPr>
                            <w:rFonts w:eastAsia="宋体" w:cs="宋体" w:hint="eastAsia"/>
                            <w:sz w:val="32"/>
                            <w:szCs w:val="32"/>
                          </w:rPr>
                          <w:t>粘贴法定代表人身份证正反面扫描件或影印件</w:t>
                        </w:r>
                      </w:p>
                    </w:tc>
                  </w:tr>
                </w:tbl>
                <w:p w:rsidR="00577FC1" w:rsidRDefault="00577FC1"/>
              </w:txbxContent>
            </v:textbox>
            <w10:wrap type="square"/>
          </v:shape>
        </w:pict>
      </w:r>
    </w:p>
    <w:p w:rsidR="007816AC" w:rsidRPr="00A15C9F" w:rsidRDefault="007816AC">
      <w:pPr>
        <w:pStyle w:val="a8"/>
        <w:snapToGrid w:val="0"/>
        <w:spacing w:line="580" w:lineRule="atLeast"/>
        <w:rPr>
          <w:rFonts w:eastAsia="宋体" w:cs="Arial"/>
          <w:b w:val="0"/>
          <w:color w:val="auto"/>
          <w:sz w:val="22"/>
          <w:szCs w:val="22"/>
          <w:u w:val="thick"/>
        </w:rPr>
      </w:pPr>
    </w:p>
    <w:p w:rsidR="007816AC" w:rsidRPr="00A15C9F" w:rsidRDefault="007816AC">
      <w:pPr>
        <w:snapToGrid w:val="0"/>
        <w:spacing w:line="500" w:lineRule="atLeast"/>
        <w:rPr>
          <w:rFonts w:ascii="宋体" w:eastAsia="宋体" w:hAnsi="宋体"/>
          <w:b w:val="0"/>
          <w:color w:val="auto"/>
          <w:sz w:val="30"/>
          <w:szCs w:val="30"/>
          <w:u w:val="thick"/>
        </w:rPr>
      </w:pPr>
    </w:p>
    <w:p w:rsidR="007816AC" w:rsidRPr="00A15C9F" w:rsidRDefault="007816AC">
      <w:pPr>
        <w:autoSpaceDE w:val="0"/>
        <w:snapToGrid w:val="0"/>
        <w:spacing w:line="460" w:lineRule="atLeast"/>
        <w:ind w:firstLine="573"/>
        <w:textAlignment w:val="bottom"/>
        <w:rPr>
          <w:rFonts w:ascii="宋体" w:eastAsia="宋体" w:hAnsi="宋体"/>
          <w:b w:val="0"/>
          <w:color w:val="auto"/>
          <w:sz w:val="30"/>
          <w:szCs w:val="30"/>
          <w:u w:val="thick"/>
        </w:rPr>
      </w:pPr>
    </w:p>
    <w:p w:rsidR="007816AC" w:rsidRPr="00A15C9F" w:rsidRDefault="007816AC">
      <w:pPr>
        <w:pStyle w:val="Flietext"/>
        <w:rPr>
          <w:color w:val="auto"/>
        </w:rPr>
      </w:pPr>
    </w:p>
    <w:p w:rsidR="007816AC" w:rsidRPr="00A15C9F" w:rsidRDefault="00912C2F">
      <w:pPr>
        <w:autoSpaceDE w:val="0"/>
        <w:snapToGrid w:val="0"/>
        <w:spacing w:line="460" w:lineRule="atLeast"/>
        <w:ind w:firstLine="420"/>
        <w:textAlignment w:val="bottom"/>
        <w:rPr>
          <w:color w:val="auto"/>
        </w:rPr>
      </w:pPr>
      <w:r w:rsidRPr="00A15C9F">
        <w:rPr>
          <w:rFonts w:ascii="宋体" w:eastAsia="宋体" w:hAnsi="宋体" w:cs="Arial" w:hint="eastAsia"/>
          <w:b w:val="0"/>
          <w:color w:val="auto"/>
          <w:sz w:val="22"/>
          <w:szCs w:val="22"/>
        </w:rPr>
        <w:t>注：</w:t>
      </w:r>
      <w:r w:rsidRPr="00A15C9F">
        <w:rPr>
          <w:rFonts w:ascii="宋体" w:eastAsia="宋体" w:hAnsi="宋体" w:cs="Arial" w:hint="eastAsia"/>
          <w:b w:val="0"/>
          <w:color w:val="auto"/>
          <w:sz w:val="22"/>
          <w:szCs w:val="22"/>
          <w:u w:val="single"/>
        </w:rPr>
        <w:t>法定代表人授权书中法定代表人必须签字或盖章，否则做无效投标处理</w:t>
      </w:r>
      <w:r w:rsidRPr="00A15C9F">
        <w:rPr>
          <w:rFonts w:ascii="宋体" w:eastAsia="宋体" w:hAnsi="宋体" w:cs="Arial"/>
          <w:b w:val="0"/>
          <w:color w:val="auto"/>
          <w:sz w:val="22"/>
          <w:szCs w:val="22"/>
          <w:u w:val="single"/>
        </w:rPr>
        <w:t>。</w:t>
      </w:r>
    </w:p>
    <w:p w:rsidR="007816AC" w:rsidRPr="00A15C9F" w:rsidRDefault="007816AC">
      <w:pPr>
        <w:autoSpaceDE w:val="0"/>
        <w:spacing w:line="460" w:lineRule="atLeast"/>
        <w:rPr>
          <w:rFonts w:ascii="宋体" w:eastAsia="宋体" w:hAnsi="宋体"/>
          <w:b w:val="0"/>
          <w:color w:val="auto"/>
          <w:sz w:val="22"/>
          <w:szCs w:val="22"/>
        </w:rPr>
      </w:pPr>
    </w:p>
    <w:p w:rsidR="007816AC" w:rsidRPr="00A15C9F" w:rsidRDefault="00912C2F">
      <w:pPr>
        <w:pageBreakBefore/>
        <w:autoSpaceDE w:val="0"/>
        <w:spacing w:line="460" w:lineRule="atLeast"/>
        <w:rPr>
          <w:color w:val="auto"/>
        </w:rPr>
      </w:pPr>
      <w:r w:rsidRPr="00A15C9F">
        <w:rPr>
          <w:rFonts w:ascii="宋体" w:eastAsia="宋体" w:hAnsi="宋体" w:hint="eastAsia"/>
          <w:b w:val="0"/>
          <w:color w:val="auto"/>
          <w:sz w:val="22"/>
          <w:szCs w:val="22"/>
          <w:lang w:val="zh-CN"/>
        </w:rPr>
        <w:lastRenderedPageBreak/>
        <w:t>附件六</w:t>
      </w:r>
    </w:p>
    <w:p w:rsidR="007816AC" w:rsidRPr="00A15C9F" w:rsidRDefault="00912C2F">
      <w:pPr>
        <w:snapToGrid w:val="0"/>
        <w:spacing w:line="500" w:lineRule="atLeast"/>
        <w:jc w:val="center"/>
        <w:rPr>
          <w:color w:val="auto"/>
        </w:rPr>
      </w:pPr>
      <w:r w:rsidRPr="00A15C9F">
        <w:rPr>
          <w:rFonts w:ascii="宋体" w:eastAsia="宋体" w:hAnsi="宋体" w:hint="eastAsia"/>
          <w:b w:val="0"/>
          <w:color w:val="auto"/>
          <w:sz w:val="36"/>
          <w:szCs w:val="36"/>
          <w:lang w:val="zh-CN"/>
        </w:rPr>
        <w:t>法定代表人诚信投标承诺书</w:t>
      </w:r>
    </w:p>
    <w:p w:rsidR="007816AC" w:rsidRPr="00A15C9F" w:rsidRDefault="00912C2F">
      <w:pPr>
        <w:spacing w:line="460" w:lineRule="atLeast"/>
        <w:jc w:val="left"/>
        <w:rPr>
          <w:color w:val="auto"/>
        </w:rPr>
      </w:pPr>
      <w:r w:rsidRPr="00A15C9F">
        <w:rPr>
          <w:rFonts w:ascii="宋体" w:eastAsia="宋体" w:hAnsi="宋体" w:hint="eastAsia"/>
          <w:b w:val="0"/>
          <w:color w:val="auto"/>
          <w:sz w:val="22"/>
        </w:rPr>
        <w:t>本人以企业法定代表人的身份郑重承诺：</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将遵循公开、公平、公正和诚信信用的原则参加</w:t>
      </w:r>
      <w:r w:rsidRPr="00A15C9F">
        <w:rPr>
          <w:rFonts w:ascii="宋体" w:eastAsia="宋体" w:hAnsi="宋体" w:cs="楷体_GB2312" w:hint="eastAsia"/>
          <w:b w:val="0"/>
          <w:color w:val="auto"/>
          <w:sz w:val="22"/>
          <w:u w:val="single"/>
        </w:rPr>
        <w:t xml:space="preserve">              项目（招标编号：   ）  标项     </w:t>
      </w:r>
      <w:r w:rsidRPr="00A15C9F">
        <w:rPr>
          <w:rFonts w:ascii="宋体" w:eastAsia="宋体" w:hAnsi="宋体" w:hint="eastAsia"/>
          <w:b w:val="0"/>
          <w:color w:val="auto"/>
          <w:sz w:val="22"/>
        </w:rPr>
        <w:t>的投标：</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一、杜绝以收取管理费等形式的一切挂靠、违法转包、分包行为；并选派有丰富经验、无不良行为记录的项目管理人员、技术人员，严格按招标文件、投标文件及合同等要求保证拟派人员的到岗率。</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二、投标文件所提供的一切材料都是真实、有效、合法的。</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三、不与其他投标人相互串通投标报价，不排挤其他投标人的公平竞争，不损害采购人或其他投标人的合法权益。</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四、不与采购人或招标代理机构串通投标，不损害国家利益，社会公共利益或其他人的合法权益。</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五、不向采购人或者评标委员会成员行贿以牟取中标。</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六、不以其他人名义投标或者以其他方式弄虚作假，骗取中标。</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七、不在开标后进行虚假恶意投诉。</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八、我单位没有被政府机关</w:t>
      </w:r>
      <w:r w:rsidRPr="00A15C9F">
        <w:rPr>
          <w:rFonts w:ascii="宋体" w:eastAsia="宋体" w:hAnsi="宋体"/>
          <w:b w:val="0"/>
          <w:color w:val="auto"/>
          <w:sz w:val="22"/>
        </w:rPr>
        <w:t>列入失信被执行人</w:t>
      </w:r>
      <w:r w:rsidRPr="00A15C9F">
        <w:rPr>
          <w:rFonts w:ascii="宋体" w:eastAsia="宋体" w:hAnsi="宋体" w:hint="eastAsia"/>
          <w:b w:val="0"/>
          <w:color w:val="auto"/>
          <w:sz w:val="22"/>
        </w:rPr>
        <w:t>名单</w:t>
      </w:r>
      <w:r w:rsidRPr="00A15C9F">
        <w:rPr>
          <w:rFonts w:ascii="宋体" w:eastAsia="宋体" w:hAnsi="宋体"/>
          <w:b w:val="0"/>
          <w:color w:val="auto"/>
          <w:sz w:val="22"/>
        </w:rPr>
        <w:t>、重大税收违法案件当事人名单、政府采购严重违法失信行为记录名单及其他不符合《中华人民共和国政府采购法》第二十二条规定条件</w:t>
      </w:r>
      <w:r w:rsidRPr="00A15C9F">
        <w:rPr>
          <w:rFonts w:ascii="宋体" w:eastAsia="宋体" w:hAnsi="宋体" w:hint="eastAsia"/>
          <w:b w:val="0"/>
          <w:color w:val="auto"/>
          <w:sz w:val="22"/>
        </w:rPr>
        <w:t>的情形。</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九、</w:t>
      </w:r>
      <w:r w:rsidRPr="00A15C9F">
        <w:rPr>
          <w:rFonts w:ascii="宋体" w:eastAsia="宋体" w:hAnsi="宋体" w:hint="eastAsia"/>
          <w:b w:val="0"/>
          <w:color w:val="auto"/>
          <w:sz w:val="22"/>
          <w:szCs w:val="22"/>
          <w:lang w:val="zh-CN"/>
        </w:rPr>
        <w:t>没有被财政部门限制参加政府采购活动或曾被财政部门限制参加政府采购活动但已不在限制期内</w:t>
      </w:r>
      <w:r w:rsidRPr="00A15C9F">
        <w:rPr>
          <w:rFonts w:ascii="宋体" w:eastAsia="宋体" w:hAnsi="宋体" w:hint="eastAsia"/>
          <w:b w:val="0"/>
          <w:color w:val="auto"/>
          <w:sz w:val="22"/>
        </w:rPr>
        <w:t xml:space="preserve">。    </w:t>
      </w:r>
    </w:p>
    <w:p w:rsidR="007816AC" w:rsidRPr="00A15C9F" w:rsidRDefault="00912C2F">
      <w:pPr>
        <w:spacing w:line="460" w:lineRule="atLeast"/>
        <w:ind w:firstLine="440"/>
        <w:jc w:val="left"/>
        <w:rPr>
          <w:color w:val="auto"/>
        </w:rPr>
      </w:pPr>
      <w:r w:rsidRPr="00A15C9F">
        <w:rPr>
          <w:rFonts w:ascii="宋体" w:eastAsia="宋体" w:hAnsi="宋体" w:hint="eastAsia"/>
          <w:b w:val="0"/>
          <w:color w:val="auto"/>
          <w:sz w:val="22"/>
        </w:rPr>
        <w:t>十、参与本项目政府采购活动3年内没有重大违法记录情况。</w:t>
      </w:r>
    </w:p>
    <w:p w:rsidR="007816AC" w:rsidRPr="00A15C9F" w:rsidRDefault="00912C2F">
      <w:pPr>
        <w:spacing w:line="460" w:lineRule="atLeast"/>
        <w:ind w:firstLine="440"/>
        <w:rPr>
          <w:color w:val="auto"/>
        </w:rPr>
      </w:pPr>
      <w:r w:rsidRPr="00A15C9F">
        <w:rPr>
          <w:rFonts w:ascii="宋体" w:eastAsia="宋体" w:hAnsi="宋体" w:hint="eastAsia"/>
          <w:b w:val="0"/>
          <w:color w:val="auto"/>
          <w:sz w:val="22"/>
        </w:rPr>
        <w:t>本公司若有违反本承诺内容的行为，愿意承担法律责任，包括不限于：愿意接受相关行政主管部门作出的处罚；给采购人造成损失的，依法承担相应的赔偿责任。</w:t>
      </w:r>
    </w:p>
    <w:p w:rsidR="007816AC" w:rsidRPr="00A15C9F" w:rsidRDefault="007816AC">
      <w:pPr>
        <w:spacing w:line="460" w:lineRule="atLeast"/>
        <w:ind w:right="1120"/>
        <w:rPr>
          <w:rFonts w:ascii="宋体" w:eastAsia="宋体" w:hAnsi="宋体"/>
          <w:b w:val="0"/>
          <w:color w:val="auto"/>
          <w:sz w:val="22"/>
        </w:rPr>
      </w:pPr>
    </w:p>
    <w:p w:rsidR="007816AC" w:rsidRPr="00A15C9F" w:rsidRDefault="00912C2F">
      <w:pPr>
        <w:spacing w:line="460" w:lineRule="atLeast"/>
        <w:ind w:right="1120"/>
        <w:rPr>
          <w:color w:val="auto"/>
        </w:rPr>
      </w:pPr>
      <w:r w:rsidRPr="00A15C9F">
        <w:rPr>
          <w:rFonts w:ascii="宋体" w:eastAsia="宋体" w:hAnsi="宋体" w:hint="eastAsia"/>
          <w:b w:val="0"/>
          <w:color w:val="auto"/>
          <w:sz w:val="22"/>
        </w:rPr>
        <w:t>投标供应商（盖章）：</w:t>
      </w:r>
    </w:p>
    <w:p w:rsidR="007816AC" w:rsidRPr="00A15C9F" w:rsidRDefault="00912C2F">
      <w:pPr>
        <w:spacing w:line="460" w:lineRule="atLeast"/>
        <w:ind w:right="1120"/>
        <w:rPr>
          <w:color w:val="auto"/>
        </w:rPr>
      </w:pPr>
      <w:r w:rsidRPr="00A15C9F">
        <w:rPr>
          <w:rFonts w:ascii="宋体" w:eastAsia="宋体" w:hAnsi="宋体" w:hint="eastAsia"/>
          <w:b w:val="0"/>
          <w:color w:val="auto"/>
          <w:sz w:val="22"/>
        </w:rPr>
        <w:t>法定代表人（签字或盖章）：</w:t>
      </w:r>
    </w:p>
    <w:p w:rsidR="007816AC" w:rsidRPr="00A15C9F" w:rsidRDefault="00912C2F">
      <w:pPr>
        <w:snapToGrid w:val="0"/>
        <w:spacing w:line="500" w:lineRule="atLeast"/>
        <w:rPr>
          <w:color w:val="auto"/>
        </w:rPr>
      </w:pPr>
      <w:r w:rsidRPr="00A15C9F">
        <w:rPr>
          <w:rFonts w:ascii="宋体" w:eastAsia="宋体" w:hAnsi="宋体" w:hint="eastAsia"/>
          <w:b w:val="0"/>
          <w:color w:val="auto"/>
          <w:sz w:val="22"/>
        </w:rPr>
        <w:t xml:space="preserve">承诺书签署日期：  </w:t>
      </w:r>
    </w:p>
    <w:p w:rsidR="007816AC" w:rsidRPr="00A15C9F" w:rsidRDefault="007816AC">
      <w:pPr>
        <w:pStyle w:val="20"/>
        <w:rPr>
          <w:rFonts w:ascii="宋体" w:hAnsi="宋体" w:cs="宋体"/>
          <w:b/>
          <w:color w:val="auto"/>
          <w:sz w:val="22"/>
        </w:rPr>
      </w:pPr>
    </w:p>
    <w:p w:rsidR="007816AC" w:rsidRPr="00A15C9F" w:rsidRDefault="007816AC">
      <w:pPr>
        <w:autoSpaceDE w:val="0"/>
        <w:spacing w:line="460" w:lineRule="atLeast"/>
        <w:jc w:val="left"/>
        <w:rPr>
          <w:rFonts w:ascii="宋体" w:eastAsia="宋体" w:hAnsi="宋体"/>
          <w:b w:val="0"/>
          <w:color w:val="auto"/>
          <w:sz w:val="22"/>
          <w:szCs w:val="22"/>
          <w:lang w:val="zh-CN"/>
        </w:rPr>
      </w:pPr>
    </w:p>
    <w:p w:rsidR="007816AC" w:rsidRPr="00A15C9F" w:rsidRDefault="00912C2F">
      <w:pPr>
        <w:pageBreakBefore/>
        <w:autoSpaceDE w:val="0"/>
        <w:spacing w:line="460" w:lineRule="atLeast"/>
        <w:jc w:val="left"/>
        <w:rPr>
          <w:color w:val="auto"/>
        </w:rPr>
      </w:pPr>
      <w:r w:rsidRPr="00A15C9F">
        <w:rPr>
          <w:rFonts w:ascii="宋体" w:eastAsia="宋体" w:hAnsi="宋体" w:hint="eastAsia"/>
          <w:b w:val="0"/>
          <w:color w:val="auto"/>
          <w:sz w:val="22"/>
          <w:szCs w:val="22"/>
          <w:lang w:val="zh-CN"/>
        </w:rPr>
        <w:lastRenderedPageBreak/>
        <w:t>附件七</w:t>
      </w:r>
    </w:p>
    <w:p w:rsidR="007816AC" w:rsidRPr="00A15C9F" w:rsidRDefault="00912C2F">
      <w:pPr>
        <w:pStyle w:val="a8"/>
        <w:spacing w:line="440" w:lineRule="atLeast"/>
        <w:jc w:val="center"/>
        <w:rPr>
          <w:rFonts w:eastAsia="宋体" w:cs="Arial"/>
          <w:b w:val="0"/>
          <w:bCs/>
          <w:color w:val="auto"/>
          <w:sz w:val="36"/>
          <w:szCs w:val="36"/>
        </w:rPr>
      </w:pPr>
      <w:r w:rsidRPr="00A15C9F">
        <w:rPr>
          <w:rFonts w:eastAsia="宋体" w:hint="eastAsia"/>
          <w:b w:val="0"/>
          <w:color w:val="auto"/>
          <w:sz w:val="36"/>
          <w:szCs w:val="36"/>
        </w:rPr>
        <w:t>项目业绩表</w:t>
      </w:r>
      <w:r w:rsidRPr="00A15C9F">
        <w:rPr>
          <w:rFonts w:eastAsia="宋体" w:hint="eastAsia"/>
          <w:b w:val="0"/>
          <w:color w:val="auto"/>
          <w:sz w:val="36"/>
          <w:lang w:val="zh-CN"/>
        </w:rPr>
        <w:t>（分标项提供）</w:t>
      </w:r>
    </w:p>
    <w:p w:rsidR="007816AC" w:rsidRPr="00A15C9F" w:rsidRDefault="00912C2F">
      <w:pPr>
        <w:pStyle w:val="a8"/>
        <w:spacing w:line="440" w:lineRule="atLeast"/>
        <w:jc w:val="left"/>
        <w:rPr>
          <w:rFonts w:eastAsia="宋体" w:cs="Arial"/>
          <w:b w:val="0"/>
          <w:bCs/>
          <w:color w:val="auto"/>
          <w:sz w:val="22"/>
          <w:szCs w:val="22"/>
        </w:rPr>
      </w:pPr>
      <w:r w:rsidRPr="00A15C9F">
        <w:rPr>
          <w:rFonts w:eastAsia="宋体" w:cs="Arial" w:hint="eastAsia"/>
          <w:b w:val="0"/>
          <w:color w:val="auto"/>
          <w:sz w:val="22"/>
          <w:szCs w:val="22"/>
          <w:lang w:val="zh-CN"/>
        </w:rPr>
        <w:t>标项</w:t>
      </w:r>
      <w:r w:rsidRPr="00A15C9F">
        <w:rPr>
          <w:rFonts w:eastAsia="宋体" w:cs="Arial" w:hint="eastAsia"/>
          <w:b w:val="0"/>
          <w:bCs/>
          <w:color w:val="auto"/>
          <w:sz w:val="22"/>
          <w:szCs w:val="22"/>
        </w:rPr>
        <w:t>名称：                                     招标编号：</w:t>
      </w:r>
    </w:p>
    <w:tbl>
      <w:tblPr>
        <w:tblW w:w="910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1936"/>
        <w:gridCol w:w="1477"/>
        <w:gridCol w:w="1477"/>
        <w:gridCol w:w="992"/>
        <w:gridCol w:w="1556"/>
        <w:gridCol w:w="910"/>
      </w:tblGrid>
      <w:tr w:rsidR="007816AC" w:rsidRPr="00A15C9F">
        <w:trPr>
          <w:trHeight w:val="526"/>
        </w:trPr>
        <w:tc>
          <w:tcPr>
            <w:tcW w:w="758" w:type="dxa"/>
          </w:tcPr>
          <w:p w:rsidR="007816AC" w:rsidRPr="00A15C9F" w:rsidRDefault="00912C2F">
            <w:pPr>
              <w:pStyle w:val="a8"/>
              <w:adjustRightInd w:val="0"/>
              <w:snapToGrid w:val="0"/>
              <w:spacing w:line="440" w:lineRule="atLeast"/>
              <w:jc w:val="center"/>
              <w:rPr>
                <w:rFonts w:eastAsia="宋体" w:cs="Courier New"/>
                <w:b w:val="0"/>
                <w:color w:val="auto"/>
                <w:sz w:val="22"/>
                <w:szCs w:val="22"/>
              </w:rPr>
            </w:pPr>
            <w:r w:rsidRPr="00A15C9F">
              <w:rPr>
                <w:rFonts w:eastAsia="宋体" w:cs="Courier New" w:hint="eastAsia"/>
                <w:b w:val="0"/>
                <w:color w:val="auto"/>
                <w:sz w:val="22"/>
                <w:szCs w:val="22"/>
              </w:rPr>
              <w:t>序号</w:t>
            </w:r>
          </w:p>
        </w:tc>
        <w:tc>
          <w:tcPr>
            <w:tcW w:w="1936" w:type="dxa"/>
            <w:tcBorders>
              <w:right w:val="single" w:sz="4" w:space="0" w:color="000000"/>
            </w:tcBorders>
          </w:tcPr>
          <w:p w:rsidR="007816AC" w:rsidRPr="00A15C9F" w:rsidRDefault="00912C2F">
            <w:pPr>
              <w:pStyle w:val="a8"/>
              <w:adjustRightInd w:val="0"/>
              <w:snapToGrid w:val="0"/>
              <w:spacing w:line="440" w:lineRule="atLeast"/>
              <w:jc w:val="center"/>
              <w:rPr>
                <w:rFonts w:eastAsia="宋体" w:cs="Courier New"/>
                <w:b w:val="0"/>
                <w:color w:val="auto"/>
                <w:sz w:val="22"/>
                <w:szCs w:val="22"/>
              </w:rPr>
            </w:pPr>
            <w:r w:rsidRPr="00A15C9F">
              <w:rPr>
                <w:rFonts w:eastAsia="宋体" w:cs="Courier New" w:hint="eastAsia"/>
                <w:b w:val="0"/>
                <w:color w:val="auto"/>
                <w:sz w:val="22"/>
                <w:szCs w:val="22"/>
              </w:rPr>
              <w:t>合同签订时间</w:t>
            </w:r>
          </w:p>
        </w:tc>
        <w:tc>
          <w:tcPr>
            <w:tcW w:w="1477" w:type="dxa"/>
            <w:tcBorders>
              <w:right w:val="single" w:sz="4" w:space="0" w:color="000000"/>
            </w:tcBorders>
          </w:tcPr>
          <w:p w:rsidR="007816AC" w:rsidRPr="00A15C9F" w:rsidRDefault="00912C2F">
            <w:pPr>
              <w:pStyle w:val="a8"/>
              <w:adjustRightInd w:val="0"/>
              <w:snapToGrid w:val="0"/>
              <w:spacing w:line="440" w:lineRule="atLeast"/>
              <w:jc w:val="center"/>
              <w:rPr>
                <w:rFonts w:eastAsia="宋体" w:cs="Courier New"/>
                <w:b w:val="0"/>
                <w:color w:val="auto"/>
                <w:sz w:val="22"/>
                <w:szCs w:val="22"/>
              </w:rPr>
            </w:pPr>
            <w:r w:rsidRPr="00A15C9F">
              <w:rPr>
                <w:rFonts w:eastAsia="宋体" w:cs="Courier New" w:hint="eastAsia"/>
                <w:b w:val="0"/>
                <w:color w:val="auto"/>
                <w:sz w:val="22"/>
                <w:szCs w:val="22"/>
              </w:rPr>
              <w:t>项目</w:t>
            </w:r>
            <w:r w:rsidRPr="00A15C9F">
              <w:rPr>
                <w:rFonts w:eastAsia="宋体" w:cs="Courier New"/>
                <w:b w:val="0"/>
                <w:color w:val="auto"/>
                <w:sz w:val="22"/>
                <w:szCs w:val="22"/>
              </w:rPr>
              <w:t>名称</w:t>
            </w:r>
          </w:p>
        </w:tc>
        <w:tc>
          <w:tcPr>
            <w:tcW w:w="1477" w:type="dxa"/>
            <w:tcBorders>
              <w:left w:val="single" w:sz="4" w:space="0" w:color="000000"/>
            </w:tcBorders>
          </w:tcPr>
          <w:p w:rsidR="007816AC" w:rsidRPr="00A15C9F" w:rsidRDefault="00912C2F">
            <w:pPr>
              <w:pStyle w:val="a8"/>
              <w:adjustRightInd w:val="0"/>
              <w:snapToGrid w:val="0"/>
              <w:spacing w:line="440" w:lineRule="atLeast"/>
              <w:jc w:val="center"/>
              <w:rPr>
                <w:rFonts w:eastAsia="宋体" w:cs="Courier New"/>
                <w:b w:val="0"/>
                <w:color w:val="auto"/>
                <w:sz w:val="22"/>
                <w:szCs w:val="22"/>
              </w:rPr>
            </w:pPr>
            <w:r w:rsidRPr="00A15C9F">
              <w:rPr>
                <w:rFonts w:eastAsia="宋体" w:cs="Courier New" w:hint="eastAsia"/>
                <w:b w:val="0"/>
                <w:color w:val="auto"/>
                <w:sz w:val="22"/>
                <w:szCs w:val="22"/>
              </w:rPr>
              <w:t>用户名称</w:t>
            </w:r>
          </w:p>
        </w:tc>
        <w:tc>
          <w:tcPr>
            <w:tcW w:w="992" w:type="dxa"/>
          </w:tcPr>
          <w:p w:rsidR="007816AC" w:rsidRPr="00A15C9F" w:rsidRDefault="00912C2F">
            <w:pPr>
              <w:pStyle w:val="a8"/>
              <w:adjustRightInd w:val="0"/>
              <w:snapToGrid w:val="0"/>
              <w:spacing w:line="440" w:lineRule="atLeast"/>
              <w:jc w:val="center"/>
              <w:rPr>
                <w:rFonts w:eastAsia="宋体" w:cs="Courier New"/>
                <w:b w:val="0"/>
                <w:color w:val="auto"/>
                <w:sz w:val="22"/>
                <w:szCs w:val="22"/>
              </w:rPr>
            </w:pPr>
            <w:r w:rsidRPr="00A15C9F">
              <w:rPr>
                <w:rFonts w:eastAsia="宋体" w:cs="Courier New" w:hint="eastAsia"/>
                <w:b w:val="0"/>
                <w:color w:val="auto"/>
                <w:sz w:val="22"/>
                <w:szCs w:val="22"/>
              </w:rPr>
              <w:t>联系人</w:t>
            </w:r>
          </w:p>
        </w:tc>
        <w:tc>
          <w:tcPr>
            <w:tcW w:w="1556" w:type="dxa"/>
          </w:tcPr>
          <w:p w:rsidR="007816AC" w:rsidRPr="00A15C9F" w:rsidRDefault="00912C2F">
            <w:pPr>
              <w:pStyle w:val="a8"/>
              <w:adjustRightInd w:val="0"/>
              <w:snapToGrid w:val="0"/>
              <w:spacing w:line="440" w:lineRule="atLeast"/>
              <w:jc w:val="center"/>
              <w:rPr>
                <w:rFonts w:eastAsia="宋体" w:cs="Courier New"/>
                <w:b w:val="0"/>
                <w:color w:val="auto"/>
                <w:sz w:val="22"/>
                <w:szCs w:val="22"/>
              </w:rPr>
            </w:pPr>
            <w:r w:rsidRPr="00A15C9F">
              <w:rPr>
                <w:rFonts w:eastAsia="宋体" w:cs="Courier New" w:hint="eastAsia"/>
                <w:b w:val="0"/>
                <w:color w:val="auto"/>
                <w:sz w:val="22"/>
                <w:szCs w:val="22"/>
              </w:rPr>
              <w:t>联系电话</w:t>
            </w:r>
          </w:p>
        </w:tc>
        <w:tc>
          <w:tcPr>
            <w:tcW w:w="910" w:type="dxa"/>
          </w:tcPr>
          <w:p w:rsidR="007816AC" w:rsidRPr="00A15C9F" w:rsidRDefault="00912C2F">
            <w:pPr>
              <w:pStyle w:val="a8"/>
              <w:adjustRightInd w:val="0"/>
              <w:snapToGrid w:val="0"/>
              <w:spacing w:line="440" w:lineRule="atLeast"/>
              <w:jc w:val="center"/>
              <w:rPr>
                <w:rFonts w:eastAsia="宋体" w:cs="Courier New"/>
                <w:b w:val="0"/>
                <w:color w:val="auto"/>
                <w:sz w:val="22"/>
                <w:szCs w:val="22"/>
              </w:rPr>
            </w:pPr>
            <w:r w:rsidRPr="00A15C9F">
              <w:rPr>
                <w:rFonts w:eastAsia="宋体" w:cs="Courier New" w:hint="eastAsia"/>
                <w:b w:val="0"/>
                <w:color w:val="auto"/>
                <w:sz w:val="22"/>
                <w:szCs w:val="22"/>
              </w:rPr>
              <w:t>备注</w:t>
            </w:r>
          </w:p>
        </w:tc>
      </w:tr>
      <w:tr w:rsidR="007816AC" w:rsidRPr="00A15C9F">
        <w:trPr>
          <w:trHeight w:val="52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0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ind w:leftChars="-77" w:left="1" w:hangingChars="74" w:hanging="163"/>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2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2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0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2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2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0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2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2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r w:rsidR="007816AC" w:rsidRPr="00A15C9F">
        <w:trPr>
          <w:trHeight w:val="506"/>
        </w:trPr>
        <w:tc>
          <w:tcPr>
            <w:tcW w:w="758"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7816AC" w:rsidRPr="00A15C9F" w:rsidRDefault="007816AC">
            <w:pPr>
              <w:pStyle w:val="a8"/>
              <w:adjustRightInd w:val="0"/>
              <w:snapToGrid w:val="0"/>
              <w:spacing w:line="440" w:lineRule="atLeast"/>
              <w:rPr>
                <w:rFonts w:eastAsia="宋体" w:cs="Courier New"/>
                <w:color w:val="auto"/>
                <w:sz w:val="22"/>
                <w:szCs w:val="22"/>
              </w:rPr>
            </w:pPr>
          </w:p>
        </w:tc>
        <w:tc>
          <w:tcPr>
            <w:tcW w:w="992"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1556" w:type="dxa"/>
          </w:tcPr>
          <w:p w:rsidR="007816AC" w:rsidRPr="00A15C9F" w:rsidRDefault="007816AC">
            <w:pPr>
              <w:pStyle w:val="a8"/>
              <w:adjustRightInd w:val="0"/>
              <w:snapToGrid w:val="0"/>
              <w:spacing w:line="440" w:lineRule="atLeast"/>
              <w:rPr>
                <w:rFonts w:eastAsia="宋体" w:cs="Courier New"/>
                <w:color w:val="auto"/>
                <w:sz w:val="22"/>
                <w:szCs w:val="22"/>
              </w:rPr>
            </w:pPr>
          </w:p>
        </w:tc>
        <w:tc>
          <w:tcPr>
            <w:tcW w:w="910" w:type="dxa"/>
          </w:tcPr>
          <w:p w:rsidR="007816AC" w:rsidRPr="00A15C9F" w:rsidRDefault="007816AC">
            <w:pPr>
              <w:pStyle w:val="a8"/>
              <w:adjustRightInd w:val="0"/>
              <w:snapToGrid w:val="0"/>
              <w:spacing w:line="440" w:lineRule="atLeast"/>
              <w:rPr>
                <w:rFonts w:eastAsia="宋体" w:cs="Courier New"/>
                <w:color w:val="auto"/>
                <w:sz w:val="22"/>
                <w:szCs w:val="22"/>
              </w:rPr>
            </w:pPr>
          </w:p>
        </w:tc>
      </w:tr>
    </w:tbl>
    <w:p w:rsidR="007816AC" w:rsidRPr="00A15C9F" w:rsidRDefault="00912C2F">
      <w:pPr>
        <w:spacing w:line="460" w:lineRule="atLeast"/>
        <w:rPr>
          <w:rFonts w:ascii="宋体" w:eastAsia="宋体"/>
          <w:b w:val="0"/>
          <w:color w:val="auto"/>
          <w:sz w:val="22"/>
          <w:szCs w:val="22"/>
        </w:rPr>
      </w:pPr>
      <w:r w:rsidRPr="00A15C9F">
        <w:rPr>
          <w:rFonts w:ascii="宋体" w:eastAsia="宋体" w:hint="eastAsia"/>
          <w:b w:val="0"/>
          <w:color w:val="auto"/>
          <w:sz w:val="22"/>
          <w:szCs w:val="22"/>
        </w:rPr>
        <w:t>注：1、按评分标准要求提供</w:t>
      </w:r>
      <w:r w:rsidRPr="00A15C9F">
        <w:rPr>
          <w:rFonts w:eastAsia="宋体"/>
          <w:b w:val="0"/>
          <w:bCs/>
          <w:color w:val="auto"/>
          <w:sz w:val="22"/>
          <w:szCs w:val="22"/>
        </w:rPr>
        <w:t>。</w:t>
      </w:r>
    </w:p>
    <w:p w:rsidR="007816AC" w:rsidRPr="00A15C9F" w:rsidRDefault="00912C2F">
      <w:pPr>
        <w:spacing w:line="460" w:lineRule="atLeast"/>
        <w:rPr>
          <w:rFonts w:ascii="宋体" w:eastAsia="宋体"/>
          <w:b w:val="0"/>
          <w:color w:val="auto"/>
          <w:sz w:val="22"/>
          <w:szCs w:val="22"/>
        </w:rPr>
      </w:pPr>
      <w:r w:rsidRPr="00A15C9F">
        <w:rPr>
          <w:rFonts w:ascii="宋体" w:eastAsia="宋体" w:hint="eastAsia"/>
          <w:b w:val="0"/>
          <w:color w:val="auto"/>
          <w:sz w:val="22"/>
          <w:szCs w:val="22"/>
        </w:rPr>
        <w:t>2、本表可在不改变格式的情况下根据具体需要自行增减。</w:t>
      </w:r>
    </w:p>
    <w:p w:rsidR="007816AC" w:rsidRPr="00A15C9F" w:rsidRDefault="007816AC">
      <w:pPr>
        <w:snapToGrid w:val="0"/>
        <w:spacing w:line="500" w:lineRule="atLeast"/>
        <w:ind w:firstLineChars="250" w:firstLine="550"/>
        <w:rPr>
          <w:rFonts w:ascii="宋体" w:eastAsia="宋体"/>
          <w:b w:val="0"/>
          <w:color w:val="auto"/>
          <w:sz w:val="22"/>
          <w:szCs w:val="22"/>
        </w:rPr>
      </w:pPr>
    </w:p>
    <w:p w:rsidR="007816AC" w:rsidRPr="00A15C9F" w:rsidRDefault="00912C2F">
      <w:pPr>
        <w:snapToGrid w:val="0"/>
        <w:spacing w:line="500" w:lineRule="atLeast"/>
        <w:ind w:firstLineChars="250" w:firstLine="550"/>
        <w:rPr>
          <w:rFonts w:ascii="宋体" w:eastAsia="宋体"/>
          <w:b w:val="0"/>
          <w:color w:val="auto"/>
          <w:sz w:val="22"/>
          <w:szCs w:val="22"/>
        </w:rPr>
      </w:pPr>
      <w:r w:rsidRPr="00A15C9F">
        <w:rPr>
          <w:rFonts w:ascii="宋体" w:eastAsia="宋体" w:hint="eastAsia"/>
          <w:b w:val="0"/>
          <w:color w:val="auto"/>
          <w:sz w:val="22"/>
          <w:szCs w:val="22"/>
        </w:rPr>
        <w:t xml:space="preserve">投标供应商（盖章）：         </w:t>
      </w: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912C2F">
      <w:pPr>
        <w:pageBreakBefore/>
        <w:autoSpaceDE w:val="0"/>
        <w:autoSpaceDN w:val="0"/>
        <w:adjustRightInd w:val="0"/>
        <w:spacing w:line="460" w:lineRule="atLeast"/>
        <w:jc w:val="left"/>
        <w:rPr>
          <w:rFonts w:ascii="宋体" w:eastAsia="宋体"/>
          <w:color w:val="auto"/>
          <w:lang w:val="zh-CN"/>
        </w:rPr>
      </w:pPr>
      <w:r w:rsidRPr="00A15C9F">
        <w:rPr>
          <w:rFonts w:ascii="宋体" w:eastAsia="宋体" w:hint="eastAsia"/>
          <w:b w:val="0"/>
          <w:bCs/>
          <w:color w:val="auto"/>
          <w:sz w:val="22"/>
          <w:szCs w:val="22"/>
          <w:lang w:val="zh-CN"/>
        </w:rPr>
        <w:lastRenderedPageBreak/>
        <w:t>附件八</w:t>
      </w:r>
    </w:p>
    <w:p w:rsidR="007816AC" w:rsidRPr="00A15C9F" w:rsidRDefault="00912C2F" w:rsidP="000C689B">
      <w:pPr>
        <w:spacing w:afterLines="50"/>
        <w:jc w:val="center"/>
        <w:rPr>
          <w:rFonts w:ascii="宋体" w:eastAsia="宋体"/>
          <w:b w:val="0"/>
          <w:color w:val="auto"/>
          <w:sz w:val="36"/>
          <w:szCs w:val="36"/>
        </w:rPr>
      </w:pPr>
      <w:r w:rsidRPr="00A15C9F">
        <w:rPr>
          <w:rFonts w:ascii="宋体" w:eastAsia="宋体" w:hint="eastAsia"/>
          <w:b w:val="0"/>
          <w:color w:val="auto"/>
          <w:sz w:val="36"/>
          <w:szCs w:val="36"/>
        </w:rPr>
        <w:t>拟派本项目成员组成表</w:t>
      </w:r>
      <w:r w:rsidRPr="00A15C9F">
        <w:rPr>
          <w:rFonts w:ascii="宋体" w:eastAsia="宋体" w:hAnsi="宋体" w:hint="eastAsia"/>
          <w:b w:val="0"/>
          <w:color w:val="auto"/>
          <w:sz w:val="36"/>
          <w:lang w:val="zh-CN"/>
        </w:rPr>
        <w:t>（分标项提供）</w:t>
      </w:r>
    </w:p>
    <w:p w:rsidR="007816AC" w:rsidRPr="00A15C9F" w:rsidRDefault="00912C2F">
      <w:pPr>
        <w:spacing w:line="300" w:lineRule="exact"/>
        <w:rPr>
          <w:rFonts w:ascii="宋体" w:eastAsia="宋体"/>
          <w:b w:val="0"/>
          <w:color w:val="auto"/>
          <w:sz w:val="22"/>
          <w:szCs w:val="22"/>
          <w:u w:val="single"/>
        </w:rPr>
      </w:pPr>
      <w:r w:rsidRPr="00A15C9F">
        <w:rPr>
          <w:rFonts w:ascii="宋体" w:eastAsia="宋体" w:cs="Arial" w:hint="eastAsia"/>
          <w:b w:val="0"/>
          <w:color w:val="auto"/>
          <w:sz w:val="22"/>
          <w:szCs w:val="22"/>
          <w:lang w:val="zh-CN"/>
        </w:rPr>
        <w:t>标项</w:t>
      </w:r>
      <w:r w:rsidRPr="00A15C9F">
        <w:rPr>
          <w:rFonts w:ascii="宋体" w:eastAsia="宋体" w:hint="eastAsia"/>
          <w:b w:val="0"/>
          <w:color w:val="auto"/>
          <w:sz w:val="22"/>
          <w:szCs w:val="22"/>
        </w:rPr>
        <w:t>名称：                          招标编号：</w:t>
      </w:r>
    </w:p>
    <w:tbl>
      <w:tblPr>
        <w:tblW w:w="935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1"/>
        <w:gridCol w:w="1140"/>
        <w:gridCol w:w="1411"/>
        <w:gridCol w:w="690"/>
        <w:gridCol w:w="690"/>
        <w:gridCol w:w="1457"/>
        <w:gridCol w:w="1134"/>
        <w:gridCol w:w="1985"/>
      </w:tblGrid>
      <w:tr w:rsidR="007816AC" w:rsidRPr="00A15C9F" w:rsidTr="004625BB">
        <w:trPr>
          <w:trHeight w:val="396"/>
        </w:trPr>
        <w:tc>
          <w:tcPr>
            <w:tcW w:w="851"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序号</w:t>
            </w:r>
          </w:p>
        </w:tc>
        <w:tc>
          <w:tcPr>
            <w:tcW w:w="1140"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姓名</w:t>
            </w:r>
          </w:p>
        </w:tc>
        <w:tc>
          <w:tcPr>
            <w:tcW w:w="1411"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本项目担任工作</w:t>
            </w:r>
          </w:p>
        </w:tc>
        <w:tc>
          <w:tcPr>
            <w:tcW w:w="690"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年龄</w:t>
            </w:r>
          </w:p>
        </w:tc>
        <w:tc>
          <w:tcPr>
            <w:tcW w:w="690"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性别</w:t>
            </w:r>
          </w:p>
        </w:tc>
        <w:tc>
          <w:tcPr>
            <w:tcW w:w="1457"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职称或资格</w:t>
            </w:r>
          </w:p>
        </w:tc>
        <w:tc>
          <w:tcPr>
            <w:tcW w:w="1134"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 xml:space="preserve">专业 </w:t>
            </w:r>
          </w:p>
        </w:tc>
        <w:tc>
          <w:tcPr>
            <w:tcW w:w="1985" w:type="dxa"/>
            <w:vAlign w:val="center"/>
          </w:tcPr>
          <w:p w:rsidR="007816AC" w:rsidRPr="00A15C9F" w:rsidRDefault="00912C2F">
            <w:pPr>
              <w:jc w:val="center"/>
              <w:rPr>
                <w:rFonts w:ascii="宋体" w:eastAsia="宋体" w:hAnsi="宋体"/>
                <w:b w:val="0"/>
                <w:bCs/>
                <w:color w:val="auto"/>
                <w:sz w:val="22"/>
                <w:szCs w:val="22"/>
              </w:rPr>
            </w:pPr>
            <w:r w:rsidRPr="00A15C9F">
              <w:rPr>
                <w:rFonts w:ascii="宋体" w:eastAsia="宋体" w:hAnsi="宋体" w:hint="eastAsia"/>
                <w:b w:val="0"/>
                <w:bCs/>
                <w:color w:val="auto"/>
                <w:sz w:val="22"/>
                <w:szCs w:val="22"/>
              </w:rPr>
              <w:t>类似工作经验</w:t>
            </w: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4625BB" w:rsidP="004625BB">
            <w:pPr>
              <w:pStyle w:val="xl35"/>
              <w:widowControl w:val="0"/>
              <w:pBdr>
                <w:left w:val="none" w:sz="0" w:space="0" w:color="auto"/>
                <w:bottom w:val="none" w:sz="0" w:space="0" w:color="auto"/>
                <w:right w:val="none" w:sz="0" w:space="0" w:color="auto"/>
              </w:pBdr>
              <w:spacing w:before="0" w:beforeAutospacing="0" w:after="0" w:afterAutospacing="0" w:line="400" w:lineRule="exact"/>
              <w:jc w:val="center"/>
              <w:textAlignment w:val="auto"/>
              <w:rPr>
                <w:rFonts w:ascii="宋体" w:eastAsia="宋体" w:hAnsi="宋体"/>
                <w:kern w:val="2"/>
                <w:sz w:val="22"/>
                <w:szCs w:val="22"/>
              </w:rPr>
            </w:pPr>
            <w:r w:rsidRPr="00A15C9F">
              <w:rPr>
                <w:rFonts w:ascii="宋体" w:eastAsia="宋体" w:hAnsi="宋体" w:hint="eastAsia"/>
                <w:kern w:val="2"/>
                <w:sz w:val="22"/>
                <w:szCs w:val="22"/>
              </w:rPr>
              <w:t>项目负责人</w:t>
            </w: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rsidP="00521C50">
            <w:pPr>
              <w:pStyle w:val="a9"/>
              <w:spacing w:line="360" w:lineRule="auto"/>
              <w:ind w:left="5253"/>
              <w:rPr>
                <w:rFonts w:ascii="宋体" w:hAnsi="宋体"/>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851" w:type="dxa"/>
          </w:tcPr>
          <w:p w:rsidR="007816AC" w:rsidRPr="00A15C9F" w:rsidRDefault="007816AC">
            <w:pPr>
              <w:spacing w:line="360" w:lineRule="auto"/>
              <w:rPr>
                <w:rFonts w:ascii="宋体" w:eastAsia="宋体" w:hAnsi="宋体"/>
                <w:b w:val="0"/>
                <w:color w:val="auto"/>
                <w:sz w:val="22"/>
                <w:szCs w:val="22"/>
              </w:rPr>
            </w:pPr>
          </w:p>
        </w:tc>
        <w:tc>
          <w:tcPr>
            <w:tcW w:w="1140" w:type="dxa"/>
            <w:vAlign w:val="center"/>
          </w:tcPr>
          <w:p w:rsidR="007816AC" w:rsidRPr="00A15C9F" w:rsidRDefault="007816AC">
            <w:pPr>
              <w:spacing w:line="360" w:lineRule="auto"/>
              <w:rPr>
                <w:rFonts w:ascii="宋体" w:eastAsia="宋体" w:hAnsi="宋体"/>
                <w:b w:val="0"/>
                <w:color w:val="auto"/>
                <w:sz w:val="22"/>
                <w:szCs w:val="22"/>
              </w:rPr>
            </w:pPr>
          </w:p>
        </w:tc>
        <w:tc>
          <w:tcPr>
            <w:tcW w:w="1411"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690" w:type="dxa"/>
            <w:vAlign w:val="center"/>
          </w:tcPr>
          <w:p w:rsidR="007816AC" w:rsidRPr="00A15C9F" w:rsidRDefault="007816AC">
            <w:pPr>
              <w:spacing w:line="360" w:lineRule="auto"/>
              <w:rPr>
                <w:rFonts w:ascii="宋体" w:eastAsia="宋体" w:hAnsi="宋体"/>
                <w:b w:val="0"/>
                <w:color w:val="auto"/>
                <w:sz w:val="22"/>
                <w:szCs w:val="22"/>
              </w:rPr>
            </w:pPr>
          </w:p>
        </w:tc>
        <w:tc>
          <w:tcPr>
            <w:tcW w:w="1457" w:type="dxa"/>
            <w:vAlign w:val="center"/>
          </w:tcPr>
          <w:p w:rsidR="007816AC" w:rsidRPr="00A15C9F" w:rsidRDefault="007816AC">
            <w:pPr>
              <w:spacing w:line="360" w:lineRule="auto"/>
              <w:rPr>
                <w:rFonts w:ascii="宋体" w:eastAsia="宋体" w:hAnsi="宋体"/>
                <w:b w:val="0"/>
                <w:color w:val="auto"/>
                <w:sz w:val="22"/>
                <w:szCs w:val="22"/>
              </w:rPr>
            </w:pPr>
          </w:p>
        </w:tc>
        <w:tc>
          <w:tcPr>
            <w:tcW w:w="1134" w:type="dxa"/>
            <w:vAlign w:val="center"/>
          </w:tcPr>
          <w:p w:rsidR="007816AC" w:rsidRPr="00A15C9F" w:rsidRDefault="007816AC">
            <w:pPr>
              <w:spacing w:line="360" w:lineRule="auto"/>
              <w:rPr>
                <w:rFonts w:ascii="宋体" w:eastAsia="宋体" w:hAnsi="宋体"/>
                <w:b w:val="0"/>
                <w:color w:val="auto"/>
                <w:sz w:val="22"/>
                <w:szCs w:val="22"/>
              </w:rPr>
            </w:pPr>
          </w:p>
        </w:tc>
        <w:tc>
          <w:tcPr>
            <w:tcW w:w="1985" w:type="dxa"/>
            <w:vAlign w:val="center"/>
          </w:tcPr>
          <w:p w:rsidR="007816AC" w:rsidRPr="00A15C9F" w:rsidRDefault="007816AC">
            <w:pPr>
              <w:spacing w:line="360" w:lineRule="auto"/>
              <w:rPr>
                <w:rFonts w:ascii="宋体" w:eastAsia="宋体" w:hAnsi="宋体"/>
                <w:b w:val="0"/>
                <w:color w:val="auto"/>
                <w:sz w:val="22"/>
                <w:szCs w:val="22"/>
              </w:rPr>
            </w:pPr>
          </w:p>
        </w:tc>
      </w:tr>
      <w:tr w:rsidR="007816AC" w:rsidRPr="00A15C9F" w:rsidTr="004625BB">
        <w:trPr>
          <w:trHeight w:val="525"/>
        </w:trPr>
        <w:tc>
          <w:tcPr>
            <w:tcW w:w="9358" w:type="dxa"/>
            <w:gridSpan w:val="8"/>
          </w:tcPr>
          <w:p w:rsidR="007816AC" w:rsidRPr="00A15C9F" w:rsidRDefault="00912C2F">
            <w:pPr>
              <w:spacing w:line="360" w:lineRule="auto"/>
              <w:rPr>
                <w:rFonts w:ascii="宋体" w:eastAsia="宋体" w:hAnsi="宋体"/>
                <w:b w:val="0"/>
                <w:color w:val="auto"/>
                <w:sz w:val="22"/>
                <w:szCs w:val="22"/>
              </w:rPr>
            </w:pPr>
            <w:r w:rsidRPr="00A15C9F">
              <w:rPr>
                <w:rFonts w:ascii="宋体" w:eastAsia="宋体" w:hAnsi="宋体" w:hint="eastAsia"/>
                <w:b w:val="0"/>
                <w:color w:val="auto"/>
                <w:sz w:val="22"/>
                <w:szCs w:val="22"/>
              </w:rPr>
              <w:t>一旦我单位中标，将实行项目负责人负责制，我方保证按招标文件要求配备齐全相关人员。上述填报内容真实，若不真实，愿按有关规定接受处理。</w:t>
            </w:r>
          </w:p>
        </w:tc>
      </w:tr>
    </w:tbl>
    <w:p w:rsidR="007816AC" w:rsidRPr="00A15C9F" w:rsidRDefault="00912C2F" w:rsidP="00C424A9">
      <w:pPr>
        <w:pStyle w:val="a8"/>
        <w:spacing w:line="440" w:lineRule="exact"/>
        <w:ind w:firstLineChars="199" w:firstLine="438"/>
        <w:rPr>
          <w:rFonts w:eastAsia="宋体"/>
          <w:b w:val="0"/>
          <w:color w:val="auto"/>
          <w:sz w:val="22"/>
          <w:szCs w:val="22"/>
        </w:rPr>
      </w:pPr>
      <w:r w:rsidRPr="00A15C9F">
        <w:rPr>
          <w:rFonts w:eastAsia="宋体" w:hint="eastAsia"/>
          <w:b w:val="0"/>
          <w:color w:val="auto"/>
          <w:sz w:val="22"/>
          <w:szCs w:val="22"/>
        </w:rPr>
        <w:t>注：1、</w:t>
      </w:r>
      <w:r w:rsidR="00F0289A" w:rsidRPr="00A15C9F">
        <w:rPr>
          <w:rFonts w:eastAsia="宋体" w:hint="eastAsia"/>
          <w:b w:val="0"/>
          <w:color w:val="auto"/>
          <w:sz w:val="22"/>
          <w:szCs w:val="22"/>
        </w:rPr>
        <w:t>按评分标准要求提供</w:t>
      </w:r>
      <w:r w:rsidR="00F0289A" w:rsidRPr="00A15C9F">
        <w:rPr>
          <w:rFonts w:eastAsia="宋体"/>
          <w:b w:val="0"/>
          <w:bCs/>
          <w:color w:val="auto"/>
          <w:sz w:val="22"/>
          <w:szCs w:val="22"/>
        </w:rPr>
        <w:t>。</w:t>
      </w:r>
    </w:p>
    <w:p w:rsidR="007816AC" w:rsidRPr="00A15C9F" w:rsidRDefault="00912C2F" w:rsidP="00C424A9">
      <w:pPr>
        <w:pStyle w:val="a8"/>
        <w:spacing w:line="440" w:lineRule="exact"/>
        <w:ind w:firstLineChars="199" w:firstLine="438"/>
        <w:rPr>
          <w:rFonts w:eastAsia="宋体"/>
          <w:b w:val="0"/>
          <w:color w:val="auto"/>
          <w:sz w:val="22"/>
          <w:szCs w:val="22"/>
        </w:rPr>
      </w:pPr>
      <w:r w:rsidRPr="00A15C9F">
        <w:rPr>
          <w:rFonts w:eastAsia="宋体" w:hint="eastAsia"/>
          <w:b w:val="0"/>
          <w:color w:val="auto"/>
          <w:sz w:val="22"/>
          <w:szCs w:val="22"/>
        </w:rPr>
        <w:t>2</w:t>
      </w:r>
      <w:r w:rsidRPr="00A15C9F">
        <w:rPr>
          <w:rFonts w:eastAsia="宋体"/>
          <w:b w:val="0"/>
          <w:color w:val="auto"/>
          <w:sz w:val="22"/>
          <w:szCs w:val="22"/>
        </w:rPr>
        <w:t>、</w:t>
      </w:r>
      <w:r w:rsidRPr="00A15C9F">
        <w:rPr>
          <w:rFonts w:eastAsia="宋体" w:hint="eastAsia"/>
          <w:b w:val="0"/>
          <w:color w:val="auto"/>
          <w:sz w:val="22"/>
          <w:szCs w:val="22"/>
        </w:rPr>
        <w:t>列入本表人员如要更换，需经采购单位同意；擅自更换或不到位属违约行为。</w:t>
      </w:r>
    </w:p>
    <w:p w:rsidR="007816AC" w:rsidRPr="00A15C9F" w:rsidRDefault="00912C2F" w:rsidP="00C424A9">
      <w:pPr>
        <w:pStyle w:val="a8"/>
        <w:spacing w:line="440" w:lineRule="exact"/>
        <w:ind w:firstLineChars="199" w:firstLine="438"/>
        <w:rPr>
          <w:rFonts w:eastAsia="宋体"/>
          <w:b w:val="0"/>
          <w:color w:val="auto"/>
          <w:sz w:val="22"/>
          <w:szCs w:val="22"/>
        </w:rPr>
      </w:pPr>
      <w:r w:rsidRPr="00A15C9F">
        <w:rPr>
          <w:rFonts w:eastAsia="宋体" w:hint="eastAsia"/>
          <w:b w:val="0"/>
          <w:color w:val="auto"/>
          <w:sz w:val="22"/>
          <w:szCs w:val="22"/>
        </w:rPr>
        <w:t>3、本表可在不改变格式的情况下根据具体需要自行增减。</w:t>
      </w:r>
    </w:p>
    <w:p w:rsidR="007816AC" w:rsidRPr="00A15C9F" w:rsidRDefault="007816AC" w:rsidP="00C424A9">
      <w:pPr>
        <w:pStyle w:val="a8"/>
        <w:spacing w:line="440" w:lineRule="exact"/>
        <w:ind w:firstLineChars="199" w:firstLine="438"/>
        <w:rPr>
          <w:rFonts w:eastAsia="宋体"/>
          <w:b w:val="0"/>
          <w:color w:val="auto"/>
          <w:sz w:val="22"/>
          <w:szCs w:val="22"/>
        </w:rPr>
      </w:pPr>
    </w:p>
    <w:p w:rsidR="007816AC" w:rsidRPr="00A15C9F" w:rsidRDefault="00912C2F">
      <w:pPr>
        <w:autoSpaceDE w:val="0"/>
        <w:autoSpaceDN w:val="0"/>
        <w:adjustRightInd w:val="0"/>
        <w:spacing w:line="460" w:lineRule="atLeast"/>
        <w:rPr>
          <w:rFonts w:ascii="宋体" w:eastAsia="宋体" w:cs="Arial"/>
          <w:b w:val="0"/>
          <w:color w:val="auto"/>
          <w:sz w:val="22"/>
          <w:szCs w:val="22"/>
          <w:lang w:val="zh-CN"/>
        </w:rPr>
      </w:pPr>
      <w:r w:rsidRPr="00A15C9F">
        <w:rPr>
          <w:rFonts w:ascii="宋体" w:eastAsia="宋体" w:hint="eastAsia"/>
          <w:b w:val="0"/>
          <w:color w:val="auto"/>
          <w:sz w:val="22"/>
          <w:szCs w:val="22"/>
        </w:rPr>
        <w:t>投标</w:t>
      </w:r>
      <w:r w:rsidRPr="00A15C9F">
        <w:rPr>
          <w:rFonts w:ascii="宋体" w:eastAsia="宋体" w:cs="Arial" w:hint="eastAsia"/>
          <w:b w:val="0"/>
          <w:color w:val="auto"/>
          <w:sz w:val="22"/>
          <w:szCs w:val="22"/>
          <w:lang w:val="zh-CN"/>
        </w:rPr>
        <w:t>供应商（盖章）：</w:t>
      </w:r>
    </w:p>
    <w:p w:rsidR="007816AC" w:rsidRPr="00A15C9F" w:rsidRDefault="007816AC">
      <w:pPr>
        <w:spacing w:line="360" w:lineRule="exact"/>
        <w:rPr>
          <w:rFonts w:ascii="宋体" w:eastAsia="宋体" w:cs="Arial"/>
          <w:b w:val="0"/>
          <w:color w:val="auto"/>
          <w:sz w:val="22"/>
          <w:szCs w:val="22"/>
        </w:rPr>
      </w:pPr>
    </w:p>
    <w:p w:rsidR="007816AC" w:rsidRPr="00A15C9F" w:rsidRDefault="007816AC">
      <w:pPr>
        <w:autoSpaceDE w:val="0"/>
        <w:autoSpaceDN w:val="0"/>
        <w:adjustRightInd w:val="0"/>
        <w:spacing w:line="460" w:lineRule="atLeast"/>
        <w:jc w:val="left"/>
        <w:rPr>
          <w:rFonts w:ascii="宋体" w:eastAsia="宋体"/>
          <w:b w:val="0"/>
          <w:color w:val="auto"/>
          <w:sz w:val="22"/>
          <w:szCs w:val="22"/>
          <w:lang w:val="zh-CN"/>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912C2F">
      <w:pPr>
        <w:pageBreakBefore/>
        <w:autoSpaceDE w:val="0"/>
        <w:autoSpaceDN w:val="0"/>
        <w:adjustRightInd w:val="0"/>
        <w:spacing w:line="460" w:lineRule="atLeast"/>
        <w:jc w:val="left"/>
        <w:rPr>
          <w:rFonts w:ascii="宋体" w:eastAsia="宋体" w:cs="Arial"/>
          <w:b w:val="0"/>
          <w:color w:val="auto"/>
          <w:sz w:val="22"/>
          <w:szCs w:val="22"/>
        </w:rPr>
      </w:pPr>
      <w:r w:rsidRPr="00A15C9F">
        <w:rPr>
          <w:rFonts w:ascii="宋体" w:eastAsia="宋体" w:cs="Arial"/>
          <w:b w:val="0"/>
          <w:color w:val="auto"/>
          <w:sz w:val="22"/>
          <w:szCs w:val="22"/>
        </w:rPr>
        <w:lastRenderedPageBreak/>
        <w:t>附件</w:t>
      </w:r>
      <w:r w:rsidRPr="00A15C9F">
        <w:rPr>
          <w:rFonts w:ascii="宋体" w:eastAsia="宋体" w:cs="Arial" w:hint="eastAsia"/>
          <w:b w:val="0"/>
          <w:color w:val="auto"/>
          <w:sz w:val="22"/>
          <w:szCs w:val="22"/>
        </w:rPr>
        <w:t>九</w:t>
      </w:r>
    </w:p>
    <w:p w:rsidR="007816AC" w:rsidRPr="00A15C9F" w:rsidRDefault="00912C2F" w:rsidP="000C689B">
      <w:pPr>
        <w:pStyle w:val="a8"/>
        <w:spacing w:afterLines="50" w:line="460" w:lineRule="atLeast"/>
        <w:jc w:val="center"/>
        <w:rPr>
          <w:rFonts w:eastAsia="宋体"/>
          <w:b w:val="0"/>
          <w:color w:val="auto"/>
          <w:sz w:val="36"/>
          <w:szCs w:val="36"/>
        </w:rPr>
      </w:pPr>
      <w:r w:rsidRPr="00A15C9F">
        <w:rPr>
          <w:rFonts w:eastAsia="宋体" w:hint="eastAsia"/>
          <w:b w:val="0"/>
          <w:color w:val="auto"/>
          <w:sz w:val="36"/>
          <w:szCs w:val="36"/>
        </w:rPr>
        <w:t>投入本项目的主要设备表</w:t>
      </w:r>
      <w:r w:rsidRPr="00A15C9F">
        <w:rPr>
          <w:rFonts w:eastAsia="宋体" w:hint="eastAsia"/>
          <w:b w:val="0"/>
          <w:color w:val="auto"/>
          <w:sz w:val="36"/>
          <w:lang w:val="zh-CN"/>
        </w:rPr>
        <w:t>（分标项提供）</w:t>
      </w:r>
    </w:p>
    <w:p w:rsidR="007816AC" w:rsidRPr="00A15C9F" w:rsidRDefault="00912C2F">
      <w:pPr>
        <w:spacing w:line="400" w:lineRule="exact"/>
        <w:rPr>
          <w:rFonts w:ascii="宋体" w:eastAsia="宋体"/>
          <w:b w:val="0"/>
          <w:bCs/>
          <w:color w:val="auto"/>
          <w:sz w:val="22"/>
          <w:szCs w:val="22"/>
        </w:rPr>
      </w:pPr>
      <w:r w:rsidRPr="00A15C9F">
        <w:rPr>
          <w:rFonts w:ascii="宋体" w:eastAsia="宋体" w:cs="Arial" w:hint="eastAsia"/>
          <w:b w:val="0"/>
          <w:color w:val="auto"/>
          <w:sz w:val="22"/>
          <w:szCs w:val="22"/>
          <w:lang w:val="zh-CN"/>
        </w:rPr>
        <w:t>标项</w:t>
      </w:r>
      <w:r w:rsidRPr="00A15C9F">
        <w:rPr>
          <w:rFonts w:ascii="宋体" w:eastAsia="宋体" w:hint="eastAsia"/>
          <w:b w:val="0"/>
          <w:color w:val="auto"/>
          <w:sz w:val="22"/>
          <w:szCs w:val="22"/>
        </w:rPr>
        <w:t>名称：                           招标编号：</w:t>
      </w:r>
    </w:p>
    <w:tbl>
      <w:tblPr>
        <w:tblW w:w="9075" w:type="dxa"/>
        <w:tblBorders>
          <w:top w:val="single" w:sz="4" w:space="0" w:color="auto"/>
          <w:left w:val="single" w:sz="4" w:space="0" w:color="auto"/>
          <w:bottom w:val="single" w:sz="4" w:space="0" w:color="auto"/>
          <w:right w:val="single" w:sz="4" w:space="0" w:color="auto"/>
        </w:tblBorders>
        <w:tblLayout w:type="fixed"/>
        <w:tblLook w:val="04A0"/>
      </w:tblPr>
      <w:tblGrid>
        <w:gridCol w:w="879"/>
        <w:gridCol w:w="2099"/>
        <w:gridCol w:w="1666"/>
        <w:gridCol w:w="1306"/>
        <w:gridCol w:w="962"/>
        <w:gridCol w:w="851"/>
        <w:gridCol w:w="1312"/>
      </w:tblGrid>
      <w:tr w:rsidR="007816AC" w:rsidRPr="00A15C9F">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spacing w:line="400" w:lineRule="exact"/>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spacing w:line="400" w:lineRule="exact"/>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spacing w:line="400" w:lineRule="exact"/>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品牌</w:t>
            </w:r>
          </w:p>
        </w:tc>
        <w:tc>
          <w:tcPr>
            <w:tcW w:w="1306" w:type="dxa"/>
            <w:tcBorders>
              <w:top w:val="single" w:sz="4" w:space="0" w:color="auto"/>
              <w:left w:val="single" w:sz="4" w:space="0" w:color="auto"/>
              <w:right w:val="single" w:sz="4" w:space="0" w:color="auto"/>
            </w:tcBorders>
            <w:vAlign w:val="center"/>
          </w:tcPr>
          <w:p w:rsidR="007816AC" w:rsidRPr="00A15C9F" w:rsidRDefault="00912C2F">
            <w:pPr>
              <w:spacing w:line="400" w:lineRule="exact"/>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型号规格</w:t>
            </w:r>
          </w:p>
        </w:tc>
        <w:tc>
          <w:tcPr>
            <w:tcW w:w="962" w:type="dxa"/>
            <w:tcBorders>
              <w:top w:val="single" w:sz="4" w:space="0" w:color="auto"/>
              <w:left w:val="single" w:sz="4" w:space="0" w:color="auto"/>
              <w:right w:val="single" w:sz="4" w:space="0" w:color="auto"/>
            </w:tcBorders>
            <w:vAlign w:val="center"/>
          </w:tcPr>
          <w:p w:rsidR="007816AC" w:rsidRPr="00A15C9F" w:rsidRDefault="00912C2F">
            <w:pPr>
              <w:spacing w:line="400" w:lineRule="exact"/>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单位</w:t>
            </w:r>
          </w:p>
        </w:tc>
        <w:tc>
          <w:tcPr>
            <w:tcW w:w="851" w:type="dxa"/>
            <w:tcBorders>
              <w:top w:val="single" w:sz="4" w:space="0" w:color="auto"/>
              <w:left w:val="single" w:sz="4" w:space="0" w:color="auto"/>
              <w:right w:val="single" w:sz="4" w:space="0" w:color="auto"/>
            </w:tcBorders>
            <w:vAlign w:val="center"/>
          </w:tcPr>
          <w:p w:rsidR="007816AC" w:rsidRPr="00A15C9F" w:rsidRDefault="00912C2F">
            <w:pPr>
              <w:spacing w:line="400" w:lineRule="exact"/>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数量</w:t>
            </w:r>
          </w:p>
        </w:tc>
        <w:tc>
          <w:tcPr>
            <w:tcW w:w="1312" w:type="dxa"/>
            <w:tcBorders>
              <w:top w:val="single" w:sz="4" w:space="0" w:color="auto"/>
              <w:left w:val="single" w:sz="4" w:space="0" w:color="auto"/>
              <w:right w:val="single" w:sz="4" w:space="0" w:color="auto"/>
            </w:tcBorders>
            <w:vAlign w:val="center"/>
          </w:tcPr>
          <w:p w:rsidR="007816AC" w:rsidRPr="00A15C9F" w:rsidRDefault="00912C2F">
            <w:pPr>
              <w:spacing w:line="400" w:lineRule="exact"/>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使用年限</w:t>
            </w:r>
          </w:p>
        </w:tc>
      </w:tr>
      <w:tr w:rsidR="007816AC" w:rsidRPr="00A15C9F">
        <w:trPr>
          <w:trHeight w:val="620"/>
        </w:trPr>
        <w:tc>
          <w:tcPr>
            <w:tcW w:w="87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r>
      <w:tr w:rsidR="007816AC" w:rsidRPr="00A15C9F">
        <w:trPr>
          <w:trHeight w:val="620"/>
        </w:trPr>
        <w:tc>
          <w:tcPr>
            <w:tcW w:w="87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r>
      <w:tr w:rsidR="007816AC" w:rsidRPr="00A15C9F">
        <w:trPr>
          <w:trHeight w:val="620"/>
        </w:trPr>
        <w:tc>
          <w:tcPr>
            <w:tcW w:w="87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p w:rsidR="007816AC" w:rsidRPr="00A15C9F" w:rsidRDefault="007816AC">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r>
      <w:tr w:rsidR="007816AC" w:rsidRPr="00A15C9F">
        <w:trPr>
          <w:trHeight w:val="620"/>
        </w:trPr>
        <w:tc>
          <w:tcPr>
            <w:tcW w:w="87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r>
      <w:tr w:rsidR="007816AC" w:rsidRPr="00A15C9F">
        <w:trPr>
          <w:trHeight w:val="620"/>
        </w:trPr>
        <w:tc>
          <w:tcPr>
            <w:tcW w:w="87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r>
      <w:tr w:rsidR="007816AC" w:rsidRPr="00A15C9F">
        <w:trPr>
          <w:trHeight w:val="620"/>
        </w:trPr>
        <w:tc>
          <w:tcPr>
            <w:tcW w:w="87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r>
      <w:tr w:rsidR="007816AC" w:rsidRPr="00A15C9F">
        <w:trPr>
          <w:trHeight w:val="620"/>
        </w:trPr>
        <w:tc>
          <w:tcPr>
            <w:tcW w:w="87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7816AC" w:rsidRPr="00A15C9F" w:rsidRDefault="007816AC">
            <w:pPr>
              <w:spacing w:line="400" w:lineRule="exact"/>
              <w:rPr>
                <w:rFonts w:ascii="宋体" w:eastAsia="宋体" w:hAnsi="宋体" w:cs="Arial"/>
                <w:b w:val="0"/>
                <w:color w:val="auto"/>
                <w:sz w:val="22"/>
                <w:szCs w:val="22"/>
              </w:rPr>
            </w:pPr>
          </w:p>
        </w:tc>
      </w:tr>
    </w:tbl>
    <w:p w:rsidR="007816AC" w:rsidRPr="00A15C9F" w:rsidRDefault="00912C2F">
      <w:pPr>
        <w:pStyle w:val="a8"/>
        <w:spacing w:line="400" w:lineRule="atLeast"/>
        <w:ind w:left="1"/>
        <w:rPr>
          <w:rFonts w:eastAsia="宋体"/>
          <w:b w:val="0"/>
          <w:color w:val="auto"/>
          <w:sz w:val="22"/>
          <w:szCs w:val="22"/>
        </w:rPr>
      </w:pPr>
      <w:r w:rsidRPr="00A15C9F">
        <w:rPr>
          <w:rFonts w:eastAsia="宋体" w:hint="eastAsia"/>
          <w:b w:val="0"/>
          <w:color w:val="auto"/>
          <w:sz w:val="22"/>
          <w:szCs w:val="22"/>
        </w:rPr>
        <w:t>注：1、</w:t>
      </w:r>
      <w:r w:rsidR="00F0289A" w:rsidRPr="00A15C9F">
        <w:rPr>
          <w:rFonts w:eastAsia="宋体" w:hint="eastAsia"/>
          <w:b w:val="0"/>
          <w:color w:val="auto"/>
          <w:sz w:val="22"/>
          <w:szCs w:val="22"/>
        </w:rPr>
        <w:t>按评分标准要求提供</w:t>
      </w:r>
      <w:r w:rsidR="00F0289A" w:rsidRPr="00A15C9F">
        <w:rPr>
          <w:rFonts w:eastAsia="宋体"/>
          <w:b w:val="0"/>
          <w:bCs/>
          <w:color w:val="auto"/>
          <w:sz w:val="22"/>
          <w:szCs w:val="22"/>
        </w:rPr>
        <w:t>。</w:t>
      </w:r>
    </w:p>
    <w:p w:rsidR="007816AC" w:rsidRPr="00A15C9F" w:rsidRDefault="00F0289A" w:rsidP="00C424A9">
      <w:pPr>
        <w:pStyle w:val="a8"/>
        <w:spacing w:line="400" w:lineRule="atLeast"/>
        <w:ind w:left="425" w:hangingChars="193" w:hanging="425"/>
        <w:rPr>
          <w:rFonts w:eastAsia="宋体"/>
          <w:b w:val="0"/>
          <w:bCs/>
          <w:color w:val="auto"/>
          <w:sz w:val="22"/>
          <w:szCs w:val="22"/>
        </w:rPr>
      </w:pPr>
      <w:r w:rsidRPr="00A15C9F">
        <w:rPr>
          <w:rFonts w:eastAsia="宋体" w:hint="eastAsia"/>
          <w:b w:val="0"/>
          <w:bCs/>
          <w:color w:val="auto"/>
          <w:sz w:val="22"/>
          <w:szCs w:val="22"/>
        </w:rPr>
        <w:t>2</w:t>
      </w:r>
      <w:r w:rsidR="00912C2F" w:rsidRPr="00A15C9F">
        <w:rPr>
          <w:rFonts w:eastAsia="宋体" w:hint="eastAsia"/>
          <w:b w:val="0"/>
          <w:bCs/>
          <w:color w:val="auto"/>
          <w:sz w:val="22"/>
          <w:szCs w:val="22"/>
        </w:rPr>
        <w:t>、表格可以延续。</w:t>
      </w:r>
    </w:p>
    <w:p w:rsidR="007816AC" w:rsidRPr="00A15C9F" w:rsidRDefault="007816AC" w:rsidP="00C424A9">
      <w:pPr>
        <w:autoSpaceDE w:val="0"/>
        <w:autoSpaceDN w:val="0"/>
        <w:adjustRightInd w:val="0"/>
        <w:spacing w:line="400" w:lineRule="exact"/>
        <w:ind w:firstLineChars="193" w:firstLine="425"/>
        <w:rPr>
          <w:rFonts w:ascii="宋体" w:eastAsia="宋体"/>
          <w:b w:val="0"/>
          <w:color w:val="auto"/>
          <w:sz w:val="22"/>
          <w:szCs w:val="22"/>
        </w:rPr>
      </w:pPr>
    </w:p>
    <w:p w:rsidR="007816AC" w:rsidRPr="00A15C9F" w:rsidRDefault="007816AC" w:rsidP="00521C50">
      <w:pPr>
        <w:pStyle w:val="ae"/>
        <w:ind w:firstLine="210"/>
        <w:rPr>
          <w:color w:val="auto"/>
        </w:rPr>
      </w:pPr>
    </w:p>
    <w:p w:rsidR="007816AC" w:rsidRPr="00A15C9F" w:rsidRDefault="00912C2F">
      <w:pPr>
        <w:autoSpaceDE w:val="0"/>
        <w:autoSpaceDN w:val="0"/>
        <w:adjustRightInd w:val="0"/>
        <w:spacing w:line="560" w:lineRule="exact"/>
        <w:ind w:firstLineChars="250" w:firstLine="550"/>
        <w:rPr>
          <w:rFonts w:ascii="宋体" w:eastAsia="宋体"/>
          <w:b w:val="0"/>
          <w:color w:val="auto"/>
          <w:sz w:val="22"/>
          <w:szCs w:val="22"/>
        </w:rPr>
      </w:pPr>
      <w:r w:rsidRPr="00A15C9F">
        <w:rPr>
          <w:rFonts w:ascii="宋体" w:eastAsia="宋体" w:hint="eastAsia"/>
          <w:b w:val="0"/>
          <w:color w:val="auto"/>
          <w:sz w:val="22"/>
          <w:szCs w:val="22"/>
        </w:rPr>
        <w:t>投标供应商（盖章）：</w:t>
      </w: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7816AC">
      <w:pPr>
        <w:pStyle w:val="Flietext"/>
        <w:rPr>
          <w:color w:val="auto"/>
        </w:rPr>
      </w:pPr>
    </w:p>
    <w:p w:rsidR="007816AC" w:rsidRPr="00A15C9F" w:rsidRDefault="00912C2F">
      <w:pPr>
        <w:pStyle w:val="a8"/>
        <w:pageBreakBefore/>
        <w:spacing w:line="440" w:lineRule="atLeast"/>
        <w:jc w:val="left"/>
        <w:rPr>
          <w:rFonts w:eastAsia="宋体" w:cs="Arial"/>
          <w:b w:val="0"/>
          <w:bCs/>
          <w:color w:val="auto"/>
          <w:sz w:val="36"/>
          <w:szCs w:val="36"/>
        </w:rPr>
      </w:pPr>
      <w:r w:rsidRPr="00A15C9F">
        <w:rPr>
          <w:rFonts w:eastAsia="宋体" w:hint="eastAsia"/>
          <w:b w:val="0"/>
          <w:color w:val="auto"/>
          <w:sz w:val="24"/>
          <w:szCs w:val="16"/>
        </w:rPr>
        <w:lastRenderedPageBreak/>
        <w:t>附件十</w:t>
      </w:r>
    </w:p>
    <w:p w:rsidR="007816AC" w:rsidRPr="00A15C9F" w:rsidRDefault="007816AC">
      <w:pPr>
        <w:pStyle w:val="Flietext"/>
        <w:rPr>
          <w:color w:val="auto"/>
        </w:rPr>
      </w:pPr>
    </w:p>
    <w:p w:rsidR="007816AC" w:rsidRPr="00A15C9F" w:rsidRDefault="00912C2F">
      <w:pPr>
        <w:autoSpaceDE w:val="0"/>
        <w:spacing w:line="460" w:lineRule="atLeast"/>
        <w:ind w:firstLine="3773"/>
        <w:rPr>
          <w:color w:val="auto"/>
        </w:rPr>
      </w:pPr>
      <w:r w:rsidRPr="00A15C9F">
        <w:rPr>
          <w:rFonts w:ascii="宋体" w:eastAsia="宋体" w:hAnsi="宋体" w:hint="eastAsia"/>
          <w:b w:val="0"/>
          <w:color w:val="auto"/>
          <w:sz w:val="36"/>
          <w:lang w:val="zh-CN"/>
        </w:rPr>
        <w:t>偏离表（分标项提供）</w:t>
      </w:r>
    </w:p>
    <w:tbl>
      <w:tblPr>
        <w:tblW w:w="0" w:type="auto"/>
        <w:tblInd w:w="108" w:type="dxa"/>
        <w:tblLayout w:type="fixed"/>
        <w:tblLook w:val="04A0"/>
      </w:tblPr>
      <w:tblGrid>
        <w:gridCol w:w="882"/>
        <w:gridCol w:w="1710"/>
        <w:gridCol w:w="2664"/>
        <w:gridCol w:w="2110"/>
        <w:gridCol w:w="1876"/>
      </w:tblGrid>
      <w:tr w:rsidR="007816AC" w:rsidRPr="00A15C9F">
        <w:trPr>
          <w:trHeight w:val="325"/>
        </w:trPr>
        <w:tc>
          <w:tcPr>
            <w:tcW w:w="9242" w:type="dxa"/>
            <w:gridSpan w:val="5"/>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b w:val="0"/>
                <w:color w:val="auto"/>
                <w:sz w:val="22"/>
                <w:szCs w:val="22"/>
                <w:lang w:val="zh-CN"/>
              </w:rPr>
              <w:t>商务</w:t>
            </w:r>
            <w:r w:rsidRPr="00A15C9F">
              <w:rPr>
                <w:rFonts w:ascii="宋体" w:eastAsia="宋体" w:hAnsi="宋体" w:hint="eastAsia"/>
                <w:b w:val="0"/>
                <w:color w:val="auto"/>
                <w:sz w:val="22"/>
                <w:szCs w:val="22"/>
                <w:lang w:val="zh-CN"/>
              </w:rPr>
              <w:t>偏离</w:t>
            </w: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序号</w:t>
            </w:r>
          </w:p>
        </w:tc>
        <w:tc>
          <w:tcPr>
            <w:tcW w:w="1710"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内容</w:t>
            </w:r>
          </w:p>
        </w:tc>
        <w:tc>
          <w:tcPr>
            <w:tcW w:w="2664"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招标文件规范要求</w:t>
            </w:r>
          </w:p>
        </w:tc>
        <w:tc>
          <w:tcPr>
            <w:tcW w:w="2110"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投标文件对应规范</w:t>
            </w:r>
          </w:p>
        </w:tc>
        <w:tc>
          <w:tcPr>
            <w:tcW w:w="1876"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备注</w:t>
            </w: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36"/>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36"/>
        </w:trPr>
        <w:tc>
          <w:tcPr>
            <w:tcW w:w="9242" w:type="dxa"/>
            <w:gridSpan w:val="5"/>
            <w:tcBorders>
              <w:top w:val="single" w:sz="6" w:space="0" w:color="000000"/>
              <w:left w:val="single" w:sz="6" w:space="0" w:color="000000"/>
              <w:bottom w:val="single" w:sz="6" w:space="0" w:color="000000"/>
              <w:right w:val="single" w:sz="6" w:space="0" w:color="000000"/>
            </w:tcBorders>
          </w:tcPr>
          <w:p w:rsidR="007816AC" w:rsidRPr="00A15C9F" w:rsidRDefault="00912C2F">
            <w:pPr>
              <w:autoSpaceDE w:val="0"/>
              <w:spacing w:line="460" w:lineRule="atLeast"/>
              <w:jc w:val="center"/>
              <w:rPr>
                <w:color w:val="auto"/>
              </w:rPr>
            </w:pPr>
            <w:r w:rsidRPr="00A15C9F">
              <w:rPr>
                <w:rFonts w:ascii="宋体" w:eastAsia="宋体" w:hAnsi="宋体"/>
                <w:b w:val="0"/>
                <w:color w:val="auto"/>
                <w:sz w:val="22"/>
                <w:szCs w:val="22"/>
                <w:lang w:val="zh-CN"/>
              </w:rPr>
              <w:t>技术</w:t>
            </w:r>
            <w:r w:rsidRPr="00A15C9F">
              <w:rPr>
                <w:rFonts w:ascii="宋体" w:eastAsia="宋体" w:hAnsi="宋体" w:hint="eastAsia"/>
                <w:b w:val="0"/>
                <w:color w:val="auto"/>
                <w:sz w:val="22"/>
                <w:szCs w:val="22"/>
                <w:lang w:val="zh-CN"/>
              </w:rPr>
              <w:t>偏离</w:t>
            </w:r>
          </w:p>
        </w:tc>
      </w:tr>
      <w:tr w:rsidR="007816AC" w:rsidRPr="00A15C9F">
        <w:trPr>
          <w:trHeight w:val="436"/>
        </w:trPr>
        <w:tc>
          <w:tcPr>
            <w:tcW w:w="882"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序号</w:t>
            </w:r>
          </w:p>
        </w:tc>
        <w:tc>
          <w:tcPr>
            <w:tcW w:w="1710"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内容</w:t>
            </w:r>
          </w:p>
        </w:tc>
        <w:tc>
          <w:tcPr>
            <w:tcW w:w="2664"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招标文件规范要求</w:t>
            </w:r>
          </w:p>
        </w:tc>
        <w:tc>
          <w:tcPr>
            <w:tcW w:w="2110"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投标文件对应规范</w:t>
            </w:r>
          </w:p>
        </w:tc>
        <w:tc>
          <w:tcPr>
            <w:tcW w:w="1876" w:type="dxa"/>
            <w:tcBorders>
              <w:top w:val="single" w:sz="6" w:space="0" w:color="000000"/>
              <w:left w:val="single" w:sz="6" w:space="0" w:color="000000"/>
              <w:bottom w:val="single" w:sz="6" w:space="0" w:color="000000"/>
              <w:right w:val="single" w:sz="6" w:space="0" w:color="000000"/>
            </w:tcBorders>
            <w:vAlign w:val="center"/>
          </w:tcPr>
          <w:p w:rsidR="007816AC" w:rsidRPr="00A15C9F" w:rsidRDefault="00912C2F">
            <w:pPr>
              <w:autoSpaceDE w:val="0"/>
              <w:spacing w:line="460" w:lineRule="atLeast"/>
              <w:jc w:val="center"/>
              <w:rPr>
                <w:color w:val="auto"/>
              </w:rPr>
            </w:pPr>
            <w:r w:rsidRPr="00A15C9F">
              <w:rPr>
                <w:rFonts w:ascii="宋体" w:eastAsia="宋体" w:hAnsi="宋体" w:hint="eastAsia"/>
                <w:b w:val="0"/>
                <w:color w:val="auto"/>
                <w:sz w:val="22"/>
                <w:szCs w:val="22"/>
                <w:lang w:val="zh-CN"/>
              </w:rPr>
              <w:t>备注</w:t>
            </w: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24"/>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r w:rsidR="007816AC" w:rsidRPr="00A15C9F">
        <w:trPr>
          <w:trHeight w:val="436"/>
        </w:trPr>
        <w:tc>
          <w:tcPr>
            <w:tcW w:w="882"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7816AC" w:rsidRPr="00A15C9F" w:rsidRDefault="007816AC">
            <w:pPr>
              <w:autoSpaceDE w:val="0"/>
              <w:snapToGrid w:val="0"/>
              <w:spacing w:line="460" w:lineRule="atLeast"/>
              <w:jc w:val="center"/>
              <w:rPr>
                <w:rFonts w:ascii="宋体" w:eastAsia="宋体" w:hAnsi="宋体"/>
                <w:b w:val="0"/>
                <w:color w:val="auto"/>
                <w:sz w:val="22"/>
                <w:szCs w:val="22"/>
                <w:lang w:val="zh-CN"/>
              </w:rPr>
            </w:pPr>
          </w:p>
        </w:tc>
      </w:tr>
    </w:tbl>
    <w:p w:rsidR="007816AC" w:rsidRPr="00A15C9F" w:rsidRDefault="00912C2F">
      <w:pPr>
        <w:autoSpaceDE w:val="0"/>
        <w:spacing w:line="560" w:lineRule="exact"/>
        <w:ind w:firstLine="550"/>
        <w:rPr>
          <w:color w:val="auto"/>
        </w:rPr>
      </w:pPr>
      <w:r w:rsidRPr="00A15C9F">
        <w:rPr>
          <w:rFonts w:ascii="宋体" w:eastAsia="宋体" w:hAnsi="宋体" w:hint="eastAsia"/>
          <w:b w:val="0"/>
          <w:color w:val="auto"/>
          <w:sz w:val="22"/>
          <w:szCs w:val="22"/>
          <w:lang w:val="zh-CN"/>
        </w:rPr>
        <w:t>注：1、投标文件提供的技术参数对应招标文件如有偏离的均需在偏离表中列出，如没有列出的视为完全响应招标文件的要求。</w:t>
      </w:r>
    </w:p>
    <w:p w:rsidR="007816AC" w:rsidRPr="00A15C9F" w:rsidRDefault="00912C2F">
      <w:pPr>
        <w:autoSpaceDE w:val="0"/>
        <w:spacing w:line="560" w:lineRule="exact"/>
        <w:ind w:firstLine="550"/>
        <w:rPr>
          <w:color w:val="auto"/>
        </w:rPr>
      </w:pPr>
      <w:r w:rsidRPr="00A15C9F">
        <w:rPr>
          <w:rFonts w:ascii="宋体" w:eastAsia="宋体" w:hAnsi="宋体" w:hint="eastAsia"/>
          <w:b w:val="0"/>
          <w:color w:val="auto"/>
          <w:sz w:val="22"/>
          <w:szCs w:val="22"/>
          <w:lang w:val="zh-CN"/>
        </w:rPr>
        <w:t>2、本表可以延续。</w:t>
      </w:r>
    </w:p>
    <w:p w:rsidR="007816AC" w:rsidRPr="00A15C9F" w:rsidRDefault="007816AC">
      <w:pPr>
        <w:rPr>
          <w:rFonts w:ascii="宋体" w:eastAsia="宋体" w:hAnsi="宋体"/>
          <w:b w:val="0"/>
          <w:color w:val="auto"/>
          <w:sz w:val="22"/>
          <w:szCs w:val="22"/>
          <w:lang w:val="zh-CN"/>
        </w:rPr>
      </w:pPr>
    </w:p>
    <w:p w:rsidR="007816AC" w:rsidRPr="00A15C9F" w:rsidRDefault="007816AC">
      <w:pPr>
        <w:rPr>
          <w:rFonts w:ascii="宋体" w:eastAsia="宋体" w:hAnsi="宋体"/>
          <w:b w:val="0"/>
          <w:color w:val="auto"/>
          <w:sz w:val="22"/>
          <w:szCs w:val="22"/>
          <w:lang w:val="zh-CN"/>
        </w:rPr>
      </w:pPr>
    </w:p>
    <w:p w:rsidR="007816AC" w:rsidRPr="00A15C9F" w:rsidRDefault="00912C2F">
      <w:pPr>
        <w:autoSpaceDE w:val="0"/>
        <w:spacing w:line="560" w:lineRule="exact"/>
        <w:rPr>
          <w:color w:val="auto"/>
        </w:rPr>
      </w:pPr>
      <w:r w:rsidRPr="00A15C9F">
        <w:rPr>
          <w:rFonts w:ascii="宋体" w:eastAsia="宋体" w:hAnsi="宋体" w:hint="eastAsia"/>
          <w:b w:val="0"/>
          <w:color w:val="auto"/>
          <w:sz w:val="22"/>
          <w:szCs w:val="22"/>
        </w:rPr>
        <w:t>投标供应商（盖章）：</w:t>
      </w:r>
    </w:p>
    <w:p w:rsidR="007816AC" w:rsidRPr="00A15C9F" w:rsidRDefault="007816AC">
      <w:pPr>
        <w:pStyle w:val="20"/>
        <w:rPr>
          <w:rFonts w:ascii="宋体" w:hAnsi="宋体" w:cs="宋体"/>
          <w:b/>
          <w:color w:val="auto"/>
          <w:sz w:val="22"/>
          <w:szCs w:val="22"/>
        </w:rPr>
      </w:pPr>
    </w:p>
    <w:p w:rsidR="007816AC" w:rsidRPr="00A15C9F" w:rsidRDefault="007816AC">
      <w:pPr>
        <w:pStyle w:val="20"/>
        <w:rPr>
          <w:rFonts w:ascii="宋体" w:hAnsi="宋体" w:cs="宋体"/>
          <w:b/>
          <w:color w:val="auto"/>
          <w:sz w:val="22"/>
          <w:szCs w:val="22"/>
        </w:rPr>
      </w:pPr>
    </w:p>
    <w:p w:rsidR="007816AC" w:rsidRPr="00A15C9F" w:rsidRDefault="007816AC">
      <w:pPr>
        <w:pStyle w:val="20"/>
        <w:rPr>
          <w:rFonts w:ascii="宋体" w:hAnsi="宋体" w:cs="宋体"/>
          <w:b/>
          <w:color w:val="auto"/>
          <w:sz w:val="22"/>
          <w:szCs w:val="22"/>
        </w:rPr>
      </w:pPr>
    </w:p>
    <w:p w:rsidR="007816AC" w:rsidRPr="00A15C9F" w:rsidRDefault="007816AC">
      <w:pPr>
        <w:pStyle w:val="20"/>
        <w:rPr>
          <w:rFonts w:ascii="宋体" w:hAnsi="宋体" w:cs="宋体"/>
          <w:color w:val="auto"/>
        </w:rPr>
      </w:pPr>
    </w:p>
    <w:p w:rsidR="007816AC" w:rsidRPr="00A15C9F" w:rsidRDefault="00912C2F">
      <w:pPr>
        <w:pStyle w:val="20"/>
        <w:ind w:left="0" w:firstLine="0"/>
        <w:jc w:val="center"/>
        <w:rPr>
          <w:color w:val="auto"/>
        </w:rPr>
      </w:pPr>
      <w:r w:rsidRPr="00A15C9F">
        <w:rPr>
          <w:rFonts w:ascii="宋体" w:hAnsi="宋体" w:cs="宋体"/>
          <w:color w:val="auto"/>
        </w:rPr>
        <w:br w:type="page"/>
      </w:r>
      <w:r w:rsidRPr="00A15C9F">
        <w:rPr>
          <w:rFonts w:ascii="宋体" w:hAnsi="宋体" w:hint="eastAsia"/>
          <w:b/>
          <w:color w:val="auto"/>
          <w:sz w:val="36"/>
        </w:rPr>
        <w:lastRenderedPageBreak/>
        <w:t>第七部分  评标定标办法</w:t>
      </w:r>
    </w:p>
    <w:p w:rsidR="007816AC" w:rsidRPr="00A15C9F" w:rsidRDefault="00912C2F">
      <w:pPr>
        <w:tabs>
          <w:tab w:val="left" w:pos="8820"/>
        </w:tabs>
        <w:snapToGrid w:val="0"/>
        <w:spacing w:line="460" w:lineRule="atLeast"/>
        <w:ind w:firstLine="440"/>
        <w:rPr>
          <w:color w:val="auto"/>
        </w:rPr>
      </w:pPr>
      <w:r w:rsidRPr="00A15C9F">
        <w:rPr>
          <w:rFonts w:ascii="宋体" w:eastAsia="宋体" w:hAnsi="宋体" w:hint="eastAsia"/>
          <w:b w:val="0"/>
          <w:color w:val="auto"/>
          <w:sz w:val="22"/>
          <w:szCs w:val="22"/>
        </w:rPr>
        <w:t>根据《中华人民共和国政府采购法》等有关政府采购法规，结合本次采购实际，按照公平、公正、科学、择优的原则选择中标单位，特制定本评审办法。</w:t>
      </w:r>
    </w:p>
    <w:p w:rsidR="007816AC" w:rsidRPr="00A15C9F" w:rsidRDefault="00912C2F">
      <w:pPr>
        <w:snapToGrid w:val="0"/>
        <w:spacing w:line="460" w:lineRule="atLeast"/>
        <w:jc w:val="center"/>
        <w:rPr>
          <w:color w:val="auto"/>
        </w:rPr>
      </w:pPr>
      <w:r w:rsidRPr="00A15C9F">
        <w:rPr>
          <w:rFonts w:ascii="宋体" w:eastAsia="宋体" w:hAnsi="宋体" w:hint="eastAsia"/>
          <w:b w:val="0"/>
          <w:color w:val="auto"/>
          <w:sz w:val="22"/>
          <w:szCs w:val="22"/>
        </w:rPr>
        <w:t>一、总则</w:t>
      </w:r>
    </w:p>
    <w:p w:rsidR="007816AC" w:rsidRPr="00A15C9F" w:rsidRDefault="00912C2F">
      <w:pPr>
        <w:pStyle w:val="2"/>
        <w:snapToGrid w:val="0"/>
        <w:spacing w:line="460" w:lineRule="atLeast"/>
        <w:rPr>
          <w:color w:val="auto"/>
        </w:rPr>
      </w:pPr>
      <w:r w:rsidRPr="00A15C9F">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7816AC" w:rsidRPr="00A15C9F" w:rsidRDefault="00912C2F">
      <w:pPr>
        <w:snapToGrid w:val="0"/>
        <w:spacing w:line="460" w:lineRule="atLeast"/>
        <w:jc w:val="center"/>
        <w:rPr>
          <w:color w:val="auto"/>
        </w:rPr>
      </w:pPr>
      <w:r w:rsidRPr="00A15C9F">
        <w:rPr>
          <w:rFonts w:ascii="宋体" w:eastAsia="宋体" w:hAnsi="宋体" w:hint="eastAsia"/>
          <w:b w:val="0"/>
          <w:color w:val="auto"/>
          <w:sz w:val="22"/>
          <w:szCs w:val="22"/>
        </w:rPr>
        <w:t>二、评审组织</w:t>
      </w:r>
    </w:p>
    <w:p w:rsidR="007816AC" w:rsidRPr="00A15C9F" w:rsidRDefault="00912C2F">
      <w:pPr>
        <w:pStyle w:val="2"/>
        <w:snapToGrid w:val="0"/>
        <w:spacing w:line="460" w:lineRule="atLeast"/>
        <w:rPr>
          <w:color w:val="auto"/>
        </w:rPr>
      </w:pPr>
      <w:r w:rsidRPr="00A15C9F">
        <w:rPr>
          <w:rFonts w:eastAsia="宋体" w:hint="eastAsia"/>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rsidR="007816AC" w:rsidRPr="00A15C9F" w:rsidRDefault="00912C2F">
      <w:pPr>
        <w:pStyle w:val="xl77"/>
        <w:widowControl w:val="0"/>
        <w:pBdr>
          <w:left w:val="none" w:sz="0" w:space="0" w:color="000000"/>
          <w:bottom w:val="none" w:sz="0" w:space="0" w:color="000000"/>
          <w:right w:val="none" w:sz="0" w:space="0" w:color="000000"/>
        </w:pBdr>
        <w:snapToGrid w:val="0"/>
        <w:spacing w:before="0" w:after="0" w:line="460" w:lineRule="atLeast"/>
        <w:textAlignment w:val="auto"/>
        <w:rPr>
          <w:color w:val="auto"/>
        </w:rPr>
      </w:pPr>
      <w:r w:rsidRPr="00A15C9F">
        <w:rPr>
          <w:rFonts w:ascii="宋体" w:hAnsi="宋体" w:cs="宋体" w:hint="eastAsia"/>
          <w:b w:val="0"/>
          <w:color w:val="auto"/>
          <w:kern w:val="2"/>
          <w:sz w:val="22"/>
          <w:szCs w:val="22"/>
        </w:rPr>
        <w:t>三、评标程序及评审办法</w:t>
      </w:r>
    </w:p>
    <w:p w:rsidR="008B0610" w:rsidRPr="00A15C9F" w:rsidRDefault="008B0610" w:rsidP="008B0610">
      <w:pPr>
        <w:snapToGrid w:val="0"/>
        <w:spacing w:line="460" w:lineRule="exact"/>
        <w:ind w:firstLineChars="200" w:firstLine="440"/>
        <w:rPr>
          <w:rFonts w:ascii="宋体" w:eastAsia="宋体" w:hAnsi="宋体"/>
          <w:b w:val="0"/>
          <w:color w:val="auto"/>
          <w:sz w:val="22"/>
          <w:szCs w:val="22"/>
        </w:rPr>
      </w:pPr>
      <w:r>
        <w:rPr>
          <w:rFonts w:ascii="宋体" w:eastAsia="宋体" w:hAnsi="宋体" w:hint="eastAsia"/>
          <w:b w:val="0"/>
          <w:color w:val="auto"/>
          <w:sz w:val="22"/>
          <w:szCs w:val="22"/>
        </w:rPr>
        <w:t>（一）</w:t>
      </w:r>
      <w:r>
        <w:rPr>
          <w:rFonts w:asciiTheme="minorEastAsia" w:eastAsiaTheme="minorEastAsia" w:hAnsiTheme="minorEastAsia" w:hint="eastAsia"/>
          <w:b w:val="0"/>
          <w:bCs/>
          <w:color w:val="auto"/>
          <w:sz w:val="22"/>
          <w:szCs w:val="22"/>
        </w:rPr>
        <w:t>本项目三个</w:t>
      </w:r>
      <w:r w:rsidR="004B717D">
        <w:rPr>
          <w:rFonts w:asciiTheme="minorEastAsia" w:eastAsiaTheme="minorEastAsia" w:hAnsiTheme="minorEastAsia" w:hint="eastAsia"/>
          <w:b w:val="0"/>
          <w:bCs/>
          <w:color w:val="auto"/>
          <w:sz w:val="22"/>
          <w:szCs w:val="22"/>
        </w:rPr>
        <w:t>标项</w:t>
      </w:r>
      <w:r w:rsidRPr="00A15C9F">
        <w:rPr>
          <w:rFonts w:asciiTheme="minorEastAsia" w:eastAsiaTheme="minorEastAsia" w:hAnsiTheme="minorEastAsia" w:hint="eastAsia"/>
          <w:b w:val="0"/>
          <w:bCs/>
          <w:color w:val="auto"/>
          <w:sz w:val="22"/>
          <w:szCs w:val="22"/>
        </w:rPr>
        <w:t>从</w:t>
      </w:r>
      <w:r w:rsidR="004B717D">
        <w:rPr>
          <w:rFonts w:asciiTheme="minorEastAsia" w:eastAsiaTheme="minorEastAsia" w:hAnsiTheme="minorEastAsia" w:hint="eastAsia"/>
          <w:b w:val="0"/>
          <w:bCs/>
          <w:color w:val="auto"/>
          <w:sz w:val="22"/>
          <w:szCs w:val="22"/>
        </w:rPr>
        <w:t>标项一</w:t>
      </w:r>
      <w:r>
        <w:rPr>
          <w:rFonts w:asciiTheme="minorEastAsia" w:eastAsiaTheme="minorEastAsia" w:hAnsiTheme="minorEastAsia"/>
          <w:b w:val="0"/>
          <w:bCs/>
          <w:color w:val="auto"/>
          <w:sz w:val="22"/>
          <w:szCs w:val="22"/>
        </w:rPr>
        <w:t>、</w:t>
      </w:r>
      <w:r w:rsidR="004B717D">
        <w:rPr>
          <w:rFonts w:asciiTheme="minorEastAsia" w:eastAsiaTheme="minorEastAsia" w:hAnsiTheme="minorEastAsia"/>
          <w:b w:val="0"/>
          <w:bCs/>
          <w:color w:val="auto"/>
          <w:sz w:val="22"/>
          <w:szCs w:val="22"/>
        </w:rPr>
        <w:t>标项</w:t>
      </w:r>
      <w:r w:rsidR="004B717D">
        <w:rPr>
          <w:rFonts w:asciiTheme="minorEastAsia" w:eastAsiaTheme="minorEastAsia" w:hAnsiTheme="minorEastAsia" w:hint="eastAsia"/>
          <w:b w:val="0"/>
          <w:bCs/>
          <w:color w:val="auto"/>
          <w:sz w:val="22"/>
          <w:szCs w:val="22"/>
        </w:rPr>
        <w:t>二</w:t>
      </w:r>
      <w:r>
        <w:rPr>
          <w:rFonts w:asciiTheme="minorEastAsia" w:eastAsiaTheme="minorEastAsia" w:hAnsiTheme="minorEastAsia" w:hint="eastAsia"/>
          <w:b w:val="0"/>
          <w:bCs/>
          <w:color w:val="auto"/>
          <w:sz w:val="22"/>
          <w:szCs w:val="22"/>
        </w:rPr>
        <w:t>、</w:t>
      </w:r>
      <w:r w:rsidR="004B717D">
        <w:rPr>
          <w:rFonts w:asciiTheme="minorEastAsia" w:eastAsiaTheme="minorEastAsia" w:hAnsiTheme="minorEastAsia" w:hint="eastAsia"/>
          <w:b w:val="0"/>
          <w:bCs/>
          <w:color w:val="auto"/>
          <w:sz w:val="22"/>
          <w:szCs w:val="22"/>
        </w:rPr>
        <w:t>标项三</w:t>
      </w:r>
      <w:r>
        <w:rPr>
          <w:rFonts w:asciiTheme="minorEastAsia" w:eastAsiaTheme="minorEastAsia" w:hAnsiTheme="minorEastAsia" w:hint="eastAsia"/>
          <w:b w:val="0"/>
          <w:bCs/>
          <w:color w:val="auto"/>
          <w:sz w:val="22"/>
          <w:szCs w:val="22"/>
        </w:rPr>
        <w:t>按</w:t>
      </w:r>
      <w:r w:rsidRPr="00A15C9F">
        <w:rPr>
          <w:rFonts w:asciiTheme="minorEastAsia" w:eastAsiaTheme="minorEastAsia" w:hAnsiTheme="minorEastAsia" w:hint="eastAsia"/>
          <w:b w:val="0"/>
          <w:bCs/>
          <w:color w:val="auto"/>
          <w:sz w:val="22"/>
          <w:szCs w:val="22"/>
        </w:rPr>
        <w:t>顺序</w:t>
      </w:r>
      <w:r w:rsidRPr="00A15C9F">
        <w:rPr>
          <w:rFonts w:asciiTheme="minorEastAsia" w:eastAsiaTheme="minorEastAsia" w:hAnsiTheme="minorEastAsia"/>
          <w:b w:val="0"/>
          <w:bCs/>
          <w:color w:val="auto"/>
          <w:sz w:val="22"/>
          <w:szCs w:val="22"/>
        </w:rPr>
        <w:t>进行评审，依次确定</w:t>
      </w:r>
      <w:r w:rsidRPr="00A15C9F">
        <w:rPr>
          <w:rFonts w:asciiTheme="minorEastAsia" w:eastAsiaTheme="minorEastAsia" w:hAnsiTheme="minorEastAsia" w:hint="eastAsia"/>
          <w:b w:val="0"/>
          <w:bCs/>
          <w:color w:val="auto"/>
          <w:sz w:val="22"/>
          <w:szCs w:val="22"/>
        </w:rPr>
        <w:t>三</w:t>
      </w:r>
      <w:r w:rsidRPr="00A15C9F">
        <w:rPr>
          <w:rFonts w:asciiTheme="minorEastAsia" w:eastAsiaTheme="minorEastAsia" w:hAnsiTheme="minorEastAsia"/>
          <w:b w:val="0"/>
          <w:bCs/>
          <w:color w:val="auto"/>
          <w:sz w:val="22"/>
          <w:szCs w:val="22"/>
        </w:rPr>
        <w:t>个不同的</w:t>
      </w:r>
      <w:r w:rsidRPr="00A15C9F">
        <w:rPr>
          <w:rFonts w:asciiTheme="minorEastAsia" w:eastAsiaTheme="minorEastAsia" w:hAnsiTheme="minorEastAsia" w:hint="eastAsia"/>
          <w:b w:val="0"/>
          <w:bCs/>
          <w:color w:val="auto"/>
          <w:sz w:val="22"/>
          <w:szCs w:val="22"/>
        </w:rPr>
        <w:t>中标</w:t>
      </w:r>
      <w:r w:rsidRPr="00A15C9F">
        <w:rPr>
          <w:rFonts w:asciiTheme="minorEastAsia" w:eastAsiaTheme="minorEastAsia" w:hAnsiTheme="minorEastAsia"/>
          <w:b w:val="0"/>
          <w:bCs/>
          <w:color w:val="auto"/>
          <w:sz w:val="22"/>
          <w:szCs w:val="22"/>
        </w:rPr>
        <w:t>供应商。并规定：1）如供应商在</w:t>
      </w:r>
      <w:r w:rsidRPr="00A15C9F">
        <w:rPr>
          <w:rFonts w:asciiTheme="minorEastAsia" w:eastAsiaTheme="minorEastAsia" w:hAnsiTheme="minorEastAsia" w:hint="eastAsia"/>
          <w:b w:val="0"/>
          <w:bCs/>
          <w:color w:val="auto"/>
          <w:sz w:val="22"/>
          <w:szCs w:val="22"/>
        </w:rPr>
        <w:t>某</w:t>
      </w:r>
      <w:r w:rsidR="004B717D">
        <w:rPr>
          <w:rFonts w:asciiTheme="minorEastAsia" w:eastAsiaTheme="minorEastAsia" w:hAnsiTheme="minorEastAsia"/>
          <w:b w:val="0"/>
          <w:bCs/>
          <w:color w:val="auto"/>
          <w:sz w:val="22"/>
          <w:szCs w:val="22"/>
        </w:rPr>
        <w:t>标项</w:t>
      </w:r>
      <w:r w:rsidRPr="00A15C9F">
        <w:rPr>
          <w:rFonts w:asciiTheme="minorEastAsia" w:eastAsiaTheme="minorEastAsia" w:hAnsiTheme="minorEastAsia"/>
          <w:b w:val="0"/>
          <w:bCs/>
          <w:color w:val="auto"/>
          <w:sz w:val="22"/>
          <w:szCs w:val="22"/>
        </w:rPr>
        <w:t>中被确定为</w:t>
      </w:r>
      <w:r w:rsidR="00277BB4" w:rsidRPr="00A15C9F">
        <w:rPr>
          <w:rFonts w:asciiTheme="minorEastAsia" w:eastAsiaTheme="minorEastAsia" w:hAnsiTheme="minorEastAsia" w:hint="eastAsia"/>
          <w:b w:val="0"/>
          <w:bCs/>
          <w:color w:val="auto"/>
          <w:sz w:val="22"/>
          <w:szCs w:val="22"/>
        </w:rPr>
        <w:t>中标</w:t>
      </w:r>
      <w:r w:rsidR="00277BB4" w:rsidRPr="00A15C9F">
        <w:rPr>
          <w:rFonts w:asciiTheme="minorEastAsia" w:eastAsiaTheme="minorEastAsia" w:hAnsiTheme="minorEastAsia"/>
          <w:b w:val="0"/>
          <w:bCs/>
          <w:color w:val="auto"/>
          <w:sz w:val="22"/>
          <w:szCs w:val="22"/>
        </w:rPr>
        <w:t>供应商</w:t>
      </w:r>
      <w:r>
        <w:rPr>
          <w:rFonts w:asciiTheme="minorEastAsia" w:eastAsiaTheme="minorEastAsia" w:hAnsiTheme="minorEastAsia"/>
          <w:b w:val="0"/>
          <w:bCs/>
          <w:color w:val="auto"/>
          <w:sz w:val="22"/>
          <w:szCs w:val="22"/>
        </w:rPr>
        <w:t>，则该供应商不再参与后续其它</w:t>
      </w:r>
      <w:r w:rsidR="004B717D">
        <w:rPr>
          <w:rFonts w:asciiTheme="minorEastAsia" w:eastAsiaTheme="minorEastAsia" w:hAnsiTheme="minorEastAsia"/>
          <w:b w:val="0"/>
          <w:bCs/>
          <w:color w:val="auto"/>
          <w:sz w:val="22"/>
          <w:szCs w:val="22"/>
        </w:rPr>
        <w:t>标项</w:t>
      </w:r>
      <w:r w:rsidRPr="00A15C9F">
        <w:rPr>
          <w:rFonts w:asciiTheme="minorEastAsia" w:eastAsiaTheme="minorEastAsia" w:hAnsiTheme="minorEastAsia"/>
          <w:b w:val="0"/>
          <w:bCs/>
          <w:color w:val="auto"/>
          <w:sz w:val="22"/>
          <w:szCs w:val="22"/>
        </w:rPr>
        <w:t>的投标，其资格审查阶段为不符合，不再进入后续评审。2</w:t>
      </w:r>
      <w:r>
        <w:rPr>
          <w:rFonts w:asciiTheme="minorEastAsia" w:eastAsiaTheme="minorEastAsia" w:hAnsiTheme="minorEastAsia"/>
          <w:b w:val="0"/>
          <w:bCs/>
          <w:color w:val="auto"/>
          <w:sz w:val="22"/>
          <w:szCs w:val="22"/>
        </w:rPr>
        <w:t>）如供应商在某</w:t>
      </w:r>
      <w:r w:rsidR="004B717D">
        <w:rPr>
          <w:rFonts w:asciiTheme="minorEastAsia" w:eastAsiaTheme="minorEastAsia" w:hAnsiTheme="minorEastAsia"/>
          <w:b w:val="0"/>
          <w:bCs/>
          <w:color w:val="auto"/>
          <w:sz w:val="22"/>
          <w:szCs w:val="22"/>
        </w:rPr>
        <w:t>标项</w:t>
      </w:r>
      <w:r w:rsidRPr="00A15C9F">
        <w:rPr>
          <w:rFonts w:asciiTheme="minorEastAsia" w:eastAsiaTheme="minorEastAsia" w:hAnsiTheme="minorEastAsia"/>
          <w:b w:val="0"/>
          <w:bCs/>
          <w:color w:val="auto"/>
          <w:sz w:val="22"/>
          <w:szCs w:val="22"/>
        </w:rPr>
        <w:t>中被确定为</w:t>
      </w:r>
      <w:r w:rsidR="00277BB4" w:rsidRPr="00A15C9F">
        <w:rPr>
          <w:rFonts w:asciiTheme="minorEastAsia" w:eastAsiaTheme="minorEastAsia" w:hAnsiTheme="minorEastAsia" w:hint="eastAsia"/>
          <w:b w:val="0"/>
          <w:bCs/>
          <w:color w:val="auto"/>
          <w:sz w:val="22"/>
          <w:szCs w:val="22"/>
        </w:rPr>
        <w:t>中标</w:t>
      </w:r>
      <w:r w:rsidR="00277BB4" w:rsidRPr="00A15C9F">
        <w:rPr>
          <w:rFonts w:asciiTheme="minorEastAsia" w:eastAsiaTheme="minorEastAsia" w:hAnsiTheme="minorEastAsia"/>
          <w:b w:val="0"/>
          <w:bCs/>
          <w:color w:val="auto"/>
          <w:sz w:val="22"/>
          <w:szCs w:val="22"/>
        </w:rPr>
        <w:t>供应商</w:t>
      </w:r>
      <w:r>
        <w:rPr>
          <w:rFonts w:asciiTheme="minorEastAsia" w:eastAsiaTheme="minorEastAsia" w:hAnsiTheme="minorEastAsia"/>
          <w:b w:val="0"/>
          <w:bCs/>
          <w:color w:val="auto"/>
          <w:sz w:val="22"/>
          <w:szCs w:val="22"/>
        </w:rPr>
        <w:t>，则取消其在其他</w:t>
      </w:r>
      <w:r w:rsidR="004B717D">
        <w:rPr>
          <w:rFonts w:asciiTheme="minorEastAsia" w:eastAsiaTheme="minorEastAsia" w:hAnsiTheme="minorEastAsia"/>
          <w:b w:val="0"/>
          <w:bCs/>
          <w:color w:val="auto"/>
          <w:sz w:val="22"/>
          <w:szCs w:val="22"/>
        </w:rPr>
        <w:t>标项</w:t>
      </w:r>
      <w:r w:rsidRPr="00A15C9F">
        <w:rPr>
          <w:rFonts w:asciiTheme="minorEastAsia" w:eastAsiaTheme="minorEastAsia" w:hAnsiTheme="minorEastAsia"/>
          <w:b w:val="0"/>
          <w:bCs/>
          <w:color w:val="auto"/>
          <w:sz w:val="22"/>
          <w:szCs w:val="22"/>
        </w:rPr>
        <w:t>第二</w:t>
      </w:r>
      <w:r w:rsidRPr="00A15C9F">
        <w:rPr>
          <w:rFonts w:asciiTheme="minorEastAsia" w:eastAsiaTheme="minorEastAsia" w:hAnsiTheme="minorEastAsia" w:hint="eastAsia"/>
          <w:b w:val="0"/>
          <w:bCs/>
          <w:color w:val="auto"/>
          <w:sz w:val="22"/>
          <w:szCs w:val="22"/>
        </w:rPr>
        <w:t>中标</w:t>
      </w:r>
      <w:r w:rsidRPr="00A15C9F">
        <w:rPr>
          <w:rFonts w:asciiTheme="minorEastAsia" w:eastAsiaTheme="minorEastAsia" w:hAnsiTheme="minorEastAsia"/>
          <w:b w:val="0"/>
          <w:bCs/>
          <w:color w:val="auto"/>
          <w:sz w:val="22"/>
          <w:szCs w:val="22"/>
        </w:rPr>
        <w:t>候选人的资格。</w:t>
      </w:r>
    </w:p>
    <w:p w:rsidR="008B0610" w:rsidRPr="00A15C9F" w:rsidRDefault="008B0610" w:rsidP="008B0610">
      <w:pPr>
        <w:snapToGrid w:val="0"/>
        <w:spacing w:line="460" w:lineRule="exact"/>
        <w:ind w:firstLineChars="200" w:firstLine="440"/>
        <w:rPr>
          <w:rFonts w:ascii="宋体" w:eastAsia="宋体" w:hAnsi="宋体"/>
          <w:b w:val="0"/>
          <w:color w:val="auto"/>
          <w:sz w:val="22"/>
          <w:szCs w:val="22"/>
        </w:rPr>
      </w:pPr>
      <w:r>
        <w:rPr>
          <w:rFonts w:ascii="宋体" w:eastAsia="宋体" w:hAnsi="宋体" w:hint="eastAsia"/>
          <w:b w:val="0"/>
          <w:color w:val="auto"/>
          <w:sz w:val="22"/>
          <w:szCs w:val="22"/>
        </w:rPr>
        <w:t>（二）投标文件提交截止时间止及评审期间，如出现某</w:t>
      </w:r>
      <w:r w:rsidR="004B717D">
        <w:rPr>
          <w:rFonts w:ascii="宋体" w:eastAsia="宋体" w:hAnsi="宋体" w:hint="eastAsia"/>
          <w:b w:val="0"/>
          <w:color w:val="auto"/>
          <w:sz w:val="22"/>
          <w:szCs w:val="22"/>
        </w:rPr>
        <w:t>标项</w:t>
      </w:r>
      <w:r w:rsidRPr="00A15C9F">
        <w:rPr>
          <w:rFonts w:ascii="宋体" w:eastAsia="宋体" w:hAnsi="宋体" w:hint="eastAsia"/>
          <w:b w:val="0"/>
          <w:color w:val="auto"/>
          <w:sz w:val="22"/>
          <w:szCs w:val="22"/>
        </w:rPr>
        <w:t>有效供应商不足3</w:t>
      </w:r>
      <w:r>
        <w:rPr>
          <w:rFonts w:ascii="宋体" w:eastAsia="宋体" w:hAnsi="宋体" w:hint="eastAsia"/>
          <w:b w:val="0"/>
          <w:color w:val="auto"/>
          <w:sz w:val="22"/>
          <w:szCs w:val="22"/>
        </w:rPr>
        <w:t>家的，该</w:t>
      </w:r>
      <w:r w:rsidR="004B717D">
        <w:rPr>
          <w:rFonts w:ascii="宋体" w:eastAsia="宋体" w:hAnsi="宋体" w:hint="eastAsia"/>
          <w:b w:val="0"/>
          <w:color w:val="auto"/>
          <w:sz w:val="22"/>
          <w:szCs w:val="22"/>
        </w:rPr>
        <w:t>标项</w:t>
      </w:r>
      <w:r>
        <w:rPr>
          <w:rFonts w:ascii="宋体" w:eastAsia="宋体" w:hAnsi="宋体" w:hint="eastAsia"/>
          <w:b w:val="0"/>
          <w:color w:val="auto"/>
          <w:sz w:val="22"/>
          <w:szCs w:val="22"/>
        </w:rPr>
        <w:t>废标，并重新组织招标。某</w:t>
      </w:r>
      <w:r w:rsidR="004B717D">
        <w:rPr>
          <w:rFonts w:ascii="宋体" w:eastAsia="宋体" w:hAnsi="宋体" w:hint="eastAsia"/>
          <w:b w:val="0"/>
          <w:color w:val="auto"/>
          <w:sz w:val="22"/>
          <w:szCs w:val="22"/>
        </w:rPr>
        <w:t>标项</w:t>
      </w:r>
      <w:r w:rsidRPr="00A15C9F">
        <w:rPr>
          <w:rFonts w:ascii="宋体" w:eastAsia="宋体" w:hAnsi="宋体" w:hint="eastAsia"/>
          <w:b w:val="0"/>
          <w:color w:val="auto"/>
          <w:sz w:val="22"/>
          <w:szCs w:val="22"/>
        </w:rPr>
        <w:t>中除去已</w:t>
      </w:r>
      <w:r>
        <w:rPr>
          <w:rFonts w:ascii="宋体" w:eastAsia="宋体" w:hAnsi="宋体" w:hint="eastAsia"/>
          <w:b w:val="0"/>
          <w:color w:val="auto"/>
          <w:sz w:val="22"/>
          <w:szCs w:val="22"/>
        </w:rPr>
        <w:t>经在其他</w:t>
      </w:r>
      <w:r w:rsidR="004B717D">
        <w:rPr>
          <w:rFonts w:ascii="宋体" w:eastAsia="宋体" w:hAnsi="宋体" w:hint="eastAsia"/>
          <w:b w:val="0"/>
          <w:color w:val="auto"/>
          <w:sz w:val="22"/>
          <w:szCs w:val="22"/>
        </w:rPr>
        <w:t>标项</w:t>
      </w:r>
      <w:r>
        <w:rPr>
          <w:rFonts w:ascii="宋体" w:eastAsia="宋体" w:hAnsi="宋体" w:hint="eastAsia"/>
          <w:b w:val="0"/>
          <w:color w:val="auto"/>
          <w:sz w:val="22"/>
          <w:szCs w:val="22"/>
        </w:rPr>
        <w:t>中确定为中标供应商外，剩下的</w:t>
      </w:r>
      <w:r w:rsidRPr="00A15C9F">
        <w:rPr>
          <w:rFonts w:ascii="宋体" w:eastAsia="宋体" w:hAnsi="宋体" w:hint="eastAsia"/>
          <w:b w:val="0"/>
          <w:color w:val="auto"/>
          <w:sz w:val="22"/>
          <w:szCs w:val="22"/>
        </w:rPr>
        <w:t>有效供应商不足3</w:t>
      </w:r>
      <w:r>
        <w:rPr>
          <w:rFonts w:ascii="宋体" w:eastAsia="宋体" w:hAnsi="宋体" w:hint="eastAsia"/>
          <w:b w:val="0"/>
          <w:color w:val="auto"/>
          <w:sz w:val="22"/>
          <w:szCs w:val="22"/>
        </w:rPr>
        <w:t>家的，则该</w:t>
      </w:r>
      <w:r w:rsidR="004B717D">
        <w:rPr>
          <w:rFonts w:ascii="宋体" w:eastAsia="宋体" w:hAnsi="宋体" w:hint="eastAsia"/>
          <w:b w:val="0"/>
          <w:color w:val="auto"/>
          <w:sz w:val="22"/>
          <w:szCs w:val="22"/>
        </w:rPr>
        <w:t>标项</w:t>
      </w:r>
      <w:r w:rsidRPr="00A15C9F">
        <w:rPr>
          <w:rFonts w:ascii="宋体" w:eastAsia="宋体" w:hAnsi="宋体" w:hint="eastAsia"/>
          <w:b w:val="0"/>
          <w:color w:val="auto"/>
          <w:sz w:val="22"/>
          <w:szCs w:val="22"/>
        </w:rPr>
        <w:t>废标</w:t>
      </w:r>
      <w:r>
        <w:rPr>
          <w:rFonts w:ascii="宋体" w:eastAsia="宋体" w:hAnsi="宋体" w:hint="eastAsia"/>
          <w:b w:val="0"/>
          <w:color w:val="auto"/>
          <w:sz w:val="22"/>
          <w:szCs w:val="22"/>
        </w:rPr>
        <w:t>，并重新组织招标。已在本项目里中标的供应商不得再参加重新招标</w:t>
      </w:r>
      <w:r w:rsidR="004B717D">
        <w:rPr>
          <w:rFonts w:ascii="宋体" w:eastAsia="宋体" w:hAnsi="宋体" w:hint="eastAsia"/>
          <w:b w:val="0"/>
          <w:color w:val="auto"/>
          <w:sz w:val="22"/>
          <w:szCs w:val="22"/>
        </w:rPr>
        <w:t>标项</w:t>
      </w:r>
      <w:r w:rsidRPr="00A15C9F">
        <w:rPr>
          <w:rFonts w:ascii="宋体" w:eastAsia="宋体" w:hAnsi="宋体" w:hint="eastAsia"/>
          <w:b w:val="0"/>
          <w:color w:val="auto"/>
          <w:sz w:val="22"/>
          <w:szCs w:val="22"/>
        </w:rPr>
        <w:t>的投标。</w:t>
      </w:r>
    </w:p>
    <w:p w:rsidR="007816AC" w:rsidRPr="00A15C9F" w:rsidRDefault="008B0610">
      <w:pPr>
        <w:pStyle w:val="a6"/>
        <w:snapToGrid w:val="0"/>
        <w:spacing w:line="460" w:lineRule="atLeast"/>
        <w:ind w:firstLine="440"/>
        <w:jc w:val="left"/>
        <w:rPr>
          <w:color w:val="auto"/>
        </w:rPr>
      </w:pPr>
      <w:r>
        <w:rPr>
          <w:rFonts w:ascii="宋体" w:eastAsia="宋体" w:hAnsi="宋体" w:hint="eastAsia"/>
          <w:b w:val="0"/>
          <w:color w:val="auto"/>
          <w:sz w:val="22"/>
          <w:szCs w:val="22"/>
        </w:rPr>
        <w:t>(三)</w:t>
      </w:r>
      <w:r w:rsidR="00912C2F" w:rsidRPr="00A15C9F">
        <w:rPr>
          <w:rFonts w:ascii="宋体" w:eastAsia="宋体" w:hAnsi="宋体" w:hint="eastAsia"/>
          <w:b w:val="0"/>
          <w:color w:val="auto"/>
          <w:sz w:val="22"/>
          <w:szCs w:val="22"/>
        </w:rPr>
        <w:t>各标项开标程序如下：</w:t>
      </w:r>
    </w:p>
    <w:p w:rsidR="007816AC" w:rsidRPr="00A15C9F" w:rsidRDefault="00912C2F">
      <w:pPr>
        <w:shd w:val="clear" w:color="auto" w:fill="FFFFFF"/>
        <w:spacing w:line="460" w:lineRule="exact"/>
        <w:ind w:firstLine="440"/>
        <w:rPr>
          <w:color w:val="auto"/>
        </w:rPr>
      </w:pPr>
      <w:r w:rsidRPr="00A15C9F">
        <w:rPr>
          <w:rFonts w:ascii="宋体" w:eastAsia="宋体" w:hAnsi="宋体" w:hint="eastAsia"/>
          <w:b w:val="0"/>
          <w:color w:val="auto"/>
          <w:sz w:val="22"/>
          <w:szCs w:val="22"/>
        </w:rPr>
        <w:t>1、向各投标供应商发出电子加密投标文件【开始解密】通知，由供应商按招标文件规定的时间内自行进行投标文件解密。</w:t>
      </w:r>
      <w:r w:rsidRPr="00A15C9F">
        <w:rPr>
          <w:rFonts w:ascii="宋体" w:eastAsia="宋体" w:hAnsi="宋体" w:hint="eastAsia"/>
          <w:color w:val="auto"/>
          <w:sz w:val="22"/>
          <w:szCs w:val="22"/>
        </w:rPr>
        <w:t>投标供应商在规定的时间内无法完成已递交的“电子加密投标文件”解密的，</w:t>
      </w:r>
      <w:r w:rsidRPr="00A15C9F">
        <w:rPr>
          <w:rFonts w:ascii="宋体" w:eastAsia="宋体" w:hAnsi="宋体"/>
          <w:color w:val="auto"/>
          <w:sz w:val="22"/>
          <w:szCs w:val="22"/>
        </w:rPr>
        <w:t>其投标文件按拒收处理。</w:t>
      </w:r>
    </w:p>
    <w:p w:rsidR="007816AC" w:rsidRPr="00A15C9F" w:rsidRDefault="00912C2F">
      <w:pPr>
        <w:pStyle w:val="a8"/>
        <w:snapToGrid w:val="0"/>
        <w:spacing w:line="460" w:lineRule="atLeast"/>
        <w:ind w:firstLine="440"/>
        <w:rPr>
          <w:color w:val="auto"/>
        </w:rPr>
      </w:pPr>
      <w:r w:rsidRPr="00A15C9F">
        <w:rPr>
          <w:rFonts w:eastAsia="宋体" w:cs="宋体"/>
          <w:b w:val="0"/>
          <w:color w:val="auto"/>
          <w:sz w:val="22"/>
          <w:szCs w:val="22"/>
        </w:rPr>
        <w:t>2</w:t>
      </w:r>
      <w:r w:rsidRPr="00A15C9F">
        <w:rPr>
          <w:rFonts w:eastAsia="宋体" w:cs="宋体" w:hint="eastAsia"/>
          <w:b w:val="0"/>
          <w:color w:val="auto"/>
          <w:sz w:val="22"/>
          <w:szCs w:val="22"/>
        </w:rPr>
        <w:t>、</w:t>
      </w:r>
      <w:r w:rsidRPr="00A15C9F">
        <w:rPr>
          <w:rFonts w:eastAsia="宋体" w:cs="宋体"/>
          <w:b w:val="0"/>
          <w:color w:val="auto"/>
          <w:sz w:val="22"/>
          <w:szCs w:val="22"/>
        </w:rPr>
        <w:t>投标文件解密结束，开启资格文件，进入资格审查环节，采购人或采购代理机构将依法对投标供应商的资格进行审查。</w:t>
      </w:r>
    </w:p>
    <w:p w:rsidR="007816AC" w:rsidRPr="00A15C9F" w:rsidRDefault="00912C2F">
      <w:pPr>
        <w:pStyle w:val="a8"/>
        <w:snapToGrid w:val="0"/>
        <w:spacing w:line="460" w:lineRule="atLeast"/>
        <w:ind w:firstLine="440"/>
        <w:rPr>
          <w:color w:val="auto"/>
        </w:rPr>
      </w:pPr>
      <w:r w:rsidRPr="00A15C9F">
        <w:rPr>
          <w:rFonts w:eastAsia="宋体" w:cs="宋体"/>
          <w:b w:val="0"/>
          <w:color w:val="auto"/>
          <w:sz w:val="22"/>
          <w:szCs w:val="22"/>
        </w:rPr>
        <w:t>3</w:t>
      </w:r>
      <w:r w:rsidRPr="00A15C9F">
        <w:rPr>
          <w:rFonts w:eastAsia="宋体" w:cs="宋体" w:hint="eastAsia"/>
          <w:b w:val="0"/>
          <w:color w:val="auto"/>
          <w:sz w:val="22"/>
          <w:szCs w:val="22"/>
        </w:rPr>
        <w:t>、</w:t>
      </w:r>
      <w:r w:rsidRPr="00A15C9F">
        <w:rPr>
          <w:rFonts w:eastAsia="宋体" w:cs="宋体"/>
          <w:b w:val="0"/>
          <w:color w:val="auto"/>
          <w:sz w:val="22"/>
          <w:szCs w:val="22"/>
        </w:rPr>
        <w:t>开启资格审查通过的投标供应商的商务技术文件进入符合性审查及商务技术评审</w:t>
      </w:r>
      <w:r w:rsidRPr="00A15C9F">
        <w:rPr>
          <w:rFonts w:eastAsia="宋体" w:cs="宋体" w:hint="eastAsia"/>
          <w:b w:val="0"/>
          <w:color w:val="auto"/>
          <w:sz w:val="22"/>
          <w:szCs w:val="22"/>
        </w:rPr>
        <w:t>。</w:t>
      </w:r>
    </w:p>
    <w:p w:rsidR="007816AC" w:rsidRPr="00A15C9F" w:rsidRDefault="00912C2F">
      <w:pPr>
        <w:shd w:val="clear" w:color="auto" w:fill="FFFFFF"/>
        <w:spacing w:line="460" w:lineRule="exact"/>
        <w:ind w:firstLine="440"/>
        <w:rPr>
          <w:color w:val="auto"/>
        </w:rPr>
      </w:pPr>
      <w:r w:rsidRPr="00A15C9F">
        <w:rPr>
          <w:rFonts w:ascii="宋体" w:eastAsia="宋体" w:hAnsi="宋体"/>
          <w:b w:val="0"/>
          <w:color w:val="auto"/>
          <w:sz w:val="22"/>
          <w:szCs w:val="22"/>
        </w:rPr>
        <w:t>4</w:t>
      </w:r>
      <w:r w:rsidRPr="00A15C9F">
        <w:rPr>
          <w:rFonts w:ascii="宋体" w:eastAsia="宋体" w:hAnsi="宋体" w:hint="eastAsia"/>
          <w:b w:val="0"/>
          <w:color w:val="auto"/>
          <w:sz w:val="22"/>
          <w:szCs w:val="22"/>
        </w:rPr>
        <w:t>、</w:t>
      </w:r>
      <w:r w:rsidRPr="00A15C9F">
        <w:rPr>
          <w:rFonts w:ascii="宋体" w:eastAsia="宋体" w:hAnsi="宋体"/>
          <w:b w:val="0"/>
          <w:color w:val="auto"/>
          <w:sz w:val="22"/>
          <w:szCs w:val="22"/>
        </w:rPr>
        <w:t>符合性审查、商务技术评审结束后，开启符合性审查、商务技术评审有效投标供应商的</w:t>
      </w:r>
      <w:r w:rsidRPr="00A15C9F">
        <w:rPr>
          <w:rFonts w:ascii="宋体" w:eastAsia="宋体" w:hAnsi="宋体"/>
          <w:b w:val="0"/>
          <w:color w:val="auto"/>
          <w:sz w:val="22"/>
          <w:szCs w:val="22"/>
        </w:rPr>
        <w:lastRenderedPageBreak/>
        <w:t>报价文件。由评标委员会对报价文件的符合性等进行审查核实</w:t>
      </w:r>
      <w:r w:rsidRPr="00A15C9F">
        <w:rPr>
          <w:rFonts w:ascii="宋体" w:eastAsia="宋体" w:hAnsi="宋体" w:hint="eastAsia"/>
          <w:b w:val="0"/>
          <w:color w:val="auto"/>
          <w:sz w:val="22"/>
          <w:szCs w:val="22"/>
        </w:rPr>
        <w:t>，对报价进行得分计算。</w:t>
      </w:r>
    </w:p>
    <w:p w:rsidR="007816AC" w:rsidRPr="00A15C9F" w:rsidRDefault="00912C2F">
      <w:pPr>
        <w:snapToGrid w:val="0"/>
        <w:spacing w:line="460" w:lineRule="exact"/>
        <w:ind w:firstLine="420"/>
        <w:rPr>
          <w:color w:val="auto"/>
        </w:rPr>
      </w:pPr>
      <w:r w:rsidRPr="00A15C9F">
        <w:rPr>
          <w:rFonts w:ascii="宋体" w:eastAsia="宋体" w:hAnsi="宋体" w:hint="eastAsia"/>
          <w:b w:val="0"/>
          <w:color w:val="auto"/>
          <w:sz w:val="22"/>
          <w:szCs w:val="22"/>
        </w:rPr>
        <w:t>5、根据</w:t>
      </w:r>
      <w:r w:rsidRPr="00A15C9F">
        <w:rPr>
          <w:rFonts w:ascii="宋体" w:eastAsia="宋体" w:hAnsi="宋体"/>
          <w:b w:val="0"/>
          <w:color w:val="auto"/>
          <w:sz w:val="22"/>
          <w:szCs w:val="22"/>
        </w:rPr>
        <w:t>各投标供应商</w:t>
      </w:r>
      <w:r w:rsidRPr="00A15C9F">
        <w:rPr>
          <w:rFonts w:ascii="宋体" w:eastAsia="宋体" w:hAnsi="宋体" w:hint="eastAsia"/>
          <w:b w:val="0"/>
          <w:color w:val="auto"/>
          <w:sz w:val="22"/>
          <w:szCs w:val="22"/>
        </w:rPr>
        <w:t>综合得分从高到低</w:t>
      </w:r>
      <w:r w:rsidRPr="00A15C9F">
        <w:rPr>
          <w:rFonts w:ascii="宋体" w:eastAsia="宋体" w:hAnsi="宋体"/>
          <w:b w:val="0"/>
          <w:color w:val="auto"/>
          <w:sz w:val="22"/>
          <w:szCs w:val="22"/>
        </w:rPr>
        <w:t>进行排序，推荐中标候选供应商；综合得分最高的供应商推荐为中标供应商</w:t>
      </w:r>
      <w:r w:rsidRPr="00A15C9F">
        <w:rPr>
          <w:rFonts w:ascii="宋体" w:eastAsia="宋体" w:hAnsi="宋体" w:hint="eastAsia"/>
          <w:b w:val="0"/>
          <w:color w:val="auto"/>
          <w:sz w:val="22"/>
          <w:szCs w:val="22"/>
        </w:rPr>
        <w:t>。</w:t>
      </w:r>
    </w:p>
    <w:p w:rsidR="007816AC" w:rsidRPr="00A15C9F" w:rsidRDefault="00912C2F">
      <w:pPr>
        <w:snapToGrid w:val="0"/>
        <w:spacing w:line="460" w:lineRule="exact"/>
        <w:ind w:firstLine="420"/>
        <w:rPr>
          <w:color w:val="auto"/>
        </w:rPr>
      </w:pPr>
      <w:r w:rsidRPr="00A15C9F">
        <w:rPr>
          <w:rFonts w:ascii="宋体" w:eastAsia="宋体" w:hAnsi="宋体" w:hint="eastAsia"/>
          <w:b w:val="0"/>
          <w:color w:val="auto"/>
          <w:sz w:val="22"/>
          <w:szCs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rsidR="007816AC" w:rsidRPr="00A15C9F" w:rsidRDefault="00912C2F">
      <w:pPr>
        <w:shd w:val="clear" w:color="auto" w:fill="FFFFFF"/>
        <w:spacing w:line="460" w:lineRule="exact"/>
        <w:ind w:firstLine="440"/>
        <w:rPr>
          <w:color w:val="auto"/>
        </w:rPr>
      </w:pPr>
      <w:r w:rsidRPr="00A15C9F">
        <w:rPr>
          <w:rFonts w:ascii="宋体" w:eastAsia="宋体" w:hAnsi="宋体" w:hint="eastAsia"/>
          <w:b w:val="0"/>
          <w:color w:val="auto"/>
          <w:sz w:val="22"/>
          <w:szCs w:val="22"/>
        </w:rPr>
        <w:t>7、</w:t>
      </w:r>
      <w:r w:rsidRPr="00A15C9F">
        <w:rPr>
          <w:rFonts w:ascii="宋体" w:eastAsia="宋体" w:hAnsi="宋体"/>
          <w:b w:val="0"/>
          <w:color w:val="auto"/>
          <w:sz w:val="22"/>
          <w:szCs w:val="22"/>
        </w:rPr>
        <w:t>评审结束后，公布采购结果。</w:t>
      </w:r>
    </w:p>
    <w:p w:rsidR="007816AC" w:rsidRPr="00A15C9F" w:rsidRDefault="00912C2F">
      <w:pPr>
        <w:snapToGrid w:val="0"/>
        <w:spacing w:line="460" w:lineRule="exact"/>
        <w:jc w:val="center"/>
        <w:rPr>
          <w:color w:val="auto"/>
        </w:rPr>
      </w:pPr>
      <w:r w:rsidRPr="00A15C9F">
        <w:rPr>
          <w:rFonts w:ascii="宋体" w:eastAsia="宋体" w:hAnsi="宋体" w:hint="eastAsia"/>
          <w:b w:val="0"/>
          <w:color w:val="auto"/>
          <w:sz w:val="22"/>
          <w:szCs w:val="22"/>
        </w:rPr>
        <w:t>四、评分细则</w:t>
      </w:r>
      <w:r w:rsidRPr="00A15C9F">
        <w:rPr>
          <w:rFonts w:asciiTheme="minorEastAsia" w:eastAsiaTheme="minorEastAsia" w:hAnsiTheme="minorEastAsia" w:hint="eastAsia"/>
          <w:b w:val="0"/>
          <w:color w:val="auto"/>
          <w:sz w:val="22"/>
          <w:szCs w:val="22"/>
        </w:rPr>
        <w:t>（分标项评审）</w:t>
      </w:r>
    </w:p>
    <w:p w:rsidR="007816AC" w:rsidRPr="00A15C9F" w:rsidRDefault="00912C2F" w:rsidP="00C424A9">
      <w:pPr>
        <w:pStyle w:val="a6"/>
        <w:adjustRightInd w:val="0"/>
        <w:snapToGrid w:val="0"/>
        <w:spacing w:line="440" w:lineRule="exact"/>
        <w:ind w:firstLineChars="193" w:firstLine="425"/>
        <w:rPr>
          <w:rFonts w:ascii="宋体" w:eastAsia="宋体" w:hAnsi="宋体"/>
          <w:b w:val="0"/>
          <w:bCs/>
          <w:color w:val="auto"/>
          <w:sz w:val="22"/>
          <w:szCs w:val="22"/>
        </w:rPr>
      </w:pPr>
      <w:r w:rsidRPr="00A15C9F">
        <w:rPr>
          <w:rFonts w:ascii="宋体" w:eastAsia="宋体" w:hAnsi="宋体" w:hint="eastAsia"/>
          <w:b w:val="0"/>
          <w:bCs/>
          <w:color w:val="auto"/>
          <w:sz w:val="22"/>
          <w:szCs w:val="22"/>
        </w:rPr>
        <w:t>1、报价评分 10分</w:t>
      </w:r>
    </w:p>
    <w:p w:rsidR="007816AC" w:rsidRPr="00A15C9F" w:rsidRDefault="00912C2F" w:rsidP="00C424A9">
      <w:pPr>
        <w:pStyle w:val="a6"/>
        <w:adjustRightInd w:val="0"/>
        <w:snapToGrid w:val="0"/>
        <w:spacing w:line="44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本项目对符合招标文件规定条件的小、微企业（或监狱企业或残疾人福利性单位）所投的价格给予20%的扣除，用扣除后的价格参与评审，如中标签订合同时以其投标价作为签订合同价。</w:t>
      </w:r>
    </w:p>
    <w:p w:rsidR="007816AC" w:rsidRDefault="00912C2F" w:rsidP="00C424A9">
      <w:pPr>
        <w:pStyle w:val="a6"/>
        <w:adjustRightInd w:val="0"/>
        <w:snapToGrid w:val="0"/>
        <w:spacing w:line="440" w:lineRule="exact"/>
        <w:ind w:firstLineChars="193" w:firstLine="425"/>
        <w:rPr>
          <w:rFonts w:ascii="宋体" w:eastAsia="宋体" w:hAnsi="宋体"/>
          <w:b w:val="0"/>
          <w:color w:val="auto"/>
          <w:sz w:val="22"/>
          <w:szCs w:val="22"/>
        </w:rPr>
      </w:pPr>
      <w:r w:rsidRPr="00A15C9F">
        <w:rPr>
          <w:rFonts w:ascii="宋体" w:eastAsia="宋体" w:hAnsi="宋体" w:hint="eastAsia"/>
          <w:b w:val="0"/>
          <w:color w:val="auto"/>
          <w:sz w:val="22"/>
          <w:szCs w:val="22"/>
        </w:rPr>
        <w:t>以有效投标供应商投标价中的最低价为评标基准价，得满分10分。报价评分计算公式为:报价得分=(评标基准价／投标报价)×10%×100。(因落实政府采购政策进行价格调整的，以调整后的价格计算评标基准价和投标报价)</w:t>
      </w:r>
    </w:p>
    <w:p w:rsidR="007816AC" w:rsidRPr="00A15C9F" w:rsidRDefault="00912C2F">
      <w:pPr>
        <w:pStyle w:val="a8"/>
        <w:adjustRightInd w:val="0"/>
        <w:snapToGrid w:val="0"/>
        <w:spacing w:line="460" w:lineRule="atLeast"/>
        <w:ind w:firstLineChars="200" w:firstLine="440"/>
        <w:rPr>
          <w:rFonts w:eastAsia="宋体"/>
          <w:b w:val="0"/>
          <w:color w:val="auto"/>
          <w:sz w:val="22"/>
        </w:rPr>
      </w:pPr>
      <w:r w:rsidRPr="00A15C9F">
        <w:rPr>
          <w:rFonts w:eastAsia="宋体" w:hint="eastAsia"/>
          <w:b w:val="0"/>
          <w:color w:val="auto"/>
          <w:sz w:val="22"/>
        </w:rPr>
        <w:t>2、商务技术评分 90分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6378"/>
        <w:gridCol w:w="993"/>
      </w:tblGrid>
      <w:tr w:rsidR="007816AC" w:rsidRPr="00A15C9F" w:rsidTr="00D76444">
        <w:trPr>
          <w:trHeight w:val="550"/>
          <w:tblHeader/>
        </w:trPr>
        <w:tc>
          <w:tcPr>
            <w:tcW w:w="709" w:type="dxa"/>
            <w:tcBorders>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序号</w:t>
            </w:r>
          </w:p>
        </w:tc>
        <w:tc>
          <w:tcPr>
            <w:tcW w:w="1418" w:type="dxa"/>
            <w:tcBorders>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评定项目</w:t>
            </w:r>
          </w:p>
        </w:tc>
        <w:tc>
          <w:tcPr>
            <w:tcW w:w="6378" w:type="dxa"/>
            <w:tcBorders>
              <w:left w:val="single" w:sz="4" w:space="0" w:color="auto"/>
            </w:tcBorders>
            <w:vAlign w:val="center"/>
          </w:tcPr>
          <w:p w:rsidR="007816AC" w:rsidRPr="00A15C9F" w:rsidRDefault="00912C2F">
            <w:pPr>
              <w:pStyle w:val="a8"/>
              <w:adjustRightInd w:val="0"/>
              <w:snapToGrid w:val="0"/>
              <w:spacing w:line="360" w:lineRule="exact"/>
              <w:ind w:firstLine="440"/>
              <w:jc w:val="center"/>
              <w:rPr>
                <w:rFonts w:eastAsia="宋体"/>
                <w:b w:val="0"/>
                <w:color w:val="auto"/>
                <w:sz w:val="22"/>
                <w:szCs w:val="22"/>
              </w:rPr>
            </w:pPr>
            <w:r w:rsidRPr="00A15C9F">
              <w:rPr>
                <w:rFonts w:eastAsia="宋体" w:hint="eastAsia"/>
                <w:b w:val="0"/>
                <w:color w:val="auto"/>
                <w:sz w:val="22"/>
                <w:szCs w:val="22"/>
              </w:rPr>
              <w:t>评分标准</w:t>
            </w:r>
          </w:p>
        </w:tc>
        <w:tc>
          <w:tcPr>
            <w:tcW w:w="993" w:type="dxa"/>
            <w:tcBorders>
              <w:lef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满分值</w:t>
            </w:r>
          </w:p>
        </w:tc>
      </w:tr>
      <w:tr w:rsidR="007816AC" w:rsidRPr="00A15C9F" w:rsidTr="00D76444">
        <w:tc>
          <w:tcPr>
            <w:tcW w:w="709" w:type="dxa"/>
            <w:tcBorders>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1</w:t>
            </w:r>
          </w:p>
        </w:tc>
        <w:tc>
          <w:tcPr>
            <w:tcW w:w="1418" w:type="dxa"/>
            <w:tcBorders>
              <w:right w:val="single" w:sz="4" w:space="0" w:color="auto"/>
            </w:tcBorders>
            <w:vAlign w:val="center"/>
          </w:tcPr>
          <w:p w:rsidR="007816AC" w:rsidRPr="00A15C9F" w:rsidRDefault="00912C2F">
            <w:pPr>
              <w:pStyle w:val="a8"/>
              <w:adjustRightInd w:val="0"/>
              <w:snapToGrid w:val="0"/>
              <w:spacing w:line="360" w:lineRule="exact"/>
              <w:jc w:val="left"/>
              <w:rPr>
                <w:rFonts w:eastAsia="宋体"/>
                <w:b w:val="0"/>
                <w:color w:val="auto"/>
                <w:sz w:val="22"/>
                <w:szCs w:val="22"/>
              </w:rPr>
            </w:pPr>
            <w:r w:rsidRPr="00A15C9F">
              <w:rPr>
                <w:rFonts w:eastAsia="宋体" w:hint="eastAsia"/>
                <w:b w:val="0"/>
                <w:color w:val="auto"/>
                <w:sz w:val="22"/>
                <w:szCs w:val="22"/>
              </w:rPr>
              <w:t>供应商评价</w:t>
            </w:r>
          </w:p>
        </w:tc>
        <w:tc>
          <w:tcPr>
            <w:tcW w:w="6378" w:type="dxa"/>
            <w:tcBorders>
              <w:left w:val="single" w:sz="4" w:space="0" w:color="auto"/>
            </w:tcBorders>
            <w:vAlign w:val="center"/>
          </w:tcPr>
          <w:p w:rsidR="007816AC" w:rsidRPr="00A15C9F" w:rsidRDefault="00912C2F">
            <w:pPr>
              <w:spacing w:line="360" w:lineRule="exact"/>
              <w:ind w:left="56"/>
              <w:rPr>
                <w:rFonts w:ascii="宋体" w:eastAsia="宋体" w:hAnsi="宋体"/>
                <w:b w:val="0"/>
                <w:color w:val="auto"/>
                <w:sz w:val="22"/>
                <w:szCs w:val="22"/>
              </w:rPr>
            </w:pPr>
            <w:r w:rsidRPr="00A15C9F">
              <w:rPr>
                <w:rFonts w:ascii="宋体" w:eastAsia="宋体" w:hAnsi="宋体" w:hint="eastAsia"/>
                <w:b w:val="0"/>
                <w:color w:val="auto"/>
                <w:sz w:val="22"/>
                <w:szCs w:val="22"/>
              </w:rPr>
              <w:t>供应商具有有效的质量管理体系认证证书、环境管理体系认证证书、职业健康安全管理体系认证证书，每个得1分（提供证书扫描件加盖公章）。</w:t>
            </w:r>
          </w:p>
        </w:tc>
        <w:tc>
          <w:tcPr>
            <w:tcW w:w="993" w:type="dxa"/>
            <w:tcBorders>
              <w:lef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3分</w:t>
            </w:r>
          </w:p>
        </w:tc>
      </w:tr>
      <w:tr w:rsidR="007816AC" w:rsidRPr="00A15C9F" w:rsidTr="00D76444">
        <w:tc>
          <w:tcPr>
            <w:tcW w:w="709" w:type="dxa"/>
            <w:tcBorders>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2</w:t>
            </w:r>
          </w:p>
        </w:tc>
        <w:tc>
          <w:tcPr>
            <w:tcW w:w="1418" w:type="dxa"/>
            <w:tcBorders>
              <w:right w:val="single" w:sz="4" w:space="0" w:color="auto"/>
            </w:tcBorders>
            <w:vAlign w:val="center"/>
          </w:tcPr>
          <w:p w:rsidR="007816AC" w:rsidRPr="00A15C9F" w:rsidRDefault="00912C2F">
            <w:pPr>
              <w:pStyle w:val="a8"/>
              <w:adjustRightInd w:val="0"/>
              <w:snapToGrid w:val="0"/>
              <w:spacing w:line="360" w:lineRule="exact"/>
              <w:jc w:val="left"/>
              <w:rPr>
                <w:rFonts w:eastAsia="宋体"/>
                <w:b w:val="0"/>
                <w:color w:val="auto"/>
                <w:sz w:val="22"/>
                <w:szCs w:val="22"/>
              </w:rPr>
            </w:pPr>
            <w:r w:rsidRPr="00A15C9F">
              <w:rPr>
                <w:rFonts w:eastAsia="宋体" w:hint="eastAsia"/>
                <w:b w:val="0"/>
                <w:color w:val="auto"/>
                <w:sz w:val="22"/>
                <w:szCs w:val="22"/>
              </w:rPr>
              <w:t>供应商业绩</w:t>
            </w:r>
          </w:p>
        </w:tc>
        <w:tc>
          <w:tcPr>
            <w:tcW w:w="6378" w:type="dxa"/>
            <w:tcBorders>
              <w:left w:val="single" w:sz="4" w:space="0" w:color="auto"/>
            </w:tcBorders>
            <w:vAlign w:val="center"/>
          </w:tcPr>
          <w:p w:rsidR="007816AC" w:rsidRPr="006503E1" w:rsidRDefault="00912C2F">
            <w:pPr>
              <w:pStyle w:val="a8"/>
              <w:adjustRightInd w:val="0"/>
              <w:snapToGrid w:val="0"/>
              <w:spacing w:line="360" w:lineRule="exact"/>
              <w:rPr>
                <w:rFonts w:eastAsia="宋体"/>
                <w:b w:val="0"/>
                <w:color w:val="auto"/>
                <w:sz w:val="22"/>
                <w:szCs w:val="22"/>
              </w:rPr>
            </w:pPr>
            <w:r w:rsidRPr="006503E1">
              <w:rPr>
                <w:rFonts w:eastAsia="宋体"/>
                <w:b w:val="0"/>
                <w:color w:val="auto"/>
                <w:sz w:val="22"/>
                <w:szCs w:val="22"/>
              </w:rPr>
              <w:t>20</w:t>
            </w:r>
            <w:r w:rsidRPr="006503E1">
              <w:rPr>
                <w:rFonts w:eastAsia="宋体" w:hint="eastAsia"/>
                <w:b w:val="0"/>
                <w:color w:val="auto"/>
                <w:sz w:val="22"/>
                <w:szCs w:val="22"/>
              </w:rPr>
              <w:t>20</w:t>
            </w:r>
            <w:r w:rsidR="00FD49F2" w:rsidRPr="006503E1">
              <w:rPr>
                <w:rFonts w:eastAsia="宋体" w:hint="eastAsia"/>
                <w:b w:val="0"/>
                <w:color w:val="auto"/>
                <w:sz w:val="22"/>
                <w:szCs w:val="22"/>
              </w:rPr>
              <w:t>年以来（以合同签订时间为准）承担过城市园林</w:t>
            </w:r>
            <w:r w:rsidRPr="006503E1">
              <w:rPr>
                <w:rFonts w:eastAsia="宋体" w:hint="eastAsia"/>
                <w:b w:val="0"/>
                <w:color w:val="auto"/>
                <w:sz w:val="22"/>
                <w:szCs w:val="22"/>
              </w:rPr>
              <w:t>绿化养护项目业绩，且项目业主评价好或优的，每个得0.5分。</w:t>
            </w:r>
          </w:p>
          <w:p w:rsidR="007816AC" w:rsidRPr="006503E1" w:rsidRDefault="00912C2F">
            <w:pPr>
              <w:pStyle w:val="a8"/>
              <w:adjustRightInd w:val="0"/>
              <w:snapToGrid w:val="0"/>
              <w:spacing w:line="360" w:lineRule="exact"/>
              <w:rPr>
                <w:rFonts w:eastAsia="宋体"/>
                <w:b w:val="0"/>
                <w:color w:val="auto"/>
                <w:sz w:val="22"/>
                <w:szCs w:val="22"/>
              </w:rPr>
            </w:pPr>
            <w:r w:rsidRPr="006503E1">
              <w:rPr>
                <w:rFonts w:eastAsia="宋体" w:hint="eastAsia"/>
                <w:b w:val="0"/>
                <w:color w:val="auto"/>
                <w:sz w:val="22"/>
                <w:szCs w:val="22"/>
              </w:rPr>
              <w:t>注：须同时提供</w:t>
            </w:r>
            <w:r w:rsidRPr="006503E1">
              <w:rPr>
                <w:rFonts w:eastAsia="宋体"/>
                <w:b w:val="0"/>
                <w:color w:val="auto"/>
                <w:sz w:val="22"/>
                <w:szCs w:val="22"/>
              </w:rPr>
              <w:t>中标</w:t>
            </w:r>
            <w:r w:rsidRPr="006503E1">
              <w:rPr>
                <w:rFonts w:eastAsia="宋体" w:hint="eastAsia"/>
                <w:b w:val="0"/>
                <w:color w:val="auto"/>
                <w:sz w:val="22"/>
                <w:szCs w:val="22"/>
              </w:rPr>
              <w:t>通知书、</w:t>
            </w:r>
            <w:r w:rsidRPr="006503E1">
              <w:rPr>
                <w:rFonts w:eastAsia="宋体"/>
                <w:b w:val="0"/>
                <w:color w:val="auto"/>
                <w:sz w:val="22"/>
                <w:szCs w:val="22"/>
              </w:rPr>
              <w:t>合同及业主评价书（扫描件加盖公章），缺一不得分</w:t>
            </w:r>
            <w:r w:rsidRPr="006503E1">
              <w:rPr>
                <w:rFonts w:eastAsia="宋体" w:hint="eastAsia"/>
                <w:b w:val="0"/>
                <w:color w:val="auto"/>
                <w:sz w:val="22"/>
                <w:szCs w:val="22"/>
              </w:rPr>
              <w:t>。</w:t>
            </w:r>
          </w:p>
        </w:tc>
        <w:tc>
          <w:tcPr>
            <w:tcW w:w="993" w:type="dxa"/>
            <w:tcBorders>
              <w:left w:val="single" w:sz="4" w:space="0" w:color="auto"/>
            </w:tcBorders>
            <w:vAlign w:val="center"/>
          </w:tcPr>
          <w:p w:rsidR="007816AC" w:rsidRPr="006503E1" w:rsidRDefault="00912C2F">
            <w:pPr>
              <w:pStyle w:val="a8"/>
              <w:adjustRightInd w:val="0"/>
              <w:snapToGrid w:val="0"/>
              <w:spacing w:line="360" w:lineRule="exact"/>
              <w:jc w:val="center"/>
              <w:rPr>
                <w:rFonts w:eastAsia="宋体"/>
                <w:b w:val="0"/>
                <w:color w:val="auto"/>
                <w:sz w:val="22"/>
                <w:szCs w:val="22"/>
              </w:rPr>
            </w:pPr>
            <w:r w:rsidRPr="006503E1">
              <w:rPr>
                <w:rFonts w:eastAsia="宋体" w:hint="eastAsia"/>
                <w:b w:val="0"/>
                <w:color w:val="auto"/>
                <w:sz w:val="22"/>
                <w:szCs w:val="22"/>
              </w:rPr>
              <w:t>1分</w:t>
            </w:r>
          </w:p>
        </w:tc>
      </w:tr>
      <w:tr w:rsidR="007816AC" w:rsidRPr="00A15C9F" w:rsidTr="00D76444">
        <w:tc>
          <w:tcPr>
            <w:tcW w:w="709" w:type="dxa"/>
            <w:tcBorders>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3</w:t>
            </w:r>
          </w:p>
        </w:tc>
        <w:tc>
          <w:tcPr>
            <w:tcW w:w="1418" w:type="dxa"/>
            <w:vMerge w:val="restart"/>
            <w:tcBorders>
              <w:right w:val="single" w:sz="4" w:space="0" w:color="auto"/>
            </w:tcBorders>
            <w:vAlign w:val="center"/>
          </w:tcPr>
          <w:p w:rsidR="007816AC" w:rsidRPr="00A15C9F" w:rsidRDefault="00912C2F">
            <w:pPr>
              <w:pStyle w:val="a8"/>
              <w:adjustRightInd w:val="0"/>
              <w:snapToGrid w:val="0"/>
              <w:spacing w:line="360" w:lineRule="exact"/>
              <w:jc w:val="left"/>
              <w:rPr>
                <w:rFonts w:eastAsia="宋体"/>
                <w:b w:val="0"/>
                <w:color w:val="auto"/>
                <w:sz w:val="22"/>
                <w:szCs w:val="22"/>
              </w:rPr>
            </w:pPr>
            <w:r w:rsidRPr="00A15C9F">
              <w:rPr>
                <w:rFonts w:eastAsia="宋体"/>
                <w:b w:val="0"/>
                <w:color w:val="auto"/>
                <w:sz w:val="22"/>
                <w:szCs w:val="22"/>
              </w:rPr>
              <w:t>绿化养护作业人员配备</w:t>
            </w:r>
          </w:p>
        </w:tc>
        <w:tc>
          <w:tcPr>
            <w:tcW w:w="6378" w:type="dxa"/>
            <w:tcBorders>
              <w:left w:val="single" w:sz="4" w:space="0" w:color="auto"/>
            </w:tcBorders>
            <w:vAlign w:val="center"/>
          </w:tcPr>
          <w:p w:rsidR="007816AC" w:rsidRPr="00A15C9F" w:rsidRDefault="00912C2F">
            <w:pPr>
              <w:pStyle w:val="a8"/>
              <w:adjustRightInd w:val="0"/>
              <w:snapToGrid w:val="0"/>
              <w:spacing w:line="360" w:lineRule="exact"/>
              <w:jc w:val="left"/>
              <w:rPr>
                <w:rFonts w:eastAsia="宋体"/>
                <w:b w:val="0"/>
                <w:color w:val="auto"/>
                <w:sz w:val="22"/>
                <w:szCs w:val="22"/>
              </w:rPr>
            </w:pPr>
            <w:r w:rsidRPr="00A15C9F">
              <w:rPr>
                <w:rFonts w:eastAsia="宋体" w:cs="宋体" w:hint="eastAsia"/>
                <w:b w:val="0"/>
                <w:color w:val="auto"/>
                <w:sz w:val="22"/>
                <w:szCs w:val="22"/>
              </w:rPr>
              <w:t>拟派项目负责人具有</w:t>
            </w:r>
            <w:r w:rsidRPr="00A15C9F">
              <w:rPr>
                <w:rFonts w:eastAsia="宋体" w:hint="eastAsia"/>
                <w:b w:val="0"/>
                <w:color w:val="auto"/>
                <w:sz w:val="22"/>
                <w:szCs w:val="22"/>
              </w:rPr>
              <w:t>政府相关部门颁发的园林或绿化专业高级工程师证书得2分，具有园林或绿化专业工程师证书得1分，最多得2分。</w:t>
            </w:r>
          </w:p>
          <w:p w:rsidR="007816AC" w:rsidRPr="00A15C9F" w:rsidRDefault="00912C2F">
            <w:pPr>
              <w:pStyle w:val="a8"/>
              <w:adjustRightInd w:val="0"/>
              <w:snapToGrid w:val="0"/>
              <w:spacing w:line="360" w:lineRule="exact"/>
              <w:jc w:val="left"/>
              <w:rPr>
                <w:rFonts w:eastAsia="宋体"/>
                <w:b w:val="0"/>
                <w:color w:val="auto"/>
                <w:sz w:val="22"/>
                <w:szCs w:val="22"/>
              </w:rPr>
            </w:pPr>
            <w:r w:rsidRPr="00A15C9F">
              <w:rPr>
                <w:rFonts w:eastAsia="宋体" w:hint="eastAsia"/>
                <w:b w:val="0"/>
                <w:color w:val="auto"/>
                <w:sz w:val="22"/>
                <w:szCs w:val="22"/>
              </w:rPr>
              <w:t>注：须同时</w:t>
            </w:r>
            <w:r w:rsidRPr="00A15C9F">
              <w:rPr>
                <w:rFonts w:eastAsia="宋体"/>
                <w:b w:val="0"/>
                <w:color w:val="auto"/>
                <w:sz w:val="22"/>
                <w:szCs w:val="22"/>
              </w:rPr>
              <w:t>提供</w:t>
            </w:r>
            <w:r w:rsidRPr="00A15C9F">
              <w:rPr>
                <w:rFonts w:eastAsia="宋体" w:hint="eastAsia"/>
                <w:b w:val="0"/>
                <w:color w:val="auto"/>
                <w:sz w:val="22"/>
                <w:szCs w:val="22"/>
              </w:rPr>
              <w:t>证书及2022年任意1个月在本单位缴纳社保证明文件（</w:t>
            </w:r>
            <w:r w:rsidRPr="00A15C9F">
              <w:rPr>
                <w:rFonts w:eastAsia="宋体"/>
                <w:b w:val="0"/>
                <w:color w:val="auto"/>
                <w:sz w:val="22"/>
                <w:szCs w:val="22"/>
              </w:rPr>
              <w:t>扫描件加盖公章</w:t>
            </w:r>
            <w:r w:rsidRPr="00A15C9F">
              <w:rPr>
                <w:rFonts w:eastAsia="宋体" w:hint="eastAsia"/>
                <w:b w:val="0"/>
                <w:color w:val="auto"/>
                <w:sz w:val="22"/>
                <w:szCs w:val="22"/>
              </w:rPr>
              <w:t>）。</w:t>
            </w:r>
          </w:p>
        </w:tc>
        <w:tc>
          <w:tcPr>
            <w:tcW w:w="993" w:type="dxa"/>
            <w:tcBorders>
              <w:lef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2分</w:t>
            </w:r>
          </w:p>
        </w:tc>
      </w:tr>
      <w:tr w:rsidR="007816AC" w:rsidRPr="00A15C9F" w:rsidTr="00D76444">
        <w:trPr>
          <w:trHeight w:val="2252"/>
        </w:trPr>
        <w:tc>
          <w:tcPr>
            <w:tcW w:w="709" w:type="dxa"/>
            <w:tcBorders>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lastRenderedPageBreak/>
              <w:t>4</w:t>
            </w:r>
          </w:p>
        </w:tc>
        <w:tc>
          <w:tcPr>
            <w:tcW w:w="1418" w:type="dxa"/>
            <w:vMerge/>
            <w:tcBorders>
              <w:right w:val="single" w:sz="4" w:space="0" w:color="auto"/>
            </w:tcBorders>
            <w:vAlign w:val="center"/>
          </w:tcPr>
          <w:p w:rsidR="007816AC" w:rsidRPr="00A15C9F" w:rsidRDefault="007816AC">
            <w:pPr>
              <w:pStyle w:val="a8"/>
              <w:adjustRightInd w:val="0"/>
              <w:snapToGrid w:val="0"/>
              <w:spacing w:line="360" w:lineRule="exact"/>
              <w:jc w:val="left"/>
              <w:rPr>
                <w:rFonts w:eastAsia="宋体"/>
                <w:b w:val="0"/>
                <w:color w:val="auto"/>
                <w:sz w:val="22"/>
                <w:szCs w:val="22"/>
              </w:rPr>
            </w:pPr>
          </w:p>
        </w:tc>
        <w:tc>
          <w:tcPr>
            <w:tcW w:w="6378" w:type="dxa"/>
            <w:tcBorders>
              <w:left w:val="single" w:sz="4" w:space="0" w:color="auto"/>
            </w:tcBorders>
            <w:vAlign w:val="center"/>
          </w:tcPr>
          <w:p w:rsidR="007816AC" w:rsidRPr="00A15C9F" w:rsidRDefault="00E251A2">
            <w:pPr>
              <w:pStyle w:val="a8"/>
              <w:adjustRightInd w:val="0"/>
              <w:snapToGrid w:val="0"/>
              <w:spacing w:line="360" w:lineRule="exact"/>
              <w:jc w:val="left"/>
              <w:rPr>
                <w:rFonts w:eastAsia="宋体"/>
                <w:b w:val="0"/>
                <w:color w:val="auto"/>
                <w:sz w:val="22"/>
                <w:szCs w:val="22"/>
              </w:rPr>
            </w:pPr>
            <w:r>
              <w:rPr>
                <w:rFonts w:eastAsia="宋体" w:hint="eastAsia"/>
                <w:b w:val="0"/>
                <w:color w:val="auto"/>
                <w:sz w:val="22"/>
                <w:szCs w:val="22"/>
              </w:rPr>
              <w:t>拟派人员（除项目负责人外）</w:t>
            </w:r>
            <w:r w:rsidRPr="00A15C9F">
              <w:rPr>
                <w:rFonts w:eastAsia="宋体" w:cs="宋体" w:hint="eastAsia"/>
                <w:b w:val="0"/>
                <w:color w:val="auto"/>
                <w:sz w:val="22"/>
                <w:szCs w:val="22"/>
              </w:rPr>
              <w:t>具有</w:t>
            </w:r>
            <w:r w:rsidRPr="00A15C9F">
              <w:rPr>
                <w:rFonts w:eastAsia="宋体" w:hint="eastAsia"/>
                <w:b w:val="0"/>
                <w:color w:val="auto"/>
                <w:sz w:val="22"/>
                <w:szCs w:val="22"/>
              </w:rPr>
              <w:t>政府相关部门颁发的</w:t>
            </w:r>
            <w:r w:rsidR="00912C2F" w:rsidRPr="00A15C9F">
              <w:rPr>
                <w:rFonts w:eastAsia="宋体" w:hint="eastAsia"/>
                <w:b w:val="0"/>
                <w:color w:val="auto"/>
                <w:sz w:val="22"/>
                <w:szCs w:val="22"/>
              </w:rPr>
              <w:t>园林或绿化专业工程师证的</w:t>
            </w:r>
            <w:r w:rsidR="00723726" w:rsidRPr="00A15C9F">
              <w:rPr>
                <w:rFonts w:eastAsia="宋体" w:hint="eastAsia"/>
                <w:b w:val="0"/>
                <w:color w:val="auto"/>
                <w:sz w:val="22"/>
                <w:szCs w:val="22"/>
              </w:rPr>
              <w:t>，</w:t>
            </w:r>
            <w:r w:rsidR="00912C2F" w:rsidRPr="00A15C9F">
              <w:rPr>
                <w:rFonts w:eastAsia="宋体" w:hint="eastAsia"/>
                <w:b w:val="0"/>
                <w:color w:val="auto"/>
                <w:sz w:val="22"/>
                <w:szCs w:val="22"/>
              </w:rPr>
              <w:t>每个得1分，最多得3分；具有绿化工证书的</w:t>
            </w:r>
            <w:r w:rsidR="00723726" w:rsidRPr="00A15C9F">
              <w:rPr>
                <w:rFonts w:eastAsia="宋体" w:hint="eastAsia"/>
                <w:b w:val="0"/>
                <w:color w:val="auto"/>
                <w:sz w:val="22"/>
                <w:szCs w:val="22"/>
              </w:rPr>
              <w:t>，</w:t>
            </w:r>
            <w:r w:rsidR="00912C2F" w:rsidRPr="00A15C9F">
              <w:rPr>
                <w:rFonts w:eastAsia="宋体" w:hint="eastAsia"/>
                <w:b w:val="0"/>
                <w:color w:val="auto"/>
                <w:sz w:val="22"/>
                <w:szCs w:val="22"/>
              </w:rPr>
              <w:t>每个得0.5分，最多得5分；具有高空作业证的</w:t>
            </w:r>
            <w:r w:rsidR="00723726" w:rsidRPr="00A15C9F">
              <w:rPr>
                <w:rFonts w:eastAsia="宋体" w:hint="eastAsia"/>
                <w:b w:val="0"/>
                <w:color w:val="auto"/>
                <w:sz w:val="22"/>
                <w:szCs w:val="22"/>
              </w:rPr>
              <w:t>，</w:t>
            </w:r>
            <w:r w:rsidR="00912C2F" w:rsidRPr="00A15C9F">
              <w:rPr>
                <w:rFonts w:eastAsia="宋体" w:hint="eastAsia"/>
                <w:b w:val="0"/>
                <w:color w:val="auto"/>
                <w:sz w:val="22"/>
                <w:szCs w:val="22"/>
              </w:rPr>
              <w:t>每个得1分，最多得2分</w:t>
            </w:r>
            <w:r w:rsidR="00723726" w:rsidRPr="00A15C9F">
              <w:rPr>
                <w:rFonts w:eastAsia="宋体" w:hint="eastAsia"/>
                <w:b w:val="0"/>
                <w:color w:val="auto"/>
                <w:sz w:val="22"/>
                <w:szCs w:val="22"/>
              </w:rPr>
              <w:t>；具有</w:t>
            </w:r>
            <w:r w:rsidR="00912C2F" w:rsidRPr="00A15C9F">
              <w:rPr>
                <w:rFonts w:eastAsia="宋体" w:hint="eastAsia"/>
                <w:b w:val="0"/>
                <w:color w:val="auto"/>
                <w:sz w:val="22"/>
                <w:szCs w:val="22"/>
              </w:rPr>
              <w:t>安全员</w:t>
            </w:r>
            <w:r w:rsidR="00723726" w:rsidRPr="00A15C9F">
              <w:rPr>
                <w:rFonts w:eastAsia="宋体" w:hint="eastAsia"/>
                <w:b w:val="0"/>
                <w:color w:val="auto"/>
                <w:sz w:val="22"/>
                <w:szCs w:val="22"/>
              </w:rPr>
              <w:t>证书的，</w:t>
            </w:r>
            <w:r w:rsidR="00912C2F" w:rsidRPr="00A15C9F">
              <w:rPr>
                <w:rFonts w:eastAsia="宋体" w:hint="eastAsia"/>
                <w:b w:val="0"/>
                <w:color w:val="auto"/>
                <w:sz w:val="22"/>
                <w:szCs w:val="22"/>
              </w:rPr>
              <w:t>每个得1分，最多得2分。</w:t>
            </w:r>
          </w:p>
          <w:p w:rsidR="007816AC" w:rsidRPr="00A15C9F" w:rsidRDefault="00912C2F">
            <w:pPr>
              <w:pStyle w:val="a8"/>
              <w:adjustRightInd w:val="0"/>
              <w:snapToGrid w:val="0"/>
              <w:spacing w:line="360" w:lineRule="exact"/>
              <w:jc w:val="left"/>
              <w:rPr>
                <w:rFonts w:eastAsia="宋体" w:cs="宋体"/>
                <w:b w:val="0"/>
                <w:color w:val="auto"/>
                <w:sz w:val="22"/>
                <w:szCs w:val="22"/>
              </w:rPr>
            </w:pPr>
            <w:r w:rsidRPr="00A15C9F">
              <w:rPr>
                <w:rFonts w:eastAsia="宋体" w:hint="eastAsia"/>
                <w:b w:val="0"/>
                <w:color w:val="auto"/>
                <w:sz w:val="22"/>
                <w:szCs w:val="22"/>
              </w:rPr>
              <w:t>注：以上人员须同时</w:t>
            </w:r>
            <w:r w:rsidRPr="00A15C9F">
              <w:rPr>
                <w:rFonts w:eastAsia="宋体"/>
                <w:b w:val="0"/>
                <w:color w:val="auto"/>
                <w:sz w:val="22"/>
                <w:szCs w:val="22"/>
              </w:rPr>
              <w:t>提供</w:t>
            </w:r>
            <w:r w:rsidRPr="00A15C9F">
              <w:rPr>
                <w:rFonts w:eastAsia="宋体" w:hint="eastAsia"/>
                <w:b w:val="0"/>
                <w:color w:val="auto"/>
                <w:sz w:val="22"/>
                <w:szCs w:val="22"/>
              </w:rPr>
              <w:t>证书及2022年任意1个月在本单位缴纳社保证明文件（</w:t>
            </w:r>
            <w:r w:rsidRPr="00A15C9F">
              <w:rPr>
                <w:rFonts w:eastAsia="宋体"/>
                <w:b w:val="0"/>
                <w:color w:val="auto"/>
                <w:sz w:val="22"/>
                <w:szCs w:val="22"/>
              </w:rPr>
              <w:t>扫描件加盖公章</w:t>
            </w:r>
            <w:r w:rsidRPr="00A15C9F">
              <w:rPr>
                <w:rFonts w:eastAsia="宋体" w:hint="eastAsia"/>
                <w:b w:val="0"/>
                <w:color w:val="auto"/>
                <w:sz w:val="22"/>
                <w:szCs w:val="22"/>
              </w:rPr>
              <w:t>），同一人不得重复得分。</w:t>
            </w:r>
          </w:p>
        </w:tc>
        <w:tc>
          <w:tcPr>
            <w:tcW w:w="993" w:type="dxa"/>
            <w:tcBorders>
              <w:lef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12分</w:t>
            </w:r>
          </w:p>
        </w:tc>
      </w:tr>
      <w:tr w:rsidR="007816AC" w:rsidRPr="00A15C9F" w:rsidTr="00D76444">
        <w:trPr>
          <w:trHeight w:val="2038"/>
        </w:trPr>
        <w:tc>
          <w:tcPr>
            <w:tcW w:w="709" w:type="dxa"/>
            <w:tcBorders>
              <w:top w:val="single" w:sz="4" w:space="0" w:color="auto"/>
              <w:left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bCs/>
                <w:color w:val="auto"/>
                <w:sz w:val="22"/>
                <w:szCs w:val="22"/>
              </w:rPr>
            </w:pPr>
            <w:r w:rsidRPr="00A15C9F">
              <w:rPr>
                <w:rFonts w:eastAsia="宋体" w:hint="eastAsia"/>
                <w:b w:val="0"/>
                <w:bCs/>
                <w:color w:val="auto"/>
                <w:sz w:val="22"/>
                <w:szCs w:val="22"/>
              </w:rPr>
              <w:t>5</w:t>
            </w:r>
          </w:p>
        </w:tc>
        <w:tc>
          <w:tcPr>
            <w:tcW w:w="1418" w:type="dxa"/>
            <w:tcBorders>
              <w:top w:val="single" w:sz="4" w:space="0" w:color="auto"/>
              <w:left w:val="single" w:sz="4" w:space="0" w:color="auto"/>
              <w:right w:val="single" w:sz="4" w:space="0" w:color="auto"/>
            </w:tcBorders>
            <w:vAlign w:val="center"/>
          </w:tcPr>
          <w:p w:rsidR="007816AC" w:rsidRPr="00A15C9F" w:rsidRDefault="00912C2F">
            <w:pPr>
              <w:pStyle w:val="a8"/>
              <w:adjustRightInd w:val="0"/>
              <w:snapToGrid w:val="0"/>
              <w:spacing w:line="360" w:lineRule="exact"/>
              <w:jc w:val="left"/>
              <w:rPr>
                <w:rFonts w:eastAsia="宋体"/>
                <w:b w:val="0"/>
                <w:color w:val="auto"/>
                <w:sz w:val="22"/>
                <w:szCs w:val="22"/>
              </w:rPr>
            </w:pPr>
            <w:r w:rsidRPr="00A15C9F">
              <w:rPr>
                <w:rFonts w:eastAsia="宋体" w:hint="eastAsia"/>
                <w:b w:val="0"/>
                <w:bCs/>
                <w:color w:val="auto"/>
                <w:sz w:val="22"/>
                <w:szCs w:val="22"/>
              </w:rPr>
              <w:t>投入本项目作业工具配置情况</w:t>
            </w:r>
          </w:p>
        </w:tc>
        <w:tc>
          <w:tcPr>
            <w:tcW w:w="6378" w:type="dxa"/>
            <w:tcBorders>
              <w:top w:val="single" w:sz="4" w:space="0" w:color="auto"/>
              <w:left w:val="single" w:sz="4" w:space="0" w:color="auto"/>
              <w:right w:val="single" w:sz="4" w:space="0" w:color="auto"/>
            </w:tcBorders>
            <w:vAlign w:val="center"/>
          </w:tcPr>
          <w:p w:rsidR="007816AC" w:rsidRPr="00A15C9F" w:rsidRDefault="00912C2F" w:rsidP="00A3359D">
            <w:pPr>
              <w:pStyle w:val="a8"/>
              <w:adjustRightInd w:val="0"/>
              <w:snapToGrid w:val="0"/>
              <w:spacing w:line="360" w:lineRule="exact"/>
              <w:jc w:val="left"/>
              <w:rPr>
                <w:rFonts w:eastAsia="宋体"/>
                <w:b w:val="0"/>
                <w:color w:val="auto"/>
                <w:sz w:val="22"/>
                <w:szCs w:val="22"/>
              </w:rPr>
            </w:pPr>
            <w:r w:rsidRPr="00A15C9F">
              <w:rPr>
                <w:rFonts w:eastAsia="宋体" w:hint="eastAsia"/>
                <w:b w:val="0"/>
                <w:color w:val="auto"/>
                <w:sz w:val="22"/>
                <w:szCs w:val="22"/>
              </w:rPr>
              <w:t>根据供应商对项目人员的着装、作业工具配置，为满足项目需求拟配</w:t>
            </w:r>
            <w:r w:rsidRPr="00A15C9F">
              <w:rPr>
                <w:rFonts w:eastAsia="宋体"/>
                <w:b w:val="0"/>
                <w:color w:val="auto"/>
                <w:sz w:val="22"/>
                <w:szCs w:val="22"/>
              </w:rPr>
              <w:t>备的作业工具的</w:t>
            </w:r>
            <w:r w:rsidRPr="00A15C9F">
              <w:rPr>
                <w:rFonts w:eastAsia="宋体" w:hint="eastAsia"/>
                <w:b w:val="0"/>
                <w:color w:val="auto"/>
                <w:sz w:val="22"/>
                <w:szCs w:val="22"/>
              </w:rPr>
              <w:t>档次</w:t>
            </w:r>
            <w:r w:rsidR="00A3359D" w:rsidRPr="00A15C9F">
              <w:rPr>
                <w:rFonts w:eastAsia="宋体" w:hint="eastAsia"/>
                <w:b w:val="0"/>
                <w:color w:val="auto"/>
                <w:sz w:val="22"/>
                <w:szCs w:val="22"/>
              </w:rPr>
              <w:t>、</w:t>
            </w:r>
            <w:r w:rsidRPr="00A15C9F">
              <w:rPr>
                <w:rFonts w:eastAsia="宋体" w:hint="eastAsia"/>
                <w:b w:val="0"/>
                <w:color w:val="auto"/>
                <w:sz w:val="22"/>
                <w:szCs w:val="22"/>
              </w:rPr>
              <w:t>齐备性、合理性及</w:t>
            </w:r>
            <w:r w:rsidR="00AA17CB">
              <w:rPr>
                <w:rFonts w:eastAsia="宋体" w:hint="eastAsia"/>
                <w:b w:val="0"/>
                <w:color w:val="auto"/>
                <w:sz w:val="22"/>
                <w:szCs w:val="22"/>
              </w:rPr>
              <w:t>配置</w:t>
            </w:r>
            <w:r w:rsidRPr="00A15C9F">
              <w:rPr>
                <w:rFonts w:eastAsia="宋体" w:hint="eastAsia"/>
                <w:b w:val="0"/>
                <w:color w:val="auto"/>
                <w:sz w:val="22"/>
                <w:szCs w:val="22"/>
              </w:rPr>
              <w:t>等综合情况进行打分。</w:t>
            </w:r>
            <w:r w:rsidRPr="00A15C9F">
              <w:rPr>
                <w:rFonts w:eastAsia="宋体"/>
                <w:b w:val="0"/>
                <w:color w:val="auto"/>
                <w:sz w:val="22"/>
                <w:szCs w:val="22"/>
              </w:rPr>
              <w:t>配置齐全合理的</w:t>
            </w:r>
            <w:r w:rsidRPr="00A15C9F">
              <w:rPr>
                <w:rFonts w:eastAsia="宋体" w:hint="eastAsia"/>
                <w:b w:val="0"/>
                <w:color w:val="auto"/>
                <w:sz w:val="22"/>
                <w:szCs w:val="22"/>
              </w:rPr>
              <w:t>4-6分，</w:t>
            </w:r>
            <w:r w:rsidRPr="00A15C9F">
              <w:rPr>
                <w:rFonts w:eastAsia="宋体"/>
                <w:b w:val="0"/>
                <w:color w:val="auto"/>
                <w:sz w:val="22"/>
                <w:szCs w:val="22"/>
              </w:rPr>
              <w:t>配置比较齐全合理的</w:t>
            </w:r>
            <w:r w:rsidRPr="00A15C9F">
              <w:rPr>
                <w:rFonts w:eastAsia="宋体" w:hint="eastAsia"/>
                <w:b w:val="0"/>
                <w:color w:val="auto"/>
                <w:sz w:val="22"/>
                <w:szCs w:val="22"/>
              </w:rPr>
              <w:t>2-4分，</w:t>
            </w:r>
            <w:r w:rsidRPr="00A15C9F">
              <w:rPr>
                <w:rFonts w:eastAsia="宋体"/>
                <w:b w:val="0"/>
                <w:color w:val="auto"/>
                <w:sz w:val="22"/>
                <w:szCs w:val="22"/>
              </w:rPr>
              <w:t>配置齐全性合理性较差的</w:t>
            </w:r>
            <w:r w:rsidRPr="00A15C9F">
              <w:rPr>
                <w:rFonts w:eastAsia="宋体" w:hint="eastAsia"/>
                <w:b w:val="0"/>
                <w:color w:val="auto"/>
                <w:sz w:val="22"/>
                <w:szCs w:val="22"/>
              </w:rPr>
              <w:t>0-2分。</w:t>
            </w:r>
            <w:r w:rsidRPr="00A15C9F">
              <w:rPr>
                <w:rFonts w:eastAsia="宋体"/>
                <w:b w:val="0"/>
                <w:bCs/>
                <w:color w:val="auto"/>
                <w:sz w:val="22"/>
                <w:szCs w:val="22"/>
              </w:rPr>
              <w:t>（须提供</w:t>
            </w:r>
            <w:r w:rsidRPr="00A15C9F">
              <w:rPr>
                <w:rFonts w:eastAsia="宋体" w:hint="eastAsia"/>
                <w:b w:val="0"/>
                <w:bCs/>
                <w:color w:val="auto"/>
                <w:sz w:val="22"/>
                <w:szCs w:val="22"/>
              </w:rPr>
              <w:t>作业工具购置</w:t>
            </w:r>
            <w:r w:rsidRPr="00A15C9F">
              <w:rPr>
                <w:rFonts w:eastAsia="宋体"/>
                <w:b w:val="0"/>
                <w:bCs/>
                <w:color w:val="auto"/>
                <w:sz w:val="22"/>
                <w:szCs w:val="22"/>
              </w:rPr>
              <w:t>发票</w:t>
            </w:r>
            <w:r w:rsidRPr="00A15C9F">
              <w:rPr>
                <w:rFonts w:eastAsia="宋体" w:hint="eastAsia"/>
                <w:b w:val="0"/>
                <w:bCs/>
                <w:color w:val="auto"/>
                <w:sz w:val="22"/>
                <w:szCs w:val="22"/>
              </w:rPr>
              <w:t>或购买合同扫描件加盖公章）</w:t>
            </w:r>
          </w:p>
        </w:tc>
        <w:tc>
          <w:tcPr>
            <w:tcW w:w="993" w:type="dxa"/>
            <w:tcBorders>
              <w:top w:val="single" w:sz="4" w:space="0" w:color="auto"/>
              <w:left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6分</w:t>
            </w:r>
          </w:p>
        </w:tc>
      </w:tr>
      <w:tr w:rsidR="007816AC" w:rsidRPr="00A15C9F" w:rsidTr="00D76444">
        <w:trPr>
          <w:cantSplit/>
        </w:trPr>
        <w:tc>
          <w:tcPr>
            <w:tcW w:w="709" w:type="dxa"/>
            <w:tcBorders>
              <w:top w:val="single" w:sz="4" w:space="0" w:color="auto"/>
              <w:left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bCs/>
                <w:color w:val="auto"/>
                <w:sz w:val="22"/>
                <w:szCs w:val="22"/>
              </w:rPr>
            </w:pPr>
            <w:r w:rsidRPr="00A15C9F">
              <w:rPr>
                <w:rFonts w:eastAsia="宋体" w:hint="eastAsia"/>
                <w:b w:val="0"/>
                <w:bCs/>
                <w:color w:val="auto"/>
                <w:sz w:val="22"/>
                <w:szCs w:val="22"/>
              </w:rPr>
              <w:t>6</w:t>
            </w:r>
          </w:p>
        </w:tc>
        <w:tc>
          <w:tcPr>
            <w:tcW w:w="1418" w:type="dxa"/>
            <w:tcBorders>
              <w:top w:val="single" w:sz="4" w:space="0" w:color="auto"/>
              <w:left w:val="single" w:sz="4" w:space="0" w:color="auto"/>
              <w:right w:val="single" w:sz="4" w:space="0" w:color="auto"/>
            </w:tcBorders>
            <w:vAlign w:val="center"/>
          </w:tcPr>
          <w:p w:rsidR="007816AC" w:rsidRPr="00A15C9F" w:rsidRDefault="00912C2F">
            <w:pPr>
              <w:pStyle w:val="a8"/>
              <w:adjustRightInd w:val="0"/>
              <w:snapToGrid w:val="0"/>
              <w:spacing w:line="360" w:lineRule="exact"/>
              <w:jc w:val="left"/>
              <w:rPr>
                <w:rFonts w:eastAsia="宋体"/>
                <w:b w:val="0"/>
                <w:bCs/>
                <w:color w:val="auto"/>
                <w:sz w:val="22"/>
                <w:szCs w:val="22"/>
              </w:rPr>
            </w:pPr>
            <w:r w:rsidRPr="00A15C9F">
              <w:rPr>
                <w:rFonts w:eastAsia="宋体" w:hint="eastAsia"/>
                <w:b w:val="0"/>
                <w:bCs/>
                <w:color w:val="auto"/>
                <w:sz w:val="22"/>
                <w:szCs w:val="22"/>
              </w:rPr>
              <w:t>投入本项目作业车辆配置情况</w:t>
            </w:r>
          </w:p>
        </w:tc>
        <w:tc>
          <w:tcPr>
            <w:tcW w:w="6378" w:type="dxa"/>
            <w:tcBorders>
              <w:top w:val="single" w:sz="4" w:space="0" w:color="auto"/>
              <w:left w:val="single" w:sz="4" w:space="0" w:color="auto"/>
              <w:right w:val="single" w:sz="4" w:space="0" w:color="auto"/>
            </w:tcBorders>
            <w:vAlign w:val="center"/>
          </w:tcPr>
          <w:p w:rsidR="00AA17CB" w:rsidRDefault="00D76444" w:rsidP="00AA17CB">
            <w:pPr>
              <w:pStyle w:val="a8"/>
              <w:adjustRightInd w:val="0"/>
              <w:snapToGrid w:val="0"/>
              <w:spacing w:line="360" w:lineRule="exact"/>
              <w:jc w:val="left"/>
              <w:rPr>
                <w:rFonts w:eastAsia="宋体"/>
                <w:b w:val="0"/>
                <w:bCs/>
                <w:color w:val="auto"/>
                <w:sz w:val="22"/>
                <w:szCs w:val="22"/>
              </w:rPr>
            </w:pPr>
            <w:r>
              <w:rPr>
                <w:rFonts w:eastAsia="宋体" w:hint="eastAsia"/>
                <w:b w:val="0"/>
                <w:bCs/>
                <w:color w:val="auto"/>
                <w:sz w:val="22"/>
                <w:szCs w:val="22"/>
              </w:rPr>
              <w:t>1）</w:t>
            </w:r>
            <w:r w:rsidR="00912C2F" w:rsidRPr="00A15C9F">
              <w:rPr>
                <w:rFonts w:eastAsia="宋体" w:hint="eastAsia"/>
                <w:b w:val="0"/>
                <w:bCs/>
                <w:color w:val="auto"/>
                <w:sz w:val="22"/>
                <w:szCs w:val="22"/>
              </w:rPr>
              <w:t>供应商提供自卸车2辆得1分，登</w:t>
            </w:r>
            <w:r w:rsidR="00912C2F" w:rsidRPr="00A15C9F">
              <w:rPr>
                <w:rFonts w:eastAsia="宋体" w:hint="eastAsia"/>
                <w:b w:val="0"/>
                <w:bCs/>
                <w:color w:val="auto"/>
                <w:sz w:val="22"/>
                <w:szCs w:val="22"/>
                <w:lang w:val="zh-TW" w:eastAsia="zh-TW"/>
              </w:rPr>
              <w:t>高作业车</w:t>
            </w:r>
            <w:r w:rsidR="00912C2F" w:rsidRPr="00A15C9F">
              <w:rPr>
                <w:rFonts w:eastAsia="宋体" w:hint="eastAsia"/>
                <w:b w:val="0"/>
                <w:bCs/>
                <w:color w:val="auto"/>
                <w:sz w:val="22"/>
                <w:szCs w:val="22"/>
              </w:rPr>
              <w:t>2</w:t>
            </w:r>
            <w:r w:rsidR="00912C2F" w:rsidRPr="00A15C9F">
              <w:rPr>
                <w:rFonts w:eastAsia="宋体" w:hint="eastAsia"/>
                <w:b w:val="0"/>
                <w:bCs/>
                <w:color w:val="auto"/>
                <w:sz w:val="22"/>
                <w:szCs w:val="22"/>
                <w:lang w:val="zh-TW" w:eastAsia="zh-TW"/>
              </w:rPr>
              <w:t>辆</w:t>
            </w:r>
            <w:r w:rsidR="00912C2F" w:rsidRPr="00A15C9F">
              <w:rPr>
                <w:rFonts w:eastAsia="宋体" w:hint="eastAsia"/>
                <w:b w:val="0"/>
                <w:bCs/>
                <w:color w:val="auto"/>
                <w:sz w:val="22"/>
                <w:szCs w:val="22"/>
                <w:lang w:val="zh-TW"/>
              </w:rPr>
              <w:t>得1分，</w:t>
            </w:r>
            <w:r w:rsidR="00912C2F" w:rsidRPr="00A15C9F">
              <w:rPr>
                <w:rFonts w:eastAsia="宋体" w:hint="eastAsia"/>
                <w:b w:val="0"/>
                <w:bCs/>
                <w:color w:val="auto"/>
                <w:sz w:val="22"/>
                <w:szCs w:val="22"/>
              </w:rPr>
              <w:t>核定载质量8吨（含以上）洒水车2</w:t>
            </w:r>
            <w:r>
              <w:rPr>
                <w:rFonts w:eastAsia="宋体" w:hint="eastAsia"/>
                <w:b w:val="0"/>
                <w:bCs/>
                <w:color w:val="auto"/>
                <w:sz w:val="22"/>
                <w:szCs w:val="22"/>
              </w:rPr>
              <w:t>辆</w:t>
            </w:r>
            <w:r w:rsidR="00912C2F" w:rsidRPr="00A15C9F">
              <w:rPr>
                <w:rFonts w:eastAsia="宋体" w:hint="eastAsia"/>
                <w:b w:val="0"/>
                <w:bCs/>
                <w:color w:val="auto"/>
                <w:sz w:val="22"/>
                <w:szCs w:val="22"/>
              </w:rPr>
              <w:t>得1</w:t>
            </w:r>
            <w:r w:rsidR="00912C2F" w:rsidRPr="00A15C9F">
              <w:rPr>
                <w:rFonts w:eastAsia="宋体"/>
                <w:b w:val="0"/>
                <w:bCs/>
                <w:color w:val="auto"/>
                <w:sz w:val="22"/>
                <w:szCs w:val="22"/>
              </w:rPr>
              <w:t>分</w:t>
            </w:r>
            <w:r w:rsidR="00AA17CB">
              <w:rPr>
                <w:rFonts w:eastAsia="宋体" w:hint="eastAsia"/>
                <w:b w:val="0"/>
                <w:bCs/>
                <w:color w:val="auto"/>
                <w:sz w:val="22"/>
                <w:szCs w:val="22"/>
              </w:rPr>
              <w:t>，本项最多得3分。</w:t>
            </w:r>
            <w:r>
              <w:rPr>
                <w:rFonts w:eastAsia="宋体" w:hint="eastAsia"/>
                <w:b w:val="0"/>
                <w:bCs/>
                <w:color w:val="auto"/>
                <w:sz w:val="22"/>
                <w:szCs w:val="22"/>
              </w:rPr>
              <w:t>2）</w:t>
            </w:r>
            <w:r w:rsidR="00912C2F" w:rsidRPr="00A15C9F">
              <w:rPr>
                <w:rFonts w:eastAsia="宋体" w:hint="eastAsia"/>
                <w:b w:val="0"/>
                <w:bCs/>
                <w:color w:val="auto"/>
                <w:sz w:val="22"/>
                <w:szCs w:val="22"/>
              </w:rPr>
              <w:t>以上</w:t>
            </w:r>
            <w:r>
              <w:rPr>
                <w:rFonts w:eastAsia="宋体" w:hint="eastAsia"/>
                <w:b w:val="0"/>
                <w:bCs/>
                <w:color w:val="auto"/>
                <w:sz w:val="22"/>
                <w:szCs w:val="22"/>
              </w:rPr>
              <w:t>各</w:t>
            </w:r>
            <w:r w:rsidR="00912C2F" w:rsidRPr="00A15C9F">
              <w:rPr>
                <w:rFonts w:eastAsia="宋体" w:hint="eastAsia"/>
                <w:b w:val="0"/>
                <w:bCs/>
                <w:color w:val="auto"/>
                <w:sz w:val="22"/>
                <w:szCs w:val="22"/>
              </w:rPr>
              <w:t>车辆</w:t>
            </w:r>
            <w:r>
              <w:rPr>
                <w:rFonts w:eastAsia="宋体" w:hint="eastAsia"/>
                <w:b w:val="0"/>
                <w:bCs/>
                <w:color w:val="auto"/>
                <w:sz w:val="22"/>
                <w:szCs w:val="22"/>
              </w:rPr>
              <w:t>在2辆基础上</w:t>
            </w:r>
            <w:r>
              <w:rPr>
                <w:rFonts w:eastAsia="宋体"/>
                <w:b w:val="0"/>
                <w:bCs/>
                <w:color w:val="auto"/>
                <w:sz w:val="22"/>
                <w:szCs w:val="22"/>
              </w:rPr>
              <w:t>每</w:t>
            </w:r>
            <w:r w:rsidR="00912C2F" w:rsidRPr="00A15C9F">
              <w:rPr>
                <w:rFonts w:eastAsia="宋体"/>
                <w:b w:val="0"/>
                <w:bCs/>
                <w:color w:val="auto"/>
                <w:sz w:val="22"/>
                <w:szCs w:val="22"/>
              </w:rPr>
              <w:t>增加</w:t>
            </w:r>
            <w:r w:rsidR="00912C2F" w:rsidRPr="00A15C9F">
              <w:rPr>
                <w:rFonts w:eastAsia="宋体" w:hint="eastAsia"/>
                <w:b w:val="0"/>
                <w:bCs/>
                <w:color w:val="auto"/>
                <w:sz w:val="22"/>
                <w:szCs w:val="22"/>
              </w:rPr>
              <w:t>1</w:t>
            </w:r>
            <w:r w:rsidR="00912C2F" w:rsidRPr="00A15C9F">
              <w:rPr>
                <w:rFonts w:eastAsia="宋体"/>
                <w:b w:val="0"/>
                <w:bCs/>
                <w:color w:val="auto"/>
                <w:sz w:val="22"/>
                <w:szCs w:val="22"/>
              </w:rPr>
              <w:t>辆</w:t>
            </w:r>
            <w:r w:rsidR="00912C2F" w:rsidRPr="00A15C9F">
              <w:rPr>
                <w:rFonts w:eastAsia="宋体" w:hint="eastAsia"/>
                <w:b w:val="0"/>
                <w:bCs/>
                <w:color w:val="auto"/>
                <w:sz w:val="22"/>
                <w:szCs w:val="22"/>
              </w:rPr>
              <w:t>加1</w:t>
            </w:r>
            <w:r w:rsidR="00912C2F" w:rsidRPr="00A15C9F">
              <w:rPr>
                <w:rFonts w:eastAsia="宋体"/>
                <w:b w:val="0"/>
                <w:bCs/>
                <w:color w:val="auto"/>
                <w:sz w:val="22"/>
                <w:szCs w:val="22"/>
              </w:rPr>
              <w:t>分</w:t>
            </w:r>
            <w:r w:rsidR="007351CC">
              <w:rPr>
                <w:rFonts w:eastAsia="宋体" w:hint="eastAsia"/>
                <w:b w:val="0"/>
                <w:bCs/>
                <w:color w:val="auto"/>
                <w:sz w:val="22"/>
                <w:szCs w:val="22"/>
              </w:rPr>
              <w:t>，本项</w:t>
            </w:r>
            <w:r w:rsidR="00912C2F" w:rsidRPr="00A15C9F">
              <w:rPr>
                <w:rFonts w:eastAsia="宋体"/>
                <w:b w:val="0"/>
                <w:bCs/>
                <w:color w:val="auto"/>
                <w:sz w:val="22"/>
                <w:szCs w:val="22"/>
              </w:rPr>
              <w:t>最高得</w:t>
            </w:r>
            <w:r w:rsidR="00AA17CB">
              <w:rPr>
                <w:rFonts w:eastAsia="宋体" w:hint="eastAsia"/>
                <w:b w:val="0"/>
                <w:bCs/>
                <w:color w:val="auto"/>
                <w:sz w:val="22"/>
                <w:szCs w:val="22"/>
              </w:rPr>
              <w:t>7</w:t>
            </w:r>
            <w:r w:rsidR="00912C2F" w:rsidRPr="00A15C9F">
              <w:rPr>
                <w:rFonts w:eastAsia="宋体"/>
                <w:b w:val="0"/>
                <w:bCs/>
                <w:color w:val="auto"/>
                <w:sz w:val="22"/>
                <w:szCs w:val="22"/>
              </w:rPr>
              <w:t>分</w:t>
            </w:r>
            <w:r w:rsidR="00912C2F" w:rsidRPr="00A15C9F">
              <w:rPr>
                <w:rFonts w:eastAsia="宋体" w:hint="eastAsia"/>
                <w:b w:val="0"/>
                <w:bCs/>
                <w:color w:val="auto"/>
                <w:sz w:val="22"/>
                <w:szCs w:val="22"/>
              </w:rPr>
              <w:t>。</w:t>
            </w:r>
          </w:p>
          <w:p w:rsidR="007816AC" w:rsidRPr="00A15C9F" w:rsidRDefault="00912C2F" w:rsidP="00AA17CB">
            <w:pPr>
              <w:pStyle w:val="a8"/>
              <w:adjustRightInd w:val="0"/>
              <w:snapToGrid w:val="0"/>
              <w:spacing w:line="360" w:lineRule="exact"/>
              <w:jc w:val="left"/>
              <w:rPr>
                <w:rFonts w:eastAsia="宋体"/>
                <w:b w:val="0"/>
                <w:bCs/>
                <w:color w:val="auto"/>
                <w:sz w:val="22"/>
                <w:szCs w:val="22"/>
                <w:lang w:val="zh-TW"/>
              </w:rPr>
            </w:pPr>
            <w:r w:rsidRPr="00A15C9F">
              <w:rPr>
                <w:rFonts w:eastAsia="宋体"/>
                <w:b w:val="0"/>
                <w:bCs/>
                <w:color w:val="auto"/>
                <w:sz w:val="22"/>
                <w:szCs w:val="22"/>
              </w:rPr>
              <w:t>（</w:t>
            </w:r>
            <w:r w:rsidRPr="00A15C9F">
              <w:rPr>
                <w:rFonts w:eastAsia="宋体" w:hint="eastAsia"/>
                <w:b w:val="0"/>
                <w:bCs/>
                <w:color w:val="auto"/>
                <w:sz w:val="22"/>
                <w:szCs w:val="22"/>
              </w:rPr>
              <w:t>提供</w:t>
            </w:r>
            <w:r w:rsidRPr="00A15C9F">
              <w:rPr>
                <w:rFonts w:eastAsia="宋体" w:hint="eastAsia"/>
                <w:b w:val="0"/>
                <w:color w:val="auto"/>
                <w:sz w:val="22"/>
                <w:szCs w:val="22"/>
              </w:rPr>
              <w:t>投标单位</w:t>
            </w:r>
            <w:r w:rsidRPr="00A15C9F">
              <w:rPr>
                <w:rFonts w:eastAsia="宋体" w:hint="eastAsia"/>
                <w:b w:val="0"/>
                <w:bCs/>
                <w:color w:val="auto"/>
                <w:sz w:val="22"/>
                <w:szCs w:val="22"/>
              </w:rPr>
              <w:t>有效的</w:t>
            </w:r>
            <w:r w:rsidRPr="00A15C9F">
              <w:rPr>
                <w:rFonts w:eastAsia="宋体"/>
                <w:b w:val="0"/>
                <w:bCs/>
                <w:color w:val="auto"/>
                <w:sz w:val="22"/>
                <w:szCs w:val="22"/>
              </w:rPr>
              <w:t>车辆行驶证</w:t>
            </w:r>
            <w:r w:rsidRPr="00A15C9F">
              <w:rPr>
                <w:rFonts w:eastAsia="宋体" w:hint="eastAsia"/>
                <w:b w:val="0"/>
                <w:bCs/>
                <w:color w:val="auto"/>
                <w:sz w:val="22"/>
                <w:szCs w:val="22"/>
              </w:rPr>
              <w:t>扫描件加盖公章）</w:t>
            </w:r>
            <w:bookmarkStart w:id="8" w:name="_GoBack"/>
            <w:bookmarkEnd w:id="8"/>
          </w:p>
        </w:tc>
        <w:tc>
          <w:tcPr>
            <w:tcW w:w="993" w:type="dxa"/>
            <w:tcBorders>
              <w:top w:val="single" w:sz="4" w:space="0" w:color="auto"/>
              <w:left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10分</w:t>
            </w:r>
          </w:p>
        </w:tc>
      </w:tr>
      <w:tr w:rsidR="007816AC" w:rsidRPr="00A15C9F" w:rsidTr="00D76444">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spacing w:line="360" w:lineRule="exact"/>
              <w:jc w:val="center"/>
              <w:rPr>
                <w:color w:val="auto"/>
                <w:sz w:val="22"/>
                <w:szCs w:val="22"/>
              </w:rPr>
            </w:pPr>
            <w:r w:rsidRPr="00A15C9F">
              <w:rPr>
                <w:rFonts w:hint="eastAsia"/>
                <w:color w:val="auto"/>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spacing w:line="360" w:lineRule="exact"/>
              <w:rPr>
                <w:color w:val="auto"/>
                <w:sz w:val="22"/>
                <w:szCs w:val="22"/>
              </w:rPr>
            </w:pPr>
            <w:r w:rsidRPr="00A15C9F">
              <w:rPr>
                <w:rFonts w:hint="eastAsia"/>
                <w:color w:val="auto"/>
                <w:sz w:val="22"/>
                <w:szCs w:val="22"/>
              </w:rPr>
              <w:t>现状调查、问题剖析及优化提升方案</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cs="宋体"/>
                <w:b w:val="0"/>
                <w:color w:val="auto"/>
                <w:sz w:val="22"/>
                <w:szCs w:val="22"/>
              </w:rPr>
            </w:pPr>
            <w:r w:rsidRPr="00A15C9F">
              <w:rPr>
                <w:rFonts w:eastAsia="宋体" w:hint="eastAsia"/>
                <w:b w:val="0"/>
                <w:bCs/>
                <w:color w:val="auto"/>
                <w:sz w:val="22"/>
                <w:szCs w:val="22"/>
              </w:rPr>
              <w:t>根据供应商对本项目的现状情况、存在的问题和难点、要点的调查剖析，并针对克服难点、重点采取相应的措施，针对本项目提出的优化提升方案进行打分。对整体项目了解全面，解决方案针对性强，优化提升方案合理的6-9分，对整体项目了解基本全面，解决方案针对性一般，优化提升方案一般</w:t>
            </w:r>
            <w:r w:rsidRPr="00A15C9F">
              <w:rPr>
                <w:rFonts w:eastAsia="宋体"/>
                <w:b w:val="0"/>
                <w:bCs/>
                <w:color w:val="auto"/>
                <w:sz w:val="22"/>
                <w:szCs w:val="22"/>
              </w:rPr>
              <w:t>的</w:t>
            </w:r>
            <w:r w:rsidRPr="00A15C9F">
              <w:rPr>
                <w:rFonts w:eastAsia="宋体" w:hint="eastAsia"/>
                <w:b w:val="0"/>
                <w:bCs/>
                <w:color w:val="auto"/>
                <w:sz w:val="22"/>
                <w:szCs w:val="22"/>
              </w:rPr>
              <w:t>3-6分</w:t>
            </w:r>
            <w:r w:rsidRPr="00A15C9F">
              <w:rPr>
                <w:rFonts w:eastAsia="宋体"/>
                <w:b w:val="0"/>
                <w:bCs/>
                <w:color w:val="auto"/>
                <w:sz w:val="22"/>
                <w:szCs w:val="22"/>
              </w:rPr>
              <w:t>，</w:t>
            </w:r>
            <w:r w:rsidRPr="00A15C9F">
              <w:rPr>
                <w:rFonts w:eastAsia="宋体" w:hint="eastAsia"/>
                <w:b w:val="0"/>
                <w:bCs/>
                <w:color w:val="auto"/>
                <w:sz w:val="22"/>
                <w:szCs w:val="22"/>
              </w:rPr>
              <w:t>对整体项目了解</w:t>
            </w:r>
            <w:r w:rsidRPr="00A15C9F">
              <w:rPr>
                <w:rFonts w:eastAsia="宋体"/>
                <w:b w:val="0"/>
                <w:bCs/>
                <w:color w:val="auto"/>
                <w:sz w:val="22"/>
                <w:szCs w:val="22"/>
              </w:rPr>
              <w:t>较差</w:t>
            </w:r>
            <w:r w:rsidRPr="00A15C9F">
              <w:rPr>
                <w:rFonts w:eastAsia="宋体" w:hint="eastAsia"/>
                <w:b w:val="0"/>
                <w:bCs/>
                <w:color w:val="auto"/>
                <w:sz w:val="22"/>
                <w:szCs w:val="22"/>
              </w:rPr>
              <w:t>，</w:t>
            </w:r>
            <w:r w:rsidRPr="00A15C9F">
              <w:rPr>
                <w:rFonts w:eastAsia="宋体"/>
                <w:b w:val="0"/>
                <w:bCs/>
                <w:color w:val="auto"/>
                <w:sz w:val="22"/>
                <w:szCs w:val="22"/>
              </w:rPr>
              <w:t>针对性</w:t>
            </w:r>
            <w:r w:rsidRPr="00A15C9F">
              <w:rPr>
                <w:rFonts w:eastAsia="宋体" w:hint="eastAsia"/>
                <w:b w:val="0"/>
                <w:bCs/>
                <w:color w:val="auto"/>
                <w:sz w:val="22"/>
                <w:szCs w:val="22"/>
              </w:rPr>
              <w:t>较差，优化提升方案较差</w:t>
            </w:r>
            <w:r w:rsidRPr="00A15C9F">
              <w:rPr>
                <w:rFonts w:eastAsia="宋体"/>
                <w:b w:val="0"/>
                <w:bCs/>
                <w:color w:val="auto"/>
                <w:sz w:val="22"/>
                <w:szCs w:val="22"/>
              </w:rPr>
              <w:t>的0-</w:t>
            </w:r>
            <w:r w:rsidRPr="00A15C9F">
              <w:rPr>
                <w:rFonts w:eastAsia="宋体" w:hint="eastAsia"/>
                <w:b w:val="0"/>
                <w:bCs/>
                <w:color w:val="auto"/>
                <w:sz w:val="22"/>
                <w:szCs w:val="22"/>
              </w:rPr>
              <w:t>3</w:t>
            </w:r>
            <w:r w:rsidRPr="00A15C9F">
              <w:rPr>
                <w:rFonts w:eastAsia="宋体"/>
                <w:b w:val="0"/>
                <w:bCs/>
                <w:color w:val="auto"/>
                <w:sz w:val="22"/>
                <w:szCs w:val="22"/>
              </w:rPr>
              <w:t>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9分</w:t>
            </w:r>
          </w:p>
        </w:tc>
      </w:tr>
      <w:tr w:rsidR="007816AC" w:rsidRPr="00A15C9F" w:rsidTr="00D76444">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spacing w:line="360" w:lineRule="exact"/>
              <w:jc w:val="center"/>
              <w:rPr>
                <w:color w:val="auto"/>
                <w:sz w:val="22"/>
                <w:szCs w:val="22"/>
              </w:rPr>
            </w:pPr>
            <w:r w:rsidRPr="00A15C9F">
              <w:rPr>
                <w:rFonts w:hint="eastAsia"/>
                <w:color w:val="auto"/>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autoSpaceDE/>
              <w:autoSpaceDN/>
              <w:spacing w:line="360" w:lineRule="exact"/>
              <w:rPr>
                <w:color w:val="auto"/>
                <w:sz w:val="22"/>
                <w:szCs w:val="22"/>
              </w:rPr>
            </w:pPr>
            <w:r w:rsidRPr="00A15C9F">
              <w:rPr>
                <w:rFonts w:hint="eastAsia"/>
                <w:color w:val="auto"/>
                <w:sz w:val="22"/>
                <w:szCs w:val="22"/>
              </w:rPr>
              <w:t>草坪养护方案及质量保证措施</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bCs/>
                <w:color w:val="auto"/>
                <w:sz w:val="22"/>
                <w:szCs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w:t>
            </w:r>
            <w:r w:rsidR="001C7665" w:rsidRPr="00A15C9F">
              <w:rPr>
                <w:rFonts w:eastAsia="宋体" w:hint="eastAsia"/>
                <w:b w:val="0"/>
                <w:bCs/>
                <w:color w:val="auto"/>
                <w:sz w:val="22"/>
                <w:szCs w:val="22"/>
              </w:rPr>
              <w:t>的草坪养护修剪、施肥、控水方案（方案需结合季节变化，充分考虑</w:t>
            </w:r>
            <w:r w:rsidRPr="00A15C9F">
              <w:rPr>
                <w:rFonts w:eastAsia="宋体" w:hint="eastAsia"/>
                <w:b w:val="0"/>
                <w:bCs/>
                <w:color w:val="auto"/>
                <w:sz w:val="22"/>
                <w:szCs w:val="22"/>
              </w:rPr>
              <w:t>当地环境气候特点、项目实施现场环境因素和项目特殊节点需求等）及质量保证措施（包含养护质量管理保障体系和控制措施；</w:t>
            </w:r>
            <w:r w:rsidRPr="00A15C9F">
              <w:rPr>
                <w:rFonts w:eastAsia="宋体"/>
                <w:b w:val="0"/>
                <w:bCs/>
                <w:color w:val="auto"/>
                <w:sz w:val="22"/>
                <w:szCs w:val="22"/>
              </w:rPr>
              <w:t>养护期内保活率的措施</w:t>
            </w:r>
            <w:r w:rsidRPr="00A15C9F">
              <w:rPr>
                <w:rFonts w:eastAsia="宋体" w:hint="eastAsia"/>
                <w:b w:val="0"/>
                <w:bCs/>
                <w:color w:val="auto"/>
                <w:sz w:val="22"/>
                <w:szCs w:val="22"/>
              </w:rPr>
              <w:t>；</w:t>
            </w:r>
            <w:r w:rsidRPr="00A15C9F">
              <w:rPr>
                <w:rFonts w:eastAsia="宋体"/>
                <w:b w:val="0"/>
                <w:bCs/>
                <w:color w:val="auto"/>
                <w:sz w:val="22"/>
                <w:szCs w:val="22"/>
              </w:rPr>
              <w:t>防治病虫害及抗击自然灾害的具体保证措施</w:t>
            </w:r>
            <w:r w:rsidRPr="00A15C9F">
              <w:rPr>
                <w:rFonts w:eastAsia="宋体" w:hint="eastAsia"/>
                <w:b w:val="0"/>
                <w:bCs/>
                <w:color w:val="auto"/>
                <w:sz w:val="22"/>
                <w:szCs w:val="22"/>
              </w:rPr>
              <w:t>等），方案符合实际且合理全面的5-7分，方案基本合理全面的2-5分，方案合理性较差的0-2分。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7分</w:t>
            </w:r>
          </w:p>
        </w:tc>
      </w:tr>
      <w:tr w:rsidR="007816AC" w:rsidRPr="00A15C9F" w:rsidTr="00D76444">
        <w:trPr>
          <w:trHeight w:val="936"/>
        </w:trPr>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spacing w:line="360" w:lineRule="exact"/>
              <w:jc w:val="center"/>
              <w:rPr>
                <w:color w:val="auto"/>
                <w:sz w:val="22"/>
                <w:szCs w:val="22"/>
              </w:rPr>
            </w:pPr>
            <w:r w:rsidRPr="00A15C9F">
              <w:rPr>
                <w:rFonts w:hint="eastAsia"/>
                <w:color w:val="auto"/>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autoSpaceDE/>
              <w:autoSpaceDN/>
              <w:spacing w:line="360" w:lineRule="exact"/>
              <w:rPr>
                <w:color w:val="auto"/>
                <w:sz w:val="22"/>
                <w:szCs w:val="22"/>
              </w:rPr>
            </w:pPr>
            <w:r w:rsidRPr="00A15C9F">
              <w:rPr>
                <w:rFonts w:hint="eastAsia"/>
                <w:color w:val="auto"/>
                <w:sz w:val="22"/>
                <w:szCs w:val="22"/>
              </w:rPr>
              <w:t>绿地养护方案及质量保证措施</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bCs/>
                <w:color w:val="auto"/>
                <w:sz w:val="22"/>
                <w:szCs w:val="22"/>
              </w:rPr>
            </w:pPr>
            <w:r w:rsidRPr="00A15C9F">
              <w:rPr>
                <w:rFonts w:eastAsia="宋体"/>
                <w:b w:val="0"/>
                <w:bCs/>
                <w:color w:val="auto"/>
                <w:sz w:val="22"/>
                <w:szCs w:val="22"/>
              </w:rPr>
              <w:t>供应商</w:t>
            </w:r>
            <w:r w:rsidR="001C7665" w:rsidRPr="00A15C9F">
              <w:rPr>
                <w:rFonts w:eastAsia="宋体" w:hint="eastAsia"/>
                <w:b w:val="0"/>
                <w:bCs/>
                <w:color w:val="auto"/>
                <w:sz w:val="22"/>
                <w:szCs w:val="22"/>
              </w:rPr>
              <w:t>针对本项目的绿地养护方案（方案需结合季节变化，充分考虑</w:t>
            </w:r>
            <w:r w:rsidRPr="00A15C9F">
              <w:rPr>
                <w:rFonts w:eastAsia="宋体" w:hint="eastAsia"/>
                <w:b w:val="0"/>
                <w:bCs/>
                <w:color w:val="auto"/>
                <w:sz w:val="22"/>
                <w:szCs w:val="22"/>
              </w:rPr>
              <w:t>当地环境气候特点、项目实施现场环境因素和项目特殊节点需求等）及质量保证措施（包含养护质量管理保障体系和控制措施；</w:t>
            </w:r>
            <w:r w:rsidRPr="00A15C9F">
              <w:rPr>
                <w:rFonts w:eastAsia="宋体"/>
                <w:b w:val="0"/>
                <w:bCs/>
                <w:color w:val="auto"/>
                <w:sz w:val="22"/>
                <w:szCs w:val="22"/>
              </w:rPr>
              <w:t>养护期内保活率的措施</w:t>
            </w:r>
            <w:r w:rsidRPr="00A15C9F">
              <w:rPr>
                <w:rFonts w:eastAsia="宋体" w:hint="eastAsia"/>
                <w:b w:val="0"/>
                <w:bCs/>
                <w:color w:val="auto"/>
                <w:sz w:val="22"/>
                <w:szCs w:val="22"/>
              </w:rPr>
              <w:t>；</w:t>
            </w:r>
            <w:r w:rsidRPr="00A15C9F">
              <w:rPr>
                <w:rFonts w:eastAsia="宋体"/>
                <w:b w:val="0"/>
                <w:bCs/>
                <w:color w:val="auto"/>
                <w:sz w:val="22"/>
                <w:szCs w:val="22"/>
              </w:rPr>
              <w:t>防治病虫害及抗击自然灾害的具体保证措施</w:t>
            </w:r>
            <w:r w:rsidRPr="00A15C9F">
              <w:rPr>
                <w:rFonts w:eastAsia="宋体" w:hint="eastAsia"/>
                <w:b w:val="0"/>
                <w:bCs/>
                <w:color w:val="auto"/>
                <w:sz w:val="22"/>
                <w:szCs w:val="22"/>
              </w:rPr>
              <w:t>等），方案符合实际且合理全面的5-7分，方案基本合理全面的2-5分，方案合理性较差的0-2分。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7分</w:t>
            </w:r>
          </w:p>
        </w:tc>
      </w:tr>
      <w:tr w:rsidR="007816AC" w:rsidRPr="00A15C9F" w:rsidTr="00D76444">
        <w:trPr>
          <w:trHeight w:val="936"/>
        </w:trPr>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spacing w:line="360" w:lineRule="exact"/>
              <w:jc w:val="center"/>
              <w:rPr>
                <w:color w:val="auto"/>
                <w:sz w:val="22"/>
                <w:szCs w:val="22"/>
              </w:rPr>
            </w:pPr>
            <w:r w:rsidRPr="00A15C9F">
              <w:rPr>
                <w:rFonts w:hint="eastAsia"/>
                <w:color w:val="auto"/>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autoSpaceDE/>
              <w:autoSpaceDN/>
              <w:spacing w:line="360" w:lineRule="exact"/>
              <w:rPr>
                <w:color w:val="auto"/>
                <w:sz w:val="22"/>
                <w:szCs w:val="22"/>
              </w:rPr>
            </w:pPr>
            <w:r w:rsidRPr="00A15C9F">
              <w:rPr>
                <w:rFonts w:hint="eastAsia"/>
                <w:color w:val="auto"/>
                <w:sz w:val="22"/>
                <w:szCs w:val="22"/>
              </w:rPr>
              <w:t>行道树养护方案及质量保证措施</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bCs/>
                <w:color w:val="auto"/>
                <w:sz w:val="22"/>
                <w:szCs w:val="22"/>
              </w:rPr>
            </w:pPr>
            <w:r w:rsidRPr="00A15C9F">
              <w:rPr>
                <w:rFonts w:eastAsia="宋体"/>
                <w:b w:val="0"/>
                <w:bCs/>
                <w:color w:val="auto"/>
                <w:sz w:val="22"/>
                <w:szCs w:val="22"/>
              </w:rPr>
              <w:t>供应商</w:t>
            </w:r>
            <w:r w:rsidR="001C7665" w:rsidRPr="00A15C9F">
              <w:rPr>
                <w:rFonts w:eastAsia="宋体" w:hint="eastAsia"/>
                <w:b w:val="0"/>
                <w:bCs/>
                <w:color w:val="auto"/>
                <w:sz w:val="22"/>
                <w:szCs w:val="22"/>
              </w:rPr>
              <w:t>针对本项目的行道树养护方案（方案需结合季节变化，充分考虑</w:t>
            </w:r>
            <w:r w:rsidRPr="00A15C9F">
              <w:rPr>
                <w:rFonts w:eastAsia="宋体" w:hint="eastAsia"/>
                <w:b w:val="0"/>
                <w:bCs/>
                <w:color w:val="auto"/>
                <w:sz w:val="22"/>
                <w:szCs w:val="22"/>
              </w:rPr>
              <w:t>当地环境气候特点、项目实施现场环境因素和项目特殊节点需求等）及质量保证措施（包含养护质量管理保障体系和控制</w:t>
            </w:r>
            <w:r w:rsidRPr="00A15C9F">
              <w:rPr>
                <w:rFonts w:eastAsia="宋体" w:hint="eastAsia"/>
                <w:b w:val="0"/>
                <w:bCs/>
                <w:color w:val="auto"/>
                <w:sz w:val="22"/>
                <w:szCs w:val="22"/>
              </w:rPr>
              <w:lastRenderedPageBreak/>
              <w:t>措施；</w:t>
            </w:r>
            <w:r w:rsidRPr="00A15C9F">
              <w:rPr>
                <w:rFonts w:eastAsia="宋体"/>
                <w:b w:val="0"/>
                <w:bCs/>
                <w:color w:val="auto"/>
                <w:sz w:val="22"/>
                <w:szCs w:val="22"/>
              </w:rPr>
              <w:t>养护期内保活率的措施</w:t>
            </w:r>
            <w:r w:rsidRPr="00A15C9F">
              <w:rPr>
                <w:rFonts w:eastAsia="宋体" w:hint="eastAsia"/>
                <w:b w:val="0"/>
                <w:bCs/>
                <w:color w:val="auto"/>
                <w:sz w:val="22"/>
                <w:szCs w:val="22"/>
              </w:rPr>
              <w:t>；</w:t>
            </w:r>
            <w:r w:rsidRPr="00A15C9F">
              <w:rPr>
                <w:rFonts w:eastAsia="宋体"/>
                <w:b w:val="0"/>
                <w:bCs/>
                <w:color w:val="auto"/>
                <w:sz w:val="22"/>
                <w:szCs w:val="22"/>
              </w:rPr>
              <w:t>防治病虫害及抗击自然灾害的具体保证措施</w:t>
            </w:r>
            <w:r w:rsidRPr="00A15C9F">
              <w:rPr>
                <w:rFonts w:eastAsia="宋体" w:hint="eastAsia"/>
                <w:b w:val="0"/>
                <w:bCs/>
                <w:color w:val="auto"/>
                <w:sz w:val="22"/>
                <w:szCs w:val="22"/>
              </w:rPr>
              <w:t>等），方案符合实际且合理全面的5-7分，方案基本合理全面的2-5分，方案合理性较差的0-2分。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lastRenderedPageBreak/>
              <w:t>7分</w:t>
            </w:r>
          </w:p>
        </w:tc>
      </w:tr>
      <w:tr w:rsidR="007816AC" w:rsidRPr="00A15C9F" w:rsidTr="00D76444">
        <w:trPr>
          <w:cantSplit/>
          <w:trHeight w:val="424"/>
        </w:trPr>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spacing w:line="360" w:lineRule="exact"/>
              <w:jc w:val="center"/>
              <w:rPr>
                <w:color w:val="auto"/>
                <w:sz w:val="22"/>
                <w:szCs w:val="22"/>
              </w:rPr>
            </w:pPr>
            <w:r w:rsidRPr="00A15C9F">
              <w:rPr>
                <w:rFonts w:hint="eastAsia"/>
                <w:color w:val="auto"/>
                <w:sz w:val="22"/>
                <w:szCs w:val="22"/>
              </w:rPr>
              <w:lastRenderedPageBreak/>
              <w:t>11</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bCs/>
                <w:color w:val="auto"/>
                <w:sz w:val="22"/>
                <w:szCs w:val="22"/>
              </w:rPr>
            </w:pPr>
            <w:r w:rsidRPr="00A15C9F">
              <w:rPr>
                <w:rFonts w:eastAsia="宋体" w:hint="eastAsia"/>
                <w:b w:val="0"/>
                <w:bCs/>
                <w:color w:val="auto"/>
                <w:sz w:val="22"/>
                <w:szCs w:val="22"/>
              </w:rPr>
              <w:t>观花植物控花技术</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bCs/>
                <w:color w:val="auto"/>
                <w:sz w:val="22"/>
                <w:szCs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针对本项目观花植物控花技术、养</w:t>
            </w:r>
            <w:r w:rsidR="001C7665" w:rsidRPr="00A15C9F">
              <w:rPr>
                <w:rFonts w:eastAsia="宋体" w:hint="eastAsia"/>
                <w:b w:val="0"/>
                <w:bCs/>
                <w:color w:val="auto"/>
                <w:sz w:val="22"/>
                <w:szCs w:val="22"/>
              </w:rPr>
              <w:t>护、修剪、施肥、控水、更新措施（方案需结合季节变化，充分考虑</w:t>
            </w:r>
            <w:r w:rsidRPr="00A15C9F">
              <w:rPr>
                <w:rFonts w:eastAsia="宋体" w:hint="eastAsia"/>
                <w:b w:val="0"/>
                <w:bCs/>
                <w:color w:val="auto"/>
                <w:sz w:val="22"/>
                <w:szCs w:val="22"/>
              </w:rPr>
              <w:t>当地环境气候特点、项目实施现场环境因素和项目特殊节点需求等），技术方案先进科学有效的5-7分，技术方案基本合理有效的2-5分，技术方案合理性较差的0-2分。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7分</w:t>
            </w:r>
          </w:p>
        </w:tc>
      </w:tr>
      <w:tr w:rsidR="007816AC" w:rsidRPr="00A15C9F" w:rsidTr="00D76444">
        <w:trPr>
          <w:trHeight w:val="936"/>
        </w:trPr>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spacing w:line="360" w:lineRule="exact"/>
              <w:jc w:val="center"/>
              <w:rPr>
                <w:color w:val="auto"/>
                <w:sz w:val="22"/>
                <w:szCs w:val="22"/>
              </w:rPr>
            </w:pPr>
            <w:r w:rsidRPr="00A15C9F">
              <w:rPr>
                <w:rFonts w:hint="eastAsia"/>
                <w:color w:val="auto"/>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bCs/>
                <w:color w:val="auto"/>
                <w:sz w:val="22"/>
                <w:szCs w:val="22"/>
              </w:rPr>
            </w:pPr>
            <w:r w:rsidRPr="00A15C9F">
              <w:rPr>
                <w:rFonts w:eastAsia="宋体" w:hint="eastAsia"/>
                <w:b w:val="0"/>
                <w:bCs/>
                <w:color w:val="auto"/>
                <w:sz w:val="22"/>
                <w:szCs w:val="22"/>
              </w:rPr>
              <w:t>花箱内花卉、花境的养护更新技术</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bCs/>
                <w:color w:val="auto"/>
                <w:sz w:val="22"/>
                <w:szCs w:val="22"/>
              </w:rPr>
            </w:pPr>
            <w:r w:rsidRPr="00A15C9F">
              <w:rPr>
                <w:rFonts w:eastAsia="宋体"/>
                <w:b w:val="0"/>
                <w:bCs/>
                <w:color w:val="auto"/>
                <w:sz w:val="22"/>
                <w:szCs w:val="22"/>
              </w:rPr>
              <w:t>供应商</w:t>
            </w:r>
            <w:r w:rsidRPr="00A15C9F">
              <w:rPr>
                <w:rFonts w:eastAsia="宋体" w:hint="eastAsia"/>
                <w:b w:val="0"/>
                <w:bCs/>
                <w:color w:val="auto"/>
                <w:sz w:val="22"/>
                <w:szCs w:val="22"/>
              </w:rPr>
              <w:t>针对本项目花箱内花卉、花境的养护</w:t>
            </w:r>
            <w:r w:rsidR="001C7665" w:rsidRPr="00A15C9F">
              <w:rPr>
                <w:rFonts w:eastAsia="宋体" w:hint="eastAsia"/>
                <w:b w:val="0"/>
                <w:bCs/>
                <w:color w:val="auto"/>
                <w:sz w:val="22"/>
                <w:szCs w:val="22"/>
              </w:rPr>
              <w:t>、修剪、施肥、控水、更新等措施（方案需结合季节变化，充分考虑</w:t>
            </w:r>
            <w:r w:rsidRPr="00A15C9F">
              <w:rPr>
                <w:rFonts w:eastAsia="宋体" w:hint="eastAsia"/>
                <w:b w:val="0"/>
                <w:bCs/>
                <w:color w:val="auto"/>
                <w:sz w:val="22"/>
                <w:szCs w:val="22"/>
              </w:rPr>
              <w:t>当地环境气候特点、项目实施现场环境因素和项目特殊节点需求等），技术方案先进科学有效的5-7分，技术方案基本合理有效的2-5分，技术方案合理性较差的0-2分。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7分</w:t>
            </w:r>
          </w:p>
        </w:tc>
      </w:tr>
      <w:tr w:rsidR="007816AC" w:rsidRPr="00A15C9F" w:rsidTr="00D76444">
        <w:trPr>
          <w:cantSplit/>
        </w:trPr>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rsidP="00C424A9">
            <w:pPr>
              <w:pStyle w:val="Default"/>
              <w:spacing w:line="360" w:lineRule="exact"/>
              <w:jc w:val="center"/>
              <w:rPr>
                <w:color w:val="auto"/>
                <w:sz w:val="22"/>
                <w:szCs w:val="22"/>
              </w:rPr>
            </w:pPr>
            <w:r w:rsidRPr="00A15C9F">
              <w:rPr>
                <w:rFonts w:hint="eastAsia"/>
                <w:color w:val="auto"/>
                <w:sz w:val="22"/>
                <w:szCs w:val="22"/>
              </w:rPr>
              <w:t>1</w:t>
            </w:r>
            <w:r w:rsidR="00C424A9" w:rsidRPr="00A15C9F">
              <w:rPr>
                <w:rFonts w:hint="eastAsia"/>
                <w:color w:val="auto"/>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autoSpaceDE/>
              <w:autoSpaceDN/>
              <w:spacing w:line="360" w:lineRule="exact"/>
              <w:rPr>
                <w:color w:val="auto"/>
                <w:sz w:val="22"/>
                <w:szCs w:val="22"/>
                <w:lang w:val="zh-CN"/>
              </w:rPr>
            </w:pPr>
            <w:r w:rsidRPr="00A15C9F">
              <w:rPr>
                <w:rFonts w:hint="eastAsia"/>
                <w:color w:val="auto"/>
                <w:sz w:val="22"/>
                <w:szCs w:val="22"/>
                <w:lang w:val="zh-CN"/>
              </w:rPr>
              <w:t>项目管理制度</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autoSpaceDE/>
              <w:autoSpaceDN/>
              <w:spacing w:line="360" w:lineRule="exact"/>
              <w:jc w:val="both"/>
              <w:rPr>
                <w:color w:val="auto"/>
                <w:sz w:val="22"/>
                <w:szCs w:val="22"/>
              </w:rPr>
            </w:pPr>
            <w:r w:rsidRPr="00A15C9F">
              <w:rPr>
                <w:rFonts w:hint="eastAsia"/>
                <w:color w:val="auto"/>
                <w:sz w:val="22"/>
                <w:szCs w:val="22"/>
              </w:rPr>
              <w:t>供应商针对本项目制定的管理制度（包括项目日常运作各种管理制度、劳动保障体系（如员工福利等）、人员培训及考核制度、作业操作流程规范制度、安全生产管理制度、台账管理制度、行政管理制度等方面）的完整性、合理性等进行打分。管理制度完整、合理的5-7分，基本合理的2-5分，合理性较差的0-2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7分</w:t>
            </w:r>
          </w:p>
        </w:tc>
      </w:tr>
      <w:tr w:rsidR="007816AC" w:rsidRPr="00A15C9F" w:rsidTr="00D76444">
        <w:tc>
          <w:tcPr>
            <w:tcW w:w="709"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rsidP="00C424A9">
            <w:pPr>
              <w:pStyle w:val="Default"/>
              <w:spacing w:line="360" w:lineRule="exact"/>
              <w:jc w:val="center"/>
              <w:rPr>
                <w:color w:val="auto"/>
                <w:sz w:val="22"/>
                <w:szCs w:val="22"/>
              </w:rPr>
            </w:pPr>
            <w:r w:rsidRPr="00A15C9F">
              <w:rPr>
                <w:rFonts w:hint="eastAsia"/>
                <w:color w:val="auto"/>
                <w:sz w:val="22"/>
                <w:szCs w:val="22"/>
              </w:rPr>
              <w:t>1</w:t>
            </w:r>
            <w:r w:rsidR="00C424A9" w:rsidRPr="00A15C9F">
              <w:rPr>
                <w:rFonts w:hint="eastAsia"/>
                <w:color w:val="auto"/>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Default"/>
              <w:autoSpaceDE/>
              <w:autoSpaceDN/>
              <w:spacing w:line="360" w:lineRule="exact"/>
              <w:rPr>
                <w:color w:val="auto"/>
                <w:sz w:val="22"/>
                <w:szCs w:val="22"/>
              </w:rPr>
            </w:pPr>
            <w:r w:rsidRPr="00A15C9F">
              <w:rPr>
                <w:rFonts w:hint="eastAsia"/>
                <w:color w:val="auto"/>
                <w:sz w:val="22"/>
                <w:szCs w:val="22"/>
              </w:rPr>
              <w:t>突发事件应急处理措施</w:t>
            </w:r>
          </w:p>
        </w:tc>
        <w:tc>
          <w:tcPr>
            <w:tcW w:w="6378"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rPr>
                <w:rFonts w:eastAsia="宋体"/>
                <w:b w:val="0"/>
                <w:color w:val="auto"/>
                <w:sz w:val="22"/>
                <w:szCs w:val="22"/>
              </w:rPr>
            </w:pPr>
            <w:r w:rsidRPr="00A15C9F">
              <w:rPr>
                <w:rFonts w:eastAsia="宋体" w:hint="eastAsia"/>
                <w:b w:val="0"/>
                <w:color w:val="auto"/>
                <w:sz w:val="22"/>
                <w:szCs w:val="22"/>
              </w:rPr>
              <w:t>根据供应商针对本项目制定的</w:t>
            </w:r>
            <w:r w:rsidR="00F94722" w:rsidRPr="00A15C9F">
              <w:rPr>
                <w:rFonts w:eastAsia="宋体" w:hint="eastAsia"/>
                <w:b w:val="0"/>
                <w:color w:val="auto"/>
                <w:sz w:val="22"/>
                <w:szCs w:val="22"/>
              </w:rPr>
              <w:t>突发事件应急处理措施</w:t>
            </w:r>
            <w:r w:rsidRPr="00A15C9F">
              <w:rPr>
                <w:rFonts w:eastAsia="宋体" w:hint="eastAsia"/>
                <w:b w:val="0"/>
                <w:color w:val="auto"/>
                <w:sz w:val="22"/>
                <w:szCs w:val="22"/>
              </w:rPr>
              <w:t>是否合理、可行进行</w:t>
            </w:r>
            <w:r w:rsidRPr="00A15C9F">
              <w:rPr>
                <w:rFonts w:eastAsia="宋体"/>
                <w:b w:val="0"/>
                <w:color w:val="auto"/>
                <w:sz w:val="22"/>
                <w:szCs w:val="22"/>
              </w:rPr>
              <w:t>打分</w:t>
            </w:r>
            <w:r w:rsidRPr="00A15C9F">
              <w:rPr>
                <w:rFonts w:eastAsia="宋体" w:hint="eastAsia"/>
                <w:b w:val="0"/>
                <w:color w:val="auto"/>
                <w:sz w:val="22"/>
                <w:szCs w:val="22"/>
              </w:rPr>
              <w:t>，合理可行</w:t>
            </w:r>
            <w:r w:rsidRPr="00A15C9F">
              <w:rPr>
                <w:rFonts w:eastAsia="宋体"/>
                <w:b w:val="0"/>
                <w:color w:val="auto"/>
                <w:sz w:val="22"/>
                <w:szCs w:val="22"/>
              </w:rPr>
              <w:t>的</w:t>
            </w:r>
            <w:r w:rsidRPr="00A15C9F">
              <w:rPr>
                <w:rFonts w:eastAsia="宋体" w:hint="eastAsia"/>
                <w:b w:val="0"/>
                <w:color w:val="auto"/>
                <w:sz w:val="22"/>
                <w:szCs w:val="22"/>
              </w:rPr>
              <w:t>3</w:t>
            </w:r>
            <w:r w:rsidRPr="00A15C9F">
              <w:rPr>
                <w:rFonts w:eastAsia="宋体"/>
                <w:b w:val="0"/>
                <w:color w:val="auto"/>
                <w:sz w:val="22"/>
                <w:szCs w:val="22"/>
              </w:rPr>
              <w:t>-</w:t>
            </w:r>
            <w:r w:rsidRPr="00A15C9F">
              <w:rPr>
                <w:rFonts w:eastAsia="宋体" w:hint="eastAsia"/>
                <w:b w:val="0"/>
                <w:color w:val="auto"/>
                <w:sz w:val="22"/>
                <w:szCs w:val="22"/>
              </w:rPr>
              <w:t>5</w:t>
            </w:r>
            <w:r w:rsidRPr="00A15C9F">
              <w:rPr>
                <w:rFonts w:eastAsia="宋体"/>
                <w:b w:val="0"/>
                <w:color w:val="auto"/>
                <w:sz w:val="22"/>
                <w:szCs w:val="22"/>
              </w:rPr>
              <w:t>分</w:t>
            </w:r>
            <w:r w:rsidRPr="00A15C9F">
              <w:rPr>
                <w:rFonts w:eastAsia="宋体" w:hint="eastAsia"/>
                <w:b w:val="0"/>
                <w:color w:val="auto"/>
                <w:sz w:val="22"/>
                <w:szCs w:val="22"/>
              </w:rPr>
              <w:t>，</w:t>
            </w:r>
            <w:r w:rsidRPr="00A15C9F">
              <w:rPr>
                <w:rFonts w:eastAsia="宋体"/>
                <w:b w:val="0"/>
                <w:color w:val="auto"/>
                <w:sz w:val="22"/>
                <w:szCs w:val="22"/>
              </w:rPr>
              <w:t>基本</w:t>
            </w:r>
            <w:r w:rsidRPr="00A15C9F">
              <w:rPr>
                <w:rFonts w:eastAsia="宋体" w:hint="eastAsia"/>
                <w:b w:val="0"/>
                <w:color w:val="auto"/>
                <w:sz w:val="22"/>
                <w:szCs w:val="22"/>
              </w:rPr>
              <w:t>合理</w:t>
            </w:r>
            <w:r w:rsidRPr="00A15C9F">
              <w:rPr>
                <w:rFonts w:eastAsia="宋体"/>
                <w:b w:val="0"/>
                <w:color w:val="auto"/>
                <w:sz w:val="22"/>
                <w:szCs w:val="22"/>
              </w:rPr>
              <w:t>的</w:t>
            </w:r>
            <w:r w:rsidRPr="00A15C9F">
              <w:rPr>
                <w:rFonts w:eastAsia="宋体" w:hint="eastAsia"/>
                <w:b w:val="0"/>
                <w:color w:val="auto"/>
                <w:sz w:val="22"/>
                <w:szCs w:val="22"/>
              </w:rPr>
              <w:t>1</w:t>
            </w:r>
            <w:r w:rsidRPr="00A15C9F">
              <w:rPr>
                <w:rFonts w:eastAsia="宋体"/>
                <w:b w:val="0"/>
                <w:color w:val="auto"/>
                <w:sz w:val="22"/>
                <w:szCs w:val="22"/>
              </w:rPr>
              <w:t>-</w:t>
            </w:r>
            <w:r w:rsidRPr="00A15C9F">
              <w:rPr>
                <w:rFonts w:eastAsia="宋体" w:hint="eastAsia"/>
                <w:b w:val="0"/>
                <w:color w:val="auto"/>
                <w:sz w:val="22"/>
                <w:szCs w:val="22"/>
              </w:rPr>
              <w:t>3</w:t>
            </w:r>
            <w:r w:rsidRPr="00A15C9F">
              <w:rPr>
                <w:rFonts w:eastAsia="宋体"/>
                <w:b w:val="0"/>
                <w:color w:val="auto"/>
                <w:sz w:val="22"/>
                <w:szCs w:val="22"/>
              </w:rPr>
              <w:t>分，</w:t>
            </w:r>
            <w:r w:rsidRPr="00A15C9F">
              <w:rPr>
                <w:rFonts w:eastAsia="宋体" w:hint="eastAsia"/>
                <w:b w:val="0"/>
                <w:color w:val="auto"/>
                <w:sz w:val="22"/>
                <w:szCs w:val="22"/>
              </w:rPr>
              <w:t>合理性较</w:t>
            </w:r>
            <w:r w:rsidRPr="00A15C9F">
              <w:rPr>
                <w:rFonts w:eastAsia="宋体"/>
                <w:b w:val="0"/>
                <w:color w:val="auto"/>
                <w:sz w:val="22"/>
                <w:szCs w:val="22"/>
              </w:rPr>
              <w:t>差0-</w:t>
            </w:r>
            <w:r w:rsidRPr="00A15C9F">
              <w:rPr>
                <w:rFonts w:eastAsia="宋体" w:hint="eastAsia"/>
                <w:b w:val="0"/>
                <w:color w:val="auto"/>
                <w:sz w:val="22"/>
                <w:szCs w:val="22"/>
              </w:rPr>
              <w:t>1</w:t>
            </w:r>
            <w:r w:rsidRPr="00A15C9F">
              <w:rPr>
                <w:rFonts w:eastAsia="宋体"/>
                <w:b w:val="0"/>
                <w:color w:val="auto"/>
                <w:sz w:val="22"/>
                <w:szCs w:val="22"/>
              </w:rPr>
              <w:t>分。</w:t>
            </w:r>
          </w:p>
        </w:tc>
        <w:tc>
          <w:tcPr>
            <w:tcW w:w="993" w:type="dxa"/>
            <w:tcBorders>
              <w:top w:val="single" w:sz="4" w:space="0" w:color="auto"/>
              <w:left w:val="single" w:sz="4" w:space="0" w:color="auto"/>
              <w:bottom w:val="single" w:sz="4" w:space="0" w:color="auto"/>
              <w:right w:val="single" w:sz="4" w:space="0" w:color="auto"/>
            </w:tcBorders>
            <w:vAlign w:val="center"/>
          </w:tcPr>
          <w:p w:rsidR="007816AC" w:rsidRPr="00A15C9F" w:rsidRDefault="00912C2F">
            <w:pPr>
              <w:pStyle w:val="a8"/>
              <w:adjustRightInd w:val="0"/>
              <w:snapToGrid w:val="0"/>
              <w:spacing w:line="360" w:lineRule="exact"/>
              <w:jc w:val="center"/>
              <w:rPr>
                <w:rFonts w:eastAsia="宋体"/>
                <w:b w:val="0"/>
                <w:color w:val="auto"/>
                <w:sz w:val="22"/>
                <w:szCs w:val="22"/>
              </w:rPr>
            </w:pPr>
            <w:r w:rsidRPr="00A15C9F">
              <w:rPr>
                <w:rFonts w:eastAsia="宋体" w:hint="eastAsia"/>
                <w:b w:val="0"/>
                <w:color w:val="auto"/>
                <w:sz w:val="22"/>
                <w:szCs w:val="22"/>
              </w:rPr>
              <w:t>5分</w:t>
            </w:r>
          </w:p>
        </w:tc>
      </w:tr>
    </w:tbl>
    <w:p w:rsidR="007816AC" w:rsidRPr="00A15C9F" w:rsidRDefault="00912C2F" w:rsidP="000C689B">
      <w:pPr>
        <w:pStyle w:val="a8"/>
        <w:snapToGrid w:val="0"/>
        <w:spacing w:beforeLines="50" w:line="460" w:lineRule="atLeast"/>
        <w:ind w:firstLine="442"/>
        <w:rPr>
          <w:color w:val="auto"/>
        </w:rPr>
      </w:pPr>
      <w:r w:rsidRPr="00A15C9F">
        <w:rPr>
          <w:rFonts w:eastAsia="宋体" w:cs="宋体" w:hint="eastAsia"/>
          <w:b w:val="0"/>
          <w:color w:val="auto"/>
          <w:sz w:val="22"/>
          <w:szCs w:val="22"/>
        </w:rPr>
        <w:t>3、说明</w:t>
      </w:r>
    </w:p>
    <w:p w:rsidR="007816AC" w:rsidRPr="00A15C9F" w:rsidRDefault="00912C2F">
      <w:pPr>
        <w:snapToGrid w:val="0"/>
        <w:spacing w:line="440" w:lineRule="atLeast"/>
        <w:ind w:firstLine="431"/>
        <w:rPr>
          <w:color w:val="auto"/>
        </w:rPr>
      </w:pPr>
      <w:r w:rsidRPr="00A15C9F">
        <w:rPr>
          <w:rFonts w:ascii="宋体" w:eastAsia="宋体" w:hAnsi="宋体" w:hint="eastAsia"/>
          <w:b w:val="0"/>
          <w:color w:val="auto"/>
          <w:kern w:val="2"/>
          <w:sz w:val="22"/>
          <w:szCs w:val="22"/>
        </w:rPr>
        <w:t>3.1</w:t>
      </w:r>
      <w:r w:rsidRPr="00A15C9F">
        <w:rPr>
          <w:rFonts w:ascii="宋体" w:eastAsia="宋体" w:hAnsi="宋体" w:cs="Arial" w:hint="eastAsia"/>
          <w:b w:val="0"/>
          <w:color w:val="auto"/>
          <w:kern w:val="2"/>
          <w:sz w:val="22"/>
          <w:szCs w:val="22"/>
        </w:rPr>
        <w:t>、每个有效投标供应商综合得分</w:t>
      </w:r>
      <w:r w:rsidRPr="00A15C9F">
        <w:rPr>
          <w:rFonts w:ascii="宋体" w:eastAsia="宋体" w:hAnsi="宋体" w:hint="eastAsia"/>
          <w:b w:val="0"/>
          <w:color w:val="auto"/>
          <w:kern w:val="2"/>
          <w:sz w:val="22"/>
          <w:szCs w:val="22"/>
        </w:rPr>
        <w:t>=</w:t>
      </w:r>
      <w:r w:rsidRPr="00A15C9F">
        <w:rPr>
          <w:rFonts w:ascii="宋体" w:eastAsia="宋体" w:hAnsi="宋体" w:cs="Arial" w:hint="eastAsia"/>
          <w:b w:val="0"/>
          <w:color w:val="auto"/>
          <w:kern w:val="2"/>
          <w:sz w:val="22"/>
          <w:szCs w:val="22"/>
        </w:rPr>
        <w:t>商务技术得分（所有评标委员会成员打分的算术平均值）＋报价得分。</w:t>
      </w:r>
    </w:p>
    <w:p w:rsidR="007816AC" w:rsidRPr="00A15C9F" w:rsidRDefault="00912C2F">
      <w:pPr>
        <w:snapToGrid w:val="0"/>
        <w:spacing w:before="100" w:after="50" w:line="440" w:lineRule="atLeast"/>
        <w:ind w:firstLine="431"/>
        <w:rPr>
          <w:color w:val="auto"/>
        </w:rPr>
      </w:pPr>
      <w:r w:rsidRPr="00A15C9F">
        <w:rPr>
          <w:rFonts w:ascii="宋体" w:eastAsia="宋体" w:hAnsi="宋体" w:hint="eastAsia"/>
          <w:b w:val="0"/>
          <w:color w:val="auto"/>
          <w:kern w:val="2"/>
          <w:sz w:val="22"/>
          <w:szCs w:val="22"/>
        </w:rPr>
        <w:t>3.2</w:t>
      </w:r>
      <w:r w:rsidRPr="00A15C9F">
        <w:rPr>
          <w:rFonts w:ascii="宋体" w:eastAsia="宋体" w:hAnsi="宋体" w:cs="Arial" w:hint="eastAsia"/>
          <w:b w:val="0"/>
          <w:color w:val="auto"/>
          <w:kern w:val="2"/>
          <w:sz w:val="22"/>
          <w:szCs w:val="22"/>
        </w:rPr>
        <w:t>、评标委员会推荐综合得分最高的供应商为中标供应商（如果得分相同则按投标报价从低到高顺序依次推荐为中标候选供应商；如果综合得分相同投标报价也相同，</w:t>
      </w:r>
      <w:r w:rsidRPr="00A15C9F">
        <w:rPr>
          <w:rFonts w:ascii="宋体" w:eastAsia="宋体" w:hAnsi="宋体" w:hint="eastAsia"/>
          <w:b w:val="0"/>
          <w:color w:val="auto"/>
          <w:sz w:val="22"/>
          <w:szCs w:val="22"/>
        </w:rPr>
        <w:t>则以政采云系统记录的投标文件解密时间排序在前面的优先</w:t>
      </w:r>
      <w:r w:rsidRPr="00A15C9F">
        <w:rPr>
          <w:rFonts w:ascii="宋体" w:eastAsia="宋体" w:hAnsi="宋体" w:cs="Arial" w:hint="eastAsia"/>
          <w:b w:val="0"/>
          <w:color w:val="auto"/>
          <w:kern w:val="2"/>
          <w:sz w:val="22"/>
          <w:szCs w:val="22"/>
        </w:rPr>
        <w:t>），并编写评审报告。</w:t>
      </w:r>
    </w:p>
    <w:p w:rsidR="007816AC" w:rsidRPr="00A15C9F" w:rsidRDefault="00912C2F">
      <w:pPr>
        <w:snapToGrid w:val="0"/>
        <w:spacing w:before="100" w:after="50" w:line="440" w:lineRule="atLeast"/>
        <w:ind w:firstLine="431"/>
        <w:rPr>
          <w:color w:val="auto"/>
        </w:rPr>
      </w:pPr>
      <w:r w:rsidRPr="00A15C9F">
        <w:rPr>
          <w:rFonts w:ascii="宋体" w:eastAsia="宋体" w:hAnsi="宋体" w:hint="eastAsia"/>
          <w:b w:val="0"/>
          <w:color w:val="auto"/>
          <w:kern w:val="2"/>
          <w:sz w:val="22"/>
          <w:szCs w:val="22"/>
        </w:rPr>
        <w:t>3.3</w:t>
      </w:r>
      <w:r w:rsidRPr="00A15C9F">
        <w:rPr>
          <w:rFonts w:ascii="宋体" w:eastAsia="宋体" w:hAnsi="宋体" w:cs="Arial" w:hint="eastAsia"/>
          <w:b w:val="0"/>
          <w:color w:val="auto"/>
          <w:kern w:val="2"/>
          <w:sz w:val="22"/>
          <w:szCs w:val="22"/>
        </w:rPr>
        <w:t>、所有分值计算保留小数点后二位，小数点后第三位四舍五入。</w:t>
      </w:r>
    </w:p>
    <w:p w:rsidR="007816AC" w:rsidRPr="00A15C9F" w:rsidRDefault="00912C2F">
      <w:pPr>
        <w:tabs>
          <w:tab w:val="left" w:pos="8820"/>
        </w:tabs>
        <w:snapToGrid w:val="0"/>
        <w:spacing w:before="100" w:after="50" w:line="460" w:lineRule="atLeast"/>
        <w:ind w:firstLine="440"/>
        <w:rPr>
          <w:rFonts w:ascii="宋体" w:eastAsia="宋体" w:hAnsi="宋体" w:cs="Arial"/>
          <w:b w:val="0"/>
          <w:color w:val="auto"/>
          <w:kern w:val="2"/>
          <w:sz w:val="22"/>
          <w:szCs w:val="22"/>
        </w:rPr>
      </w:pPr>
      <w:r w:rsidRPr="00A15C9F">
        <w:rPr>
          <w:rFonts w:ascii="宋体" w:eastAsia="宋体" w:hAnsi="宋体" w:hint="eastAsia"/>
          <w:b w:val="0"/>
          <w:color w:val="auto"/>
          <w:kern w:val="2"/>
          <w:sz w:val="22"/>
          <w:szCs w:val="22"/>
        </w:rPr>
        <w:t>3.4</w:t>
      </w:r>
      <w:r w:rsidRPr="00A15C9F">
        <w:rPr>
          <w:rFonts w:ascii="宋体" w:eastAsia="宋体" w:hAnsi="宋体" w:cs="Arial" w:hint="eastAsia"/>
          <w:b w:val="0"/>
          <w:color w:val="auto"/>
          <w:kern w:val="2"/>
          <w:sz w:val="22"/>
          <w:szCs w:val="22"/>
        </w:rPr>
        <w:t>、其他参见本招标文件第三部分：“供应商须知”中的相关内容，未尽事宜按有关法律规定处理。</w:t>
      </w:r>
    </w:p>
    <w:p w:rsidR="007816AC" w:rsidRPr="00A15C9F" w:rsidRDefault="007816AC">
      <w:pPr>
        <w:pStyle w:val="Flietext"/>
        <w:rPr>
          <w:color w:val="auto"/>
        </w:rPr>
      </w:pPr>
    </w:p>
    <w:p w:rsidR="007816AC" w:rsidRPr="00A15C9F" w:rsidRDefault="007816AC">
      <w:pPr>
        <w:adjustRightInd w:val="0"/>
        <w:snapToGrid w:val="0"/>
        <w:spacing w:before="100" w:after="100" w:afterAutospacing="1"/>
        <w:rPr>
          <w:rFonts w:ascii="宋体" w:eastAsia="宋体" w:hAnsi="宋体"/>
          <w:b w:val="0"/>
          <w:color w:val="auto"/>
          <w:sz w:val="36"/>
        </w:rPr>
        <w:sectPr w:rsidR="007816AC" w:rsidRPr="00A15C9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linePitch="360"/>
        </w:sectPr>
      </w:pPr>
    </w:p>
    <w:p w:rsidR="00BB401F" w:rsidRPr="00A15C9F" w:rsidRDefault="00912C2F" w:rsidP="00BB401F">
      <w:pPr>
        <w:adjustRightInd w:val="0"/>
        <w:snapToGrid w:val="0"/>
        <w:spacing w:before="100" w:after="100" w:afterAutospacing="1"/>
        <w:jc w:val="left"/>
        <w:rPr>
          <w:rFonts w:ascii="宋体" w:eastAsia="宋体" w:hAnsi="宋体"/>
          <w:b w:val="0"/>
          <w:color w:val="auto"/>
          <w:sz w:val="36"/>
        </w:rPr>
      </w:pPr>
      <w:r w:rsidRPr="00A15C9F">
        <w:rPr>
          <w:rFonts w:ascii="宋体" w:eastAsia="宋体" w:hAnsi="宋体" w:hint="eastAsia"/>
          <w:b w:val="0"/>
          <w:color w:val="auto"/>
          <w:sz w:val="36"/>
        </w:rPr>
        <w:lastRenderedPageBreak/>
        <w:t>附：</w:t>
      </w:r>
    </w:p>
    <w:p w:rsidR="00BB401F" w:rsidRPr="00A15C9F" w:rsidRDefault="00BB401F" w:rsidP="00E77684">
      <w:pPr>
        <w:adjustRightInd w:val="0"/>
        <w:snapToGrid w:val="0"/>
        <w:spacing w:after="100" w:afterAutospacing="1"/>
        <w:ind w:firstLineChars="1050" w:firstLine="3780"/>
        <w:rPr>
          <w:rFonts w:ascii="宋体" w:eastAsia="宋体" w:hAnsi="宋体"/>
          <w:b w:val="0"/>
          <w:color w:val="auto"/>
          <w:sz w:val="36"/>
        </w:rPr>
      </w:pPr>
      <w:r w:rsidRPr="00A15C9F">
        <w:rPr>
          <w:rFonts w:ascii="宋体" w:eastAsia="宋体" w:hAnsi="宋体" w:hint="eastAsia"/>
          <w:b w:val="0"/>
          <w:color w:val="auto"/>
          <w:sz w:val="36"/>
        </w:rPr>
        <w:t>考核方法</w:t>
      </w:r>
    </w:p>
    <w:p w:rsidR="00BB401F" w:rsidRPr="00A15C9F" w:rsidRDefault="00BB401F" w:rsidP="00BB401F">
      <w:pPr>
        <w:adjustRightInd w:val="0"/>
        <w:snapToGrid w:val="0"/>
        <w:spacing w:before="100" w:after="100" w:afterAutospacing="1"/>
        <w:ind w:firstLineChars="850" w:firstLine="1870"/>
        <w:rPr>
          <w:rFonts w:ascii="宋体" w:eastAsia="宋体" w:hAnsi="宋体" w:cs="Arial"/>
          <w:b w:val="0"/>
          <w:color w:val="auto"/>
          <w:sz w:val="22"/>
          <w:szCs w:val="22"/>
        </w:rPr>
      </w:pPr>
      <w:r w:rsidRPr="00A15C9F">
        <w:rPr>
          <w:rFonts w:ascii="宋体" w:eastAsia="宋体" w:hAnsi="宋体" w:cs="Arial" w:hint="eastAsia"/>
          <w:b w:val="0"/>
          <w:color w:val="auto"/>
          <w:sz w:val="22"/>
          <w:szCs w:val="22"/>
        </w:rPr>
        <w:t>（项目实施过程中采购人有权进行调整考核方法）</w:t>
      </w:r>
    </w:p>
    <w:p w:rsidR="00BB401F" w:rsidRPr="00A15C9F" w:rsidRDefault="00BB401F" w:rsidP="00BB401F">
      <w:pPr>
        <w:adjustRightInd w:val="0"/>
        <w:snapToGrid w:val="0"/>
        <w:spacing w:before="100" w:after="100" w:afterAutospacing="1"/>
        <w:jc w:val="center"/>
        <w:rPr>
          <w:rFonts w:ascii="宋体" w:eastAsia="宋体" w:hAnsi="宋体"/>
          <w:b w:val="0"/>
          <w:color w:val="auto"/>
          <w:sz w:val="36"/>
        </w:rPr>
      </w:pPr>
      <w:r w:rsidRPr="00A15C9F">
        <w:rPr>
          <w:rFonts w:ascii="宋体" w:eastAsia="宋体" w:hAnsi="宋体" w:hint="eastAsia"/>
          <w:b w:val="0"/>
          <w:color w:val="auto"/>
          <w:sz w:val="36"/>
        </w:rPr>
        <w:t>管理考核评分标准</w:t>
      </w:r>
    </w:p>
    <w:p w:rsidR="00BB401F" w:rsidRPr="00A15C9F" w:rsidRDefault="00BB401F" w:rsidP="00BB401F">
      <w:pPr>
        <w:ind w:firstLineChars="200" w:firstLine="440"/>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1、内业检查(每月多次考核的，月考核分数的平均值作为当月考核分数)</w:t>
      </w:r>
    </w:p>
    <w:tbl>
      <w:tblPr>
        <w:tblW w:w="933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948"/>
        <w:gridCol w:w="2980"/>
        <w:gridCol w:w="702"/>
        <w:gridCol w:w="3303"/>
        <w:gridCol w:w="816"/>
        <w:gridCol w:w="582"/>
      </w:tblGrid>
      <w:tr w:rsidR="00BB401F" w:rsidRPr="00A15C9F" w:rsidTr="00577FC1">
        <w:trPr>
          <w:trHeight w:val="767"/>
        </w:trPr>
        <w:tc>
          <w:tcPr>
            <w:tcW w:w="948" w:type="dxa"/>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项目</w:t>
            </w:r>
          </w:p>
        </w:tc>
        <w:tc>
          <w:tcPr>
            <w:tcW w:w="2980" w:type="dxa"/>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考核内容</w:t>
            </w:r>
          </w:p>
        </w:tc>
        <w:tc>
          <w:tcPr>
            <w:tcW w:w="702"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分</w:t>
            </w:r>
          </w:p>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值</w:t>
            </w:r>
          </w:p>
        </w:tc>
        <w:tc>
          <w:tcPr>
            <w:tcW w:w="3303" w:type="dxa"/>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评分标准</w:t>
            </w:r>
          </w:p>
        </w:tc>
        <w:tc>
          <w:tcPr>
            <w:tcW w:w="816"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扣分</w:t>
            </w:r>
          </w:p>
        </w:tc>
        <w:tc>
          <w:tcPr>
            <w:tcW w:w="582"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得分</w:t>
            </w:r>
          </w:p>
        </w:tc>
      </w:tr>
      <w:tr w:rsidR="00BB401F" w:rsidRPr="00A15C9F" w:rsidTr="00577FC1">
        <w:trPr>
          <w:trHeight w:val="953"/>
        </w:trPr>
        <w:tc>
          <w:tcPr>
            <w:tcW w:w="948" w:type="dxa"/>
            <w:vMerge w:val="restart"/>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人员</w:t>
            </w:r>
          </w:p>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考核</w:t>
            </w:r>
          </w:p>
        </w:tc>
        <w:tc>
          <w:tcPr>
            <w:tcW w:w="2980"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智慧园林电子考核</w:t>
            </w:r>
          </w:p>
        </w:tc>
        <w:tc>
          <w:tcPr>
            <w:tcW w:w="702"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15</w:t>
            </w: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作业人员需佩戴电子工牌，由采购人对作业人员进行智慧园林电子考核。每出现一次考核不合格，扣3分。</w:t>
            </w:r>
          </w:p>
        </w:tc>
        <w:tc>
          <w:tcPr>
            <w:tcW w:w="816"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p>
        </w:tc>
        <w:tc>
          <w:tcPr>
            <w:tcW w:w="582"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p>
        </w:tc>
      </w:tr>
      <w:tr w:rsidR="00BB401F" w:rsidRPr="00A15C9F" w:rsidTr="00577FC1">
        <w:trPr>
          <w:trHeight w:val="953"/>
        </w:trPr>
        <w:tc>
          <w:tcPr>
            <w:tcW w:w="948" w:type="dxa"/>
            <w:vMerge/>
            <w:vAlign w:val="center"/>
          </w:tcPr>
          <w:p w:rsidR="00BB401F" w:rsidRPr="00A15C9F" w:rsidRDefault="00BB401F" w:rsidP="00577FC1">
            <w:pPr>
              <w:jc w:val="center"/>
              <w:rPr>
                <w:rFonts w:ascii="宋体" w:eastAsia="宋体" w:hAnsi="宋体" w:cs="Arial"/>
                <w:b w:val="0"/>
                <w:color w:val="auto"/>
                <w:sz w:val="22"/>
                <w:szCs w:val="22"/>
              </w:rPr>
            </w:pPr>
          </w:p>
        </w:tc>
        <w:tc>
          <w:tcPr>
            <w:tcW w:w="2980"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管理人员履职情况考核</w:t>
            </w:r>
          </w:p>
        </w:tc>
        <w:tc>
          <w:tcPr>
            <w:tcW w:w="702"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6</w:t>
            </w: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项目负责人、技术负责人及质检员等管理人员履职情况考核。每出现一次考核不合格，扣2分。</w:t>
            </w:r>
          </w:p>
        </w:tc>
        <w:tc>
          <w:tcPr>
            <w:tcW w:w="816"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p>
        </w:tc>
        <w:tc>
          <w:tcPr>
            <w:tcW w:w="582"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p>
        </w:tc>
      </w:tr>
      <w:tr w:rsidR="00BB401F" w:rsidRPr="00A15C9F" w:rsidTr="00577FC1">
        <w:trPr>
          <w:cantSplit/>
          <w:trHeight w:val="779"/>
        </w:trPr>
        <w:tc>
          <w:tcPr>
            <w:tcW w:w="948" w:type="dxa"/>
            <w:vMerge w:val="restart"/>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制度</w:t>
            </w:r>
          </w:p>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建设</w:t>
            </w:r>
          </w:p>
        </w:tc>
        <w:tc>
          <w:tcPr>
            <w:tcW w:w="2980" w:type="dxa"/>
            <w:vMerge w:val="restart"/>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1.管理制度齐全，做好养护管理台帐；</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2.各类原始台帐、记录、报表齐全、准确，能按要求及时上报；</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3.每月总结和计划在本月28日前上报；</w:t>
            </w:r>
          </w:p>
          <w:p w:rsidR="00BB401F" w:rsidRPr="00A15C9F" w:rsidRDefault="00BB401F" w:rsidP="00577FC1">
            <w:pP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4.制定详细的巡查制度。</w:t>
            </w:r>
          </w:p>
        </w:tc>
        <w:tc>
          <w:tcPr>
            <w:tcW w:w="702" w:type="dxa"/>
            <w:vMerge w:val="restart"/>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24</w:t>
            </w:r>
          </w:p>
        </w:tc>
        <w:tc>
          <w:tcPr>
            <w:tcW w:w="3303" w:type="dxa"/>
            <w:vAlign w:val="center"/>
          </w:tcPr>
          <w:p w:rsidR="00BB401F" w:rsidRPr="00A15C9F" w:rsidRDefault="00BB401F" w:rsidP="00577FC1">
            <w:pP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1.未制定管理制度及做好养护管理台帐的，每次扣3分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vMerge w:val="restart"/>
          </w:tcPr>
          <w:p w:rsidR="00BB401F" w:rsidRPr="00A15C9F" w:rsidRDefault="00BB401F" w:rsidP="00577FC1">
            <w:pPr>
              <w:rPr>
                <w:rFonts w:ascii="宋体" w:eastAsia="宋体" w:hAnsi="宋体" w:cs="Arial"/>
                <w:b w:val="0"/>
                <w:color w:val="auto"/>
                <w:sz w:val="22"/>
                <w:szCs w:val="22"/>
              </w:rPr>
            </w:pPr>
          </w:p>
        </w:tc>
      </w:tr>
      <w:tr w:rsidR="00BB401F" w:rsidRPr="00A15C9F" w:rsidTr="00B51DA6">
        <w:trPr>
          <w:cantSplit/>
          <w:trHeight w:val="705"/>
        </w:trPr>
        <w:tc>
          <w:tcPr>
            <w:tcW w:w="948"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2980"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702"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2.各种台帐、记录、报表，巡查记录未及时上报，每次扣3分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B51DA6">
        <w:trPr>
          <w:cantSplit/>
          <w:trHeight w:val="701"/>
        </w:trPr>
        <w:tc>
          <w:tcPr>
            <w:tcW w:w="948"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2980"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702"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3.28日之前未上报计划和总结，扣3分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77FC1">
        <w:trPr>
          <w:cantSplit/>
          <w:trHeight w:val="722"/>
        </w:trPr>
        <w:tc>
          <w:tcPr>
            <w:tcW w:w="948"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2980"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702"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4.未制定详细的巡查制度的，扣3分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77FC1">
        <w:trPr>
          <w:trHeight w:val="916"/>
        </w:trPr>
        <w:tc>
          <w:tcPr>
            <w:tcW w:w="948"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应急</w:t>
            </w:r>
          </w:p>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预案</w:t>
            </w:r>
          </w:p>
        </w:tc>
        <w:tc>
          <w:tcPr>
            <w:tcW w:w="2980"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制定详细的防汛、防台、防旱、抗雪应急预案。</w:t>
            </w:r>
          </w:p>
        </w:tc>
        <w:tc>
          <w:tcPr>
            <w:tcW w:w="702" w:type="dxa"/>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15</w:t>
            </w:r>
          </w:p>
        </w:tc>
        <w:tc>
          <w:tcPr>
            <w:tcW w:w="3303" w:type="dxa"/>
            <w:vAlign w:val="center"/>
          </w:tcPr>
          <w:p w:rsidR="00BB401F" w:rsidRPr="00A15C9F" w:rsidRDefault="00BB401F" w:rsidP="00577FC1">
            <w:pP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未制定详细的应急预案，少一个应急预案的扣5分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tcPr>
          <w:p w:rsidR="00BB401F" w:rsidRPr="00A15C9F" w:rsidRDefault="00BB401F" w:rsidP="00577FC1">
            <w:pPr>
              <w:rPr>
                <w:rFonts w:ascii="宋体" w:eastAsia="宋体" w:hAnsi="宋体" w:cs="Arial"/>
                <w:b w:val="0"/>
                <w:color w:val="auto"/>
                <w:sz w:val="22"/>
                <w:szCs w:val="22"/>
              </w:rPr>
            </w:pPr>
          </w:p>
        </w:tc>
      </w:tr>
      <w:tr w:rsidR="00BB401F" w:rsidRPr="00A15C9F" w:rsidTr="00577FC1">
        <w:trPr>
          <w:trHeight w:val="931"/>
        </w:trPr>
        <w:tc>
          <w:tcPr>
            <w:tcW w:w="948"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领导</w:t>
            </w:r>
          </w:p>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重视</w:t>
            </w:r>
          </w:p>
        </w:tc>
        <w:tc>
          <w:tcPr>
            <w:tcW w:w="2980"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每次考核过程中，被考核单位领导或分管领导应参加。</w:t>
            </w:r>
          </w:p>
        </w:tc>
        <w:tc>
          <w:tcPr>
            <w:tcW w:w="702"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10</w:t>
            </w: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未参加考核的，每次扣5分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tcPr>
          <w:p w:rsidR="00BB401F" w:rsidRPr="00A15C9F" w:rsidRDefault="00BB401F" w:rsidP="00577FC1">
            <w:pPr>
              <w:rPr>
                <w:rFonts w:ascii="宋体" w:eastAsia="宋体" w:hAnsi="宋体" w:cs="Arial"/>
                <w:b w:val="0"/>
                <w:color w:val="auto"/>
                <w:sz w:val="22"/>
                <w:szCs w:val="22"/>
              </w:rPr>
            </w:pPr>
          </w:p>
        </w:tc>
      </w:tr>
      <w:tr w:rsidR="00BB401F" w:rsidRPr="00A15C9F" w:rsidTr="00577FC1">
        <w:trPr>
          <w:trHeight w:val="1115"/>
        </w:trPr>
        <w:tc>
          <w:tcPr>
            <w:tcW w:w="948"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三来件处理情况</w:t>
            </w:r>
          </w:p>
        </w:tc>
        <w:tc>
          <w:tcPr>
            <w:tcW w:w="2980"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对上级部门抄告单及时回复处理。</w:t>
            </w:r>
          </w:p>
        </w:tc>
        <w:tc>
          <w:tcPr>
            <w:tcW w:w="702"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15</w:t>
            </w: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对抄告的内容未及时整改，造成二次抄告的，每次扣6分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tcPr>
          <w:p w:rsidR="00BB401F" w:rsidRPr="00A15C9F" w:rsidRDefault="00BB401F" w:rsidP="00577FC1">
            <w:pPr>
              <w:rPr>
                <w:rFonts w:ascii="宋体" w:eastAsia="宋体" w:hAnsi="宋体" w:cs="Arial"/>
                <w:b w:val="0"/>
                <w:color w:val="auto"/>
                <w:sz w:val="22"/>
                <w:szCs w:val="22"/>
              </w:rPr>
            </w:pPr>
          </w:p>
        </w:tc>
      </w:tr>
      <w:tr w:rsidR="00BB401F" w:rsidRPr="00A15C9F" w:rsidTr="00577FC1">
        <w:trPr>
          <w:trHeight w:val="1429"/>
        </w:trPr>
        <w:tc>
          <w:tcPr>
            <w:tcW w:w="948"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各种活动的配合情况</w:t>
            </w:r>
          </w:p>
        </w:tc>
        <w:tc>
          <w:tcPr>
            <w:tcW w:w="2980" w:type="dxa"/>
            <w:vAlign w:val="center"/>
          </w:tcPr>
          <w:p w:rsidR="00BB401F" w:rsidRPr="00A15C9F" w:rsidRDefault="00BB401F" w:rsidP="00B51DA6">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积极配合上级部门组织的各类活动，及时完成交办任务，记录清晰。</w:t>
            </w:r>
          </w:p>
        </w:tc>
        <w:tc>
          <w:tcPr>
            <w:tcW w:w="702"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15</w:t>
            </w:r>
          </w:p>
        </w:tc>
        <w:tc>
          <w:tcPr>
            <w:tcW w:w="3303"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交办的任务未及时完成的，每次扣5分；无记录或记录不全的，每项扣2分</w:t>
            </w:r>
            <w:r w:rsidR="001F11B4" w:rsidRPr="00A15C9F">
              <w:rPr>
                <w:rFonts w:ascii="宋体" w:eastAsia="宋体" w:hAnsi="宋体" w:cs="Arial" w:hint="eastAsia"/>
                <w:b w:val="0"/>
                <w:color w:val="auto"/>
                <w:sz w:val="22"/>
                <w:szCs w:val="22"/>
              </w:rPr>
              <w:t>。</w:t>
            </w:r>
          </w:p>
        </w:tc>
        <w:tc>
          <w:tcPr>
            <w:tcW w:w="816" w:type="dxa"/>
          </w:tcPr>
          <w:p w:rsidR="00BB401F" w:rsidRPr="00A15C9F" w:rsidRDefault="00BB401F" w:rsidP="00577FC1">
            <w:pPr>
              <w:rPr>
                <w:rFonts w:ascii="宋体" w:eastAsia="宋体" w:hAnsi="宋体" w:cs="Arial"/>
                <w:b w:val="0"/>
                <w:color w:val="auto"/>
                <w:sz w:val="22"/>
                <w:szCs w:val="22"/>
              </w:rPr>
            </w:pPr>
          </w:p>
        </w:tc>
        <w:tc>
          <w:tcPr>
            <w:tcW w:w="582" w:type="dxa"/>
          </w:tcPr>
          <w:p w:rsidR="00BB401F" w:rsidRPr="00A15C9F" w:rsidRDefault="00BB401F" w:rsidP="00577FC1">
            <w:pPr>
              <w:rPr>
                <w:rFonts w:ascii="宋体" w:eastAsia="宋体" w:hAnsi="宋体" w:cs="Arial"/>
                <w:b w:val="0"/>
                <w:color w:val="auto"/>
                <w:sz w:val="22"/>
                <w:szCs w:val="22"/>
              </w:rPr>
            </w:pPr>
          </w:p>
        </w:tc>
      </w:tr>
      <w:tr w:rsidR="00BB401F" w:rsidRPr="00A15C9F" w:rsidTr="00577FC1">
        <w:trPr>
          <w:trHeight w:val="456"/>
        </w:trPr>
        <w:tc>
          <w:tcPr>
            <w:tcW w:w="3928" w:type="dxa"/>
            <w:gridSpan w:val="2"/>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合      计</w:t>
            </w:r>
          </w:p>
        </w:tc>
        <w:tc>
          <w:tcPr>
            <w:tcW w:w="702"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100</w:t>
            </w:r>
          </w:p>
        </w:tc>
        <w:tc>
          <w:tcPr>
            <w:tcW w:w="3303" w:type="dxa"/>
            <w:vAlign w:val="center"/>
          </w:tcPr>
          <w:p w:rsidR="00BB401F" w:rsidRPr="00A15C9F" w:rsidRDefault="00BB401F" w:rsidP="00577FC1">
            <w:pPr>
              <w:jc w:val="center"/>
              <w:rPr>
                <w:rFonts w:ascii="宋体" w:eastAsia="宋体" w:hAnsi="宋体" w:cs="Arial"/>
                <w:b w:val="0"/>
                <w:color w:val="auto"/>
                <w:sz w:val="22"/>
                <w:szCs w:val="22"/>
              </w:rPr>
            </w:pPr>
          </w:p>
        </w:tc>
        <w:tc>
          <w:tcPr>
            <w:tcW w:w="816" w:type="dxa"/>
            <w:vAlign w:val="center"/>
          </w:tcPr>
          <w:p w:rsidR="00BB401F" w:rsidRPr="00A15C9F" w:rsidRDefault="00BB401F" w:rsidP="00577FC1">
            <w:pPr>
              <w:jc w:val="center"/>
              <w:rPr>
                <w:rFonts w:ascii="宋体" w:eastAsia="宋体" w:hAnsi="宋体" w:cs="Arial"/>
                <w:b w:val="0"/>
                <w:color w:val="auto"/>
                <w:sz w:val="22"/>
                <w:szCs w:val="22"/>
              </w:rPr>
            </w:pPr>
          </w:p>
        </w:tc>
        <w:tc>
          <w:tcPr>
            <w:tcW w:w="582" w:type="dxa"/>
            <w:vAlign w:val="center"/>
          </w:tcPr>
          <w:p w:rsidR="00BB401F" w:rsidRPr="00A15C9F" w:rsidRDefault="00BB401F" w:rsidP="00577FC1">
            <w:pPr>
              <w:jc w:val="center"/>
              <w:rPr>
                <w:rFonts w:ascii="宋体" w:eastAsia="宋体" w:hAnsi="宋体" w:cs="Arial"/>
                <w:b w:val="0"/>
                <w:color w:val="auto"/>
                <w:sz w:val="22"/>
                <w:szCs w:val="22"/>
              </w:rPr>
            </w:pPr>
          </w:p>
        </w:tc>
      </w:tr>
    </w:tbl>
    <w:p w:rsidR="00BB401F" w:rsidRPr="00A15C9F" w:rsidRDefault="00BB401F" w:rsidP="00BB401F">
      <w:pPr>
        <w:ind w:firstLineChars="200" w:firstLine="440"/>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lastRenderedPageBreak/>
        <w:t>2、外业检查(每月多次考核的，月考核分数的平均值作为当月考核分数)</w:t>
      </w:r>
    </w:p>
    <w:tbl>
      <w:tblPr>
        <w:tblW w:w="94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459"/>
        <w:gridCol w:w="3193"/>
        <w:gridCol w:w="550"/>
        <w:gridCol w:w="4009"/>
        <w:gridCol w:w="622"/>
        <w:gridCol w:w="621"/>
      </w:tblGrid>
      <w:tr w:rsidR="00BB401F" w:rsidRPr="00A15C9F" w:rsidTr="005C6C41">
        <w:trPr>
          <w:trHeight w:val="694"/>
        </w:trPr>
        <w:tc>
          <w:tcPr>
            <w:tcW w:w="459" w:type="dxa"/>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项目</w:t>
            </w:r>
          </w:p>
        </w:tc>
        <w:tc>
          <w:tcPr>
            <w:tcW w:w="3193" w:type="dxa"/>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考核内容</w:t>
            </w:r>
          </w:p>
        </w:tc>
        <w:tc>
          <w:tcPr>
            <w:tcW w:w="550" w:type="dxa"/>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分</w:t>
            </w:r>
          </w:p>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值</w:t>
            </w:r>
          </w:p>
        </w:tc>
        <w:tc>
          <w:tcPr>
            <w:tcW w:w="4009" w:type="dxa"/>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评分标准</w:t>
            </w:r>
          </w:p>
        </w:tc>
        <w:tc>
          <w:tcPr>
            <w:tcW w:w="622"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扣分</w:t>
            </w:r>
          </w:p>
        </w:tc>
        <w:tc>
          <w:tcPr>
            <w:tcW w:w="621" w:type="dxa"/>
            <w:textDirection w:val="tbRlV"/>
            <w:vAlign w:val="center"/>
          </w:tcPr>
          <w:p w:rsidR="00BB401F" w:rsidRPr="00A15C9F" w:rsidRDefault="00BB401F" w:rsidP="00577FC1">
            <w:pPr>
              <w:ind w:left="113" w:right="113"/>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得分</w:t>
            </w:r>
          </w:p>
        </w:tc>
      </w:tr>
      <w:tr w:rsidR="00BB401F" w:rsidRPr="00A15C9F" w:rsidTr="005C6C41">
        <w:trPr>
          <w:cantSplit/>
          <w:trHeight w:val="407"/>
        </w:trPr>
        <w:tc>
          <w:tcPr>
            <w:tcW w:w="459" w:type="dxa"/>
            <w:vMerge w:val="restart"/>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乔木</w:t>
            </w:r>
          </w:p>
        </w:tc>
        <w:tc>
          <w:tcPr>
            <w:tcW w:w="3193" w:type="dxa"/>
            <w:vMerge w:val="restart"/>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1.树冠丰满完整，骨架均匀，树干挺直，生长态势良好，无明显枯死枝、倒垂枝； 发现枯枝、死枝必须在48小时内处理完毕，对枯死的树木应连同根部在48小时内挖除，并填平挖穴，在3日内补种完毕；</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2.树上无藤蔓、钉子、铁丝、电线等各种捆绑物及杂物；</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3.及时抹芽、整形修剪，主干及一级枝不定芽不超过20厘米，冬季乔木修剪年至少一次；</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4.新栽行道树存活率在98%以上，行道树保存率在100%，缺株及时补种，无死株；</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5.行道树倾斜度不超过10度，树距在8米以内，规格基本一致。做好行道树黄化的预防和治理工作；</w:t>
            </w:r>
          </w:p>
          <w:p w:rsidR="00BB401F" w:rsidRPr="00A15C9F" w:rsidRDefault="00BB401F" w:rsidP="00577FC1">
            <w:pPr>
              <w:jc w:val="left"/>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6.</w:t>
            </w:r>
            <w:r w:rsidRPr="00A15C9F">
              <w:rPr>
                <w:rFonts w:asciiTheme="majorEastAsia" w:eastAsiaTheme="majorEastAsia" w:hAnsiTheme="majorEastAsia" w:cs="Arial"/>
                <w:b w:val="0"/>
                <w:color w:val="auto"/>
                <w:sz w:val="22"/>
                <w:szCs w:val="22"/>
              </w:rPr>
              <w:t>树穴填充（种植绿色植被或铺设鹅</w:t>
            </w:r>
            <w:r w:rsidRPr="00A15C9F">
              <w:rPr>
                <w:rFonts w:asciiTheme="majorEastAsia" w:eastAsiaTheme="majorEastAsia" w:hAnsiTheme="majorEastAsia" w:cs="Arial" w:hint="eastAsia"/>
                <w:b w:val="0"/>
                <w:color w:val="auto"/>
                <w:sz w:val="22"/>
                <w:szCs w:val="22"/>
              </w:rPr>
              <w:t>（溪）</w:t>
            </w:r>
            <w:r w:rsidRPr="00A15C9F">
              <w:rPr>
                <w:rFonts w:asciiTheme="majorEastAsia" w:eastAsiaTheme="majorEastAsia" w:hAnsiTheme="majorEastAsia" w:cs="Arial"/>
                <w:b w:val="0"/>
                <w:color w:val="auto"/>
                <w:sz w:val="22"/>
                <w:szCs w:val="22"/>
              </w:rPr>
              <w:t>卵石、环保材料）整齐规范、 无绿地裸露</w:t>
            </w:r>
            <w:r w:rsidRPr="00A15C9F">
              <w:rPr>
                <w:rFonts w:asciiTheme="majorEastAsia" w:eastAsiaTheme="majorEastAsia" w:hAnsiTheme="majorEastAsia" w:cs="Arial" w:hint="eastAsia"/>
                <w:b w:val="0"/>
                <w:color w:val="auto"/>
                <w:sz w:val="22"/>
                <w:szCs w:val="22"/>
              </w:rPr>
              <w:t>。</w:t>
            </w:r>
          </w:p>
        </w:tc>
        <w:tc>
          <w:tcPr>
            <w:tcW w:w="550" w:type="dxa"/>
            <w:vMerge w:val="restart"/>
            <w:vAlign w:val="center"/>
          </w:tcPr>
          <w:p w:rsidR="00BB401F" w:rsidRPr="00A15C9F" w:rsidRDefault="00BB401F" w:rsidP="00577FC1">
            <w:pPr>
              <w:jc w:val="cente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35</w:t>
            </w: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1.树冠不完整1棵或黄化严重影响行道树生长的，每处扣0.5分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restart"/>
          </w:tcPr>
          <w:p w:rsidR="00BB401F" w:rsidRPr="00A15C9F" w:rsidRDefault="00BB401F" w:rsidP="00577FC1">
            <w:pPr>
              <w:rPr>
                <w:rFonts w:ascii="宋体" w:eastAsia="宋体" w:hAnsi="宋体" w:cs="Arial"/>
                <w:b w:val="0"/>
                <w:color w:val="auto"/>
                <w:sz w:val="22"/>
                <w:szCs w:val="22"/>
              </w:rPr>
            </w:pPr>
          </w:p>
        </w:tc>
      </w:tr>
      <w:tr w:rsidR="00BB401F" w:rsidRPr="00A15C9F" w:rsidTr="005C6C41">
        <w:trPr>
          <w:cantSplit/>
          <w:trHeight w:val="1213"/>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2.发现枯枝、死枝未在48小时内处理完毕，每处扣0.5分</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对枯死的树木未在48小时内挖除的，每处扣1分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44"/>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3.树上有藤蔓、钉子、铁丝、电线每发现一处，每处扣1分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16"/>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4.萌芽20厘米以上，未及时抹芽整形修剪的，每处扣1分；冬季必须修剪的乔木，未及时修剪，每处扣1分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300"/>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5.胸径20CM以上乔木死亡一株，每处扣1分；直径20CM以下乔木减少一株，每处扣0.5分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1228"/>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6.缺株、死株未在3日内补植的，每处扣0.5分（由于自然原因或其他人为原因造成树木死亡的在7天内补种或按采购人要求的时间内及时补种）</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76"/>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7.行道树倾斜度超过15度未及时采取措施进行支撑的，每处扣1分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01"/>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8.</w:t>
            </w:r>
            <w:r w:rsidRPr="00A15C9F">
              <w:rPr>
                <w:rFonts w:asciiTheme="majorEastAsia" w:eastAsiaTheme="majorEastAsia" w:hAnsiTheme="majorEastAsia" w:cs="Arial"/>
                <w:b w:val="0"/>
                <w:color w:val="auto"/>
                <w:sz w:val="22"/>
                <w:szCs w:val="22"/>
              </w:rPr>
              <w:t>树穴裸露、填充物缺失每 发现 1 处扣 0.5 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59"/>
        </w:trPr>
        <w:tc>
          <w:tcPr>
            <w:tcW w:w="459" w:type="dxa"/>
            <w:vMerge w:val="restart"/>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公园绿地及绿化带</w:t>
            </w:r>
          </w:p>
        </w:tc>
        <w:tc>
          <w:tcPr>
            <w:tcW w:w="3193" w:type="dxa"/>
            <w:vMerge w:val="restart"/>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1.绿地整体景观面貌优良，群落结构生长健康，层次分明，植株疏密整理得当。</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2.草坪基本纯正并保持四季常绿，无大型和缠绕性、攀缘性杂草，生长茂盛，有一定厚度，草根不裸露；草坪无明显枯黄，草高不超过8厘米，护栏等防护设施完好美观；</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3.绿篱整齐，高度控制得当，不影响交通视线，无残缺、无死株，徒长枝不超过15厘米；</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4.时令草花换花及时，开花率不低于30%，无明显残枝，无病虫害、杂草和积水；</w:t>
            </w:r>
          </w:p>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5.</w:t>
            </w:r>
            <w:r w:rsidRPr="00A15C9F">
              <w:rPr>
                <w:rFonts w:asciiTheme="majorEastAsia" w:eastAsiaTheme="majorEastAsia" w:hAnsiTheme="majorEastAsia" w:cs="Arial"/>
                <w:b w:val="0"/>
                <w:color w:val="auto"/>
                <w:sz w:val="22"/>
                <w:szCs w:val="22"/>
              </w:rPr>
              <w:t>灌木</w:t>
            </w:r>
            <w:r w:rsidRPr="00A15C9F">
              <w:rPr>
                <w:rFonts w:asciiTheme="majorEastAsia" w:eastAsiaTheme="majorEastAsia" w:hAnsiTheme="majorEastAsia" w:cs="Arial" w:hint="eastAsia"/>
                <w:b w:val="0"/>
                <w:color w:val="auto"/>
                <w:sz w:val="22"/>
                <w:szCs w:val="22"/>
              </w:rPr>
              <w:t>、地被种植区</w:t>
            </w:r>
            <w:r w:rsidRPr="00A15C9F">
              <w:rPr>
                <w:rFonts w:asciiTheme="majorEastAsia" w:eastAsiaTheme="majorEastAsia" w:hAnsiTheme="majorEastAsia" w:cs="Arial"/>
                <w:b w:val="0"/>
                <w:color w:val="auto"/>
                <w:sz w:val="22"/>
                <w:szCs w:val="22"/>
              </w:rPr>
              <w:t>无缺株、无</w:t>
            </w:r>
            <w:r w:rsidRPr="00A15C9F">
              <w:rPr>
                <w:rFonts w:asciiTheme="majorEastAsia" w:eastAsiaTheme="majorEastAsia" w:hAnsiTheme="majorEastAsia" w:cs="Arial" w:hint="eastAsia"/>
                <w:b w:val="0"/>
                <w:color w:val="auto"/>
                <w:sz w:val="22"/>
                <w:szCs w:val="22"/>
              </w:rPr>
              <w:t>被踩踏的</w:t>
            </w:r>
            <w:r w:rsidRPr="00A15C9F">
              <w:rPr>
                <w:rFonts w:asciiTheme="majorEastAsia" w:eastAsiaTheme="majorEastAsia" w:hAnsiTheme="majorEastAsia" w:cs="Arial"/>
                <w:b w:val="0"/>
                <w:color w:val="auto"/>
                <w:sz w:val="22"/>
                <w:szCs w:val="22"/>
              </w:rPr>
              <w:t>小道及黄土裸露情况</w:t>
            </w:r>
            <w:r w:rsidRPr="00A15C9F">
              <w:rPr>
                <w:rFonts w:asciiTheme="majorEastAsia" w:eastAsiaTheme="majorEastAsia" w:hAnsiTheme="majorEastAsia" w:cs="Arial" w:hint="eastAsia"/>
                <w:b w:val="0"/>
                <w:color w:val="auto"/>
                <w:sz w:val="22"/>
                <w:szCs w:val="22"/>
              </w:rPr>
              <w:t>。</w:t>
            </w:r>
            <w:r w:rsidRPr="00A15C9F">
              <w:rPr>
                <w:rFonts w:asciiTheme="majorEastAsia" w:eastAsiaTheme="majorEastAsia" w:hAnsiTheme="majorEastAsia" w:cs="Arial"/>
                <w:b w:val="0"/>
                <w:color w:val="auto"/>
                <w:sz w:val="22"/>
                <w:szCs w:val="22"/>
              </w:rPr>
              <w:t>灌木经常修剪达到面清淅、 平整、边垂直、无窜条、高度统一</w:t>
            </w:r>
            <w:r w:rsidRPr="00A15C9F">
              <w:rPr>
                <w:rFonts w:asciiTheme="majorEastAsia" w:eastAsiaTheme="majorEastAsia" w:hAnsiTheme="majorEastAsia" w:cs="Arial" w:hint="eastAsia"/>
                <w:b w:val="0"/>
                <w:color w:val="auto"/>
                <w:sz w:val="22"/>
                <w:szCs w:val="22"/>
              </w:rPr>
              <w:t>。</w:t>
            </w:r>
          </w:p>
        </w:tc>
        <w:tc>
          <w:tcPr>
            <w:tcW w:w="550" w:type="dxa"/>
            <w:vMerge w:val="restart"/>
            <w:vAlign w:val="center"/>
          </w:tcPr>
          <w:p w:rsidR="00BB401F" w:rsidRPr="00A15C9F" w:rsidRDefault="00BB401F" w:rsidP="00577FC1">
            <w:pPr>
              <w:jc w:val="center"/>
              <w:rPr>
                <w:rFonts w:asciiTheme="majorEastAsia" w:eastAsiaTheme="majorEastAsia" w:hAnsiTheme="majorEastAsia" w:cs="Arial"/>
                <w:b w:val="0"/>
                <w:bCs/>
                <w:color w:val="auto"/>
                <w:sz w:val="22"/>
                <w:szCs w:val="22"/>
              </w:rPr>
            </w:pPr>
            <w:r w:rsidRPr="00A15C9F">
              <w:rPr>
                <w:rFonts w:asciiTheme="majorEastAsia" w:eastAsiaTheme="majorEastAsia" w:hAnsiTheme="majorEastAsia" w:cs="Arial" w:hint="eastAsia"/>
                <w:b w:val="0"/>
                <w:color w:val="auto"/>
                <w:sz w:val="22"/>
                <w:szCs w:val="22"/>
              </w:rPr>
              <w:t>35</w:t>
            </w: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1.乔、灌、草群落生长态势不健康、层次梳理不分明的，发现一处扣1分；植株疏密整理不得当、景观凌乱，发现一处扣1分；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restart"/>
          </w:tcPr>
          <w:p w:rsidR="00BB401F" w:rsidRPr="00A15C9F" w:rsidRDefault="00BB401F" w:rsidP="00577FC1">
            <w:pPr>
              <w:rPr>
                <w:rFonts w:ascii="宋体" w:eastAsia="宋体" w:hAnsi="宋体" w:cs="Arial"/>
                <w:b w:val="0"/>
                <w:color w:val="auto"/>
                <w:sz w:val="22"/>
                <w:szCs w:val="22"/>
              </w:rPr>
            </w:pPr>
          </w:p>
          <w:p w:rsidR="00BB401F" w:rsidRPr="00A15C9F" w:rsidRDefault="00BB401F" w:rsidP="00577FC1">
            <w:pPr>
              <w:rPr>
                <w:rFonts w:ascii="宋体" w:eastAsia="宋体" w:hAnsi="宋体" w:cs="Arial"/>
                <w:b w:val="0"/>
                <w:color w:val="auto"/>
                <w:sz w:val="22"/>
                <w:szCs w:val="22"/>
              </w:rPr>
            </w:pPr>
          </w:p>
          <w:p w:rsidR="00BB401F" w:rsidRPr="00A15C9F" w:rsidRDefault="00BB401F" w:rsidP="00577FC1">
            <w:pPr>
              <w:pStyle w:val="Flietext"/>
              <w:rPr>
                <w:color w:val="auto"/>
              </w:rPr>
            </w:pPr>
          </w:p>
          <w:p w:rsidR="00BB401F" w:rsidRPr="00A15C9F" w:rsidRDefault="00BB401F" w:rsidP="00577FC1">
            <w:pPr>
              <w:pStyle w:val="Flietext"/>
              <w:rPr>
                <w:color w:val="auto"/>
              </w:rPr>
            </w:pPr>
          </w:p>
          <w:p w:rsidR="00BB401F" w:rsidRPr="00A15C9F" w:rsidRDefault="00BB401F" w:rsidP="00577FC1">
            <w:pPr>
              <w:pStyle w:val="Flietext"/>
              <w:rPr>
                <w:color w:val="auto"/>
              </w:rPr>
            </w:pPr>
          </w:p>
        </w:tc>
      </w:tr>
      <w:tr w:rsidR="00BB401F" w:rsidRPr="00A15C9F" w:rsidTr="005C6C41">
        <w:trPr>
          <w:cantSplit/>
          <w:trHeight w:val="659"/>
        </w:trPr>
        <w:tc>
          <w:tcPr>
            <w:tcW w:w="459" w:type="dxa"/>
            <w:vMerge/>
            <w:vAlign w:val="center"/>
          </w:tcPr>
          <w:p w:rsidR="00BB401F" w:rsidRPr="00A15C9F" w:rsidRDefault="00BB401F" w:rsidP="00577FC1">
            <w:pPr>
              <w:jc w:val="center"/>
              <w:rPr>
                <w:rFonts w:ascii="宋体" w:eastAsia="宋体" w:hAnsi="宋体" w:cs="Arial"/>
                <w:b w:val="0"/>
                <w:color w:val="auto"/>
                <w:sz w:val="22"/>
                <w:szCs w:val="22"/>
              </w:rPr>
            </w:pPr>
          </w:p>
        </w:tc>
        <w:tc>
          <w:tcPr>
            <w:tcW w:w="3193" w:type="dxa"/>
            <w:vMerge/>
            <w:vAlign w:val="center"/>
          </w:tcPr>
          <w:p w:rsidR="00BB401F" w:rsidRPr="00A15C9F" w:rsidRDefault="00BB401F" w:rsidP="00577FC1">
            <w:pPr>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jc w:val="center"/>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2.</w:t>
            </w:r>
            <w:r w:rsidRPr="00A15C9F">
              <w:rPr>
                <w:rFonts w:asciiTheme="majorEastAsia" w:eastAsiaTheme="majorEastAsia" w:hAnsiTheme="majorEastAsia" w:cs="Arial"/>
                <w:b w:val="0"/>
                <w:color w:val="auto"/>
                <w:sz w:val="22"/>
                <w:szCs w:val="22"/>
              </w:rPr>
              <w:t>草坪</w:t>
            </w:r>
            <w:r w:rsidRPr="00A15C9F">
              <w:rPr>
                <w:rFonts w:asciiTheme="majorEastAsia" w:eastAsiaTheme="majorEastAsia" w:hAnsiTheme="majorEastAsia" w:cs="Arial" w:hint="eastAsia"/>
                <w:b w:val="0"/>
                <w:color w:val="auto"/>
                <w:sz w:val="22"/>
                <w:szCs w:val="22"/>
              </w:rPr>
              <w:t>未</w:t>
            </w:r>
            <w:r w:rsidRPr="00A15C9F">
              <w:rPr>
                <w:rFonts w:asciiTheme="majorEastAsia" w:eastAsiaTheme="majorEastAsia" w:hAnsiTheme="majorEastAsia" w:cs="Arial"/>
                <w:b w:val="0"/>
                <w:color w:val="auto"/>
                <w:sz w:val="22"/>
                <w:szCs w:val="22"/>
              </w:rPr>
              <w:t>保持四季常绿</w:t>
            </w:r>
            <w:r w:rsidRPr="00A15C9F">
              <w:rPr>
                <w:rFonts w:asciiTheme="majorEastAsia" w:eastAsiaTheme="majorEastAsia" w:hAnsiTheme="majorEastAsia" w:cs="Arial" w:hint="eastAsia"/>
                <w:b w:val="0"/>
                <w:color w:val="auto"/>
                <w:sz w:val="22"/>
                <w:szCs w:val="22"/>
              </w:rPr>
              <w:t>，</w:t>
            </w:r>
            <w:r w:rsidRPr="00A15C9F">
              <w:rPr>
                <w:rFonts w:asciiTheme="majorEastAsia" w:eastAsiaTheme="majorEastAsia" w:hAnsiTheme="majorEastAsia" w:cs="Arial"/>
                <w:b w:val="0"/>
                <w:color w:val="auto"/>
                <w:sz w:val="22"/>
                <w:szCs w:val="22"/>
              </w:rPr>
              <w:t>每处扣</w:t>
            </w:r>
            <w:r w:rsidRPr="00A15C9F">
              <w:rPr>
                <w:rFonts w:asciiTheme="majorEastAsia" w:eastAsiaTheme="majorEastAsia" w:hAnsiTheme="majorEastAsia" w:cs="Arial" w:hint="eastAsia"/>
                <w:b w:val="0"/>
                <w:color w:val="auto"/>
                <w:sz w:val="22"/>
                <w:szCs w:val="22"/>
              </w:rPr>
              <w:t>1分，混播草坪中：</w:t>
            </w:r>
            <w:r w:rsidRPr="00A15C9F">
              <w:rPr>
                <w:rFonts w:asciiTheme="majorEastAsia" w:eastAsiaTheme="majorEastAsia" w:hAnsiTheme="majorEastAsia" w:cs="Arial"/>
                <w:b w:val="0"/>
                <w:color w:val="auto"/>
                <w:sz w:val="22"/>
                <w:szCs w:val="22"/>
              </w:rPr>
              <w:t>冬季未均匀播撒黑麦草籽</w:t>
            </w:r>
            <w:r w:rsidRPr="00A15C9F">
              <w:rPr>
                <w:rFonts w:asciiTheme="majorEastAsia" w:eastAsiaTheme="majorEastAsia" w:hAnsiTheme="majorEastAsia" w:cs="Arial" w:hint="eastAsia"/>
                <w:b w:val="0"/>
                <w:color w:val="auto"/>
                <w:sz w:val="22"/>
                <w:szCs w:val="22"/>
              </w:rPr>
              <w:t>；果岭草草皮中</w:t>
            </w:r>
            <w:r w:rsidRPr="00A15C9F">
              <w:rPr>
                <w:rFonts w:asciiTheme="majorEastAsia" w:eastAsiaTheme="majorEastAsia" w:hAnsiTheme="majorEastAsia" w:cs="Arial"/>
                <w:b w:val="0"/>
                <w:color w:val="auto"/>
                <w:sz w:val="22"/>
                <w:szCs w:val="22"/>
              </w:rPr>
              <w:t>夏季未均匀播撒百慕大草籽</w:t>
            </w:r>
            <w:r w:rsidRPr="00A15C9F">
              <w:rPr>
                <w:rFonts w:asciiTheme="majorEastAsia" w:eastAsiaTheme="majorEastAsia" w:hAnsiTheme="majorEastAsia" w:cs="Arial" w:hint="eastAsia"/>
                <w:b w:val="0"/>
                <w:color w:val="auto"/>
                <w:sz w:val="22"/>
                <w:szCs w:val="22"/>
              </w:rPr>
              <w:t>，</w:t>
            </w:r>
            <w:r w:rsidRPr="00A15C9F">
              <w:rPr>
                <w:rFonts w:asciiTheme="majorEastAsia" w:eastAsiaTheme="majorEastAsia" w:hAnsiTheme="majorEastAsia" w:cs="Arial"/>
                <w:b w:val="0"/>
                <w:color w:val="auto"/>
                <w:sz w:val="22"/>
                <w:szCs w:val="22"/>
              </w:rPr>
              <w:t>每处扣</w:t>
            </w:r>
            <w:r w:rsidRPr="00A15C9F">
              <w:rPr>
                <w:rFonts w:asciiTheme="majorEastAsia" w:eastAsiaTheme="majorEastAsia" w:hAnsiTheme="majorEastAsia" w:cs="Arial" w:hint="eastAsia"/>
                <w:b w:val="0"/>
                <w:color w:val="auto"/>
                <w:sz w:val="22"/>
                <w:szCs w:val="22"/>
              </w:rPr>
              <w:t>1分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tcPr>
          <w:p w:rsidR="00BB401F" w:rsidRPr="00A15C9F" w:rsidRDefault="00BB401F" w:rsidP="00577FC1">
            <w:pPr>
              <w:pStyle w:val="Flietext"/>
              <w:rPr>
                <w:color w:val="auto"/>
              </w:rPr>
            </w:pPr>
          </w:p>
        </w:tc>
      </w:tr>
      <w:tr w:rsidR="00BB401F" w:rsidRPr="00A15C9F" w:rsidTr="005C6C41">
        <w:trPr>
          <w:cantSplit/>
          <w:trHeight w:val="659"/>
        </w:trPr>
        <w:tc>
          <w:tcPr>
            <w:tcW w:w="459" w:type="dxa"/>
            <w:vMerge/>
            <w:vAlign w:val="center"/>
          </w:tcPr>
          <w:p w:rsidR="00BB401F" w:rsidRPr="00A15C9F" w:rsidRDefault="00BB401F" w:rsidP="00577FC1">
            <w:pPr>
              <w:jc w:val="center"/>
              <w:rPr>
                <w:rFonts w:ascii="宋体" w:eastAsia="宋体" w:hAnsi="宋体" w:cs="Arial"/>
                <w:b w:val="0"/>
                <w:color w:val="auto"/>
                <w:sz w:val="22"/>
                <w:szCs w:val="22"/>
              </w:rPr>
            </w:pPr>
          </w:p>
        </w:tc>
        <w:tc>
          <w:tcPr>
            <w:tcW w:w="3193" w:type="dxa"/>
            <w:vMerge/>
            <w:vAlign w:val="center"/>
          </w:tcPr>
          <w:p w:rsidR="00BB401F" w:rsidRPr="00A15C9F" w:rsidRDefault="00BB401F" w:rsidP="00577FC1">
            <w:pPr>
              <w:ind w:firstLineChars="200" w:firstLine="440"/>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jc w:val="center"/>
              <w:rPr>
                <w:rFonts w:asciiTheme="majorEastAsia" w:eastAsiaTheme="majorEastAsia" w:hAnsiTheme="majorEastAsia" w:cs="Arial"/>
                <w:b w:val="0"/>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3.草坪、灌木、地被绿地有明显杂草、垃圾、杂物等，每3平方米，扣1分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tcPr>
          <w:p w:rsidR="00BB401F" w:rsidRPr="00A15C9F" w:rsidRDefault="00BB401F" w:rsidP="00577FC1">
            <w:pPr>
              <w:rPr>
                <w:rFonts w:ascii="宋体" w:eastAsia="宋体" w:hAnsi="宋体" w:cs="Arial"/>
                <w:b w:val="0"/>
                <w:color w:val="auto"/>
                <w:sz w:val="22"/>
                <w:szCs w:val="22"/>
              </w:rPr>
            </w:pPr>
          </w:p>
        </w:tc>
      </w:tr>
      <w:tr w:rsidR="00BB401F" w:rsidRPr="00A15C9F" w:rsidTr="005C6C41">
        <w:trPr>
          <w:cantSplit/>
          <w:trHeight w:val="599"/>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4.未及时滚剪的，草高过8厘米（除由于天气原因不能滚剪以外），每5平方米，扣0.5分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584"/>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 xml:space="preserve">5.草坪和灌木有成片非自然枯黄现象，每10平方米，扣1分 </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569"/>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6.缺株、死株，每处扣1分</w:t>
            </w:r>
            <w:r w:rsidRPr="00A15C9F">
              <w:rPr>
                <w:rFonts w:asciiTheme="majorEastAsia" w:eastAsiaTheme="majorEastAsia" w:hAnsiTheme="majorEastAsia" w:hint="eastAsia"/>
                <w:b w:val="0"/>
                <w:color w:val="auto"/>
                <w:sz w:val="22"/>
                <w:szCs w:val="22"/>
              </w:rPr>
              <w:t>；</w:t>
            </w:r>
            <w:r w:rsidRPr="00A15C9F">
              <w:rPr>
                <w:rFonts w:asciiTheme="majorEastAsia" w:eastAsiaTheme="majorEastAsia" w:hAnsiTheme="majorEastAsia"/>
                <w:b w:val="0"/>
                <w:color w:val="auto"/>
                <w:sz w:val="22"/>
                <w:szCs w:val="22"/>
              </w:rPr>
              <w:t>死株、人为踩踏小道、 绿地裸露情况每发现1处扣 1 分</w:t>
            </w:r>
          </w:p>
        </w:tc>
        <w:tc>
          <w:tcPr>
            <w:tcW w:w="622" w:type="dxa"/>
          </w:tcPr>
          <w:p w:rsidR="00BB401F" w:rsidRPr="00A15C9F" w:rsidRDefault="00BB401F" w:rsidP="00577FC1">
            <w:pPr>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94"/>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7.绿篱不整齐，高度过高，徒长枝高过15厘米，影响交通视线，每处扣1分</w:t>
            </w:r>
          </w:p>
        </w:tc>
        <w:tc>
          <w:tcPr>
            <w:tcW w:w="622" w:type="dxa"/>
          </w:tcPr>
          <w:p w:rsidR="00BB401F" w:rsidRPr="00A15C9F" w:rsidRDefault="00BB401F" w:rsidP="00577FC1">
            <w:pPr>
              <w:pStyle w:val="Flietext"/>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33"/>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tcBorders>
              <w:bottom w:val="single" w:sz="2" w:space="0" w:color="auto"/>
            </w:tcBorders>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tcBorders>
              <w:bottom w:val="single" w:sz="2" w:space="0" w:color="auto"/>
            </w:tcBorders>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hint="eastAsia"/>
                <w:b w:val="0"/>
                <w:color w:val="auto"/>
                <w:sz w:val="22"/>
                <w:szCs w:val="22"/>
              </w:rPr>
              <w:t>8.</w:t>
            </w:r>
            <w:r w:rsidRPr="00A15C9F">
              <w:rPr>
                <w:rFonts w:asciiTheme="majorEastAsia" w:eastAsiaTheme="majorEastAsia" w:hAnsiTheme="majorEastAsia"/>
                <w:b w:val="0"/>
                <w:color w:val="auto"/>
                <w:sz w:val="22"/>
                <w:szCs w:val="22"/>
              </w:rPr>
              <w:t>色块修剪不平整及发现 明显窜条（超过 15cm）每发 现 1 处扣 0.5 分</w:t>
            </w:r>
          </w:p>
        </w:tc>
        <w:tc>
          <w:tcPr>
            <w:tcW w:w="622" w:type="dxa"/>
            <w:tcBorders>
              <w:bottom w:val="single" w:sz="2" w:space="0" w:color="auto"/>
            </w:tcBorders>
          </w:tcPr>
          <w:p w:rsidR="00BB401F" w:rsidRPr="00A15C9F" w:rsidRDefault="00BB401F" w:rsidP="00577FC1">
            <w:pPr>
              <w:rPr>
                <w:rFonts w:ascii="宋体" w:eastAsia="宋体" w:hAnsi="宋体" w:cs="Arial"/>
                <w:b w:val="0"/>
                <w:color w:val="auto"/>
                <w:sz w:val="22"/>
                <w:szCs w:val="22"/>
              </w:rPr>
            </w:pPr>
          </w:p>
        </w:tc>
        <w:tc>
          <w:tcPr>
            <w:tcW w:w="621" w:type="dxa"/>
            <w:vMerge/>
            <w:tcBorders>
              <w:bottom w:val="single" w:sz="4" w:space="0" w:color="auto"/>
            </w:tcBorders>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827"/>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vAlign w:val="center"/>
          </w:tcPr>
          <w:p w:rsidR="00BB401F" w:rsidRPr="00A15C9F" w:rsidRDefault="00BB401F" w:rsidP="00577FC1">
            <w:pPr>
              <w:jc w:val="left"/>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9.草花更换不及时，开花率低于30%，有明显残花、杂草、积水，每处扣1分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tcBorders>
              <w:top w:val="single" w:sz="4" w:space="0" w:color="auto"/>
            </w:tcBorders>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552"/>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vAlign w:val="center"/>
          </w:tcPr>
          <w:p w:rsidR="00BB401F" w:rsidRPr="00A15C9F" w:rsidRDefault="00BB401F" w:rsidP="00577FC1">
            <w:pPr>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10.人行道绿带缺失、有小道未及时补种，每处扣1分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Merge w:val="restart"/>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552"/>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p>
        </w:tc>
        <w:tc>
          <w:tcPr>
            <w:tcW w:w="550" w:type="dxa"/>
            <w:vMerge/>
            <w:vAlign w:val="center"/>
          </w:tcPr>
          <w:p w:rsidR="00BB401F" w:rsidRPr="00A15C9F" w:rsidRDefault="00BB401F" w:rsidP="00577FC1">
            <w:pPr>
              <w:widowControl/>
              <w:jc w:val="left"/>
              <w:rPr>
                <w:rFonts w:asciiTheme="majorEastAsia" w:eastAsiaTheme="majorEastAsia" w:hAnsiTheme="majorEastAsia" w:cs="Arial"/>
                <w:b w:val="0"/>
                <w:bCs/>
                <w:color w:val="auto"/>
                <w:sz w:val="22"/>
                <w:szCs w:val="22"/>
              </w:rPr>
            </w:pPr>
          </w:p>
        </w:tc>
        <w:tc>
          <w:tcPr>
            <w:tcW w:w="4009" w:type="dxa"/>
            <w:vAlign w:val="center"/>
          </w:tcPr>
          <w:p w:rsidR="00BB401F" w:rsidRPr="00A15C9F" w:rsidRDefault="00BB401F" w:rsidP="00577FC1">
            <w:pPr>
              <w:widowControl/>
              <w:jc w:val="left"/>
              <w:rPr>
                <w:rFonts w:asciiTheme="majorEastAsia" w:eastAsiaTheme="majorEastAsia" w:hAnsiTheme="majorEastAsia" w:cs="Arial"/>
                <w:b w:val="0"/>
                <w:color w:val="auto"/>
                <w:sz w:val="22"/>
                <w:szCs w:val="22"/>
              </w:rPr>
            </w:pPr>
            <w:r w:rsidRPr="00A15C9F">
              <w:rPr>
                <w:rFonts w:asciiTheme="majorEastAsia" w:eastAsiaTheme="majorEastAsia" w:hAnsiTheme="majorEastAsia" w:cs="Arial" w:hint="eastAsia"/>
                <w:b w:val="0"/>
                <w:color w:val="auto"/>
                <w:sz w:val="22"/>
                <w:szCs w:val="22"/>
              </w:rPr>
              <w:t>11.绿化带中不得出现种植瓜果蔬菜现象，如有发现，及时上报处理，有侵占绿地行为的每处扣1分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Merge/>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927"/>
        </w:trPr>
        <w:tc>
          <w:tcPr>
            <w:tcW w:w="459" w:type="dxa"/>
            <w:vMerge w:val="restart"/>
            <w:vAlign w:val="center"/>
          </w:tcPr>
          <w:p w:rsidR="00BB401F" w:rsidRPr="00A15C9F" w:rsidRDefault="00BB401F" w:rsidP="00577FC1">
            <w:pPr>
              <w:jc w:val="center"/>
              <w:rPr>
                <w:rFonts w:ascii="宋体" w:eastAsia="宋体" w:hAnsi="宋体" w:cs="Arial"/>
                <w:b w:val="0"/>
                <w:bCs/>
                <w:color w:val="auto"/>
                <w:sz w:val="22"/>
                <w:szCs w:val="22"/>
              </w:rPr>
            </w:pPr>
            <w:r w:rsidRPr="00A15C9F">
              <w:rPr>
                <w:rFonts w:ascii="宋体" w:eastAsia="宋体" w:hAnsi="宋体" w:cs="Arial" w:hint="eastAsia"/>
                <w:b w:val="0"/>
                <w:color w:val="auto"/>
                <w:sz w:val="22"/>
                <w:szCs w:val="22"/>
              </w:rPr>
              <w:t>植保</w:t>
            </w:r>
          </w:p>
        </w:tc>
        <w:tc>
          <w:tcPr>
            <w:tcW w:w="3193" w:type="dxa"/>
            <w:vMerge w:val="restart"/>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1.病虫害防治要及时；</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2.在“四防”期间要及时做好树木管护工作；</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3.乔木冬季必须刷白；做好杨柳飞絮控制工作 ；</w:t>
            </w:r>
          </w:p>
          <w:p w:rsidR="00BB401F" w:rsidRPr="00A15C9F" w:rsidRDefault="00BB401F" w:rsidP="00577FC1">
            <w:pPr>
              <w:pStyle w:val="Flietext"/>
              <w:rPr>
                <w:rFonts w:ascii="宋体" w:eastAsia="宋体" w:hAnsi="宋体" w:cs="Arial"/>
                <w:b w:val="0"/>
                <w:color w:val="auto"/>
                <w:kern w:val="0"/>
                <w:sz w:val="22"/>
                <w:szCs w:val="22"/>
              </w:rPr>
            </w:pPr>
            <w:r w:rsidRPr="00A15C9F">
              <w:rPr>
                <w:rFonts w:ascii="宋体" w:eastAsia="宋体" w:hAnsi="宋体" w:cs="Arial" w:hint="eastAsia"/>
                <w:b w:val="0"/>
                <w:color w:val="auto"/>
                <w:kern w:val="0"/>
                <w:sz w:val="22"/>
                <w:szCs w:val="22"/>
              </w:rPr>
              <w:t>4.盆景和造型树应规范修剪，保持美观</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5.严禁使用国家或者地方法律条文规定不得使用的农药，</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b w:val="0"/>
                <w:color w:val="auto"/>
                <w:sz w:val="22"/>
                <w:szCs w:val="22"/>
              </w:rPr>
              <w:t>主要采用无公害农药为主，施用药济浓度和用量合理；</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6.绿地施肥(有机肥料为主、无机肥料为辅)一年不少于2次，每次施肥前应通知采购人，报主管部门验收、备案。</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7.高温干旱期间要认真做好抗旱保绿各项工作。</w:t>
            </w:r>
          </w:p>
        </w:tc>
        <w:tc>
          <w:tcPr>
            <w:tcW w:w="550" w:type="dxa"/>
            <w:vMerge w:val="restart"/>
            <w:vAlign w:val="center"/>
          </w:tcPr>
          <w:p w:rsidR="00BB401F" w:rsidRPr="00A15C9F" w:rsidRDefault="00BB401F" w:rsidP="00577FC1">
            <w:pPr>
              <w:jc w:val="center"/>
              <w:rPr>
                <w:rFonts w:ascii="宋体" w:eastAsia="宋体" w:hAnsi="宋体" w:cs="Arial"/>
                <w:b w:val="0"/>
                <w:color w:val="auto"/>
                <w:sz w:val="22"/>
                <w:szCs w:val="22"/>
              </w:rPr>
            </w:pPr>
            <w:r w:rsidRPr="00A15C9F">
              <w:rPr>
                <w:rFonts w:ascii="宋体" w:eastAsia="宋体" w:hAnsi="宋体" w:cs="Arial" w:hint="eastAsia"/>
                <w:b w:val="0"/>
                <w:color w:val="auto"/>
                <w:sz w:val="22"/>
                <w:szCs w:val="22"/>
              </w:rPr>
              <w:t>30</w:t>
            </w:r>
          </w:p>
        </w:tc>
        <w:tc>
          <w:tcPr>
            <w:tcW w:w="4009"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1.不能有明显病虫害，生长不健壮，或发现树洞树裂或活驻虫的每处扣1分；食叶性害虫危害树木每株多于5%叶片扣1分；刺吸性害虫危害树叶每株多于10%叶片扣1分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927"/>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宋体" w:eastAsia="宋体" w:hAnsi="宋体" w:cs="Arial"/>
                <w:b w:val="0"/>
                <w:color w:val="auto"/>
                <w:sz w:val="22"/>
                <w:szCs w:val="22"/>
              </w:rPr>
            </w:pPr>
          </w:p>
        </w:tc>
        <w:tc>
          <w:tcPr>
            <w:tcW w:w="550" w:type="dxa"/>
            <w:vMerge/>
            <w:vAlign w:val="center"/>
          </w:tcPr>
          <w:p w:rsidR="00BB401F" w:rsidRPr="00A15C9F" w:rsidRDefault="00BB401F" w:rsidP="00577FC1">
            <w:pPr>
              <w:rPr>
                <w:rFonts w:ascii="宋体" w:eastAsia="宋体" w:hAnsi="宋体" w:cs="Arial"/>
                <w:b w:val="0"/>
                <w:color w:val="auto"/>
                <w:sz w:val="22"/>
                <w:szCs w:val="22"/>
              </w:rPr>
            </w:pPr>
          </w:p>
        </w:tc>
        <w:tc>
          <w:tcPr>
            <w:tcW w:w="4009"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2.在防寒、防旱、防台、防汛等期间，未做好管护工作，造成树木枯萎死亡的，每株扣0.5分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69"/>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宋体" w:eastAsia="宋体" w:hAnsi="宋体" w:cs="Arial"/>
                <w:b w:val="0"/>
                <w:color w:val="auto"/>
                <w:sz w:val="22"/>
                <w:szCs w:val="22"/>
              </w:rPr>
            </w:pPr>
          </w:p>
        </w:tc>
        <w:tc>
          <w:tcPr>
            <w:tcW w:w="550" w:type="dxa"/>
            <w:vMerge/>
            <w:vAlign w:val="center"/>
          </w:tcPr>
          <w:p w:rsidR="00BB401F" w:rsidRPr="00A15C9F" w:rsidRDefault="00BB401F" w:rsidP="00577FC1">
            <w:pPr>
              <w:rPr>
                <w:rFonts w:ascii="宋体" w:eastAsia="宋体" w:hAnsi="宋体" w:cs="Arial"/>
                <w:b w:val="0"/>
                <w:color w:val="auto"/>
                <w:sz w:val="22"/>
                <w:szCs w:val="22"/>
              </w:rPr>
            </w:pPr>
          </w:p>
        </w:tc>
        <w:tc>
          <w:tcPr>
            <w:tcW w:w="4009"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3.乔木冬季未刷白的每处扣1分；</w:t>
            </w:r>
          </w:p>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杨柳开花前应施用植缘进行防治，发现有飞絮现象的，每次扣1分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669"/>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rPr>
                <w:rFonts w:ascii="宋体" w:eastAsia="宋体" w:hAnsi="宋体" w:cs="Arial"/>
                <w:b w:val="0"/>
                <w:color w:val="auto"/>
                <w:sz w:val="22"/>
                <w:szCs w:val="22"/>
              </w:rPr>
            </w:pPr>
          </w:p>
        </w:tc>
        <w:tc>
          <w:tcPr>
            <w:tcW w:w="550" w:type="dxa"/>
            <w:vMerge/>
            <w:vAlign w:val="center"/>
          </w:tcPr>
          <w:p w:rsidR="00BB401F" w:rsidRPr="00A15C9F" w:rsidRDefault="00BB401F" w:rsidP="00577FC1">
            <w:pPr>
              <w:rPr>
                <w:rFonts w:ascii="宋体" w:eastAsia="宋体" w:hAnsi="宋体" w:cs="Arial"/>
                <w:b w:val="0"/>
                <w:color w:val="auto"/>
                <w:sz w:val="22"/>
                <w:szCs w:val="22"/>
              </w:rPr>
            </w:pPr>
          </w:p>
        </w:tc>
        <w:tc>
          <w:tcPr>
            <w:tcW w:w="4009"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4.盆景和造型树没有合理养护和修整，失去观赏价值的，每处扣2分，还需进行补种或和采购人协商进行赔偿</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927"/>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550"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4009"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5.使用禁止药物或乱打除草剂，不按规定时间打药，每发现一处扣1分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927"/>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550"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4009"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6.绿地施肥少于2次的，少一次扣2分；未报采购人或主管部门备案的，扣1分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color w:val="auto"/>
                <w:sz w:val="22"/>
                <w:szCs w:val="22"/>
              </w:rPr>
            </w:pPr>
          </w:p>
        </w:tc>
      </w:tr>
      <w:tr w:rsidR="00BB401F" w:rsidRPr="00A15C9F" w:rsidTr="005C6C41">
        <w:trPr>
          <w:cantSplit/>
          <w:trHeight w:val="927"/>
        </w:trPr>
        <w:tc>
          <w:tcPr>
            <w:tcW w:w="459"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3193"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550" w:type="dxa"/>
            <w:vMerge/>
            <w:vAlign w:val="center"/>
          </w:tcPr>
          <w:p w:rsidR="00BB401F" w:rsidRPr="00A15C9F" w:rsidRDefault="00BB401F" w:rsidP="00577FC1">
            <w:pPr>
              <w:widowControl/>
              <w:jc w:val="left"/>
              <w:rPr>
                <w:rFonts w:ascii="宋体" w:eastAsia="宋体" w:hAnsi="宋体" w:cs="Arial"/>
                <w:b w:val="0"/>
                <w:bCs/>
                <w:color w:val="auto"/>
                <w:sz w:val="22"/>
                <w:szCs w:val="22"/>
              </w:rPr>
            </w:pPr>
          </w:p>
        </w:tc>
        <w:tc>
          <w:tcPr>
            <w:tcW w:w="4009" w:type="dxa"/>
            <w:vAlign w:val="center"/>
          </w:tcPr>
          <w:p w:rsidR="00BB401F" w:rsidRPr="00A15C9F" w:rsidRDefault="00BB401F" w:rsidP="00577FC1">
            <w:pPr>
              <w:rPr>
                <w:rFonts w:ascii="宋体" w:eastAsia="宋体" w:hAnsi="宋体" w:cs="Arial"/>
                <w:b w:val="0"/>
                <w:color w:val="auto"/>
                <w:sz w:val="22"/>
                <w:szCs w:val="22"/>
              </w:rPr>
            </w:pPr>
            <w:r w:rsidRPr="00A15C9F">
              <w:rPr>
                <w:rFonts w:ascii="宋体" w:eastAsia="宋体" w:hAnsi="宋体" w:cs="Arial" w:hint="eastAsia"/>
                <w:b w:val="0"/>
                <w:color w:val="auto"/>
                <w:sz w:val="22"/>
                <w:szCs w:val="22"/>
              </w:rPr>
              <w:t>7.未按要求及时搭建遮荫设施的发现1处扣1分；植物因浇灌不及时缺水严重的扣2分；死株未及时清除的发现一处扣1分</w:t>
            </w:r>
          </w:p>
        </w:tc>
        <w:tc>
          <w:tcPr>
            <w:tcW w:w="622" w:type="dxa"/>
            <w:vAlign w:val="center"/>
          </w:tcPr>
          <w:p w:rsidR="00BB401F" w:rsidRPr="00A15C9F" w:rsidRDefault="00BB401F" w:rsidP="00577FC1">
            <w:pPr>
              <w:widowControl/>
              <w:jc w:val="left"/>
              <w:rPr>
                <w:rFonts w:ascii="宋体" w:eastAsia="宋体" w:hAnsi="宋体" w:cs="Arial"/>
                <w:b w:val="0"/>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color w:val="auto"/>
                <w:sz w:val="22"/>
                <w:szCs w:val="22"/>
              </w:rPr>
            </w:pPr>
          </w:p>
          <w:p w:rsidR="00BB401F" w:rsidRPr="00A15C9F" w:rsidRDefault="00BB401F" w:rsidP="00577FC1">
            <w:pPr>
              <w:pStyle w:val="Flietext"/>
              <w:rPr>
                <w:color w:val="auto"/>
              </w:rPr>
            </w:pPr>
          </w:p>
          <w:p w:rsidR="00BB401F" w:rsidRPr="00A15C9F" w:rsidRDefault="00BB401F" w:rsidP="00577FC1">
            <w:pPr>
              <w:pStyle w:val="Flietext"/>
              <w:rPr>
                <w:color w:val="auto"/>
              </w:rPr>
            </w:pPr>
          </w:p>
          <w:p w:rsidR="00BB401F" w:rsidRPr="00A15C9F" w:rsidRDefault="00BB401F" w:rsidP="00577FC1">
            <w:pPr>
              <w:pStyle w:val="Flietext"/>
              <w:rPr>
                <w:color w:val="auto"/>
              </w:rPr>
            </w:pPr>
          </w:p>
        </w:tc>
      </w:tr>
      <w:tr w:rsidR="00BB401F" w:rsidRPr="00A15C9F" w:rsidTr="005C6C41">
        <w:trPr>
          <w:cantSplit/>
          <w:trHeight w:val="927"/>
        </w:trPr>
        <w:tc>
          <w:tcPr>
            <w:tcW w:w="3652" w:type="dxa"/>
            <w:gridSpan w:val="2"/>
            <w:vAlign w:val="center"/>
          </w:tcPr>
          <w:p w:rsidR="00BB401F" w:rsidRPr="00A15C9F" w:rsidRDefault="00BB401F" w:rsidP="00577FC1">
            <w:pPr>
              <w:spacing w:line="280" w:lineRule="exact"/>
              <w:rPr>
                <w:rFonts w:ascii="宋体" w:eastAsia="宋体" w:hAnsi="宋体"/>
                <w:b w:val="0"/>
                <w:color w:val="auto"/>
                <w:sz w:val="22"/>
                <w:szCs w:val="22"/>
              </w:rPr>
            </w:pPr>
            <w:r w:rsidRPr="00A15C9F">
              <w:rPr>
                <w:rFonts w:ascii="宋体" w:eastAsia="宋体" w:hAnsi="宋体" w:hint="eastAsia"/>
                <w:b w:val="0"/>
                <w:color w:val="auto"/>
                <w:sz w:val="22"/>
                <w:szCs w:val="22"/>
              </w:rPr>
              <w:t>合计</w:t>
            </w:r>
          </w:p>
        </w:tc>
        <w:tc>
          <w:tcPr>
            <w:tcW w:w="550" w:type="dxa"/>
            <w:vAlign w:val="center"/>
          </w:tcPr>
          <w:p w:rsidR="00BB401F" w:rsidRPr="00A15C9F" w:rsidRDefault="00BB401F" w:rsidP="00577FC1">
            <w:pPr>
              <w:widowControl/>
              <w:jc w:val="left"/>
              <w:rPr>
                <w:rFonts w:ascii="宋体" w:eastAsia="宋体" w:hAnsi="宋体" w:cs="Arial"/>
                <w:b w:val="0"/>
                <w:bCs/>
                <w:color w:val="auto"/>
                <w:sz w:val="22"/>
                <w:szCs w:val="22"/>
              </w:rPr>
            </w:pPr>
            <w:r w:rsidRPr="00A15C9F">
              <w:rPr>
                <w:rFonts w:ascii="宋体" w:eastAsia="宋体" w:hAnsi="宋体" w:cs="Arial" w:hint="eastAsia"/>
                <w:b w:val="0"/>
                <w:bCs/>
                <w:color w:val="auto"/>
                <w:sz w:val="22"/>
                <w:szCs w:val="22"/>
              </w:rPr>
              <w:t>100</w:t>
            </w:r>
          </w:p>
        </w:tc>
        <w:tc>
          <w:tcPr>
            <w:tcW w:w="4009" w:type="dxa"/>
            <w:vAlign w:val="center"/>
          </w:tcPr>
          <w:p w:rsidR="00BB401F" w:rsidRPr="00A15C9F" w:rsidRDefault="00BB401F" w:rsidP="00577FC1">
            <w:pPr>
              <w:spacing w:line="280" w:lineRule="exact"/>
              <w:rPr>
                <w:rFonts w:ascii="宋体" w:eastAsia="宋体" w:hAnsi="宋体"/>
                <w:b w:val="0"/>
                <w:i/>
                <w:color w:val="auto"/>
                <w:sz w:val="22"/>
                <w:szCs w:val="22"/>
              </w:rPr>
            </w:pPr>
          </w:p>
        </w:tc>
        <w:tc>
          <w:tcPr>
            <w:tcW w:w="622" w:type="dxa"/>
            <w:vAlign w:val="center"/>
          </w:tcPr>
          <w:p w:rsidR="00BB401F" w:rsidRPr="00A15C9F" w:rsidRDefault="00BB401F" w:rsidP="00577FC1">
            <w:pPr>
              <w:widowControl/>
              <w:jc w:val="left"/>
              <w:rPr>
                <w:rFonts w:ascii="宋体" w:eastAsia="宋体" w:hAnsi="宋体" w:cs="Arial"/>
                <w:b w:val="0"/>
                <w:i/>
                <w:color w:val="auto"/>
                <w:sz w:val="22"/>
                <w:szCs w:val="22"/>
              </w:rPr>
            </w:pPr>
          </w:p>
        </w:tc>
        <w:tc>
          <w:tcPr>
            <w:tcW w:w="621" w:type="dxa"/>
            <w:vAlign w:val="center"/>
          </w:tcPr>
          <w:p w:rsidR="00BB401F" w:rsidRPr="00A15C9F" w:rsidRDefault="00BB401F" w:rsidP="00577FC1">
            <w:pPr>
              <w:widowControl/>
              <w:jc w:val="left"/>
              <w:rPr>
                <w:rFonts w:ascii="宋体" w:eastAsia="宋体" w:hAnsi="宋体" w:cs="Arial"/>
                <w:b w:val="0"/>
                <w:i/>
                <w:color w:val="auto"/>
                <w:sz w:val="22"/>
                <w:szCs w:val="22"/>
              </w:rPr>
            </w:pPr>
          </w:p>
        </w:tc>
      </w:tr>
    </w:tbl>
    <w:p w:rsidR="00BB401F" w:rsidRPr="00A15C9F" w:rsidRDefault="00BB401F" w:rsidP="00BB401F">
      <w:pPr>
        <w:rPr>
          <w:rFonts w:ascii="宋体" w:eastAsia="宋体" w:hAnsi="宋体"/>
          <w:b w:val="0"/>
          <w:vanish/>
          <w:color w:val="auto"/>
          <w:sz w:val="22"/>
          <w:szCs w:val="22"/>
        </w:rPr>
      </w:pPr>
    </w:p>
    <w:p w:rsidR="00BB401F" w:rsidRPr="00A15C9F" w:rsidRDefault="00BB401F" w:rsidP="00BB401F">
      <w:pPr>
        <w:tabs>
          <w:tab w:val="left" w:pos="8820"/>
        </w:tabs>
        <w:adjustRightInd w:val="0"/>
        <w:snapToGrid w:val="0"/>
        <w:spacing w:before="100" w:after="50" w:line="460" w:lineRule="atLeast"/>
        <w:rPr>
          <w:rFonts w:ascii="宋体" w:eastAsia="宋体" w:hAnsi="宋体" w:cs="Arial"/>
          <w:b w:val="0"/>
          <w:color w:val="auto"/>
          <w:sz w:val="22"/>
          <w:szCs w:val="22"/>
        </w:rPr>
      </w:pPr>
    </w:p>
    <w:p w:rsidR="007816AC" w:rsidRPr="00A15C9F" w:rsidRDefault="007816AC">
      <w:pPr>
        <w:adjustRightInd w:val="0"/>
        <w:snapToGrid w:val="0"/>
        <w:spacing w:before="100" w:after="100" w:afterAutospacing="1"/>
        <w:rPr>
          <w:rFonts w:ascii="宋体" w:eastAsia="宋体" w:hAnsi="宋体"/>
          <w:b w:val="0"/>
          <w:color w:val="auto"/>
          <w:sz w:val="36"/>
        </w:rPr>
      </w:pPr>
    </w:p>
    <w:sectPr w:rsidR="007816AC" w:rsidRPr="00A15C9F" w:rsidSect="007816AC">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7F" w:rsidRDefault="00AB5D7F" w:rsidP="007816AC">
      <w:r>
        <w:separator/>
      </w:r>
    </w:p>
  </w:endnote>
  <w:endnote w:type="continuationSeparator" w:id="1">
    <w:p w:rsidR="00AB5D7F" w:rsidRDefault="00AB5D7F" w:rsidP="00781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长城仿宋">
    <w:altName w:val="宋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380354">
    <w:pPr>
      <w:pStyle w:val="aa"/>
      <w:ind w:right="-36"/>
      <w:jc w:val="center"/>
    </w:pPr>
    <w:r>
      <w:rPr>
        <w:rFonts w:ascii="宋体" w:eastAsia="宋体" w:hAnsi="宋体"/>
        <w:b w:val="0"/>
      </w:rPr>
      <w:fldChar w:fldCharType="begin"/>
    </w:r>
    <w:r w:rsidR="00577FC1">
      <w:rPr>
        <w:rFonts w:ascii="宋体" w:eastAsia="宋体" w:hAnsi="宋体"/>
        <w:b w:val="0"/>
      </w:rPr>
      <w:instrText xml:space="preserve"> PAGE </w:instrText>
    </w:r>
    <w:r>
      <w:rPr>
        <w:rFonts w:ascii="宋体" w:eastAsia="宋体" w:hAnsi="宋体"/>
        <w:b w:val="0"/>
      </w:rPr>
      <w:fldChar w:fldCharType="separate"/>
    </w:r>
    <w:r w:rsidR="000C689B">
      <w:rPr>
        <w:rFonts w:ascii="宋体" w:eastAsia="宋体" w:hAnsi="宋体"/>
        <w:b w:val="0"/>
        <w:noProof/>
      </w:rPr>
      <w:t>1</w:t>
    </w:r>
    <w:r>
      <w:rPr>
        <w:rFonts w:ascii="宋体" w:eastAsia="宋体" w:hAnsi="宋体"/>
        <w:b w:val="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380354">
    <w:pPr>
      <w:pStyle w:val="aa"/>
      <w:tabs>
        <w:tab w:val="clear" w:pos="8306"/>
        <w:tab w:val="right" w:pos="8789"/>
      </w:tabs>
      <w:ind w:right="-52"/>
      <w:jc w:val="center"/>
    </w:pPr>
    <w:r>
      <w:rPr>
        <w:rFonts w:ascii="宋体" w:eastAsia="宋体" w:hAnsi="宋体"/>
        <w:b w:val="0"/>
      </w:rPr>
      <w:fldChar w:fldCharType="begin"/>
    </w:r>
    <w:r w:rsidR="00577FC1">
      <w:rPr>
        <w:rFonts w:ascii="宋体" w:eastAsia="宋体" w:hAnsi="宋体"/>
        <w:b w:val="0"/>
      </w:rPr>
      <w:instrText xml:space="preserve"> PAGE </w:instrText>
    </w:r>
    <w:r>
      <w:rPr>
        <w:rFonts w:ascii="宋体" w:eastAsia="宋体" w:hAnsi="宋体"/>
        <w:b w:val="0"/>
      </w:rPr>
      <w:fldChar w:fldCharType="separate"/>
    </w:r>
    <w:r w:rsidR="000C698B">
      <w:rPr>
        <w:rFonts w:ascii="宋体" w:eastAsia="宋体" w:hAnsi="宋体"/>
        <w:b w:val="0"/>
        <w:noProof/>
      </w:rPr>
      <w:t>79</w:t>
    </w:r>
    <w:r>
      <w:rPr>
        <w:rFonts w:ascii="宋体" w:eastAsia="宋体" w:hAnsi="宋体"/>
        <w:b w:val="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pPr>
      <w:pStyle w:val="aa"/>
      <w:ind w:right="720"/>
      <w:jc w:val="center"/>
      <w:rPr>
        <w:rFonts w:ascii="宋体" w:eastAsia="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380354">
    <w:pPr>
      <w:pStyle w:val="aa"/>
      <w:ind w:right="-36"/>
      <w:jc w:val="center"/>
    </w:pPr>
    <w:r>
      <w:rPr>
        <w:rFonts w:ascii="宋体" w:eastAsia="宋体" w:hAnsi="宋体"/>
        <w:b w:val="0"/>
      </w:rPr>
      <w:fldChar w:fldCharType="begin"/>
    </w:r>
    <w:r w:rsidR="00577FC1">
      <w:rPr>
        <w:rFonts w:ascii="宋体" w:eastAsia="宋体" w:hAnsi="宋体"/>
        <w:b w:val="0"/>
      </w:rPr>
      <w:instrText xml:space="preserve"> PAGE </w:instrText>
    </w:r>
    <w:r>
      <w:rPr>
        <w:rFonts w:ascii="宋体" w:eastAsia="宋体" w:hAnsi="宋体"/>
        <w:b w:val="0"/>
      </w:rPr>
      <w:fldChar w:fldCharType="separate"/>
    </w:r>
    <w:r w:rsidR="000C689B">
      <w:rPr>
        <w:rFonts w:ascii="宋体" w:eastAsia="宋体" w:hAnsi="宋体"/>
        <w:b w:val="0"/>
        <w:noProof/>
      </w:rPr>
      <w:t>5</w:t>
    </w:r>
    <w:r>
      <w:rPr>
        <w:rFonts w:ascii="宋体" w:eastAsia="宋体" w:hAnsi="宋体"/>
        <w:b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380354">
    <w:pPr>
      <w:pStyle w:val="aa"/>
      <w:ind w:right="-36"/>
      <w:jc w:val="center"/>
    </w:pPr>
    <w:r>
      <w:rPr>
        <w:rFonts w:ascii="宋体" w:eastAsia="宋体" w:hAnsi="宋体"/>
        <w:b w:val="0"/>
      </w:rPr>
      <w:fldChar w:fldCharType="begin"/>
    </w:r>
    <w:r w:rsidR="00577FC1">
      <w:rPr>
        <w:rFonts w:ascii="宋体" w:eastAsia="宋体" w:hAnsi="宋体"/>
        <w:b w:val="0"/>
      </w:rPr>
      <w:instrText xml:space="preserve"> PAGE </w:instrText>
    </w:r>
    <w:r>
      <w:rPr>
        <w:rFonts w:ascii="宋体" w:eastAsia="宋体" w:hAnsi="宋体"/>
        <w:b w:val="0"/>
      </w:rPr>
      <w:fldChar w:fldCharType="separate"/>
    </w:r>
    <w:r w:rsidR="00711F2A">
      <w:rPr>
        <w:rFonts w:ascii="宋体" w:eastAsia="宋体" w:hAnsi="宋体"/>
        <w:b w:val="0"/>
        <w:noProof/>
      </w:rPr>
      <w:t>51</w:t>
    </w:r>
    <w:r>
      <w:rPr>
        <w:rFonts w:ascii="宋体" w:eastAsia="宋体" w:hAnsi="宋体"/>
        <w:b w:val="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380354">
    <w:pPr>
      <w:pStyle w:val="aa"/>
      <w:ind w:right="720"/>
      <w:jc w:val="center"/>
      <w:rPr>
        <w:rFonts w:ascii="宋体" w:eastAsia="宋体" w:hAnsi="宋体"/>
        <w:b w:val="0"/>
      </w:rPr>
    </w:pPr>
    <w:r>
      <w:rPr>
        <w:rFonts w:ascii="宋体" w:eastAsia="宋体" w:hAnsi="宋体"/>
        <w:b w:val="0"/>
      </w:rPr>
      <w:fldChar w:fldCharType="begin"/>
    </w:r>
    <w:r w:rsidR="00577FC1">
      <w:rPr>
        <w:rStyle w:val="af0"/>
        <w:rFonts w:ascii="宋体" w:eastAsia="宋体" w:hAnsi="宋体"/>
        <w:b w:val="0"/>
      </w:rPr>
      <w:instrText xml:space="preserve"> PAGE </w:instrText>
    </w:r>
    <w:r>
      <w:rPr>
        <w:rFonts w:ascii="宋体" w:eastAsia="宋体" w:hAnsi="宋体"/>
        <w:b w:val="0"/>
      </w:rPr>
      <w:fldChar w:fldCharType="separate"/>
    </w:r>
    <w:r w:rsidR="000C698B">
      <w:rPr>
        <w:rStyle w:val="af0"/>
        <w:rFonts w:ascii="宋体" w:eastAsia="宋体" w:hAnsi="宋体"/>
        <w:b w:val="0"/>
        <w:noProof/>
      </w:rPr>
      <w:t>78</w:t>
    </w:r>
    <w:r>
      <w:rPr>
        <w:rFonts w:ascii="宋体" w:eastAsia="宋体" w:hAnsi="宋体"/>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7F" w:rsidRDefault="00AB5D7F" w:rsidP="007816AC">
      <w:r>
        <w:separator/>
      </w:r>
    </w:p>
  </w:footnote>
  <w:footnote w:type="continuationSeparator" w:id="1">
    <w:p w:rsidR="00AB5D7F" w:rsidRDefault="00AB5D7F" w:rsidP="00781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pPr>
      <w:pStyle w:val="ab"/>
      <w:jc w:val="both"/>
    </w:pPr>
    <w:r>
      <w:rPr>
        <w:rFonts w:ascii="宋体" w:eastAsia="宋体" w:hAnsi="宋体" w:hint="eastAsia"/>
        <w:b w:val="0"/>
      </w:rPr>
      <w:t>乐清市公共资源交易中心招标文件</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pPr>
      <w:pStyle w:val="ab"/>
      <w:jc w:val="both"/>
    </w:pPr>
    <w:r>
      <w:rPr>
        <w:rFonts w:ascii="宋体" w:eastAsia="宋体" w:hAnsi="宋体" w:hint="eastAsia"/>
        <w:b w:val="0"/>
      </w:rPr>
      <w:t>乐清市公共资源交易中心招标文件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pPr>
      <w:pStyle w:val="ab"/>
      <w:jc w:val="both"/>
    </w:pPr>
    <w:r>
      <w:rPr>
        <w:rFonts w:ascii="宋体" w:eastAsia="宋体" w:hAnsi="宋体" w:hint="eastAsia"/>
        <w:b w:val="0"/>
      </w:rPr>
      <w:t>乐清市公共资源交易中心招标文件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pPr>
      <w:pStyle w:val="ab"/>
      <w:jc w:val="both"/>
    </w:pPr>
    <w:r>
      <w:rPr>
        <w:rFonts w:ascii="宋体" w:eastAsia="宋体" w:hAnsi="宋体" w:hint="eastAsia"/>
        <w:b w:val="0"/>
      </w:rPr>
      <w:t>乐清市公共资源交易中心招标文件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pPr>
      <w:pStyle w:val="ab"/>
      <w:jc w:val="both"/>
    </w:pPr>
    <w:r>
      <w:rPr>
        <w:rFonts w:ascii="宋体" w:eastAsia="宋体" w:hAnsi="宋体" w:hint="eastAsia"/>
        <w:b w:val="0"/>
      </w:rPr>
      <w:t>乐清市公共资源交易中心招标文件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C1" w:rsidRDefault="00577FC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hideGrammaticalErrors/>
  <w:defaultTabStop w:val="4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52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4YjYyYWE2OWExNDJkNzA4ZDA4ZTQ4NzhiY2I0MDUifQ=="/>
  </w:docVars>
  <w:rsids>
    <w:rsidRoot w:val="005549C2"/>
    <w:rsid w:val="00000965"/>
    <w:rsid w:val="000043AA"/>
    <w:rsid w:val="00012E0A"/>
    <w:rsid w:val="00013963"/>
    <w:rsid w:val="00014D53"/>
    <w:rsid w:val="00015727"/>
    <w:rsid w:val="00016096"/>
    <w:rsid w:val="00020374"/>
    <w:rsid w:val="00021BA8"/>
    <w:rsid w:val="000258ED"/>
    <w:rsid w:val="00030A9B"/>
    <w:rsid w:val="00030EA6"/>
    <w:rsid w:val="00032A30"/>
    <w:rsid w:val="00032EEE"/>
    <w:rsid w:val="000331C4"/>
    <w:rsid w:val="00034448"/>
    <w:rsid w:val="0003631B"/>
    <w:rsid w:val="00037128"/>
    <w:rsid w:val="000377E9"/>
    <w:rsid w:val="00037D8A"/>
    <w:rsid w:val="00040239"/>
    <w:rsid w:val="00041C50"/>
    <w:rsid w:val="00042094"/>
    <w:rsid w:val="00044AFA"/>
    <w:rsid w:val="00045BC6"/>
    <w:rsid w:val="00047BC5"/>
    <w:rsid w:val="00051272"/>
    <w:rsid w:val="0005791F"/>
    <w:rsid w:val="00062EFA"/>
    <w:rsid w:val="0006497C"/>
    <w:rsid w:val="00065439"/>
    <w:rsid w:val="00065EA6"/>
    <w:rsid w:val="000676F6"/>
    <w:rsid w:val="000709E0"/>
    <w:rsid w:val="000745B4"/>
    <w:rsid w:val="00080198"/>
    <w:rsid w:val="00080D1E"/>
    <w:rsid w:val="00081617"/>
    <w:rsid w:val="00085DE6"/>
    <w:rsid w:val="00091375"/>
    <w:rsid w:val="0009214E"/>
    <w:rsid w:val="0009360C"/>
    <w:rsid w:val="00094015"/>
    <w:rsid w:val="000947CD"/>
    <w:rsid w:val="00096116"/>
    <w:rsid w:val="00097BD7"/>
    <w:rsid w:val="000A088D"/>
    <w:rsid w:val="000A233D"/>
    <w:rsid w:val="000A30F9"/>
    <w:rsid w:val="000A3103"/>
    <w:rsid w:val="000A3DC7"/>
    <w:rsid w:val="000A49E9"/>
    <w:rsid w:val="000B079F"/>
    <w:rsid w:val="000B12B7"/>
    <w:rsid w:val="000B195B"/>
    <w:rsid w:val="000B4696"/>
    <w:rsid w:val="000B7E11"/>
    <w:rsid w:val="000C0D0E"/>
    <w:rsid w:val="000C1C1B"/>
    <w:rsid w:val="000C3B24"/>
    <w:rsid w:val="000C689B"/>
    <w:rsid w:val="000C698B"/>
    <w:rsid w:val="000D1BB6"/>
    <w:rsid w:val="000D20E4"/>
    <w:rsid w:val="000D4777"/>
    <w:rsid w:val="000D6025"/>
    <w:rsid w:val="000D755A"/>
    <w:rsid w:val="000D791E"/>
    <w:rsid w:val="000D7FB5"/>
    <w:rsid w:val="000E50A2"/>
    <w:rsid w:val="000E552F"/>
    <w:rsid w:val="000E568A"/>
    <w:rsid w:val="000E6D08"/>
    <w:rsid w:val="000F04FA"/>
    <w:rsid w:val="000F0574"/>
    <w:rsid w:val="000F125F"/>
    <w:rsid w:val="000F2B9B"/>
    <w:rsid w:val="000F3BAF"/>
    <w:rsid w:val="00101D34"/>
    <w:rsid w:val="00102614"/>
    <w:rsid w:val="00103812"/>
    <w:rsid w:val="001063C3"/>
    <w:rsid w:val="00106A89"/>
    <w:rsid w:val="0010707F"/>
    <w:rsid w:val="00107BD4"/>
    <w:rsid w:val="00107E38"/>
    <w:rsid w:val="001128A3"/>
    <w:rsid w:val="00112D3B"/>
    <w:rsid w:val="00114537"/>
    <w:rsid w:val="0012147C"/>
    <w:rsid w:val="00124EA9"/>
    <w:rsid w:val="0012799F"/>
    <w:rsid w:val="00133A90"/>
    <w:rsid w:val="0013609D"/>
    <w:rsid w:val="00136464"/>
    <w:rsid w:val="0013771B"/>
    <w:rsid w:val="00141EED"/>
    <w:rsid w:val="001423CB"/>
    <w:rsid w:val="001454F2"/>
    <w:rsid w:val="001467EE"/>
    <w:rsid w:val="00151BF3"/>
    <w:rsid w:val="00155346"/>
    <w:rsid w:val="00155B6E"/>
    <w:rsid w:val="001575ED"/>
    <w:rsid w:val="00157C4E"/>
    <w:rsid w:val="00163AA5"/>
    <w:rsid w:val="00163B16"/>
    <w:rsid w:val="001649DA"/>
    <w:rsid w:val="0017107A"/>
    <w:rsid w:val="001727AB"/>
    <w:rsid w:val="001743FD"/>
    <w:rsid w:val="00175E84"/>
    <w:rsid w:val="00176B07"/>
    <w:rsid w:val="001838E6"/>
    <w:rsid w:val="00183E2A"/>
    <w:rsid w:val="00186BB6"/>
    <w:rsid w:val="00186D32"/>
    <w:rsid w:val="0018705A"/>
    <w:rsid w:val="00190068"/>
    <w:rsid w:val="00192A55"/>
    <w:rsid w:val="00193172"/>
    <w:rsid w:val="001947D9"/>
    <w:rsid w:val="00196E2C"/>
    <w:rsid w:val="00196F96"/>
    <w:rsid w:val="001A13A6"/>
    <w:rsid w:val="001A2DB9"/>
    <w:rsid w:val="001A3021"/>
    <w:rsid w:val="001B22A8"/>
    <w:rsid w:val="001B3FF8"/>
    <w:rsid w:val="001C62FF"/>
    <w:rsid w:val="001C7665"/>
    <w:rsid w:val="001C7E9D"/>
    <w:rsid w:val="001D2332"/>
    <w:rsid w:val="001D3598"/>
    <w:rsid w:val="001E04E5"/>
    <w:rsid w:val="001E10A1"/>
    <w:rsid w:val="001E1D39"/>
    <w:rsid w:val="001E2214"/>
    <w:rsid w:val="001E250E"/>
    <w:rsid w:val="001E4AF6"/>
    <w:rsid w:val="001F11B4"/>
    <w:rsid w:val="001F2FBA"/>
    <w:rsid w:val="001F39B6"/>
    <w:rsid w:val="001F7CD3"/>
    <w:rsid w:val="00201B4B"/>
    <w:rsid w:val="00203F6E"/>
    <w:rsid w:val="00206499"/>
    <w:rsid w:val="0021024C"/>
    <w:rsid w:val="00212C78"/>
    <w:rsid w:val="00213930"/>
    <w:rsid w:val="00216FF3"/>
    <w:rsid w:val="00221743"/>
    <w:rsid w:val="002240BF"/>
    <w:rsid w:val="00225BC8"/>
    <w:rsid w:val="002272F4"/>
    <w:rsid w:val="00227879"/>
    <w:rsid w:val="002302CD"/>
    <w:rsid w:val="002326B7"/>
    <w:rsid w:val="00233B6D"/>
    <w:rsid w:val="002348DB"/>
    <w:rsid w:val="00235155"/>
    <w:rsid w:val="00237228"/>
    <w:rsid w:val="00237653"/>
    <w:rsid w:val="00240162"/>
    <w:rsid w:val="00240CB3"/>
    <w:rsid w:val="002421C3"/>
    <w:rsid w:val="00254AD3"/>
    <w:rsid w:val="002579FE"/>
    <w:rsid w:val="00260E37"/>
    <w:rsid w:val="0026227F"/>
    <w:rsid w:val="002641F4"/>
    <w:rsid w:val="002647E2"/>
    <w:rsid w:val="00264BD1"/>
    <w:rsid w:val="00266CD5"/>
    <w:rsid w:val="00270259"/>
    <w:rsid w:val="0027334C"/>
    <w:rsid w:val="00275AA1"/>
    <w:rsid w:val="00276D3B"/>
    <w:rsid w:val="00277BB4"/>
    <w:rsid w:val="0028297B"/>
    <w:rsid w:val="00284C57"/>
    <w:rsid w:val="0029039B"/>
    <w:rsid w:val="0029204F"/>
    <w:rsid w:val="00295F9A"/>
    <w:rsid w:val="00295FBD"/>
    <w:rsid w:val="00296208"/>
    <w:rsid w:val="002A13F9"/>
    <w:rsid w:val="002A1680"/>
    <w:rsid w:val="002B11D3"/>
    <w:rsid w:val="002B2C39"/>
    <w:rsid w:val="002B4BCB"/>
    <w:rsid w:val="002B4E8F"/>
    <w:rsid w:val="002B58C2"/>
    <w:rsid w:val="002C15E4"/>
    <w:rsid w:val="002C33F9"/>
    <w:rsid w:val="002C35CA"/>
    <w:rsid w:val="002C38E1"/>
    <w:rsid w:val="002C4462"/>
    <w:rsid w:val="002C4DB1"/>
    <w:rsid w:val="002C716E"/>
    <w:rsid w:val="002C72D1"/>
    <w:rsid w:val="002D09D6"/>
    <w:rsid w:val="002D1030"/>
    <w:rsid w:val="002D150D"/>
    <w:rsid w:val="002D4BE1"/>
    <w:rsid w:val="002D5605"/>
    <w:rsid w:val="002D64B2"/>
    <w:rsid w:val="002D7FC1"/>
    <w:rsid w:val="002E01C7"/>
    <w:rsid w:val="002E3D55"/>
    <w:rsid w:val="002E43F9"/>
    <w:rsid w:val="002E45BA"/>
    <w:rsid w:val="002E6138"/>
    <w:rsid w:val="002F0123"/>
    <w:rsid w:val="002F0EA2"/>
    <w:rsid w:val="002F13C5"/>
    <w:rsid w:val="002F175D"/>
    <w:rsid w:val="002F2D99"/>
    <w:rsid w:val="002F3A94"/>
    <w:rsid w:val="002F3E83"/>
    <w:rsid w:val="002F415F"/>
    <w:rsid w:val="002F52D8"/>
    <w:rsid w:val="00301334"/>
    <w:rsid w:val="00301C59"/>
    <w:rsid w:val="00303600"/>
    <w:rsid w:val="00307180"/>
    <w:rsid w:val="00310552"/>
    <w:rsid w:val="00311187"/>
    <w:rsid w:val="00311993"/>
    <w:rsid w:val="003157A9"/>
    <w:rsid w:val="0032043A"/>
    <w:rsid w:val="0032196F"/>
    <w:rsid w:val="00321E95"/>
    <w:rsid w:val="003223BF"/>
    <w:rsid w:val="003224AC"/>
    <w:rsid w:val="003225C3"/>
    <w:rsid w:val="003233B1"/>
    <w:rsid w:val="00324BDB"/>
    <w:rsid w:val="0032644E"/>
    <w:rsid w:val="003323FE"/>
    <w:rsid w:val="00333BA5"/>
    <w:rsid w:val="003346BF"/>
    <w:rsid w:val="00334C49"/>
    <w:rsid w:val="003359BA"/>
    <w:rsid w:val="00340958"/>
    <w:rsid w:val="00340D6C"/>
    <w:rsid w:val="0034183F"/>
    <w:rsid w:val="00342B62"/>
    <w:rsid w:val="003500E5"/>
    <w:rsid w:val="00351812"/>
    <w:rsid w:val="003520ED"/>
    <w:rsid w:val="003529B6"/>
    <w:rsid w:val="00354FDF"/>
    <w:rsid w:val="00356FC4"/>
    <w:rsid w:val="00360333"/>
    <w:rsid w:val="00361628"/>
    <w:rsid w:val="00361BE4"/>
    <w:rsid w:val="003640B4"/>
    <w:rsid w:val="00365CB0"/>
    <w:rsid w:val="00365CD1"/>
    <w:rsid w:val="00371F6B"/>
    <w:rsid w:val="00371F9D"/>
    <w:rsid w:val="00375B69"/>
    <w:rsid w:val="00377CD9"/>
    <w:rsid w:val="0038033E"/>
    <w:rsid w:val="00380354"/>
    <w:rsid w:val="0038062C"/>
    <w:rsid w:val="00383956"/>
    <w:rsid w:val="0038416D"/>
    <w:rsid w:val="00384E53"/>
    <w:rsid w:val="00385428"/>
    <w:rsid w:val="0039184E"/>
    <w:rsid w:val="00394611"/>
    <w:rsid w:val="00396C6F"/>
    <w:rsid w:val="003A08C2"/>
    <w:rsid w:val="003A1FD3"/>
    <w:rsid w:val="003A25C5"/>
    <w:rsid w:val="003A2824"/>
    <w:rsid w:val="003A4D85"/>
    <w:rsid w:val="003A6CD3"/>
    <w:rsid w:val="003B0365"/>
    <w:rsid w:val="003B2DDD"/>
    <w:rsid w:val="003B4258"/>
    <w:rsid w:val="003B5AC4"/>
    <w:rsid w:val="003B6A9C"/>
    <w:rsid w:val="003C0E54"/>
    <w:rsid w:val="003C21C6"/>
    <w:rsid w:val="003C23D0"/>
    <w:rsid w:val="003C361A"/>
    <w:rsid w:val="003C409F"/>
    <w:rsid w:val="003C573E"/>
    <w:rsid w:val="003D3C1B"/>
    <w:rsid w:val="003D5E60"/>
    <w:rsid w:val="003D7DFE"/>
    <w:rsid w:val="003E0938"/>
    <w:rsid w:val="003E453C"/>
    <w:rsid w:val="003F1397"/>
    <w:rsid w:val="003F1CE3"/>
    <w:rsid w:val="003F2540"/>
    <w:rsid w:val="003F3CA2"/>
    <w:rsid w:val="003F3E0F"/>
    <w:rsid w:val="003F442B"/>
    <w:rsid w:val="003F4C3E"/>
    <w:rsid w:val="00400A40"/>
    <w:rsid w:val="00403E43"/>
    <w:rsid w:val="00404B1B"/>
    <w:rsid w:val="004059CA"/>
    <w:rsid w:val="00405A45"/>
    <w:rsid w:val="00406C3B"/>
    <w:rsid w:val="00412458"/>
    <w:rsid w:val="00414CEB"/>
    <w:rsid w:val="0041513E"/>
    <w:rsid w:val="00415CFF"/>
    <w:rsid w:val="0041626D"/>
    <w:rsid w:val="004179CC"/>
    <w:rsid w:val="00423CD9"/>
    <w:rsid w:val="00424132"/>
    <w:rsid w:val="00430256"/>
    <w:rsid w:val="00435ED0"/>
    <w:rsid w:val="0044006D"/>
    <w:rsid w:val="0044081A"/>
    <w:rsid w:val="0044167F"/>
    <w:rsid w:val="00441CEF"/>
    <w:rsid w:val="00443F98"/>
    <w:rsid w:val="0044468C"/>
    <w:rsid w:val="004465E4"/>
    <w:rsid w:val="00446BCD"/>
    <w:rsid w:val="00446D93"/>
    <w:rsid w:val="00450206"/>
    <w:rsid w:val="004517A8"/>
    <w:rsid w:val="00451D5C"/>
    <w:rsid w:val="00452446"/>
    <w:rsid w:val="00454A25"/>
    <w:rsid w:val="00455E11"/>
    <w:rsid w:val="00460B2E"/>
    <w:rsid w:val="004625BB"/>
    <w:rsid w:val="00462DBD"/>
    <w:rsid w:val="004654C6"/>
    <w:rsid w:val="00467521"/>
    <w:rsid w:val="00467A63"/>
    <w:rsid w:val="0047273C"/>
    <w:rsid w:val="004749EB"/>
    <w:rsid w:val="00475099"/>
    <w:rsid w:val="00476360"/>
    <w:rsid w:val="004767D8"/>
    <w:rsid w:val="00476F88"/>
    <w:rsid w:val="0047707C"/>
    <w:rsid w:val="00477543"/>
    <w:rsid w:val="0047759E"/>
    <w:rsid w:val="00480F57"/>
    <w:rsid w:val="0048265D"/>
    <w:rsid w:val="004848A0"/>
    <w:rsid w:val="0048513D"/>
    <w:rsid w:val="004864CC"/>
    <w:rsid w:val="0048781F"/>
    <w:rsid w:val="00487B3A"/>
    <w:rsid w:val="00495992"/>
    <w:rsid w:val="00495A57"/>
    <w:rsid w:val="00496A8C"/>
    <w:rsid w:val="0049709D"/>
    <w:rsid w:val="004A1386"/>
    <w:rsid w:val="004A2527"/>
    <w:rsid w:val="004A33BD"/>
    <w:rsid w:val="004A4689"/>
    <w:rsid w:val="004B2152"/>
    <w:rsid w:val="004B229B"/>
    <w:rsid w:val="004B6EF3"/>
    <w:rsid w:val="004B717D"/>
    <w:rsid w:val="004C4F3C"/>
    <w:rsid w:val="004C5E30"/>
    <w:rsid w:val="004C695A"/>
    <w:rsid w:val="004C7B28"/>
    <w:rsid w:val="004D00B1"/>
    <w:rsid w:val="004D0F06"/>
    <w:rsid w:val="004D40D8"/>
    <w:rsid w:val="004D4684"/>
    <w:rsid w:val="004D4813"/>
    <w:rsid w:val="004E1408"/>
    <w:rsid w:val="004E27BF"/>
    <w:rsid w:val="004E34F2"/>
    <w:rsid w:val="004E3FA0"/>
    <w:rsid w:val="004E40BB"/>
    <w:rsid w:val="004E5DB6"/>
    <w:rsid w:val="004E6288"/>
    <w:rsid w:val="004E6C2B"/>
    <w:rsid w:val="004E6EBF"/>
    <w:rsid w:val="004F03D1"/>
    <w:rsid w:val="004F1975"/>
    <w:rsid w:val="004F5776"/>
    <w:rsid w:val="004F78AF"/>
    <w:rsid w:val="00500CA2"/>
    <w:rsid w:val="00501B3C"/>
    <w:rsid w:val="005040D3"/>
    <w:rsid w:val="0050574E"/>
    <w:rsid w:val="005059DE"/>
    <w:rsid w:val="00511674"/>
    <w:rsid w:val="00512501"/>
    <w:rsid w:val="0051315A"/>
    <w:rsid w:val="005135A0"/>
    <w:rsid w:val="0051365D"/>
    <w:rsid w:val="00513A12"/>
    <w:rsid w:val="00515148"/>
    <w:rsid w:val="005155D0"/>
    <w:rsid w:val="005169AC"/>
    <w:rsid w:val="00516ACC"/>
    <w:rsid w:val="00521301"/>
    <w:rsid w:val="00521C50"/>
    <w:rsid w:val="00521F7E"/>
    <w:rsid w:val="005230BF"/>
    <w:rsid w:val="00523428"/>
    <w:rsid w:val="00524C2C"/>
    <w:rsid w:val="00525306"/>
    <w:rsid w:val="005254F4"/>
    <w:rsid w:val="00525741"/>
    <w:rsid w:val="00525FF8"/>
    <w:rsid w:val="00526D55"/>
    <w:rsid w:val="00527018"/>
    <w:rsid w:val="00531077"/>
    <w:rsid w:val="0053238B"/>
    <w:rsid w:val="00532CE0"/>
    <w:rsid w:val="00534870"/>
    <w:rsid w:val="005358CB"/>
    <w:rsid w:val="005374B5"/>
    <w:rsid w:val="00540FA5"/>
    <w:rsid w:val="005450CF"/>
    <w:rsid w:val="00551C8D"/>
    <w:rsid w:val="00554034"/>
    <w:rsid w:val="005549C2"/>
    <w:rsid w:val="00554C61"/>
    <w:rsid w:val="005564B4"/>
    <w:rsid w:val="00556B0A"/>
    <w:rsid w:val="00556DA2"/>
    <w:rsid w:val="0056443C"/>
    <w:rsid w:val="00564A8F"/>
    <w:rsid w:val="00570AE4"/>
    <w:rsid w:val="00571AD4"/>
    <w:rsid w:val="005743F2"/>
    <w:rsid w:val="00574A1B"/>
    <w:rsid w:val="00574FB3"/>
    <w:rsid w:val="00575548"/>
    <w:rsid w:val="00577FC1"/>
    <w:rsid w:val="00577FC5"/>
    <w:rsid w:val="00580E95"/>
    <w:rsid w:val="005825FF"/>
    <w:rsid w:val="00582D26"/>
    <w:rsid w:val="00584525"/>
    <w:rsid w:val="0058575A"/>
    <w:rsid w:val="00585CEF"/>
    <w:rsid w:val="005958F6"/>
    <w:rsid w:val="00595DC9"/>
    <w:rsid w:val="00595FBA"/>
    <w:rsid w:val="005A37B0"/>
    <w:rsid w:val="005A5714"/>
    <w:rsid w:val="005B097D"/>
    <w:rsid w:val="005B19AD"/>
    <w:rsid w:val="005B2779"/>
    <w:rsid w:val="005B35F8"/>
    <w:rsid w:val="005B3AD1"/>
    <w:rsid w:val="005B4A8B"/>
    <w:rsid w:val="005B55DE"/>
    <w:rsid w:val="005B561C"/>
    <w:rsid w:val="005B637E"/>
    <w:rsid w:val="005C13C9"/>
    <w:rsid w:val="005C4A39"/>
    <w:rsid w:val="005C4EB9"/>
    <w:rsid w:val="005C6136"/>
    <w:rsid w:val="005C6C41"/>
    <w:rsid w:val="005C7A1B"/>
    <w:rsid w:val="005D2062"/>
    <w:rsid w:val="005D509F"/>
    <w:rsid w:val="005D6189"/>
    <w:rsid w:val="005D7FF9"/>
    <w:rsid w:val="005E2CC6"/>
    <w:rsid w:val="005E4D89"/>
    <w:rsid w:val="005E75A9"/>
    <w:rsid w:val="005F1025"/>
    <w:rsid w:val="005F1299"/>
    <w:rsid w:val="005F2DCA"/>
    <w:rsid w:val="005F3C3C"/>
    <w:rsid w:val="005F5350"/>
    <w:rsid w:val="005F56AA"/>
    <w:rsid w:val="005F6576"/>
    <w:rsid w:val="005F6790"/>
    <w:rsid w:val="005F6C05"/>
    <w:rsid w:val="005F6FD4"/>
    <w:rsid w:val="005F708E"/>
    <w:rsid w:val="00601A83"/>
    <w:rsid w:val="00604981"/>
    <w:rsid w:val="00606BD6"/>
    <w:rsid w:val="0061074F"/>
    <w:rsid w:val="00612BA0"/>
    <w:rsid w:val="00613472"/>
    <w:rsid w:val="006153E3"/>
    <w:rsid w:val="00616C29"/>
    <w:rsid w:val="00622CFD"/>
    <w:rsid w:val="00624232"/>
    <w:rsid w:val="006247F3"/>
    <w:rsid w:val="006248EF"/>
    <w:rsid w:val="00625F8B"/>
    <w:rsid w:val="0062610E"/>
    <w:rsid w:val="006271D5"/>
    <w:rsid w:val="006273D2"/>
    <w:rsid w:val="00627976"/>
    <w:rsid w:val="00627CDD"/>
    <w:rsid w:val="00633C58"/>
    <w:rsid w:val="00637CF6"/>
    <w:rsid w:val="00637F04"/>
    <w:rsid w:val="00640475"/>
    <w:rsid w:val="00641E1C"/>
    <w:rsid w:val="006436B1"/>
    <w:rsid w:val="00645D99"/>
    <w:rsid w:val="00646145"/>
    <w:rsid w:val="00647506"/>
    <w:rsid w:val="006503E1"/>
    <w:rsid w:val="00650812"/>
    <w:rsid w:val="006529A5"/>
    <w:rsid w:val="00652C5C"/>
    <w:rsid w:val="00654FB3"/>
    <w:rsid w:val="006570A9"/>
    <w:rsid w:val="00665C51"/>
    <w:rsid w:val="00666E11"/>
    <w:rsid w:val="006700E0"/>
    <w:rsid w:val="00670BB0"/>
    <w:rsid w:val="00671009"/>
    <w:rsid w:val="00673924"/>
    <w:rsid w:val="00673C0F"/>
    <w:rsid w:val="00676025"/>
    <w:rsid w:val="0067746C"/>
    <w:rsid w:val="00677E78"/>
    <w:rsid w:val="00680690"/>
    <w:rsid w:val="00681910"/>
    <w:rsid w:val="006824BD"/>
    <w:rsid w:val="00693CAD"/>
    <w:rsid w:val="00693EEB"/>
    <w:rsid w:val="006942D0"/>
    <w:rsid w:val="006958FB"/>
    <w:rsid w:val="006A39BD"/>
    <w:rsid w:val="006A6E96"/>
    <w:rsid w:val="006A77DA"/>
    <w:rsid w:val="006A7880"/>
    <w:rsid w:val="006B0273"/>
    <w:rsid w:val="006B1683"/>
    <w:rsid w:val="006B256D"/>
    <w:rsid w:val="006B2B65"/>
    <w:rsid w:val="006B6623"/>
    <w:rsid w:val="006C4701"/>
    <w:rsid w:val="006C4FA8"/>
    <w:rsid w:val="006C5BD5"/>
    <w:rsid w:val="006C6B36"/>
    <w:rsid w:val="006C6FED"/>
    <w:rsid w:val="006D0528"/>
    <w:rsid w:val="006D4366"/>
    <w:rsid w:val="006D48E4"/>
    <w:rsid w:val="006E29D1"/>
    <w:rsid w:val="006E543F"/>
    <w:rsid w:val="006E5964"/>
    <w:rsid w:val="006E65E5"/>
    <w:rsid w:val="006E7914"/>
    <w:rsid w:val="006F0E01"/>
    <w:rsid w:val="007011DB"/>
    <w:rsid w:val="0070196D"/>
    <w:rsid w:val="00703032"/>
    <w:rsid w:val="0070316F"/>
    <w:rsid w:val="00703445"/>
    <w:rsid w:val="00703D2A"/>
    <w:rsid w:val="007047F6"/>
    <w:rsid w:val="0070583D"/>
    <w:rsid w:val="007076AB"/>
    <w:rsid w:val="00711E69"/>
    <w:rsid w:val="00711F2A"/>
    <w:rsid w:val="00713740"/>
    <w:rsid w:val="0071381E"/>
    <w:rsid w:val="0071432A"/>
    <w:rsid w:val="00714B1E"/>
    <w:rsid w:val="00716DED"/>
    <w:rsid w:val="007213BF"/>
    <w:rsid w:val="00721A8C"/>
    <w:rsid w:val="00723726"/>
    <w:rsid w:val="0072560F"/>
    <w:rsid w:val="00727542"/>
    <w:rsid w:val="007300D4"/>
    <w:rsid w:val="00730935"/>
    <w:rsid w:val="00731A1D"/>
    <w:rsid w:val="00731F3A"/>
    <w:rsid w:val="007351CC"/>
    <w:rsid w:val="00737CC0"/>
    <w:rsid w:val="007412F2"/>
    <w:rsid w:val="00741805"/>
    <w:rsid w:val="00741ECC"/>
    <w:rsid w:val="00742064"/>
    <w:rsid w:val="00743AE9"/>
    <w:rsid w:val="0075016A"/>
    <w:rsid w:val="00751290"/>
    <w:rsid w:val="007536A1"/>
    <w:rsid w:val="00755507"/>
    <w:rsid w:val="00756C35"/>
    <w:rsid w:val="0076358E"/>
    <w:rsid w:val="00763743"/>
    <w:rsid w:val="007637E9"/>
    <w:rsid w:val="00764BB5"/>
    <w:rsid w:val="00765E2C"/>
    <w:rsid w:val="0077118D"/>
    <w:rsid w:val="00771B16"/>
    <w:rsid w:val="0077279B"/>
    <w:rsid w:val="007727A4"/>
    <w:rsid w:val="00773B58"/>
    <w:rsid w:val="00780410"/>
    <w:rsid w:val="00781473"/>
    <w:rsid w:val="007816AC"/>
    <w:rsid w:val="0078371F"/>
    <w:rsid w:val="007859FC"/>
    <w:rsid w:val="007875F5"/>
    <w:rsid w:val="007936C6"/>
    <w:rsid w:val="00795E47"/>
    <w:rsid w:val="00797886"/>
    <w:rsid w:val="0079791A"/>
    <w:rsid w:val="00797ED7"/>
    <w:rsid w:val="007A0381"/>
    <w:rsid w:val="007A250D"/>
    <w:rsid w:val="007A713D"/>
    <w:rsid w:val="007A7CE0"/>
    <w:rsid w:val="007B285A"/>
    <w:rsid w:val="007B6F2C"/>
    <w:rsid w:val="007C09F3"/>
    <w:rsid w:val="007C2F17"/>
    <w:rsid w:val="007D462A"/>
    <w:rsid w:val="007D4A4B"/>
    <w:rsid w:val="007D66C0"/>
    <w:rsid w:val="007D67A1"/>
    <w:rsid w:val="007E0EAF"/>
    <w:rsid w:val="007E4027"/>
    <w:rsid w:val="007E613C"/>
    <w:rsid w:val="007F20CC"/>
    <w:rsid w:val="007F6157"/>
    <w:rsid w:val="007F6B0A"/>
    <w:rsid w:val="008004A7"/>
    <w:rsid w:val="00800E24"/>
    <w:rsid w:val="00803F26"/>
    <w:rsid w:val="00804627"/>
    <w:rsid w:val="008058DD"/>
    <w:rsid w:val="00805C41"/>
    <w:rsid w:val="00807902"/>
    <w:rsid w:val="008122E0"/>
    <w:rsid w:val="00813481"/>
    <w:rsid w:val="008157C4"/>
    <w:rsid w:val="00817713"/>
    <w:rsid w:val="008210C3"/>
    <w:rsid w:val="008222EF"/>
    <w:rsid w:val="008229E2"/>
    <w:rsid w:val="00826C05"/>
    <w:rsid w:val="00832169"/>
    <w:rsid w:val="00832AC5"/>
    <w:rsid w:val="00833926"/>
    <w:rsid w:val="0083539C"/>
    <w:rsid w:val="008358D4"/>
    <w:rsid w:val="008437EB"/>
    <w:rsid w:val="00846E1A"/>
    <w:rsid w:val="00850D2C"/>
    <w:rsid w:val="00850F39"/>
    <w:rsid w:val="00852BB3"/>
    <w:rsid w:val="00854043"/>
    <w:rsid w:val="008558E2"/>
    <w:rsid w:val="008572CA"/>
    <w:rsid w:val="00857606"/>
    <w:rsid w:val="0085797C"/>
    <w:rsid w:val="00867F15"/>
    <w:rsid w:val="008729CF"/>
    <w:rsid w:val="008769A5"/>
    <w:rsid w:val="00876A8B"/>
    <w:rsid w:val="00876E22"/>
    <w:rsid w:val="00892107"/>
    <w:rsid w:val="008935D2"/>
    <w:rsid w:val="008955DE"/>
    <w:rsid w:val="00896F03"/>
    <w:rsid w:val="00897663"/>
    <w:rsid w:val="008A20DF"/>
    <w:rsid w:val="008A2164"/>
    <w:rsid w:val="008A3735"/>
    <w:rsid w:val="008A3E7C"/>
    <w:rsid w:val="008A5C07"/>
    <w:rsid w:val="008A7990"/>
    <w:rsid w:val="008B0610"/>
    <w:rsid w:val="008B12BD"/>
    <w:rsid w:val="008B343A"/>
    <w:rsid w:val="008B4475"/>
    <w:rsid w:val="008B746C"/>
    <w:rsid w:val="008C26EE"/>
    <w:rsid w:val="008C3B5A"/>
    <w:rsid w:val="008C418C"/>
    <w:rsid w:val="008C4A7C"/>
    <w:rsid w:val="008C4FBF"/>
    <w:rsid w:val="008C509A"/>
    <w:rsid w:val="008C5D6D"/>
    <w:rsid w:val="008C79A0"/>
    <w:rsid w:val="008C7EAA"/>
    <w:rsid w:val="008D2106"/>
    <w:rsid w:val="008D392E"/>
    <w:rsid w:val="008D472C"/>
    <w:rsid w:val="008D5A93"/>
    <w:rsid w:val="008D6337"/>
    <w:rsid w:val="008D636F"/>
    <w:rsid w:val="008E322C"/>
    <w:rsid w:val="008E4879"/>
    <w:rsid w:val="008E4C46"/>
    <w:rsid w:val="008F0B8A"/>
    <w:rsid w:val="008F169C"/>
    <w:rsid w:val="008F1D14"/>
    <w:rsid w:val="008F2494"/>
    <w:rsid w:val="008F30E3"/>
    <w:rsid w:val="008F49A9"/>
    <w:rsid w:val="009019AA"/>
    <w:rsid w:val="009034A2"/>
    <w:rsid w:val="00903F6A"/>
    <w:rsid w:val="00903F88"/>
    <w:rsid w:val="009064AF"/>
    <w:rsid w:val="0090764E"/>
    <w:rsid w:val="00907925"/>
    <w:rsid w:val="00907E98"/>
    <w:rsid w:val="0091055D"/>
    <w:rsid w:val="009107C7"/>
    <w:rsid w:val="00910CBE"/>
    <w:rsid w:val="0091168C"/>
    <w:rsid w:val="00912110"/>
    <w:rsid w:val="00912C2F"/>
    <w:rsid w:val="00913BA4"/>
    <w:rsid w:val="00914244"/>
    <w:rsid w:val="009156D7"/>
    <w:rsid w:val="009159F9"/>
    <w:rsid w:val="00923FD5"/>
    <w:rsid w:val="0092610B"/>
    <w:rsid w:val="00931901"/>
    <w:rsid w:val="00931BCB"/>
    <w:rsid w:val="00931F3D"/>
    <w:rsid w:val="009366AE"/>
    <w:rsid w:val="00937B03"/>
    <w:rsid w:val="00942829"/>
    <w:rsid w:val="0094421C"/>
    <w:rsid w:val="00946637"/>
    <w:rsid w:val="00947589"/>
    <w:rsid w:val="009500D5"/>
    <w:rsid w:val="00950741"/>
    <w:rsid w:val="00951990"/>
    <w:rsid w:val="009522C4"/>
    <w:rsid w:val="00952795"/>
    <w:rsid w:val="00953681"/>
    <w:rsid w:val="00956757"/>
    <w:rsid w:val="0096151D"/>
    <w:rsid w:val="00963EFB"/>
    <w:rsid w:val="009710FB"/>
    <w:rsid w:val="0097122B"/>
    <w:rsid w:val="009735DE"/>
    <w:rsid w:val="00974EA8"/>
    <w:rsid w:val="00975BC9"/>
    <w:rsid w:val="009817EF"/>
    <w:rsid w:val="00981FCC"/>
    <w:rsid w:val="009825DD"/>
    <w:rsid w:val="00982F57"/>
    <w:rsid w:val="00982F7A"/>
    <w:rsid w:val="0098345E"/>
    <w:rsid w:val="00983779"/>
    <w:rsid w:val="009843F3"/>
    <w:rsid w:val="009909EE"/>
    <w:rsid w:val="009954AC"/>
    <w:rsid w:val="0099597A"/>
    <w:rsid w:val="009961C2"/>
    <w:rsid w:val="009968BF"/>
    <w:rsid w:val="00997774"/>
    <w:rsid w:val="009A060F"/>
    <w:rsid w:val="009A4FD7"/>
    <w:rsid w:val="009A7865"/>
    <w:rsid w:val="009B03C2"/>
    <w:rsid w:val="009B0C44"/>
    <w:rsid w:val="009B0F6E"/>
    <w:rsid w:val="009B1B35"/>
    <w:rsid w:val="009B2017"/>
    <w:rsid w:val="009B357F"/>
    <w:rsid w:val="009B6703"/>
    <w:rsid w:val="009C01A6"/>
    <w:rsid w:val="009C1A6E"/>
    <w:rsid w:val="009C363E"/>
    <w:rsid w:val="009C4323"/>
    <w:rsid w:val="009D12CC"/>
    <w:rsid w:val="009D458F"/>
    <w:rsid w:val="009E24AD"/>
    <w:rsid w:val="009E2F3B"/>
    <w:rsid w:val="009E304F"/>
    <w:rsid w:val="009E3B2E"/>
    <w:rsid w:val="009E56F5"/>
    <w:rsid w:val="009E5E0C"/>
    <w:rsid w:val="009E7630"/>
    <w:rsid w:val="009F1022"/>
    <w:rsid w:val="009F1B03"/>
    <w:rsid w:val="009F5FEA"/>
    <w:rsid w:val="009F6141"/>
    <w:rsid w:val="009F6DEA"/>
    <w:rsid w:val="00A01DCB"/>
    <w:rsid w:val="00A060A5"/>
    <w:rsid w:val="00A06348"/>
    <w:rsid w:val="00A074D7"/>
    <w:rsid w:val="00A07AFA"/>
    <w:rsid w:val="00A11E96"/>
    <w:rsid w:val="00A123AC"/>
    <w:rsid w:val="00A13865"/>
    <w:rsid w:val="00A13AAD"/>
    <w:rsid w:val="00A15C9F"/>
    <w:rsid w:val="00A16083"/>
    <w:rsid w:val="00A17C49"/>
    <w:rsid w:val="00A24A3B"/>
    <w:rsid w:val="00A30990"/>
    <w:rsid w:val="00A315EB"/>
    <w:rsid w:val="00A31D1B"/>
    <w:rsid w:val="00A3359D"/>
    <w:rsid w:val="00A3556F"/>
    <w:rsid w:val="00A35724"/>
    <w:rsid w:val="00A37D24"/>
    <w:rsid w:val="00A40F5D"/>
    <w:rsid w:val="00A420A7"/>
    <w:rsid w:val="00A42805"/>
    <w:rsid w:val="00A43417"/>
    <w:rsid w:val="00A44FD9"/>
    <w:rsid w:val="00A520B2"/>
    <w:rsid w:val="00A528E7"/>
    <w:rsid w:val="00A55703"/>
    <w:rsid w:val="00A56E73"/>
    <w:rsid w:val="00A604F8"/>
    <w:rsid w:val="00A60EBC"/>
    <w:rsid w:val="00A61F03"/>
    <w:rsid w:val="00A64158"/>
    <w:rsid w:val="00A67243"/>
    <w:rsid w:val="00A70FEB"/>
    <w:rsid w:val="00A73AEB"/>
    <w:rsid w:val="00A74753"/>
    <w:rsid w:val="00A747F3"/>
    <w:rsid w:val="00A7587E"/>
    <w:rsid w:val="00A7689D"/>
    <w:rsid w:val="00A771D2"/>
    <w:rsid w:val="00A806AC"/>
    <w:rsid w:val="00A80CA4"/>
    <w:rsid w:val="00A83BA1"/>
    <w:rsid w:val="00A85704"/>
    <w:rsid w:val="00A861ED"/>
    <w:rsid w:val="00A873C2"/>
    <w:rsid w:val="00A9044E"/>
    <w:rsid w:val="00A909F5"/>
    <w:rsid w:val="00A915CD"/>
    <w:rsid w:val="00A950F2"/>
    <w:rsid w:val="00A9792C"/>
    <w:rsid w:val="00AA12F7"/>
    <w:rsid w:val="00AA17CB"/>
    <w:rsid w:val="00AA6009"/>
    <w:rsid w:val="00AB0D62"/>
    <w:rsid w:val="00AB0EFE"/>
    <w:rsid w:val="00AB1071"/>
    <w:rsid w:val="00AB3F98"/>
    <w:rsid w:val="00AB5D7F"/>
    <w:rsid w:val="00AB690E"/>
    <w:rsid w:val="00AC1144"/>
    <w:rsid w:val="00AC2285"/>
    <w:rsid w:val="00AC2D55"/>
    <w:rsid w:val="00AC395A"/>
    <w:rsid w:val="00AC3BDA"/>
    <w:rsid w:val="00AC5C81"/>
    <w:rsid w:val="00AD0AE8"/>
    <w:rsid w:val="00AD1D71"/>
    <w:rsid w:val="00AD419C"/>
    <w:rsid w:val="00AD44A5"/>
    <w:rsid w:val="00AD4675"/>
    <w:rsid w:val="00AD561B"/>
    <w:rsid w:val="00AD5AE1"/>
    <w:rsid w:val="00AD759B"/>
    <w:rsid w:val="00AD7BD0"/>
    <w:rsid w:val="00AE0169"/>
    <w:rsid w:val="00AE1B58"/>
    <w:rsid w:val="00AE2F1C"/>
    <w:rsid w:val="00AE3EEF"/>
    <w:rsid w:val="00AE4BC9"/>
    <w:rsid w:val="00AE550A"/>
    <w:rsid w:val="00AE73DA"/>
    <w:rsid w:val="00AF0973"/>
    <w:rsid w:val="00AF1A08"/>
    <w:rsid w:val="00AF360C"/>
    <w:rsid w:val="00AF3AD8"/>
    <w:rsid w:val="00AF498A"/>
    <w:rsid w:val="00AF4B06"/>
    <w:rsid w:val="00AF52E1"/>
    <w:rsid w:val="00AF5940"/>
    <w:rsid w:val="00AF64DF"/>
    <w:rsid w:val="00AF6D88"/>
    <w:rsid w:val="00B03355"/>
    <w:rsid w:val="00B07052"/>
    <w:rsid w:val="00B0708A"/>
    <w:rsid w:val="00B071E7"/>
    <w:rsid w:val="00B134C5"/>
    <w:rsid w:val="00B15690"/>
    <w:rsid w:val="00B1790B"/>
    <w:rsid w:val="00B227DB"/>
    <w:rsid w:val="00B23D73"/>
    <w:rsid w:val="00B26973"/>
    <w:rsid w:val="00B335BE"/>
    <w:rsid w:val="00B34A5F"/>
    <w:rsid w:val="00B35E9B"/>
    <w:rsid w:val="00B35EEA"/>
    <w:rsid w:val="00B41237"/>
    <w:rsid w:val="00B4155D"/>
    <w:rsid w:val="00B41E24"/>
    <w:rsid w:val="00B43E87"/>
    <w:rsid w:val="00B47D5D"/>
    <w:rsid w:val="00B51DA6"/>
    <w:rsid w:val="00B53D63"/>
    <w:rsid w:val="00B54624"/>
    <w:rsid w:val="00B550E8"/>
    <w:rsid w:val="00B55B21"/>
    <w:rsid w:val="00B56EEC"/>
    <w:rsid w:val="00B57DA4"/>
    <w:rsid w:val="00B60024"/>
    <w:rsid w:val="00B6248B"/>
    <w:rsid w:val="00B62C7F"/>
    <w:rsid w:val="00B63CE3"/>
    <w:rsid w:val="00B63DD7"/>
    <w:rsid w:val="00B7022F"/>
    <w:rsid w:val="00B70855"/>
    <w:rsid w:val="00B76AF7"/>
    <w:rsid w:val="00B825D1"/>
    <w:rsid w:val="00B836B3"/>
    <w:rsid w:val="00B878CC"/>
    <w:rsid w:val="00B92991"/>
    <w:rsid w:val="00B97A9C"/>
    <w:rsid w:val="00BA0B30"/>
    <w:rsid w:val="00BA3BFF"/>
    <w:rsid w:val="00BA53F4"/>
    <w:rsid w:val="00BA5542"/>
    <w:rsid w:val="00BA6ACB"/>
    <w:rsid w:val="00BA6FE6"/>
    <w:rsid w:val="00BA70C5"/>
    <w:rsid w:val="00BB0855"/>
    <w:rsid w:val="00BB0D12"/>
    <w:rsid w:val="00BB2423"/>
    <w:rsid w:val="00BB3AB2"/>
    <w:rsid w:val="00BB401F"/>
    <w:rsid w:val="00BB7FC6"/>
    <w:rsid w:val="00BC1DE3"/>
    <w:rsid w:val="00BC3BD0"/>
    <w:rsid w:val="00BC44EF"/>
    <w:rsid w:val="00BC69CA"/>
    <w:rsid w:val="00BD19B2"/>
    <w:rsid w:val="00BD2147"/>
    <w:rsid w:val="00BD25D9"/>
    <w:rsid w:val="00BD2861"/>
    <w:rsid w:val="00BD349A"/>
    <w:rsid w:val="00BD38EA"/>
    <w:rsid w:val="00BD43C8"/>
    <w:rsid w:val="00BD4540"/>
    <w:rsid w:val="00BD4571"/>
    <w:rsid w:val="00BD4D70"/>
    <w:rsid w:val="00BE0DE2"/>
    <w:rsid w:val="00BE1850"/>
    <w:rsid w:val="00BE1EB1"/>
    <w:rsid w:val="00BE2D40"/>
    <w:rsid w:val="00BE51A0"/>
    <w:rsid w:val="00BE7F83"/>
    <w:rsid w:val="00BF0759"/>
    <w:rsid w:val="00BF13EF"/>
    <w:rsid w:val="00BF6394"/>
    <w:rsid w:val="00BF6FC3"/>
    <w:rsid w:val="00C002EA"/>
    <w:rsid w:val="00C01057"/>
    <w:rsid w:val="00C018B2"/>
    <w:rsid w:val="00C01DB1"/>
    <w:rsid w:val="00C02D80"/>
    <w:rsid w:val="00C04521"/>
    <w:rsid w:val="00C05C17"/>
    <w:rsid w:val="00C064F8"/>
    <w:rsid w:val="00C06C57"/>
    <w:rsid w:val="00C079C9"/>
    <w:rsid w:val="00C15724"/>
    <w:rsid w:val="00C20D56"/>
    <w:rsid w:val="00C27484"/>
    <w:rsid w:val="00C320B1"/>
    <w:rsid w:val="00C330F6"/>
    <w:rsid w:val="00C33125"/>
    <w:rsid w:val="00C34287"/>
    <w:rsid w:val="00C34A27"/>
    <w:rsid w:val="00C35528"/>
    <w:rsid w:val="00C362FF"/>
    <w:rsid w:val="00C3686E"/>
    <w:rsid w:val="00C36EA7"/>
    <w:rsid w:val="00C424A9"/>
    <w:rsid w:val="00C52134"/>
    <w:rsid w:val="00C55F0B"/>
    <w:rsid w:val="00C57B9E"/>
    <w:rsid w:val="00C6001B"/>
    <w:rsid w:val="00C602F3"/>
    <w:rsid w:val="00C6318C"/>
    <w:rsid w:val="00C63445"/>
    <w:rsid w:val="00C64E10"/>
    <w:rsid w:val="00C70EE3"/>
    <w:rsid w:val="00C71ECF"/>
    <w:rsid w:val="00C725C3"/>
    <w:rsid w:val="00C74FB9"/>
    <w:rsid w:val="00C7574E"/>
    <w:rsid w:val="00C767BB"/>
    <w:rsid w:val="00C8048B"/>
    <w:rsid w:val="00C80EB2"/>
    <w:rsid w:val="00C82F33"/>
    <w:rsid w:val="00C82FBC"/>
    <w:rsid w:val="00C83AE0"/>
    <w:rsid w:val="00C840A2"/>
    <w:rsid w:val="00C8580D"/>
    <w:rsid w:val="00C9069D"/>
    <w:rsid w:val="00C9683E"/>
    <w:rsid w:val="00C9744D"/>
    <w:rsid w:val="00C97801"/>
    <w:rsid w:val="00CA00C3"/>
    <w:rsid w:val="00CA3133"/>
    <w:rsid w:val="00CA4BE3"/>
    <w:rsid w:val="00CB1313"/>
    <w:rsid w:val="00CB4465"/>
    <w:rsid w:val="00CB4CEA"/>
    <w:rsid w:val="00CB4FBD"/>
    <w:rsid w:val="00CB5BD2"/>
    <w:rsid w:val="00CB6B12"/>
    <w:rsid w:val="00CC2A5F"/>
    <w:rsid w:val="00CC30BD"/>
    <w:rsid w:val="00CC3C7A"/>
    <w:rsid w:val="00CC4106"/>
    <w:rsid w:val="00CC650F"/>
    <w:rsid w:val="00CD0126"/>
    <w:rsid w:val="00CD2E3C"/>
    <w:rsid w:val="00CE0CA6"/>
    <w:rsid w:val="00CE463F"/>
    <w:rsid w:val="00CE706A"/>
    <w:rsid w:val="00CF031A"/>
    <w:rsid w:val="00CF0834"/>
    <w:rsid w:val="00CF2976"/>
    <w:rsid w:val="00CF3361"/>
    <w:rsid w:val="00CF3E34"/>
    <w:rsid w:val="00CF4C27"/>
    <w:rsid w:val="00CF6595"/>
    <w:rsid w:val="00CF68A1"/>
    <w:rsid w:val="00CF71E7"/>
    <w:rsid w:val="00CF75AA"/>
    <w:rsid w:val="00D026D0"/>
    <w:rsid w:val="00D036FD"/>
    <w:rsid w:val="00D04E02"/>
    <w:rsid w:val="00D10133"/>
    <w:rsid w:val="00D1017C"/>
    <w:rsid w:val="00D1193F"/>
    <w:rsid w:val="00D1244C"/>
    <w:rsid w:val="00D124C0"/>
    <w:rsid w:val="00D164D9"/>
    <w:rsid w:val="00D16EA5"/>
    <w:rsid w:val="00D20535"/>
    <w:rsid w:val="00D21C70"/>
    <w:rsid w:val="00D231C5"/>
    <w:rsid w:val="00D24789"/>
    <w:rsid w:val="00D26D8C"/>
    <w:rsid w:val="00D30B26"/>
    <w:rsid w:val="00D30D16"/>
    <w:rsid w:val="00D356EA"/>
    <w:rsid w:val="00D377AD"/>
    <w:rsid w:val="00D4112A"/>
    <w:rsid w:val="00D41E86"/>
    <w:rsid w:val="00D440F1"/>
    <w:rsid w:val="00D44C97"/>
    <w:rsid w:val="00D45E27"/>
    <w:rsid w:val="00D50B32"/>
    <w:rsid w:val="00D50C99"/>
    <w:rsid w:val="00D50E98"/>
    <w:rsid w:val="00D52365"/>
    <w:rsid w:val="00D539D2"/>
    <w:rsid w:val="00D54373"/>
    <w:rsid w:val="00D55E69"/>
    <w:rsid w:val="00D61986"/>
    <w:rsid w:val="00D642CE"/>
    <w:rsid w:val="00D644B0"/>
    <w:rsid w:val="00D651EF"/>
    <w:rsid w:val="00D65D09"/>
    <w:rsid w:val="00D667AD"/>
    <w:rsid w:val="00D7607A"/>
    <w:rsid w:val="00D76444"/>
    <w:rsid w:val="00D76A06"/>
    <w:rsid w:val="00D80A79"/>
    <w:rsid w:val="00D81328"/>
    <w:rsid w:val="00D83B90"/>
    <w:rsid w:val="00D86289"/>
    <w:rsid w:val="00D91747"/>
    <w:rsid w:val="00D92413"/>
    <w:rsid w:val="00D92464"/>
    <w:rsid w:val="00D933E0"/>
    <w:rsid w:val="00D96CE3"/>
    <w:rsid w:val="00DA1631"/>
    <w:rsid w:val="00DA4DA8"/>
    <w:rsid w:val="00DA5AE6"/>
    <w:rsid w:val="00DA663B"/>
    <w:rsid w:val="00DA6DE8"/>
    <w:rsid w:val="00DA71FB"/>
    <w:rsid w:val="00DB4468"/>
    <w:rsid w:val="00DC4D2D"/>
    <w:rsid w:val="00DC564D"/>
    <w:rsid w:val="00DC65F6"/>
    <w:rsid w:val="00DC6BC5"/>
    <w:rsid w:val="00DD1343"/>
    <w:rsid w:val="00DD5B24"/>
    <w:rsid w:val="00DE0F72"/>
    <w:rsid w:val="00DE15BC"/>
    <w:rsid w:val="00DE3A8B"/>
    <w:rsid w:val="00DE3CA2"/>
    <w:rsid w:val="00DE4FBC"/>
    <w:rsid w:val="00DF1B4A"/>
    <w:rsid w:val="00DF1E2C"/>
    <w:rsid w:val="00DF549D"/>
    <w:rsid w:val="00DF67BA"/>
    <w:rsid w:val="00DF79E9"/>
    <w:rsid w:val="00E019CA"/>
    <w:rsid w:val="00E02EFF"/>
    <w:rsid w:val="00E03563"/>
    <w:rsid w:val="00E04F27"/>
    <w:rsid w:val="00E05583"/>
    <w:rsid w:val="00E064B9"/>
    <w:rsid w:val="00E1025A"/>
    <w:rsid w:val="00E1345C"/>
    <w:rsid w:val="00E140DC"/>
    <w:rsid w:val="00E149D1"/>
    <w:rsid w:val="00E16AD5"/>
    <w:rsid w:val="00E24F6B"/>
    <w:rsid w:val="00E251A2"/>
    <w:rsid w:val="00E277A7"/>
    <w:rsid w:val="00E30BA2"/>
    <w:rsid w:val="00E30F9C"/>
    <w:rsid w:val="00E34DBA"/>
    <w:rsid w:val="00E40027"/>
    <w:rsid w:val="00E43F2A"/>
    <w:rsid w:val="00E4760F"/>
    <w:rsid w:val="00E510B8"/>
    <w:rsid w:val="00E55668"/>
    <w:rsid w:val="00E56A22"/>
    <w:rsid w:val="00E602FB"/>
    <w:rsid w:val="00E60AF8"/>
    <w:rsid w:val="00E60DC1"/>
    <w:rsid w:val="00E61E56"/>
    <w:rsid w:val="00E62425"/>
    <w:rsid w:val="00E6391F"/>
    <w:rsid w:val="00E6426C"/>
    <w:rsid w:val="00E64568"/>
    <w:rsid w:val="00E6554D"/>
    <w:rsid w:val="00E66A36"/>
    <w:rsid w:val="00E679C4"/>
    <w:rsid w:val="00E71CA7"/>
    <w:rsid w:val="00E7498B"/>
    <w:rsid w:val="00E74EA0"/>
    <w:rsid w:val="00E77684"/>
    <w:rsid w:val="00E7783A"/>
    <w:rsid w:val="00E90479"/>
    <w:rsid w:val="00E906A6"/>
    <w:rsid w:val="00EA0A14"/>
    <w:rsid w:val="00EA0C18"/>
    <w:rsid w:val="00EA2672"/>
    <w:rsid w:val="00EA4444"/>
    <w:rsid w:val="00EA4B13"/>
    <w:rsid w:val="00EA4BBB"/>
    <w:rsid w:val="00EA5A2D"/>
    <w:rsid w:val="00EA6F47"/>
    <w:rsid w:val="00EB30B7"/>
    <w:rsid w:val="00EB4545"/>
    <w:rsid w:val="00EC15E7"/>
    <w:rsid w:val="00EC26DE"/>
    <w:rsid w:val="00EC2C68"/>
    <w:rsid w:val="00EC37B8"/>
    <w:rsid w:val="00EC4D14"/>
    <w:rsid w:val="00EC5FB7"/>
    <w:rsid w:val="00EC692A"/>
    <w:rsid w:val="00ED03C3"/>
    <w:rsid w:val="00ED248F"/>
    <w:rsid w:val="00ED6E70"/>
    <w:rsid w:val="00ED7916"/>
    <w:rsid w:val="00EE0EBC"/>
    <w:rsid w:val="00EE3C57"/>
    <w:rsid w:val="00EE44D8"/>
    <w:rsid w:val="00EE4CF8"/>
    <w:rsid w:val="00EE55CE"/>
    <w:rsid w:val="00EE6025"/>
    <w:rsid w:val="00EF14DF"/>
    <w:rsid w:val="00EF190D"/>
    <w:rsid w:val="00EF28C5"/>
    <w:rsid w:val="00EF3311"/>
    <w:rsid w:val="00F006D4"/>
    <w:rsid w:val="00F01264"/>
    <w:rsid w:val="00F01F6C"/>
    <w:rsid w:val="00F0289A"/>
    <w:rsid w:val="00F03FF7"/>
    <w:rsid w:val="00F04C78"/>
    <w:rsid w:val="00F05CCC"/>
    <w:rsid w:val="00F1030D"/>
    <w:rsid w:val="00F109C0"/>
    <w:rsid w:val="00F11375"/>
    <w:rsid w:val="00F11BF3"/>
    <w:rsid w:val="00F1562C"/>
    <w:rsid w:val="00F159DB"/>
    <w:rsid w:val="00F16522"/>
    <w:rsid w:val="00F20B46"/>
    <w:rsid w:val="00F20F9B"/>
    <w:rsid w:val="00F237C6"/>
    <w:rsid w:val="00F24C0F"/>
    <w:rsid w:val="00F27BEB"/>
    <w:rsid w:val="00F30616"/>
    <w:rsid w:val="00F34559"/>
    <w:rsid w:val="00F36ACB"/>
    <w:rsid w:val="00F43B90"/>
    <w:rsid w:val="00F454B0"/>
    <w:rsid w:val="00F5145E"/>
    <w:rsid w:val="00F51EC7"/>
    <w:rsid w:val="00F528EB"/>
    <w:rsid w:val="00F530D2"/>
    <w:rsid w:val="00F545B7"/>
    <w:rsid w:val="00F54C7A"/>
    <w:rsid w:val="00F557B8"/>
    <w:rsid w:val="00F56995"/>
    <w:rsid w:val="00F623B3"/>
    <w:rsid w:val="00F648C4"/>
    <w:rsid w:val="00F67615"/>
    <w:rsid w:val="00F70CC0"/>
    <w:rsid w:val="00F726E5"/>
    <w:rsid w:val="00F73A68"/>
    <w:rsid w:val="00F73D45"/>
    <w:rsid w:val="00F77258"/>
    <w:rsid w:val="00F80CAF"/>
    <w:rsid w:val="00F82AD1"/>
    <w:rsid w:val="00F830C1"/>
    <w:rsid w:val="00F83AEC"/>
    <w:rsid w:val="00F84956"/>
    <w:rsid w:val="00F859A3"/>
    <w:rsid w:val="00F8653F"/>
    <w:rsid w:val="00F8678D"/>
    <w:rsid w:val="00F87A93"/>
    <w:rsid w:val="00F91496"/>
    <w:rsid w:val="00F93797"/>
    <w:rsid w:val="00F937DC"/>
    <w:rsid w:val="00F93E96"/>
    <w:rsid w:val="00F94722"/>
    <w:rsid w:val="00F96603"/>
    <w:rsid w:val="00FA0C87"/>
    <w:rsid w:val="00FA19EF"/>
    <w:rsid w:val="00FA30A5"/>
    <w:rsid w:val="00FA5245"/>
    <w:rsid w:val="00FB19C1"/>
    <w:rsid w:val="00FB1A2A"/>
    <w:rsid w:val="00FB76BD"/>
    <w:rsid w:val="00FB7FB7"/>
    <w:rsid w:val="00FC4AB9"/>
    <w:rsid w:val="00FD49F2"/>
    <w:rsid w:val="00FD626E"/>
    <w:rsid w:val="00FE1054"/>
    <w:rsid w:val="00FE45DB"/>
    <w:rsid w:val="00FE78D4"/>
    <w:rsid w:val="00FF134C"/>
    <w:rsid w:val="00FF38ED"/>
    <w:rsid w:val="00FF3F6A"/>
    <w:rsid w:val="00FF684E"/>
    <w:rsid w:val="00FF6987"/>
    <w:rsid w:val="00FF6DB1"/>
    <w:rsid w:val="00FF76F8"/>
    <w:rsid w:val="019E1D4D"/>
    <w:rsid w:val="019E44D5"/>
    <w:rsid w:val="02923148"/>
    <w:rsid w:val="03697327"/>
    <w:rsid w:val="06FE06E3"/>
    <w:rsid w:val="09D84022"/>
    <w:rsid w:val="0C0F5881"/>
    <w:rsid w:val="0CF44B2B"/>
    <w:rsid w:val="0D8357AD"/>
    <w:rsid w:val="0E0D3C97"/>
    <w:rsid w:val="106035C4"/>
    <w:rsid w:val="113A3EF4"/>
    <w:rsid w:val="12F37B82"/>
    <w:rsid w:val="15114A04"/>
    <w:rsid w:val="1C492FDC"/>
    <w:rsid w:val="1EBF2C5A"/>
    <w:rsid w:val="2B935BB6"/>
    <w:rsid w:val="2DD15496"/>
    <w:rsid w:val="2E8107C7"/>
    <w:rsid w:val="2F4B123B"/>
    <w:rsid w:val="30C57DDF"/>
    <w:rsid w:val="360E1629"/>
    <w:rsid w:val="39102916"/>
    <w:rsid w:val="399435CD"/>
    <w:rsid w:val="39DB4B2D"/>
    <w:rsid w:val="3BC24E1E"/>
    <w:rsid w:val="3D432EA1"/>
    <w:rsid w:val="412C4B2F"/>
    <w:rsid w:val="4911118E"/>
    <w:rsid w:val="4B716F6F"/>
    <w:rsid w:val="4E0E0924"/>
    <w:rsid w:val="4F0D3C72"/>
    <w:rsid w:val="4F1B0179"/>
    <w:rsid w:val="54455D5F"/>
    <w:rsid w:val="54BC366A"/>
    <w:rsid w:val="57392DCE"/>
    <w:rsid w:val="58373754"/>
    <w:rsid w:val="58C637D9"/>
    <w:rsid w:val="59034884"/>
    <w:rsid w:val="59110558"/>
    <w:rsid w:val="5A1B44A0"/>
    <w:rsid w:val="5D023FA6"/>
    <w:rsid w:val="61810214"/>
    <w:rsid w:val="62536F7F"/>
    <w:rsid w:val="632D1B3D"/>
    <w:rsid w:val="6BAC75D4"/>
    <w:rsid w:val="6C4C2954"/>
    <w:rsid w:val="6C9B4723"/>
    <w:rsid w:val="74933AE2"/>
    <w:rsid w:val="75EF0AEC"/>
    <w:rsid w:val="7A857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List Number 3"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nhideWhenUsed="0" w:qFormat="1"/>
    <w:lsdException w:name="Body Text First Indent" w:semiHidden="0" w:qFormat="1"/>
    <w:lsdException w:name="Body Text First Indent 2" w:semiHidden="0" w:uiPriority="0" w:unhideWhenUsed="0" w:qFormat="1"/>
    <w:lsdException w:name="Body Text Indent 2" w:semiHidden="0" w:uiPriority="0" w:unhideWhenUsed="0" w:qFormat="1"/>
    <w:lsdException w:name="Block Tex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7816AC"/>
    <w:pPr>
      <w:widowControl w:val="0"/>
      <w:jc w:val="both"/>
    </w:pPr>
    <w:rPr>
      <w:rFonts w:ascii="仿宋_GB2312" w:eastAsia="仿宋_GB2312" w:hAnsi="仿宋_GB2312" w:cs="宋体"/>
      <w:b/>
      <w:color w:val="000000"/>
      <w:sz w:val="21"/>
    </w:rPr>
  </w:style>
  <w:style w:type="paragraph" w:styleId="1">
    <w:name w:val="heading 1"/>
    <w:basedOn w:val="a"/>
    <w:next w:val="a"/>
    <w:link w:val="1Char"/>
    <w:qFormat/>
    <w:rsid w:val="007816AC"/>
    <w:pPr>
      <w:keepNext/>
      <w:jc w:val="center"/>
      <w:outlineLvl w:val="0"/>
    </w:pPr>
    <w:rPr>
      <w:rFonts w:ascii="Times New Roman" w:eastAsia="宋体" w:hAnsi="Times New Roman" w:cs="Times New Roman"/>
      <w:b w:val="0"/>
      <w:color w:val="auto"/>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7816AC"/>
    <w:pPr>
      <w:overflowPunct w:val="0"/>
      <w:autoSpaceDE w:val="0"/>
      <w:textAlignment w:val="baseline"/>
    </w:pPr>
    <w:rPr>
      <w:kern w:val="2"/>
    </w:rPr>
  </w:style>
  <w:style w:type="paragraph" w:styleId="a3">
    <w:name w:val="Normal Indent"/>
    <w:basedOn w:val="a"/>
    <w:link w:val="Char"/>
    <w:qFormat/>
    <w:rsid w:val="007816AC"/>
    <w:pPr>
      <w:ind w:firstLineChars="200" w:firstLine="420"/>
    </w:pPr>
    <w:rPr>
      <w:rFonts w:hAnsi="宋体" w:cs="Times New Roman"/>
    </w:rPr>
  </w:style>
  <w:style w:type="paragraph" w:styleId="a4">
    <w:name w:val="annotation text"/>
    <w:basedOn w:val="a"/>
    <w:qFormat/>
    <w:rsid w:val="007816AC"/>
    <w:pPr>
      <w:jc w:val="left"/>
    </w:pPr>
  </w:style>
  <w:style w:type="paragraph" w:styleId="a5">
    <w:name w:val="Body Text"/>
    <w:basedOn w:val="a"/>
    <w:link w:val="Char0"/>
    <w:qFormat/>
    <w:rsid w:val="007816AC"/>
    <w:pPr>
      <w:spacing w:after="120"/>
    </w:pPr>
    <w:rPr>
      <w:rFonts w:ascii="Times New Roman" w:eastAsia="宋体" w:hAnsi="Times New Roman" w:cs="Times New Roman"/>
      <w:b w:val="0"/>
      <w:kern w:val="2"/>
    </w:rPr>
  </w:style>
  <w:style w:type="paragraph" w:styleId="a6">
    <w:name w:val="Body Text Indent"/>
    <w:basedOn w:val="a"/>
    <w:qFormat/>
    <w:rsid w:val="007816AC"/>
    <w:pPr>
      <w:ind w:firstLine="420"/>
    </w:pPr>
  </w:style>
  <w:style w:type="paragraph" w:styleId="3">
    <w:name w:val="List Number 3"/>
    <w:basedOn w:val="a"/>
    <w:qFormat/>
    <w:rsid w:val="007816AC"/>
    <w:pPr>
      <w:widowControl/>
      <w:tabs>
        <w:tab w:val="left" w:pos="2260"/>
      </w:tabs>
      <w:spacing w:afterLines="50"/>
      <w:jc w:val="left"/>
    </w:pPr>
    <w:rPr>
      <w:rFonts w:ascii="Times New Roman" w:eastAsia="宋体" w:hAnsi="Times New Roman" w:cs="Times New Roman"/>
      <w:b w:val="0"/>
      <w:color w:val="auto"/>
      <w:sz w:val="24"/>
    </w:rPr>
  </w:style>
  <w:style w:type="paragraph" w:styleId="a7">
    <w:name w:val="Block Text"/>
    <w:basedOn w:val="a"/>
    <w:qFormat/>
    <w:rsid w:val="007816AC"/>
    <w:pPr>
      <w:ind w:left="902" w:right="386"/>
    </w:pPr>
    <w:rPr>
      <w:rFonts w:ascii="Times New Roman" w:eastAsia="宋体" w:hAnsi="Times New Roman" w:cs="Times New Roman"/>
      <w:b w:val="0"/>
      <w:color w:val="auto"/>
      <w:kern w:val="2"/>
    </w:rPr>
  </w:style>
  <w:style w:type="paragraph" w:styleId="a8">
    <w:name w:val="Plain Text"/>
    <w:aliases w:val="普通文字 Char,纯文本 Char Char,Texte,普通文字,普通文字1,普通文字2,普通文字3,普通文字4,普通文字5,普通文字6,普通文字11,普通文字21,普通文字31,普通文字41,普通文字7,正 文 1,普通文字 Char Char,普通文字 Char Char Char,普通文字 Char Char Char Char,正文非缩进 Char Char,正文非缩进 Char,正文缩进William,小,普通文字7 Char Char Char,标题1 Cha,普通,0921"/>
    <w:basedOn w:val="a"/>
    <w:link w:val="Char1"/>
    <w:qFormat/>
    <w:rsid w:val="007816AC"/>
    <w:rPr>
      <w:rFonts w:ascii="宋体" w:hAnsi="宋体" w:cs="Times New Roman"/>
    </w:rPr>
  </w:style>
  <w:style w:type="paragraph" w:styleId="a9">
    <w:name w:val="Date"/>
    <w:basedOn w:val="a"/>
    <w:next w:val="a"/>
    <w:link w:val="Char2"/>
    <w:uiPriority w:val="99"/>
    <w:qFormat/>
    <w:rsid w:val="007816AC"/>
    <w:pPr>
      <w:ind w:leftChars="2500" w:left="100"/>
    </w:pPr>
    <w:rPr>
      <w:rFonts w:ascii="Times New Roman" w:eastAsia="宋体" w:hAnsi="Times New Roman" w:cs="Times New Roman"/>
      <w:b w:val="0"/>
      <w:kern w:val="2"/>
      <w:sz w:val="24"/>
      <w:szCs w:val="24"/>
    </w:rPr>
  </w:style>
  <w:style w:type="paragraph" w:styleId="2">
    <w:name w:val="Body Text Indent 2"/>
    <w:basedOn w:val="a"/>
    <w:qFormat/>
    <w:rsid w:val="007816AC"/>
    <w:pPr>
      <w:widowControl/>
      <w:spacing w:line="480" w:lineRule="atLeast"/>
      <w:ind w:firstLine="480"/>
    </w:pPr>
    <w:rPr>
      <w:rFonts w:ascii="宋体" w:hAnsi="宋体"/>
      <w:sz w:val="24"/>
    </w:rPr>
  </w:style>
  <w:style w:type="paragraph" w:styleId="aa">
    <w:name w:val="footer"/>
    <w:basedOn w:val="a"/>
    <w:link w:val="Char3"/>
    <w:uiPriority w:val="99"/>
    <w:qFormat/>
    <w:rsid w:val="007816AC"/>
    <w:pPr>
      <w:tabs>
        <w:tab w:val="center" w:pos="4153"/>
        <w:tab w:val="right" w:pos="8306"/>
      </w:tabs>
      <w:snapToGrid w:val="0"/>
      <w:jc w:val="left"/>
    </w:pPr>
    <w:rPr>
      <w:rFonts w:cs="Times New Roman"/>
      <w:sz w:val="18"/>
    </w:rPr>
  </w:style>
  <w:style w:type="paragraph" w:styleId="ab">
    <w:name w:val="header"/>
    <w:basedOn w:val="a"/>
    <w:link w:val="Char4"/>
    <w:uiPriority w:val="99"/>
    <w:qFormat/>
    <w:rsid w:val="007816AC"/>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rFonts w:cs="Times New Roman"/>
      <w:sz w:val="18"/>
    </w:rPr>
  </w:style>
  <w:style w:type="paragraph" w:styleId="10">
    <w:name w:val="toc 1"/>
    <w:basedOn w:val="a"/>
    <w:next w:val="a"/>
    <w:qFormat/>
    <w:rsid w:val="007816AC"/>
    <w:pPr>
      <w:spacing w:line="360" w:lineRule="atLeast"/>
    </w:pPr>
    <w:rPr>
      <w:rFonts w:ascii="宋体" w:eastAsia="宋体" w:hAnsi="宋体" w:cs="Calibri"/>
      <w:b w:val="0"/>
      <w:bCs/>
      <w:kern w:val="2"/>
      <w:sz w:val="22"/>
      <w:szCs w:val="22"/>
    </w:rPr>
  </w:style>
  <w:style w:type="paragraph" w:styleId="ac">
    <w:name w:val="footnote text"/>
    <w:basedOn w:val="a"/>
    <w:link w:val="Char5"/>
    <w:qFormat/>
    <w:rsid w:val="007816AC"/>
    <w:pPr>
      <w:snapToGrid w:val="0"/>
      <w:jc w:val="left"/>
    </w:pPr>
    <w:rPr>
      <w:rFonts w:ascii="Times New Roman" w:eastAsia="宋体" w:hAnsi="Times New Roman" w:cs="Times New Roman"/>
      <w:b w:val="0"/>
      <w:color w:val="auto"/>
      <w:kern w:val="2"/>
      <w:sz w:val="18"/>
      <w:szCs w:val="24"/>
    </w:rPr>
  </w:style>
  <w:style w:type="paragraph" w:styleId="ad">
    <w:name w:val="Normal (Web)"/>
    <w:basedOn w:val="a"/>
    <w:uiPriority w:val="99"/>
    <w:unhideWhenUsed/>
    <w:qFormat/>
    <w:rsid w:val="007816AC"/>
    <w:pPr>
      <w:widowControl/>
      <w:spacing w:before="100" w:beforeAutospacing="1" w:after="100" w:afterAutospacing="1"/>
      <w:jc w:val="left"/>
    </w:pPr>
    <w:rPr>
      <w:rFonts w:ascii="宋体" w:eastAsia="宋体" w:hAnsi="宋体"/>
      <w:b w:val="0"/>
      <w:color w:val="auto"/>
      <w:sz w:val="24"/>
      <w:szCs w:val="24"/>
    </w:rPr>
  </w:style>
  <w:style w:type="paragraph" w:styleId="ae">
    <w:name w:val="Body Text First Indent"/>
    <w:basedOn w:val="a5"/>
    <w:link w:val="Char6"/>
    <w:uiPriority w:val="99"/>
    <w:unhideWhenUsed/>
    <w:qFormat/>
    <w:rsid w:val="007816AC"/>
    <w:pPr>
      <w:ind w:firstLineChars="100" w:firstLine="420"/>
    </w:pPr>
    <w:rPr>
      <w:rFonts w:ascii="仿宋_GB2312" w:eastAsia="仿宋_GB2312" w:hAnsi="仿宋_GB2312" w:cs="宋体"/>
      <w:b/>
      <w:kern w:val="0"/>
    </w:rPr>
  </w:style>
  <w:style w:type="paragraph" w:styleId="20">
    <w:name w:val="Body Text First Indent 2"/>
    <w:basedOn w:val="11"/>
    <w:qFormat/>
    <w:rsid w:val="007816AC"/>
    <w:pPr>
      <w:ind w:firstLine="420"/>
    </w:pPr>
  </w:style>
  <w:style w:type="paragraph" w:customStyle="1" w:styleId="11">
    <w:name w:val="正文文本缩进1"/>
    <w:basedOn w:val="a"/>
    <w:qFormat/>
    <w:rsid w:val="007816AC"/>
    <w:pPr>
      <w:spacing w:after="120"/>
      <w:ind w:left="420"/>
    </w:pPr>
    <w:rPr>
      <w:rFonts w:ascii="Times New Roman" w:eastAsia="宋体" w:hAnsi="Times New Roman" w:cs="Times New Roman"/>
      <w:b w:val="0"/>
      <w:kern w:val="2"/>
    </w:rPr>
  </w:style>
  <w:style w:type="table" w:styleId="af">
    <w:name w:val="Table Grid"/>
    <w:basedOn w:val="a1"/>
    <w:qFormat/>
    <w:rsid w:val="007816AC"/>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7816AC"/>
  </w:style>
  <w:style w:type="character" w:styleId="af1">
    <w:name w:val="Hyperlink"/>
    <w:qFormat/>
    <w:rsid w:val="007816AC"/>
    <w:rPr>
      <w:color w:val="0000FF"/>
      <w:u w:val="single"/>
    </w:rPr>
  </w:style>
  <w:style w:type="character" w:customStyle="1" w:styleId="Char6">
    <w:name w:val="正文首行缩进 Char"/>
    <w:basedOn w:val="Char0"/>
    <w:link w:val="ae"/>
    <w:rsid w:val="007816AC"/>
  </w:style>
  <w:style w:type="character" w:customStyle="1" w:styleId="Char0">
    <w:name w:val="正文文本 Char"/>
    <w:basedOn w:val="a0"/>
    <w:link w:val="a5"/>
    <w:qFormat/>
    <w:rsid w:val="007816AC"/>
    <w:rPr>
      <w:color w:val="000000"/>
      <w:kern w:val="2"/>
      <w:sz w:val="21"/>
    </w:rPr>
  </w:style>
  <w:style w:type="character" w:customStyle="1" w:styleId="Char4">
    <w:name w:val="页眉 Char"/>
    <w:link w:val="ab"/>
    <w:uiPriority w:val="99"/>
    <w:qFormat/>
    <w:rsid w:val="007816AC"/>
    <w:rPr>
      <w:rFonts w:ascii="仿宋_GB2312" w:eastAsia="仿宋_GB2312" w:hAnsi="仿宋_GB2312" w:cs="宋体"/>
      <w:b/>
      <w:color w:val="000000"/>
      <w:sz w:val="18"/>
    </w:rPr>
  </w:style>
  <w:style w:type="character" w:customStyle="1" w:styleId="Char2">
    <w:name w:val="日期 Char"/>
    <w:basedOn w:val="a0"/>
    <w:link w:val="a9"/>
    <w:uiPriority w:val="99"/>
    <w:qFormat/>
    <w:rsid w:val="007816AC"/>
    <w:rPr>
      <w:color w:val="000000"/>
      <w:kern w:val="2"/>
      <w:sz w:val="24"/>
      <w:szCs w:val="24"/>
    </w:rPr>
  </w:style>
  <w:style w:type="character" w:customStyle="1" w:styleId="apple-converted-space">
    <w:name w:val="apple-converted-space"/>
    <w:basedOn w:val="a0"/>
    <w:qFormat/>
    <w:rsid w:val="007816AC"/>
  </w:style>
  <w:style w:type="character" w:customStyle="1" w:styleId="Char3">
    <w:name w:val="页脚 Char"/>
    <w:link w:val="aa"/>
    <w:uiPriority w:val="99"/>
    <w:qFormat/>
    <w:rsid w:val="007816AC"/>
    <w:rPr>
      <w:rFonts w:ascii="仿宋_GB2312" w:eastAsia="仿宋_GB2312" w:hAnsi="仿宋_GB2312" w:cs="宋体"/>
      <w:b/>
      <w:color w:val="000000"/>
      <w:sz w:val="18"/>
    </w:rPr>
  </w:style>
  <w:style w:type="character" w:customStyle="1" w:styleId="1Char">
    <w:name w:val="标题 1 Char"/>
    <w:basedOn w:val="a0"/>
    <w:link w:val="1"/>
    <w:qFormat/>
    <w:rsid w:val="007816AC"/>
    <w:rPr>
      <w:kern w:val="2"/>
      <w:sz w:val="28"/>
      <w:szCs w:val="24"/>
    </w:rPr>
  </w:style>
  <w:style w:type="character" w:customStyle="1" w:styleId="Char7">
    <w:name w:val="纯文本 Char"/>
    <w:aliases w:val="普通文字 Char Char1,纯文本 Char Char Char1,Texte Char,普通文字 Char1,普通文字1 Char,普通文字2 Char,普通文字3 Char,普通文字4 Char,普通文字5 Char,普通文字6 Char,普通文字11 Char,普通文字21 Char,普通文字31 Char,普通文字41 Char,普通文字7 Char,正 文 1 Char,普通文字 Char Char Char1,普通文字 Char Char Char Char2"/>
    <w:qFormat/>
    <w:rsid w:val="007816AC"/>
    <w:rPr>
      <w:rFonts w:ascii="宋体" w:eastAsia="宋体" w:hAnsi="Courier New"/>
      <w:kern w:val="2"/>
      <w:sz w:val="21"/>
      <w:lang w:val="en-US" w:eastAsia="zh-CN" w:bidi="ar-SA"/>
    </w:rPr>
  </w:style>
  <w:style w:type="character" w:customStyle="1" w:styleId="Char1">
    <w:name w:val="纯文本 Char1"/>
    <w:aliases w:val="普通文字 Char Char2,纯文本 Char Char Char,Texte Char1,普通文字 Char2,普通文字1 Char1,普通文字2 Char1,普通文字3 Char1,普通文字4 Char1,普通文字5 Char1,普通文字6 Char1,普通文字11 Char1,普通文字21 Char1,普通文字31 Char1,普通文字41 Char1,普通文字7 Char1,正 文 1 Char1,普通文字 Char Char Char2,正文非缩进 Char Char1"/>
    <w:link w:val="a8"/>
    <w:qFormat/>
    <w:rsid w:val="007816AC"/>
    <w:rPr>
      <w:rFonts w:ascii="宋体" w:eastAsia="仿宋_GB2312" w:hAnsi="宋体" w:cs="Courier New"/>
      <w:b/>
      <w:color w:val="000000"/>
      <w:sz w:val="21"/>
    </w:rPr>
  </w:style>
  <w:style w:type="character" w:customStyle="1" w:styleId="Char">
    <w:name w:val="正文缩进 Char"/>
    <w:link w:val="a3"/>
    <w:qFormat/>
    <w:locked/>
    <w:rsid w:val="007816AC"/>
    <w:rPr>
      <w:rFonts w:ascii="仿宋_GB2312" w:eastAsia="仿宋_GB2312" w:hAnsi="宋体"/>
      <w:b/>
      <w:color w:val="000000"/>
      <w:sz w:val="21"/>
    </w:rPr>
  </w:style>
  <w:style w:type="paragraph" w:styleId="af2">
    <w:name w:val="List Paragraph"/>
    <w:basedOn w:val="a"/>
    <w:qFormat/>
    <w:rsid w:val="007816AC"/>
    <w:pPr>
      <w:ind w:firstLineChars="200" w:firstLine="420"/>
    </w:pPr>
    <w:rPr>
      <w:rFonts w:ascii="Times New Roman" w:eastAsia="宋体" w:hAnsi="Times New Roman" w:cs="Times New Roman"/>
      <w:b w:val="0"/>
      <w:color w:val="auto"/>
      <w:kern w:val="2"/>
    </w:rPr>
  </w:style>
  <w:style w:type="paragraph" w:customStyle="1" w:styleId="reader-word-layerreader-word-s1-12">
    <w:name w:val="reader-word-layer reader-word-s1-12"/>
    <w:basedOn w:val="a"/>
    <w:qFormat/>
    <w:rsid w:val="007816AC"/>
    <w:pPr>
      <w:widowControl/>
      <w:spacing w:before="100" w:beforeAutospacing="1" w:after="100" w:afterAutospacing="1"/>
      <w:jc w:val="left"/>
    </w:pPr>
    <w:rPr>
      <w:rFonts w:ascii="宋体" w:hAnsi="宋体"/>
      <w:sz w:val="24"/>
      <w:szCs w:val="24"/>
    </w:rPr>
  </w:style>
  <w:style w:type="paragraph" w:customStyle="1" w:styleId="xl77">
    <w:name w:val="xl77"/>
    <w:basedOn w:val="a"/>
    <w:qFormat/>
    <w:rsid w:val="007816AC"/>
    <w:pPr>
      <w:widowControl/>
      <w:pBdr>
        <w:top w:val="none" w:sz="0"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宋体" w:hAnsi="Arial Unicode MS" w:cs="Arial Unicode MS"/>
      <w:sz w:val="28"/>
    </w:rPr>
  </w:style>
  <w:style w:type="paragraph" w:customStyle="1" w:styleId="12">
    <w:name w:val="正文缩进1"/>
    <w:basedOn w:val="a"/>
    <w:qFormat/>
    <w:rsid w:val="007816AC"/>
    <w:pPr>
      <w:widowControl/>
      <w:ind w:firstLine="420"/>
      <w:jc w:val="left"/>
    </w:pPr>
    <w:rPr>
      <w:rFonts w:ascii="Times New Roman" w:hAnsi="Times New Roman" w:cs="Times New Roman"/>
    </w:rPr>
  </w:style>
  <w:style w:type="paragraph" w:customStyle="1" w:styleId="21">
    <w:name w:val="正文2"/>
    <w:basedOn w:val="a"/>
    <w:qFormat/>
    <w:rsid w:val="007816AC"/>
    <w:pPr>
      <w:spacing w:before="156" w:line="360" w:lineRule="auto"/>
      <w:ind w:firstLine="510"/>
    </w:pPr>
    <w:rPr>
      <w:rFonts w:ascii="Times New Roman" w:eastAsia="宋体" w:hAnsi="Times New Roman" w:cs="Times New Roman"/>
      <w:b w:val="0"/>
      <w:kern w:val="2"/>
      <w:sz w:val="24"/>
    </w:rPr>
  </w:style>
  <w:style w:type="paragraph" w:customStyle="1" w:styleId="l">
    <w:name w:val="l正文"/>
    <w:basedOn w:val="a"/>
    <w:qFormat/>
    <w:rsid w:val="007816AC"/>
    <w:pPr>
      <w:spacing w:line="300" w:lineRule="auto"/>
      <w:ind w:firstLine="200"/>
      <w:jc w:val="left"/>
    </w:pPr>
    <w:rPr>
      <w:rFonts w:ascii="楷体_GB2312" w:eastAsia="楷体_GB2312" w:hAnsi="楷体_GB2312" w:cs="等线"/>
      <w:b w:val="0"/>
      <w:kern w:val="2"/>
      <w:sz w:val="24"/>
      <w:szCs w:val="24"/>
    </w:rPr>
  </w:style>
  <w:style w:type="paragraph" w:customStyle="1" w:styleId="Default">
    <w:name w:val="Default"/>
    <w:qFormat/>
    <w:rsid w:val="007816AC"/>
    <w:pPr>
      <w:widowControl w:val="0"/>
      <w:autoSpaceDE w:val="0"/>
      <w:autoSpaceDN w:val="0"/>
      <w:adjustRightInd w:val="0"/>
    </w:pPr>
    <w:rPr>
      <w:rFonts w:ascii="宋体" w:hAnsi="宋体" w:cs="宋体"/>
      <w:color w:val="000000"/>
      <w:sz w:val="24"/>
      <w:szCs w:val="24"/>
    </w:rPr>
  </w:style>
  <w:style w:type="paragraph" w:customStyle="1" w:styleId="af3">
    <w:name w:val="页眉左侧"/>
    <w:basedOn w:val="ab"/>
    <w:qFormat/>
    <w:rsid w:val="007816AC"/>
    <w:pPr>
      <w:suppressLineNumbers/>
      <w:tabs>
        <w:tab w:val="clear" w:pos="4153"/>
        <w:tab w:val="clear" w:pos="8306"/>
        <w:tab w:val="center" w:pos="4513"/>
        <w:tab w:val="right" w:pos="9026"/>
      </w:tabs>
    </w:pPr>
  </w:style>
  <w:style w:type="paragraph" w:customStyle="1" w:styleId="xl35">
    <w:name w:val="xl35"/>
    <w:basedOn w:val="a"/>
    <w:qFormat/>
    <w:rsid w:val="007816AC"/>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b w:val="0"/>
      <w:color w:val="auto"/>
      <w:sz w:val="24"/>
      <w:szCs w:val="24"/>
    </w:rPr>
  </w:style>
  <w:style w:type="character" w:customStyle="1" w:styleId="NormalCharacter">
    <w:name w:val="NormalCharacter"/>
    <w:semiHidden/>
    <w:qFormat/>
    <w:rsid w:val="007816AC"/>
    <w:rPr>
      <w:kern w:val="2"/>
      <w:sz w:val="21"/>
      <w:szCs w:val="22"/>
      <w:lang w:val="en-US" w:eastAsia="zh-CN" w:bidi="ar-SA"/>
    </w:rPr>
  </w:style>
  <w:style w:type="paragraph" w:customStyle="1" w:styleId="af4">
    <w:name w:val="表内文字"/>
    <w:basedOn w:val="a"/>
    <w:qFormat/>
    <w:rsid w:val="007816AC"/>
    <w:pPr>
      <w:jc w:val="center"/>
    </w:pPr>
    <w:rPr>
      <w:rFonts w:hAnsi="Times New Roman" w:cs="Times New Roman"/>
      <w:b w:val="0"/>
      <w:color w:val="auto"/>
      <w:kern w:val="2"/>
      <w:sz w:val="24"/>
      <w:szCs w:val="24"/>
    </w:rPr>
  </w:style>
  <w:style w:type="character" w:customStyle="1" w:styleId="Char5">
    <w:name w:val="脚注文本 Char"/>
    <w:basedOn w:val="a0"/>
    <w:link w:val="ac"/>
    <w:qFormat/>
    <w:rsid w:val="007816AC"/>
    <w:rPr>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header4.xml" Type="http://schemas.openxmlformats.org/officeDocument/2006/relationships/header"/><Relationship Id="rId16" Target="footer5.xml" Type="http://schemas.openxmlformats.org/officeDocument/2006/relationships/footer"/><Relationship Id="rId17" Target="header5.xml" Type="http://schemas.openxmlformats.org/officeDocument/2006/relationships/header"/><Relationship Id="rId18" Target="header6.xml" Type="http://schemas.openxmlformats.org/officeDocument/2006/relationships/header"/><Relationship Id="rId19" Target="footer6.xml" Type="http://schemas.openxmlformats.org/officeDocument/2006/relationships/footer"/><Relationship Id="rId2" Target="../customXml/item2.xml" Type="http://schemas.openxmlformats.org/officeDocument/2006/relationships/customXml"/><Relationship Id="rId20" Target="footer7.xml" Type="http://schemas.openxmlformats.org/officeDocument/2006/relationships/footer"/><Relationship Id="rId21" Target="header7.xml" Type="http://schemas.openxmlformats.org/officeDocument/2006/relationships/header"/><Relationship Id="rId22" Target="footer8.xml" Type="http://schemas.openxmlformats.org/officeDocument/2006/relationships/footer"/><Relationship Id="rId23" Target="header8.xml" Type="http://schemas.openxmlformats.org/officeDocument/2006/relationships/header"/><Relationship Id="rId24" Target="footer9.xml" Type="http://schemas.openxmlformats.org/officeDocument/2006/relationships/footer"/><Relationship Id="rId25" Target="header9.xml" Type="http://schemas.openxmlformats.org/officeDocument/2006/relationships/header"/><Relationship Id="rId26" Target="header10.xml" Type="http://schemas.openxmlformats.org/officeDocument/2006/relationships/header"/><Relationship Id="rId27" Target="footer10.xml" Type="http://schemas.openxmlformats.org/officeDocument/2006/relationships/footer"/><Relationship Id="rId28" Target="footer11.xml" Type="http://schemas.openxmlformats.org/officeDocument/2006/relationships/footer"/><Relationship Id="rId29" Target="header11.xml" Type="http://schemas.openxmlformats.org/officeDocument/2006/relationships/header"/><Relationship Id="rId3" Target="styles.xml" Type="http://schemas.openxmlformats.org/officeDocument/2006/relationships/styles"/><Relationship Id="rId30" Target="footer12.xml" Type="http://schemas.openxmlformats.org/officeDocument/2006/relationships/footer"/><Relationship Id="rId31" Target="fontTable.xml" Type="http://schemas.openxmlformats.org/officeDocument/2006/relationships/fontTable"/><Relationship Id="rId32"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3FAA4-2B37-4EF0-A063-79D728C0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93</Pages>
  <Words>11084</Words>
  <Characters>63184</Characters>
  <Application>Microsoft Office Word</Application>
  <DocSecurity>0</DocSecurity>
  <Lines>526</Lines>
  <Paragraphs>148</Paragraphs>
  <ScaleCrop>false</ScaleCrop>
  <Company>微软中国</Company>
  <LinksUpToDate>false</LinksUpToDate>
  <CharactersWithSpaces>74120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2022-09-26T04:48:00Z</dcterms:created>
  <dc:creator>zhang</dc:creator>
  <cp:lastModifiedBy>个人用户</cp:lastModifiedBy>
  <cp:lastPrinted>2022-04-21T03:00:00Z</cp:lastPrinted>
  <dcterms:modified xsi:type="dcterms:W3CDTF">2022-09-30T02:59:00Z</dcterms:modified>
  <cp:revision>39</cp:revision>
  <dc:title>乐清市公共资源交易中心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445D122E6A174BDB8F60D9BA5F38C54E</vt:lpwstr>
  </property>
  <property fmtid="{D5CDD505-2E9C-101B-9397-08002B2CF9AE}" pid="3" name="KSOProductBuildVer">
    <vt:lpwstr>2052-11.1.0.9584</vt:lpwstr>
  </property>
</Properties>
</file>