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580"/>
        </w:tabs>
        <w:jc w:val="center"/>
        <w:rPr>
          <w:rFonts w:hint="eastAsia" w:ascii="Arial" w:hAnsi="宋体" w:cs="Arial"/>
          <w:bCs/>
          <w:color w:val="auto"/>
          <w:sz w:val="72"/>
          <w:highlight w:val="none"/>
        </w:rPr>
      </w:pPr>
    </w:p>
    <w:p>
      <w:pPr>
        <w:tabs>
          <w:tab w:val="left" w:pos="5580"/>
        </w:tabs>
        <w:jc w:val="center"/>
        <w:rPr>
          <w:rFonts w:ascii="Arial" w:hAnsi="宋体" w:cs="Arial"/>
          <w:bCs/>
          <w:color w:val="auto"/>
          <w:sz w:val="72"/>
          <w:highlight w:val="none"/>
        </w:rPr>
      </w:pPr>
      <w:r>
        <w:rPr>
          <w:rFonts w:hint="eastAsia" w:ascii="Arial" w:hAnsi="宋体" w:cs="Arial"/>
          <w:bCs/>
          <w:color w:val="auto"/>
          <w:sz w:val="72"/>
          <w:highlight w:val="none"/>
        </w:rPr>
        <w:t>瑞安市</w:t>
      </w:r>
      <w:r>
        <w:rPr>
          <w:rFonts w:ascii="Arial" w:hAnsi="宋体" w:cs="Arial"/>
          <w:bCs/>
          <w:color w:val="auto"/>
          <w:sz w:val="72"/>
          <w:highlight w:val="none"/>
        </w:rPr>
        <w:t>国有企业采购</w:t>
      </w:r>
    </w:p>
    <w:p>
      <w:pPr>
        <w:rPr>
          <w:rFonts w:ascii="Arial" w:hAnsi="Arial" w:cs="Arial"/>
          <w:color w:val="auto"/>
          <w:sz w:val="52"/>
          <w:highlight w:val="none"/>
        </w:rPr>
      </w:pPr>
    </w:p>
    <w:p>
      <w:pPr>
        <w:rPr>
          <w:rFonts w:ascii="Arial" w:hAnsi="Arial" w:cs="Arial"/>
          <w:color w:val="auto"/>
          <w:sz w:val="72"/>
          <w:highlight w:val="none"/>
        </w:rPr>
      </w:pPr>
      <w:bookmarkStart w:id="0" w:name="_Hlt162751967"/>
      <w:bookmarkEnd w:id="0"/>
    </w:p>
    <w:p>
      <w:pPr>
        <w:jc w:val="center"/>
        <w:rPr>
          <w:rFonts w:hint="eastAsia" w:ascii="Arial" w:hAnsi="宋体" w:cs="Arial"/>
          <w:bCs/>
          <w:color w:val="auto"/>
          <w:sz w:val="72"/>
          <w:highlight w:val="none"/>
        </w:rPr>
      </w:pPr>
      <w:r>
        <w:rPr>
          <w:rFonts w:hint="eastAsia" w:ascii="Arial" w:hAnsi="宋体" w:cs="Arial"/>
          <w:bCs/>
          <w:color w:val="auto"/>
          <w:sz w:val="72"/>
          <w:highlight w:val="none"/>
        </w:rPr>
        <w:t>采购文件</w:t>
      </w:r>
    </w:p>
    <w:p>
      <w:pPr>
        <w:pStyle w:val="14"/>
        <w:jc w:val="center"/>
        <w:rPr>
          <w:color w:val="auto"/>
          <w:highlight w:val="none"/>
        </w:rPr>
      </w:pPr>
      <w:r>
        <w:rPr>
          <w:rFonts w:hint="eastAsia" w:ascii="宋体" w:hAnsi="宋体" w:cs="宋体"/>
          <w:b/>
          <w:bCs/>
          <w:color w:val="auto"/>
          <w:sz w:val="36"/>
          <w:szCs w:val="36"/>
          <w:highlight w:val="none"/>
        </w:rPr>
        <w:t>（线上电子招投标）</w:t>
      </w:r>
    </w:p>
    <w:p>
      <w:pPr>
        <w:rPr>
          <w:rFonts w:ascii="Arial" w:hAnsi="Arial" w:cs="Arial"/>
          <w:color w:val="auto"/>
          <w:sz w:val="28"/>
          <w:highlight w:val="none"/>
        </w:rPr>
      </w:pPr>
    </w:p>
    <w:p>
      <w:pPr>
        <w:rPr>
          <w:rFonts w:ascii="Arial" w:hAnsi="Arial" w:cs="Arial"/>
          <w:color w:val="auto"/>
          <w:sz w:val="30"/>
          <w:highlight w:val="none"/>
        </w:rPr>
      </w:pPr>
    </w:p>
    <w:p>
      <w:pPr>
        <w:rPr>
          <w:rFonts w:ascii="Arial" w:hAnsi="Arial" w:cs="Arial"/>
          <w:color w:val="auto"/>
          <w:sz w:val="30"/>
          <w:highlight w:val="none"/>
        </w:rPr>
      </w:pPr>
    </w:p>
    <w:tbl>
      <w:tblPr>
        <w:tblStyle w:val="41"/>
        <w:tblW w:w="0" w:type="auto"/>
        <w:jc w:val="center"/>
        <w:tblLayout w:type="fixed"/>
        <w:tblCellMar>
          <w:top w:w="0" w:type="dxa"/>
          <w:left w:w="108" w:type="dxa"/>
          <w:bottom w:w="0" w:type="dxa"/>
          <w:right w:w="108" w:type="dxa"/>
        </w:tblCellMar>
      </w:tblPr>
      <w:tblGrid>
        <w:gridCol w:w="2330"/>
        <w:gridCol w:w="5730"/>
      </w:tblGrid>
      <w:tr>
        <w:tblPrEx>
          <w:tblCellMar>
            <w:top w:w="0" w:type="dxa"/>
            <w:left w:w="108" w:type="dxa"/>
            <w:bottom w:w="0" w:type="dxa"/>
            <w:right w:w="108" w:type="dxa"/>
          </w:tblCellMar>
        </w:tblPrEx>
        <w:trPr>
          <w:jc w:val="center"/>
        </w:trPr>
        <w:tc>
          <w:tcPr>
            <w:tcW w:w="2330" w:type="dxa"/>
            <w:noWrap w:val="0"/>
            <w:vAlign w:val="center"/>
          </w:tcPr>
          <w:p>
            <w:pPr>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项</w:t>
            </w:r>
            <w:r>
              <w:rPr>
                <w:rFonts w:ascii="Arial" w:hAnsi="Arial" w:cs="Arial"/>
                <w:color w:val="auto"/>
                <w:sz w:val="30"/>
                <w:szCs w:val="30"/>
                <w:highlight w:val="none"/>
              </w:rPr>
              <w:t xml:space="preserve"> </w:t>
            </w:r>
            <w:r>
              <w:rPr>
                <w:rFonts w:ascii="Arial" w:hAnsi="宋体" w:cs="Arial"/>
                <w:color w:val="auto"/>
                <w:sz w:val="30"/>
                <w:szCs w:val="30"/>
                <w:highlight w:val="none"/>
              </w:rPr>
              <w:t>目</w:t>
            </w:r>
            <w:r>
              <w:rPr>
                <w:rFonts w:ascii="Arial" w:hAnsi="Arial" w:cs="Arial"/>
                <w:color w:val="auto"/>
                <w:sz w:val="30"/>
                <w:szCs w:val="30"/>
                <w:highlight w:val="none"/>
              </w:rPr>
              <w:t xml:space="preserve"> </w:t>
            </w:r>
            <w:r>
              <w:rPr>
                <w:rFonts w:ascii="Arial" w:hAnsi="宋体" w:cs="Arial"/>
                <w:color w:val="auto"/>
                <w:sz w:val="30"/>
                <w:szCs w:val="30"/>
                <w:highlight w:val="none"/>
              </w:rPr>
              <w:t>编</w:t>
            </w:r>
            <w:r>
              <w:rPr>
                <w:rFonts w:ascii="Arial" w:hAnsi="Arial" w:cs="Arial"/>
                <w:color w:val="auto"/>
                <w:sz w:val="30"/>
                <w:szCs w:val="30"/>
                <w:highlight w:val="none"/>
              </w:rPr>
              <w:t xml:space="preserve"> </w:t>
            </w:r>
            <w:r>
              <w:rPr>
                <w:rFonts w:ascii="Arial" w:hAnsi="宋体" w:cs="Arial"/>
                <w:color w:val="auto"/>
                <w:sz w:val="30"/>
                <w:szCs w:val="30"/>
                <w:highlight w:val="none"/>
              </w:rPr>
              <w:t>号：</w:t>
            </w:r>
          </w:p>
        </w:tc>
        <w:tc>
          <w:tcPr>
            <w:tcW w:w="5730" w:type="dxa"/>
            <w:noWrap w:val="0"/>
            <w:vAlign w:val="center"/>
          </w:tcPr>
          <w:p>
            <w:pPr>
              <w:spacing w:line="360" w:lineRule="auto"/>
              <w:rPr>
                <w:rFonts w:hint="default" w:ascii="Arial" w:hAnsi="Arial" w:eastAsia="宋体" w:cs="Arial"/>
                <w:color w:val="auto"/>
                <w:sz w:val="30"/>
                <w:szCs w:val="30"/>
                <w:highlight w:val="none"/>
                <w:lang w:val="en-US" w:eastAsia="zh-CN"/>
              </w:rPr>
            </w:pPr>
            <w:r>
              <w:rPr>
                <w:rFonts w:hint="eastAsia" w:ascii="Arial" w:hAnsi="Arial" w:eastAsia="宋体" w:cs="Arial"/>
                <w:color w:val="auto"/>
                <w:sz w:val="30"/>
                <w:szCs w:val="30"/>
                <w:highlight w:val="none"/>
                <w:lang w:val="en-US" w:eastAsia="zh-CN"/>
              </w:rPr>
              <w:t>KBGQ20240412</w:t>
            </w:r>
          </w:p>
        </w:tc>
      </w:tr>
      <w:tr>
        <w:tblPrEx>
          <w:tblCellMar>
            <w:top w:w="0" w:type="dxa"/>
            <w:left w:w="108" w:type="dxa"/>
            <w:bottom w:w="0" w:type="dxa"/>
            <w:right w:w="108" w:type="dxa"/>
          </w:tblCellMar>
        </w:tblPrEx>
        <w:trPr>
          <w:jc w:val="center"/>
        </w:trPr>
        <w:tc>
          <w:tcPr>
            <w:tcW w:w="2330" w:type="dxa"/>
            <w:noWrap w:val="0"/>
            <w:vAlign w:val="center"/>
          </w:tcPr>
          <w:p>
            <w:pPr>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项</w:t>
            </w:r>
            <w:r>
              <w:rPr>
                <w:rFonts w:ascii="Arial" w:hAnsi="Arial" w:cs="Arial"/>
                <w:color w:val="auto"/>
                <w:sz w:val="30"/>
                <w:szCs w:val="30"/>
                <w:highlight w:val="none"/>
              </w:rPr>
              <w:t xml:space="preserve"> </w:t>
            </w:r>
            <w:r>
              <w:rPr>
                <w:rFonts w:ascii="Arial" w:hAnsi="宋体" w:cs="Arial"/>
                <w:color w:val="auto"/>
                <w:sz w:val="30"/>
                <w:szCs w:val="30"/>
                <w:highlight w:val="none"/>
              </w:rPr>
              <w:t>目</w:t>
            </w:r>
            <w:r>
              <w:rPr>
                <w:rFonts w:ascii="Arial" w:hAnsi="Arial" w:cs="Arial"/>
                <w:color w:val="auto"/>
                <w:sz w:val="30"/>
                <w:szCs w:val="30"/>
                <w:highlight w:val="none"/>
              </w:rPr>
              <w:t xml:space="preserve"> </w:t>
            </w:r>
            <w:r>
              <w:rPr>
                <w:rFonts w:ascii="Arial" w:hAnsi="宋体" w:cs="Arial"/>
                <w:color w:val="auto"/>
                <w:sz w:val="30"/>
                <w:szCs w:val="30"/>
                <w:highlight w:val="none"/>
              </w:rPr>
              <w:t>名</w:t>
            </w:r>
            <w:r>
              <w:rPr>
                <w:rFonts w:ascii="Arial" w:hAnsi="Arial" w:cs="Arial"/>
                <w:color w:val="auto"/>
                <w:sz w:val="30"/>
                <w:szCs w:val="30"/>
                <w:highlight w:val="none"/>
              </w:rPr>
              <w:t xml:space="preserve"> </w:t>
            </w:r>
            <w:r>
              <w:rPr>
                <w:rFonts w:ascii="Arial" w:hAnsi="宋体" w:cs="Arial"/>
                <w:color w:val="auto"/>
                <w:sz w:val="30"/>
                <w:szCs w:val="30"/>
                <w:highlight w:val="none"/>
              </w:rPr>
              <w:t>称：</w:t>
            </w:r>
          </w:p>
        </w:tc>
        <w:tc>
          <w:tcPr>
            <w:tcW w:w="5730" w:type="dxa"/>
            <w:noWrap w:val="0"/>
            <w:vAlign w:val="center"/>
          </w:tcPr>
          <w:p>
            <w:pPr>
              <w:spacing w:line="360" w:lineRule="auto"/>
              <w:rPr>
                <w:rFonts w:hint="eastAsia" w:ascii="Arial" w:hAnsi="Arial" w:eastAsia="宋体" w:cs="Arial"/>
                <w:color w:val="auto"/>
                <w:sz w:val="30"/>
                <w:szCs w:val="30"/>
                <w:highlight w:val="none"/>
                <w:lang w:eastAsia="zh-CN"/>
              </w:rPr>
            </w:pPr>
            <w:r>
              <w:rPr>
                <w:rFonts w:hint="eastAsia" w:ascii="Arial" w:hAnsi="宋体" w:cs="Arial"/>
                <w:color w:val="auto"/>
                <w:sz w:val="30"/>
                <w:szCs w:val="30"/>
                <w:highlight w:val="none"/>
                <w:lang w:eastAsia="zh-CN"/>
              </w:rPr>
              <w:t>物流园区仓储中心基础配套设施故障维修工程</w:t>
            </w:r>
          </w:p>
        </w:tc>
      </w:tr>
      <w:tr>
        <w:tblPrEx>
          <w:tblCellMar>
            <w:top w:w="0" w:type="dxa"/>
            <w:left w:w="108" w:type="dxa"/>
            <w:bottom w:w="0" w:type="dxa"/>
            <w:right w:w="108" w:type="dxa"/>
          </w:tblCellMar>
        </w:tblPrEx>
        <w:trPr>
          <w:jc w:val="center"/>
        </w:trPr>
        <w:tc>
          <w:tcPr>
            <w:tcW w:w="2330" w:type="dxa"/>
            <w:noWrap w:val="0"/>
            <w:vAlign w:val="center"/>
          </w:tcPr>
          <w:p>
            <w:pPr>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采</w:t>
            </w:r>
            <w:r>
              <w:rPr>
                <w:rFonts w:ascii="Arial" w:hAnsi="Arial" w:cs="Arial"/>
                <w:color w:val="auto"/>
                <w:sz w:val="30"/>
                <w:szCs w:val="30"/>
                <w:highlight w:val="none"/>
              </w:rPr>
              <w:t xml:space="preserve"> </w:t>
            </w:r>
            <w:r>
              <w:rPr>
                <w:rFonts w:ascii="Arial" w:hAnsi="宋体" w:cs="Arial"/>
                <w:color w:val="auto"/>
                <w:sz w:val="30"/>
                <w:szCs w:val="30"/>
                <w:highlight w:val="none"/>
              </w:rPr>
              <w:t>购</w:t>
            </w:r>
            <w:r>
              <w:rPr>
                <w:rFonts w:ascii="Arial" w:hAnsi="Arial" w:cs="Arial"/>
                <w:color w:val="auto"/>
                <w:sz w:val="30"/>
                <w:szCs w:val="30"/>
                <w:highlight w:val="none"/>
              </w:rPr>
              <w:t xml:space="preserve"> </w:t>
            </w:r>
            <w:r>
              <w:rPr>
                <w:rFonts w:ascii="Arial" w:hAnsi="宋体" w:cs="Arial"/>
                <w:color w:val="auto"/>
                <w:sz w:val="30"/>
                <w:szCs w:val="30"/>
                <w:highlight w:val="none"/>
              </w:rPr>
              <w:t>方</w:t>
            </w:r>
            <w:r>
              <w:rPr>
                <w:rFonts w:ascii="Arial" w:hAnsi="Arial" w:cs="Arial"/>
                <w:color w:val="auto"/>
                <w:sz w:val="30"/>
                <w:szCs w:val="30"/>
                <w:highlight w:val="none"/>
              </w:rPr>
              <w:t xml:space="preserve"> </w:t>
            </w:r>
            <w:r>
              <w:rPr>
                <w:rFonts w:ascii="Arial" w:hAnsi="宋体" w:cs="Arial"/>
                <w:color w:val="auto"/>
                <w:sz w:val="30"/>
                <w:szCs w:val="30"/>
                <w:highlight w:val="none"/>
              </w:rPr>
              <w:t>式：</w:t>
            </w:r>
          </w:p>
        </w:tc>
        <w:tc>
          <w:tcPr>
            <w:tcW w:w="5730" w:type="dxa"/>
            <w:noWrap w:val="0"/>
            <w:vAlign w:val="center"/>
          </w:tcPr>
          <w:p>
            <w:pPr>
              <w:spacing w:line="360" w:lineRule="auto"/>
              <w:rPr>
                <w:rFonts w:hint="eastAsia" w:ascii="Arial" w:hAnsi="Arial" w:cs="Arial"/>
                <w:color w:val="auto"/>
                <w:sz w:val="30"/>
                <w:szCs w:val="30"/>
                <w:highlight w:val="none"/>
              </w:rPr>
            </w:pPr>
            <w:r>
              <w:rPr>
                <w:rFonts w:hint="eastAsia" w:ascii="Arial" w:hAnsi="宋体" w:cs="Arial"/>
                <w:color w:val="auto"/>
                <w:sz w:val="30"/>
                <w:szCs w:val="30"/>
                <w:highlight w:val="none"/>
              </w:rPr>
              <w:t>竞争性磋商</w:t>
            </w:r>
          </w:p>
        </w:tc>
      </w:tr>
      <w:tr>
        <w:tblPrEx>
          <w:tblCellMar>
            <w:top w:w="0" w:type="dxa"/>
            <w:left w:w="108" w:type="dxa"/>
            <w:bottom w:w="0" w:type="dxa"/>
            <w:right w:w="108" w:type="dxa"/>
          </w:tblCellMar>
        </w:tblPrEx>
        <w:trPr>
          <w:jc w:val="center"/>
        </w:trPr>
        <w:tc>
          <w:tcPr>
            <w:tcW w:w="2330" w:type="dxa"/>
            <w:noWrap w:val="0"/>
            <w:vAlign w:val="center"/>
          </w:tcPr>
          <w:p>
            <w:pPr>
              <w:spacing w:line="360" w:lineRule="auto"/>
              <w:jc w:val="right"/>
              <w:rPr>
                <w:rFonts w:ascii="Arial" w:hAnsi="Arial" w:cs="Arial"/>
                <w:color w:val="auto"/>
                <w:sz w:val="30"/>
                <w:szCs w:val="30"/>
                <w:highlight w:val="none"/>
              </w:rPr>
            </w:pPr>
          </w:p>
        </w:tc>
        <w:tc>
          <w:tcPr>
            <w:tcW w:w="5730" w:type="dxa"/>
            <w:noWrap w:val="0"/>
            <w:vAlign w:val="center"/>
          </w:tcPr>
          <w:p>
            <w:pPr>
              <w:spacing w:line="360" w:lineRule="auto"/>
              <w:rPr>
                <w:rFonts w:ascii="Arial" w:hAnsi="Arial" w:cs="Arial"/>
                <w:color w:val="auto"/>
                <w:sz w:val="30"/>
                <w:szCs w:val="30"/>
                <w:highlight w:val="none"/>
              </w:rPr>
            </w:pPr>
          </w:p>
        </w:tc>
      </w:tr>
      <w:tr>
        <w:tblPrEx>
          <w:tblCellMar>
            <w:top w:w="0" w:type="dxa"/>
            <w:left w:w="108" w:type="dxa"/>
            <w:bottom w:w="0" w:type="dxa"/>
            <w:right w:w="108" w:type="dxa"/>
          </w:tblCellMar>
        </w:tblPrEx>
        <w:trPr>
          <w:jc w:val="center"/>
        </w:trPr>
        <w:tc>
          <w:tcPr>
            <w:tcW w:w="2330" w:type="dxa"/>
            <w:noWrap w:val="0"/>
            <w:vAlign w:val="center"/>
          </w:tcPr>
          <w:p>
            <w:pPr>
              <w:spacing w:line="360" w:lineRule="auto"/>
              <w:jc w:val="right"/>
              <w:rPr>
                <w:rFonts w:ascii="Arial" w:hAnsi="Arial" w:cs="Arial"/>
                <w:color w:val="auto"/>
                <w:sz w:val="30"/>
                <w:szCs w:val="30"/>
                <w:highlight w:val="none"/>
              </w:rPr>
            </w:pPr>
          </w:p>
        </w:tc>
        <w:tc>
          <w:tcPr>
            <w:tcW w:w="5730" w:type="dxa"/>
            <w:noWrap w:val="0"/>
            <w:vAlign w:val="center"/>
          </w:tcPr>
          <w:p>
            <w:pPr>
              <w:spacing w:line="360" w:lineRule="auto"/>
              <w:rPr>
                <w:rFonts w:ascii="Arial" w:hAnsi="Arial" w:cs="Arial"/>
                <w:color w:val="auto"/>
                <w:sz w:val="30"/>
                <w:szCs w:val="30"/>
                <w:highlight w:val="none"/>
              </w:rPr>
            </w:pPr>
          </w:p>
        </w:tc>
      </w:tr>
      <w:tr>
        <w:trPr>
          <w:jc w:val="center"/>
        </w:trPr>
        <w:tc>
          <w:tcPr>
            <w:tcW w:w="2330" w:type="dxa"/>
            <w:noWrap w:val="0"/>
            <w:vAlign w:val="center"/>
          </w:tcPr>
          <w:p>
            <w:pPr>
              <w:wordWrap w:val="0"/>
              <w:spacing w:line="360" w:lineRule="auto"/>
              <w:jc w:val="right"/>
              <w:rPr>
                <w:rFonts w:ascii="Arial" w:hAnsi="Arial" w:cs="Arial"/>
                <w:color w:val="auto"/>
                <w:sz w:val="30"/>
                <w:szCs w:val="30"/>
                <w:highlight w:val="none"/>
              </w:rPr>
            </w:pPr>
            <w:r>
              <w:rPr>
                <w:rFonts w:hint="eastAsia" w:ascii="Arial" w:hAnsi="Arial" w:cs="Arial"/>
                <w:color w:val="auto"/>
                <w:sz w:val="30"/>
                <w:szCs w:val="30"/>
                <w:highlight w:val="none"/>
              </w:rPr>
              <w:t>招  标</w:t>
            </w:r>
            <w:r>
              <w:rPr>
                <w:rFonts w:ascii="Arial" w:hAnsi="Arial" w:cs="Arial"/>
                <w:color w:val="auto"/>
                <w:sz w:val="30"/>
                <w:szCs w:val="30"/>
                <w:highlight w:val="none"/>
              </w:rPr>
              <w:t xml:space="preserve">  </w:t>
            </w:r>
            <w:r>
              <w:rPr>
                <w:rFonts w:ascii="Arial" w:hAnsi="宋体" w:cs="Arial"/>
                <w:color w:val="auto"/>
                <w:sz w:val="30"/>
                <w:szCs w:val="30"/>
                <w:highlight w:val="none"/>
              </w:rPr>
              <w:t>人：</w:t>
            </w:r>
          </w:p>
        </w:tc>
        <w:tc>
          <w:tcPr>
            <w:tcW w:w="5730" w:type="dxa"/>
            <w:noWrap w:val="0"/>
            <w:vAlign w:val="center"/>
          </w:tcPr>
          <w:p>
            <w:pPr>
              <w:spacing w:line="360" w:lineRule="auto"/>
              <w:rPr>
                <w:rFonts w:hint="eastAsia" w:ascii="Arial" w:hAnsi="Arial" w:eastAsia="宋体" w:cs="Arial"/>
                <w:color w:val="auto"/>
                <w:sz w:val="30"/>
                <w:szCs w:val="30"/>
                <w:highlight w:val="none"/>
                <w:lang w:eastAsia="zh-CN"/>
              </w:rPr>
            </w:pPr>
            <w:r>
              <w:rPr>
                <w:rFonts w:hint="eastAsia" w:ascii="Arial" w:hAnsi="宋体" w:cs="Arial"/>
                <w:color w:val="auto"/>
                <w:sz w:val="30"/>
                <w:szCs w:val="30"/>
                <w:highlight w:val="none"/>
                <w:lang w:eastAsia="zh-CN"/>
              </w:rPr>
              <w:t>瑞安江南新区建设开发有限公司</w:t>
            </w:r>
          </w:p>
        </w:tc>
      </w:tr>
      <w:tr>
        <w:tblPrEx>
          <w:tblCellMar>
            <w:top w:w="0" w:type="dxa"/>
            <w:left w:w="108" w:type="dxa"/>
            <w:bottom w:w="0" w:type="dxa"/>
            <w:right w:w="108" w:type="dxa"/>
          </w:tblCellMar>
        </w:tblPrEx>
        <w:trPr>
          <w:jc w:val="center"/>
        </w:trPr>
        <w:tc>
          <w:tcPr>
            <w:tcW w:w="2330" w:type="dxa"/>
            <w:noWrap w:val="0"/>
            <w:vAlign w:val="center"/>
          </w:tcPr>
          <w:p>
            <w:pPr>
              <w:wordWrap w:val="0"/>
              <w:spacing w:line="360" w:lineRule="auto"/>
              <w:jc w:val="right"/>
              <w:rPr>
                <w:rFonts w:ascii="Arial" w:hAnsi="Arial" w:cs="Arial"/>
                <w:color w:val="auto"/>
                <w:sz w:val="30"/>
                <w:szCs w:val="30"/>
                <w:highlight w:val="none"/>
              </w:rPr>
            </w:pPr>
            <w:r>
              <w:rPr>
                <w:rFonts w:ascii="Arial" w:hAnsi="宋体" w:cs="Arial"/>
                <w:color w:val="auto"/>
                <w:sz w:val="30"/>
                <w:szCs w:val="30"/>
                <w:highlight w:val="none"/>
              </w:rPr>
              <w:t>招</w:t>
            </w:r>
            <w:r>
              <w:rPr>
                <w:rFonts w:ascii="Arial" w:hAnsi="Arial" w:cs="Arial"/>
                <w:color w:val="auto"/>
                <w:sz w:val="30"/>
                <w:szCs w:val="30"/>
                <w:highlight w:val="none"/>
              </w:rPr>
              <w:t xml:space="preserve"> </w:t>
            </w:r>
            <w:r>
              <w:rPr>
                <w:rFonts w:ascii="Arial" w:hAnsi="宋体" w:cs="Arial"/>
                <w:color w:val="auto"/>
                <w:sz w:val="30"/>
                <w:szCs w:val="30"/>
                <w:highlight w:val="none"/>
              </w:rPr>
              <w:t>标</w:t>
            </w:r>
            <w:r>
              <w:rPr>
                <w:rFonts w:ascii="Arial" w:hAnsi="Arial" w:cs="Arial"/>
                <w:color w:val="auto"/>
                <w:sz w:val="30"/>
                <w:szCs w:val="30"/>
                <w:highlight w:val="none"/>
              </w:rPr>
              <w:t xml:space="preserve"> </w:t>
            </w:r>
            <w:r>
              <w:rPr>
                <w:rFonts w:ascii="Arial" w:hAnsi="宋体" w:cs="Arial"/>
                <w:color w:val="auto"/>
                <w:sz w:val="30"/>
                <w:szCs w:val="30"/>
                <w:highlight w:val="none"/>
              </w:rPr>
              <w:t>代</w:t>
            </w:r>
            <w:r>
              <w:rPr>
                <w:rFonts w:ascii="Arial" w:hAnsi="Arial" w:cs="Arial"/>
                <w:color w:val="auto"/>
                <w:sz w:val="30"/>
                <w:szCs w:val="30"/>
                <w:highlight w:val="none"/>
              </w:rPr>
              <w:t xml:space="preserve"> </w:t>
            </w:r>
            <w:r>
              <w:rPr>
                <w:rFonts w:ascii="Arial" w:hAnsi="宋体" w:cs="Arial"/>
                <w:color w:val="auto"/>
                <w:sz w:val="30"/>
                <w:szCs w:val="30"/>
                <w:highlight w:val="none"/>
              </w:rPr>
              <w:t>理：</w:t>
            </w:r>
          </w:p>
        </w:tc>
        <w:tc>
          <w:tcPr>
            <w:tcW w:w="5730" w:type="dxa"/>
            <w:noWrap w:val="0"/>
            <w:vAlign w:val="center"/>
          </w:tcPr>
          <w:p>
            <w:pPr>
              <w:spacing w:line="360" w:lineRule="auto"/>
              <w:rPr>
                <w:rFonts w:hint="eastAsia" w:ascii="Arial" w:hAnsi="Arial" w:eastAsia="宋体" w:cs="Arial"/>
                <w:color w:val="auto"/>
                <w:sz w:val="30"/>
                <w:szCs w:val="30"/>
                <w:highlight w:val="none"/>
                <w:lang w:eastAsia="zh-CN"/>
              </w:rPr>
            </w:pPr>
            <w:r>
              <w:rPr>
                <w:rFonts w:hint="eastAsia" w:ascii="Arial" w:hAnsi="宋体" w:cs="Arial"/>
                <w:color w:val="auto"/>
                <w:sz w:val="30"/>
                <w:szCs w:val="30"/>
                <w:highlight w:val="none"/>
                <w:lang w:eastAsia="zh-CN"/>
              </w:rPr>
              <w:t>浙江凯宝工程项目管理有限公司</w:t>
            </w:r>
          </w:p>
        </w:tc>
      </w:tr>
      <w:tr>
        <w:tblPrEx>
          <w:tblCellMar>
            <w:top w:w="0" w:type="dxa"/>
            <w:left w:w="108" w:type="dxa"/>
            <w:bottom w:w="0" w:type="dxa"/>
            <w:right w:w="108" w:type="dxa"/>
          </w:tblCellMar>
        </w:tblPrEx>
        <w:trPr>
          <w:jc w:val="center"/>
        </w:trPr>
        <w:tc>
          <w:tcPr>
            <w:tcW w:w="2330" w:type="dxa"/>
            <w:noWrap w:val="0"/>
            <w:vAlign w:val="center"/>
          </w:tcPr>
          <w:p>
            <w:pPr>
              <w:spacing w:line="360" w:lineRule="auto"/>
              <w:jc w:val="right"/>
              <w:rPr>
                <w:rFonts w:ascii="Arial" w:hAnsi="Arial" w:cs="Arial"/>
                <w:color w:val="auto"/>
                <w:sz w:val="30"/>
                <w:szCs w:val="30"/>
                <w:highlight w:val="none"/>
              </w:rPr>
            </w:pPr>
          </w:p>
        </w:tc>
        <w:tc>
          <w:tcPr>
            <w:tcW w:w="5730" w:type="dxa"/>
            <w:noWrap w:val="0"/>
            <w:vAlign w:val="center"/>
          </w:tcPr>
          <w:p>
            <w:pPr>
              <w:spacing w:line="360" w:lineRule="auto"/>
              <w:rPr>
                <w:rFonts w:ascii="Arial" w:hAnsi="Arial" w:cs="Arial"/>
                <w:color w:val="auto"/>
                <w:sz w:val="30"/>
                <w:szCs w:val="30"/>
                <w:highlight w:val="none"/>
              </w:rPr>
            </w:pPr>
          </w:p>
        </w:tc>
      </w:tr>
      <w:tr>
        <w:tblPrEx>
          <w:tblCellMar>
            <w:top w:w="0" w:type="dxa"/>
            <w:left w:w="108" w:type="dxa"/>
            <w:bottom w:w="0" w:type="dxa"/>
            <w:right w:w="108" w:type="dxa"/>
          </w:tblCellMar>
        </w:tblPrEx>
        <w:trPr>
          <w:jc w:val="center"/>
        </w:trPr>
        <w:tc>
          <w:tcPr>
            <w:tcW w:w="8060" w:type="dxa"/>
            <w:gridSpan w:val="2"/>
            <w:noWrap w:val="0"/>
            <w:vAlign w:val="center"/>
          </w:tcPr>
          <w:p>
            <w:pPr>
              <w:spacing w:line="360" w:lineRule="auto"/>
              <w:jc w:val="center"/>
              <w:rPr>
                <w:rFonts w:ascii="Arial" w:hAnsi="Arial" w:cs="Arial"/>
                <w:color w:val="auto"/>
                <w:sz w:val="30"/>
                <w:szCs w:val="30"/>
                <w:highlight w:val="none"/>
              </w:rPr>
            </w:pPr>
            <w:r>
              <w:rPr>
                <w:rFonts w:ascii="Arial" w:hAnsi="宋体" w:cs="Arial"/>
                <w:color w:val="auto"/>
                <w:sz w:val="30"/>
                <w:szCs w:val="30"/>
                <w:highlight w:val="none"/>
              </w:rPr>
              <w:t>二</w:t>
            </w:r>
            <w:r>
              <w:rPr>
                <w:rFonts w:ascii="Arial" w:hAnsi="Arial" w:cs="Arial"/>
                <w:color w:val="auto"/>
                <w:sz w:val="30"/>
                <w:szCs w:val="30"/>
                <w:highlight w:val="none"/>
              </w:rPr>
              <w:t>O</w:t>
            </w:r>
            <w:r>
              <w:rPr>
                <w:rFonts w:ascii="Arial" w:hAnsi="宋体" w:cs="Arial"/>
                <w:color w:val="auto"/>
                <w:sz w:val="30"/>
                <w:szCs w:val="30"/>
                <w:highlight w:val="none"/>
              </w:rPr>
              <w:t>二</w:t>
            </w:r>
            <w:r>
              <w:rPr>
                <w:rFonts w:hint="eastAsia" w:ascii="Arial" w:hAnsi="宋体" w:cs="Arial"/>
                <w:color w:val="auto"/>
                <w:sz w:val="30"/>
                <w:szCs w:val="30"/>
                <w:highlight w:val="none"/>
                <w:lang w:val="en-US" w:eastAsia="zh-CN"/>
              </w:rPr>
              <w:t>四</w:t>
            </w:r>
            <w:r>
              <w:rPr>
                <w:rFonts w:ascii="Arial" w:hAnsi="宋体" w:cs="Arial"/>
                <w:color w:val="auto"/>
                <w:sz w:val="30"/>
                <w:szCs w:val="30"/>
                <w:highlight w:val="none"/>
              </w:rPr>
              <w:t>年</w:t>
            </w:r>
            <w:r>
              <w:rPr>
                <w:rFonts w:hint="eastAsia" w:ascii="Arial" w:hAnsi="宋体" w:cs="Arial"/>
                <w:color w:val="auto"/>
                <w:sz w:val="30"/>
                <w:szCs w:val="30"/>
                <w:highlight w:val="none"/>
                <w:lang w:val="en-US" w:eastAsia="zh-CN"/>
              </w:rPr>
              <w:t>四</w:t>
            </w:r>
            <w:r>
              <w:rPr>
                <w:rFonts w:ascii="Arial" w:hAnsi="宋体" w:cs="Arial"/>
                <w:color w:val="auto"/>
                <w:sz w:val="30"/>
                <w:szCs w:val="30"/>
                <w:highlight w:val="none"/>
              </w:rPr>
              <w:t>月</w:t>
            </w:r>
          </w:p>
        </w:tc>
      </w:tr>
    </w:tbl>
    <w:p>
      <w:pPr>
        <w:rPr>
          <w:rFonts w:ascii="Arial" w:hAnsi="Arial" w:cs="Arial"/>
          <w:color w:val="auto"/>
          <w:highlight w:val="none"/>
        </w:rPr>
      </w:pPr>
    </w:p>
    <w:p>
      <w:pPr>
        <w:rPr>
          <w:rFonts w:ascii="Arial" w:hAnsi="Arial" w:cs="Arial"/>
          <w:color w:val="auto"/>
          <w:highlight w:val="none"/>
        </w:rPr>
        <w:sectPr>
          <w:headerReference r:id="rId3" w:type="default"/>
          <w:footerReference r:id="rId5" w:type="default"/>
          <w:headerReference r:id="rId4" w:type="even"/>
          <w:footerReference r:id="rId6" w:type="even"/>
          <w:type w:val="oddPage"/>
          <w:pgSz w:w="11906" w:h="16838"/>
          <w:pgMar w:top="1588" w:right="1418" w:bottom="1134" w:left="1418" w:header="680" w:footer="992" w:gutter="0"/>
          <w:pgNumType w:start="1"/>
          <w:cols w:space="720" w:num="1"/>
          <w:docGrid w:type="lines" w:linePitch="312" w:charSpace="0"/>
        </w:sectPr>
      </w:pPr>
    </w:p>
    <w:p>
      <w:pPr>
        <w:spacing w:before="312" w:beforeLines="100" w:after="312" w:afterLines="100"/>
        <w:jc w:val="center"/>
        <w:rPr>
          <w:rFonts w:ascii="Arial" w:hAnsi="Arial" w:cs="Arial"/>
          <w:b/>
          <w:color w:val="auto"/>
          <w:sz w:val="32"/>
          <w:szCs w:val="32"/>
          <w:highlight w:val="none"/>
        </w:rPr>
      </w:pPr>
      <w:r>
        <w:rPr>
          <w:rFonts w:ascii="Arial" w:hAnsi="宋体" w:cs="Arial"/>
          <w:b/>
          <w:color w:val="auto"/>
          <w:sz w:val="32"/>
          <w:szCs w:val="32"/>
          <w:highlight w:val="none"/>
        </w:rPr>
        <w:t>目</w:t>
      </w:r>
      <w:r>
        <w:rPr>
          <w:rFonts w:ascii="Arial" w:hAnsi="Arial" w:cs="Arial"/>
          <w:b/>
          <w:color w:val="auto"/>
          <w:sz w:val="32"/>
          <w:szCs w:val="32"/>
          <w:highlight w:val="none"/>
        </w:rPr>
        <w:t xml:space="preserve">    </w:t>
      </w:r>
      <w:r>
        <w:rPr>
          <w:rFonts w:ascii="Arial" w:hAnsi="宋体" w:cs="Arial"/>
          <w:b/>
          <w:color w:val="auto"/>
          <w:sz w:val="32"/>
          <w:szCs w:val="32"/>
          <w:highlight w:val="none"/>
        </w:rPr>
        <w:t>录</w:t>
      </w:r>
    </w:p>
    <w:p>
      <w:pPr>
        <w:pStyle w:val="31"/>
        <w:keepNext w:val="0"/>
        <w:keepLines w:val="0"/>
        <w:pageBreakBefore w:val="0"/>
        <w:widowControl w:val="0"/>
        <w:tabs>
          <w:tab w:val="right" w:leader="dot" w:pos="9070"/>
        </w:tabs>
        <w:kinsoku/>
        <w:wordWrap/>
        <w:overflowPunct/>
        <w:topLinePunct w:val="0"/>
        <w:autoSpaceDE/>
        <w:autoSpaceDN/>
        <w:bidi w:val="0"/>
        <w:spacing w:line="720" w:lineRule="auto"/>
        <w:ind w:left="1057" w:hanging="952"/>
        <w:textAlignment w:val="auto"/>
        <w:rPr>
          <w:color w:val="auto"/>
          <w:highlight w:val="none"/>
        </w:rPr>
      </w:pPr>
      <w:r>
        <w:rPr>
          <w:color w:val="auto"/>
          <w:sz w:val="28"/>
          <w:szCs w:val="28"/>
          <w:highlight w:val="none"/>
        </w:rPr>
        <w:fldChar w:fldCharType="begin"/>
      </w:r>
      <w:r>
        <w:rPr>
          <w:color w:val="auto"/>
          <w:sz w:val="28"/>
          <w:szCs w:val="28"/>
          <w:highlight w:val="none"/>
        </w:rPr>
        <w:instrText xml:space="preserve"> TOC \o "1-3" \h \z \u </w:instrText>
      </w:r>
      <w:r>
        <w:rPr>
          <w:color w:val="auto"/>
          <w:sz w:val="28"/>
          <w:szCs w:val="28"/>
          <w:highlight w:val="none"/>
        </w:rPr>
        <w:fldChar w:fldCharType="separate"/>
      </w:r>
      <w:r>
        <w:rPr>
          <w:color w:val="auto"/>
          <w:szCs w:val="28"/>
          <w:highlight w:val="none"/>
        </w:rPr>
        <w:fldChar w:fldCharType="begin"/>
      </w:r>
      <w:r>
        <w:rPr>
          <w:color w:val="auto"/>
          <w:szCs w:val="28"/>
          <w:highlight w:val="none"/>
        </w:rPr>
        <w:instrText xml:space="preserve"> HYPERLINK \l _Toc1670 </w:instrText>
      </w:r>
      <w:r>
        <w:rPr>
          <w:color w:val="auto"/>
          <w:szCs w:val="28"/>
          <w:highlight w:val="none"/>
        </w:rPr>
        <w:fldChar w:fldCharType="separate"/>
      </w:r>
      <w:r>
        <w:rPr>
          <w:color w:val="auto"/>
          <w:highlight w:val="none"/>
        </w:rPr>
        <w:t xml:space="preserve">第一部分  </w:t>
      </w:r>
      <w:r>
        <w:rPr>
          <w:rFonts w:hint="eastAsia"/>
          <w:color w:val="auto"/>
          <w:highlight w:val="none"/>
        </w:rPr>
        <w:t>采购公告</w:t>
      </w:r>
      <w:r>
        <w:rPr>
          <w:color w:val="auto"/>
          <w:highlight w:val="none"/>
        </w:rPr>
        <w:tab/>
      </w:r>
      <w:r>
        <w:rPr>
          <w:color w:val="auto"/>
          <w:highlight w:val="none"/>
        </w:rPr>
        <w:fldChar w:fldCharType="begin"/>
      </w:r>
      <w:r>
        <w:rPr>
          <w:color w:val="auto"/>
          <w:highlight w:val="none"/>
        </w:rPr>
        <w:instrText xml:space="preserve"> PAGEREF _Toc1670 \h </w:instrText>
      </w:r>
      <w:r>
        <w:rPr>
          <w:color w:val="auto"/>
          <w:highlight w:val="none"/>
        </w:rPr>
        <w:fldChar w:fldCharType="separate"/>
      </w:r>
      <w:r>
        <w:rPr>
          <w:color w:val="auto"/>
          <w:highlight w:val="none"/>
        </w:rPr>
        <w:t>4</w:t>
      </w:r>
      <w:r>
        <w:rPr>
          <w:color w:val="auto"/>
          <w:highlight w:val="none"/>
        </w:rPr>
        <w:fldChar w:fldCharType="end"/>
      </w:r>
      <w:r>
        <w:rPr>
          <w:color w:val="auto"/>
          <w:szCs w:val="28"/>
          <w:highlight w:val="none"/>
        </w:rPr>
        <w:fldChar w:fldCharType="end"/>
      </w:r>
    </w:p>
    <w:p>
      <w:pPr>
        <w:pStyle w:val="31"/>
        <w:keepNext w:val="0"/>
        <w:keepLines w:val="0"/>
        <w:pageBreakBefore w:val="0"/>
        <w:widowControl w:val="0"/>
        <w:tabs>
          <w:tab w:val="right" w:leader="dot" w:pos="9070"/>
        </w:tabs>
        <w:kinsoku/>
        <w:wordWrap/>
        <w:overflowPunct/>
        <w:topLinePunct w:val="0"/>
        <w:autoSpaceDE/>
        <w:autoSpaceDN/>
        <w:bidi w:val="0"/>
        <w:spacing w:line="720" w:lineRule="auto"/>
        <w:textAlignment w:val="auto"/>
        <w:rPr>
          <w:color w:val="auto"/>
          <w:highlight w:val="none"/>
        </w:rPr>
      </w:pPr>
      <w:r>
        <w:rPr>
          <w:color w:val="auto"/>
          <w:szCs w:val="28"/>
          <w:highlight w:val="none"/>
        </w:rPr>
        <w:fldChar w:fldCharType="begin"/>
      </w:r>
      <w:r>
        <w:rPr>
          <w:color w:val="auto"/>
          <w:szCs w:val="28"/>
          <w:highlight w:val="none"/>
        </w:rPr>
        <w:instrText xml:space="preserve"> HYPERLINK \l _Toc6131 </w:instrText>
      </w:r>
      <w:r>
        <w:rPr>
          <w:color w:val="auto"/>
          <w:szCs w:val="28"/>
          <w:highlight w:val="none"/>
        </w:rPr>
        <w:fldChar w:fldCharType="separate"/>
      </w:r>
      <w:r>
        <w:rPr>
          <w:color w:val="auto"/>
          <w:highlight w:val="none"/>
        </w:rPr>
        <w:t xml:space="preserve">第二部分  </w:t>
      </w:r>
      <w:r>
        <w:rPr>
          <w:rFonts w:hint="eastAsia"/>
          <w:color w:val="auto"/>
          <w:highlight w:val="none"/>
        </w:rPr>
        <w:t>磋商供应商</w:t>
      </w:r>
      <w:r>
        <w:rPr>
          <w:color w:val="auto"/>
          <w:highlight w:val="none"/>
        </w:rPr>
        <w:t>须知</w:t>
      </w:r>
      <w:r>
        <w:rPr>
          <w:color w:val="auto"/>
          <w:highlight w:val="none"/>
        </w:rPr>
        <w:tab/>
      </w:r>
      <w:r>
        <w:rPr>
          <w:color w:val="auto"/>
          <w:highlight w:val="none"/>
        </w:rPr>
        <w:fldChar w:fldCharType="begin"/>
      </w:r>
      <w:r>
        <w:rPr>
          <w:color w:val="auto"/>
          <w:highlight w:val="none"/>
        </w:rPr>
        <w:instrText xml:space="preserve"> PAGEREF _Toc6131 \h </w:instrText>
      </w:r>
      <w:r>
        <w:rPr>
          <w:color w:val="auto"/>
          <w:highlight w:val="none"/>
        </w:rPr>
        <w:fldChar w:fldCharType="separate"/>
      </w:r>
      <w:r>
        <w:rPr>
          <w:color w:val="auto"/>
          <w:highlight w:val="none"/>
        </w:rPr>
        <w:t>7</w:t>
      </w:r>
      <w:r>
        <w:rPr>
          <w:color w:val="auto"/>
          <w:highlight w:val="none"/>
        </w:rPr>
        <w:fldChar w:fldCharType="end"/>
      </w:r>
      <w:r>
        <w:rPr>
          <w:color w:val="auto"/>
          <w:szCs w:val="28"/>
          <w:highlight w:val="none"/>
        </w:rPr>
        <w:fldChar w:fldCharType="end"/>
      </w:r>
    </w:p>
    <w:p>
      <w:pPr>
        <w:pStyle w:val="35"/>
        <w:keepNext w:val="0"/>
        <w:keepLines w:val="0"/>
        <w:pageBreakBefore w:val="0"/>
        <w:widowControl w:val="0"/>
        <w:tabs>
          <w:tab w:val="right" w:leader="dot" w:pos="9070"/>
        </w:tabs>
        <w:kinsoku/>
        <w:wordWrap/>
        <w:overflowPunct/>
        <w:topLinePunct w:val="0"/>
        <w:autoSpaceDE/>
        <w:autoSpaceDN/>
        <w:bidi w:val="0"/>
        <w:spacing w:line="720" w:lineRule="auto"/>
        <w:textAlignment w:val="auto"/>
        <w:rPr>
          <w:color w:val="auto"/>
          <w:highlight w:val="none"/>
        </w:rPr>
      </w:pPr>
      <w:r>
        <w:rPr>
          <w:color w:val="auto"/>
          <w:szCs w:val="28"/>
          <w:highlight w:val="none"/>
        </w:rPr>
        <w:fldChar w:fldCharType="begin"/>
      </w:r>
      <w:r>
        <w:rPr>
          <w:color w:val="auto"/>
          <w:szCs w:val="28"/>
          <w:highlight w:val="none"/>
        </w:rPr>
        <w:instrText xml:space="preserve"> HYPERLINK \l _Toc21526 </w:instrText>
      </w:r>
      <w:r>
        <w:rPr>
          <w:color w:val="auto"/>
          <w:szCs w:val="28"/>
          <w:highlight w:val="none"/>
        </w:rPr>
        <w:fldChar w:fldCharType="separate"/>
      </w:r>
      <w:r>
        <w:rPr>
          <w:rFonts w:hAnsi="宋体" w:cs="Arial"/>
          <w:color w:val="auto"/>
          <w:highlight w:val="none"/>
        </w:rPr>
        <w:t>（一）</w:t>
      </w:r>
      <w:r>
        <w:rPr>
          <w:rFonts w:hint="eastAsia" w:hAnsi="宋体" w:cs="Arial"/>
          <w:bCs/>
          <w:color w:val="auto"/>
          <w:highlight w:val="none"/>
        </w:rPr>
        <w:t>磋商</w:t>
      </w:r>
      <w:r>
        <w:rPr>
          <w:rFonts w:hAnsi="宋体" w:cs="Arial"/>
          <w:bCs/>
          <w:color w:val="auto"/>
          <w:highlight w:val="none"/>
        </w:rPr>
        <w:t>须知前附表</w:t>
      </w:r>
      <w:r>
        <w:rPr>
          <w:color w:val="auto"/>
          <w:highlight w:val="none"/>
        </w:rPr>
        <w:tab/>
      </w:r>
      <w:r>
        <w:rPr>
          <w:color w:val="auto"/>
          <w:highlight w:val="none"/>
        </w:rPr>
        <w:fldChar w:fldCharType="begin"/>
      </w:r>
      <w:r>
        <w:rPr>
          <w:color w:val="auto"/>
          <w:highlight w:val="none"/>
        </w:rPr>
        <w:instrText xml:space="preserve"> PAGEREF _Toc21526 \h </w:instrText>
      </w:r>
      <w:r>
        <w:rPr>
          <w:color w:val="auto"/>
          <w:highlight w:val="none"/>
        </w:rPr>
        <w:fldChar w:fldCharType="separate"/>
      </w:r>
      <w:r>
        <w:rPr>
          <w:color w:val="auto"/>
          <w:highlight w:val="none"/>
        </w:rPr>
        <w:t>7</w:t>
      </w:r>
      <w:r>
        <w:rPr>
          <w:color w:val="auto"/>
          <w:highlight w:val="none"/>
        </w:rPr>
        <w:fldChar w:fldCharType="end"/>
      </w:r>
      <w:r>
        <w:rPr>
          <w:color w:val="auto"/>
          <w:szCs w:val="28"/>
          <w:highlight w:val="none"/>
        </w:rPr>
        <w:fldChar w:fldCharType="end"/>
      </w:r>
    </w:p>
    <w:p>
      <w:pPr>
        <w:pStyle w:val="35"/>
        <w:keepNext w:val="0"/>
        <w:keepLines w:val="0"/>
        <w:pageBreakBefore w:val="0"/>
        <w:widowControl w:val="0"/>
        <w:tabs>
          <w:tab w:val="right" w:leader="dot" w:pos="9070"/>
        </w:tabs>
        <w:kinsoku/>
        <w:wordWrap/>
        <w:overflowPunct/>
        <w:topLinePunct w:val="0"/>
        <w:autoSpaceDE/>
        <w:autoSpaceDN/>
        <w:bidi w:val="0"/>
        <w:spacing w:line="720" w:lineRule="auto"/>
        <w:textAlignment w:val="auto"/>
        <w:rPr>
          <w:color w:val="auto"/>
          <w:highlight w:val="none"/>
        </w:rPr>
      </w:pPr>
      <w:r>
        <w:rPr>
          <w:color w:val="auto"/>
          <w:szCs w:val="28"/>
          <w:highlight w:val="none"/>
        </w:rPr>
        <w:fldChar w:fldCharType="begin"/>
      </w:r>
      <w:r>
        <w:rPr>
          <w:color w:val="auto"/>
          <w:szCs w:val="28"/>
          <w:highlight w:val="none"/>
        </w:rPr>
        <w:instrText xml:space="preserve"> HYPERLINK \l _Toc32484 </w:instrText>
      </w:r>
      <w:r>
        <w:rPr>
          <w:color w:val="auto"/>
          <w:szCs w:val="28"/>
          <w:highlight w:val="none"/>
        </w:rPr>
        <w:fldChar w:fldCharType="separate"/>
      </w:r>
      <w:r>
        <w:rPr>
          <w:rFonts w:hAnsi="宋体" w:cs="Arial"/>
          <w:color w:val="auto"/>
          <w:highlight w:val="none"/>
        </w:rPr>
        <w:t>（二）总</w:t>
      </w:r>
      <w:r>
        <w:rPr>
          <w:rFonts w:cs="Arial"/>
          <w:color w:val="auto"/>
          <w:highlight w:val="none"/>
        </w:rPr>
        <w:t xml:space="preserve">   </w:t>
      </w:r>
      <w:r>
        <w:rPr>
          <w:rFonts w:hAnsi="宋体" w:cs="Arial"/>
          <w:color w:val="auto"/>
          <w:highlight w:val="none"/>
        </w:rPr>
        <w:t>则</w:t>
      </w:r>
      <w:r>
        <w:rPr>
          <w:color w:val="auto"/>
          <w:highlight w:val="none"/>
        </w:rPr>
        <w:tab/>
      </w:r>
      <w:r>
        <w:rPr>
          <w:color w:val="auto"/>
          <w:highlight w:val="none"/>
        </w:rPr>
        <w:fldChar w:fldCharType="begin"/>
      </w:r>
      <w:r>
        <w:rPr>
          <w:color w:val="auto"/>
          <w:highlight w:val="none"/>
        </w:rPr>
        <w:instrText xml:space="preserve"> PAGEREF _Toc32484 \h </w:instrText>
      </w:r>
      <w:r>
        <w:rPr>
          <w:color w:val="auto"/>
          <w:highlight w:val="none"/>
        </w:rPr>
        <w:fldChar w:fldCharType="separate"/>
      </w:r>
      <w:r>
        <w:rPr>
          <w:color w:val="auto"/>
          <w:highlight w:val="none"/>
        </w:rPr>
        <w:t>10</w:t>
      </w:r>
      <w:r>
        <w:rPr>
          <w:color w:val="auto"/>
          <w:highlight w:val="none"/>
        </w:rPr>
        <w:fldChar w:fldCharType="end"/>
      </w:r>
      <w:r>
        <w:rPr>
          <w:color w:val="auto"/>
          <w:szCs w:val="28"/>
          <w:highlight w:val="none"/>
        </w:rPr>
        <w:fldChar w:fldCharType="end"/>
      </w:r>
    </w:p>
    <w:p>
      <w:pPr>
        <w:pStyle w:val="35"/>
        <w:keepNext w:val="0"/>
        <w:keepLines w:val="0"/>
        <w:pageBreakBefore w:val="0"/>
        <w:widowControl w:val="0"/>
        <w:tabs>
          <w:tab w:val="right" w:leader="dot" w:pos="9070"/>
        </w:tabs>
        <w:kinsoku/>
        <w:wordWrap/>
        <w:overflowPunct/>
        <w:topLinePunct w:val="0"/>
        <w:autoSpaceDE/>
        <w:autoSpaceDN/>
        <w:bidi w:val="0"/>
        <w:spacing w:line="720" w:lineRule="auto"/>
        <w:textAlignment w:val="auto"/>
        <w:rPr>
          <w:color w:val="auto"/>
          <w:highlight w:val="none"/>
        </w:rPr>
      </w:pPr>
      <w:r>
        <w:rPr>
          <w:color w:val="auto"/>
          <w:szCs w:val="28"/>
          <w:highlight w:val="none"/>
        </w:rPr>
        <w:fldChar w:fldCharType="begin"/>
      </w:r>
      <w:r>
        <w:rPr>
          <w:color w:val="auto"/>
          <w:szCs w:val="28"/>
          <w:highlight w:val="none"/>
        </w:rPr>
        <w:instrText xml:space="preserve"> HYPERLINK \l _Toc19267 </w:instrText>
      </w:r>
      <w:r>
        <w:rPr>
          <w:color w:val="auto"/>
          <w:szCs w:val="28"/>
          <w:highlight w:val="none"/>
        </w:rPr>
        <w:fldChar w:fldCharType="separate"/>
      </w:r>
      <w:r>
        <w:rPr>
          <w:rFonts w:hAnsi="宋体" w:cs="Arial"/>
          <w:color w:val="auto"/>
          <w:highlight w:val="none"/>
        </w:rPr>
        <w:t>（三）</w:t>
      </w:r>
      <w:r>
        <w:rPr>
          <w:rFonts w:hint="eastAsia" w:hAnsi="宋体" w:cs="Arial"/>
          <w:color w:val="auto"/>
          <w:highlight w:val="none"/>
        </w:rPr>
        <w:t>采购文件</w:t>
      </w:r>
      <w:r>
        <w:rPr>
          <w:rFonts w:hAnsi="宋体" w:cs="Arial"/>
          <w:color w:val="auto"/>
          <w:highlight w:val="none"/>
        </w:rPr>
        <w:t>说明</w:t>
      </w:r>
      <w:r>
        <w:rPr>
          <w:color w:val="auto"/>
          <w:highlight w:val="none"/>
        </w:rPr>
        <w:tab/>
      </w:r>
      <w:r>
        <w:rPr>
          <w:color w:val="auto"/>
          <w:highlight w:val="none"/>
        </w:rPr>
        <w:fldChar w:fldCharType="begin"/>
      </w:r>
      <w:r>
        <w:rPr>
          <w:color w:val="auto"/>
          <w:highlight w:val="none"/>
        </w:rPr>
        <w:instrText xml:space="preserve"> PAGEREF _Toc19267 \h </w:instrText>
      </w:r>
      <w:r>
        <w:rPr>
          <w:color w:val="auto"/>
          <w:highlight w:val="none"/>
        </w:rPr>
        <w:fldChar w:fldCharType="separate"/>
      </w:r>
      <w:r>
        <w:rPr>
          <w:color w:val="auto"/>
          <w:highlight w:val="none"/>
        </w:rPr>
        <w:t>11</w:t>
      </w:r>
      <w:r>
        <w:rPr>
          <w:color w:val="auto"/>
          <w:highlight w:val="none"/>
        </w:rPr>
        <w:fldChar w:fldCharType="end"/>
      </w:r>
      <w:r>
        <w:rPr>
          <w:color w:val="auto"/>
          <w:szCs w:val="28"/>
          <w:highlight w:val="none"/>
        </w:rPr>
        <w:fldChar w:fldCharType="end"/>
      </w:r>
    </w:p>
    <w:p>
      <w:pPr>
        <w:pStyle w:val="35"/>
        <w:keepNext w:val="0"/>
        <w:keepLines w:val="0"/>
        <w:pageBreakBefore w:val="0"/>
        <w:widowControl w:val="0"/>
        <w:tabs>
          <w:tab w:val="right" w:leader="dot" w:pos="9070"/>
        </w:tabs>
        <w:kinsoku/>
        <w:wordWrap/>
        <w:overflowPunct/>
        <w:topLinePunct w:val="0"/>
        <w:autoSpaceDE/>
        <w:autoSpaceDN/>
        <w:bidi w:val="0"/>
        <w:spacing w:line="720" w:lineRule="auto"/>
        <w:textAlignment w:val="auto"/>
        <w:rPr>
          <w:color w:val="auto"/>
          <w:highlight w:val="none"/>
        </w:rPr>
      </w:pPr>
      <w:r>
        <w:rPr>
          <w:color w:val="auto"/>
          <w:szCs w:val="28"/>
          <w:highlight w:val="none"/>
        </w:rPr>
        <w:fldChar w:fldCharType="begin"/>
      </w:r>
      <w:r>
        <w:rPr>
          <w:color w:val="auto"/>
          <w:szCs w:val="28"/>
          <w:highlight w:val="none"/>
        </w:rPr>
        <w:instrText xml:space="preserve"> HYPERLINK \l _Toc125 </w:instrText>
      </w:r>
      <w:r>
        <w:rPr>
          <w:color w:val="auto"/>
          <w:szCs w:val="28"/>
          <w:highlight w:val="none"/>
        </w:rPr>
        <w:fldChar w:fldCharType="separate"/>
      </w:r>
      <w:r>
        <w:rPr>
          <w:rFonts w:hAnsi="宋体" w:cs="Arial"/>
          <w:color w:val="auto"/>
          <w:highlight w:val="none"/>
        </w:rPr>
        <w:t>（四）</w:t>
      </w:r>
      <w:r>
        <w:rPr>
          <w:rFonts w:hint="eastAsia" w:hAnsi="宋体" w:cs="Arial"/>
          <w:color w:val="auto"/>
          <w:highlight w:val="none"/>
        </w:rPr>
        <w:t>磋商响应</w:t>
      </w:r>
      <w:r>
        <w:rPr>
          <w:rFonts w:hAnsi="宋体" w:cs="Arial"/>
          <w:color w:val="auto"/>
          <w:highlight w:val="none"/>
        </w:rPr>
        <w:t>文件的编制</w:t>
      </w:r>
      <w:r>
        <w:rPr>
          <w:color w:val="auto"/>
          <w:highlight w:val="none"/>
        </w:rPr>
        <w:tab/>
      </w:r>
      <w:r>
        <w:rPr>
          <w:color w:val="auto"/>
          <w:highlight w:val="none"/>
        </w:rPr>
        <w:fldChar w:fldCharType="begin"/>
      </w:r>
      <w:r>
        <w:rPr>
          <w:color w:val="auto"/>
          <w:highlight w:val="none"/>
        </w:rPr>
        <w:instrText xml:space="preserve"> PAGEREF _Toc125 \h </w:instrText>
      </w:r>
      <w:r>
        <w:rPr>
          <w:color w:val="auto"/>
          <w:highlight w:val="none"/>
        </w:rPr>
        <w:fldChar w:fldCharType="separate"/>
      </w:r>
      <w:r>
        <w:rPr>
          <w:color w:val="auto"/>
          <w:highlight w:val="none"/>
        </w:rPr>
        <w:t>12</w:t>
      </w:r>
      <w:r>
        <w:rPr>
          <w:color w:val="auto"/>
          <w:highlight w:val="none"/>
        </w:rPr>
        <w:fldChar w:fldCharType="end"/>
      </w:r>
      <w:r>
        <w:rPr>
          <w:color w:val="auto"/>
          <w:szCs w:val="28"/>
          <w:highlight w:val="none"/>
        </w:rPr>
        <w:fldChar w:fldCharType="end"/>
      </w:r>
    </w:p>
    <w:p>
      <w:pPr>
        <w:pStyle w:val="35"/>
        <w:keepNext w:val="0"/>
        <w:keepLines w:val="0"/>
        <w:pageBreakBefore w:val="0"/>
        <w:widowControl w:val="0"/>
        <w:tabs>
          <w:tab w:val="right" w:leader="dot" w:pos="9070"/>
        </w:tabs>
        <w:kinsoku/>
        <w:wordWrap/>
        <w:overflowPunct/>
        <w:topLinePunct w:val="0"/>
        <w:autoSpaceDE/>
        <w:autoSpaceDN/>
        <w:bidi w:val="0"/>
        <w:spacing w:line="720" w:lineRule="auto"/>
        <w:textAlignment w:val="auto"/>
        <w:rPr>
          <w:color w:val="auto"/>
          <w:highlight w:val="none"/>
        </w:rPr>
      </w:pPr>
      <w:r>
        <w:rPr>
          <w:color w:val="auto"/>
          <w:szCs w:val="28"/>
          <w:highlight w:val="none"/>
        </w:rPr>
        <w:fldChar w:fldCharType="begin"/>
      </w:r>
      <w:r>
        <w:rPr>
          <w:color w:val="auto"/>
          <w:szCs w:val="28"/>
          <w:highlight w:val="none"/>
        </w:rPr>
        <w:instrText xml:space="preserve"> HYPERLINK \l _Toc20410 </w:instrText>
      </w:r>
      <w:r>
        <w:rPr>
          <w:color w:val="auto"/>
          <w:szCs w:val="28"/>
          <w:highlight w:val="none"/>
        </w:rPr>
        <w:fldChar w:fldCharType="separate"/>
      </w:r>
      <w:r>
        <w:rPr>
          <w:rFonts w:hAnsi="宋体" w:cs="Arial"/>
          <w:color w:val="auto"/>
          <w:highlight w:val="none"/>
        </w:rPr>
        <w:t>（五）</w:t>
      </w:r>
      <w:r>
        <w:rPr>
          <w:rFonts w:hint="eastAsia" w:ascii="Arial" w:hAnsi="宋体" w:cs="Arial"/>
          <w:color w:val="auto"/>
          <w:highlight w:val="none"/>
        </w:rPr>
        <w:t>磋商响应文件</w:t>
      </w:r>
      <w:r>
        <w:rPr>
          <w:rFonts w:ascii="Arial" w:hAnsi="宋体" w:cs="Arial"/>
          <w:color w:val="auto"/>
          <w:highlight w:val="none"/>
        </w:rPr>
        <w:t>的</w:t>
      </w:r>
      <w:r>
        <w:rPr>
          <w:rFonts w:hAnsi="宋体" w:cs="Arial"/>
          <w:color w:val="auto"/>
          <w:highlight w:val="none"/>
        </w:rPr>
        <w:t>递交</w:t>
      </w:r>
      <w:r>
        <w:rPr>
          <w:color w:val="auto"/>
          <w:highlight w:val="none"/>
        </w:rPr>
        <w:tab/>
      </w:r>
      <w:r>
        <w:rPr>
          <w:color w:val="auto"/>
          <w:highlight w:val="none"/>
        </w:rPr>
        <w:fldChar w:fldCharType="begin"/>
      </w:r>
      <w:r>
        <w:rPr>
          <w:color w:val="auto"/>
          <w:highlight w:val="none"/>
        </w:rPr>
        <w:instrText xml:space="preserve"> PAGEREF _Toc20410 \h </w:instrText>
      </w:r>
      <w:r>
        <w:rPr>
          <w:color w:val="auto"/>
          <w:highlight w:val="none"/>
        </w:rPr>
        <w:fldChar w:fldCharType="separate"/>
      </w:r>
      <w:r>
        <w:rPr>
          <w:color w:val="auto"/>
          <w:highlight w:val="none"/>
        </w:rPr>
        <w:t>15</w:t>
      </w:r>
      <w:r>
        <w:rPr>
          <w:color w:val="auto"/>
          <w:highlight w:val="none"/>
        </w:rPr>
        <w:fldChar w:fldCharType="end"/>
      </w:r>
      <w:r>
        <w:rPr>
          <w:color w:val="auto"/>
          <w:szCs w:val="28"/>
          <w:highlight w:val="none"/>
        </w:rPr>
        <w:fldChar w:fldCharType="end"/>
      </w:r>
    </w:p>
    <w:p>
      <w:pPr>
        <w:pStyle w:val="35"/>
        <w:keepNext w:val="0"/>
        <w:keepLines w:val="0"/>
        <w:pageBreakBefore w:val="0"/>
        <w:widowControl w:val="0"/>
        <w:tabs>
          <w:tab w:val="right" w:leader="dot" w:pos="9070"/>
        </w:tabs>
        <w:kinsoku/>
        <w:wordWrap/>
        <w:overflowPunct/>
        <w:topLinePunct w:val="0"/>
        <w:autoSpaceDE/>
        <w:autoSpaceDN/>
        <w:bidi w:val="0"/>
        <w:spacing w:line="720" w:lineRule="auto"/>
        <w:textAlignment w:val="auto"/>
        <w:rPr>
          <w:color w:val="auto"/>
          <w:highlight w:val="none"/>
        </w:rPr>
      </w:pPr>
      <w:r>
        <w:rPr>
          <w:color w:val="auto"/>
          <w:szCs w:val="28"/>
          <w:highlight w:val="none"/>
        </w:rPr>
        <w:fldChar w:fldCharType="begin"/>
      </w:r>
      <w:r>
        <w:rPr>
          <w:color w:val="auto"/>
          <w:szCs w:val="28"/>
          <w:highlight w:val="none"/>
        </w:rPr>
        <w:instrText xml:space="preserve"> HYPERLINK \l _Toc7024 </w:instrText>
      </w:r>
      <w:r>
        <w:rPr>
          <w:color w:val="auto"/>
          <w:szCs w:val="28"/>
          <w:highlight w:val="none"/>
        </w:rPr>
        <w:fldChar w:fldCharType="separate"/>
      </w:r>
      <w:r>
        <w:rPr>
          <w:rFonts w:hAnsi="宋体" w:cs="Arial"/>
          <w:color w:val="auto"/>
          <w:highlight w:val="none"/>
        </w:rPr>
        <w:t>（六）</w:t>
      </w:r>
      <w:r>
        <w:rPr>
          <w:rFonts w:hint="eastAsia" w:hAnsi="宋体" w:cs="Arial"/>
          <w:color w:val="auto"/>
          <w:highlight w:val="none"/>
        </w:rPr>
        <w:t>磋商</w:t>
      </w:r>
      <w:r>
        <w:rPr>
          <w:rFonts w:hAnsi="宋体" w:cs="Arial"/>
          <w:color w:val="auto"/>
          <w:highlight w:val="none"/>
        </w:rPr>
        <w:t>与评审</w:t>
      </w:r>
      <w:r>
        <w:rPr>
          <w:color w:val="auto"/>
          <w:highlight w:val="none"/>
        </w:rPr>
        <w:tab/>
      </w:r>
      <w:r>
        <w:rPr>
          <w:color w:val="auto"/>
          <w:highlight w:val="none"/>
        </w:rPr>
        <w:fldChar w:fldCharType="begin"/>
      </w:r>
      <w:r>
        <w:rPr>
          <w:color w:val="auto"/>
          <w:highlight w:val="none"/>
        </w:rPr>
        <w:instrText xml:space="preserve"> PAGEREF _Toc7024 \h </w:instrText>
      </w:r>
      <w:r>
        <w:rPr>
          <w:color w:val="auto"/>
          <w:highlight w:val="none"/>
        </w:rPr>
        <w:fldChar w:fldCharType="separate"/>
      </w:r>
      <w:r>
        <w:rPr>
          <w:color w:val="auto"/>
          <w:highlight w:val="none"/>
        </w:rPr>
        <w:t>15</w:t>
      </w:r>
      <w:r>
        <w:rPr>
          <w:color w:val="auto"/>
          <w:highlight w:val="none"/>
        </w:rPr>
        <w:fldChar w:fldCharType="end"/>
      </w:r>
      <w:r>
        <w:rPr>
          <w:color w:val="auto"/>
          <w:szCs w:val="28"/>
          <w:highlight w:val="none"/>
        </w:rPr>
        <w:fldChar w:fldCharType="end"/>
      </w:r>
    </w:p>
    <w:p>
      <w:pPr>
        <w:pStyle w:val="35"/>
        <w:keepNext w:val="0"/>
        <w:keepLines w:val="0"/>
        <w:pageBreakBefore w:val="0"/>
        <w:widowControl w:val="0"/>
        <w:tabs>
          <w:tab w:val="right" w:leader="dot" w:pos="9070"/>
        </w:tabs>
        <w:kinsoku/>
        <w:wordWrap/>
        <w:overflowPunct/>
        <w:topLinePunct w:val="0"/>
        <w:autoSpaceDE/>
        <w:autoSpaceDN/>
        <w:bidi w:val="0"/>
        <w:spacing w:line="720" w:lineRule="auto"/>
        <w:textAlignment w:val="auto"/>
        <w:rPr>
          <w:color w:val="auto"/>
          <w:highlight w:val="none"/>
        </w:rPr>
      </w:pPr>
      <w:r>
        <w:rPr>
          <w:color w:val="auto"/>
          <w:szCs w:val="28"/>
          <w:highlight w:val="none"/>
        </w:rPr>
        <w:fldChar w:fldCharType="begin"/>
      </w:r>
      <w:r>
        <w:rPr>
          <w:color w:val="auto"/>
          <w:szCs w:val="28"/>
          <w:highlight w:val="none"/>
        </w:rPr>
        <w:instrText xml:space="preserve"> HYPERLINK \l _Toc14712 </w:instrText>
      </w:r>
      <w:r>
        <w:rPr>
          <w:color w:val="auto"/>
          <w:szCs w:val="28"/>
          <w:highlight w:val="none"/>
        </w:rPr>
        <w:fldChar w:fldCharType="separate"/>
      </w:r>
      <w:r>
        <w:rPr>
          <w:rFonts w:hAnsi="宋体" w:cs="Arial"/>
          <w:color w:val="auto"/>
          <w:highlight w:val="none"/>
        </w:rPr>
        <w:t>（七）授予合同</w:t>
      </w:r>
      <w:r>
        <w:rPr>
          <w:color w:val="auto"/>
          <w:highlight w:val="none"/>
        </w:rPr>
        <w:tab/>
      </w:r>
      <w:r>
        <w:rPr>
          <w:color w:val="auto"/>
          <w:highlight w:val="none"/>
        </w:rPr>
        <w:fldChar w:fldCharType="begin"/>
      </w:r>
      <w:r>
        <w:rPr>
          <w:color w:val="auto"/>
          <w:highlight w:val="none"/>
        </w:rPr>
        <w:instrText xml:space="preserve"> PAGEREF _Toc14712 \h </w:instrText>
      </w:r>
      <w:r>
        <w:rPr>
          <w:color w:val="auto"/>
          <w:highlight w:val="none"/>
        </w:rPr>
        <w:fldChar w:fldCharType="separate"/>
      </w:r>
      <w:r>
        <w:rPr>
          <w:color w:val="auto"/>
          <w:highlight w:val="none"/>
        </w:rPr>
        <w:t>19</w:t>
      </w:r>
      <w:r>
        <w:rPr>
          <w:color w:val="auto"/>
          <w:highlight w:val="none"/>
        </w:rPr>
        <w:fldChar w:fldCharType="end"/>
      </w:r>
      <w:r>
        <w:rPr>
          <w:color w:val="auto"/>
          <w:szCs w:val="28"/>
          <w:highlight w:val="none"/>
        </w:rPr>
        <w:fldChar w:fldCharType="end"/>
      </w:r>
    </w:p>
    <w:p>
      <w:pPr>
        <w:pStyle w:val="31"/>
        <w:keepNext w:val="0"/>
        <w:keepLines w:val="0"/>
        <w:pageBreakBefore w:val="0"/>
        <w:widowControl w:val="0"/>
        <w:tabs>
          <w:tab w:val="right" w:leader="dot" w:pos="9070"/>
        </w:tabs>
        <w:kinsoku/>
        <w:wordWrap/>
        <w:overflowPunct/>
        <w:topLinePunct w:val="0"/>
        <w:autoSpaceDE/>
        <w:autoSpaceDN/>
        <w:bidi w:val="0"/>
        <w:spacing w:line="720" w:lineRule="auto"/>
        <w:textAlignment w:val="auto"/>
        <w:rPr>
          <w:color w:val="auto"/>
          <w:highlight w:val="none"/>
        </w:rPr>
      </w:pPr>
      <w:r>
        <w:rPr>
          <w:color w:val="auto"/>
          <w:szCs w:val="28"/>
          <w:highlight w:val="none"/>
        </w:rPr>
        <w:fldChar w:fldCharType="begin"/>
      </w:r>
      <w:r>
        <w:rPr>
          <w:color w:val="auto"/>
          <w:szCs w:val="28"/>
          <w:highlight w:val="none"/>
        </w:rPr>
        <w:instrText xml:space="preserve"> HYPERLINK \l _Toc5010 </w:instrText>
      </w:r>
      <w:r>
        <w:rPr>
          <w:color w:val="auto"/>
          <w:szCs w:val="28"/>
          <w:highlight w:val="none"/>
        </w:rPr>
        <w:fldChar w:fldCharType="separate"/>
      </w:r>
      <w:r>
        <w:rPr>
          <w:color w:val="auto"/>
          <w:highlight w:val="none"/>
        </w:rPr>
        <w:t xml:space="preserve">第三部分  </w:t>
      </w:r>
      <w:r>
        <w:rPr>
          <w:rFonts w:hint="eastAsia"/>
          <w:color w:val="auto"/>
          <w:highlight w:val="none"/>
        </w:rPr>
        <w:t>磋商</w:t>
      </w:r>
      <w:r>
        <w:rPr>
          <w:color w:val="auto"/>
          <w:highlight w:val="none"/>
        </w:rPr>
        <w:t>内容及要求</w:t>
      </w:r>
      <w:r>
        <w:rPr>
          <w:color w:val="auto"/>
          <w:highlight w:val="none"/>
        </w:rPr>
        <w:tab/>
      </w:r>
      <w:r>
        <w:rPr>
          <w:color w:val="auto"/>
          <w:highlight w:val="none"/>
        </w:rPr>
        <w:fldChar w:fldCharType="begin"/>
      </w:r>
      <w:r>
        <w:rPr>
          <w:color w:val="auto"/>
          <w:highlight w:val="none"/>
        </w:rPr>
        <w:instrText xml:space="preserve"> PAGEREF _Toc5010 \h </w:instrText>
      </w:r>
      <w:r>
        <w:rPr>
          <w:color w:val="auto"/>
          <w:highlight w:val="none"/>
        </w:rPr>
        <w:fldChar w:fldCharType="separate"/>
      </w:r>
      <w:r>
        <w:rPr>
          <w:color w:val="auto"/>
          <w:highlight w:val="none"/>
        </w:rPr>
        <w:t>21</w:t>
      </w:r>
      <w:r>
        <w:rPr>
          <w:color w:val="auto"/>
          <w:highlight w:val="none"/>
        </w:rPr>
        <w:fldChar w:fldCharType="end"/>
      </w:r>
      <w:r>
        <w:rPr>
          <w:color w:val="auto"/>
          <w:szCs w:val="28"/>
          <w:highlight w:val="none"/>
        </w:rPr>
        <w:fldChar w:fldCharType="end"/>
      </w:r>
    </w:p>
    <w:p>
      <w:pPr>
        <w:pStyle w:val="31"/>
        <w:keepNext w:val="0"/>
        <w:keepLines w:val="0"/>
        <w:pageBreakBefore w:val="0"/>
        <w:widowControl w:val="0"/>
        <w:tabs>
          <w:tab w:val="right" w:leader="dot" w:pos="9070"/>
        </w:tabs>
        <w:kinsoku/>
        <w:wordWrap/>
        <w:overflowPunct/>
        <w:topLinePunct w:val="0"/>
        <w:autoSpaceDE/>
        <w:autoSpaceDN/>
        <w:bidi w:val="0"/>
        <w:spacing w:line="720" w:lineRule="auto"/>
        <w:textAlignment w:val="auto"/>
        <w:rPr>
          <w:color w:val="auto"/>
          <w:highlight w:val="none"/>
        </w:rPr>
      </w:pPr>
      <w:r>
        <w:rPr>
          <w:color w:val="auto"/>
          <w:szCs w:val="28"/>
          <w:highlight w:val="none"/>
        </w:rPr>
        <w:fldChar w:fldCharType="begin"/>
      </w:r>
      <w:r>
        <w:rPr>
          <w:color w:val="auto"/>
          <w:szCs w:val="28"/>
          <w:highlight w:val="none"/>
        </w:rPr>
        <w:instrText xml:space="preserve"> HYPERLINK \l _Toc417 </w:instrText>
      </w:r>
      <w:r>
        <w:rPr>
          <w:color w:val="auto"/>
          <w:szCs w:val="28"/>
          <w:highlight w:val="none"/>
        </w:rPr>
        <w:fldChar w:fldCharType="separate"/>
      </w:r>
      <w:r>
        <w:rPr>
          <w:color w:val="auto"/>
          <w:highlight w:val="none"/>
        </w:rPr>
        <w:t>第四部分  合同主要条款</w:t>
      </w:r>
      <w:r>
        <w:rPr>
          <w:color w:val="auto"/>
          <w:highlight w:val="none"/>
        </w:rPr>
        <w:tab/>
      </w:r>
      <w:r>
        <w:rPr>
          <w:color w:val="auto"/>
          <w:highlight w:val="none"/>
        </w:rPr>
        <w:fldChar w:fldCharType="begin"/>
      </w:r>
      <w:r>
        <w:rPr>
          <w:color w:val="auto"/>
          <w:highlight w:val="none"/>
        </w:rPr>
        <w:instrText xml:space="preserve"> PAGEREF _Toc417 \h </w:instrText>
      </w:r>
      <w:r>
        <w:rPr>
          <w:color w:val="auto"/>
          <w:highlight w:val="none"/>
        </w:rPr>
        <w:fldChar w:fldCharType="separate"/>
      </w:r>
      <w:r>
        <w:rPr>
          <w:color w:val="auto"/>
          <w:highlight w:val="none"/>
        </w:rPr>
        <w:t>25</w:t>
      </w:r>
      <w:r>
        <w:rPr>
          <w:color w:val="auto"/>
          <w:highlight w:val="none"/>
        </w:rPr>
        <w:fldChar w:fldCharType="end"/>
      </w:r>
      <w:r>
        <w:rPr>
          <w:color w:val="auto"/>
          <w:szCs w:val="28"/>
          <w:highlight w:val="none"/>
        </w:rPr>
        <w:fldChar w:fldCharType="end"/>
      </w:r>
    </w:p>
    <w:p>
      <w:pPr>
        <w:pStyle w:val="31"/>
        <w:keepNext w:val="0"/>
        <w:keepLines w:val="0"/>
        <w:pageBreakBefore w:val="0"/>
        <w:widowControl w:val="0"/>
        <w:tabs>
          <w:tab w:val="right" w:leader="dot" w:pos="9070"/>
        </w:tabs>
        <w:kinsoku/>
        <w:wordWrap/>
        <w:overflowPunct/>
        <w:topLinePunct w:val="0"/>
        <w:autoSpaceDE/>
        <w:autoSpaceDN/>
        <w:bidi w:val="0"/>
        <w:spacing w:line="720" w:lineRule="auto"/>
        <w:textAlignment w:val="auto"/>
        <w:rPr>
          <w:color w:val="auto"/>
          <w:highlight w:val="none"/>
        </w:rPr>
      </w:pPr>
      <w:r>
        <w:rPr>
          <w:color w:val="auto"/>
          <w:szCs w:val="28"/>
          <w:highlight w:val="none"/>
        </w:rPr>
        <w:fldChar w:fldCharType="begin"/>
      </w:r>
      <w:r>
        <w:rPr>
          <w:color w:val="auto"/>
          <w:szCs w:val="28"/>
          <w:highlight w:val="none"/>
        </w:rPr>
        <w:instrText xml:space="preserve"> HYPERLINK \l _Toc14225 </w:instrText>
      </w:r>
      <w:r>
        <w:rPr>
          <w:color w:val="auto"/>
          <w:szCs w:val="28"/>
          <w:highlight w:val="none"/>
        </w:rPr>
        <w:fldChar w:fldCharType="separate"/>
      </w:r>
      <w:r>
        <w:rPr>
          <w:color w:val="auto"/>
          <w:highlight w:val="none"/>
        </w:rPr>
        <w:t xml:space="preserve">第五部分  </w:t>
      </w:r>
      <w:r>
        <w:rPr>
          <w:rFonts w:hint="eastAsia"/>
          <w:color w:val="auto"/>
          <w:highlight w:val="none"/>
        </w:rPr>
        <w:t>磋商响应</w:t>
      </w:r>
      <w:r>
        <w:rPr>
          <w:color w:val="auto"/>
          <w:highlight w:val="none"/>
        </w:rPr>
        <w:t>文件格式</w:t>
      </w:r>
      <w:r>
        <w:rPr>
          <w:color w:val="auto"/>
          <w:highlight w:val="none"/>
        </w:rPr>
        <w:tab/>
      </w:r>
      <w:r>
        <w:rPr>
          <w:color w:val="auto"/>
          <w:highlight w:val="none"/>
        </w:rPr>
        <w:fldChar w:fldCharType="begin"/>
      </w:r>
      <w:r>
        <w:rPr>
          <w:color w:val="auto"/>
          <w:highlight w:val="none"/>
        </w:rPr>
        <w:instrText xml:space="preserve"> PAGEREF _Toc14225 \h </w:instrText>
      </w:r>
      <w:r>
        <w:rPr>
          <w:color w:val="auto"/>
          <w:highlight w:val="none"/>
        </w:rPr>
        <w:fldChar w:fldCharType="separate"/>
      </w:r>
      <w:r>
        <w:rPr>
          <w:color w:val="auto"/>
          <w:highlight w:val="none"/>
        </w:rPr>
        <w:t>30</w:t>
      </w:r>
      <w:r>
        <w:rPr>
          <w:color w:val="auto"/>
          <w:highlight w:val="none"/>
        </w:rPr>
        <w:fldChar w:fldCharType="end"/>
      </w:r>
      <w:r>
        <w:rPr>
          <w:color w:val="auto"/>
          <w:szCs w:val="28"/>
          <w:highlight w:val="none"/>
        </w:rPr>
        <w:fldChar w:fldCharType="end"/>
      </w:r>
    </w:p>
    <w:p>
      <w:pPr>
        <w:pStyle w:val="31"/>
        <w:keepNext w:val="0"/>
        <w:keepLines w:val="0"/>
        <w:pageBreakBefore w:val="0"/>
        <w:widowControl w:val="0"/>
        <w:tabs>
          <w:tab w:val="right" w:leader="dot" w:pos="9070"/>
        </w:tabs>
        <w:kinsoku/>
        <w:wordWrap/>
        <w:overflowPunct/>
        <w:topLinePunct w:val="0"/>
        <w:autoSpaceDE/>
        <w:autoSpaceDN/>
        <w:bidi w:val="0"/>
        <w:spacing w:line="720" w:lineRule="auto"/>
        <w:textAlignment w:val="auto"/>
        <w:rPr>
          <w:color w:val="auto"/>
          <w:highlight w:val="none"/>
        </w:rPr>
      </w:pPr>
      <w:r>
        <w:rPr>
          <w:color w:val="auto"/>
          <w:szCs w:val="28"/>
          <w:highlight w:val="none"/>
        </w:rPr>
        <w:fldChar w:fldCharType="begin"/>
      </w:r>
      <w:r>
        <w:rPr>
          <w:color w:val="auto"/>
          <w:szCs w:val="28"/>
          <w:highlight w:val="none"/>
        </w:rPr>
        <w:instrText xml:space="preserve"> HYPERLINK \l _Toc25897 </w:instrText>
      </w:r>
      <w:r>
        <w:rPr>
          <w:color w:val="auto"/>
          <w:szCs w:val="28"/>
          <w:highlight w:val="none"/>
        </w:rPr>
        <w:fldChar w:fldCharType="separate"/>
      </w:r>
      <w:r>
        <w:rPr>
          <w:color w:val="auto"/>
          <w:highlight w:val="none"/>
        </w:rPr>
        <w:t>第六部分  评标、决标办法</w:t>
      </w:r>
      <w:r>
        <w:rPr>
          <w:color w:val="auto"/>
          <w:highlight w:val="none"/>
        </w:rPr>
        <w:tab/>
      </w:r>
      <w:r>
        <w:rPr>
          <w:color w:val="auto"/>
          <w:highlight w:val="none"/>
        </w:rPr>
        <w:fldChar w:fldCharType="begin"/>
      </w:r>
      <w:r>
        <w:rPr>
          <w:color w:val="auto"/>
          <w:highlight w:val="none"/>
        </w:rPr>
        <w:instrText xml:space="preserve"> PAGEREF _Toc25897 \h </w:instrText>
      </w:r>
      <w:r>
        <w:rPr>
          <w:color w:val="auto"/>
          <w:highlight w:val="none"/>
        </w:rPr>
        <w:fldChar w:fldCharType="separate"/>
      </w:r>
      <w:r>
        <w:rPr>
          <w:color w:val="auto"/>
          <w:highlight w:val="none"/>
        </w:rPr>
        <w:t>42</w:t>
      </w:r>
      <w:r>
        <w:rPr>
          <w:color w:val="auto"/>
          <w:highlight w:val="none"/>
        </w:rPr>
        <w:fldChar w:fldCharType="end"/>
      </w:r>
      <w:r>
        <w:rPr>
          <w:color w:val="auto"/>
          <w:szCs w:val="28"/>
          <w:highlight w:val="none"/>
        </w:rPr>
        <w:fldChar w:fldCharType="end"/>
      </w:r>
    </w:p>
    <w:p>
      <w:pPr>
        <w:pStyle w:val="38"/>
        <w:spacing w:line="600" w:lineRule="exact"/>
        <w:jc w:val="center"/>
        <w:rPr>
          <w:rFonts w:hint="eastAsia"/>
          <w:color w:val="auto"/>
          <w:highlight w:val="none"/>
        </w:rPr>
      </w:pPr>
      <w:r>
        <w:rPr>
          <w:color w:val="auto"/>
          <w:szCs w:val="28"/>
          <w:highlight w:val="none"/>
        </w:rPr>
        <w:fldChar w:fldCharType="end"/>
      </w:r>
      <w:bookmarkStart w:id="1" w:name="_Toc1670"/>
      <w:r>
        <w:rPr>
          <w:color w:val="auto"/>
          <w:sz w:val="30"/>
          <w:highlight w:val="none"/>
        </w:rPr>
        <w:br w:type="page"/>
      </w:r>
      <w:r>
        <w:rPr>
          <w:color w:val="auto"/>
          <w:highlight w:val="none"/>
        </w:rPr>
        <w:t xml:space="preserve">第一部分  </w:t>
      </w:r>
      <w:r>
        <w:rPr>
          <w:rFonts w:hint="eastAsia"/>
          <w:color w:val="auto"/>
          <w:highlight w:val="none"/>
        </w:rPr>
        <w:t>采购公告</w:t>
      </w:r>
      <w:bookmarkEnd w:id="1"/>
    </w:p>
    <w:p>
      <w:pPr>
        <w:pStyle w:val="38"/>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default" w:asciiTheme="minorEastAsia" w:hAnsiTheme="minorEastAsia" w:eastAsiaTheme="minorEastAsia" w:cstheme="minorEastAsia"/>
          <w:b w:val="0"/>
          <w:bCs w:val="0"/>
          <w:color w:val="auto"/>
          <w:sz w:val="24"/>
          <w:szCs w:val="24"/>
          <w:highlight w:val="none"/>
          <w:lang w:val="en-US" w:eastAsia="zh-CN"/>
        </w:rPr>
      </w:pPr>
      <w:r>
        <w:rPr>
          <w:rFonts w:hint="eastAsia" w:asciiTheme="minorEastAsia" w:hAnsiTheme="minorEastAsia" w:eastAsiaTheme="minorEastAsia" w:cstheme="minorEastAsia"/>
          <w:b w:val="0"/>
          <w:bCs w:val="0"/>
          <w:color w:val="auto"/>
          <w:sz w:val="24"/>
          <w:szCs w:val="24"/>
          <w:highlight w:val="none"/>
          <w:lang w:val="en-US" w:eastAsia="zh-CN"/>
        </w:rPr>
        <w:t>发布日期：2024年4月25日</w:t>
      </w:r>
    </w:p>
    <w:p>
      <w:pPr>
        <w:pBdr>
          <w:top w:val="single" w:color="auto" w:sz="4" w:space="1"/>
          <w:left w:val="single" w:color="auto" w:sz="4" w:space="4"/>
          <w:bottom w:val="single" w:color="auto" w:sz="4" w:space="1"/>
          <w:right w:val="single" w:color="auto" w:sz="4" w:space="4"/>
        </w:pBdr>
        <w:spacing w:line="430" w:lineRule="exact"/>
        <w:ind w:firstLine="420" w:firstLineChars="200"/>
        <w:rPr>
          <w:rFonts w:ascii="宋体" w:hAnsi="宋体"/>
          <w:color w:val="auto"/>
          <w:szCs w:val="21"/>
          <w:highlight w:val="none"/>
        </w:rPr>
      </w:pPr>
      <w:bookmarkStart w:id="2" w:name="_Toc346178831"/>
      <w:r>
        <w:rPr>
          <w:rFonts w:hint="eastAsia" w:ascii="宋体" w:hAnsi="宋体"/>
          <w:color w:val="auto"/>
          <w:szCs w:val="21"/>
          <w:highlight w:val="none"/>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color w:val="auto"/>
          <w:szCs w:val="21"/>
          <w:highlight w:val="none"/>
        </w:rPr>
      </w:pPr>
      <w:r>
        <w:rPr>
          <w:rFonts w:hint="eastAsia" w:ascii="宋体" w:hAnsi="宋体"/>
          <w:color w:val="auto"/>
          <w:szCs w:val="21"/>
          <w:highlight w:val="none"/>
        </w:rPr>
        <w:t xml:space="preserve"> </w:t>
      </w:r>
      <w:r>
        <w:rPr>
          <w:rFonts w:hint="eastAsia" w:ascii="Arial" w:hAnsi="宋体" w:cs="Arial"/>
          <w:color w:val="auto"/>
          <w:kern w:val="0"/>
          <w:szCs w:val="21"/>
          <w:highlight w:val="none"/>
          <w:u w:val="single"/>
          <w:lang w:eastAsia="zh-CN"/>
        </w:rPr>
        <w:t>物流园区仓储中心基础配套设施故障维修工程</w:t>
      </w:r>
      <w:r>
        <w:rPr>
          <w:rFonts w:hint="eastAsia" w:ascii="宋体" w:hAnsi="宋体" w:cs="宋体"/>
          <w:color w:val="auto"/>
          <w:szCs w:val="21"/>
          <w:highlight w:val="none"/>
        </w:rPr>
        <w:t>的潜在磋商供应商应在</w:t>
      </w:r>
      <w:r>
        <w:rPr>
          <w:rFonts w:hint="eastAsia" w:ascii="宋体" w:hAnsi="宋体"/>
          <w:color w:val="auto"/>
          <w:szCs w:val="21"/>
          <w:highlight w:val="none"/>
          <w:u w:val="single"/>
        </w:rPr>
        <w:t>乐采云平台www.lecaiyun.com</w:t>
      </w:r>
      <w:r>
        <w:rPr>
          <w:rFonts w:hint="eastAsia" w:ascii="宋体" w:hAnsi="宋体" w:cs="宋体"/>
          <w:color w:val="auto"/>
          <w:szCs w:val="21"/>
          <w:highlight w:val="none"/>
        </w:rPr>
        <w:t>采购文件，并于</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u w:val="single"/>
        </w:rPr>
        <w:t>日</w:t>
      </w:r>
      <w:r>
        <w:rPr>
          <w:rFonts w:hint="eastAsia" w:ascii="宋体" w:hAnsi="宋体" w:cs="宋体"/>
          <w:bCs/>
          <w:color w:val="auto"/>
          <w:szCs w:val="21"/>
          <w:highlight w:val="none"/>
          <w:u w:val="single"/>
          <w:lang w:val="en-US" w:eastAsia="zh-CN"/>
        </w:rPr>
        <w:t xml:space="preserve"> 9：00</w:t>
      </w:r>
      <w:r>
        <w:rPr>
          <w:rFonts w:hint="eastAsia" w:ascii="宋体" w:hAnsi="宋体" w:cs="宋体"/>
          <w:bCs/>
          <w:color w:val="auto"/>
          <w:szCs w:val="21"/>
          <w:highlight w:val="none"/>
          <w:u w:val="single"/>
        </w:rPr>
        <w:t>（</w:t>
      </w:r>
      <w:r>
        <w:rPr>
          <w:rFonts w:hint="eastAsia" w:ascii="宋体" w:hAnsi="宋体" w:cs="宋体"/>
          <w:bCs/>
          <w:color w:val="auto"/>
          <w:szCs w:val="21"/>
          <w:highlight w:val="none"/>
        </w:rPr>
        <w:t>北京时间）</w:t>
      </w:r>
      <w:r>
        <w:rPr>
          <w:rFonts w:hint="eastAsia" w:ascii="宋体" w:hAnsi="宋体"/>
          <w:color w:val="auto"/>
          <w:szCs w:val="21"/>
          <w:highlight w:val="none"/>
        </w:rPr>
        <w:t>前提交（上传）响应文件。</w:t>
      </w:r>
    </w:p>
    <w:p>
      <w:pPr>
        <w:pStyle w:val="3"/>
        <w:spacing w:before="0" w:beforeLines="0" w:after="0" w:afterLines="0" w:line="430" w:lineRule="exact"/>
        <w:jc w:val="left"/>
        <w:rPr>
          <w:rFonts w:ascii="宋体" w:hAnsi="宋体" w:cs="宋体"/>
          <w:b w:val="0"/>
          <w:color w:val="auto"/>
          <w:sz w:val="21"/>
          <w:szCs w:val="21"/>
          <w:highlight w:val="none"/>
        </w:rPr>
      </w:pPr>
      <w:bookmarkStart w:id="3" w:name="_Toc35393790"/>
      <w:bookmarkStart w:id="4" w:name="_Toc16732"/>
      <w:bookmarkStart w:id="5" w:name="_Toc28359079"/>
      <w:bookmarkStart w:id="6" w:name="_Toc31474"/>
      <w:bookmarkStart w:id="7" w:name="_Toc28359002"/>
      <w:bookmarkStart w:id="8" w:name="_Toc25661"/>
      <w:bookmarkStart w:id="9" w:name="_Toc1150"/>
      <w:bookmarkStart w:id="10" w:name="_Toc24496"/>
      <w:bookmarkStart w:id="11" w:name="_Toc35393621"/>
      <w:bookmarkStart w:id="12" w:name="_Toc72092459"/>
      <w:bookmarkStart w:id="13" w:name="_Toc78966500"/>
      <w:bookmarkStart w:id="14" w:name="_Hlk24379207"/>
      <w:r>
        <w:rPr>
          <w:rFonts w:hint="eastAsia" w:ascii="宋体" w:hAnsi="宋体" w:cs="宋体"/>
          <w:b w:val="0"/>
          <w:color w:val="auto"/>
          <w:sz w:val="21"/>
          <w:szCs w:val="21"/>
          <w:highlight w:val="none"/>
        </w:rPr>
        <w:t>一、项目基本情况</w:t>
      </w:r>
      <w:bookmarkEnd w:id="3"/>
      <w:bookmarkEnd w:id="4"/>
      <w:bookmarkEnd w:id="5"/>
      <w:bookmarkEnd w:id="6"/>
      <w:bookmarkEnd w:id="7"/>
      <w:bookmarkEnd w:id="8"/>
      <w:bookmarkEnd w:id="9"/>
      <w:bookmarkEnd w:id="10"/>
      <w:bookmarkEnd w:id="11"/>
      <w:bookmarkEnd w:id="12"/>
      <w:bookmarkEnd w:id="13"/>
    </w:p>
    <w:p>
      <w:pPr>
        <w:spacing w:line="43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项目编号：KBGQ20240412</w:t>
      </w:r>
    </w:p>
    <w:p>
      <w:pPr>
        <w:spacing w:line="43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项目名称：</w:t>
      </w:r>
      <w:r>
        <w:rPr>
          <w:rFonts w:hint="eastAsia" w:ascii="宋体" w:hAnsi="宋体"/>
          <w:color w:val="auto"/>
          <w:szCs w:val="21"/>
          <w:highlight w:val="none"/>
          <w:lang w:eastAsia="zh-CN"/>
        </w:rPr>
        <w:t>物流园区仓储中心基础配套设施故障维修工程</w:t>
      </w:r>
    </w:p>
    <w:p>
      <w:pPr>
        <w:spacing w:line="430" w:lineRule="exact"/>
        <w:ind w:firstLine="420" w:firstLineChars="200"/>
        <w:jc w:val="left"/>
        <w:rPr>
          <w:rFonts w:ascii="宋体" w:hAnsi="宋体"/>
          <w:color w:val="auto"/>
          <w:szCs w:val="21"/>
          <w:highlight w:val="none"/>
        </w:rPr>
      </w:pPr>
      <w:r>
        <w:rPr>
          <w:rFonts w:hint="eastAsia" w:ascii="宋体" w:hAnsi="宋体"/>
          <w:color w:val="auto"/>
          <w:szCs w:val="21"/>
          <w:highlight w:val="none"/>
        </w:rPr>
        <w:t>采购方式：竞争性磋商</w:t>
      </w:r>
    </w:p>
    <w:p>
      <w:pPr>
        <w:spacing w:line="430" w:lineRule="exact"/>
        <w:ind w:firstLine="420" w:firstLineChars="200"/>
        <w:jc w:val="left"/>
        <w:rPr>
          <w:rFonts w:hint="eastAsia" w:ascii="宋体" w:hAnsi="宋体" w:eastAsia="宋体"/>
          <w:color w:val="auto"/>
          <w:szCs w:val="21"/>
          <w:highlight w:val="none"/>
          <w:lang w:eastAsia="zh-CN"/>
        </w:rPr>
      </w:pPr>
      <w:r>
        <w:rPr>
          <w:rFonts w:hint="eastAsia" w:ascii="宋体" w:hAnsi="宋体"/>
          <w:color w:val="auto"/>
          <w:szCs w:val="21"/>
          <w:highlight w:val="none"/>
        </w:rPr>
        <w:t>预算总金额（元）：</w:t>
      </w:r>
      <w:bookmarkEnd w:id="14"/>
      <w:r>
        <w:rPr>
          <w:rFonts w:hint="eastAsia" w:ascii="宋体" w:hAnsi="宋体"/>
          <w:color w:val="auto"/>
          <w:szCs w:val="21"/>
          <w:highlight w:val="none"/>
          <w:lang w:val="en-US" w:eastAsia="zh-CN"/>
        </w:rPr>
        <w:t>922665</w:t>
      </w:r>
      <w:r>
        <w:rPr>
          <w:rFonts w:hint="eastAsia" w:ascii="宋体" w:hAnsi="宋体"/>
          <w:color w:val="auto"/>
          <w:szCs w:val="21"/>
          <w:highlight w:val="none"/>
        </w:rPr>
        <w:t>元</w:t>
      </w:r>
    </w:p>
    <w:p>
      <w:pPr>
        <w:spacing w:line="43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最高限价（元）：</w:t>
      </w:r>
      <w:r>
        <w:rPr>
          <w:rFonts w:hint="eastAsia" w:ascii="宋体" w:hAnsi="宋体"/>
          <w:color w:val="auto"/>
          <w:szCs w:val="21"/>
          <w:highlight w:val="none"/>
          <w:lang w:val="en-US" w:eastAsia="zh-CN"/>
        </w:rPr>
        <w:t>922665</w:t>
      </w:r>
      <w:r>
        <w:rPr>
          <w:rFonts w:hint="eastAsia" w:ascii="宋体" w:hAnsi="宋体"/>
          <w:color w:val="auto"/>
          <w:szCs w:val="21"/>
          <w:highlight w:val="none"/>
        </w:rPr>
        <w:t>元</w:t>
      </w:r>
    </w:p>
    <w:p>
      <w:pPr>
        <w:spacing w:line="430" w:lineRule="exact"/>
        <w:ind w:firstLine="420" w:firstLineChars="200"/>
        <w:jc w:val="left"/>
        <w:rPr>
          <w:rFonts w:ascii="宋体" w:hAnsi="宋体"/>
          <w:color w:val="auto"/>
          <w:szCs w:val="21"/>
          <w:highlight w:val="none"/>
        </w:rPr>
      </w:pPr>
      <w:r>
        <w:rPr>
          <w:rFonts w:hint="eastAsia" w:ascii="宋体" w:hAnsi="宋体"/>
          <w:color w:val="auto"/>
          <w:szCs w:val="21"/>
          <w:highlight w:val="none"/>
        </w:rPr>
        <w:t>采购需求：</w:t>
      </w:r>
    </w:p>
    <w:p>
      <w:pPr>
        <w:spacing w:line="430" w:lineRule="exact"/>
        <w:ind w:firstLine="420" w:firstLineChars="200"/>
        <w:jc w:val="left"/>
        <w:rPr>
          <w:rFonts w:ascii="宋体" w:hAnsi="宋体"/>
          <w:color w:val="auto"/>
          <w:szCs w:val="21"/>
          <w:highlight w:val="none"/>
        </w:rPr>
      </w:pPr>
      <w:r>
        <w:rPr>
          <w:rFonts w:hint="eastAsia" w:ascii="宋体" w:hAnsi="宋体"/>
          <w:color w:val="auto"/>
          <w:szCs w:val="21"/>
          <w:highlight w:val="none"/>
        </w:rPr>
        <w:t>标项一：</w:t>
      </w:r>
    </w:p>
    <w:p>
      <w:pPr>
        <w:spacing w:line="430" w:lineRule="exact"/>
        <w:ind w:firstLine="420" w:firstLineChars="200"/>
        <w:jc w:val="left"/>
        <w:rPr>
          <w:rFonts w:ascii="宋体" w:hAnsi="宋体"/>
          <w:color w:val="auto"/>
          <w:szCs w:val="21"/>
          <w:highlight w:val="none"/>
        </w:rPr>
      </w:pPr>
      <w:r>
        <w:rPr>
          <w:rFonts w:hint="eastAsia" w:ascii="宋体" w:hAnsi="宋体"/>
          <w:color w:val="auto"/>
          <w:szCs w:val="21"/>
          <w:highlight w:val="none"/>
        </w:rPr>
        <w:t>数量：1</w:t>
      </w:r>
    </w:p>
    <w:p>
      <w:pPr>
        <w:spacing w:line="43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预算金额（元）：</w:t>
      </w:r>
      <w:r>
        <w:rPr>
          <w:rFonts w:hint="eastAsia" w:ascii="宋体" w:hAnsi="宋体"/>
          <w:color w:val="auto"/>
          <w:szCs w:val="21"/>
          <w:highlight w:val="none"/>
          <w:lang w:val="en-US" w:eastAsia="zh-CN"/>
        </w:rPr>
        <w:t>922665</w:t>
      </w:r>
      <w:r>
        <w:rPr>
          <w:rFonts w:hint="eastAsia" w:ascii="宋体" w:hAnsi="宋体"/>
          <w:color w:val="auto"/>
          <w:szCs w:val="21"/>
          <w:highlight w:val="none"/>
        </w:rPr>
        <w:t>元</w:t>
      </w:r>
    </w:p>
    <w:p>
      <w:pPr>
        <w:spacing w:line="430" w:lineRule="exact"/>
        <w:ind w:firstLine="420" w:firstLineChars="200"/>
        <w:jc w:val="left"/>
        <w:rPr>
          <w:rFonts w:ascii="宋体" w:hAnsi="宋体"/>
          <w:color w:val="auto"/>
          <w:szCs w:val="21"/>
          <w:highlight w:val="none"/>
        </w:rPr>
      </w:pPr>
      <w:r>
        <w:rPr>
          <w:rFonts w:hint="eastAsia" w:ascii="宋体" w:hAnsi="宋体"/>
          <w:color w:val="auto"/>
          <w:szCs w:val="21"/>
          <w:highlight w:val="none"/>
        </w:rPr>
        <w:t>单位：项</w:t>
      </w:r>
    </w:p>
    <w:p>
      <w:pPr>
        <w:spacing w:line="43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简要规格描述：</w:t>
      </w:r>
      <w:r>
        <w:rPr>
          <w:rFonts w:hint="eastAsia" w:ascii="宋体" w:hAnsi="宋体"/>
          <w:color w:val="auto"/>
          <w:szCs w:val="21"/>
          <w:highlight w:val="none"/>
          <w:lang w:eastAsia="zh-CN"/>
        </w:rPr>
        <w:t>物流园区仓储中心基础配套设施故障维修工程</w:t>
      </w:r>
      <w:r>
        <w:rPr>
          <w:rFonts w:hint="eastAsia" w:ascii="宋体" w:hAnsi="宋体"/>
          <w:color w:val="auto"/>
          <w:szCs w:val="21"/>
          <w:highlight w:val="none"/>
        </w:rPr>
        <w:t>,详见本采购文件第三部分。</w:t>
      </w:r>
    </w:p>
    <w:p>
      <w:pPr>
        <w:spacing w:line="43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备注：/</w:t>
      </w:r>
    </w:p>
    <w:p>
      <w:pPr>
        <w:spacing w:line="43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合同履约期限：详见本采购文件第三部分。</w:t>
      </w:r>
    </w:p>
    <w:p>
      <w:pPr>
        <w:spacing w:line="43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本项目（是）接受联合体投标：联合体投标，需提供联合体协议书。</w:t>
      </w:r>
    </w:p>
    <w:p>
      <w:pPr>
        <w:pStyle w:val="3"/>
        <w:spacing w:before="0" w:beforeLines="0" w:after="0" w:afterLines="0" w:line="430" w:lineRule="exact"/>
        <w:jc w:val="left"/>
        <w:rPr>
          <w:rFonts w:ascii="宋体" w:hAnsi="宋体" w:cs="宋体"/>
          <w:b w:val="0"/>
          <w:color w:val="auto"/>
          <w:sz w:val="21"/>
          <w:szCs w:val="21"/>
          <w:highlight w:val="none"/>
        </w:rPr>
      </w:pPr>
      <w:bookmarkStart w:id="15" w:name="_Toc28359080"/>
      <w:bookmarkStart w:id="16" w:name="_Toc6974"/>
      <w:bookmarkStart w:id="17" w:name="_Toc35393622"/>
      <w:bookmarkStart w:id="18" w:name="_Toc8580"/>
      <w:bookmarkStart w:id="19" w:name="_Toc78966501"/>
      <w:bookmarkStart w:id="20" w:name="_Toc5950"/>
      <w:bookmarkStart w:id="21" w:name="_Toc72092460"/>
      <w:bookmarkStart w:id="22" w:name="_Toc35393791"/>
      <w:bookmarkStart w:id="23" w:name="_Toc2497"/>
      <w:bookmarkStart w:id="24" w:name="_Toc19746"/>
      <w:bookmarkStart w:id="25" w:name="_Toc28359003"/>
      <w:r>
        <w:rPr>
          <w:rFonts w:hint="eastAsia" w:ascii="宋体" w:hAnsi="宋体" w:cs="宋体"/>
          <w:b w:val="0"/>
          <w:color w:val="auto"/>
          <w:sz w:val="21"/>
          <w:szCs w:val="21"/>
          <w:highlight w:val="none"/>
        </w:rPr>
        <w:t>二、申请人的资格要求：</w:t>
      </w:r>
      <w:bookmarkEnd w:id="15"/>
      <w:bookmarkEnd w:id="16"/>
      <w:bookmarkEnd w:id="17"/>
      <w:bookmarkEnd w:id="18"/>
      <w:bookmarkEnd w:id="19"/>
      <w:bookmarkEnd w:id="20"/>
      <w:bookmarkEnd w:id="21"/>
      <w:bookmarkEnd w:id="22"/>
      <w:bookmarkEnd w:id="23"/>
      <w:bookmarkEnd w:id="24"/>
      <w:bookmarkEnd w:id="25"/>
    </w:p>
    <w:p>
      <w:pPr>
        <w:spacing w:line="430" w:lineRule="exact"/>
        <w:ind w:firstLine="420" w:firstLineChars="200"/>
        <w:jc w:val="left"/>
        <w:rPr>
          <w:rFonts w:hint="eastAsia" w:ascii="宋体" w:hAnsi="宋体"/>
          <w:color w:val="auto"/>
          <w:szCs w:val="21"/>
          <w:highlight w:val="none"/>
        </w:rPr>
      </w:pPr>
      <w:r>
        <w:rPr>
          <w:rFonts w:hint="eastAsia" w:ascii="宋体" w:hAnsi="宋体"/>
          <w:color w:val="auto"/>
          <w:szCs w:val="21"/>
          <w:highlight w:val="none"/>
        </w:rPr>
        <w:t>1.</w:t>
      </w:r>
      <w:r>
        <w:rPr>
          <w:rFonts w:hint="eastAsia" w:ascii="宋体" w:hAnsi="宋体"/>
          <w:color w:val="auto"/>
          <w:szCs w:val="21"/>
          <w:highlight w:val="none"/>
          <w:lang w:val="en-US" w:eastAsia="zh-CN"/>
        </w:rPr>
        <w:t xml:space="preserve"> </w:t>
      </w:r>
      <w:r>
        <w:rPr>
          <w:rFonts w:hint="eastAsia" w:ascii="宋体" w:hAnsi="宋体"/>
          <w:color w:val="auto"/>
          <w:szCs w:val="21"/>
          <w:highlight w:val="none"/>
        </w:rPr>
        <w:t>满足《瑞安市国有企业采购管理办法（试行）》第十二条；未被“信用中国”（www.creditchina.gov.cn)、中国政府采购网（www.ccgp.gov.cn）列入失信被执行人、重大税收违法案件当事人名单、政府采购严重违法失信行为记录名单；</w:t>
      </w:r>
    </w:p>
    <w:p>
      <w:pPr>
        <w:pStyle w:val="40"/>
      </w:pPr>
      <w:r>
        <w:rPr>
          <w:rFonts w:hint="eastAsia" w:ascii="宋体" w:hAnsi="宋体" w:eastAsia="宋体" w:cs="Times New Roman"/>
          <w:color w:val="auto"/>
          <w:spacing w:val="0"/>
          <w:kern w:val="2"/>
          <w:sz w:val="21"/>
          <w:szCs w:val="21"/>
          <w:highlight w:val="none"/>
          <w:lang w:val="en-US" w:eastAsia="zh-CN" w:bidi="ar-SA"/>
        </w:rPr>
        <w:t>2．落实国企采购政策需满足的资格要求：无。</w:t>
      </w:r>
      <w:r>
        <w:rPr>
          <w:rFonts w:hint="eastAsia"/>
        </w:rPr>
        <w:tab/>
      </w:r>
      <w:r>
        <w:rPr>
          <w:rFonts w:hint="eastAsia"/>
        </w:rPr>
        <w:tab/>
      </w:r>
      <w:r>
        <w:rPr>
          <w:rFonts w:hint="eastAsia"/>
        </w:rPr>
        <w:tab/>
      </w:r>
      <w:r>
        <w:rPr>
          <w:rFonts w:hint="eastAsia"/>
        </w:rPr>
        <w:tab/>
      </w:r>
      <w:r>
        <w:rPr>
          <w:rFonts w:hint="eastAsia"/>
        </w:rPr>
        <w:tab/>
      </w:r>
      <w:r>
        <w:rPr>
          <w:rFonts w:hint="eastAsia"/>
        </w:rPr>
        <w:tab/>
      </w:r>
    </w:p>
    <w:p>
      <w:pPr>
        <w:spacing w:line="430" w:lineRule="exact"/>
        <w:ind w:firstLine="420" w:firstLineChars="200"/>
        <w:jc w:val="left"/>
        <w:rPr>
          <w:rFonts w:ascii="宋体" w:hAnsi="宋体"/>
          <w:i/>
          <w:iCs/>
          <w:color w:val="auto"/>
          <w:szCs w:val="21"/>
          <w:highlight w:val="none"/>
          <w:u w:val="single"/>
        </w:rPr>
      </w:pPr>
      <w:bookmarkStart w:id="26" w:name="_Toc28359004"/>
      <w:bookmarkStart w:id="27" w:name="_Toc28359081"/>
      <w:r>
        <w:rPr>
          <w:rFonts w:hint="eastAsia" w:ascii="宋体" w:hAnsi="宋体"/>
          <w:color w:val="auto"/>
          <w:szCs w:val="21"/>
          <w:highlight w:val="none"/>
          <w:lang w:val="en-US" w:eastAsia="zh-CN"/>
        </w:rPr>
        <w:t xml:space="preserve">3. </w:t>
      </w:r>
      <w:r>
        <w:rPr>
          <w:rFonts w:hint="eastAsia" w:ascii="宋体" w:hAnsi="宋体"/>
          <w:color w:val="auto"/>
          <w:szCs w:val="21"/>
          <w:highlight w:val="none"/>
        </w:rPr>
        <w:t>本项目的特定资格要求：</w:t>
      </w:r>
      <w:r>
        <w:rPr>
          <w:rFonts w:hint="eastAsia" w:ascii="宋体" w:hAnsi="宋体"/>
          <w:color w:val="auto"/>
          <w:szCs w:val="21"/>
          <w:highlight w:val="none"/>
          <w:u w:val="single"/>
        </w:rPr>
        <w:t xml:space="preserve"> （1）企业资质要求：同时具备消防设施工程专业承包二级（含）以上资质及电子与智能化工程专业承包二级（含）以上资质；（2）项目负责人：具备[注册建造师机电工程二级](含)以上资格；（3）具备有效的安全生产许可证。</w:t>
      </w:r>
    </w:p>
    <w:bookmarkEnd w:id="26"/>
    <w:bookmarkEnd w:id="27"/>
    <w:p>
      <w:pPr>
        <w:pStyle w:val="37"/>
        <w:spacing w:line="380" w:lineRule="exact"/>
        <w:rPr>
          <w:rFonts w:hint="eastAsia" w:ascii="宋体" w:hAnsi="宋体"/>
          <w:color w:val="auto"/>
          <w:sz w:val="21"/>
          <w:szCs w:val="21"/>
          <w:highlight w:val="none"/>
        </w:rPr>
      </w:pPr>
      <w:bookmarkStart w:id="28" w:name="_Toc35393795"/>
      <w:bookmarkStart w:id="29" w:name="_Toc78966505"/>
      <w:bookmarkStart w:id="30" w:name="_Toc35393626"/>
      <w:bookmarkStart w:id="31" w:name="_Toc72092464"/>
      <w:r>
        <w:rPr>
          <w:rFonts w:hint="eastAsia" w:ascii="宋体" w:hAnsi="宋体"/>
          <w:b/>
          <w:color w:val="auto"/>
          <w:sz w:val="21"/>
          <w:szCs w:val="21"/>
          <w:highlight w:val="none"/>
        </w:rPr>
        <w:t>三、</w:t>
      </w:r>
      <w:r>
        <w:rPr>
          <w:rStyle w:val="44"/>
          <w:rFonts w:hint="eastAsia" w:ascii="宋体" w:hAnsi="宋体"/>
          <w:color w:val="auto"/>
          <w:sz w:val="21"/>
          <w:szCs w:val="21"/>
          <w:highlight w:val="none"/>
        </w:rPr>
        <w:t>获取（下载）采购文件</w:t>
      </w:r>
    </w:p>
    <w:p>
      <w:pPr>
        <w:spacing w:line="400" w:lineRule="exact"/>
        <w:ind w:firstLine="420" w:firstLineChars="200"/>
        <w:rPr>
          <w:rFonts w:hint="eastAsia" w:ascii="宋体" w:hAnsi="宋体" w:cs="宋体"/>
          <w:bCs/>
          <w:color w:val="auto"/>
          <w:szCs w:val="21"/>
          <w:highlight w:val="none"/>
        </w:rPr>
      </w:pPr>
      <w:bookmarkStart w:id="32" w:name="_Toc12452"/>
      <w:r>
        <w:rPr>
          <w:rFonts w:hint="eastAsia" w:ascii="宋体" w:hAnsi="宋体" w:cs="宋体"/>
          <w:bCs/>
          <w:color w:val="auto"/>
          <w:szCs w:val="21"/>
          <w:highlight w:val="none"/>
        </w:rPr>
        <w:t>1.时间：/至</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u w:val="single"/>
        </w:rPr>
        <w:t>日</w:t>
      </w:r>
      <w:r>
        <w:rPr>
          <w:rFonts w:hint="eastAsia" w:ascii="宋体" w:hAnsi="宋体" w:cs="宋体"/>
          <w:bCs/>
          <w:color w:val="auto"/>
          <w:szCs w:val="21"/>
          <w:highlight w:val="none"/>
        </w:rPr>
        <w:t>，每天上午00:00至12:00，下午12:00至23:59（北京时间，线上获取法定节假日均可，线下获取文件法定节假日除外）</w:t>
      </w:r>
      <w:bookmarkEnd w:id="32"/>
      <w:bookmarkStart w:id="33" w:name="_Toc20626"/>
      <w:r>
        <w:rPr>
          <w:rFonts w:hint="eastAsia" w:ascii="宋体" w:hAnsi="宋体" w:cs="宋体"/>
          <w:bCs/>
          <w:color w:val="auto"/>
          <w:szCs w:val="21"/>
          <w:highlight w:val="none"/>
        </w:rPr>
        <w:t>。</w:t>
      </w:r>
    </w:p>
    <w:p>
      <w:pPr>
        <w:spacing w:line="400" w:lineRule="exact"/>
        <w:ind w:firstLine="420" w:firstLineChars="200"/>
        <w:rPr>
          <w:rFonts w:hint="eastAsia" w:ascii="宋体" w:hAnsi="宋体" w:cs="宋体"/>
          <w:bCs/>
          <w:color w:val="auto"/>
          <w:szCs w:val="21"/>
          <w:highlight w:val="none"/>
        </w:rPr>
      </w:pPr>
      <w:r>
        <w:rPr>
          <w:rFonts w:hint="eastAsia" w:ascii="宋体" w:hAnsi="宋体" w:cs="宋体"/>
          <w:bCs/>
          <w:color w:val="auto"/>
          <w:szCs w:val="21"/>
          <w:highlight w:val="none"/>
        </w:rPr>
        <w:t>2.地点（网址）：</w:t>
      </w:r>
      <w:bookmarkEnd w:id="33"/>
      <w:r>
        <w:rPr>
          <w:rFonts w:hint="eastAsia" w:ascii="宋体" w:hAnsi="宋体" w:cs="宋体"/>
          <w:color w:val="auto"/>
          <w:szCs w:val="21"/>
          <w:highlight w:val="none"/>
        </w:rPr>
        <w:t>乐采云平台www.lecaiyun.com</w:t>
      </w:r>
      <w:r>
        <w:rPr>
          <w:rFonts w:hint="eastAsia" w:ascii="宋体" w:hAnsi="宋体" w:cs="宋体"/>
          <w:bCs/>
          <w:color w:val="auto"/>
          <w:szCs w:val="21"/>
          <w:highlight w:val="none"/>
        </w:rPr>
        <w:t xml:space="preserve">。 </w:t>
      </w:r>
      <w:bookmarkStart w:id="34" w:name="_Toc6038"/>
    </w:p>
    <w:bookmarkEnd w:id="34"/>
    <w:p>
      <w:pPr>
        <w:spacing w:line="430" w:lineRule="exact"/>
        <w:ind w:firstLine="420" w:firstLineChars="200"/>
        <w:jc w:val="left"/>
        <w:rPr>
          <w:rFonts w:hint="eastAsia" w:ascii="宋体" w:hAnsi="宋体" w:cs="宋体"/>
          <w:bCs/>
          <w:color w:val="auto"/>
          <w:szCs w:val="21"/>
          <w:highlight w:val="none"/>
        </w:rPr>
      </w:pPr>
      <w:r>
        <w:rPr>
          <w:rFonts w:hint="eastAsia" w:ascii="宋体" w:hAnsi="宋体" w:cs="宋体"/>
          <w:bCs/>
          <w:color w:val="auto"/>
          <w:szCs w:val="21"/>
          <w:highlight w:val="none"/>
        </w:rPr>
        <w:t>3.获取方式：供应商登录乐采云平台（www.lecaiyun.com）在线申请获取招标文件（进入“项目采购”应用，在获取采购文件菜单中选择项目，申请获取招标文件）</w:t>
      </w:r>
      <w:r>
        <w:rPr>
          <w:rFonts w:hint="eastAsia" w:ascii="宋体" w:hAnsi="宋体" w:cs="宋体"/>
          <w:color w:val="auto"/>
          <w:kern w:val="0"/>
          <w:szCs w:val="21"/>
          <w:highlight w:val="none"/>
        </w:rPr>
        <w:t>。</w:t>
      </w:r>
      <w:r>
        <w:rPr>
          <w:rFonts w:hint="eastAsia" w:ascii="宋体" w:hAnsi="宋体" w:cs="宋体"/>
          <w:bCs/>
          <w:color w:val="auto"/>
          <w:szCs w:val="21"/>
          <w:highlight w:val="none"/>
        </w:rPr>
        <w:t xml:space="preserve"> </w:t>
      </w:r>
      <w:bookmarkStart w:id="35" w:name="_Toc29006"/>
    </w:p>
    <w:p>
      <w:pPr>
        <w:spacing w:line="400" w:lineRule="exact"/>
        <w:ind w:left="420" w:leftChars="200"/>
        <w:rPr>
          <w:rFonts w:hint="eastAsia" w:ascii="宋体" w:hAnsi="宋体"/>
          <w:color w:val="auto"/>
          <w:szCs w:val="21"/>
          <w:highlight w:val="none"/>
        </w:rPr>
      </w:pPr>
      <w:r>
        <w:rPr>
          <w:rFonts w:hint="eastAsia" w:ascii="宋体" w:hAnsi="宋体" w:cs="宋体"/>
          <w:bCs/>
          <w:color w:val="auto"/>
          <w:szCs w:val="21"/>
          <w:highlight w:val="none"/>
        </w:rPr>
        <w:t>4.售价（元）：0</w:t>
      </w:r>
      <w:bookmarkEnd w:id="35"/>
      <w:r>
        <w:rPr>
          <w:rFonts w:hint="eastAsia" w:ascii="宋体" w:hAnsi="宋体" w:cs="宋体"/>
          <w:bCs/>
          <w:color w:val="auto"/>
          <w:szCs w:val="21"/>
          <w:highlight w:val="none"/>
        </w:rPr>
        <w:t>元。</w:t>
      </w:r>
    </w:p>
    <w:p>
      <w:pPr>
        <w:pStyle w:val="37"/>
        <w:spacing w:line="360" w:lineRule="exact"/>
        <w:rPr>
          <w:rFonts w:hint="eastAsia" w:ascii="宋体" w:hAnsi="宋体"/>
          <w:color w:val="auto"/>
          <w:sz w:val="21"/>
          <w:szCs w:val="21"/>
          <w:highlight w:val="none"/>
        </w:rPr>
      </w:pPr>
      <w:r>
        <w:rPr>
          <w:rStyle w:val="44"/>
          <w:rFonts w:hint="eastAsia" w:ascii="宋体" w:hAnsi="宋体"/>
          <w:color w:val="auto"/>
          <w:sz w:val="21"/>
          <w:szCs w:val="21"/>
          <w:highlight w:val="none"/>
        </w:rPr>
        <w:t>四、响应文件提交（上传）</w:t>
      </w:r>
    </w:p>
    <w:p>
      <w:pPr>
        <w:pStyle w:val="37"/>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截止时间：20</w:t>
      </w:r>
      <w:r>
        <w:rPr>
          <w:rFonts w:hint="eastAsia" w:ascii="宋体" w:hAnsi="宋体"/>
          <w:color w:val="auto"/>
          <w:sz w:val="21"/>
          <w:szCs w:val="21"/>
          <w:highlight w:val="none"/>
          <w:lang w:val="en-US" w:eastAsia="zh-CN"/>
        </w:rPr>
        <w:t>24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日</w:t>
      </w:r>
      <w:r>
        <w:rPr>
          <w:rFonts w:hint="eastAsia" w:ascii="宋体" w:hAnsi="宋体"/>
          <w:color w:val="auto"/>
          <w:sz w:val="21"/>
          <w:szCs w:val="21"/>
          <w:highlight w:val="none"/>
          <w:lang w:val="en-US" w:eastAsia="zh-CN"/>
        </w:rPr>
        <w:t>09:00</w:t>
      </w:r>
      <w:r>
        <w:rPr>
          <w:rFonts w:hint="eastAsia" w:ascii="宋体" w:hAnsi="宋体"/>
          <w:color w:val="auto"/>
          <w:sz w:val="21"/>
          <w:szCs w:val="21"/>
          <w:highlight w:val="none"/>
        </w:rPr>
        <w:t>止（北京时间）</w:t>
      </w:r>
    </w:p>
    <w:p>
      <w:pPr>
        <w:pStyle w:val="37"/>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地点（网址）：乐采云平台（www.lecaiyun.com）</w:t>
      </w:r>
    </w:p>
    <w:p>
      <w:pPr>
        <w:pStyle w:val="37"/>
        <w:spacing w:line="360" w:lineRule="exact"/>
        <w:rPr>
          <w:rFonts w:hint="eastAsia" w:ascii="宋体" w:hAnsi="宋体"/>
          <w:color w:val="auto"/>
          <w:sz w:val="21"/>
          <w:szCs w:val="21"/>
          <w:highlight w:val="none"/>
        </w:rPr>
      </w:pPr>
      <w:r>
        <w:rPr>
          <w:rStyle w:val="44"/>
          <w:rFonts w:hint="eastAsia" w:ascii="宋体" w:hAnsi="宋体"/>
          <w:color w:val="auto"/>
          <w:sz w:val="21"/>
          <w:szCs w:val="21"/>
          <w:highlight w:val="none"/>
        </w:rPr>
        <w:t>五、响应文件开启</w:t>
      </w:r>
    </w:p>
    <w:p>
      <w:pPr>
        <w:pStyle w:val="37"/>
        <w:spacing w:line="360" w:lineRule="exact"/>
        <w:rPr>
          <w:rFonts w:hint="eastAsia" w:ascii="宋体" w:hAnsi="宋体"/>
          <w:color w:val="auto"/>
          <w:sz w:val="21"/>
          <w:szCs w:val="21"/>
          <w:highlight w:val="none"/>
        </w:rPr>
      </w:pPr>
      <w:r>
        <w:rPr>
          <w:rFonts w:hint="eastAsia" w:ascii="宋体" w:hAnsi="宋体"/>
          <w:color w:val="auto"/>
          <w:sz w:val="21"/>
          <w:szCs w:val="21"/>
          <w:highlight w:val="none"/>
        </w:rPr>
        <w:t>   开启时间：20</w:t>
      </w:r>
      <w:r>
        <w:rPr>
          <w:rFonts w:hint="eastAsia" w:ascii="宋体" w:hAnsi="宋体"/>
          <w:color w:val="auto"/>
          <w:sz w:val="21"/>
          <w:szCs w:val="21"/>
          <w:highlight w:val="none"/>
          <w:lang w:val="en-US" w:eastAsia="zh-CN"/>
        </w:rPr>
        <w:t>24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5</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8</w:t>
      </w:r>
      <w:r>
        <w:rPr>
          <w:rFonts w:hint="eastAsia" w:ascii="宋体" w:hAnsi="宋体"/>
          <w:color w:val="auto"/>
          <w:sz w:val="21"/>
          <w:szCs w:val="21"/>
          <w:highlight w:val="none"/>
        </w:rPr>
        <w:t>日</w:t>
      </w:r>
      <w:r>
        <w:rPr>
          <w:rFonts w:hint="eastAsia" w:ascii="宋体" w:hAnsi="宋体"/>
          <w:color w:val="auto"/>
          <w:sz w:val="21"/>
          <w:szCs w:val="21"/>
          <w:highlight w:val="none"/>
          <w:lang w:val="en-US" w:eastAsia="zh-CN"/>
        </w:rPr>
        <w:t>09:00</w:t>
      </w:r>
      <w:r>
        <w:rPr>
          <w:rFonts w:hint="eastAsia" w:ascii="宋体" w:hAnsi="宋体"/>
          <w:color w:val="auto"/>
          <w:sz w:val="21"/>
          <w:szCs w:val="21"/>
          <w:highlight w:val="none"/>
        </w:rPr>
        <w:t>（北京时间）</w:t>
      </w:r>
    </w:p>
    <w:p>
      <w:pPr>
        <w:pStyle w:val="37"/>
        <w:spacing w:line="360" w:lineRule="exact"/>
        <w:rPr>
          <w:rFonts w:hint="eastAsia" w:ascii="宋体" w:hAnsi="宋体"/>
          <w:b/>
          <w:color w:val="auto"/>
          <w:sz w:val="21"/>
          <w:szCs w:val="21"/>
          <w:highlight w:val="none"/>
        </w:rPr>
      </w:pPr>
      <w:r>
        <w:rPr>
          <w:rFonts w:hint="eastAsia" w:ascii="宋体" w:hAnsi="宋体"/>
          <w:color w:val="auto"/>
          <w:sz w:val="21"/>
          <w:szCs w:val="21"/>
          <w:highlight w:val="none"/>
        </w:rPr>
        <w:t>   地点（网址）：乐采云平台（www.lecaiyun.com）。</w:t>
      </w:r>
    </w:p>
    <w:p>
      <w:pPr>
        <w:pStyle w:val="3"/>
        <w:spacing w:before="0" w:beforeLines="0" w:after="0" w:afterLines="0" w:line="430" w:lineRule="exact"/>
        <w:jc w:val="left"/>
        <w:rPr>
          <w:rFonts w:ascii="宋体" w:hAnsi="宋体" w:cs="宋体"/>
          <w:bCs/>
          <w:color w:val="auto"/>
          <w:sz w:val="21"/>
          <w:szCs w:val="21"/>
          <w:highlight w:val="none"/>
        </w:rPr>
      </w:pPr>
      <w:bookmarkStart w:id="36" w:name="_Toc19678"/>
      <w:bookmarkStart w:id="37" w:name="_Toc26996"/>
      <w:bookmarkStart w:id="38" w:name="_Toc17228"/>
      <w:bookmarkStart w:id="39" w:name="_Toc18356"/>
      <w:bookmarkStart w:id="40" w:name="_Toc30909"/>
      <w:r>
        <w:rPr>
          <w:rFonts w:hint="eastAsia" w:ascii="宋体" w:hAnsi="宋体" w:cs="宋体"/>
          <w:bCs/>
          <w:color w:val="auto"/>
          <w:sz w:val="21"/>
          <w:szCs w:val="21"/>
          <w:highlight w:val="none"/>
        </w:rPr>
        <w:t>六、其他补充事宜</w:t>
      </w:r>
      <w:bookmarkEnd w:id="28"/>
      <w:bookmarkEnd w:id="29"/>
      <w:bookmarkEnd w:id="30"/>
      <w:bookmarkEnd w:id="31"/>
      <w:bookmarkEnd w:id="36"/>
      <w:bookmarkEnd w:id="37"/>
      <w:bookmarkEnd w:id="38"/>
      <w:bookmarkEnd w:id="39"/>
      <w:bookmarkEnd w:id="40"/>
    </w:p>
    <w:p>
      <w:pPr>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w:t>
      </w:r>
      <w:r>
        <w:rPr>
          <w:rFonts w:hint="eastAsia" w:ascii="宋体" w:hAnsi="宋体"/>
          <w:color w:val="auto"/>
          <w:szCs w:val="21"/>
          <w:highlight w:val="none"/>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认为国有企业答疑回复处理结果不合法的，可以招标人或代理机构为对象依法向人民法院提起诉讼。质疑函范本请到浙江政府采购网下载专区下载。</w:t>
      </w:r>
    </w:p>
    <w:p>
      <w:pPr>
        <w:spacing w:line="360" w:lineRule="exact"/>
        <w:ind w:firstLine="420" w:firstLineChars="200"/>
        <w:rPr>
          <w:rFonts w:hint="eastAsia" w:ascii="宋体" w:hAnsi="宋体" w:cs="宋体"/>
          <w:color w:val="auto"/>
          <w:szCs w:val="21"/>
          <w:highlight w:val="none"/>
        </w:rPr>
      </w:pPr>
      <w:r>
        <w:rPr>
          <w:rFonts w:hint="eastAsia" w:ascii="宋体" w:hAnsi="宋体" w:cs="宋体"/>
          <w:bCs/>
          <w:color w:val="auto"/>
          <w:szCs w:val="21"/>
          <w:highlight w:val="none"/>
        </w:rPr>
        <w:t>2.其他事项：</w:t>
      </w:r>
    </w:p>
    <w:p>
      <w:pPr>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1）本项目通过“乐采云平台（www.lecaiyun.com）”实行在线投标响应（电子投标），供应商通过乐采云平台下载安装“乐采云电子投标客户端”制作磋商响应文件，同时按照本采购文件和“乐采云平台”的要求，编制并加密磋商响应文件，供应商未按规定加密的磋商响应文件，“乐采云平台”将予以拒收。请供应商自行前往“乐采云电子投标客户端”下载并安装，下载网址：</w:t>
      </w:r>
      <w:r>
        <w:rPr>
          <w:rFonts w:ascii="Arial" w:hAnsi="Arial" w:cs="Arial"/>
          <w:color w:val="auto"/>
          <w:szCs w:val="21"/>
          <w:highlight w:val="none"/>
        </w:rPr>
        <w:t>https://www.lecaiyun.com/luban/zqgzzx/detail?id=3168</w:t>
      </w:r>
      <w:r>
        <w:rPr>
          <w:rFonts w:hint="eastAsia" w:ascii="宋体" w:hAnsi="宋体" w:cs="宋体"/>
          <w:color w:val="auto"/>
          <w:szCs w:val="21"/>
          <w:highlight w:val="none"/>
        </w:rPr>
        <w:t>）。</w:t>
      </w:r>
    </w:p>
    <w:p>
      <w:pPr>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（2）供应商应在开标前完成CA数字证书办理。完成CA数字证书办理预计一周左右，请各供应商自行把握时间。</w:t>
      </w:r>
      <w:r>
        <w:rPr>
          <w:rFonts w:hint="eastAsia" w:ascii="宋体" w:hAnsi="宋体" w:cs="宋体"/>
          <w:b/>
          <w:bCs/>
          <w:color w:val="auto"/>
          <w:szCs w:val="21"/>
          <w:highlight w:val="none"/>
        </w:rPr>
        <w:t>注：已在浙江政府采购网注册的供应商，无需重复注册和申请CA锁。</w:t>
      </w:r>
    </w:p>
    <w:p>
      <w:pPr>
        <w:spacing w:line="36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rPr>
        <w:t>（3）供应商在使用系统进行投标的过程中遇到涉及平台使用的任何问题，可致电乐采云平台技术支持热线咨询，联系方式：95763。</w:t>
      </w:r>
    </w:p>
    <w:p>
      <w:pPr>
        <w:spacing w:line="360" w:lineRule="exact"/>
        <w:ind w:firstLine="420" w:firstLineChars="200"/>
        <w:rPr>
          <w:rFonts w:hint="eastAsia"/>
          <w:color w:val="auto"/>
          <w:highlight w:val="none"/>
        </w:rPr>
      </w:pPr>
      <w:r>
        <w:rPr>
          <w:rFonts w:hint="eastAsia" w:ascii="宋体" w:hAnsi="宋体" w:cs="宋体"/>
          <w:color w:val="auto"/>
          <w:szCs w:val="21"/>
          <w:highlight w:val="none"/>
        </w:rPr>
        <w:t>（4）潜在供应商应当按照规定方式获取采购文件，未按照规定方式获取采购文件的，不得对采购文件提起质疑投诉。</w:t>
      </w:r>
    </w:p>
    <w:p>
      <w:pPr>
        <w:pStyle w:val="3"/>
        <w:spacing w:before="0" w:beforeLines="0" w:after="0" w:afterLines="0" w:line="430" w:lineRule="exact"/>
        <w:jc w:val="left"/>
        <w:rPr>
          <w:rFonts w:ascii="宋体" w:hAnsi="宋体" w:cs="宋体"/>
          <w:bCs/>
          <w:color w:val="auto"/>
          <w:sz w:val="21"/>
          <w:szCs w:val="21"/>
          <w:highlight w:val="none"/>
        </w:rPr>
      </w:pPr>
      <w:bookmarkStart w:id="41" w:name="_Toc78966506"/>
      <w:bookmarkStart w:id="42" w:name="_Toc35393796"/>
      <w:bookmarkStart w:id="43" w:name="_Toc14430"/>
      <w:bookmarkStart w:id="44" w:name="_Toc72092465"/>
      <w:bookmarkStart w:id="45" w:name="_Toc7341"/>
      <w:bookmarkStart w:id="46" w:name="_Toc17972"/>
      <w:bookmarkStart w:id="47" w:name="_Toc19542"/>
      <w:bookmarkStart w:id="48" w:name="_Toc28359008"/>
      <w:bookmarkStart w:id="49" w:name="_Toc28359085"/>
      <w:bookmarkStart w:id="50" w:name="_Toc35393627"/>
      <w:bookmarkStart w:id="51" w:name="_Toc18467"/>
      <w:r>
        <w:rPr>
          <w:rFonts w:hint="eastAsia" w:ascii="宋体" w:hAnsi="宋体" w:cs="宋体"/>
          <w:bCs/>
          <w:color w:val="auto"/>
          <w:sz w:val="21"/>
          <w:szCs w:val="21"/>
          <w:highlight w:val="none"/>
        </w:rPr>
        <w:t>七、对本次招标提出询问、质疑，请按</w:t>
      </w:r>
      <w:r>
        <w:rPr>
          <w:rFonts w:ascii="宋体" w:hAnsi="宋体" w:cs="宋体"/>
          <w:bCs/>
          <w:color w:val="auto"/>
          <w:sz w:val="21"/>
          <w:szCs w:val="21"/>
          <w:highlight w:val="none"/>
        </w:rPr>
        <w:t>以下方式</w:t>
      </w:r>
      <w:r>
        <w:rPr>
          <w:rFonts w:hint="eastAsia" w:ascii="宋体" w:hAnsi="宋体" w:cs="宋体"/>
          <w:bCs/>
          <w:color w:val="auto"/>
          <w:sz w:val="21"/>
          <w:szCs w:val="21"/>
          <w:highlight w:val="none"/>
        </w:rPr>
        <w:t>联系</w:t>
      </w:r>
      <w:bookmarkEnd w:id="41"/>
      <w:bookmarkEnd w:id="42"/>
      <w:bookmarkEnd w:id="43"/>
      <w:bookmarkEnd w:id="44"/>
      <w:bookmarkEnd w:id="45"/>
      <w:bookmarkEnd w:id="46"/>
      <w:bookmarkEnd w:id="47"/>
      <w:bookmarkEnd w:id="48"/>
      <w:bookmarkEnd w:id="49"/>
      <w:bookmarkEnd w:id="50"/>
      <w:bookmarkEnd w:id="51"/>
    </w:p>
    <w:p>
      <w:pPr>
        <w:pStyle w:val="3"/>
        <w:widowControl w:val="0"/>
        <w:adjustRightInd/>
        <w:snapToGrid/>
        <w:spacing w:before="0" w:beforeLines="0" w:after="0" w:afterLines="0" w:line="400" w:lineRule="exact"/>
        <w:ind w:firstLine="210" w:firstLineChars="100"/>
        <w:jc w:val="left"/>
        <w:rPr>
          <w:rFonts w:ascii="宋体" w:hAnsi="宋体" w:cs="宋体"/>
          <w:b w:val="0"/>
          <w:color w:val="auto"/>
          <w:sz w:val="21"/>
          <w:szCs w:val="21"/>
          <w:highlight w:val="none"/>
        </w:rPr>
      </w:pPr>
      <w:bookmarkStart w:id="52" w:name="_Toc72092466"/>
      <w:bookmarkStart w:id="53" w:name="_Toc78966507"/>
      <w:bookmarkStart w:id="54" w:name="_Toc11507"/>
      <w:bookmarkStart w:id="55" w:name="_Toc35393617"/>
      <w:bookmarkStart w:id="56" w:name="_Toc29296"/>
      <w:bookmarkStart w:id="57" w:name="_Toc1009"/>
      <w:bookmarkStart w:id="58" w:name="_Toc28053"/>
      <w:bookmarkStart w:id="59" w:name="_Toc28358998"/>
      <w:bookmarkStart w:id="60" w:name="_Toc7105"/>
      <w:bookmarkStart w:id="61" w:name="_Toc28359075"/>
      <w:bookmarkStart w:id="62" w:name="_Toc35393786"/>
      <w:r>
        <w:rPr>
          <w:rFonts w:hint="eastAsia" w:ascii="宋体" w:hAnsi="宋体" w:cs="宋体"/>
          <w:b w:val="0"/>
          <w:color w:val="auto"/>
          <w:sz w:val="21"/>
          <w:szCs w:val="21"/>
          <w:highlight w:val="none"/>
        </w:rPr>
        <w:t>1.招标人信息</w:t>
      </w:r>
      <w:bookmarkEnd w:id="52"/>
      <w:bookmarkEnd w:id="53"/>
      <w:bookmarkEnd w:id="54"/>
      <w:bookmarkEnd w:id="55"/>
      <w:bookmarkEnd w:id="56"/>
      <w:bookmarkEnd w:id="57"/>
      <w:bookmarkEnd w:id="58"/>
      <w:bookmarkEnd w:id="59"/>
      <w:bookmarkEnd w:id="60"/>
      <w:bookmarkEnd w:id="61"/>
      <w:bookmarkEnd w:id="62"/>
    </w:p>
    <w:p>
      <w:pPr>
        <w:spacing w:line="400" w:lineRule="exact"/>
        <w:ind w:left="263" w:hanging="262" w:hangingChars="125"/>
        <w:jc w:val="left"/>
        <w:rPr>
          <w:rFonts w:hint="eastAsia" w:ascii="宋体" w:hAnsi="宋体" w:eastAsia="宋体"/>
          <w:color w:val="auto"/>
          <w:szCs w:val="21"/>
          <w:highlight w:val="none"/>
          <w:u w:val="none"/>
          <w:lang w:eastAsia="zh-CN"/>
        </w:rPr>
      </w:pPr>
      <w:r>
        <w:rPr>
          <w:rFonts w:hint="eastAsia" w:ascii="宋体" w:hAnsi="宋体"/>
          <w:color w:val="auto"/>
          <w:szCs w:val="21"/>
          <w:highlight w:val="none"/>
        </w:rPr>
        <w:t xml:space="preserve">名 </w:t>
      </w:r>
      <w:r>
        <w:rPr>
          <w:rFonts w:ascii="宋体" w:hAnsi="宋体"/>
          <w:color w:val="auto"/>
          <w:szCs w:val="21"/>
          <w:highlight w:val="none"/>
        </w:rPr>
        <w:t xml:space="preserve">   </w:t>
      </w:r>
      <w:r>
        <w:rPr>
          <w:rFonts w:hint="eastAsia" w:ascii="宋体" w:hAnsi="宋体"/>
          <w:color w:val="auto"/>
          <w:szCs w:val="21"/>
          <w:highlight w:val="none"/>
        </w:rPr>
        <w:t>称：</w:t>
      </w:r>
      <w:r>
        <w:rPr>
          <w:rFonts w:hint="eastAsia" w:ascii="宋体" w:hAnsi="宋体"/>
          <w:color w:val="auto"/>
          <w:szCs w:val="21"/>
          <w:highlight w:val="none"/>
          <w:u w:val="none"/>
          <w:lang w:eastAsia="zh-CN"/>
        </w:rPr>
        <w:t>瑞安江南新区建设开发有限公司</w:t>
      </w:r>
    </w:p>
    <w:p>
      <w:pPr>
        <w:spacing w:line="400" w:lineRule="exact"/>
        <w:ind w:left="263" w:hanging="262" w:hangingChars="125"/>
        <w:jc w:val="left"/>
        <w:rPr>
          <w:rFonts w:hint="eastAsia" w:ascii="宋体" w:hAnsi="宋体" w:eastAsia="宋体"/>
          <w:color w:val="auto"/>
          <w:szCs w:val="21"/>
          <w:highlight w:val="none"/>
          <w:u w:val="none"/>
          <w:lang w:eastAsia="zh-CN"/>
        </w:rPr>
      </w:pPr>
      <w:r>
        <w:rPr>
          <w:rFonts w:hint="eastAsia" w:ascii="宋体" w:hAnsi="宋体"/>
          <w:color w:val="auto"/>
          <w:szCs w:val="21"/>
          <w:highlight w:val="none"/>
          <w:u w:val="none"/>
        </w:rPr>
        <w:t>地    址：</w:t>
      </w:r>
      <w:r>
        <w:rPr>
          <w:rFonts w:hint="eastAsia" w:ascii="宋体" w:hAnsi="宋体"/>
          <w:color w:val="auto"/>
          <w:szCs w:val="21"/>
          <w:highlight w:val="none"/>
          <w:u w:val="none"/>
          <w:lang w:eastAsia="zh-CN"/>
        </w:rPr>
        <w:t>温州市瑞安市瑞南大道江景花苑</w:t>
      </w:r>
    </w:p>
    <w:p>
      <w:pPr>
        <w:spacing w:line="400" w:lineRule="exact"/>
        <w:ind w:left="263" w:hanging="262" w:hangingChars="125"/>
        <w:jc w:val="left"/>
        <w:rPr>
          <w:rFonts w:ascii="宋体" w:hAnsi="宋体"/>
          <w:color w:val="auto"/>
          <w:szCs w:val="21"/>
          <w:highlight w:val="none"/>
          <w:u w:val="none"/>
        </w:rPr>
      </w:pPr>
      <w:r>
        <w:rPr>
          <w:rFonts w:hint="eastAsia" w:ascii="宋体" w:hAnsi="宋体"/>
          <w:color w:val="auto"/>
          <w:szCs w:val="21"/>
          <w:highlight w:val="none"/>
          <w:u w:val="none"/>
        </w:rPr>
        <w:t xml:space="preserve">传 </w:t>
      </w:r>
      <w:r>
        <w:rPr>
          <w:rFonts w:ascii="宋体" w:hAnsi="宋体"/>
          <w:color w:val="auto"/>
          <w:szCs w:val="21"/>
          <w:highlight w:val="none"/>
          <w:u w:val="none"/>
        </w:rPr>
        <w:t xml:space="preserve">   </w:t>
      </w:r>
      <w:r>
        <w:rPr>
          <w:rFonts w:hint="eastAsia" w:ascii="宋体" w:hAnsi="宋体"/>
          <w:color w:val="auto"/>
          <w:szCs w:val="21"/>
          <w:highlight w:val="none"/>
          <w:u w:val="none"/>
        </w:rPr>
        <w:t>真：/　　　　　　　　</w:t>
      </w:r>
    </w:p>
    <w:p>
      <w:pPr>
        <w:spacing w:line="400" w:lineRule="exact"/>
        <w:ind w:left="263" w:hanging="262" w:hangingChars="125"/>
        <w:jc w:val="left"/>
        <w:rPr>
          <w:rFonts w:ascii="宋体" w:hAnsi="宋体"/>
          <w:color w:val="auto"/>
          <w:szCs w:val="21"/>
          <w:highlight w:val="none"/>
          <w:u w:val="none"/>
        </w:rPr>
      </w:pPr>
      <w:r>
        <w:rPr>
          <w:rFonts w:hint="eastAsia" w:ascii="宋体" w:hAnsi="宋体"/>
          <w:color w:val="auto"/>
          <w:szCs w:val="21"/>
          <w:highlight w:val="none"/>
        </w:rPr>
        <w:t>项</w:t>
      </w:r>
      <w:r>
        <w:rPr>
          <w:rFonts w:hint="eastAsia" w:ascii="宋体" w:hAnsi="宋体"/>
          <w:color w:val="auto"/>
          <w:szCs w:val="21"/>
          <w:highlight w:val="none"/>
          <w:u w:val="none"/>
        </w:rPr>
        <w:t xml:space="preserve">目联系人（询问）：金先生 </w:t>
      </w:r>
    </w:p>
    <w:p>
      <w:pPr>
        <w:spacing w:line="400" w:lineRule="exact"/>
        <w:ind w:left="263" w:hanging="262" w:hangingChars="125"/>
        <w:jc w:val="left"/>
        <w:rPr>
          <w:rFonts w:ascii="宋体" w:hAnsi="宋体"/>
          <w:color w:val="auto"/>
          <w:szCs w:val="21"/>
          <w:highlight w:val="none"/>
          <w:u w:val="none"/>
        </w:rPr>
      </w:pPr>
      <w:r>
        <w:rPr>
          <w:rFonts w:hint="eastAsia" w:ascii="宋体" w:hAnsi="宋体"/>
          <w:color w:val="auto"/>
          <w:szCs w:val="21"/>
          <w:highlight w:val="none"/>
          <w:u w:val="none"/>
        </w:rPr>
        <w:t xml:space="preserve">项目联系方式（询问）： </w:t>
      </w:r>
      <w:r>
        <w:rPr>
          <w:rFonts w:hint="eastAsia" w:ascii="宋体" w:hAnsi="宋体"/>
          <w:color w:val="auto"/>
          <w:szCs w:val="21"/>
          <w:highlight w:val="none"/>
          <w:u w:val="none"/>
          <w:lang w:eastAsia="zh-CN"/>
        </w:rPr>
        <w:t>0577-58852023</w:t>
      </w:r>
      <w:r>
        <w:rPr>
          <w:rFonts w:hint="eastAsia" w:ascii="宋体" w:hAnsi="宋体"/>
          <w:color w:val="auto"/>
          <w:szCs w:val="21"/>
          <w:highlight w:val="none"/>
          <w:u w:val="none"/>
        </w:rPr>
        <w:t xml:space="preserve"> </w:t>
      </w:r>
    </w:p>
    <w:p>
      <w:pPr>
        <w:spacing w:line="400" w:lineRule="exact"/>
        <w:ind w:left="263" w:hanging="262" w:hangingChars="125"/>
        <w:jc w:val="left"/>
        <w:rPr>
          <w:rFonts w:ascii="宋体" w:hAnsi="宋体"/>
          <w:color w:val="auto"/>
          <w:szCs w:val="21"/>
          <w:highlight w:val="none"/>
          <w:u w:val="none"/>
        </w:rPr>
      </w:pPr>
      <w:r>
        <w:rPr>
          <w:rFonts w:hint="eastAsia" w:ascii="宋体" w:hAnsi="宋体"/>
          <w:color w:val="auto"/>
          <w:szCs w:val="21"/>
          <w:highlight w:val="none"/>
          <w:u w:val="none"/>
        </w:rPr>
        <w:t xml:space="preserve">招标人质疑联系人：  </w:t>
      </w:r>
      <w:r>
        <w:rPr>
          <w:rFonts w:hint="eastAsia" w:ascii="宋体" w:hAnsi="宋体"/>
          <w:color w:val="auto"/>
          <w:szCs w:val="21"/>
          <w:highlight w:val="none"/>
          <w:u w:val="none"/>
          <w:lang w:eastAsia="zh-CN"/>
        </w:rPr>
        <w:t>陈先生</w:t>
      </w:r>
      <w:r>
        <w:rPr>
          <w:rFonts w:hint="eastAsia" w:ascii="宋体" w:hAnsi="宋体"/>
          <w:color w:val="auto"/>
          <w:szCs w:val="21"/>
          <w:highlight w:val="none"/>
          <w:u w:val="none"/>
        </w:rPr>
        <w:t xml:space="preserve">  </w:t>
      </w:r>
    </w:p>
    <w:p>
      <w:pPr>
        <w:spacing w:line="400" w:lineRule="exact"/>
        <w:ind w:left="263" w:hanging="262" w:hangingChars="125"/>
        <w:jc w:val="left"/>
        <w:rPr>
          <w:rFonts w:ascii="宋体" w:hAnsi="宋体"/>
          <w:color w:val="auto"/>
          <w:szCs w:val="21"/>
          <w:highlight w:val="none"/>
          <w:u w:val="none"/>
        </w:rPr>
      </w:pPr>
      <w:r>
        <w:rPr>
          <w:rFonts w:hint="eastAsia" w:ascii="宋体" w:hAnsi="宋体"/>
          <w:color w:val="auto"/>
          <w:szCs w:val="21"/>
          <w:highlight w:val="none"/>
          <w:u w:val="none"/>
        </w:rPr>
        <w:t xml:space="preserve">招标人质疑联系电话： </w:t>
      </w:r>
      <w:r>
        <w:rPr>
          <w:rFonts w:hint="eastAsia" w:ascii="宋体" w:hAnsi="宋体"/>
          <w:color w:val="auto"/>
          <w:szCs w:val="21"/>
          <w:highlight w:val="none"/>
          <w:u w:val="none"/>
          <w:lang w:eastAsia="zh-CN"/>
        </w:rPr>
        <w:t>0577-58852023</w:t>
      </w:r>
      <w:r>
        <w:rPr>
          <w:rFonts w:hint="eastAsia" w:ascii="宋体" w:hAnsi="宋体"/>
          <w:color w:val="auto"/>
          <w:szCs w:val="21"/>
          <w:highlight w:val="none"/>
          <w:u w:val="none"/>
        </w:rPr>
        <w:t xml:space="preserve">  </w:t>
      </w:r>
    </w:p>
    <w:p>
      <w:pPr>
        <w:pStyle w:val="3"/>
        <w:widowControl w:val="0"/>
        <w:adjustRightInd/>
        <w:snapToGrid/>
        <w:spacing w:before="0" w:beforeLines="0" w:after="0" w:afterLines="0" w:line="400" w:lineRule="exact"/>
        <w:ind w:firstLine="210" w:firstLineChars="100"/>
        <w:jc w:val="left"/>
        <w:rPr>
          <w:rFonts w:ascii="宋体" w:hAnsi="宋体" w:cs="宋体"/>
          <w:b w:val="0"/>
          <w:color w:val="auto"/>
          <w:sz w:val="21"/>
          <w:szCs w:val="21"/>
          <w:highlight w:val="none"/>
          <w:u w:val="none"/>
        </w:rPr>
      </w:pPr>
      <w:bookmarkStart w:id="63" w:name="_Toc72092467"/>
      <w:bookmarkStart w:id="64" w:name="_Toc35393618"/>
      <w:bookmarkStart w:id="65" w:name="_Toc28359076"/>
      <w:bookmarkStart w:id="66" w:name="_Toc1128"/>
      <w:bookmarkStart w:id="67" w:name="_Toc8306"/>
      <w:bookmarkStart w:id="68" w:name="_Toc35393787"/>
      <w:bookmarkStart w:id="69" w:name="_Toc22368"/>
      <w:bookmarkStart w:id="70" w:name="_Toc28358999"/>
      <w:bookmarkStart w:id="71" w:name="_Toc9117"/>
      <w:bookmarkStart w:id="72" w:name="_Toc26079"/>
      <w:bookmarkStart w:id="73" w:name="_Toc78966508"/>
      <w:r>
        <w:rPr>
          <w:rFonts w:hint="eastAsia" w:ascii="宋体" w:hAnsi="宋体" w:cs="宋体"/>
          <w:b w:val="0"/>
          <w:color w:val="auto"/>
          <w:sz w:val="21"/>
          <w:szCs w:val="21"/>
          <w:highlight w:val="none"/>
          <w:u w:val="none"/>
        </w:rPr>
        <w:t>2.采购代理机构信息</w:t>
      </w:r>
      <w:bookmarkEnd w:id="63"/>
      <w:bookmarkEnd w:id="64"/>
      <w:bookmarkEnd w:id="65"/>
      <w:bookmarkEnd w:id="66"/>
      <w:bookmarkEnd w:id="67"/>
      <w:bookmarkEnd w:id="68"/>
      <w:bookmarkEnd w:id="69"/>
      <w:bookmarkEnd w:id="70"/>
      <w:bookmarkEnd w:id="71"/>
      <w:bookmarkEnd w:id="72"/>
      <w:bookmarkEnd w:id="73"/>
    </w:p>
    <w:p>
      <w:pPr>
        <w:spacing w:line="400" w:lineRule="exact"/>
        <w:ind w:left="263" w:hanging="262" w:hangingChars="125"/>
        <w:jc w:val="left"/>
        <w:rPr>
          <w:rFonts w:hint="eastAsia" w:ascii="宋体" w:hAnsi="宋体" w:eastAsia="宋体"/>
          <w:color w:val="auto"/>
          <w:szCs w:val="21"/>
          <w:highlight w:val="none"/>
          <w:u w:val="none"/>
          <w:lang w:eastAsia="zh-CN"/>
        </w:rPr>
      </w:pPr>
      <w:bookmarkStart w:id="74" w:name="_Toc28359000"/>
      <w:bookmarkStart w:id="75" w:name="_Toc35393788"/>
      <w:bookmarkStart w:id="76" w:name="_Toc35393619"/>
      <w:bookmarkStart w:id="77" w:name="_Toc28359077"/>
      <w:r>
        <w:rPr>
          <w:rFonts w:hint="eastAsia" w:ascii="宋体" w:hAnsi="宋体"/>
          <w:color w:val="auto"/>
          <w:szCs w:val="21"/>
          <w:highlight w:val="none"/>
          <w:u w:val="none"/>
        </w:rPr>
        <w:t xml:space="preserve">名 </w:t>
      </w:r>
      <w:r>
        <w:rPr>
          <w:rFonts w:ascii="宋体" w:hAnsi="宋体"/>
          <w:color w:val="auto"/>
          <w:szCs w:val="21"/>
          <w:highlight w:val="none"/>
          <w:u w:val="none"/>
        </w:rPr>
        <w:t xml:space="preserve">   </w:t>
      </w:r>
      <w:r>
        <w:rPr>
          <w:rFonts w:hint="eastAsia" w:ascii="宋体" w:hAnsi="宋体"/>
          <w:color w:val="auto"/>
          <w:szCs w:val="21"/>
          <w:highlight w:val="none"/>
          <w:u w:val="none"/>
        </w:rPr>
        <w:t>称：</w:t>
      </w:r>
      <w:r>
        <w:rPr>
          <w:rFonts w:hint="eastAsia" w:ascii="宋体" w:hAnsi="宋体"/>
          <w:color w:val="auto"/>
          <w:szCs w:val="21"/>
          <w:highlight w:val="none"/>
          <w:u w:val="none"/>
          <w:lang w:eastAsia="zh-CN"/>
        </w:rPr>
        <w:t>浙江凯宝工程项目管理有限公司</w:t>
      </w:r>
    </w:p>
    <w:p>
      <w:pPr>
        <w:spacing w:line="400" w:lineRule="exact"/>
        <w:ind w:left="263" w:hanging="262" w:hangingChars="125"/>
        <w:jc w:val="left"/>
        <w:rPr>
          <w:rFonts w:hint="eastAsia" w:ascii="宋体" w:hAnsi="宋体" w:eastAsia="宋体"/>
          <w:color w:val="auto"/>
          <w:szCs w:val="21"/>
          <w:highlight w:val="none"/>
          <w:u w:val="none"/>
          <w:lang w:eastAsia="zh-CN"/>
        </w:rPr>
      </w:pPr>
      <w:r>
        <w:rPr>
          <w:rFonts w:hint="eastAsia" w:ascii="宋体" w:hAnsi="宋体"/>
          <w:color w:val="auto"/>
          <w:szCs w:val="21"/>
          <w:highlight w:val="none"/>
          <w:u w:val="none"/>
        </w:rPr>
        <w:t>地    址：</w:t>
      </w:r>
      <w:r>
        <w:rPr>
          <w:rFonts w:hint="eastAsia" w:ascii="宋体" w:hAnsi="宋体"/>
          <w:color w:val="auto"/>
          <w:szCs w:val="21"/>
          <w:highlight w:val="none"/>
          <w:u w:val="none"/>
          <w:lang w:eastAsia="zh-CN"/>
        </w:rPr>
        <w:t>浙江省温州市瑞安市高尔大厦1幢902室</w:t>
      </w:r>
    </w:p>
    <w:p>
      <w:pPr>
        <w:spacing w:line="400" w:lineRule="exact"/>
        <w:ind w:left="263" w:hanging="262" w:hangingChars="125"/>
        <w:jc w:val="left"/>
        <w:rPr>
          <w:rFonts w:hint="eastAsia" w:ascii="宋体" w:hAnsi="宋体" w:eastAsia="宋体"/>
          <w:color w:val="auto"/>
          <w:szCs w:val="21"/>
          <w:highlight w:val="none"/>
          <w:u w:val="none"/>
          <w:lang w:eastAsia="zh-CN"/>
        </w:rPr>
      </w:pPr>
      <w:r>
        <w:rPr>
          <w:rFonts w:hint="eastAsia" w:ascii="宋体" w:hAnsi="宋体"/>
          <w:color w:val="auto"/>
          <w:szCs w:val="21"/>
          <w:highlight w:val="none"/>
          <w:u w:val="none"/>
        </w:rPr>
        <w:t xml:space="preserve">传 </w:t>
      </w:r>
      <w:r>
        <w:rPr>
          <w:rFonts w:ascii="宋体" w:hAnsi="宋体"/>
          <w:color w:val="auto"/>
          <w:szCs w:val="21"/>
          <w:highlight w:val="none"/>
          <w:u w:val="none"/>
        </w:rPr>
        <w:t xml:space="preserve">   </w:t>
      </w:r>
      <w:r>
        <w:rPr>
          <w:rFonts w:hint="eastAsia" w:ascii="宋体" w:hAnsi="宋体"/>
          <w:color w:val="auto"/>
          <w:szCs w:val="21"/>
          <w:highlight w:val="none"/>
          <w:u w:val="none"/>
        </w:rPr>
        <w:t>真：</w:t>
      </w:r>
      <w:r>
        <w:rPr>
          <w:rFonts w:hint="eastAsia" w:ascii="宋体" w:hAnsi="宋体"/>
          <w:color w:val="auto"/>
          <w:szCs w:val="21"/>
          <w:highlight w:val="none"/>
          <w:u w:val="none"/>
          <w:lang w:val="en-US" w:eastAsia="zh-CN"/>
        </w:rPr>
        <w:t>/</w:t>
      </w:r>
    </w:p>
    <w:p>
      <w:pPr>
        <w:spacing w:line="400" w:lineRule="exact"/>
        <w:ind w:left="263" w:hanging="262" w:hangingChars="125"/>
        <w:jc w:val="left"/>
        <w:rPr>
          <w:rFonts w:hint="eastAsia" w:ascii="宋体" w:hAnsi="宋体" w:eastAsia="宋体"/>
          <w:color w:val="auto"/>
          <w:szCs w:val="21"/>
          <w:highlight w:val="none"/>
          <w:u w:val="none"/>
          <w:lang w:eastAsia="zh-CN"/>
        </w:rPr>
      </w:pPr>
      <w:r>
        <w:rPr>
          <w:rFonts w:hint="eastAsia" w:ascii="宋体" w:hAnsi="宋体"/>
          <w:color w:val="auto"/>
          <w:szCs w:val="21"/>
          <w:highlight w:val="none"/>
          <w:u w:val="none"/>
        </w:rPr>
        <w:t>项目联系人（询问）：</w:t>
      </w:r>
      <w:r>
        <w:rPr>
          <w:rFonts w:hint="eastAsia" w:ascii="宋体" w:hAnsi="宋体"/>
          <w:color w:val="auto"/>
          <w:szCs w:val="21"/>
          <w:highlight w:val="none"/>
          <w:u w:val="none"/>
          <w:lang w:val="en-US" w:eastAsia="zh-CN"/>
        </w:rPr>
        <w:t>胡慧辉</w:t>
      </w:r>
    </w:p>
    <w:p>
      <w:pPr>
        <w:spacing w:line="400" w:lineRule="exact"/>
        <w:ind w:left="263" w:hanging="262" w:hangingChars="125"/>
        <w:jc w:val="left"/>
        <w:rPr>
          <w:rFonts w:hint="default" w:ascii="宋体" w:hAnsi="宋体" w:eastAsia="宋体"/>
          <w:color w:val="auto"/>
          <w:szCs w:val="21"/>
          <w:highlight w:val="none"/>
          <w:u w:val="none"/>
          <w:lang w:val="en-US" w:eastAsia="zh-CN"/>
        </w:rPr>
      </w:pPr>
      <w:r>
        <w:rPr>
          <w:rFonts w:hint="eastAsia" w:ascii="宋体" w:hAnsi="宋体"/>
          <w:color w:val="auto"/>
          <w:szCs w:val="21"/>
          <w:highlight w:val="none"/>
          <w:u w:val="none"/>
        </w:rPr>
        <w:t>项目联系方式（询问）：</w:t>
      </w:r>
      <w:r>
        <w:rPr>
          <w:rFonts w:hint="eastAsia" w:ascii="宋体" w:hAnsi="宋体"/>
          <w:color w:val="auto"/>
          <w:szCs w:val="21"/>
          <w:highlight w:val="none"/>
          <w:u w:val="none"/>
          <w:lang w:val="en-US" w:eastAsia="zh-CN"/>
        </w:rPr>
        <w:t>17605773672</w:t>
      </w:r>
    </w:p>
    <w:p>
      <w:pPr>
        <w:spacing w:line="400" w:lineRule="exact"/>
        <w:ind w:left="263" w:hanging="262" w:hangingChars="125"/>
        <w:jc w:val="left"/>
        <w:rPr>
          <w:rFonts w:hint="eastAsia" w:ascii="宋体" w:hAnsi="宋体" w:eastAsia="宋体"/>
          <w:color w:val="auto"/>
          <w:szCs w:val="21"/>
          <w:highlight w:val="none"/>
          <w:u w:val="none"/>
          <w:lang w:eastAsia="zh-CN"/>
        </w:rPr>
      </w:pPr>
      <w:r>
        <w:rPr>
          <w:rFonts w:hint="eastAsia" w:ascii="宋体" w:hAnsi="宋体"/>
          <w:color w:val="auto"/>
          <w:szCs w:val="21"/>
          <w:highlight w:val="none"/>
          <w:u w:val="none"/>
        </w:rPr>
        <w:t>代理机构质疑联系人：</w:t>
      </w:r>
      <w:r>
        <w:rPr>
          <w:rFonts w:hint="eastAsia" w:ascii="宋体" w:hAnsi="宋体"/>
          <w:color w:val="auto"/>
          <w:szCs w:val="21"/>
          <w:highlight w:val="none"/>
          <w:u w:val="none"/>
          <w:lang w:val="en-US" w:eastAsia="zh-CN"/>
        </w:rPr>
        <w:t>王建利</w:t>
      </w:r>
    </w:p>
    <w:p>
      <w:pPr>
        <w:spacing w:line="400" w:lineRule="exact"/>
        <w:ind w:left="263" w:hanging="262" w:hangingChars="125"/>
        <w:jc w:val="left"/>
        <w:rPr>
          <w:rFonts w:hint="eastAsia" w:ascii="Arial" w:hAnsi="Arial" w:cs="Arial"/>
          <w:b/>
          <w:bCs/>
          <w:color w:val="auto"/>
          <w:sz w:val="36"/>
          <w:highlight w:val="none"/>
          <w:u w:val="none"/>
        </w:rPr>
      </w:pPr>
      <w:r>
        <w:rPr>
          <w:rFonts w:hint="eastAsia" w:ascii="宋体" w:hAnsi="宋体"/>
          <w:color w:val="auto"/>
          <w:szCs w:val="21"/>
          <w:highlight w:val="none"/>
          <w:u w:val="none"/>
        </w:rPr>
        <w:t>代理机构质疑联系电话：</w:t>
      </w:r>
      <w:bookmarkEnd w:id="74"/>
      <w:bookmarkEnd w:id="75"/>
      <w:bookmarkEnd w:id="76"/>
      <w:bookmarkEnd w:id="77"/>
      <w:r>
        <w:rPr>
          <w:rFonts w:hint="eastAsia" w:ascii="宋体" w:hAnsi="宋体" w:cs="Arial Unicode MS"/>
          <w:szCs w:val="21"/>
          <w:lang w:val="en-US" w:eastAsia="zh-CN"/>
        </w:rPr>
        <w:t>17757750625</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3.同采购监督管理部门</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 xml:space="preserve">名    称： </w:t>
      </w:r>
      <w:r>
        <w:rPr>
          <w:rFonts w:hint="eastAsia" w:ascii="宋体" w:hAnsi="宋体" w:cs="宋体"/>
          <w:color w:val="auto"/>
          <w:szCs w:val="21"/>
          <w:highlight w:val="none"/>
          <w:lang w:eastAsia="zh-CN"/>
        </w:rPr>
        <w:t>瑞安江南新区开发建设管理委员会</w:t>
      </w:r>
    </w:p>
    <w:p>
      <w:pPr>
        <w:spacing w:line="40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xml:space="preserve">地    址： </w:t>
      </w:r>
      <w:r>
        <w:rPr>
          <w:rFonts w:hint="eastAsia" w:ascii="宋体" w:hAnsi="宋体" w:cs="宋体"/>
          <w:color w:val="auto"/>
          <w:szCs w:val="21"/>
          <w:highlight w:val="none"/>
          <w:lang w:eastAsia="zh-CN"/>
        </w:rPr>
        <w:t>温州市瑞安市瑞南大道江景花苑</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 xml:space="preserve">传    真： / </w:t>
      </w:r>
    </w:p>
    <w:p>
      <w:pPr>
        <w:spacing w:line="400" w:lineRule="exact"/>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 xml:space="preserve">联 系 人 ： </w:t>
      </w:r>
      <w:r>
        <w:rPr>
          <w:rFonts w:hint="eastAsia" w:ascii="宋体" w:hAnsi="宋体" w:cs="宋体"/>
          <w:color w:val="auto"/>
          <w:szCs w:val="21"/>
          <w:highlight w:val="none"/>
          <w:lang w:eastAsia="zh-CN"/>
        </w:rPr>
        <w:t>陈先生</w:t>
      </w:r>
    </w:p>
    <w:p>
      <w:pPr>
        <w:spacing w:line="400" w:lineRule="exact"/>
        <w:rPr>
          <w:rFonts w:hint="eastAsia" w:ascii="Arial" w:hAnsi="Arial" w:eastAsia="宋体" w:cs="Arial"/>
          <w:b/>
          <w:bCs/>
          <w:color w:val="auto"/>
          <w:sz w:val="36"/>
          <w:highlight w:val="none"/>
          <w:lang w:eastAsia="zh-CN"/>
        </w:rPr>
      </w:pPr>
      <w:r>
        <w:rPr>
          <w:rFonts w:hint="eastAsia" w:ascii="宋体" w:hAnsi="宋体" w:cs="宋体"/>
          <w:color w:val="auto"/>
          <w:szCs w:val="21"/>
          <w:highlight w:val="none"/>
        </w:rPr>
        <w:t>监督投诉电话：</w:t>
      </w:r>
      <w:r>
        <w:rPr>
          <w:rFonts w:hint="eastAsia" w:ascii="宋体" w:hAnsi="宋体" w:cs="宋体"/>
          <w:color w:val="auto"/>
          <w:szCs w:val="21"/>
          <w:highlight w:val="none"/>
          <w:lang w:eastAsia="zh-CN"/>
        </w:rPr>
        <w:t>18858863666</w:t>
      </w:r>
    </w:p>
    <w:p>
      <w:pPr>
        <w:spacing w:line="360" w:lineRule="auto"/>
        <w:ind w:firstLine="691" w:firstLineChars="192"/>
        <w:jc w:val="center"/>
        <w:rPr>
          <w:rFonts w:hint="eastAsia" w:ascii="Arial" w:hAnsi="Arial" w:cs="Arial"/>
          <w:b/>
          <w:bCs/>
          <w:color w:val="auto"/>
          <w:sz w:val="36"/>
          <w:highlight w:val="none"/>
        </w:rPr>
      </w:pPr>
    </w:p>
    <w:p>
      <w:pPr>
        <w:spacing w:line="360" w:lineRule="auto"/>
        <w:ind w:firstLine="691" w:firstLineChars="192"/>
        <w:jc w:val="center"/>
        <w:rPr>
          <w:rFonts w:hint="eastAsia" w:ascii="Arial" w:hAnsi="Arial" w:cs="Arial"/>
          <w:b/>
          <w:bCs/>
          <w:color w:val="auto"/>
          <w:sz w:val="36"/>
          <w:highlight w:val="none"/>
        </w:rPr>
      </w:pPr>
    </w:p>
    <w:p>
      <w:pPr>
        <w:spacing w:line="360" w:lineRule="auto"/>
        <w:ind w:firstLine="691" w:firstLineChars="192"/>
        <w:jc w:val="center"/>
        <w:rPr>
          <w:rFonts w:hint="eastAsia" w:ascii="Arial" w:hAnsi="Arial" w:cs="Arial"/>
          <w:b/>
          <w:bCs/>
          <w:color w:val="auto"/>
          <w:sz w:val="36"/>
          <w:highlight w:val="none"/>
        </w:rPr>
      </w:pPr>
    </w:p>
    <w:p>
      <w:pPr>
        <w:spacing w:line="360" w:lineRule="auto"/>
        <w:ind w:firstLine="691" w:firstLineChars="192"/>
        <w:jc w:val="center"/>
        <w:rPr>
          <w:rFonts w:hint="eastAsia" w:ascii="Arial" w:hAnsi="Arial" w:cs="Arial"/>
          <w:b/>
          <w:bCs/>
          <w:color w:val="auto"/>
          <w:sz w:val="36"/>
          <w:highlight w:val="none"/>
        </w:rPr>
      </w:pPr>
    </w:p>
    <w:p>
      <w:pPr>
        <w:spacing w:line="360" w:lineRule="auto"/>
        <w:ind w:firstLine="691" w:firstLineChars="192"/>
        <w:jc w:val="center"/>
        <w:rPr>
          <w:rFonts w:hint="eastAsia" w:ascii="Arial" w:hAnsi="Arial" w:cs="Arial"/>
          <w:b/>
          <w:bCs/>
          <w:color w:val="auto"/>
          <w:sz w:val="36"/>
          <w:highlight w:val="none"/>
        </w:rPr>
      </w:pPr>
    </w:p>
    <w:p>
      <w:pPr>
        <w:spacing w:line="360" w:lineRule="auto"/>
        <w:ind w:firstLine="691" w:firstLineChars="192"/>
        <w:jc w:val="center"/>
        <w:rPr>
          <w:rFonts w:hint="eastAsia" w:ascii="Arial" w:hAnsi="Arial" w:cs="Arial"/>
          <w:b/>
          <w:bCs/>
          <w:color w:val="auto"/>
          <w:sz w:val="36"/>
          <w:highlight w:val="none"/>
        </w:rPr>
      </w:pPr>
    </w:p>
    <w:p>
      <w:pPr>
        <w:spacing w:line="360" w:lineRule="auto"/>
        <w:ind w:firstLine="691" w:firstLineChars="192"/>
        <w:jc w:val="center"/>
        <w:rPr>
          <w:rFonts w:hint="eastAsia" w:ascii="Arial" w:hAnsi="Arial" w:cs="Arial"/>
          <w:b/>
          <w:bCs/>
          <w:color w:val="auto"/>
          <w:sz w:val="36"/>
          <w:highlight w:val="none"/>
        </w:rPr>
      </w:pPr>
    </w:p>
    <w:p>
      <w:pPr>
        <w:spacing w:line="360" w:lineRule="auto"/>
        <w:ind w:firstLine="691" w:firstLineChars="192"/>
        <w:jc w:val="center"/>
        <w:rPr>
          <w:rFonts w:hint="eastAsia" w:ascii="Arial" w:hAnsi="Arial" w:cs="Arial"/>
          <w:b/>
          <w:bCs/>
          <w:color w:val="auto"/>
          <w:sz w:val="36"/>
          <w:highlight w:val="none"/>
        </w:rPr>
      </w:pPr>
    </w:p>
    <w:p>
      <w:pPr>
        <w:spacing w:line="360" w:lineRule="auto"/>
        <w:ind w:firstLine="691" w:firstLineChars="192"/>
        <w:jc w:val="center"/>
        <w:rPr>
          <w:rFonts w:hint="eastAsia" w:ascii="Arial" w:hAnsi="Arial" w:cs="Arial"/>
          <w:b/>
          <w:bCs/>
          <w:color w:val="auto"/>
          <w:sz w:val="36"/>
          <w:highlight w:val="none"/>
        </w:rPr>
      </w:pPr>
    </w:p>
    <w:p>
      <w:pPr>
        <w:pStyle w:val="38"/>
        <w:rPr>
          <w:rFonts w:hAnsi="Arial"/>
          <w:color w:val="auto"/>
          <w:highlight w:val="none"/>
        </w:rPr>
      </w:pPr>
      <w:r>
        <w:rPr>
          <w:rFonts w:hint="eastAsia" w:ascii="宋体" w:hAnsi="宋体"/>
          <w:b w:val="0"/>
          <w:bCs w:val="0"/>
          <w:color w:val="auto"/>
          <w:sz w:val="28"/>
          <w:szCs w:val="28"/>
          <w:highlight w:val="none"/>
        </w:rPr>
        <w:br w:type="page"/>
      </w:r>
      <w:bookmarkStart w:id="78" w:name="_Toc6131"/>
      <w:r>
        <w:rPr>
          <w:color w:val="auto"/>
          <w:highlight w:val="none"/>
        </w:rPr>
        <w:t>第二部分</w:t>
      </w:r>
      <w:r>
        <w:rPr>
          <w:rFonts w:hAnsi="Arial"/>
          <w:color w:val="auto"/>
          <w:highlight w:val="none"/>
        </w:rPr>
        <w:t xml:space="preserve">  </w:t>
      </w:r>
      <w:r>
        <w:rPr>
          <w:rFonts w:hint="eastAsia"/>
          <w:color w:val="auto"/>
          <w:highlight w:val="none"/>
        </w:rPr>
        <w:t>磋商供应商</w:t>
      </w:r>
      <w:r>
        <w:rPr>
          <w:color w:val="auto"/>
          <w:highlight w:val="none"/>
        </w:rPr>
        <w:t>须知</w:t>
      </w:r>
      <w:bookmarkEnd w:id="2"/>
      <w:bookmarkEnd w:id="78"/>
    </w:p>
    <w:p>
      <w:pPr>
        <w:pStyle w:val="3"/>
        <w:spacing w:before="156" w:beforeLines="50" w:line="240" w:lineRule="auto"/>
        <w:rPr>
          <w:rFonts w:cs="Arial"/>
          <w:bCs/>
          <w:color w:val="auto"/>
          <w:sz w:val="24"/>
          <w:szCs w:val="24"/>
          <w:highlight w:val="none"/>
        </w:rPr>
      </w:pPr>
      <w:bookmarkStart w:id="79" w:name="_Toc21526"/>
      <w:bookmarkStart w:id="80" w:name="_Toc346178832"/>
      <w:r>
        <w:rPr>
          <w:rFonts w:hAnsi="宋体" w:cs="Arial"/>
          <w:color w:val="auto"/>
          <w:sz w:val="24"/>
          <w:szCs w:val="24"/>
          <w:highlight w:val="none"/>
        </w:rPr>
        <w:t>（一）</w:t>
      </w:r>
      <w:r>
        <w:rPr>
          <w:rFonts w:hint="eastAsia" w:hAnsi="宋体" w:cs="Arial"/>
          <w:bCs/>
          <w:color w:val="auto"/>
          <w:sz w:val="24"/>
          <w:szCs w:val="24"/>
          <w:highlight w:val="none"/>
        </w:rPr>
        <w:t>磋商</w:t>
      </w:r>
      <w:r>
        <w:rPr>
          <w:rFonts w:hAnsi="宋体" w:cs="Arial"/>
          <w:bCs/>
          <w:color w:val="auto"/>
          <w:sz w:val="24"/>
          <w:szCs w:val="24"/>
          <w:highlight w:val="none"/>
        </w:rPr>
        <w:t>须知前附表</w:t>
      </w:r>
      <w:bookmarkEnd w:id="79"/>
      <w:bookmarkEnd w:id="80"/>
    </w:p>
    <w:tbl>
      <w:tblPr>
        <w:tblStyle w:val="41"/>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57" w:type="dxa"/>
          <w:left w:w="108" w:type="dxa"/>
          <w:bottom w:w="57" w:type="dxa"/>
          <w:right w:w="108" w:type="dxa"/>
        </w:tblCellMar>
      </w:tblPr>
      <w:tblGrid>
        <w:gridCol w:w="645"/>
        <w:gridCol w:w="1812"/>
        <w:gridCol w:w="663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noWrap w:val="0"/>
            <w:vAlign w:val="center"/>
          </w:tcPr>
          <w:p>
            <w:pPr>
              <w:jc w:val="center"/>
              <w:rPr>
                <w:rFonts w:ascii="Arial" w:hAnsi="Arial" w:cs="Arial"/>
                <w:b/>
                <w:color w:val="auto"/>
                <w:szCs w:val="21"/>
                <w:highlight w:val="none"/>
              </w:rPr>
            </w:pPr>
            <w:r>
              <w:rPr>
                <w:rFonts w:ascii="Arial" w:hAnsi="宋体" w:cs="Arial"/>
                <w:b/>
                <w:color w:val="auto"/>
                <w:szCs w:val="21"/>
                <w:highlight w:val="none"/>
              </w:rPr>
              <w:t>项号</w:t>
            </w:r>
          </w:p>
        </w:tc>
        <w:tc>
          <w:tcPr>
            <w:tcW w:w="1812" w:type="dxa"/>
            <w:noWrap w:val="0"/>
            <w:vAlign w:val="center"/>
          </w:tcPr>
          <w:p>
            <w:pPr>
              <w:jc w:val="center"/>
              <w:rPr>
                <w:rFonts w:ascii="Arial" w:hAnsi="Arial" w:cs="Arial"/>
                <w:b/>
                <w:color w:val="auto"/>
                <w:szCs w:val="21"/>
                <w:highlight w:val="none"/>
              </w:rPr>
            </w:pPr>
            <w:r>
              <w:rPr>
                <w:rFonts w:ascii="Arial" w:hAnsi="宋体" w:cs="Arial"/>
                <w:b/>
                <w:color w:val="auto"/>
                <w:szCs w:val="21"/>
                <w:highlight w:val="none"/>
              </w:rPr>
              <w:t>内容</w:t>
            </w:r>
          </w:p>
        </w:tc>
        <w:tc>
          <w:tcPr>
            <w:tcW w:w="6638" w:type="dxa"/>
            <w:noWrap w:val="0"/>
            <w:vAlign w:val="center"/>
          </w:tcPr>
          <w:p>
            <w:pPr>
              <w:jc w:val="center"/>
              <w:rPr>
                <w:rFonts w:ascii="Arial" w:hAnsi="Arial" w:cs="Arial"/>
                <w:b/>
                <w:color w:val="auto"/>
                <w:szCs w:val="21"/>
                <w:highlight w:val="none"/>
              </w:rPr>
            </w:pPr>
            <w:r>
              <w:rPr>
                <w:rFonts w:ascii="Arial" w:hAnsi="宋体" w:cs="Arial"/>
                <w:b/>
                <w:color w:val="auto"/>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1</w:t>
            </w:r>
          </w:p>
        </w:tc>
        <w:tc>
          <w:tcPr>
            <w:tcW w:w="1812" w:type="dxa"/>
            <w:noWrap w:val="0"/>
            <w:vAlign w:val="center"/>
          </w:tcPr>
          <w:p>
            <w:pPr>
              <w:jc w:val="center"/>
              <w:rPr>
                <w:rFonts w:ascii="Arial" w:hAnsi="Arial" w:cs="Arial"/>
                <w:color w:val="auto"/>
                <w:szCs w:val="21"/>
                <w:highlight w:val="none"/>
              </w:rPr>
            </w:pPr>
            <w:r>
              <w:rPr>
                <w:rFonts w:ascii="Arial" w:hAnsi="宋体" w:cs="Arial"/>
                <w:color w:val="auto"/>
                <w:szCs w:val="21"/>
                <w:highlight w:val="none"/>
              </w:rPr>
              <w:t>项目名称</w:t>
            </w:r>
          </w:p>
        </w:tc>
        <w:tc>
          <w:tcPr>
            <w:tcW w:w="6638" w:type="dxa"/>
            <w:noWrap w:val="0"/>
            <w:vAlign w:val="center"/>
          </w:tcPr>
          <w:p>
            <w:pPr>
              <w:rPr>
                <w:rFonts w:hint="eastAsia" w:ascii="Arial" w:hAnsi="Arial" w:eastAsia="宋体" w:cs="Arial"/>
                <w:color w:val="auto"/>
                <w:szCs w:val="21"/>
                <w:highlight w:val="none"/>
                <w:lang w:eastAsia="zh-CN"/>
              </w:rPr>
            </w:pPr>
            <w:r>
              <w:rPr>
                <w:rFonts w:hint="eastAsia" w:ascii="Arial" w:hAnsi="宋体" w:cs="Arial"/>
                <w:color w:val="auto"/>
                <w:szCs w:val="21"/>
                <w:highlight w:val="none"/>
                <w:lang w:eastAsia="zh-CN"/>
              </w:rPr>
              <w:t>物流园区仓储中心基础配套设施故障维修工程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2</w:t>
            </w:r>
          </w:p>
        </w:tc>
        <w:tc>
          <w:tcPr>
            <w:tcW w:w="1812" w:type="dxa"/>
            <w:noWrap w:val="0"/>
            <w:vAlign w:val="center"/>
          </w:tcPr>
          <w:p>
            <w:pPr>
              <w:jc w:val="center"/>
              <w:rPr>
                <w:rFonts w:ascii="Arial" w:hAnsi="Arial" w:cs="Arial"/>
                <w:color w:val="auto"/>
                <w:szCs w:val="21"/>
                <w:highlight w:val="none"/>
              </w:rPr>
            </w:pPr>
            <w:r>
              <w:rPr>
                <w:rFonts w:ascii="Arial" w:hAnsi="宋体" w:cs="Arial"/>
                <w:color w:val="auto"/>
                <w:szCs w:val="21"/>
                <w:highlight w:val="none"/>
              </w:rPr>
              <w:t>项目编号</w:t>
            </w:r>
          </w:p>
        </w:tc>
        <w:tc>
          <w:tcPr>
            <w:tcW w:w="6638" w:type="dxa"/>
            <w:noWrap w:val="0"/>
            <w:vAlign w:val="center"/>
          </w:tcPr>
          <w:p>
            <w:pPr>
              <w:rPr>
                <w:rFonts w:hint="eastAsia" w:ascii="Arial" w:hAnsi="Arial" w:cs="Arial"/>
                <w:color w:val="auto"/>
                <w:szCs w:val="21"/>
                <w:highlight w:val="none"/>
              </w:rPr>
            </w:pPr>
            <w:r>
              <w:rPr>
                <w:rFonts w:hint="eastAsia" w:ascii="Arial" w:hAnsi="Arial" w:cs="Arial"/>
                <w:color w:val="auto"/>
                <w:szCs w:val="21"/>
                <w:highlight w:val="none"/>
                <w:lang w:eastAsia="zh-CN"/>
              </w:rPr>
              <w:t>KBGQ20240412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3</w:t>
            </w:r>
          </w:p>
        </w:tc>
        <w:tc>
          <w:tcPr>
            <w:tcW w:w="1812" w:type="dxa"/>
            <w:noWrap w:val="0"/>
            <w:vAlign w:val="center"/>
          </w:tcPr>
          <w:p>
            <w:pPr>
              <w:jc w:val="center"/>
              <w:rPr>
                <w:rFonts w:ascii="Arial" w:hAnsi="Arial" w:cs="Arial"/>
                <w:color w:val="auto"/>
                <w:szCs w:val="21"/>
                <w:highlight w:val="none"/>
              </w:rPr>
            </w:pPr>
            <w:r>
              <w:rPr>
                <w:rFonts w:ascii="Arial" w:hAnsi="宋体" w:cs="Arial"/>
                <w:color w:val="auto"/>
                <w:szCs w:val="21"/>
                <w:highlight w:val="none"/>
              </w:rPr>
              <w:t>资金来源</w:t>
            </w:r>
          </w:p>
        </w:tc>
        <w:tc>
          <w:tcPr>
            <w:tcW w:w="6638" w:type="dxa"/>
            <w:noWrap w:val="0"/>
            <w:vAlign w:val="center"/>
          </w:tcPr>
          <w:p>
            <w:pPr>
              <w:rPr>
                <w:rFonts w:hint="eastAsia" w:ascii="Arial" w:hAnsi="Arial" w:cs="Arial"/>
                <w:color w:val="auto"/>
                <w:szCs w:val="21"/>
                <w:highlight w:val="none"/>
              </w:rPr>
            </w:pPr>
            <w:r>
              <w:rPr>
                <w:rFonts w:hint="eastAsia" w:ascii="Arial" w:hAnsi="宋体" w:cs="Arial"/>
                <w:color w:val="auto"/>
                <w:szCs w:val="21"/>
                <w:highlight w:val="none"/>
              </w:rPr>
              <w:t>自筹资金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4</w:t>
            </w:r>
          </w:p>
        </w:tc>
        <w:tc>
          <w:tcPr>
            <w:tcW w:w="1812" w:type="dxa"/>
            <w:noWrap w:val="0"/>
            <w:vAlign w:val="center"/>
          </w:tcPr>
          <w:p>
            <w:pPr>
              <w:adjustRightInd w:val="0"/>
              <w:jc w:val="center"/>
              <w:rPr>
                <w:rFonts w:ascii="Arial" w:hAnsi="Arial" w:cs="Arial"/>
                <w:color w:val="auto"/>
                <w:szCs w:val="21"/>
                <w:highlight w:val="none"/>
              </w:rPr>
            </w:pPr>
            <w:r>
              <w:rPr>
                <w:rFonts w:hint="eastAsia" w:ascii="Arial" w:hAnsi="宋体" w:cs="Arial"/>
                <w:color w:val="auto"/>
                <w:szCs w:val="21"/>
                <w:highlight w:val="none"/>
              </w:rPr>
              <w:t>采购</w:t>
            </w:r>
            <w:r>
              <w:rPr>
                <w:rFonts w:ascii="Arial" w:hAnsi="宋体" w:cs="Arial"/>
                <w:color w:val="auto"/>
                <w:szCs w:val="21"/>
                <w:highlight w:val="none"/>
              </w:rPr>
              <w:t>人</w:t>
            </w:r>
          </w:p>
        </w:tc>
        <w:tc>
          <w:tcPr>
            <w:tcW w:w="6638" w:type="dxa"/>
            <w:noWrap w:val="0"/>
            <w:vAlign w:val="center"/>
          </w:tcPr>
          <w:p>
            <w:pPr>
              <w:adjustRightInd w:val="0"/>
              <w:rPr>
                <w:rFonts w:hint="eastAsia" w:ascii="Arial" w:hAnsi="Arial" w:eastAsia="宋体" w:cs="Arial"/>
                <w:color w:val="auto"/>
                <w:szCs w:val="21"/>
                <w:highlight w:val="none"/>
                <w:lang w:eastAsia="zh-CN"/>
              </w:rPr>
            </w:pPr>
            <w:r>
              <w:rPr>
                <w:rFonts w:ascii="Arial" w:hAnsi="宋体" w:cs="Arial"/>
                <w:color w:val="auto"/>
                <w:szCs w:val="21"/>
                <w:highlight w:val="none"/>
              </w:rPr>
              <w:t>名称：</w:t>
            </w:r>
            <w:r>
              <w:rPr>
                <w:rFonts w:hint="eastAsia" w:ascii="Arial" w:hAnsi="宋体" w:cs="Arial"/>
                <w:color w:val="auto"/>
                <w:szCs w:val="21"/>
                <w:highlight w:val="none"/>
                <w:lang w:eastAsia="zh-CN"/>
              </w:rPr>
              <w:t>瑞安江南新区建设开发有限公司</w:t>
            </w:r>
          </w:p>
          <w:p>
            <w:pPr>
              <w:adjustRightInd w:val="0"/>
              <w:rPr>
                <w:rFonts w:hint="eastAsia" w:ascii="宋体" w:hAnsi="宋体" w:cs="Arial Unicode MS"/>
                <w:szCs w:val="21"/>
              </w:rPr>
            </w:pPr>
            <w:r>
              <w:rPr>
                <w:rFonts w:ascii="Arial" w:hAnsi="宋体" w:cs="Arial"/>
                <w:color w:val="auto"/>
                <w:szCs w:val="21"/>
                <w:highlight w:val="none"/>
              </w:rPr>
              <w:t>地址：</w:t>
            </w:r>
            <w:r>
              <w:rPr>
                <w:rFonts w:hint="eastAsia" w:ascii="宋体" w:hAnsi="宋体" w:cs="Arial Unicode MS"/>
                <w:szCs w:val="21"/>
              </w:rPr>
              <w:t>瑞安市飞云街道动车站旁物流大厦608室</w:t>
            </w:r>
          </w:p>
          <w:p>
            <w:pPr>
              <w:adjustRightInd w:val="0"/>
              <w:rPr>
                <w:rFonts w:ascii="Arial" w:hAnsi="宋体" w:eastAsia="宋体" w:cs="Arial"/>
                <w:color w:val="auto"/>
                <w:szCs w:val="21"/>
                <w:highlight w:val="none"/>
              </w:rPr>
            </w:pPr>
            <w:r>
              <w:rPr>
                <w:rFonts w:hint="eastAsia" w:ascii="Arial" w:hAnsi="宋体" w:eastAsia="宋体" w:cs="Arial"/>
                <w:color w:val="auto"/>
                <w:szCs w:val="21"/>
                <w:highlight w:val="none"/>
              </w:rPr>
              <w:t xml:space="preserve">项目联系人（询问）：金先生 </w:t>
            </w:r>
          </w:p>
          <w:p>
            <w:pPr>
              <w:adjustRightInd w:val="0"/>
              <w:rPr>
                <w:rFonts w:ascii="Arial" w:hAnsi="宋体" w:eastAsia="宋体" w:cs="Arial"/>
                <w:color w:val="auto"/>
                <w:szCs w:val="21"/>
                <w:highlight w:val="none"/>
              </w:rPr>
            </w:pPr>
            <w:r>
              <w:rPr>
                <w:rFonts w:hint="eastAsia" w:ascii="Arial" w:hAnsi="宋体" w:eastAsia="宋体" w:cs="Arial"/>
                <w:color w:val="auto"/>
                <w:szCs w:val="21"/>
                <w:highlight w:val="none"/>
              </w:rPr>
              <w:t>项目联系方式（询问）：</w:t>
            </w:r>
            <w:r>
              <w:rPr>
                <w:rFonts w:hint="eastAsia" w:ascii="宋体" w:hAnsi="宋体" w:eastAsia="宋体" w:cs="Times New Roman"/>
                <w:color w:val="auto"/>
                <w:szCs w:val="21"/>
                <w:highlight w:val="none"/>
                <w:u w:val="none"/>
                <w:lang w:eastAsia="zh-CN"/>
              </w:rPr>
              <w:t xml:space="preserve">0577-58852023 </w:t>
            </w:r>
          </w:p>
          <w:p>
            <w:pPr>
              <w:adjustRightInd w:val="0"/>
              <w:rPr>
                <w:rFonts w:hint="eastAsia" w:ascii="Arial" w:hAnsi="宋体" w:eastAsia="宋体" w:cs="Arial"/>
                <w:color w:val="auto"/>
                <w:szCs w:val="21"/>
                <w:highlight w:val="none"/>
                <w:lang w:eastAsia="zh-CN"/>
              </w:rPr>
            </w:pPr>
            <w:r>
              <w:rPr>
                <w:rFonts w:hint="eastAsia" w:ascii="Arial" w:hAnsi="宋体" w:eastAsia="宋体" w:cs="Arial"/>
                <w:color w:val="auto"/>
                <w:szCs w:val="21"/>
                <w:highlight w:val="none"/>
                <w:lang w:eastAsia="zh-CN"/>
              </w:rPr>
              <w:t xml:space="preserve">招标人质疑联系人：陈先生  </w:t>
            </w:r>
          </w:p>
          <w:p>
            <w:pPr>
              <w:adjustRightInd w:val="0"/>
              <w:rPr>
                <w:rFonts w:hint="eastAsia" w:ascii="Arial" w:hAnsi="Arial" w:eastAsia="宋体" w:cs="Arial"/>
                <w:color w:val="auto"/>
                <w:szCs w:val="21"/>
                <w:highlight w:val="none"/>
                <w:lang w:eastAsia="zh-CN"/>
              </w:rPr>
            </w:pPr>
            <w:r>
              <w:rPr>
                <w:rFonts w:hint="eastAsia" w:ascii="Arial" w:hAnsi="宋体" w:eastAsia="宋体" w:cs="Arial"/>
                <w:color w:val="auto"/>
                <w:szCs w:val="21"/>
                <w:highlight w:val="none"/>
                <w:lang w:eastAsia="zh-CN"/>
              </w:rPr>
              <w:t>招标人质疑联系电话</w:t>
            </w:r>
            <w:r>
              <w:rPr>
                <w:rFonts w:hint="eastAsia" w:ascii="宋体" w:hAnsi="宋体" w:eastAsia="宋体" w:cs="Times New Roman"/>
                <w:color w:val="auto"/>
                <w:szCs w:val="21"/>
                <w:highlight w:val="none"/>
                <w:u w:val="none"/>
                <w:lang w:eastAsia="zh-CN"/>
              </w:rPr>
              <w:t>：0577-58852023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5</w:t>
            </w:r>
          </w:p>
        </w:tc>
        <w:tc>
          <w:tcPr>
            <w:tcW w:w="1812" w:type="dxa"/>
            <w:noWrap w:val="0"/>
            <w:vAlign w:val="center"/>
          </w:tcPr>
          <w:p>
            <w:pPr>
              <w:adjustRightInd w:val="0"/>
              <w:jc w:val="center"/>
              <w:rPr>
                <w:rFonts w:ascii="Arial" w:hAnsi="Arial" w:cs="Arial"/>
                <w:color w:val="auto"/>
                <w:szCs w:val="21"/>
                <w:highlight w:val="none"/>
              </w:rPr>
            </w:pPr>
            <w:r>
              <w:rPr>
                <w:rFonts w:hint="eastAsia" w:ascii="Arial" w:hAnsi="宋体" w:cs="Arial"/>
                <w:color w:val="auto"/>
                <w:szCs w:val="21"/>
                <w:highlight w:val="none"/>
              </w:rPr>
              <w:t>采购</w:t>
            </w:r>
            <w:r>
              <w:rPr>
                <w:rFonts w:ascii="Arial" w:hAnsi="宋体" w:cs="Arial"/>
                <w:color w:val="auto"/>
                <w:szCs w:val="21"/>
                <w:highlight w:val="none"/>
              </w:rPr>
              <w:t>代理</w:t>
            </w:r>
          </w:p>
        </w:tc>
        <w:tc>
          <w:tcPr>
            <w:tcW w:w="6638" w:type="dxa"/>
            <w:noWrap w:val="0"/>
            <w:vAlign w:val="center"/>
          </w:tcPr>
          <w:p>
            <w:pPr>
              <w:adjustRightInd w:val="0"/>
              <w:rPr>
                <w:rFonts w:hint="eastAsia" w:ascii="宋体" w:hAnsi="宋体" w:eastAsia="宋体" w:cs="Times New Roman"/>
                <w:color w:val="auto"/>
                <w:szCs w:val="21"/>
                <w:highlight w:val="none"/>
                <w:u w:val="none"/>
                <w:lang w:eastAsia="zh-CN"/>
              </w:rPr>
            </w:pPr>
            <w:r>
              <w:rPr>
                <w:rFonts w:hint="eastAsia" w:ascii="宋体" w:hAnsi="宋体" w:eastAsia="宋体" w:cs="Times New Roman"/>
                <w:color w:val="auto"/>
                <w:szCs w:val="21"/>
                <w:highlight w:val="none"/>
                <w:u w:val="none"/>
                <w:lang w:eastAsia="zh-CN"/>
              </w:rPr>
              <w:t>名称：浙江凯宝工程项目管理有限公司</w:t>
            </w:r>
          </w:p>
          <w:p>
            <w:pPr>
              <w:adjustRightInd w:val="0"/>
              <w:rPr>
                <w:rFonts w:hint="eastAsia" w:ascii="宋体" w:hAnsi="宋体" w:eastAsia="宋体" w:cs="Times New Roman"/>
                <w:color w:val="auto"/>
                <w:szCs w:val="21"/>
                <w:highlight w:val="none"/>
                <w:u w:val="none"/>
                <w:lang w:eastAsia="zh-CN"/>
              </w:rPr>
            </w:pPr>
            <w:r>
              <w:rPr>
                <w:rFonts w:hint="eastAsia" w:ascii="宋体" w:hAnsi="宋体" w:eastAsia="宋体" w:cs="Times New Roman"/>
                <w:color w:val="auto"/>
                <w:szCs w:val="21"/>
                <w:highlight w:val="none"/>
                <w:u w:val="none"/>
                <w:lang w:eastAsia="zh-CN"/>
              </w:rPr>
              <w:t>地址：浙江省温州市瑞安市高尔大厦1幢902室</w:t>
            </w:r>
          </w:p>
          <w:p>
            <w:pPr>
              <w:adjustRightInd w:val="0"/>
              <w:rPr>
                <w:rFonts w:hint="eastAsia" w:ascii="Arial" w:hAnsi="宋体" w:eastAsia="宋体" w:cs="Arial"/>
                <w:color w:val="auto"/>
                <w:szCs w:val="21"/>
                <w:highlight w:val="none"/>
                <w:lang w:eastAsia="zh-CN"/>
              </w:rPr>
            </w:pPr>
            <w:r>
              <w:rPr>
                <w:rFonts w:hint="eastAsia" w:ascii="Arial" w:hAnsi="宋体" w:eastAsia="宋体" w:cs="Arial"/>
                <w:color w:val="auto"/>
                <w:szCs w:val="21"/>
                <w:highlight w:val="none"/>
                <w:lang w:eastAsia="zh-CN"/>
              </w:rPr>
              <w:t>项目联系人（询问）：</w:t>
            </w:r>
            <w:r>
              <w:rPr>
                <w:rFonts w:hint="eastAsia" w:ascii="Arial" w:hAnsi="宋体" w:cs="Arial"/>
                <w:color w:val="auto"/>
                <w:szCs w:val="21"/>
                <w:highlight w:val="none"/>
                <w:lang w:val="en-US" w:eastAsia="zh-CN"/>
              </w:rPr>
              <w:t>胡慧辉</w:t>
            </w:r>
          </w:p>
          <w:p>
            <w:pPr>
              <w:adjustRightInd w:val="0"/>
              <w:rPr>
                <w:rFonts w:hint="default" w:ascii="宋体" w:hAnsi="宋体" w:eastAsia="宋体" w:cs="Times New Roman"/>
                <w:color w:val="auto"/>
                <w:szCs w:val="21"/>
                <w:highlight w:val="none"/>
                <w:u w:val="none"/>
                <w:lang w:val="en-US" w:eastAsia="zh-CN"/>
              </w:rPr>
            </w:pPr>
            <w:r>
              <w:rPr>
                <w:rFonts w:hint="eastAsia" w:ascii="宋体" w:hAnsi="宋体" w:eastAsia="宋体" w:cs="Times New Roman"/>
                <w:color w:val="auto"/>
                <w:szCs w:val="21"/>
                <w:highlight w:val="none"/>
                <w:u w:val="none"/>
                <w:lang w:eastAsia="zh-CN"/>
              </w:rPr>
              <w:t>项目联系方式（询问）：</w:t>
            </w:r>
            <w:r>
              <w:rPr>
                <w:rFonts w:hint="eastAsia" w:ascii="宋体" w:hAnsi="宋体" w:cs="Times New Roman"/>
                <w:color w:val="auto"/>
                <w:szCs w:val="21"/>
                <w:highlight w:val="none"/>
                <w:u w:val="none"/>
                <w:lang w:val="en-US" w:eastAsia="zh-CN"/>
              </w:rPr>
              <w:t>17605773672</w:t>
            </w:r>
          </w:p>
          <w:p>
            <w:pPr>
              <w:adjustRightInd w:val="0"/>
              <w:rPr>
                <w:rFonts w:hint="eastAsia" w:ascii="宋体" w:hAnsi="宋体" w:eastAsia="宋体" w:cs="Times New Roman"/>
                <w:color w:val="auto"/>
                <w:szCs w:val="21"/>
                <w:highlight w:val="none"/>
                <w:u w:val="none"/>
                <w:lang w:eastAsia="zh-CN"/>
              </w:rPr>
            </w:pPr>
            <w:r>
              <w:rPr>
                <w:rFonts w:hint="eastAsia" w:ascii="宋体" w:hAnsi="宋体" w:eastAsia="宋体" w:cs="Times New Roman"/>
                <w:color w:val="auto"/>
                <w:szCs w:val="21"/>
                <w:highlight w:val="none"/>
                <w:u w:val="none"/>
                <w:lang w:eastAsia="zh-CN"/>
              </w:rPr>
              <w:t>代理机构质疑联系人：</w:t>
            </w:r>
            <w:r>
              <w:rPr>
                <w:rFonts w:hint="eastAsia" w:ascii="宋体" w:hAnsi="宋体" w:eastAsia="宋体" w:cs="Times New Roman"/>
                <w:color w:val="auto"/>
                <w:szCs w:val="21"/>
                <w:highlight w:val="none"/>
                <w:u w:val="none"/>
                <w:lang w:val="en-US" w:eastAsia="zh-CN"/>
              </w:rPr>
              <w:t>王建利</w:t>
            </w:r>
          </w:p>
          <w:p>
            <w:pPr>
              <w:adjustRightInd w:val="0"/>
              <w:rPr>
                <w:rFonts w:hint="default" w:ascii="Arial" w:hAnsi="Arial" w:eastAsia="宋体" w:cs="Arial"/>
                <w:color w:val="auto"/>
                <w:szCs w:val="21"/>
                <w:highlight w:val="none"/>
                <w:lang w:val="en-US" w:eastAsia="zh-CN"/>
              </w:rPr>
            </w:pPr>
            <w:r>
              <w:rPr>
                <w:rFonts w:hint="eastAsia" w:ascii="宋体" w:hAnsi="宋体" w:eastAsia="宋体" w:cs="Times New Roman"/>
                <w:color w:val="auto"/>
                <w:szCs w:val="21"/>
                <w:highlight w:val="none"/>
                <w:u w:val="none"/>
                <w:lang w:eastAsia="zh-CN"/>
              </w:rPr>
              <w:t>代理机构质疑联系电话：</w:t>
            </w:r>
            <w:r>
              <w:rPr>
                <w:rFonts w:hint="eastAsia" w:ascii="宋体" w:hAnsi="宋体" w:eastAsia="宋体" w:cs="Times New Roman"/>
                <w:color w:val="auto"/>
                <w:szCs w:val="21"/>
                <w:highlight w:val="none"/>
                <w:u w:val="none"/>
                <w:lang w:val="en-US" w:eastAsia="zh-CN"/>
              </w:rPr>
              <w:t>17757750625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30"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6</w:t>
            </w:r>
          </w:p>
        </w:tc>
        <w:tc>
          <w:tcPr>
            <w:tcW w:w="1812" w:type="dxa"/>
            <w:noWrap w:val="0"/>
            <w:vAlign w:val="center"/>
          </w:tcPr>
          <w:p>
            <w:pPr>
              <w:jc w:val="center"/>
              <w:rPr>
                <w:rFonts w:ascii="Arial" w:hAnsi="Arial" w:cs="Arial"/>
                <w:color w:val="auto"/>
                <w:szCs w:val="21"/>
                <w:highlight w:val="none"/>
              </w:rPr>
            </w:pPr>
            <w:r>
              <w:rPr>
                <w:rFonts w:hint="eastAsia" w:ascii="Arial" w:hAnsi="宋体" w:cs="Arial"/>
                <w:color w:val="auto"/>
                <w:szCs w:val="21"/>
                <w:highlight w:val="none"/>
              </w:rPr>
              <w:t>采购</w:t>
            </w:r>
            <w:r>
              <w:rPr>
                <w:rFonts w:ascii="Arial" w:hAnsi="宋体" w:cs="Arial"/>
                <w:color w:val="auto"/>
                <w:szCs w:val="21"/>
                <w:highlight w:val="none"/>
              </w:rPr>
              <w:t>内容</w:t>
            </w:r>
          </w:p>
        </w:tc>
        <w:tc>
          <w:tcPr>
            <w:tcW w:w="6638" w:type="dxa"/>
            <w:noWrap w:val="0"/>
            <w:vAlign w:val="center"/>
          </w:tcPr>
          <w:p>
            <w:pPr>
              <w:rPr>
                <w:rFonts w:ascii="Arial" w:hAnsi="Arial" w:cs="Arial"/>
                <w:color w:val="auto"/>
                <w:szCs w:val="21"/>
                <w:highlight w:val="none"/>
              </w:rPr>
            </w:pPr>
            <w:r>
              <w:rPr>
                <w:rFonts w:ascii="Arial" w:hAnsi="宋体" w:cs="Arial"/>
                <w:color w:val="auto"/>
                <w:highlight w:val="none"/>
              </w:rPr>
              <w:t>本次</w:t>
            </w:r>
            <w:r>
              <w:rPr>
                <w:rFonts w:hint="eastAsia" w:ascii="Arial" w:hAnsi="宋体" w:cs="Arial"/>
                <w:color w:val="auto"/>
                <w:highlight w:val="none"/>
              </w:rPr>
              <w:t>采购</w:t>
            </w:r>
            <w:r>
              <w:rPr>
                <w:rFonts w:ascii="Arial" w:hAnsi="宋体" w:cs="Arial"/>
                <w:color w:val="auto"/>
                <w:highlight w:val="none"/>
              </w:rPr>
              <w:t>为</w:t>
            </w:r>
            <w:r>
              <w:rPr>
                <w:rFonts w:hint="eastAsia" w:ascii="Arial" w:hAnsi="宋体" w:cs="Arial"/>
                <w:color w:val="auto"/>
                <w:highlight w:val="none"/>
                <w:lang w:eastAsia="zh-CN"/>
              </w:rPr>
              <w:t>物流园区仓储中心基础配套设施故障维修工程</w:t>
            </w:r>
            <w:r>
              <w:rPr>
                <w:rFonts w:ascii="Arial" w:hAnsi="宋体" w:cs="Arial"/>
                <w:color w:val="auto"/>
                <w:highlight w:val="none"/>
              </w:rPr>
              <w:t>，详细招标内容及技术要求，详见本</w:t>
            </w:r>
            <w:r>
              <w:rPr>
                <w:rFonts w:hint="eastAsia" w:ascii="Arial" w:hAnsi="宋体" w:cs="Arial"/>
                <w:color w:val="auto"/>
                <w:highlight w:val="none"/>
              </w:rPr>
              <w:t>采购文件</w:t>
            </w:r>
            <w:r>
              <w:rPr>
                <w:rFonts w:ascii="Arial" w:hAnsi="宋体" w:cs="Arial"/>
                <w:color w:val="auto"/>
                <w:highlight w:val="none"/>
              </w:rPr>
              <w:t>第三部分。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7</w:t>
            </w:r>
          </w:p>
        </w:tc>
        <w:tc>
          <w:tcPr>
            <w:tcW w:w="1812" w:type="dxa"/>
            <w:noWrap w:val="0"/>
            <w:vAlign w:val="center"/>
          </w:tcPr>
          <w:p>
            <w:pPr>
              <w:jc w:val="center"/>
              <w:rPr>
                <w:rFonts w:hint="eastAsia" w:ascii="Arial" w:hAnsi="Arial" w:cs="Arial"/>
                <w:color w:val="auto"/>
                <w:szCs w:val="21"/>
                <w:highlight w:val="none"/>
              </w:rPr>
            </w:pPr>
            <w:r>
              <w:rPr>
                <w:rFonts w:hint="eastAsia" w:ascii="Arial" w:hAnsi="宋体" w:cs="Arial"/>
                <w:color w:val="auto"/>
                <w:szCs w:val="21"/>
                <w:highlight w:val="none"/>
              </w:rPr>
              <w:t>磋商供应商</w:t>
            </w:r>
          </w:p>
          <w:p>
            <w:pPr>
              <w:jc w:val="center"/>
              <w:rPr>
                <w:rFonts w:ascii="Arial" w:hAnsi="Arial" w:cs="Arial"/>
                <w:color w:val="auto"/>
                <w:szCs w:val="21"/>
                <w:highlight w:val="none"/>
              </w:rPr>
            </w:pPr>
            <w:r>
              <w:rPr>
                <w:rFonts w:ascii="Arial" w:hAnsi="宋体" w:cs="Arial"/>
                <w:color w:val="auto"/>
                <w:szCs w:val="21"/>
                <w:highlight w:val="none"/>
              </w:rPr>
              <w:t>资格要求</w:t>
            </w:r>
          </w:p>
        </w:tc>
        <w:tc>
          <w:tcPr>
            <w:tcW w:w="6638" w:type="dxa"/>
            <w:noWrap w:val="0"/>
            <w:vAlign w:val="center"/>
          </w:tcPr>
          <w:p>
            <w:pPr>
              <w:spacing w:line="430" w:lineRule="exact"/>
              <w:jc w:val="left"/>
              <w:rPr>
                <w:rFonts w:ascii="宋体" w:hAnsi="宋体"/>
                <w:color w:val="auto"/>
                <w:szCs w:val="21"/>
                <w:highlight w:val="none"/>
              </w:rPr>
            </w:pPr>
            <w:r>
              <w:rPr>
                <w:rFonts w:hint="eastAsia" w:ascii="宋体" w:hAnsi="宋体"/>
                <w:color w:val="auto"/>
                <w:szCs w:val="21"/>
                <w:highlight w:val="none"/>
              </w:rPr>
              <w:t>1.满足《瑞安市国有企业采购管理办法（试行）》第十二条；未被“信用中国”（www.creditchina.gov.cn)、中国政府采购网（www.ccgp.gov.cn）列入失信被执行人、重大税收违法案件当事人名单、政府采购严重违法失信行为记录名单；</w:t>
            </w:r>
          </w:p>
          <w:p>
            <w:pPr>
              <w:spacing w:line="430" w:lineRule="exact"/>
              <w:jc w:val="left"/>
              <w:rPr>
                <w:rFonts w:ascii="Arial" w:hAnsi="Arial" w:cs="Arial"/>
                <w:color w:val="auto"/>
                <w:szCs w:val="21"/>
                <w:highlight w:val="none"/>
              </w:rPr>
            </w:pPr>
            <w:r>
              <w:rPr>
                <w:rFonts w:hint="eastAsia" w:ascii="宋体" w:hAnsi="宋体"/>
                <w:color w:val="auto"/>
                <w:szCs w:val="21"/>
                <w:highlight w:val="none"/>
              </w:rPr>
              <w:t>2.本项目的特定资格要求：详见采购公告相关内容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8</w:t>
            </w:r>
          </w:p>
        </w:tc>
        <w:tc>
          <w:tcPr>
            <w:tcW w:w="1812" w:type="dxa"/>
            <w:noWrap w:val="0"/>
            <w:vAlign w:val="center"/>
          </w:tcPr>
          <w:p>
            <w:pPr>
              <w:adjustRightInd w:val="0"/>
              <w:jc w:val="center"/>
              <w:rPr>
                <w:rFonts w:ascii="Arial" w:hAnsi="Arial" w:cs="Arial"/>
                <w:color w:val="auto"/>
                <w:szCs w:val="21"/>
                <w:highlight w:val="none"/>
              </w:rPr>
            </w:pPr>
            <w:r>
              <w:rPr>
                <w:rFonts w:ascii="Arial" w:hAnsi="宋体" w:cs="Arial"/>
                <w:color w:val="auto"/>
                <w:szCs w:val="21"/>
                <w:highlight w:val="none"/>
              </w:rPr>
              <w:t>是否接受</w:t>
            </w:r>
          </w:p>
          <w:p>
            <w:pPr>
              <w:adjustRightInd w:val="0"/>
              <w:jc w:val="center"/>
              <w:rPr>
                <w:rFonts w:ascii="Arial" w:hAnsi="Arial" w:cs="Arial"/>
                <w:color w:val="auto"/>
                <w:szCs w:val="21"/>
                <w:highlight w:val="none"/>
              </w:rPr>
            </w:pPr>
            <w:r>
              <w:rPr>
                <w:rFonts w:ascii="Arial" w:hAnsi="宋体" w:cs="Arial"/>
                <w:color w:val="auto"/>
                <w:szCs w:val="21"/>
                <w:highlight w:val="none"/>
              </w:rPr>
              <w:t>联合体投标</w:t>
            </w:r>
          </w:p>
        </w:tc>
        <w:tc>
          <w:tcPr>
            <w:tcW w:w="6638" w:type="dxa"/>
            <w:noWrap w:val="0"/>
            <w:vAlign w:val="center"/>
          </w:tcPr>
          <w:p>
            <w:pPr>
              <w:adjustRightInd w:val="0"/>
              <w:spacing w:line="360" w:lineRule="exact"/>
              <w:rPr>
                <w:rFonts w:ascii="Arial" w:hAnsi="宋体" w:eastAsia="宋体" w:cs="Arial"/>
                <w:szCs w:val="21"/>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b/>
                <w:bCs/>
                <w:color w:val="auto"/>
                <w:sz w:val="21"/>
                <w:szCs w:val="21"/>
                <w:highlight w:val="none"/>
                <w:lang w:val="en-US" w:eastAsia="zh-CN"/>
              </w:rPr>
              <w:t xml:space="preserve"> </w:t>
            </w:r>
            <w:r>
              <w:rPr>
                <w:rFonts w:ascii="Arial" w:hAnsi="宋体" w:eastAsia="宋体" w:cs="Arial"/>
                <w:szCs w:val="21"/>
              </w:rPr>
              <w:t>不接受</w:t>
            </w:r>
          </w:p>
          <w:p>
            <w:pPr>
              <w:adjustRightInd w:val="0"/>
              <w:rPr>
                <w:rFonts w:hint="eastAsia"/>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ascii="Arial" w:hAnsi="Arial" w:cs="Arial"/>
                <w:color w:val="auto"/>
                <w:szCs w:val="21"/>
                <w:highlight w:val="none"/>
              </w:rPr>
              <w:t xml:space="preserve"> </w:t>
            </w:r>
            <w:r>
              <w:rPr>
                <w:rFonts w:ascii="Arial" w:hAnsi="宋体" w:cs="Arial"/>
                <w:color w:val="auto"/>
                <w:szCs w:val="21"/>
                <w:highlight w:val="none"/>
              </w:rPr>
              <w:t>接受</w:t>
            </w:r>
            <w:r>
              <w:rPr>
                <w:rFonts w:hint="eastAsia" w:ascii="Arial" w:hAnsi="宋体" w:cs="Arial"/>
                <w:color w:val="auto"/>
                <w:szCs w:val="21"/>
                <w:highlight w:val="none"/>
              </w:rPr>
              <w:t>：联合体投标，需提供联合体协议书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9</w:t>
            </w:r>
          </w:p>
        </w:tc>
        <w:tc>
          <w:tcPr>
            <w:tcW w:w="1812" w:type="dxa"/>
            <w:noWrap w:val="0"/>
            <w:vAlign w:val="center"/>
          </w:tcPr>
          <w:p>
            <w:pPr>
              <w:adjustRightInd w:val="0"/>
              <w:jc w:val="center"/>
              <w:rPr>
                <w:rFonts w:ascii="Arial" w:hAnsi="Arial" w:cs="Arial"/>
                <w:color w:val="auto"/>
                <w:szCs w:val="21"/>
                <w:highlight w:val="none"/>
              </w:rPr>
            </w:pPr>
            <w:r>
              <w:rPr>
                <w:rFonts w:ascii="Arial" w:hAnsi="宋体" w:cs="Arial"/>
                <w:color w:val="auto"/>
                <w:szCs w:val="21"/>
                <w:highlight w:val="none"/>
              </w:rPr>
              <w:t>踏勘现场</w:t>
            </w:r>
          </w:p>
        </w:tc>
        <w:tc>
          <w:tcPr>
            <w:tcW w:w="6638" w:type="dxa"/>
            <w:noWrap w:val="0"/>
            <w:vAlign w:val="center"/>
          </w:tcPr>
          <w:p>
            <w:pPr>
              <w:adjustRightInd w:val="0"/>
              <w:rPr>
                <w:rFonts w:ascii="Arial" w:hAnsi="Arial" w:cs="Arial"/>
                <w:color w:val="auto"/>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4"/>
                <w:sz w:val="31"/>
                <w:szCs w:val="21"/>
                <w:highlight w:val="none"/>
                <w:lang w:eastAsia="zh-CN"/>
              </w:rPr>
              <w:instrText xml:space="preserve">,</w:instrText>
            </w:r>
            <w:r>
              <w:rPr>
                <w:rFonts w:hint="eastAsia" w:ascii="宋体" w:hAnsi="宋体" w:eastAsia="宋体" w:cs="宋体"/>
                <w:color w:val="auto"/>
                <w:position w:val="0"/>
                <w:sz w:val="21"/>
                <w:szCs w:val="21"/>
                <w:highlight w:val="none"/>
                <w:lang w:eastAsia="zh-CN"/>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b/>
                <w:bCs/>
                <w:color w:val="auto"/>
                <w:sz w:val="21"/>
                <w:szCs w:val="21"/>
                <w:highlight w:val="none"/>
                <w:lang w:val="en-US" w:eastAsia="zh-CN"/>
              </w:rPr>
              <w:t xml:space="preserve"> </w:t>
            </w:r>
            <w:r>
              <w:rPr>
                <w:rFonts w:ascii="Arial" w:hAnsi="宋体" w:cs="Arial"/>
                <w:color w:val="auto"/>
                <w:szCs w:val="21"/>
                <w:highlight w:val="none"/>
              </w:rPr>
              <w:t>不组织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521"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10</w:t>
            </w:r>
          </w:p>
        </w:tc>
        <w:tc>
          <w:tcPr>
            <w:tcW w:w="1812" w:type="dxa"/>
            <w:noWrap w:val="0"/>
            <w:vAlign w:val="center"/>
          </w:tcPr>
          <w:p>
            <w:pPr>
              <w:adjustRightInd w:val="0"/>
              <w:jc w:val="center"/>
              <w:rPr>
                <w:rFonts w:ascii="Arial" w:hAnsi="Arial" w:cs="Arial"/>
                <w:color w:val="auto"/>
                <w:szCs w:val="21"/>
                <w:highlight w:val="none"/>
              </w:rPr>
            </w:pPr>
            <w:r>
              <w:rPr>
                <w:rFonts w:ascii="Arial" w:hAnsi="宋体" w:cs="Arial"/>
                <w:color w:val="auto"/>
                <w:szCs w:val="21"/>
                <w:highlight w:val="none"/>
              </w:rPr>
              <w:t>是否允许递交</w:t>
            </w:r>
          </w:p>
          <w:p>
            <w:pPr>
              <w:adjustRightInd w:val="0"/>
              <w:jc w:val="center"/>
              <w:rPr>
                <w:rFonts w:ascii="Arial" w:hAnsi="Arial" w:cs="Arial"/>
                <w:color w:val="auto"/>
                <w:szCs w:val="21"/>
                <w:highlight w:val="none"/>
              </w:rPr>
            </w:pPr>
            <w:r>
              <w:rPr>
                <w:rFonts w:ascii="Arial" w:hAnsi="宋体" w:cs="Arial"/>
                <w:color w:val="auto"/>
                <w:szCs w:val="21"/>
                <w:highlight w:val="none"/>
              </w:rPr>
              <w:t>备选</w:t>
            </w:r>
            <w:r>
              <w:rPr>
                <w:rFonts w:hint="eastAsia" w:ascii="Arial" w:hAnsi="宋体" w:cs="Arial"/>
                <w:color w:val="auto"/>
                <w:szCs w:val="21"/>
                <w:highlight w:val="none"/>
              </w:rPr>
              <w:t>磋商</w:t>
            </w:r>
            <w:r>
              <w:rPr>
                <w:rFonts w:ascii="Arial" w:hAnsi="宋体" w:cs="Arial"/>
                <w:color w:val="auto"/>
                <w:szCs w:val="21"/>
                <w:highlight w:val="none"/>
              </w:rPr>
              <w:t>方案</w:t>
            </w:r>
          </w:p>
        </w:tc>
        <w:tc>
          <w:tcPr>
            <w:tcW w:w="6638" w:type="dxa"/>
            <w:noWrap w:val="0"/>
            <w:vAlign w:val="center"/>
          </w:tcPr>
          <w:p>
            <w:pPr>
              <w:adjustRightInd w:val="0"/>
              <w:rPr>
                <w:rFonts w:ascii="Arial" w:hAnsi="Arial" w:cs="Arial"/>
                <w:color w:val="auto"/>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ascii="Arial" w:hAnsi="Arial" w:cs="Arial"/>
                <w:color w:val="auto"/>
                <w:szCs w:val="21"/>
                <w:highlight w:val="none"/>
              </w:rPr>
              <w:t xml:space="preserve"> </w:t>
            </w:r>
            <w:r>
              <w:rPr>
                <w:rFonts w:ascii="Arial" w:hAnsi="宋体" w:cs="Arial"/>
                <w:color w:val="auto"/>
                <w:szCs w:val="21"/>
                <w:highlight w:val="none"/>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1"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11</w:t>
            </w:r>
          </w:p>
        </w:tc>
        <w:tc>
          <w:tcPr>
            <w:tcW w:w="1812" w:type="dxa"/>
            <w:noWrap w:val="0"/>
            <w:vAlign w:val="center"/>
          </w:tcPr>
          <w:p>
            <w:pPr>
              <w:adjustRightInd w:val="0"/>
              <w:jc w:val="center"/>
              <w:rPr>
                <w:rFonts w:ascii="Arial" w:hAnsi="Arial" w:cs="Arial"/>
                <w:color w:val="auto"/>
                <w:szCs w:val="21"/>
                <w:highlight w:val="none"/>
              </w:rPr>
            </w:pPr>
            <w:r>
              <w:rPr>
                <w:rFonts w:hint="eastAsia" w:ascii="Arial" w:hAnsi="宋体" w:cs="Arial"/>
                <w:color w:val="auto"/>
                <w:szCs w:val="21"/>
                <w:highlight w:val="none"/>
              </w:rPr>
              <w:t>报价</w:t>
            </w:r>
            <w:r>
              <w:rPr>
                <w:rFonts w:ascii="Arial" w:hAnsi="宋体" w:cs="Arial"/>
                <w:color w:val="auto"/>
                <w:szCs w:val="21"/>
                <w:highlight w:val="none"/>
              </w:rPr>
              <w:t>货币</w:t>
            </w:r>
          </w:p>
        </w:tc>
        <w:tc>
          <w:tcPr>
            <w:tcW w:w="6638" w:type="dxa"/>
            <w:noWrap w:val="0"/>
            <w:vAlign w:val="center"/>
          </w:tcPr>
          <w:p>
            <w:pPr>
              <w:adjustRightInd w:val="0"/>
              <w:rPr>
                <w:rFonts w:ascii="Arial" w:hAnsi="Arial" w:cs="Arial"/>
                <w:color w:val="auto"/>
                <w:szCs w:val="21"/>
                <w:highlight w:val="none"/>
              </w:rPr>
            </w:pPr>
            <w:r>
              <w:rPr>
                <w:rFonts w:ascii="Arial" w:hAnsi="宋体" w:cs="Arial"/>
                <w:color w:val="auto"/>
                <w:szCs w:val="21"/>
                <w:highlight w:val="none"/>
              </w:rPr>
              <w:t>人民币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2"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12</w:t>
            </w:r>
          </w:p>
        </w:tc>
        <w:tc>
          <w:tcPr>
            <w:tcW w:w="1812" w:type="dxa"/>
            <w:noWrap w:val="0"/>
            <w:vAlign w:val="center"/>
          </w:tcPr>
          <w:p>
            <w:pPr>
              <w:adjustRightInd w:val="0"/>
              <w:jc w:val="center"/>
              <w:rPr>
                <w:rFonts w:ascii="Arial" w:hAnsi="Arial" w:cs="Arial"/>
                <w:color w:val="auto"/>
                <w:szCs w:val="21"/>
                <w:highlight w:val="none"/>
              </w:rPr>
            </w:pPr>
            <w:r>
              <w:rPr>
                <w:rFonts w:hint="eastAsia" w:ascii="Arial" w:hAnsi="宋体" w:cs="Arial"/>
                <w:color w:val="auto"/>
                <w:szCs w:val="21"/>
                <w:highlight w:val="none"/>
              </w:rPr>
              <w:t>报价</w:t>
            </w:r>
            <w:r>
              <w:rPr>
                <w:rFonts w:ascii="Arial" w:hAnsi="宋体" w:cs="Arial"/>
                <w:color w:val="auto"/>
                <w:szCs w:val="21"/>
                <w:highlight w:val="none"/>
              </w:rPr>
              <w:t>语言</w:t>
            </w:r>
          </w:p>
        </w:tc>
        <w:tc>
          <w:tcPr>
            <w:tcW w:w="6638" w:type="dxa"/>
            <w:noWrap w:val="0"/>
            <w:vAlign w:val="center"/>
          </w:tcPr>
          <w:p>
            <w:pPr>
              <w:adjustRightInd w:val="0"/>
              <w:rPr>
                <w:rFonts w:ascii="Arial" w:hAnsi="Arial" w:cs="Arial"/>
                <w:color w:val="auto"/>
                <w:szCs w:val="21"/>
                <w:highlight w:val="none"/>
              </w:rPr>
            </w:pPr>
            <w:r>
              <w:rPr>
                <w:rFonts w:ascii="Arial" w:hAnsi="宋体" w:cs="Arial"/>
                <w:color w:val="auto"/>
                <w:szCs w:val="21"/>
                <w:highlight w:val="none"/>
              </w:rPr>
              <w:t>中文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4"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13</w:t>
            </w:r>
          </w:p>
        </w:tc>
        <w:tc>
          <w:tcPr>
            <w:tcW w:w="1812" w:type="dxa"/>
            <w:noWrap w:val="0"/>
            <w:vAlign w:val="center"/>
          </w:tcPr>
          <w:p>
            <w:pPr>
              <w:jc w:val="center"/>
              <w:rPr>
                <w:rFonts w:ascii="Arial" w:hAnsi="Arial" w:cs="Arial"/>
                <w:color w:val="auto"/>
                <w:szCs w:val="21"/>
                <w:highlight w:val="none"/>
              </w:rPr>
            </w:pPr>
            <w:r>
              <w:rPr>
                <w:rFonts w:hint="eastAsia" w:ascii="Arial" w:hAnsi="宋体" w:cs="Arial"/>
                <w:color w:val="auto"/>
                <w:szCs w:val="21"/>
                <w:highlight w:val="none"/>
              </w:rPr>
              <w:t>磋商</w:t>
            </w:r>
            <w:r>
              <w:rPr>
                <w:rFonts w:ascii="Arial" w:hAnsi="宋体" w:cs="Arial"/>
                <w:color w:val="auto"/>
                <w:szCs w:val="21"/>
                <w:highlight w:val="none"/>
              </w:rPr>
              <w:t>文件份数</w:t>
            </w:r>
          </w:p>
        </w:tc>
        <w:tc>
          <w:tcPr>
            <w:tcW w:w="6638" w:type="dxa"/>
            <w:noWrap w:val="0"/>
            <w:vAlign w:val="center"/>
          </w:tcPr>
          <w:p>
            <w:pPr>
              <w:pStyle w:val="31"/>
              <w:ind w:left="0" w:leftChars="0" w:firstLine="0" w:firstLineChars="0"/>
              <w:rPr>
                <w:color w:val="auto"/>
                <w:highlight w:val="none"/>
              </w:rPr>
            </w:pPr>
            <w:r>
              <w:rPr>
                <w:rFonts w:hint="eastAsia"/>
                <w:color w:val="auto"/>
                <w:highlight w:val="none"/>
              </w:rPr>
              <w:t>电子加密响应文件制作：应按乐采云平台供应商项目采购-电子招投标操作指南、加密并递交一份。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14</w:t>
            </w:r>
          </w:p>
        </w:tc>
        <w:tc>
          <w:tcPr>
            <w:tcW w:w="1812" w:type="dxa"/>
            <w:noWrap w:val="0"/>
            <w:vAlign w:val="center"/>
          </w:tcPr>
          <w:p>
            <w:pPr>
              <w:jc w:val="center"/>
              <w:rPr>
                <w:rFonts w:ascii="Arial" w:hAnsi="Arial" w:cs="Arial"/>
                <w:color w:val="auto"/>
                <w:szCs w:val="21"/>
                <w:highlight w:val="none"/>
              </w:rPr>
            </w:pPr>
            <w:r>
              <w:rPr>
                <w:rFonts w:hint="eastAsia" w:ascii="Arial" w:hAnsi="宋体" w:cs="Arial"/>
                <w:color w:val="auto"/>
                <w:szCs w:val="21"/>
                <w:highlight w:val="none"/>
              </w:rPr>
              <w:t>磋商</w:t>
            </w:r>
            <w:r>
              <w:rPr>
                <w:rFonts w:ascii="Arial" w:hAnsi="宋体" w:cs="Arial"/>
                <w:color w:val="auto"/>
                <w:szCs w:val="21"/>
                <w:highlight w:val="none"/>
              </w:rPr>
              <w:t>有效期</w:t>
            </w:r>
          </w:p>
        </w:tc>
        <w:tc>
          <w:tcPr>
            <w:tcW w:w="6638" w:type="dxa"/>
            <w:noWrap w:val="0"/>
            <w:vAlign w:val="center"/>
          </w:tcPr>
          <w:p>
            <w:pPr>
              <w:rPr>
                <w:rFonts w:ascii="Arial" w:hAnsi="Arial" w:cs="Arial"/>
                <w:color w:val="auto"/>
                <w:szCs w:val="21"/>
                <w:highlight w:val="none"/>
              </w:rPr>
            </w:pPr>
            <w:r>
              <w:rPr>
                <w:rFonts w:ascii="Arial" w:hAnsi="宋体" w:cs="Arial"/>
                <w:color w:val="auto"/>
                <w:szCs w:val="21"/>
                <w:highlight w:val="none"/>
              </w:rPr>
              <w:t>提交</w:t>
            </w:r>
            <w:r>
              <w:rPr>
                <w:rFonts w:hint="eastAsia" w:ascii="Arial" w:hAnsi="宋体" w:cs="Arial"/>
                <w:color w:val="auto"/>
                <w:szCs w:val="21"/>
                <w:highlight w:val="none"/>
              </w:rPr>
              <w:t>磋商响应</w:t>
            </w:r>
            <w:r>
              <w:rPr>
                <w:rFonts w:ascii="Arial" w:hAnsi="宋体" w:cs="Arial"/>
                <w:color w:val="auto"/>
                <w:szCs w:val="21"/>
                <w:highlight w:val="none"/>
              </w:rPr>
              <w:t>文件截止日起</w:t>
            </w:r>
            <w:r>
              <w:rPr>
                <w:rFonts w:ascii="Arial" w:hAnsi="Arial" w:cs="Arial"/>
                <w:color w:val="auto"/>
                <w:szCs w:val="21"/>
                <w:highlight w:val="none"/>
              </w:rPr>
              <w:t>90</w:t>
            </w:r>
            <w:r>
              <w:rPr>
                <w:rFonts w:ascii="Arial" w:hAnsi="宋体" w:cs="Arial"/>
                <w:color w:val="auto"/>
                <w:szCs w:val="21"/>
                <w:highlight w:val="none"/>
              </w:rPr>
              <w:t>天内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15</w:t>
            </w:r>
          </w:p>
        </w:tc>
        <w:tc>
          <w:tcPr>
            <w:tcW w:w="1812" w:type="dxa"/>
            <w:noWrap w:val="0"/>
            <w:vAlign w:val="center"/>
          </w:tcPr>
          <w:p>
            <w:pPr>
              <w:jc w:val="center"/>
              <w:rPr>
                <w:rFonts w:ascii="Arial" w:hAnsi="Arial" w:cs="Arial"/>
                <w:color w:val="auto"/>
                <w:szCs w:val="21"/>
                <w:highlight w:val="none"/>
              </w:rPr>
            </w:pPr>
            <w:r>
              <w:rPr>
                <w:rFonts w:ascii="Arial" w:hAnsi="宋体" w:cs="Arial"/>
                <w:color w:val="auto"/>
                <w:szCs w:val="21"/>
                <w:highlight w:val="none"/>
              </w:rPr>
              <w:t>签字或盖章要求</w:t>
            </w:r>
          </w:p>
        </w:tc>
        <w:tc>
          <w:tcPr>
            <w:tcW w:w="6638" w:type="dxa"/>
            <w:noWrap w:val="0"/>
            <w:vAlign w:val="center"/>
          </w:tcPr>
          <w:p>
            <w:pPr>
              <w:rPr>
                <w:rFonts w:ascii="Arial" w:hAnsi="Arial" w:cs="Arial"/>
                <w:color w:val="auto"/>
                <w:szCs w:val="21"/>
                <w:highlight w:val="none"/>
              </w:rPr>
            </w:pPr>
            <w:r>
              <w:rPr>
                <w:rFonts w:hint="eastAsia" w:ascii="宋体" w:hAnsi="宋体"/>
                <w:color w:val="auto"/>
                <w:szCs w:val="21"/>
                <w:highlight w:val="none"/>
              </w:rPr>
              <w:t>采购文件所指的加盖单位公章为CA签章，采购文件要求签字的，由供应商法定代表人或其授权代表印章（或签字），否则作无效标处理。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6"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16</w:t>
            </w:r>
          </w:p>
        </w:tc>
        <w:tc>
          <w:tcPr>
            <w:tcW w:w="1812" w:type="dxa"/>
            <w:noWrap w:val="0"/>
            <w:vAlign w:val="center"/>
          </w:tcPr>
          <w:p>
            <w:pPr>
              <w:jc w:val="center"/>
              <w:rPr>
                <w:rFonts w:ascii="Arial" w:hAnsi="Arial" w:cs="Arial"/>
                <w:color w:val="auto"/>
                <w:szCs w:val="21"/>
                <w:highlight w:val="none"/>
              </w:rPr>
            </w:pPr>
            <w:r>
              <w:rPr>
                <w:rFonts w:hint="eastAsia" w:ascii="Arial" w:hAnsi="宋体" w:cs="Arial"/>
                <w:color w:val="auto"/>
                <w:szCs w:val="21"/>
                <w:highlight w:val="none"/>
              </w:rPr>
              <w:t>磋商</w:t>
            </w:r>
            <w:r>
              <w:rPr>
                <w:rFonts w:ascii="Arial" w:hAnsi="宋体" w:cs="Arial"/>
                <w:color w:val="auto"/>
                <w:szCs w:val="21"/>
                <w:highlight w:val="none"/>
              </w:rPr>
              <w:t>样品</w:t>
            </w:r>
          </w:p>
        </w:tc>
        <w:tc>
          <w:tcPr>
            <w:tcW w:w="6638" w:type="dxa"/>
            <w:noWrap w:val="0"/>
            <w:vAlign w:val="center"/>
          </w:tcPr>
          <w:p>
            <w:pPr>
              <w:rPr>
                <w:rFonts w:ascii="Arial" w:hAnsi="Arial" w:cs="Arial"/>
                <w:color w:val="auto"/>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lang w:val="en-US" w:eastAsia="zh-CN"/>
              </w:rPr>
              <w:t xml:space="preserve"> </w:t>
            </w:r>
            <w:r>
              <w:rPr>
                <w:rFonts w:ascii="Arial" w:hAnsi="宋体" w:cs="Arial"/>
                <w:color w:val="auto"/>
                <w:szCs w:val="21"/>
                <w:highlight w:val="none"/>
              </w:rPr>
              <w:t>不需要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39"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17</w:t>
            </w:r>
          </w:p>
        </w:tc>
        <w:tc>
          <w:tcPr>
            <w:tcW w:w="1812" w:type="dxa"/>
            <w:noWrap w:val="0"/>
            <w:vAlign w:val="center"/>
          </w:tcPr>
          <w:p>
            <w:pPr>
              <w:jc w:val="center"/>
              <w:rPr>
                <w:rFonts w:ascii="Arial" w:hAnsi="Arial" w:cs="Arial"/>
                <w:color w:val="auto"/>
                <w:szCs w:val="21"/>
                <w:highlight w:val="none"/>
              </w:rPr>
            </w:pPr>
            <w:r>
              <w:rPr>
                <w:rFonts w:hint="eastAsia" w:ascii="Arial" w:hAnsi="宋体" w:cs="Arial"/>
                <w:color w:val="auto"/>
                <w:szCs w:val="21"/>
                <w:highlight w:val="none"/>
              </w:rPr>
              <w:t>磋商</w:t>
            </w:r>
            <w:r>
              <w:rPr>
                <w:rFonts w:ascii="Arial" w:hAnsi="宋体" w:cs="Arial"/>
                <w:color w:val="auto"/>
                <w:szCs w:val="21"/>
                <w:highlight w:val="none"/>
              </w:rPr>
              <w:t>保证金</w:t>
            </w:r>
          </w:p>
        </w:tc>
        <w:tc>
          <w:tcPr>
            <w:tcW w:w="6638" w:type="dxa"/>
            <w:noWrap w:val="0"/>
            <w:vAlign w:val="center"/>
          </w:tcPr>
          <w:p>
            <w:pPr>
              <w:rPr>
                <w:rFonts w:ascii="Arial" w:hAnsi="Arial" w:cs="Arial"/>
                <w:b/>
                <w:color w:val="auto"/>
                <w:szCs w:val="21"/>
                <w:highlight w:val="none"/>
                <w:u w:val="singl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lang w:val="en-US" w:eastAsia="zh-CN"/>
              </w:rPr>
              <w:t xml:space="preserve"> </w:t>
            </w:r>
            <w:r>
              <w:rPr>
                <w:rFonts w:ascii="Arial" w:hAnsi="宋体" w:cs="Arial"/>
                <w:color w:val="auto"/>
                <w:szCs w:val="21"/>
                <w:highlight w:val="none"/>
              </w:rPr>
              <w:t>不需要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2322"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18</w:t>
            </w:r>
          </w:p>
        </w:tc>
        <w:tc>
          <w:tcPr>
            <w:tcW w:w="1812" w:type="dxa"/>
            <w:noWrap w:val="0"/>
            <w:vAlign w:val="center"/>
          </w:tcPr>
          <w:p>
            <w:pPr>
              <w:adjustRightInd w:val="0"/>
              <w:jc w:val="center"/>
              <w:rPr>
                <w:rFonts w:ascii="Arial" w:hAnsi="Arial" w:cs="Arial"/>
                <w:color w:val="auto"/>
                <w:szCs w:val="21"/>
                <w:highlight w:val="none"/>
              </w:rPr>
            </w:pPr>
            <w:r>
              <w:rPr>
                <w:rFonts w:ascii="Arial" w:hAnsi="宋体" w:cs="Arial"/>
                <w:color w:val="auto"/>
                <w:szCs w:val="21"/>
                <w:highlight w:val="none"/>
              </w:rPr>
              <w:t>履约担保</w:t>
            </w:r>
          </w:p>
        </w:tc>
        <w:tc>
          <w:tcPr>
            <w:tcW w:w="663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ascii="Arial" w:hAnsi="宋体" w:cs="Arial"/>
                <w:color w:val="auto"/>
                <w:szCs w:val="21"/>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lang w:val="en-US" w:eastAsia="zh-CN"/>
              </w:rPr>
              <w:t xml:space="preserve"> </w:t>
            </w:r>
            <w:r>
              <w:rPr>
                <w:rFonts w:ascii="Arial" w:hAnsi="宋体" w:cs="Arial"/>
                <w:color w:val="auto"/>
                <w:szCs w:val="21"/>
                <w:highlight w:val="none"/>
              </w:rPr>
              <w:t>需要</w:t>
            </w:r>
            <w:r>
              <w:rPr>
                <w:rFonts w:hint="eastAsia" w:ascii="Arial" w:hAnsi="宋体" w:cs="Arial"/>
                <w:color w:val="auto"/>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textAlignment w:val="auto"/>
              <w:rPr>
                <w:rFonts w:hint="eastAsia"/>
                <w:color w:val="auto"/>
                <w:highlight w:val="none"/>
              </w:rPr>
            </w:pPr>
            <w:r>
              <w:rPr>
                <w:rFonts w:hint="eastAsia"/>
                <w:color w:val="auto"/>
                <w:highlight w:val="none"/>
              </w:rPr>
              <w:t>履约担保的金额：合同签署前向采购人提交合同总价款的</w:t>
            </w:r>
            <w:r>
              <w:rPr>
                <w:color w:val="auto"/>
                <w:highlight w:val="none"/>
              </w:rPr>
              <w:t xml:space="preserve"> </w:t>
            </w:r>
            <w:r>
              <w:rPr>
                <w:rFonts w:hint="eastAsia"/>
                <w:color w:val="auto"/>
                <w:highlight w:val="none"/>
              </w:rPr>
              <w:t>1</w:t>
            </w:r>
            <w:r>
              <w:rPr>
                <w:color w:val="auto"/>
                <w:highlight w:val="none"/>
              </w:rPr>
              <w:t xml:space="preserve"> %</w:t>
            </w:r>
            <w:r>
              <w:rPr>
                <w:rFonts w:hint="eastAsia"/>
                <w:color w:val="auto"/>
                <w:highlight w:val="none"/>
              </w:rPr>
              <w:t>。</w:t>
            </w:r>
          </w:p>
          <w:p>
            <w:pPr>
              <w:keepNext w:val="0"/>
              <w:keepLines w:val="0"/>
              <w:pageBreakBefore w:val="0"/>
              <w:widowControl w:val="0"/>
              <w:kinsoku/>
              <w:wordWrap/>
              <w:overflowPunct/>
              <w:topLinePunct w:val="0"/>
              <w:bidi w:val="0"/>
              <w:adjustRightInd w:val="0"/>
              <w:snapToGrid/>
              <w:spacing w:line="360" w:lineRule="auto"/>
              <w:textAlignment w:val="auto"/>
              <w:rPr>
                <w:rFonts w:hint="eastAsia"/>
                <w:color w:val="auto"/>
                <w:highlight w:val="none"/>
              </w:rPr>
            </w:pPr>
            <w:r>
              <w:rPr>
                <w:rFonts w:hint="eastAsia"/>
                <w:color w:val="auto"/>
                <w:highlight w:val="none"/>
              </w:rPr>
              <w:t>形式：银行转账、转帐支票或银行汇票方式 提交，从磋商供应商银行账户汇出，不得通过磋商供应商分支机构或第三方账户转入。</w:t>
            </w:r>
          </w:p>
          <w:p>
            <w:pPr>
              <w:keepNext w:val="0"/>
              <w:keepLines w:val="0"/>
              <w:pageBreakBefore w:val="0"/>
              <w:widowControl w:val="0"/>
              <w:kinsoku/>
              <w:wordWrap/>
              <w:overflowPunct/>
              <w:topLinePunct w:val="0"/>
              <w:bidi w:val="0"/>
              <w:snapToGrid/>
              <w:spacing w:line="360" w:lineRule="auto"/>
              <w:textAlignment w:val="auto"/>
              <w:rPr>
                <w:color w:val="auto"/>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eq \o\ac(</w:instrText>
            </w:r>
            <w:r>
              <w:rPr>
                <w:rFonts w:hint="eastAsia" w:ascii="宋体" w:hAnsi="宋体" w:eastAsia="宋体" w:cs="宋体"/>
                <w:color w:val="auto"/>
                <w:position w:val="-4"/>
                <w:sz w:val="31"/>
                <w:szCs w:val="21"/>
                <w:highlight w:val="none"/>
              </w:rPr>
              <w:instrText xml:space="preserve">□</w:instrText>
            </w:r>
            <w:r>
              <w:rPr>
                <w:rFonts w:hint="eastAsia" w:ascii="宋体" w:hAnsi="宋体" w:eastAsia="宋体" w:cs="宋体"/>
                <w:color w:val="auto"/>
                <w:position w:val="0"/>
                <w:sz w:val="21"/>
                <w:szCs w:val="21"/>
                <w:highlight w:val="none"/>
              </w:rPr>
              <w:instrText xml:space="preserve">)</w:instrText>
            </w:r>
            <w:r>
              <w:rPr>
                <w:rFonts w:hint="eastAsia" w:ascii="宋体" w:hAnsi="宋体" w:eastAsia="宋体" w:cs="宋体"/>
                <w:color w:val="auto"/>
                <w:sz w:val="21"/>
                <w:szCs w:val="21"/>
                <w:highlight w:val="none"/>
              </w:rPr>
              <w:fldChar w:fldCharType="end"/>
            </w:r>
            <w:r>
              <w:rPr>
                <w:rFonts w:hint="eastAsia" w:ascii="宋体" w:hAnsi="宋体" w:eastAsia="宋体" w:cs="宋体"/>
                <w:color w:val="auto"/>
                <w:sz w:val="21"/>
                <w:szCs w:val="21"/>
                <w:highlight w:val="none"/>
                <w:lang w:val="en-US" w:eastAsia="zh-CN"/>
              </w:rPr>
              <w:t xml:space="preserve"> </w:t>
            </w:r>
            <w:r>
              <w:rPr>
                <w:rFonts w:ascii="Arial" w:hAnsi="宋体" w:cs="Arial"/>
                <w:color w:val="auto"/>
                <w:szCs w:val="21"/>
                <w:highlight w:val="none"/>
              </w:rPr>
              <w:t>不需要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1954"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19</w:t>
            </w:r>
          </w:p>
        </w:tc>
        <w:tc>
          <w:tcPr>
            <w:tcW w:w="1812" w:type="dxa"/>
            <w:noWrap w:val="0"/>
            <w:vAlign w:val="center"/>
          </w:tcPr>
          <w:p>
            <w:pPr>
              <w:spacing w:line="400" w:lineRule="exact"/>
              <w:jc w:val="center"/>
              <w:rPr>
                <w:rFonts w:ascii="Arial" w:hAnsi="Arial" w:cs="Arial"/>
                <w:color w:val="auto"/>
                <w:szCs w:val="21"/>
                <w:highlight w:val="none"/>
              </w:rPr>
            </w:pPr>
            <w:r>
              <w:rPr>
                <w:rFonts w:hint="eastAsia" w:ascii="宋体" w:hAnsi="宋体" w:cs="宋体"/>
                <w:color w:val="auto"/>
                <w:szCs w:val="21"/>
                <w:highlight w:val="none"/>
              </w:rPr>
              <w:t>采购文件获取时间及获取方式</w:t>
            </w:r>
          </w:p>
        </w:tc>
        <w:tc>
          <w:tcPr>
            <w:tcW w:w="6638" w:type="dxa"/>
            <w:noWrap w:val="0"/>
            <w:vAlign w:val="center"/>
          </w:tcPr>
          <w:p>
            <w:pPr>
              <w:spacing w:line="400" w:lineRule="exact"/>
              <w:rPr>
                <w:rFonts w:hint="eastAsia" w:ascii="宋体" w:hAnsi="宋体" w:cs="宋体"/>
                <w:bCs/>
                <w:color w:val="auto"/>
                <w:szCs w:val="21"/>
                <w:highlight w:val="none"/>
              </w:rPr>
            </w:pPr>
            <w:r>
              <w:rPr>
                <w:rFonts w:hint="eastAsia" w:ascii="宋体" w:hAnsi="宋体" w:cs="宋体"/>
                <w:bCs/>
                <w:color w:val="auto"/>
                <w:szCs w:val="21"/>
                <w:highlight w:val="none"/>
              </w:rPr>
              <w:t>1.时间：/</w:t>
            </w:r>
            <w:r>
              <w:rPr>
                <w:rFonts w:hint="eastAsia" w:ascii="宋体" w:hAnsi="宋体" w:cs="宋体"/>
                <w:color w:val="auto"/>
                <w:szCs w:val="21"/>
                <w:highlight w:val="none"/>
              </w:rPr>
              <w:t>至磋商截止时间止</w:t>
            </w:r>
            <w:r>
              <w:rPr>
                <w:rFonts w:hint="eastAsia" w:ascii="宋体" w:hAnsi="宋体" w:cs="宋体"/>
                <w:bCs/>
                <w:color w:val="auto"/>
                <w:szCs w:val="21"/>
                <w:highlight w:val="none"/>
              </w:rPr>
              <w:t>。</w:t>
            </w:r>
          </w:p>
          <w:p>
            <w:pPr>
              <w:spacing w:line="400" w:lineRule="exact"/>
              <w:rPr>
                <w:rFonts w:hint="eastAsia" w:ascii="宋体" w:hAnsi="宋体" w:cs="宋体"/>
                <w:bCs/>
                <w:color w:val="auto"/>
                <w:szCs w:val="21"/>
                <w:highlight w:val="none"/>
              </w:rPr>
            </w:pPr>
            <w:r>
              <w:rPr>
                <w:rFonts w:hint="eastAsia" w:ascii="宋体" w:hAnsi="宋体" w:cs="宋体"/>
                <w:bCs/>
                <w:color w:val="auto"/>
                <w:szCs w:val="21"/>
                <w:highlight w:val="none"/>
              </w:rPr>
              <w:t>2.地点（网址）：</w:t>
            </w:r>
            <w:r>
              <w:rPr>
                <w:rFonts w:hint="eastAsia" w:ascii="宋体" w:hAnsi="宋体" w:cs="宋体"/>
                <w:color w:val="auto"/>
                <w:szCs w:val="21"/>
                <w:highlight w:val="none"/>
              </w:rPr>
              <w:t>乐采云平台www.lecaiyun.com</w:t>
            </w:r>
            <w:r>
              <w:rPr>
                <w:rFonts w:hint="eastAsia" w:ascii="宋体" w:hAnsi="宋体" w:cs="宋体"/>
                <w:bCs/>
                <w:color w:val="auto"/>
                <w:szCs w:val="21"/>
                <w:highlight w:val="none"/>
              </w:rPr>
              <w:t xml:space="preserve">。 </w:t>
            </w:r>
          </w:p>
          <w:p>
            <w:pPr>
              <w:spacing w:line="400" w:lineRule="exact"/>
              <w:rPr>
                <w:rFonts w:hint="eastAsia" w:ascii="宋体" w:hAnsi="宋体" w:cs="宋体"/>
                <w:bCs/>
                <w:color w:val="auto"/>
                <w:szCs w:val="21"/>
                <w:highlight w:val="none"/>
              </w:rPr>
            </w:pPr>
            <w:r>
              <w:rPr>
                <w:rFonts w:hint="eastAsia" w:ascii="宋体" w:hAnsi="宋体" w:cs="宋体"/>
                <w:bCs/>
                <w:color w:val="auto"/>
                <w:szCs w:val="21"/>
                <w:highlight w:val="none"/>
              </w:rPr>
              <w:t>3.获取方式：供应商登录乐采云平台（www.lecaiyun.com）在线申请获取磋商文件（进入“项目采购”应用，在获取采购文件菜单中选择项目，申请获取磋商文件）</w:t>
            </w:r>
            <w:r>
              <w:rPr>
                <w:rFonts w:hint="eastAsia" w:ascii="宋体" w:hAnsi="宋体" w:cs="宋体"/>
                <w:color w:val="auto"/>
                <w:kern w:val="0"/>
                <w:szCs w:val="21"/>
                <w:highlight w:val="none"/>
              </w:rPr>
              <w:t>。</w:t>
            </w:r>
            <w:r>
              <w:rPr>
                <w:rFonts w:hint="eastAsia" w:ascii="宋体" w:hAnsi="宋体" w:cs="宋体"/>
                <w:bCs/>
                <w:color w:val="auto"/>
                <w:szCs w:val="21"/>
                <w:highlight w:val="none"/>
              </w:rPr>
              <w:t xml:space="preserve"> </w:t>
            </w:r>
          </w:p>
          <w:p>
            <w:pPr>
              <w:spacing w:line="400" w:lineRule="exact"/>
              <w:rPr>
                <w:rFonts w:ascii="Arial" w:hAnsi="Arial" w:cs="Arial"/>
                <w:color w:val="auto"/>
                <w:szCs w:val="21"/>
                <w:highlight w:val="none"/>
              </w:rPr>
            </w:pPr>
            <w:r>
              <w:rPr>
                <w:rFonts w:hint="eastAsia" w:ascii="宋体" w:hAnsi="宋体" w:cs="宋体"/>
                <w:bCs/>
                <w:color w:val="auto"/>
                <w:szCs w:val="21"/>
                <w:highlight w:val="none"/>
              </w:rPr>
              <w:t xml:space="preserve">4.售价（元）：0 </w:t>
            </w:r>
            <w:r>
              <w:rPr>
                <w:rFonts w:hint="eastAsia" w:ascii="宋体" w:hAnsi="宋体" w:cs="宋体"/>
                <w:color w:val="auto"/>
                <w:szCs w:val="21"/>
                <w:highlight w:val="none"/>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325"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20</w:t>
            </w:r>
          </w:p>
        </w:tc>
        <w:tc>
          <w:tcPr>
            <w:tcW w:w="1812" w:type="dxa"/>
            <w:noWrap w:val="0"/>
            <w:vAlign w:val="center"/>
          </w:tcPr>
          <w:p>
            <w:pPr>
              <w:spacing w:line="400" w:lineRule="exact"/>
              <w:jc w:val="center"/>
              <w:rPr>
                <w:rFonts w:ascii="Arial" w:hAnsi="Arial" w:cs="Arial"/>
                <w:color w:val="auto"/>
                <w:szCs w:val="21"/>
                <w:highlight w:val="none"/>
              </w:rPr>
            </w:pPr>
            <w:r>
              <w:rPr>
                <w:rFonts w:hint="eastAsia" w:ascii="宋体" w:hAnsi="宋体" w:cs="宋体"/>
                <w:color w:val="auto"/>
                <w:szCs w:val="21"/>
                <w:highlight w:val="none"/>
              </w:rPr>
              <w:t>磋商截止时间</w:t>
            </w:r>
          </w:p>
        </w:tc>
        <w:tc>
          <w:tcPr>
            <w:tcW w:w="6638" w:type="dxa"/>
            <w:noWrap w:val="0"/>
            <w:vAlign w:val="center"/>
          </w:tcPr>
          <w:p>
            <w:pPr>
              <w:spacing w:line="400" w:lineRule="exact"/>
              <w:rPr>
                <w:rFonts w:ascii="Arial" w:hAnsi="Arial" w:cs="Arial"/>
                <w:color w:val="auto"/>
                <w:szCs w:val="21"/>
                <w:highlight w:val="none"/>
              </w:rPr>
            </w:pP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09:00</w:t>
            </w:r>
            <w:r>
              <w:rPr>
                <w:rFonts w:hint="eastAsia" w:ascii="宋体" w:hAnsi="宋体" w:cs="宋体"/>
                <w:bCs/>
                <w:color w:val="auto"/>
                <w:szCs w:val="21"/>
                <w:highlight w:val="none"/>
              </w:rPr>
              <w:t>止(北京时间)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21</w:t>
            </w:r>
          </w:p>
        </w:tc>
        <w:tc>
          <w:tcPr>
            <w:tcW w:w="1812" w:type="dxa"/>
            <w:noWrap w:val="0"/>
            <w:vAlign w:val="center"/>
          </w:tcPr>
          <w:p>
            <w:pPr>
              <w:spacing w:line="400" w:lineRule="exact"/>
              <w:jc w:val="center"/>
              <w:rPr>
                <w:rFonts w:ascii="Arial" w:hAnsi="Arial" w:cs="Arial"/>
                <w:color w:val="auto"/>
                <w:szCs w:val="21"/>
                <w:highlight w:val="none"/>
              </w:rPr>
            </w:pPr>
            <w:r>
              <w:rPr>
                <w:rFonts w:hint="eastAsia" w:ascii="宋体" w:hAnsi="宋体" w:cs="宋体"/>
                <w:color w:val="auto"/>
                <w:szCs w:val="21"/>
                <w:highlight w:val="none"/>
              </w:rPr>
              <w:t>磋商文件递交方式</w:t>
            </w:r>
          </w:p>
        </w:tc>
        <w:tc>
          <w:tcPr>
            <w:tcW w:w="6638" w:type="dxa"/>
            <w:noWrap w:val="0"/>
            <w:vAlign w:val="center"/>
          </w:tcPr>
          <w:p>
            <w:pPr>
              <w:numPr>
                <w:ilvl w:val="0"/>
                <w:numId w:val="0"/>
              </w:numPr>
              <w:spacing w:line="400" w:lineRule="exact"/>
              <w:rPr>
                <w:rFonts w:hint="eastAsia" w:ascii="宋体" w:hAnsi="宋体" w:cs="宋体"/>
                <w:color w:val="auto"/>
                <w:highlight w:val="none"/>
              </w:rPr>
            </w:pPr>
            <w:r>
              <w:rPr>
                <w:rFonts w:hint="eastAsia" w:ascii="宋体" w:hAnsi="宋体" w:eastAsia="宋体" w:cs="宋体"/>
                <w:color w:val="auto"/>
                <w:kern w:val="2"/>
                <w:sz w:val="21"/>
                <w:szCs w:val="24"/>
                <w:lang w:val="en-US" w:eastAsia="zh-CN" w:bidi="ar-SA"/>
              </w:rPr>
              <w:t>（1）</w:t>
            </w:r>
            <w:r>
              <w:rPr>
                <w:rFonts w:hint="eastAsia" w:ascii="宋体" w:hAnsi="宋体" w:cs="宋体"/>
                <w:color w:val="auto"/>
                <w:highlight w:val="none"/>
              </w:rPr>
              <w:t>电子加密响应文件：应按乐采云平台项目采购-电子交易操作指南及本采购文件要求进行编制、加密并递交，供应商应于磋商截止时间前将电子加密响应文件上传到乐采云系统中（不准时上传视为不参加）。</w:t>
            </w:r>
          </w:p>
          <w:p>
            <w:pPr>
              <w:numPr>
                <w:ilvl w:val="0"/>
                <w:numId w:val="0"/>
              </w:numPr>
              <w:spacing w:line="400" w:lineRule="exact"/>
              <w:rPr>
                <w:rFonts w:hint="eastAsia" w:ascii="宋体" w:hAnsi="宋体" w:cs="宋体"/>
                <w:color w:val="auto"/>
                <w:highlight w:val="none"/>
              </w:rPr>
            </w:pPr>
            <w:r>
              <w:rPr>
                <w:rFonts w:hint="eastAsia" w:ascii="宋体" w:hAnsi="宋体" w:eastAsia="宋体" w:cs="宋体"/>
                <w:color w:val="auto"/>
                <w:kern w:val="2"/>
                <w:sz w:val="21"/>
                <w:szCs w:val="24"/>
                <w:lang w:val="en-US" w:eastAsia="zh-CN" w:bidi="ar-SA"/>
              </w:rPr>
              <w:t>（2）</w:t>
            </w:r>
            <w:r>
              <w:rPr>
                <w:rFonts w:hint="eastAsia" w:ascii="宋体" w:hAnsi="宋体" w:cs="宋体"/>
                <w:color w:val="auto"/>
                <w:highlight w:val="none"/>
              </w:rPr>
              <w:t>备份磋商响应文件：</w:t>
            </w:r>
            <w:r>
              <w:rPr>
                <w:rFonts w:hint="eastAsia" w:ascii="宋体" w:hAnsi="宋体" w:cs="宋体"/>
                <w:color w:val="auto"/>
                <w:highlight w:val="none"/>
              </w:rPr>
              <w:fldChar w:fldCharType="begin"/>
            </w:r>
            <w:r>
              <w:rPr>
                <w:rFonts w:hint="eastAsia" w:ascii="宋体" w:hAnsi="宋体" w:cs="宋体"/>
                <w:color w:val="auto"/>
                <w:highlight w:val="none"/>
              </w:rPr>
              <w:instrText xml:space="preserve"> HYPERLINK "mailto:按政采云平台项目采购-电子招投标操作指南制作备份投标文件（后缀名为.bfbs），在开标时间后15分钟内以电子邮件形式递交至采购代理机构邮箱（103874679@qq.com）。" </w:instrText>
            </w:r>
            <w:r>
              <w:rPr>
                <w:rFonts w:hint="eastAsia" w:ascii="宋体" w:hAnsi="宋体" w:cs="宋体"/>
                <w:color w:val="auto"/>
                <w:highlight w:val="none"/>
              </w:rPr>
              <w:fldChar w:fldCharType="separate"/>
            </w:r>
            <w:r>
              <w:rPr>
                <w:rFonts w:hint="eastAsia" w:ascii="宋体" w:hAnsi="宋体" w:cs="宋体"/>
                <w:color w:val="auto"/>
                <w:highlight w:val="none"/>
              </w:rPr>
              <w:t>磋商截止时间前以压缩文件形式加密发送至采购代理机构邮箱</w:t>
            </w:r>
            <w:r>
              <w:rPr>
                <w:rFonts w:hint="eastAsia" w:ascii="宋体" w:hAnsi="宋体" w:cs="宋体"/>
                <w:color w:val="auto"/>
                <w:highlight w:val="none"/>
              </w:rPr>
              <w:fldChar w:fldCharType="end"/>
            </w:r>
            <w:r>
              <w:rPr>
                <w:rFonts w:hint="eastAsia" w:ascii="宋体" w:hAnsi="宋体" w:cs="宋体"/>
                <w:color w:val="auto"/>
                <w:highlight w:val="none"/>
              </w:rPr>
              <w:t>，并在</w:t>
            </w:r>
            <w:r>
              <w:rPr>
                <w:rFonts w:hint="eastAsia" w:ascii="宋体" w:hAnsi="宋体" w:cs="宋体"/>
                <w:color w:val="auto"/>
                <w:highlight w:val="none"/>
                <w:lang w:val="zh-CN"/>
              </w:rPr>
              <w:t>接到在线解密通知后</w:t>
            </w:r>
            <w:r>
              <w:rPr>
                <w:rFonts w:hint="eastAsia" w:ascii="宋体" w:hAnsi="宋体" w:cs="宋体"/>
                <w:color w:val="auto"/>
                <w:highlight w:val="none"/>
              </w:rPr>
              <w:t>30分钟</w:t>
            </w:r>
            <w:r>
              <w:rPr>
                <w:rFonts w:hint="eastAsia" w:ascii="宋体" w:hAnsi="宋体" w:cs="宋体"/>
                <w:color w:val="auto"/>
                <w:highlight w:val="none"/>
                <w:lang w:val="zh-CN"/>
              </w:rPr>
              <w:t>内发送压缩文件密码至</w:t>
            </w:r>
            <w:r>
              <w:rPr>
                <w:rFonts w:hint="eastAsia" w:ascii="宋体" w:hAnsi="宋体" w:cs="宋体"/>
                <w:color w:val="auto"/>
                <w:highlight w:val="none"/>
              </w:rPr>
              <w:t>采购代理机构邮箱。（邮箱号码：</w:t>
            </w:r>
            <w:r>
              <w:rPr>
                <w:rFonts w:hint="eastAsia" w:ascii="宋体" w:hAnsi="宋体" w:cs="宋体"/>
                <w:color w:val="auto"/>
                <w:highlight w:val="none"/>
                <w:lang w:val="zh-CN"/>
              </w:rPr>
              <w:fldChar w:fldCharType="begin"/>
            </w:r>
            <w:r>
              <w:rPr>
                <w:rFonts w:hint="eastAsia" w:ascii="宋体" w:hAnsi="宋体" w:cs="宋体"/>
                <w:color w:val="auto"/>
                <w:highlight w:val="none"/>
                <w:lang w:val="zh-CN"/>
              </w:rPr>
              <w:instrText xml:space="preserve"> HYPERLINK "mailto:103874679@qq.com）。" </w:instrText>
            </w:r>
            <w:r>
              <w:rPr>
                <w:rFonts w:hint="eastAsia" w:ascii="宋体" w:hAnsi="宋体" w:cs="宋体"/>
                <w:color w:val="auto"/>
                <w:highlight w:val="none"/>
                <w:lang w:val="zh-CN"/>
              </w:rPr>
              <w:fldChar w:fldCharType="separate"/>
            </w:r>
            <w:r>
              <w:rPr>
                <w:rFonts w:hint="eastAsia" w:ascii="宋体" w:hAnsi="宋体" w:cs="宋体"/>
                <w:color w:val="auto"/>
                <w:highlight w:val="none"/>
                <w:lang w:eastAsia="zh-CN"/>
              </w:rPr>
              <w:t>1226242867@qq.com</w:t>
            </w:r>
            <w:r>
              <w:rPr>
                <w:rFonts w:hint="eastAsia" w:ascii="宋体" w:hAnsi="宋体" w:cs="宋体"/>
                <w:color w:val="auto"/>
                <w:highlight w:val="none"/>
                <w:lang w:val="zh-CN"/>
              </w:rPr>
              <w:t>）。</w:t>
            </w:r>
            <w:r>
              <w:rPr>
                <w:rFonts w:hint="eastAsia" w:ascii="宋体" w:hAnsi="宋体" w:cs="宋体"/>
                <w:color w:val="auto"/>
                <w:highlight w:val="none"/>
                <w:lang w:val="zh-CN"/>
              </w:rPr>
              <w:fldChar w:fldCharType="end"/>
            </w:r>
          </w:p>
          <w:p>
            <w:pPr>
              <w:pStyle w:val="18"/>
              <w:spacing w:after="0" w:line="400" w:lineRule="exact"/>
              <w:ind w:firstLine="0" w:firstLineChars="0"/>
              <w:rPr>
                <w:rFonts w:ascii="Arial" w:hAnsi="Arial" w:cs="Arial"/>
                <w:color w:val="auto"/>
                <w:szCs w:val="21"/>
                <w:highlight w:val="none"/>
              </w:rPr>
            </w:pPr>
            <w:r>
              <w:rPr>
                <w:rFonts w:hint="eastAsia" w:ascii="宋体" w:hAnsi="宋体" w:cs="宋体"/>
                <w:b/>
                <w:bCs/>
                <w:color w:val="auto"/>
                <w:highlight w:val="none"/>
                <w:lang w:val="zh-CN"/>
              </w:rPr>
              <w:t>（</w:t>
            </w:r>
            <w:r>
              <w:rPr>
                <w:rFonts w:hint="eastAsia" w:ascii="宋体" w:hAnsi="宋体" w:cs="宋体"/>
                <w:b/>
                <w:bCs/>
                <w:color w:val="auto"/>
                <w:highlight w:val="none"/>
              </w:rPr>
              <w:t>3</w:t>
            </w:r>
            <w:r>
              <w:rPr>
                <w:rFonts w:hint="eastAsia" w:ascii="宋体" w:hAnsi="宋体" w:cs="宋体"/>
                <w:b/>
                <w:bCs/>
                <w:color w:val="auto"/>
                <w:highlight w:val="none"/>
                <w:lang w:val="zh-CN"/>
              </w:rPr>
              <w:t>）中标后，中标供应商需提供纸质</w:t>
            </w:r>
            <w:r>
              <w:rPr>
                <w:rFonts w:hint="eastAsia" w:ascii="宋体" w:hAnsi="宋体" w:cs="宋体"/>
                <w:b/>
                <w:bCs/>
                <w:color w:val="auto"/>
                <w:highlight w:val="none"/>
              </w:rPr>
              <w:t>磋商响应</w:t>
            </w:r>
            <w:r>
              <w:rPr>
                <w:rFonts w:hint="eastAsia" w:ascii="宋体" w:hAnsi="宋体" w:cs="宋体"/>
                <w:b/>
                <w:bCs/>
                <w:color w:val="auto"/>
                <w:highlight w:val="none"/>
                <w:lang w:val="zh-CN"/>
              </w:rPr>
              <w:t>文件一式</w:t>
            </w:r>
            <w:r>
              <w:rPr>
                <w:rFonts w:hint="eastAsia" w:ascii="宋体" w:hAnsi="宋体" w:cs="宋体"/>
                <w:b/>
                <w:bCs/>
                <w:color w:val="auto"/>
                <w:highlight w:val="none"/>
                <w:lang w:val="en-US" w:eastAsia="zh-CN"/>
              </w:rPr>
              <w:t>肆</w:t>
            </w:r>
            <w:r>
              <w:rPr>
                <w:rFonts w:hint="eastAsia" w:ascii="宋体" w:hAnsi="宋体" w:cs="宋体"/>
                <w:b/>
                <w:bCs/>
                <w:color w:val="auto"/>
                <w:highlight w:val="none"/>
                <w:lang w:val="zh-CN"/>
              </w:rPr>
              <w:t>份，</w:t>
            </w:r>
            <w:r>
              <w:rPr>
                <w:rFonts w:hint="eastAsia" w:ascii="宋体" w:hAnsi="宋体" w:cs="宋体"/>
                <w:b/>
                <w:bCs/>
                <w:color w:val="auto"/>
                <w:highlight w:val="none"/>
                <w:lang w:val="en-US" w:eastAsia="zh-CN"/>
              </w:rPr>
              <w:t>一正三副</w:t>
            </w:r>
            <w:r>
              <w:rPr>
                <w:rFonts w:hint="eastAsia" w:ascii="宋体" w:hAnsi="宋体" w:cs="宋体"/>
                <w:b/>
                <w:bCs/>
                <w:color w:val="auto"/>
                <w:highlight w:val="none"/>
                <w:lang w:val="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22</w:t>
            </w:r>
          </w:p>
        </w:tc>
        <w:tc>
          <w:tcPr>
            <w:tcW w:w="1812" w:type="dxa"/>
            <w:noWrap w:val="0"/>
            <w:vAlign w:val="center"/>
          </w:tcPr>
          <w:p>
            <w:pPr>
              <w:spacing w:line="400" w:lineRule="exact"/>
              <w:jc w:val="center"/>
              <w:rPr>
                <w:rFonts w:hint="eastAsia" w:ascii="宋体" w:hAnsi="宋体" w:cs="宋体"/>
                <w:color w:val="auto"/>
                <w:highlight w:val="none"/>
              </w:rPr>
            </w:pPr>
            <w:r>
              <w:rPr>
                <w:rFonts w:hint="eastAsia" w:ascii="宋体" w:hAnsi="宋体" w:cs="宋体"/>
                <w:color w:val="auto"/>
                <w:highlight w:val="none"/>
              </w:rPr>
              <w:t>开标时间</w:t>
            </w:r>
          </w:p>
          <w:p>
            <w:pPr>
              <w:spacing w:line="400" w:lineRule="exact"/>
              <w:jc w:val="center"/>
              <w:rPr>
                <w:rFonts w:ascii="Arial" w:hAnsi="Arial" w:cs="Arial"/>
                <w:color w:val="auto"/>
                <w:szCs w:val="21"/>
                <w:highlight w:val="none"/>
              </w:rPr>
            </w:pPr>
            <w:r>
              <w:rPr>
                <w:rFonts w:hint="eastAsia" w:ascii="宋体" w:hAnsi="宋体" w:cs="宋体"/>
                <w:color w:val="auto"/>
                <w:szCs w:val="22"/>
                <w:highlight w:val="none"/>
              </w:rPr>
              <w:t>开标地址</w:t>
            </w:r>
          </w:p>
        </w:tc>
        <w:tc>
          <w:tcPr>
            <w:tcW w:w="6638" w:type="dxa"/>
            <w:noWrap w:val="0"/>
            <w:vAlign w:val="center"/>
          </w:tcPr>
          <w:p>
            <w:pPr>
              <w:spacing w:line="400" w:lineRule="exact"/>
              <w:rPr>
                <w:rFonts w:hint="eastAsia" w:ascii="宋体" w:hAnsi="宋体" w:cs="宋体"/>
                <w:color w:val="auto"/>
                <w:highlight w:val="none"/>
              </w:rPr>
            </w:pPr>
            <w:r>
              <w:rPr>
                <w:rFonts w:hint="eastAsia" w:ascii="宋体" w:hAnsi="宋体" w:cs="宋体"/>
                <w:color w:val="auto"/>
                <w:highlight w:val="none"/>
              </w:rPr>
              <w:t>开标时间：</w:t>
            </w:r>
            <w:r>
              <w:rPr>
                <w:rFonts w:hint="eastAsia" w:ascii="宋体" w:hAnsi="宋体" w:cs="宋体"/>
                <w:color w:val="auto"/>
                <w:szCs w:val="21"/>
                <w:highlight w:val="none"/>
                <w:u w:val="single"/>
              </w:rPr>
              <w:t>202</w:t>
            </w:r>
            <w:r>
              <w:rPr>
                <w:rFonts w:hint="eastAsia" w:ascii="宋体" w:hAnsi="宋体" w:cs="宋体"/>
                <w:color w:val="auto"/>
                <w:szCs w:val="21"/>
                <w:highlight w:val="none"/>
                <w:u w:val="single"/>
                <w:lang w:val="en-US" w:eastAsia="zh-CN"/>
              </w:rPr>
              <w:t>4</w:t>
            </w:r>
            <w:r>
              <w:rPr>
                <w:rFonts w:hint="eastAsia" w:ascii="宋体" w:hAnsi="宋体" w:cs="宋体"/>
                <w:color w:val="auto"/>
                <w:szCs w:val="21"/>
                <w:highlight w:val="none"/>
                <w:u w:val="single"/>
              </w:rPr>
              <w:t>年</w:t>
            </w:r>
            <w:r>
              <w:rPr>
                <w:rFonts w:hint="eastAsia" w:ascii="宋体" w:hAnsi="宋体" w:cs="宋体"/>
                <w:color w:val="auto"/>
                <w:szCs w:val="21"/>
                <w:highlight w:val="none"/>
                <w:u w:val="single"/>
                <w:lang w:val="en-US" w:eastAsia="zh-CN"/>
              </w:rPr>
              <w:t>5</w:t>
            </w:r>
            <w:r>
              <w:rPr>
                <w:rFonts w:hint="eastAsia" w:ascii="宋体" w:hAnsi="宋体" w:cs="宋体"/>
                <w:color w:val="auto"/>
                <w:szCs w:val="21"/>
                <w:highlight w:val="none"/>
                <w:u w:val="single"/>
              </w:rPr>
              <w:t>月</w:t>
            </w:r>
            <w:r>
              <w:rPr>
                <w:rFonts w:hint="eastAsia" w:ascii="宋体" w:hAnsi="宋体" w:cs="宋体"/>
                <w:color w:val="auto"/>
                <w:szCs w:val="21"/>
                <w:highlight w:val="none"/>
                <w:u w:val="single"/>
                <w:lang w:val="en-US" w:eastAsia="zh-CN"/>
              </w:rPr>
              <w:t>8</w:t>
            </w:r>
            <w:r>
              <w:rPr>
                <w:rFonts w:hint="eastAsia" w:ascii="宋体" w:hAnsi="宋体" w:cs="宋体"/>
                <w:color w:val="auto"/>
                <w:szCs w:val="21"/>
                <w:highlight w:val="none"/>
                <w:u w:val="single"/>
              </w:rPr>
              <w:t>日</w:t>
            </w:r>
            <w:r>
              <w:rPr>
                <w:rFonts w:hint="eastAsia" w:ascii="宋体" w:hAnsi="宋体" w:cs="宋体"/>
                <w:color w:val="auto"/>
                <w:szCs w:val="21"/>
                <w:highlight w:val="none"/>
                <w:u w:val="single"/>
                <w:lang w:val="en-US" w:eastAsia="zh-CN"/>
              </w:rPr>
              <w:t>09:00正</w:t>
            </w:r>
            <w:r>
              <w:rPr>
                <w:rFonts w:hint="eastAsia" w:ascii="宋体" w:hAnsi="宋体" w:cs="宋体"/>
                <w:color w:val="auto"/>
                <w:highlight w:val="none"/>
              </w:rPr>
              <w:t xml:space="preserve"> (北京时间)</w:t>
            </w:r>
          </w:p>
          <w:p>
            <w:pPr>
              <w:spacing w:line="400" w:lineRule="exact"/>
              <w:rPr>
                <w:rFonts w:ascii="Arial" w:hAnsi="Arial" w:cs="Arial"/>
                <w:color w:val="auto"/>
                <w:szCs w:val="21"/>
                <w:highlight w:val="none"/>
              </w:rPr>
            </w:pPr>
            <w:r>
              <w:rPr>
                <w:rFonts w:hint="eastAsia" w:ascii="宋体" w:hAnsi="宋体" w:cs="宋体"/>
                <w:color w:val="auto"/>
                <w:szCs w:val="21"/>
                <w:highlight w:val="none"/>
              </w:rPr>
              <w:t>开标地址：通过“乐采云平台（www.lecaiyu</w:t>
            </w:r>
            <w:bookmarkStart w:id="155" w:name="_GoBack"/>
            <w:bookmarkEnd w:id="155"/>
            <w:r>
              <w:rPr>
                <w:rFonts w:hint="eastAsia" w:ascii="宋体" w:hAnsi="宋体" w:cs="宋体"/>
                <w:color w:val="auto"/>
                <w:szCs w:val="21"/>
                <w:highlight w:val="none"/>
              </w:rPr>
              <w:t>n.com）”，实行在线投标响应（电子投标）。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34" w:hRule="atLeast"/>
          <w:jc w:val="center"/>
        </w:trPr>
        <w:tc>
          <w:tcPr>
            <w:tcW w:w="645" w:type="dxa"/>
            <w:noWrap w:val="0"/>
            <w:vAlign w:val="center"/>
          </w:tcPr>
          <w:p>
            <w:pPr>
              <w:jc w:val="center"/>
              <w:rPr>
                <w:rFonts w:ascii="Arial" w:hAnsi="Arial" w:cs="Arial"/>
                <w:color w:val="auto"/>
                <w:szCs w:val="21"/>
                <w:highlight w:val="none"/>
              </w:rPr>
            </w:pPr>
            <w:r>
              <w:rPr>
                <w:rFonts w:hint="eastAsia" w:ascii="Arial" w:hAnsi="Arial" w:cs="Arial"/>
                <w:color w:val="auto"/>
                <w:szCs w:val="21"/>
                <w:highlight w:val="none"/>
              </w:rPr>
              <w:t>23</w:t>
            </w:r>
          </w:p>
        </w:tc>
        <w:tc>
          <w:tcPr>
            <w:tcW w:w="181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电子加密响应文件的解密和异常情况处理</w:t>
            </w:r>
          </w:p>
          <w:p>
            <w:pPr>
              <w:spacing w:line="400" w:lineRule="exact"/>
              <w:jc w:val="center"/>
              <w:rPr>
                <w:rFonts w:hint="eastAsia" w:ascii="宋体" w:hAnsi="宋体" w:cs="宋体"/>
                <w:color w:val="auto"/>
                <w:szCs w:val="22"/>
                <w:highlight w:val="none"/>
              </w:rPr>
            </w:pPr>
          </w:p>
        </w:tc>
        <w:tc>
          <w:tcPr>
            <w:tcW w:w="6638"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（1）开标后，采购组织机构将向各磋商供应商发出“电子加密响应文件”的解密通知，各磋商供应商代表应当在接到解密通知后30分钟内自行完成“电子加密响应文件”的在线解密。</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2）通过“乐采云平台”成功上传递交的“电子加密响应文件”无法按时解密，磋商供应商如按规定递交了“备份磋商响应文件”的，以“备份磋商响应文件”为依据（由采购组织机构按“乐采云平台”操作规范将“备份磋商响应文件”上传至“乐采云平台”，上传成功后，“电子加密响应文件”自动失效），否则视为磋商响应文件撤回。</w:t>
            </w:r>
          </w:p>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（3）磋商截止时间止，磋商供应商仅递交了“备份磋商响应文件”而未将电子加密响应文件上传至“乐采云平台”的，投标无效。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452" w:hRule="atLeast"/>
          <w:jc w:val="center"/>
        </w:trPr>
        <w:tc>
          <w:tcPr>
            <w:tcW w:w="645" w:type="dxa"/>
            <w:noWrap w:val="0"/>
            <w:vAlign w:val="center"/>
          </w:tcPr>
          <w:p>
            <w:pPr>
              <w:jc w:val="center"/>
              <w:rPr>
                <w:rFonts w:hint="eastAsia" w:ascii="Arial" w:hAnsi="Arial" w:cs="Arial"/>
                <w:color w:val="auto"/>
                <w:szCs w:val="21"/>
                <w:highlight w:val="none"/>
              </w:rPr>
            </w:pPr>
            <w:r>
              <w:rPr>
                <w:rFonts w:ascii="Arial" w:hAnsi="Arial" w:cs="Arial"/>
                <w:color w:val="auto"/>
                <w:szCs w:val="21"/>
                <w:highlight w:val="none"/>
              </w:rPr>
              <w:t>2</w:t>
            </w:r>
            <w:r>
              <w:rPr>
                <w:rFonts w:hint="eastAsia" w:ascii="Arial" w:hAnsi="Arial" w:cs="Arial"/>
                <w:color w:val="auto"/>
                <w:szCs w:val="21"/>
                <w:highlight w:val="none"/>
              </w:rPr>
              <w:t>4</w:t>
            </w:r>
          </w:p>
        </w:tc>
        <w:tc>
          <w:tcPr>
            <w:tcW w:w="1812" w:type="dxa"/>
            <w:noWrap w:val="0"/>
            <w:vAlign w:val="center"/>
          </w:tcPr>
          <w:p>
            <w:pPr>
              <w:spacing w:line="400" w:lineRule="exact"/>
              <w:jc w:val="center"/>
              <w:rPr>
                <w:rFonts w:ascii="Arial" w:hAnsi="Arial" w:cs="Arial"/>
                <w:color w:val="auto"/>
                <w:szCs w:val="21"/>
                <w:highlight w:val="none"/>
              </w:rPr>
            </w:pPr>
            <w:r>
              <w:rPr>
                <w:rFonts w:hint="eastAsia" w:ascii="宋体" w:hAnsi="宋体" w:cs="宋体"/>
                <w:color w:val="auto"/>
                <w:szCs w:val="21"/>
                <w:highlight w:val="none"/>
              </w:rPr>
              <w:t>开标程序</w:t>
            </w:r>
          </w:p>
        </w:tc>
        <w:tc>
          <w:tcPr>
            <w:tcW w:w="6638" w:type="dxa"/>
            <w:noWrap w:val="0"/>
            <w:vAlign w:val="center"/>
          </w:tcPr>
          <w:p>
            <w:pPr>
              <w:numPr>
                <w:ilvl w:val="0"/>
                <w:numId w:val="6"/>
              </w:numPr>
              <w:tabs>
                <w:tab w:val="left" w:pos="220"/>
                <w:tab w:val="clear" w:pos="397"/>
              </w:tabs>
              <w:spacing w:line="380" w:lineRule="exact"/>
              <w:ind w:left="234" w:hanging="234"/>
              <w:rPr>
                <w:rFonts w:hint="eastAsia" w:ascii="宋体" w:hAnsi="宋体" w:cs="宋体"/>
                <w:color w:val="auto"/>
                <w:szCs w:val="21"/>
                <w:highlight w:val="none"/>
              </w:rPr>
            </w:pPr>
            <w:r>
              <w:rPr>
                <w:rFonts w:hint="eastAsia" w:ascii="宋体" w:hAnsi="宋体" w:cs="宋体"/>
                <w:color w:val="auto"/>
                <w:szCs w:val="21"/>
                <w:highlight w:val="none"/>
              </w:rPr>
              <w:t>采购代理机构按照采购文件规定的时间通过乐采云平台组织开标，所有磋商供应商准时在线参加；</w:t>
            </w:r>
          </w:p>
          <w:p>
            <w:pPr>
              <w:numPr>
                <w:ilvl w:val="0"/>
                <w:numId w:val="6"/>
              </w:numPr>
              <w:tabs>
                <w:tab w:val="left" w:pos="220"/>
                <w:tab w:val="clear" w:pos="397"/>
              </w:tabs>
              <w:spacing w:line="380" w:lineRule="exact"/>
              <w:ind w:left="234" w:hanging="234"/>
              <w:rPr>
                <w:rFonts w:hint="eastAsia" w:ascii="宋体" w:hAnsi="宋体" w:cs="宋体"/>
                <w:color w:val="auto"/>
                <w:szCs w:val="21"/>
                <w:highlight w:val="none"/>
              </w:rPr>
            </w:pPr>
            <w:r>
              <w:rPr>
                <w:rFonts w:hint="eastAsia" w:ascii="宋体" w:hAnsi="宋体" w:cs="宋体"/>
                <w:color w:val="auto"/>
                <w:szCs w:val="21"/>
                <w:highlight w:val="none"/>
              </w:rPr>
              <w:t>“电子加密响应文件”在线解密；</w:t>
            </w:r>
          </w:p>
          <w:p>
            <w:pPr>
              <w:spacing w:line="380" w:lineRule="exact"/>
              <w:rPr>
                <w:rFonts w:hint="eastAsia" w:ascii="宋体" w:hAnsi="宋体" w:cs="宋体"/>
                <w:color w:val="auto"/>
                <w:highlight w:val="none"/>
              </w:rPr>
            </w:pPr>
            <w:r>
              <w:rPr>
                <w:rFonts w:hint="eastAsia" w:ascii="宋体" w:hAnsi="宋体" w:cs="宋体"/>
                <w:color w:val="auto"/>
                <w:highlight w:val="none"/>
              </w:rPr>
              <w:t>3.采购人或采购代理机构先进行资格性审查；</w:t>
            </w:r>
          </w:p>
          <w:p>
            <w:pPr>
              <w:spacing w:line="380" w:lineRule="exact"/>
              <w:rPr>
                <w:rFonts w:hint="eastAsia" w:ascii="宋体" w:hAnsi="宋体" w:cs="宋体"/>
                <w:color w:val="auto"/>
                <w:highlight w:val="none"/>
              </w:rPr>
            </w:pPr>
            <w:r>
              <w:rPr>
                <w:rFonts w:hint="eastAsia" w:ascii="宋体" w:hAnsi="宋体" w:cs="宋体"/>
                <w:color w:val="auto"/>
                <w:highlight w:val="none"/>
              </w:rPr>
              <w:t>4.磋商小组对资格性审查合格的磋商供应商进行符合性审查；</w:t>
            </w:r>
          </w:p>
          <w:p>
            <w:pPr>
              <w:spacing w:line="380" w:lineRule="exact"/>
              <w:rPr>
                <w:rFonts w:hint="eastAsia" w:ascii="宋体" w:hAnsi="宋体" w:cs="宋体"/>
                <w:color w:val="auto"/>
                <w:highlight w:val="none"/>
              </w:rPr>
            </w:pPr>
            <w:r>
              <w:rPr>
                <w:rFonts w:hint="eastAsia" w:ascii="宋体" w:hAnsi="宋体" w:cs="宋体"/>
                <w:color w:val="auto"/>
                <w:highlight w:val="none"/>
              </w:rPr>
              <w:t>5.磋商小组再对资格性、符合性审查合格的磋商供应商进行技术商务评审；</w:t>
            </w:r>
          </w:p>
          <w:p>
            <w:pPr>
              <w:spacing w:line="380" w:lineRule="exact"/>
              <w:rPr>
                <w:rFonts w:hint="eastAsia" w:ascii="宋体" w:hAnsi="宋体" w:cs="宋体"/>
                <w:color w:val="auto"/>
                <w:highlight w:val="none"/>
              </w:rPr>
            </w:pPr>
            <w:r>
              <w:rPr>
                <w:rFonts w:hint="eastAsia" w:ascii="宋体" w:hAnsi="宋体" w:cs="宋体"/>
                <w:color w:val="auto"/>
                <w:highlight w:val="none"/>
              </w:rPr>
              <w:t>6.开启资格审查、技术商务评审有效供应商的报价文件，并录入评标系统。</w:t>
            </w:r>
          </w:p>
          <w:p>
            <w:pPr>
              <w:tabs>
                <w:tab w:val="left" w:pos="220"/>
              </w:tabs>
              <w:spacing w:line="380" w:lineRule="exact"/>
              <w:rPr>
                <w:rFonts w:hint="eastAsia" w:ascii="宋体" w:hAnsi="宋体" w:cs="宋体"/>
                <w:color w:val="auto"/>
                <w:szCs w:val="21"/>
                <w:highlight w:val="none"/>
              </w:rPr>
            </w:pPr>
            <w:r>
              <w:rPr>
                <w:rFonts w:hint="eastAsia" w:ascii="宋体" w:hAnsi="宋体" w:cs="宋体"/>
                <w:color w:val="auto"/>
                <w:szCs w:val="21"/>
                <w:highlight w:val="none"/>
              </w:rPr>
              <w:t>7.磋商小组根据综合评分情况，按照评审得分由高到低顺序推荐中标候选供应商。</w:t>
            </w:r>
          </w:p>
          <w:p>
            <w:pPr>
              <w:spacing w:line="400" w:lineRule="exact"/>
              <w:rPr>
                <w:rFonts w:ascii="Arial" w:hAnsi="Arial" w:cs="Arial"/>
                <w:color w:val="auto"/>
                <w:szCs w:val="21"/>
                <w:highlight w:val="none"/>
              </w:rPr>
            </w:pPr>
            <w:r>
              <w:rPr>
                <w:rFonts w:hint="eastAsia" w:ascii="宋体" w:hAnsi="宋体" w:cs="宋体"/>
                <w:color w:val="auto"/>
                <w:szCs w:val="21"/>
                <w:highlight w:val="none"/>
              </w:rPr>
              <w:t>8.在系统上公布评审结果。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645" w:type="dxa"/>
            <w:noWrap w:val="0"/>
            <w:vAlign w:val="center"/>
          </w:tcPr>
          <w:p>
            <w:pPr>
              <w:jc w:val="center"/>
              <w:rPr>
                <w:rFonts w:ascii="Arial" w:hAnsi="Arial" w:cs="Arial"/>
                <w:color w:val="auto"/>
                <w:szCs w:val="21"/>
                <w:highlight w:val="none"/>
              </w:rPr>
            </w:pPr>
            <w:r>
              <w:rPr>
                <w:rFonts w:ascii="Arial" w:hAnsi="Arial" w:cs="Arial"/>
                <w:color w:val="auto"/>
                <w:szCs w:val="21"/>
                <w:highlight w:val="none"/>
              </w:rPr>
              <w:t>2</w:t>
            </w:r>
            <w:r>
              <w:rPr>
                <w:rFonts w:hint="eastAsia" w:ascii="Arial" w:hAnsi="Arial" w:cs="Arial"/>
                <w:color w:val="auto"/>
                <w:szCs w:val="21"/>
                <w:highlight w:val="none"/>
              </w:rPr>
              <w:t>5</w:t>
            </w:r>
          </w:p>
        </w:tc>
        <w:tc>
          <w:tcPr>
            <w:tcW w:w="1812" w:type="dxa"/>
            <w:noWrap w:val="0"/>
            <w:vAlign w:val="center"/>
          </w:tcPr>
          <w:p>
            <w:pPr>
              <w:spacing w:line="400" w:lineRule="exact"/>
              <w:jc w:val="center"/>
              <w:rPr>
                <w:rFonts w:ascii="Arial" w:hAnsi="Arial" w:cs="Arial"/>
                <w:color w:val="auto"/>
                <w:szCs w:val="21"/>
                <w:highlight w:val="none"/>
              </w:rPr>
            </w:pPr>
            <w:r>
              <w:rPr>
                <w:rFonts w:hint="eastAsia" w:ascii="宋体" w:hAnsi="宋体" w:cs="宋体"/>
                <w:color w:val="auto"/>
                <w:szCs w:val="21"/>
                <w:highlight w:val="none"/>
              </w:rPr>
              <w:t>磋商小组的组建</w:t>
            </w:r>
          </w:p>
        </w:tc>
        <w:tc>
          <w:tcPr>
            <w:tcW w:w="6638"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磋商小组构成：由采购人代表以及有关技术、经济等方面的专家组成，成员为3人及以上单数，其中技术、经济类专家不得少于总人数的2/3；</w:t>
            </w:r>
          </w:p>
          <w:p>
            <w:pPr>
              <w:spacing w:line="400" w:lineRule="exact"/>
              <w:rPr>
                <w:rFonts w:ascii="Arial" w:hAnsi="Arial" w:cs="Arial"/>
                <w:color w:val="auto"/>
                <w:szCs w:val="21"/>
                <w:highlight w:val="none"/>
              </w:rPr>
            </w:pPr>
            <w:r>
              <w:rPr>
                <w:rFonts w:hint="eastAsia" w:ascii="宋体" w:hAnsi="宋体" w:cs="宋体"/>
                <w:color w:val="auto"/>
                <w:szCs w:val="21"/>
                <w:highlight w:val="none"/>
              </w:rPr>
              <w:t>评标专家确定方式：按相关规定从专家库中抽取。</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613" w:hRule="atLeast"/>
          <w:jc w:val="center"/>
        </w:trPr>
        <w:tc>
          <w:tcPr>
            <w:tcW w:w="645" w:type="dxa"/>
            <w:noWrap w:val="0"/>
            <w:vAlign w:val="center"/>
          </w:tcPr>
          <w:p>
            <w:pPr>
              <w:jc w:val="center"/>
              <w:rPr>
                <w:rFonts w:ascii="Arial" w:hAnsi="Arial" w:cs="Arial"/>
                <w:color w:val="auto"/>
                <w:szCs w:val="21"/>
                <w:highlight w:val="none"/>
              </w:rPr>
            </w:pPr>
            <w:r>
              <w:rPr>
                <w:rFonts w:hint="eastAsia" w:ascii="Arial" w:hAnsi="Arial" w:cs="Arial"/>
                <w:color w:val="auto"/>
                <w:szCs w:val="21"/>
                <w:highlight w:val="none"/>
              </w:rPr>
              <w:t>26</w:t>
            </w:r>
          </w:p>
        </w:tc>
        <w:tc>
          <w:tcPr>
            <w:tcW w:w="1812" w:type="dxa"/>
            <w:noWrap w:val="0"/>
            <w:vAlign w:val="center"/>
          </w:tcPr>
          <w:p>
            <w:pPr>
              <w:spacing w:line="400" w:lineRule="exact"/>
              <w:jc w:val="center"/>
              <w:rPr>
                <w:rFonts w:hint="eastAsia" w:ascii="宋体" w:hAnsi="宋体" w:cs="宋体"/>
                <w:color w:val="auto"/>
                <w:szCs w:val="21"/>
                <w:highlight w:val="none"/>
              </w:rPr>
            </w:pPr>
            <w:r>
              <w:rPr>
                <w:rFonts w:hint="eastAsia" w:ascii="宋体" w:hAnsi="宋体" w:cs="宋体"/>
                <w:color w:val="auto"/>
                <w:szCs w:val="21"/>
                <w:highlight w:val="none"/>
              </w:rPr>
              <w:t>合同管理</w:t>
            </w:r>
          </w:p>
        </w:tc>
        <w:tc>
          <w:tcPr>
            <w:tcW w:w="6638" w:type="dxa"/>
            <w:noWrap w:val="0"/>
            <w:vAlign w:val="center"/>
          </w:tcPr>
          <w:p>
            <w:pPr>
              <w:spacing w:line="400" w:lineRule="exact"/>
              <w:rPr>
                <w:rFonts w:hint="eastAsia" w:ascii="宋体" w:hAnsi="宋体" w:cs="宋体"/>
                <w:color w:val="auto"/>
                <w:szCs w:val="21"/>
                <w:highlight w:val="none"/>
              </w:rPr>
            </w:pPr>
            <w:r>
              <w:rPr>
                <w:rFonts w:hint="eastAsia" w:ascii="宋体" w:hAnsi="宋体" w:cs="宋体"/>
                <w:color w:val="auto"/>
                <w:szCs w:val="21"/>
                <w:highlight w:val="none"/>
              </w:rPr>
              <w:t>合同签订后，采购人依法加强对合同履约进行管理。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645" w:type="dxa"/>
            <w:noWrap w:val="0"/>
            <w:vAlign w:val="center"/>
          </w:tcPr>
          <w:p>
            <w:pPr>
              <w:jc w:val="center"/>
              <w:rPr>
                <w:rFonts w:hint="eastAsia" w:ascii="Arial" w:hAnsi="Arial" w:cs="Arial"/>
                <w:color w:val="auto"/>
                <w:szCs w:val="21"/>
                <w:highlight w:val="none"/>
              </w:rPr>
            </w:pPr>
            <w:r>
              <w:rPr>
                <w:rFonts w:ascii="Arial" w:hAnsi="Arial" w:cs="Arial"/>
                <w:color w:val="auto"/>
                <w:szCs w:val="21"/>
                <w:highlight w:val="none"/>
              </w:rPr>
              <w:t>2</w:t>
            </w:r>
            <w:r>
              <w:rPr>
                <w:rFonts w:hint="eastAsia" w:ascii="Arial" w:hAnsi="Arial" w:cs="Arial"/>
                <w:color w:val="auto"/>
                <w:szCs w:val="21"/>
                <w:highlight w:val="none"/>
              </w:rPr>
              <w:t>7</w:t>
            </w:r>
          </w:p>
        </w:tc>
        <w:tc>
          <w:tcPr>
            <w:tcW w:w="1812" w:type="dxa"/>
            <w:noWrap w:val="0"/>
            <w:vAlign w:val="center"/>
          </w:tcPr>
          <w:p>
            <w:pPr>
              <w:spacing w:line="400" w:lineRule="exact"/>
              <w:jc w:val="center"/>
              <w:rPr>
                <w:rFonts w:ascii="Arial" w:hAnsi="Arial" w:cs="Arial"/>
                <w:color w:val="auto"/>
                <w:szCs w:val="21"/>
                <w:highlight w:val="none"/>
              </w:rPr>
            </w:pPr>
            <w:r>
              <w:rPr>
                <w:rFonts w:hint="eastAsia" w:ascii="宋体" w:hAnsi="宋体" w:cs="宋体"/>
                <w:color w:val="auto"/>
                <w:szCs w:val="21"/>
                <w:highlight w:val="none"/>
              </w:rPr>
              <w:t>解释权</w:t>
            </w:r>
          </w:p>
        </w:tc>
        <w:tc>
          <w:tcPr>
            <w:tcW w:w="6638" w:type="dxa"/>
            <w:noWrap w:val="0"/>
            <w:vAlign w:val="center"/>
          </w:tcPr>
          <w:p>
            <w:pPr>
              <w:spacing w:line="400" w:lineRule="exact"/>
              <w:rPr>
                <w:rFonts w:ascii="Arial" w:hAnsi="Arial" w:cs="Arial"/>
                <w:color w:val="auto"/>
                <w:szCs w:val="21"/>
                <w:highlight w:val="none"/>
              </w:rPr>
            </w:pPr>
            <w:r>
              <w:rPr>
                <w:rFonts w:hint="eastAsia" w:ascii="宋体" w:hAnsi="宋体" w:cs="宋体"/>
                <w:color w:val="auto"/>
                <w:szCs w:val="21"/>
                <w:highlight w:val="none"/>
              </w:rPr>
              <w:t>构成本采购文件的各个组成文件应互为解释，互为说明；如有不明确或不一致，构成合同文件组成内容的，以合同文件约定内容为准，且以专用合同条款约定的合同文件优先顺序解释；仅适用于采购投标阶段的约定，按采购公告、磋商供应商须知、评标办法、磋商响应文件格式的先后顺序解释；同一文件中就同一事项的约定不一致的，以逻辑顺序在后者为准；同一文件不同版本之间有不一致的，以形成时间在后者为准。按本款前述约定仍不能形成结论的，由采购单位负责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108" w:type="dxa"/>
            <w:bottom w:w="57" w:type="dxa"/>
            <w:right w:w="108" w:type="dxa"/>
          </w:tblCellMar>
        </w:tblPrEx>
        <w:trPr>
          <w:trHeight w:val="824" w:hRule="atLeast"/>
          <w:jc w:val="center"/>
        </w:trPr>
        <w:tc>
          <w:tcPr>
            <w:tcW w:w="645" w:type="dxa"/>
            <w:noWrap w:val="0"/>
            <w:vAlign w:val="center"/>
          </w:tcPr>
          <w:p>
            <w:pPr>
              <w:jc w:val="center"/>
              <w:rPr>
                <w:rFonts w:ascii="Arial" w:hAnsi="Arial" w:cs="Arial"/>
                <w:color w:val="auto"/>
                <w:szCs w:val="21"/>
                <w:highlight w:val="none"/>
              </w:rPr>
            </w:pPr>
            <w:r>
              <w:rPr>
                <w:rFonts w:hint="eastAsia" w:ascii="Arial" w:hAnsi="Arial" w:cs="Arial"/>
                <w:color w:val="auto"/>
                <w:szCs w:val="21"/>
                <w:highlight w:val="none"/>
              </w:rPr>
              <w:t>28</w:t>
            </w:r>
          </w:p>
        </w:tc>
        <w:tc>
          <w:tcPr>
            <w:tcW w:w="1812" w:type="dxa"/>
            <w:noWrap w:val="0"/>
            <w:vAlign w:val="center"/>
          </w:tcPr>
          <w:p>
            <w:pPr>
              <w:spacing w:line="400" w:lineRule="exact"/>
              <w:jc w:val="center"/>
              <w:rPr>
                <w:rFonts w:ascii="Arial" w:hAnsi="Arial" w:cs="Arial"/>
                <w:color w:val="auto"/>
                <w:szCs w:val="21"/>
                <w:highlight w:val="none"/>
              </w:rPr>
            </w:pPr>
            <w:r>
              <w:rPr>
                <w:rFonts w:hint="eastAsia" w:ascii="宋体" w:hAnsi="宋体" w:cs="宋体"/>
                <w:color w:val="auto"/>
                <w:szCs w:val="21"/>
                <w:highlight w:val="none"/>
              </w:rPr>
              <w:t>其他</w:t>
            </w:r>
          </w:p>
        </w:tc>
        <w:tc>
          <w:tcPr>
            <w:tcW w:w="6638" w:type="dxa"/>
            <w:noWrap w:val="0"/>
            <w:vAlign w:val="center"/>
          </w:tcPr>
          <w:p>
            <w:pPr>
              <w:spacing w:line="400" w:lineRule="exact"/>
              <w:rPr>
                <w:rFonts w:ascii="Arial" w:hAnsi="Arial" w:cs="Arial"/>
                <w:b/>
                <w:color w:val="auto"/>
                <w:szCs w:val="21"/>
                <w:highlight w:val="none"/>
              </w:rPr>
            </w:pPr>
            <w:r>
              <w:rPr>
                <w:rFonts w:hint="eastAsia" w:ascii="宋体" w:hAnsi="宋体" w:cs="宋体"/>
                <w:b/>
                <w:color w:val="auto"/>
                <w:spacing w:val="-8"/>
                <w:szCs w:val="21"/>
                <w:highlight w:val="none"/>
              </w:rPr>
              <w:t>中标供应商与采购人签订合同后，两个工作日内将合同原件及扫描件电子版交</w:t>
            </w:r>
            <w:r>
              <w:rPr>
                <w:rFonts w:hint="eastAsia" w:ascii="宋体" w:hAnsi="宋体" w:cs="宋体"/>
                <w:b/>
                <w:color w:val="auto"/>
                <w:spacing w:val="-8"/>
                <w:szCs w:val="21"/>
                <w:highlight w:val="none"/>
                <w:lang w:eastAsia="zh-CN"/>
              </w:rPr>
              <w:t>浙江凯宝工程项目管理有限公司</w:t>
            </w:r>
            <w:r>
              <w:rPr>
                <w:rFonts w:hint="eastAsia" w:ascii="宋体" w:hAnsi="宋体" w:cs="宋体"/>
                <w:b/>
                <w:color w:val="auto"/>
                <w:spacing w:val="-8"/>
                <w:szCs w:val="21"/>
                <w:highlight w:val="none"/>
              </w:rPr>
              <w:t>备案。邮箱</w:t>
            </w:r>
            <w:r>
              <w:rPr>
                <w:rFonts w:hint="eastAsia" w:ascii="宋体" w:hAnsi="宋体" w:cs="宋体"/>
                <w:bCs/>
                <w:color w:val="auto"/>
                <w:spacing w:val="-8"/>
                <w:szCs w:val="21"/>
                <w:highlight w:val="none"/>
              </w:rPr>
              <w:t xml:space="preserve"> </w:t>
            </w:r>
            <w:r>
              <w:rPr>
                <w:rFonts w:hint="eastAsia" w:ascii="宋体" w:hAnsi="宋体" w:cs="宋体"/>
                <w:b/>
                <w:color w:val="auto"/>
                <w:szCs w:val="21"/>
                <w:highlight w:val="none"/>
                <w:lang w:eastAsia="zh-CN"/>
              </w:rPr>
              <w:t>1226242867@qq.com</w:t>
            </w:r>
            <w:r>
              <w:rPr>
                <w:rFonts w:hint="eastAsia" w:ascii="宋体" w:hAnsi="宋体" w:cs="宋体"/>
                <w:b/>
                <w:color w:val="auto"/>
                <w:szCs w:val="21"/>
                <w:highlight w:val="none"/>
              </w:rPr>
              <w:t>。</w:t>
            </w:r>
          </w:p>
        </w:tc>
      </w:tr>
    </w:tbl>
    <w:p>
      <w:pPr>
        <w:rPr>
          <w:rFonts w:ascii="Arial" w:hAnsi="Arial" w:cs="Arial"/>
          <w:color w:val="auto"/>
          <w:szCs w:val="21"/>
          <w:highlight w:val="none"/>
        </w:rPr>
      </w:pPr>
      <w:r>
        <w:rPr>
          <w:rFonts w:ascii="Arial" w:hAnsi="Arial" w:cs="Arial"/>
          <w:color w:val="auto"/>
          <w:szCs w:val="21"/>
          <w:highlight w:val="none"/>
        </w:rPr>
        <w:br w:type="page"/>
      </w:r>
    </w:p>
    <w:p>
      <w:pPr>
        <w:pStyle w:val="3"/>
        <w:spacing w:before="156" w:beforeLines="50" w:line="240" w:lineRule="auto"/>
        <w:rPr>
          <w:rFonts w:cs="Arial"/>
          <w:color w:val="auto"/>
          <w:sz w:val="24"/>
          <w:szCs w:val="24"/>
          <w:highlight w:val="none"/>
        </w:rPr>
      </w:pPr>
      <w:bookmarkStart w:id="81" w:name="_Toc32484"/>
      <w:bookmarkStart w:id="82" w:name="_Toc346178833"/>
      <w:r>
        <w:rPr>
          <w:rFonts w:hAnsi="宋体" w:cs="Arial"/>
          <w:color w:val="auto"/>
          <w:sz w:val="24"/>
          <w:szCs w:val="24"/>
          <w:highlight w:val="none"/>
        </w:rPr>
        <w:t>（二）总</w:t>
      </w:r>
      <w:r>
        <w:rPr>
          <w:rFonts w:cs="Arial"/>
          <w:color w:val="auto"/>
          <w:sz w:val="24"/>
          <w:szCs w:val="24"/>
          <w:highlight w:val="none"/>
        </w:rPr>
        <w:t xml:space="preserve">   </w:t>
      </w:r>
      <w:r>
        <w:rPr>
          <w:rFonts w:hAnsi="宋体" w:cs="Arial"/>
          <w:color w:val="auto"/>
          <w:sz w:val="24"/>
          <w:szCs w:val="24"/>
          <w:highlight w:val="none"/>
        </w:rPr>
        <w:t>则</w:t>
      </w:r>
      <w:bookmarkEnd w:id="81"/>
      <w:bookmarkEnd w:id="82"/>
    </w:p>
    <w:p>
      <w:pPr>
        <w:widowControl/>
        <w:numPr>
          <w:ilvl w:val="0"/>
          <w:numId w:val="7"/>
        </w:numPr>
        <w:tabs>
          <w:tab w:val="left" w:pos="851"/>
        </w:tabs>
        <w:snapToGrid w:val="0"/>
        <w:spacing w:line="400" w:lineRule="atLeast"/>
        <w:ind w:left="851" w:hanging="851"/>
        <w:rPr>
          <w:rFonts w:ascii="Arial" w:hAnsi="Arial" w:cs="Arial"/>
          <w:b/>
          <w:color w:val="auto"/>
          <w:sz w:val="24"/>
          <w:highlight w:val="none"/>
        </w:rPr>
      </w:pPr>
      <w:r>
        <w:rPr>
          <w:rFonts w:ascii="Arial" w:hAnsi="宋体" w:cs="Arial"/>
          <w:b/>
          <w:color w:val="auto"/>
          <w:sz w:val="24"/>
          <w:highlight w:val="none"/>
        </w:rPr>
        <w:t>说明</w:t>
      </w:r>
    </w:p>
    <w:p>
      <w:pPr>
        <w:widowControl/>
        <w:numPr>
          <w:ilvl w:val="1"/>
          <w:numId w:val="7"/>
        </w:numPr>
        <w:tabs>
          <w:tab w:val="left" w:pos="851"/>
          <w:tab w:val="left" w:pos="964"/>
        </w:tabs>
        <w:snapToGrid w:val="0"/>
        <w:spacing w:line="400" w:lineRule="atLeast"/>
        <w:ind w:left="851" w:hanging="851"/>
        <w:rPr>
          <w:rFonts w:ascii="Arial" w:hAnsi="宋体" w:eastAsia="宋体" w:cs="Arial"/>
          <w:szCs w:val="22"/>
        </w:rPr>
      </w:pPr>
      <w:r>
        <w:rPr>
          <w:rFonts w:ascii="Arial" w:hAnsi="宋体" w:eastAsia="宋体" w:cs="Arial"/>
          <w:szCs w:val="22"/>
        </w:rPr>
        <w:t>本次</w:t>
      </w:r>
      <w:r>
        <w:rPr>
          <w:rFonts w:hint="eastAsia" w:ascii="Arial" w:hAnsi="宋体" w:eastAsia="宋体" w:cs="Arial"/>
          <w:szCs w:val="22"/>
        </w:rPr>
        <w:t>采购</w:t>
      </w:r>
      <w:r>
        <w:rPr>
          <w:rFonts w:ascii="Arial" w:hAnsi="宋体" w:eastAsia="宋体" w:cs="Arial"/>
          <w:szCs w:val="22"/>
        </w:rPr>
        <w:t>工作是按照</w:t>
      </w:r>
      <w:r>
        <w:rPr>
          <w:rFonts w:hint="eastAsia" w:ascii="Arial" w:hAnsi="宋体" w:eastAsia="宋体" w:cs="Arial"/>
          <w:szCs w:val="22"/>
        </w:rPr>
        <w:t>《温州市国有企业采购管理办法（试行）》、《瑞安市国有企业采购管理办法（试行）》</w:t>
      </w:r>
      <w:r>
        <w:rPr>
          <w:rFonts w:ascii="Arial" w:hAnsi="宋体" w:eastAsia="宋体" w:cs="Arial"/>
          <w:szCs w:val="22"/>
        </w:rPr>
        <w:t>和浙江省及项目所在地的有关</w:t>
      </w:r>
      <w:r>
        <w:rPr>
          <w:rFonts w:hint="eastAsia" w:ascii="Arial" w:hAnsi="宋体" w:eastAsia="宋体" w:cs="Arial"/>
          <w:szCs w:val="22"/>
        </w:rPr>
        <w:t>招投标</w:t>
      </w:r>
      <w:r>
        <w:rPr>
          <w:rFonts w:ascii="Arial" w:hAnsi="宋体" w:eastAsia="宋体" w:cs="Arial"/>
          <w:szCs w:val="22"/>
        </w:rPr>
        <w:t>规定，结合本项目的实际，组织和实施。</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ascii="Arial" w:hAnsi="宋体" w:cs="Arial"/>
          <w:color w:val="auto"/>
          <w:highlight w:val="none"/>
        </w:rPr>
        <w:t>资金来源：</w:t>
      </w:r>
      <w:r>
        <w:rPr>
          <w:rFonts w:hint="eastAsia" w:ascii="Arial" w:hAnsi="宋体" w:cs="Arial"/>
          <w:color w:val="auto"/>
          <w:highlight w:val="none"/>
        </w:rPr>
        <w:t>自筹资金</w:t>
      </w:r>
      <w:r>
        <w:rPr>
          <w:rFonts w:ascii="Arial" w:hAnsi="宋体" w:cs="Arial"/>
          <w:color w:val="auto"/>
          <w:highlight w:val="none"/>
        </w:rPr>
        <w:t>。</w:t>
      </w:r>
    </w:p>
    <w:p>
      <w:pPr>
        <w:widowControl/>
        <w:numPr>
          <w:ilvl w:val="0"/>
          <w:numId w:val="7"/>
        </w:numPr>
        <w:tabs>
          <w:tab w:val="left" w:pos="851"/>
        </w:tabs>
        <w:snapToGrid w:val="0"/>
        <w:spacing w:line="400" w:lineRule="atLeast"/>
        <w:ind w:left="851" w:hanging="851"/>
        <w:rPr>
          <w:rFonts w:ascii="Arial" w:hAnsi="Arial" w:cs="Arial"/>
          <w:b/>
          <w:color w:val="auto"/>
          <w:sz w:val="24"/>
          <w:highlight w:val="none"/>
        </w:rPr>
      </w:pPr>
      <w:r>
        <w:rPr>
          <w:rFonts w:ascii="Arial" w:hAnsi="宋体" w:cs="Arial"/>
          <w:b/>
          <w:color w:val="auto"/>
          <w:sz w:val="24"/>
          <w:highlight w:val="none"/>
        </w:rPr>
        <w:t>定义及解释</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hint="eastAsia" w:ascii="Arial" w:hAnsi="宋体" w:cs="Arial"/>
          <w:color w:val="auto"/>
          <w:highlight w:val="none"/>
        </w:rPr>
        <w:t>采购</w:t>
      </w:r>
      <w:r>
        <w:rPr>
          <w:rFonts w:ascii="Arial" w:hAnsi="宋体" w:cs="Arial"/>
          <w:color w:val="auto"/>
          <w:highlight w:val="none"/>
        </w:rPr>
        <w:t>人：</w:t>
      </w:r>
      <w:r>
        <w:rPr>
          <w:rFonts w:hint="eastAsia" w:ascii="Arial" w:hAnsi="宋体" w:cs="Arial"/>
          <w:color w:val="auto"/>
          <w:highlight w:val="none"/>
          <w:lang w:eastAsia="zh-CN"/>
        </w:rPr>
        <w:t>瑞安江南新区建设开发有限公司</w:t>
      </w:r>
      <w:r>
        <w:rPr>
          <w:rFonts w:ascii="Arial" w:hAnsi="宋体" w:cs="Arial"/>
          <w:color w:val="auto"/>
          <w:highlight w:val="none"/>
        </w:rPr>
        <w:t>；</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hint="eastAsia" w:ascii="Arial" w:hAnsi="宋体" w:cs="Arial"/>
          <w:color w:val="auto"/>
          <w:highlight w:val="none"/>
        </w:rPr>
        <w:t>采购</w:t>
      </w:r>
      <w:r>
        <w:rPr>
          <w:rFonts w:ascii="Arial" w:hAnsi="宋体" w:cs="Arial"/>
          <w:color w:val="auto"/>
          <w:highlight w:val="none"/>
        </w:rPr>
        <w:t>代理机构：</w:t>
      </w:r>
      <w:r>
        <w:rPr>
          <w:rFonts w:hint="eastAsia" w:ascii="Arial" w:hAnsi="宋体" w:cs="Arial"/>
          <w:color w:val="auto"/>
          <w:highlight w:val="none"/>
          <w:lang w:eastAsia="zh-CN"/>
        </w:rPr>
        <w:t>浙江凯宝工程项目管理有限公司</w:t>
      </w:r>
      <w:r>
        <w:rPr>
          <w:rFonts w:ascii="Arial" w:hAnsi="宋体" w:cs="Arial"/>
          <w:color w:val="auto"/>
          <w:highlight w:val="none"/>
        </w:rPr>
        <w:t>；</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ascii="Arial" w:hAnsi="宋体" w:cs="Arial"/>
          <w:color w:val="auto"/>
          <w:highlight w:val="none"/>
        </w:rPr>
        <w:t>采购单位：系指组织本次招标的招标人。</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hint="eastAsia" w:ascii="Arial" w:hAnsi="宋体" w:cs="Arial"/>
          <w:color w:val="auto"/>
          <w:highlight w:val="none"/>
        </w:rPr>
        <w:t>磋商供应商</w:t>
      </w:r>
      <w:r>
        <w:rPr>
          <w:rFonts w:ascii="Arial" w:hAnsi="宋体" w:cs="Arial"/>
          <w:color w:val="auto"/>
          <w:highlight w:val="none"/>
        </w:rPr>
        <w:t>：</w:t>
      </w:r>
      <w:r>
        <w:rPr>
          <w:rFonts w:hint="eastAsia" w:ascii="Arial" w:hAnsi="宋体" w:cs="Arial"/>
          <w:color w:val="auto"/>
          <w:highlight w:val="none"/>
        </w:rPr>
        <w:t>磋商供应商</w:t>
      </w:r>
      <w:r>
        <w:rPr>
          <w:rFonts w:ascii="Arial" w:hAnsi="宋体" w:cs="Arial"/>
          <w:color w:val="auto"/>
          <w:highlight w:val="none"/>
        </w:rPr>
        <w:t>是响应采购、参加</w:t>
      </w:r>
      <w:r>
        <w:rPr>
          <w:rFonts w:hint="eastAsia" w:ascii="Arial" w:hAnsi="宋体" w:cs="Arial"/>
          <w:color w:val="auto"/>
          <w:highlight w:val="none"/>
        </w:rPr>
        <w:t>磋商竞争的依法成立的供应商</w:t>
      </w:r>
      <w:r>
        <w:rPr>
          <w:rFonts w:ascii="Arial" w:hAnsi="宋体" w:cs="Arial"/>
          <w:color w:val="auto"/>
          <w:highlight w:val="none"/>
        </w:rPr>
        <w:t>。</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hint="eastAsia" w:ascii="Arial" w:hAnsi="宋体" w:cs="Arial"/>
          <w:color w:val="auto"/>
          <w:highlight w:val="none"/>
        </w:rPr>
        <w:t>成交供应商</w:t>
      </w:r>
      <w:r>
        <w:rPr>
          <w:rFonts w:ascii="Arial" w:hAnsi="宋体" w:cs="Arial"/>
          <w:color w:val="auto"/>
          <w:highlight w:val="none"/>
        </w:rPr>
        <w:t>：系指在本次</w:t>
      </w:r>
      <w:r>
        <w:rPr>
          <w:rFonts w:hint="eastAsia" w:ascii="Arial" w:hAnsi="宋体" w:cs="Arial"/>
          <w:color w:val="auto"/>
          <w:highlight w:val="none"/>
        </w:rPr>
        <w:t>竞争性磋商</w:t>
      </w:r>
      <w:r>
        <w:rPr>
          <w:rFonts w:ascii="Arial" w:hAnsi="宋体" w:cs="Arial"/>
          <w:color w:val="auto"/>
          <w:highlight w:val="none"/>
        </w:rPr>
        <w:t>中</w:t>
      </w:r>
      <w:r>
        <w:rPr>
          <w:rFonts w:hint="eastAsia" w:ascii="Arial" w:hAnsi="宋体" w:cs="Arial"/>
          <w:color w:val="auto"/>
          <w:highlight w:val="none"/>
        </w:rPr>
        <w:t>成交</w:t>
      </w:r>
      <w:r>
        <w:rPr>
          <w:rFonts w:ascii="Arial" w:hAnsi="宋体" w:cs="Arial"/>
          <w:color w:val="auto"/>
          <w:highlight w:val="none"/>
        </w:rPr>
        <w:t>的</w:t>
      </w:r>
      <w:r>
        <w:rPr>
          <w:rFonts w:hint="eastAsia" w:ascii="Arial" w:hAnsi="宋体" w:cs="Arial"/>
          <w:color w:val="auto"/>
          <w:highlight w:val="none"/>
        </w:rPr>
        <w:t>磋商供应商</w:t>
      </w:r>
      <w:r>
        <w:rPr>
          <w:rFonts w:ascii="Arial" w:hAnsi="宋体" w:cs="Arial"/>
          <w:color w:val="auto"/>
          <w:highlight w:val="none"/>
        </w:rPr>
        <w:t>。</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hint="eastAsia" w:ascii="Arial" w:hAnsi="宋体" w:cs="Arial"/>
          <w:color w:val="auto"/>
          <w:highlight w:val="none"/>
        </w:rPr>
        <w:t>磋商小组</w:t>
      </w:r>
      <w:r>
        <w:rPr>
          <w:rFonts w:ascii="Arial" w:hAnsi="宋体" w:cs="Arial"/>
          <w:color w:val="auto"/>
          <w:highlight w:val="none"/>
        </w:rPr>
        <w:t>：</w:t>
      </w:r>
      <w:r>
        <w:rPr>
          <w:rFonts w:hint="eastAsia" w:ascii="Arial" w:hAnsi="宋体" w:cs="Arial"/>
          <w:color w:val="auto"/>
          <w:highlight w:val="none"/>
        </w:rPr>
        <w:t>磋商小组</w:t>
      </w:r>
      <w:r>
        <w:rPr>
          <w:rFonts w:ascii="Arial" w:hAnsi="宋体" w:cs="Arial"/>
          <w:color w:val="auto"/>
          <w:highlight w:val="none"/>
        </w:rPr>
        <w:t>是依据</w:t>
      </w:r>
      <w:r>
        <w:rPr>
          <w:rFonts w:hint="eastAsia" w:ascii="宋体" w:hAnsi="宋体" w:cs="宋体"/>
          <w:color w:val="auto"/>
          <w:highlight w:val="none"/>
        </w:rPr>
        <w:t>《瑞安市国有企业采购管理办法（试行）》</w:t>
      </w:r>
      <w:r>
        <w:rPr>
          <w:rFonts w:ascii="Arial" w:hAnsi="宋体" w:cs="Arial"/>
          <w:color w:val="auto"/>
          <w:highlight w:val="none"/>
        </w:rPr>
        <w:t>和浙江省及项目所在地的有关招投标规定，结合本项目的实际，组建的专门负责采购评审工作的临时性机构。</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ascii="Arial" w:hAnsi="宋体" w:cs="Arial"/>
          <w:color w:val="auto"/>
          <w:highlight w:val="none"/>
        </w:rPr>
        <w:t>日期：指公历日。</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ascii="Arial" w:hAnsi="宋体" w:cs="Arial"/>
          <w:color w:val="auto"/>
          <w:highlight w:val="none"/>
        </w:rPr>
        <w:t>合同：指由采购所产生的合同或合约文件。</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hint="eastAsia" w:ascii="Arial" w:hAnsi="宋体" w:cs="Arial"/>
          <w:color w:val="auto"/>
          <w:highlight w:val="none"/>
        </w:rPr>
        <w:t>采购文件</w:t>
      </w:r>
      <w:r>
        <w:rPr>
          <w:rFonts w:ascii="Arial" w:hAnsi="宋体" w:cs="Arial"/>
          <w:color w:val="auto"/>
          <w:highlight w:val="none"/>
        </w:rPr>
        <w:t>中的标题或题名仅起引导作用，而不应视为对</w:t>
      </w:r>
      <w:r>
        <w:rPr>
          <w:rFonts w:hint="eastAsia" w:ascii="Arial" w:hAnsi="宋体" w:cs="Arial"/>
          <w:color w:val="auto"/>
          <w:highlight w:val="none"/>
        </w:rPr>
        <w:t>采购文件</w:t>
      </w:r>
      <w:r>
        <w:rPr>
          <w:rFonts w:ascii="Arial" w:hAnsi="宋体" w:cs="Arial"/>
          <w:color w:val="auto"/>
          <w:highlight w:val="none"/>
        </w:rPr>
        <w:t>内容的理解和解释。</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ascii="Arial" w:hAnsi="Arial" w:cs="Arial"/>
          <w:color w:val="auto"/>
          <w:highlight w:val="none"/>
        </w:rPr>
        <w:t>“</w:t>
      </w:r>
      <w:r>
        <w:rPr>
          <w:rFonts w:ascii="Arial" w:hAnsi="宋体" w:cs="Arial"/>
          <w:color w:val="auto"/>
          <w:highlight w:val="none"/>
        </w:rPr>
        <w:t>书面形式</w:t>
      </w:r>
      <w:r>
        <w:rPr>
          <w:rFonts w:ascii="Arial" w:hAnsi="Arial" w:cs="Arial"/>
          <w:color w:val="auto"/>
          <w:highlight w:val="none"/>
        </w:rPr>
        <w:t>”</w:t>
      </w:r>
      <w:r>
        <w:rPr>
          <w:rFonts w:ascii="Arial" w:hAnsi="宋体" w:cs="Arial"/>
          <w:color w:val="auto"/>
          <w:highlight w:val="none"/>
        </w:rPr>
        <w:t>是指任何手写的、打印的或印刷的文件，包括电报和传真发送。</w:t>
      </w:r>
    </w:p>
    <w:p>
      <w:pPr>
        <w:widowControl/>
        <w:numPr>
          <w:ilvl w:val="0"/>
          <w:numId w:val="7"/>
        </w:numPr>
        <w:tabs>
          <w:tab w:val="left" w:pos="851"/>
        </w:tabs>
        <w:snapToGrid w:val="0"/>
        <w:spacing w:line="400" w:lineRule="atLeast"/>
        <w:ind w:left="851" w:hanging="851"/>
        <w:rPr>
          <w:rFonts w:ascii="Arial" w:hAnsi="Arial" w:cs="Arial"/>
          <w:b/>
          <w:color w:val="auto"/>
          <w:sz w:val="24"/>
          <w:highlight w:val="none"/>
        </w:rPr>
      </w:pPr>
      <w:r>
        <w:rPr>
          <w:rFonts w:ascii="Arial" w:hAnsi="宋体" w:cs="Arial"/>
          <w:b/>
          <w:color w:val="auto"/>
          <w:sz w:val="24"/>
          <w:highlight w:val="none"/>
        </w:rPr>
        <w:t>合格的</w:t>
      </w:r>
      <w:r>
        <w:rPr>
          <w:rFonts w:hint="eastAsia" w:ascii="Arial" w:hAnsi="宋体" w:cs="Arial"/>
          <w:b/>
          <w:color w:val="auto"/>
          <w:sz w:val="24"/>
          <w:highlight w:val="none"/>
        </w:rPr>
        <w:t>磋商供应商</w:t>
      </w:r>
    </w:p>
    <w:p>
      <w:pPr>
        <w:widowControl/>
        <w:numPr>
          <w:ilvl w:val="1"/>
          <w:numId w:val="7"/>
        </w:numPr>
        <w:tabs>
          <w:tab w:val="left" w:pos="851"/>
          <w:tab w:val="left" w:pos="964"/>
        </w:tabs>
        <w:snapToGrid w:val="0"/>
        <w:spacing w:line="400" w:lineRule="atLeast"/>
        <w:ind w:left="851" w:hanging="851"/>
        <w:rPr>
          <w:rFonts w:ascii="Arial" w:hAnsi="Arial" w:cs="Arial"/>
          <w:color w:val="auto"/>
          <w:szCs w:val="22"/>
          <w:highlight w:val="none"/>
        </w:rPr>
      </w:pPr>
      <w:r>
        <w:rPr>
          <w:rFonts w:hint="eastAsia" w:ascii="Arial" w:hAnsi="宋体" w:cs="Arial"/>
          <w:color w:val="auto"/>
          <w:szCs w:val="22"/>
          <w:highlight w:val="none"/>
        </w:rPr>
        <w:t>满足《瑞安市国有企业采购管理办法（试行）》第十二条；未被“信用中国”（www.creditchina.gov.cn)、中国政府采购网（www.ccgp.gov.cn）列入失信被执行人、重大税收违法案件当事人名单、政府采购严重违法失信行为记录名单；</w:t>
      </w:r>
    </w:p>
    <w:p>
      <w:pPr>
        <w:widowControl/>
        <w:numPr>
          <w:ilvl w:val="1"/>
          <w:numId w:val="7"/>
        </w:numPr>
        <w:tabs>
          <w:tab w:val="left" w:pos="851"/>
          <w:tab w:val="left" w:pos="964"/>
        </w:tabs>
        <w:snapToGrid w:val="0"/>
        <w:spacing w:line="400" w:lineRule="atLeast"/>
        <w:ind w:left="851" w:hanging="851"/>
        <w:rPr>
          <w:rFonts w:hint="eastAsia" w:ascii="Arial" w:hAnsi="宋体" w:eastAsia="宋体" w:cs="Arial"/>
          <w:color w:val="auto"/>
          <w:szCs w:val="22"/>
          <w:highlight w:val="none"/>
        </w:rPr>
      </w:pPr>
      <w:r>
        <w:rPr>
          <w:rFonts w:hint="eastAsia" w:ascii="Arial" w:hAnsi="宋体" w:eastAsia="宋体" w:cs="Arial"/>
          <w:color w:val="auto"/>
          <w:szCs w:val="22"/>
          <w:highlight w:val="none"/>
        </w:rPr>
        <w:t>落实国企采购政策需满足的资格要求：无。</w:t>
      </w:r>
      <w:r>
        <w:rPr>
          <w:rFonts w:hint="eastAsia" w:ascii="Arial" w:hAnsi="宋体" w:eastAsia="宋体" w:cs="Arial"/>
          <w:color w:val="auto"/>
          <w:szCs w:val="22"/>
          <w:highlight w:val="none"/>
        </w:rPr>
        <w:tab/>
      </w:r>
      <w:r>
        <w:rPr>
          <w:rFonts w:hint="eastAsia" w:ascii="Arial" w:hAnsi="宋体" w:eastAsia="宋体" w:cs="Arial"/>
          <w:color w:val="auto"/>
          <w:szCs w:val="22"/>
          <w:highlight w:val="none"/>
        </w:rPr>
        <w:tab/>
      </w:r>
      <w:r>
        <w:rPr>
          <w:rFonts w:hint="eastAsia" w:ascii="Arial" w:hAnsi="宋体" w:eastAsia="宋体" w:cs="Arial"/>
          <w:color w:val="auto"/>
          <w:szCs w:val="22"/>
          <w:highlight w:val="none"/>
        </w:rPr>
        <w:tab/>
      </w:r>
      <w:r>
        <w:rPr>
          <w:rFonts w:hint="eastAsia" w:ascii="Arial" w:hAnsi="宋体" w:eastAsia="宋体" w:cs="Arial"/>
          <w:color w:val="auto"/>
          <w:szCs w:val="22"/>
          <w:highlight w:val="none"/>
        </w:rPr>
        <w:tab/>
      </w:r>
      <w:r>
        <w:rPr>
          <w:rFonts w:hint="eastAsia" w:ascii="Arial" w:hAnsi="宋体" w:eastAsia="宋体" w:cs="Arial"/>
          <w:color w:val="auto"/>
          <w:szCs w:val="22"/>
          <w:highlight w:val="none"/>
        </w:rPr>
        <w:tab/>
      </w:r>
      <w:r>
        <w:rPr>
          <w:rFonts w:hint="eastAsia" w:ascii="Arial" w:hAnsi="宋体" w:eastAsia="宋体" w:cs="Arial"/>
          <w:color w:val="auto"/>
          <w:szCs w:val="22"/>
          <w:highlight w:val="none"/>
        </w:rPr>
        <w:tab/>
      </w:r>
    </w:p>
    <w:p>
      <w:pPr>
        <w:widowControl/>
        <w:numPr>
          <w:ilvl w:val="1"/>
          <w:numId w:val="7"/>
        </w:numPr>
        <w:tabs>
          <w:tab w:val="left" w:pos="851"/>
          <w:tab w:val="left" w:pos="964"/>
        </w:tabs>
        <w:snapToGrid w:val="0"/>
        <w:spacing w:line="400" w:lineRule="atLeast"/>
        <w:ind w:left="851" w:hanging="851"/>
        <w:rPr>
          <w:rFonts w:hint="eastAsia" w:ascii="Arial" w:hAnsi="宋体" w:eastAsia="宋体" w:cs="Arial"/>
          <w:color w:val="auto"/>
          <w:szCs w:val="22"/>
          <w:highlight w:val="none"/>
        </w:rPr>
      </w:pPr>
      <w:r>
        <w:rPr>
          <w:rFonts w:hint="eastAsia" w:ascii="Arial" w:hAnsi="宋体" w:eastAsia="宋体" w:cs="Arial"/>
          <w:color w:val="auto"/>
          <w:szCs w:val="22"/>
          <w:highlight w:val="none"/>
        </w:rPr>
        <w:t>本项目的特定资格要求： （1）企业资质要求：同时具备消防设施工程专业承包二级（含）以上资质及电子与智能化工程专业承包二级（含）以上资质；（2）项目负责人：具备[注册建造师机电工程二级](含)以上资格；（3）具备有效的安全生产许可证。</w:t>
      </w:r>
    </w:p>
    <w:p>
      <w:pPr>
        <w:widowControl/>
        <w:numPr>
          <w:ilvl w:val="0"/>
          <w:numId w:val="7"/>
        </w:numPr>
        <w:tabs>
          <w:tab w:val="left" w:pos="851"/>
        </w:tabs>
        <w:snapToGrid w:val="0"/>
        <w:spacing w:line="400" w:lineRule="atLeast"/>
        <w:ind w:left="851" w:hanging="851"/>
        <w:rPr>
          <w:rFonts w:hint="eastAsia" w:ascii="Arial" w:hAnsi="宋体" w:eastAsia="宋体" w:cs="Arial"/>
          <w:b/>
          <w:color w:val="auto"/>
          <w:sz w:val="24"/>
          <w:highlight w:val="none"/>
        </w:rPr>
      </w:pPr>
      <w:r>
        <w:rPr>
          <w:rFonts w:hint="eastAsia" w:ascii="Arial" w:hAnsi="宋体" w:eastAsia="宋体" w:cs="Arial"/>
          <w:b/>
          <w:color w:val="auto"/>
          <w:sz w:val="24"/>
          <w:highlight w:val="none"/>
        </w:rPr>
        <w:t>联合体投标：</w:t>
      </w:r>
    </w:p>
    <w:p>
      <w:pPr>
        <w:widowControl/>
        <w:numPr>
          <w:ilvl w:val="1"/>
          <w:numId w:val="7"/>
        </w:numPr>
        <w:tabs>
          <w:tab w:val="left" w:pos="851"/>
          <w:tab w:val="clear" w:pos="680"/>
        </w:tabs>
        <w:snapToGrid w:val="0"/>
        <w:spacing w:line="400" w:lineRule="atLeast"/>
        <w:rPr>
          <w:rFonts w:ascii="Arial" w:hAnsi="Arial" w:cs="Arial"/>
          <w:b/>
          <w:color w:val="auto"/>
          <w:sz w:val="24"/>
          <w:highlight w:val="none"/>
        </w:rPr>
      </w:pPr>
      <w:r>
        <w:rPr>
          <w:rFonts w:ascii="Arial" w:hAnsi="宋体" w:cs="Arial"/>
          <w:color w:val="auto"/>
          <w:highlight w:val="none"/>
        </w:rPr>
        <w:t>本项目接受</w:t>
      </w:r>
      <w:r>
        <w:rPr>
          <w:rFonts w:hint="eastAsia" w:ascii="Arial" w:hAnsi="宋体" w:cs="Arial"/>
          <w:color w:val="auto"/>
          <w:highlight w:val="none"/>
        </w:rPr>
        <w:t>：</w:t>
      </w:r>
      <w:r>
        <w:rPr>
          <w:rFonts w:hint="eastAsia" w:ascii="宋体" w:hAnsi="宋体"/>
          <w:color w:val="auto"/>
          <w:szCs w:val="21"/>
          <w:highlight w:val="none"/>
        </w:rPr>
        <w:t>联合体投标，需提供联合体协议书</w:t>
      </w:r>
      <w:r>
        <w:rPr>
          <w:rFonts w:ascii="Arial" w:hAnsi="宋体" w:cs="Arial"/>
          <w:color w:val="auto"/>
          <w:highlight w:val="none"/>
        </w:rPr>
        <w:t>。</w:t>
      </w:r>
    </w:p>
    <w:p>
      <w:pPr>
        <w:widowControl/>
        <w:numPr>
          <w:ilvl w:val="1"/>
          <w:numId w:val="7"/>
        </w:numPr>
        <w:tabs>
          <w:tab w:val="left" w:pos="851"/>
          <w:tab w:val="clear" w:pos="680"/>
        </w:tabs>
        <w:snapToGrid w:val="0"/>
        <w:spacing w:line="400" w:lineRule="atLeast"/>
        <w:rPr>
          <w:rFonts w:hint="eastAsia"/>
          <w:color w:val="auto"/>
          <w:highlight w:val="none"/>
        </w:rPr>
      </w:pPr>
      <w:r>
        <w:rPr>
          <w:rFonts w:hint="eastAsia"/>
          <w:color w:val="auto"/>
          <w:highlight w:val="none"/>
        </w:rPr>
        <w:t>联合体各方应按招标文件提供的格式签订联合体协议书，明确联合体牵头人和各方权利义务；</w:t>
      </w:r>
    </w:p>
    <w:p>
      <w:pPr>
        <w:widowControl/>
        <w:numPr>
          <w:ilvl w:val="1"/>
          <w:numId w:val="7"/>
        </w:numPr>
        <w:tabs>
          <w:tab w:val="left" w:pos="851"/>
          <w:tab w:val="clear" w:pos="680"/>
        </w:tabs>
        <w:snapToGrid w:val="0"/>
        <w:spacing w:line="400" w:lineRule="atLeast"/>
        <w:rPr>
          <w:rFonts w:hint="eastAsia"/>
          <w:color w:val="auto"/>
          <w:highlight w:val="none"/>
        </w:rPr>
      </w:pPr>
      <w:r>
        <w:rPr>
          <w:rFonts w:hint="eastAsia"/>
          <w:color w:val="auto"/>
          <w:highlight w:val="none"/>
        </w:rPr>
        <w:t>联合体根据共同投标协议约定的专业分工，分别按照承担相应专业工作的资质等级较低的单位确定；</w:t>
      </w:r>
    </w:p>
    <w:p>
      <w:pPr>
        <w:widowControl/>
        <w:numPr>
          <w:ilvl w:val="1"/>
          <w:numId w:val="7"/>
        </w:numPr>
        <w:tabs>
          <w:tab w:val="left" w:pos="851"/>
          <w:tab w:val="clear" w:pos="680"/>
        </w:tabs>
        <w:snapToGrid w:val="0"/>
        <w:spacing w:line="400" w:lineRule="atLeast"/>
        <w:rPr>
          <w:color w:val="auto"/>
          <w:highlight w:val="none"/>
        </w:rPr>
      </w:pPr>
      <w:r>
        <w:rPr>
          <w:rFonts w:hint="eastAsia"/>
          <w:color w:val="auto"/>
          <w:highlight w:val="none"/>
        </w:rPr>
        <w:t>联合体各方不得再以自己名义单独或参加其他联合体在同一标段中投标。</w:t>
      </w:r>
    </w:p>
    <w:p>
      <w:pPr>
        <w:widowControl/>
        <w:numPr>
          <w:ilvl w:val="0"/>
          <w:numId w:val="7"/>
        </w:numPr>
        <w:tabs>
          <w:tab w:val="left" w:pos="851"/>
          <w:tab w:val="clear" w:pos="680"/>
        </w:tabs>
        <w:snapToGrid w:val="0"/>
        <w:spacing w:line="400" w:lineRule="exact"/>
        <w:rPr>
          <w:rFonts w:hint="eastAsia" w:ascii="宋体" w:hAnsi="宋体" w:cs="宋体"/>
          <w:b/>
          <w:color w:val="auto"/>
          <w:sz w:val="24"/>
          <w:highlight w:val="none"/>
        </w:rPr>
      </w:pPr>
      <w:r>
        <w:rPr>
          <w:rFonts w:hint="eastAsia" w:ascii="宋体" w:hAnsi="宋体" w:cs="宋体"/>
          <w:b/>
          <w:color w:val="auto"/>
          <w:sz w:val="24"/>
          <w:highlight w:val="none"/>
        </w:rPr>
        <w:t>信用记录：</w:t>
      </w:r>
    </w:p>
    <w:p>
      <w:pPr>
        <w:widowControl/>
        <w:numPr>
          <w:ilvl w:val="1"/>
          <w:numId w:val="7"/>
        </w:numPr>
        <w:tabs>
          <w:tab w:val="left" w:pos="851"/>
          <w:tab w:val="clear" w:pos="680"/>
        </w:tabs>
        <w:spacing w:line="400" w:lineRule="exact"/>
        <w:rPr>
          <w:rFonts w:hint="eastAsia" w:ascii="宋体" w:hAnsi="宋体" w:cs="宋体"/>
          <w:color w:val="auto"/>
          <w:szCs w:val="21"/>
          <w:highlight w:val="none"/>
        </w:rPr>
      </w:pPr>
      <w:r>
        <w:rPr>
          <w:rFonts w:hint="eastAsia" w:ascii="宋体" w:hAnsi="宋体" w:cs="宋体"/>
          <w:color w:val="auto"/>
          <w:szCs w:val="21"/>
          <w:highlight w:val="none"/>
        </w:rPr>
        <w:t>信用信息查询的截止时点：磋商截止时间前。</w:t>
      </w:r>
    </w:p>
    <w:p>
      <w:pPr>
        <w:widowControl/>
        <w:numPr>
          <w:ilvl w:val="1"/>
          <w:numId w:val="7"/>
        </w:numPr>
        <w:tabs>
          <w:tab w:val="left" w:pos="851"/>
          <w:tab w:val="clear" w:pos="680"/>
        </w:tabs>
        <w:spacing w:line="400" w:lineRule="exact"/>
        <w:rPr>
          <w:rFonts w:hint="eastAsia" w:ascii="宋体" w:hAnsi="宋体" w:cs="宋体"/>
          <w:color w:val="auto"/>
          <w:szCs w:val="21"/>
          <w:highlight w:val="none"/>
        </w:rPr>
      </w:pPr>
      <w:r>
        <w:rPr>
          <w:rFonts w:hint="eastAsia" w:ascii="宋体" w:hAnsi="宋体" w:cs="宋体"/>
          <w:color w:val="auto"/>
          <w:szCs w:val="21"/>
          <w:highlight w:val="none"/>
        </w:rPr>
        <w:t>查询渠道与留存方式：采购单位登录“信用中国”（</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HYPERLINK "http://www.creditchina.gov.cn/"</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www.creditchina.gov.cn</w:t>
      </w:r>
      <w:r>
        <w:rPr>
          <w:rFonts w:hint="eastAsia" w:ascii="宋体" w:hAnsi="宋体" w:cs="宋体"/>
          <w:color w:val="auto"/>
          <w:szCs w:val="21"/>
          <w:highlight w:val="none"/>
        </w:rPr>
        <w:fldChar w:fldCharType="end"/>
      </w:r>
      <w:r>
        <w:rPr>
          <w:rFonts w:hint="eastAsia" w:ascii="宋体" w:hAnsi="宋体" w:cs="宋体"/>
          <w:color w:val="auto"/>
          <w:szCs w:val="21"/>
          <w:highlight w:val="none"/>
        </w:rPr>
        <w:t>）、“中国政府采购网”（</w:t>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HYPERLINK "http://www.ccgp.gov.cn/"</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www.ccgp.gov.cn</w:t>
      </w:r>
      <w:r>
        <w:rPr>
          <w:rFonts w:hint="eastAsia" w:ascii="宋体" w:hAnsi="宋体" w:cs="宋体"/>
          <w:color w:val="auto"/>
          <w:szCs w:val="21"/>
          <w:highlight w:val="none"/>
        </w:rPr>
        <w:fldChar w:fldCharType="end"/>
      </w:r>
      <w:r>
        <w:rPr>
          <w:rFonts w:hint="eastAsia" w:ascii="宋体" w:hAnsi="宋体" w:cs="宋体"/>
          <w:color w:val="auto"/>
          <w:szCs w:val="21"/>
          <w:highlight w:val="none"/>
        </w:rPr>
        <w:t>）网站查询各磋商供应商信用记录，网页截图并打印存档。</w:t>
      </w:r>
    </w:p>
    <w:p>
      <w:pPr>
        <w:widowControl/>
        <w:numPr>
          <w:ilvl w:val="1"/>
          <w:numId w:val="7"/>
        </w:numPr>
        <w:tabs>
          <w:tab w:val="left" w:pos="851"/>
          <w:tab w:val="clear" w:pos="680"/>
        </w:tabs>
        <w:spacing w:line="400" w:lineRule="exact"/>
        <w:rPr>
          <w:rFonts w:ascii="Arial" w:hAnsi="Arial" w:cs="Arial"/>
          <w:b/>
          <w:color w:val="auto"/>
          <w:sz w:val="24"/>
          <w:highlight w:val="none"/>
        </w:rPr>
      </w:pPr>
      <w:r>
        <w:rPr>
          <w:rFonts w:hint="eastAsia" w:ascii="宋体" w:hAnsi="宋体" w:cs="宋体"/>
          <w:color w:val="auto"/>
          <w:szCs w:val="21"/>
          <w:highlight w:val="none"/>
        </w:rPr>
        <w:t>不良信用记录指：被列入失信被执行人、重大税收违法案件当事人名单、政府采购严重违法失信行为记录名单及其他不满足《瑞安市国有企业采购管理办法（试行）》第十二条条件。存在不良信用记录的磋商供应商，将被拒绝参与政府采购活动。</w:t>
      </w:r>
    </w:p>
    <w:p>
      <w:pPr>
        <w:widowControl/>
        <w:numPr>
          <w:ilvl w:val="1"/>
          <w:numId w:val="7"/>
        </w:numPr>
        <w:tabs>
          <w:tab w:val="left" w:pos="851"/>
          <w:tab w:val="clear" w:pos="680"/>
        </w:tabs>
        <w:spacing w:line="400" w:lineRule="exact"/>
        <w:rPr>
          <w:rFonts w:ascii="Arial" w:hAnsi="Arial" w:cs="Arial"/>
          <w:b/>
          <w:color w:val="auto"/>
          <w:sz w:val="24"/>
          <w:highlight w:val="none"/>
        </w:rPr>
      </w:pPr>
      <w:r>
        <w:rPr>
          <w:rFonts w:hint="eastAsia" w:ascii="宋体" w:hAnsi="宋体" w:cs="宋体"/>
          <w:color w:val="auto"/>
          <w:szCs w:val="21"/>
          <w:highlight w:val="none"/>
        </w:rPr>
        <w:t>联合体投标时，采购单位将对所有联合体成员进行信用记录查询，联合体成员存在不良信用记录的，视同联合体存在不良信用记录。</w:t>
      </w:r>
    </w:p>
    <w:p>
      <w:pPr>
        <w:widowControl/>
        <w:numPr>
          <w:ilvl w:val="0"/>
          <w:numId w:val="7"/>
        </w:numPr>
        <w:tabs>
          <w:tab w:val="left" w:pos="851"/>
        </w:tabs>
        <w:spacing w:line="400" w:lineRule="atLeast"/>
        <w:ind w:left="851" w:hanging="851"/>
        <w:jc w:val="left"/>
        <w:rPr>
          <w:rFonts w:ascii="Arial" w:hAnsi="Arial" w:cs="Arial"/>
          <w:b/>
          <w:color w:val="auto"/>
          <w:sz w:val="24"/>
          <w:highlight w:val="none"/>
        </w:rPr>
      </w:pPr>
      <w:r>
        <w:rPr>
          <w:rFonts w:ascii="Arial" w:hAnsi="宋体" w:cs="Arial"/>
          <w:b/>
          <w:color w:val="auto"/>
          <w:sz w:val="24"/>
          <w:highlight w:val="none"/>
        </w:rPr>
        <w:t>保密与披露事项</w:t>
      </w:r>
    </w:p>
    <w:p>
      <w:pPr>
        <w:widowControl/>
        <w:numPr>
          <w:ilvl w:val="1"/>
          <w:numId w:val="7"/>
        </w:numPr>
        <w:tabs>
          <w:tab w:val="left" w:pos="851"/>
          <w:tab w:val="left" w:pos="964"/>
        </w:tabs>
        <w:spacing w:line="400" w:lineRule="atLeast"/>
        <w:ind w:left="851" w:hanging="851"/>
        <w:jc w:val="left"/>
        <w:rPr>
          <w:rFonts w:ascii="Arial" w:hAnsi="Arial" w:cs="Arial"/>
          <w:color w:val="auto"/>
          <w:highlight w:val="none"/>
        </w:rPr>
      </w:pPr>
      <w:r>
        <w:rPr>
          <w:rFonts w:hint="eastAsia" w:ascii="Arial" w:hAnsi="宋体" w:cs="Arial"/>
          <w:color w:val="auto"/>
          <w:highlight w:val="none"/>
        </w:rPr>
        <w:t>磋商供应商</w:t>
      </w:r>
      <w:r>
        <w:rPr>
          <w:rFonts w:ascii="Arial" w:hAnsi="宋体" w:cs="Arial"/>
          <w:color w:val="auto"/>
          <w:highlight w:val="none"/>
        </w:rPr>
        <w:t>不得串通，以不正当的手段妨碍排挤其他</w:t>
      </w:r>
      <w:r>
        <w:rPr>
          <w:rFonts w:hint="eastAsia" w:ascii="Arial" w:hAnsi="宋体" w:cs="Arial"/>
          <w:color w:val="auto"/>
          <w:highlight w:val="none"/>
        </w:rPr>
        <w:t>磋商供应商</w:t>
      </w:r>
      <w:r>
        <w:rPr>
          <w:rFonts w:ascii="Arial" w:hAnsi="宋体" w:cs="Arial"/>
          <w:color w:val="auto"/>
          <w:highlight w:val="none"/>
        </w:rPr>
        <w:t>，扰乱市场，破坏公平竞争原则。</w:t>
      </w:r>
    </w:p>
    <w:p>
      <w:pPr>
        <w:widowControl/>
        <w:numPr>
          <w:ilvl w:val="1"/>
          <w:numId w:val="7"/>
        </w:numPr>
        <w:tabs>
          <w:tab w:val="left" w:pos="851"/>
          <w:tab w:val="left" w:pos="964"/>
        </w:tabs>
        <w:spacing w:line="400" w:lineRule="atLeast"/>
        <w:ind w:left="851" w:hanging="851"/>
        <w:rPr>
          <w:rFonts w:ascii="Arial" w:hAnsi="Arial" w:cs="Arial"/>
          <w:color w:val="auto"/>
          <w:highlight w:val="none"/>
        </w:rPr>
      </w:pPr>
      <w:r>
        <w:rPr>
          <w:rFonts w:hint="eastAsia" w:ascii="Arial" w:hAnsi="宋体" w:cs="Arial"/>
          <w:color w:val="auto"/>
          <w:highlight w:val="none"/>
        </w:rPr>
        <w:t>磋商供应商</w:t>
      </w:r>
      <w:r>
        <w:rPr>
          <w:rFonts w:ascii="Arial" w:hAnsi="宋体" w:cs="Arial"/>
          <w:color w:val="auto"/>
          <w:highlight w:val="none"/>
        </w:rPr>
        <w:t>自购买</w:t>
      </w:r>
      <w:r>
        <w:rPr>
          <w:rFonts w:hint="eastAsia" w:ascii="Arial" w:hAnsi="宋体" w:cs="Arial"/>
          <w:color w:val="auto"/>
          <w:highlight w:val="none"/>
        </w:rPr>
        <w:t>采购文件</w:t>
      </w:r>
      <w:r>
        <w:rPr>
          <w:rFonts w:ascii="Arial" w:hAnsi="宋体" w:cs="Arial"/>
          <w:color w:val="auto"/>
          <w:highlight w:val="none"/>
        </w:rPr>
        <w:t>之日起，须承诺承担本</w:t>
      </w:r>
      <w:r>
        <w:rPr>
          <w:rFonts w:hint="eastAsia" w:ascii="Arial" w:hAnsi="宋体" w:cs="Arial"/>
          <w:color w:val="auto"/>
          <w:highlight w:val="none"/>
        </w:rPr>
        <w:t>磋商</w:t>
      </w:r>
      <w:r>
        <w:rPr>
          <w:rFonts w:ascii="Arial" w:hAnsi="宋体" w:cs="Arial"/>
          <w:color w:val="auto"/>
          <w:highlight w:val="none"/>
        </w:rPr>
        <w:t>项目下保密义务，不得将因本次</w:t>
      </w:r>
      <w:r>
        <w:rPr>
          <w:rFonts w:hint="eastAsia" w:ascii="Arial" w:hAnsi="宋体" w:cs="Arial"/>
          <w:color w:val="auto"/>
          <w:highlight w:val="none"/>
        </w:rPr>
        <w:t>磋商</w:t>
      </w:r>
      <w:r>
        <w:rPr>
          <w:rFonts w:ascii="Arial" w:hAnsi="宋体" w:cs="Arial"/>
          <w:color w:val="auto"/>
          <w:highlight w:val="none"/>
        </w:rPr>
        <w:t>获得的信息向第三方外传。</w:t>
      </w:r>
    </w:p>
    <w:p>
      <w:pPr>
        <w:widowControl/>
        <w:numPr>
          <w:ilvl w:val="1"/>
          <w:numId w:val="7"/>
        </w:numPr>
        <w:tabs>
          <w:tab w:val="left" w:pos="851"/>
          <w:tab w:val="left" w:pos="964"/>
        </w:tabs>
        <w:spacing w:line="400" w:lineRule="atLeast"/>
        <w:ind w:left="851" w:hanging="851"/>
        <w:rPr>
          <w:rFonts w:ascii="Arial" w:hAnsi="Arial" w:cs="Arial"/>
          <w:color w:val="auto"/>
          <w:highlight w:val="none"/>
        </w:rPr>
      </w:pPr>
      <w:r>
        <w:rPr>
          <w:rFonts w:hint="eastAsia" w:ascii="Arial" w:hAnsi="宋体" w:cs="Arial"/>
          <w:color w:val="auto"/>
          <w:highlight w:val="none"/>
        </w:rPr>
        <w:t>采购</w:t>
      </w:r>
      <w:r>
        <w:rPr>
          <w:rFonts w:ascii="Arial" w:hAnsi="宋体" w:cs="Arial"/>
          <w:color w:val="auto"/>
          <w:highlight w:val="none"/>
        </w:rPr>
        <w:t>代理或</w:t>
      </w:r>
      <w:r>
        <w:rPr>
          <w:rFonts w:hint="eastAsia" w:ascii="Arial" w:hAnsi="宋体" w:cs="Arial"/>
          <w:color w:val="auto"/>
          <w:highlight w:val="none"/>
        </w:rPr>
        <w:t>采购</w:t>
      </w:r>
      <w:r>
        <w:rPr>
          <w:rFonts w:ascii="Arial" w:hAnsi="宋体" w:cs="Arial"/>
          <w:color w:val="auto"/>
          <w:highlight w:val="none"/>
        </w:rPr>
        <w:t>人有权将</w:t>
      </w:r>
      <w:r>
        <w:rPr>
          <w:rFonts w:hint="eastAsia" w:ascii="Arial" w:hAnsi="宋体" w:cs="Arial"/>
          <w:color w:val="auto"/>
          <w:highlight w:val="none"/>
        </w:rPr>
        <w:t>磋商供应商</w:t>
      </w:r>
      <w:r>
        <w:rPr>
          <w:rFonts w:ascii="Arial" w:hAnsi="宋体" w:cs="Arial"/>
          <w:color w:val="auto"/>
          <w:highlight w:val="none"/>
        </w:rPr>
        <w:t>提供的所有资料向其他政府部门或有关的非政府机构负责评审标书的人员或与评标有关的人员披露。</w:t>
      </w:r>
    </w:p>
    <w:p>
      <w:pPr>
        <w:widowControl/>
        <w:numPr>
          <w:ilvl w:val="1"/>
          <w:numId w:val="7"/>
        </w:numPr>
        <w:tabs>
          <w:tab w:val="left" w:pos="851"/>
          <w:tab w:val="left" w:pos="964"/>
        </w:tabs>
        <w:spacing w:line="400" w:lineRule="atLeast"/>
        <w:ind w:left="851" w:hanging="851"/>
        <w:rPr>
          <w:rFonts w:ascii="Arial" w:hAnsi="Arial" w:cs="Arial"/>
          <w:color w:val="auto"/>
          <w:sz w:val="24"/>
          <w:highlight w:val="none"/>
        </w:rPr>
      </w:pPr>
      <w:r>
        <w:rPr>
          <w:rFonts w:hint="eastAsia" w:ascii="Arial" w:hAnsi="宋体" w:cs="Arial"/>
          <w:color w:val="auto"/>
          <w:highlight w:val="none"/>
        </w:rPr>
        <w:t>采购</w:t>
      </w:r>
      <w:r>
        <w:rPr>
          <w:rFonts w:ascii="Arial" w:hAnsi="宋体" w:cs="Arial"/>
          <w:color w:val="auto"/>
          <w:highlight w:val="none"/>
        </w:rPr>
        <w:t>代理或</w:t>
      </w:r>
      <w:r>
        <w:rPr>
          <w:rFonts w:hint="eastAsia" w:ascii="Arial" w:hAnsi="宋体" w:cs="Arial"/>
          <w:color w:val="auto"/>
          <w:highlight w:val="none"/>
        </w:rPr>
        <w:t>采购</w:t>
      </w:r>
      <w:r>
        <w:rPr>
          <w:rFonts w:ascii="Arial" w:hAnsi="宋体" w:cs="Arial"/>
          <w:color w:val="auto"/>
          <w:highlight w:val="none"/>
        </w:rPr>
        <w:t>人有权在认为适当时，或在任何第三者提出要求（书面或其他方式）时，无须事先征求中标</w:t>
      </w:r>
      <w:r>
        <w:rPr>
          <w:rFonts w:ascii="Arial" w:hAnsi="宋体" w:cs="Arial"/>
          <w:bCs/>
          <w:color w:val="auto"/>
          <w:highlight w:val="none"/>
        </w:rPr>
        <w:t>人</w:t>
      </w:r>
      <w:r>
        <w:rPr>
          <w:rFonts w:ascii="Arial" w:hAnsi="宋体" w:cs="Arial"/>
          <w:color w:val="auto"/>
          <w:highlight w:val="none"/>
        </w:rPr>
        <w:t>同意而披露关于已订立合约的资料、中标</w:t>
      </w:r>
      <w:r>
        <w:rPr>
          <w:rFonts w:ascii="Arial" w:hAnsi="宋体" w:cs="Arial"/>
          <w:bCs/>
          <w:color w:val="auto"/>
          <w:highlight w:val="none"/>
        </w:rPr>
        <w:t>人</w:t>
      </w:r>
      <w:r>
        <w:rPr>
          <w:rFonts w:ascii="Arial" w:hAnsi="宋体" w:cs="Arial"/>
          <w:color w:val="auto"/>
          <w:highlight w:val="none"/>
        </w:rPr>
        <w:t>的名称及地址、中标服务的有关信息以及合约条款等。</w:t>
      </w:r>
    </w:p>
    <w:p>
      <w:pPr>
        <w:widowControl/>
        <w:numPr>
          <w:ilvl w:val="0"/>
          <w:numId w:val="7"/>
        </w:numPr>
        <w:tabs>
          <w:tab w:val="left" w:pos="851"/>
        </w:tabs>
        <w:spacing w:line="400" w:lineRule="atLeast"/>
        <w:ind w:left="851" w:hanging="851"/>
        <w:jc w:val="left"/>
        <w:rPr>
          <w:rFonts w:ascii="Arial" w:hAnsi="Arial" w:cs="Arial"/>
          <w:b/>
          <w:color w:val="auto"/>
          <w:sz w:val="24"/>
          <w:highlight w:val="none"/>
        </w:rPr>
      </w:pPr>
      <w:r>
        <w:rPr>
          <w:rFonts w:hint="eastAsia" w:ascii="Arial" w:hAnsi="宋体" w:cs="Arial"/>
          <w:b/>
          <w:color w:val="auto"/>
          <w:sz w:val="24"/>
          <w:highlight w:val="none"/>
        </w:rPr>
        <w:t>磋商</w:t>
      </w:r>
      <w:r>
        <w:rPr>
          <w:rFonts w:ascii="Arial" w:hAnsi="宋体" w:cs="Arial"/>
          <w:b/>
          <w:color w:val="auto"/>
          <w:sz w:val="24"/>
          <w:highlight w:val="none"/>
        </w:rPr>
        <w:t>费用</w:t>
      </w:r>
    </w:p>
    <w:p>
      <w:pPr>
        <w:widowControl/>
        <w:numPr>
          <w:ilvl w:val="1"/>
          <w:numId w:val="7"/>
        </w:numPr>
        <w:tabs>
          <w:tab w:val="left" w:pos="851"/>
          <w:tab w:val="left" w:pos="964"/>
        </w:tabs>
        <w:spacing w:line="400" w:lineRule="atLeast"/>
        <w:ind w:left="851" w:hanging="851"/>
        <w:jc w:val="left"/>
        <w:rPr>
          <w:rFonts w:ascii="Arial" w:hAnsi="Arial" w:cs="Arial"/>
          <w:color w:val="auto"/>
          <w:highlight w:val="none"/>
        </w:rPr>
      </w:pPr>
      <w:r>
        <w:rPr>
          <w:rFonts w:hint="eastAsia" w:ascii="Arial" w:hAnsi="宋体" w:cs="Arial"/>
          <w:color w:val="auto"/>
          <w:highlight w:val="none"/>
        </w:rPr>
        <w:t>磋商供应商</w:t>
      </w:r>
      <w:r>
        <w:rPr>
          <w:rFonts w:ascii="Arial" w:hAnsi="宋体" w:cs="Arial"/>
          <w:color w:val="auto"/>
          <w:highlight w:val="none"/>
        </w:rPr>
        <w:t>应承担所有与编写和提交</w:t>
      </w:r>
      <w:r>
        <w:rPr>
          <w:rFonts w:hint="eastAsia" w:ascii="Arial" w:hAnsi="宋体" w:cs="Arial"/>
          <w:color w:val="auto"/>
          <w:highlight w:val="none"/>
        </w:rPr>
        <w:t>磋商响应文件</w:t>
      </w:r>
      <w:r>
        <w:rPr>
          <w:rFonts w:ascii="Arial" w:hAnsi="宋体" w:cs="Arial"/>
          <w:color w:val="auto"/>
          <w:highlight w:val="none"/>
        </w:rPr>
        <w:t>有关的费用，不论投标的结果如何，</w:t>
      </w:r>
      <w:r>
        <w:rPr>
          <w:rFonts w:hint="eastAsia" w:ascii="Arial" w:hAnsi="宋体" w:cs="Arial"/>
          <w:color w:val="auto"/>
          <w:highlight w:val="none"/>
        </w:rPr>
        <w:t>采购</w:t>
      </w:r>
      <w:r>
        <w:rPr>
          <w:rFonts w:ascii="Arial" w:hAnsi="宋体" w:cs="Arial"/>
          <w:color w:val="auto"/>
          <w:highlight w:val="none"/>
        </w:rPr>
        <w:t>代理和</w:t>
      </w:r>
      <w:r>
        <w:rPr>
          <w:rFonts w:hint="eastAsia" w:ascii="Arial" w:hAnsi="宋体" w:cs="Arial"/>
          <w:color w:val="auto"/>
          <w:highlight w:val="none"/>
        </w:rPr>
        <w:t>采购</w:t>
      </w:r>
      <w:r>
        <w:rPr>
          <w:rFonts w:ascii="Arial" w:hAnsi="宋体" w:cs="Arial"/>
          <w:color w:val="auto"/>
          <w:highlight w:val="none"/>
        </w:rPr>
        <w:t>人在任何情况下均无义务和责任承担这些费用。</w:t>
      </w:r>
    </w:p>
    <w:p>
      <w:pPr>
        <w:widowControl/>
        <w:numPr>
          <w:ilvl w:val="0"/>
          <w:numId w:val="7"/>
        </w:numPr>
        <w:tabs>
          <w:tab w:val="left" w:pos="851"/>
        </w:tabs>
        <w:spacing w:line="400" w:lineRule="atLeast"/>
        <w:ind w:left="851" w:hanging="851"/>
        <w:jc w:val="left"/>
        <w:rPr>
          <w:rFonts w:ascii="Arial" w:hAnsi="Arial" w:cs="Arial"/>
          <w:b/>
          <w:color w:val="auto"/>
          <w:sz w:val="24"/>
          <w:highlight w:val="none"/>
        </w:rPr>
      </w:pPr>
      <w:r>
        <w:rPr>
          <w:rFonts w:ascii="Arial" w:hAnsi="宋体" w:cs="Arial"/>
          <w:b/>
          <w:color w:val="auto"/>
          <w:sz w:val="24"/>
          <w:highlight w:val="none"/>
        </w:rPr>
        <w:t>踏勘现场：</w:t>
      </w:r>
      <w:r>
        <w:rPr>
          <w:rFonts w:ascii="Arial" w:hAnsi="宋体" w:cs="Arial"/>
          <w:color w:val="auto"/>
          <w:highlight w:val="none"/>
        </w:rPr>
        <w:t>本项目不组织。</w:t>
      </w:r>
    </w:p>
    <w:p>
      <w:pPr>
        <w:widowControl/>
        <w:numPr>
          <w:ilvl w:val="0"/>
          <w:numId w:val="7"/>
        </w:numPr>
        <w:tabs>
          <w:tab w:val="left" w:pos="851"/>
        </w:tabs>
        <w:spacing w:line="400" w:lineRule="atLeast"/>
        <w:ind w:left="851" w:hanging="851"/>
        <w:jc w:val="left"/>
        <w:rPr>
          <w:rFonts w:ascii="Arial" w:hAnsi="Arial" w:cs="Arial"/>
          <w:b/>
          <w:color w:val="auto"/>
          <w:sz w:val="24"/>
          <w:highlight w:val="none"/>
        </w:rPr>
      </w:pPr>
      <w:r>
        <w:rPr>
          <w:rFonts w:ascii="Arial" w:hAnsi="宋体" w:cs="Arial"/>
          <w:b/>
          <w:color w:val="auto"/>
          <w:sz w:val="24"/>
          <w:highlight w:val="none"/>
        </w:rPr>
        <w:t>备选投标方案：</w:t>
      </w:r>
      <w:r>
        <w:rPr>
          <w:rFonts w:ascii="Arial" w:hAnsi="宋体" w:cs="Arial"/>
          <w:color w:val="auto"/>
          <w:highlight w:val="none"/>
        </w:rPr>
        <w:t>不允许。</w:t>
      </w:r>
    </w:p>
    <w:p>
      <w:pPr>
        <w:widowControl/>
        <w:numPr>
          <w:ilvl w:val="0"/>
          <w:numId w:val="7"/>
        </w:numPr>
        <w:tabs>
          <w:tab w:val="left" w:pos="851"/>
        </w:tabs>
        <w:spacing w:line="400" w:lineRule="atLeast"/>
        <w:ind w:left="851" w:hanging="851"/>
        <w:jc w:val="left"/>
        <w:rPr>
          <w:rFonts w:ascii="Arial" w:hAnsi="Arial" w:cs="Arial"/>
          <w:b/>
          <w:color w:val="auto"/>
          <w:sz w:val="24"/>
          <w:highlight w:val="none"/>
        </w:rPr>
      </w:pPr>
      <w:r>
        <w:rPr>
          <w:rFonts w:hint="eastAsia" w:ascii="Arial" w:hAnsi="宋体" w:cs="Arial"/>
          <w:b/>
          <w:color w:val="auto"/>
          <w:sz w:val="24"/>
          <w:highlight w:val="none"/>
        </w:rPr>
        <w:t>磋商</w:t>
      </w:r>
      <w:r>
        <w:rPr>
          <w:rFonts w:ascii="Arial" w:hAnsi="宋体" w:cs="Arial"/>
          <w:b/>
          <w:color w:val="auto"/>
          <w:sz w:val="24"/>
          <w:highlight w:val="none"/>
        </w:rPr>
        <w:t>委托</w:t>
      </w:r>
    </w:p>
    <w:p>
      <w:pPr>
        <w:widowControl/>
        <w:numPr>
          <w:ilvl w:val="1"/>
          <w:numId w:val="7"/>
        </w:numPr>
        <w:tabs>
          <w:tab w:val="left" w:pos="851"/>
          <w:tab w:val="left" w:pos="964"/>
        </w:tabs>
        <w:spacing w:line="400" w:lineRule="atLeast"/>
        <w:ind w:left="851" w:hanging="851"/>
        <w:jc w:val="left"/>
        <w:rPr>
          <w:rFonts w:ascii="Arial" w:hAnsi="Arial" w:cs="Arial"/>
          <w:color w:val="auto"/>
          <w:highlight w:val="none"/>
        </w:rPr>
      </w:pPr>
      <w:r>
        <w:rPr>
          <w:rFonts w:ascii="Arial" w:hAnsi="宋体" w:cs="Arial"/>
          <w:color w:val="auto"/>
          <w:highlight w:val="none"/>
        </w:rPr>
        <w:t>如</w:t>
      </w:r>
      <w:r>
        <w:rPr>
          <w:rFonts w:hint="eastAsia" w:ascii="Arial" w:hAnsi="宋体" w:cs="Arial"/>
          <w:color w:val="auto"/>
          <w:highlight w:val="none"/>
        </w:rPr>
        <w:t>磋商供应商</w:t>
      </w:r>
      <w:r>
        <w:rPr>
          <w:rFonts w:ascii="Arial" w:hAnsi="宋体" w:cs="Arial"/>
          <w:color w:val="auto"/>
          <w:highlight w:val="none"/>
        </w:rPr>
        <w:t>代表不是法定代表人，须持有《法定代表人授权委托书》。</w:t>
      </w:r>
    </w:p>
    <w:p>
      <w:pPr>
        <w:rPr>
          <w:rFonts w:ascii="Arial" w:hAnsi="Arial" w:cs="Arial"/>
          <w:color w:val="auto"/>
          <w:highlight w:val="none"/>
        </w:rPr>
      </w:pPr>
    </w:p>
    <w:p>
      <w:pPr>
        <w:pStyle w:val="3"/>
        <w:spacing w:before="156" w:beforeLines="50" w:line="240" w:lineRule="auto"/>
        <w:rPr>
          <w:rFonts w:cs="Arial"/>
          <w:color w:val="auto"/>
          <w:sz w:val="24"/>
          <w:szCs w:val="24"/>
          <w:highlight w:val="none"/>
        </w:rPr>
      </w:pPr>
      <w:bookmarkStart w:id="83" w:name="_Toc346178834"/>
      <w:bookmarkStart w:id="84" w:name="_Toc19267"/>
      <w:r>
        <w:rPr>
          <w:rFonts w:hAnsi="宋体" w:cs="Arial"/>
          <w:color w:val="auto"/>
          <w:sz w:val="24"/>
          <w:szCs w:val="24"/>
          <w:highlight w:val="none"/>
        </w:rPr>
        <w:t>（三）</w:t>
      </w:r>
      <w:r>
        <w:rPr>
          <w:rFonts w:hint="eastAsia" w:hAnsi="宋体" w:cs="Arial"/>
          <w:color w:val="auto"/>
          <w:sz w:val="24"/>
          <w:szCs w:val="24"/>
          <w:highlight w:val="none"/>
        </w:rPr>
        <w:t>采购文件</w:t>
      </w:r>
      <w:r>
        <w:rPr>
          <w:rFonts w:hAnsi="宋体" w:cs="Arial"/>
          <w:color w:val="auto"/>
          <w:sz w:val="24"/>
          <w:szCs w:val="24"/>
          <w:highlight w:val="none"/>
        </w:rPr>
        <w:t>说明</w:t>
      </w:r>
      <w:bookmarkEnd w:id="83"/>
      <w:bookmarkEnd w:id="84"/>
    </w:p>
    <w:p>
      <w:pPr>
        <w:widowControl/>
        <w:numPr>
          <w:ilvl w:val="0"/>
          <w:numId w:val="7"/>
        </w:numPr>
        <w:tabs>
          <w:tab w:val="left" w:pos="851"/>
        </w:tabs>
        <w:snapToGrid w:val="0"/>
        <w:spacing w:line="400" w:lineRule="atLeast"/>
        <w:ind w:left="851" w:hanging="851"/>
        <w:rPr>
          <w:rFonts w:ascii="Arial" w:hAnsi="Arial" w:cs="Arial"/>
          <w:b/>
          <w:color w:val="auto"/>
          <w:sz w:val="24"/>
          <w:highlight w:val="none"/>
        </w:rPr>
      </w:pPr>
      <w:r>
        <w:rPr>
          <w:rFonts w:hint="eastAsia" w:ascii="Arial" w:hAnsi="宋体" w:cs="Arial"/>
          <w:b/>
          <w:color w:val="auto"/>
          <w:sz w:val="24"/>
          <w:highlight w:val="none"/>
        </w:rPr>
        <w:t>采购文件</w:t>
      </w:r>
      <w:r>
        <w:rPr>
          <w:rFonts w:ascii="Arial" w:hAnsi="宋体" w:cs="Arial"/>
          <w:b/>
          <w:color w:val="auto"/>
          <w:sz w:val="24"/>
          <w:highlight w:val="none"/>
        </w:rPr>
        <w:t>构成</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hint="eastAsia" w:ascii="Arial" w:hAnsi="宋体" w:cs="Arial"/>
          <w:color w:val="auto"/>
          <w:szCs w:val="21"/>
          <w:highlight w:val="none"/>
        </w:rPr>
        <w:t>采购文件</w:t>
      </w:r>
      <w:r>
        <w:rPr>
          <w:rFonts w:ascii="Arial" w:hAnsi="宋体" w:cs="Arial"/>
          <w:color w:val="auto"/>
          <w:szCs w:val="21"/>
          <w:highlight w:val="none"/>
        </w:rPr>
        <w:t>是用以阐明所需货物、服务，以及</w:t>
      </w:r>
      <w:r>
        <w:rPr>
          <w:rFonts w:hint="eastAsia" w:ascii="Arial" w:hAnsi="宋体" w:cs="Arial"/>
          <w:color w:val="auto"/>
          <w:szCs w:val="21"/>
          <w:highlight w:val="none"/>
        </w:rPr>
        <w:t>采购</w:t>
      </w:r>
      <w:r>
        <w:rPr>
          <w:rFonts w:ascii="Arial" w:hAnsi="宋体" w:cs="Arial"/>
          <w:color w:val="auto"/>
          <w:szCs w:val="21"/>
          <w:highlight w:val="none"/>
        </w:rPr>
        <w:t>、</w:t>
      </w:r>
      <w:r>
        <w:rPr>
          <w:rFonts w:hint="eastAsia" w:ascii="Arial" w:hAnsi="宋体" w:cs="Arial"/>
          <w:color w:val="auto"/>
          <w:szCs w:val="21"/>
          <w:highlight w:val="none"/>
        </w:rPr>
        <w:t>磋商</w:t>
      </w:r>
      <w:r>
        <w:rPr>
          <w:rFonts w:ascii="Arial" w:hAnsi="宋体" w:cs="Arial"/>
          <w:color w:val="auto"/>
          <w:szCs w:val="21"/>
          <w:highlight w:val="none"/>
        </w:rPr>
        <w:t>程序和相应的合同条款。</w:t>
      </w:r>
      <w:r>
        <w:rPr>
          <w:rFonts w:ascii="Arial" w:hAnsi="Arial" w:cs="Arial"/>
          <w:color w:val="auto"/>
          <w:szCs w:val="21"/>
          <w:highlight w:val="none"/>
        </w:rPr>
        <w:t>“</w:t>
      </w:r>
      <w:r>
        <w:rPr>
          <w:rFonts w:hint="eastAsia" w:ascii="Arial" w:hAnsi="宋体" w:cs="Arial"/>
          <w:color w:val="auto"/>
          <w:szCs w:val="21"/>
          <w:highlight w:val="none"/>
        </w:rPr>
        <w:t>采购文件</w:t>
      </w:r>
      <w:r>
        <w:rPr>
          <w:rFonts w:ascii="Arial" w:hAnsi="Arial" w:cs="Arial"/>
          <w:color w:val="auto"/>
          <w:szCs w:val="21"/>
          <w:highlight w:val="none"/>
        </w:rPr>
        <w:t>”</w:t>
      </w:r>
      <w:r>
        <w:rPr>
          <w:rFonts w:ascii="Arial" w:hAnsi="宋体" w:cs="Arial"/>
          <w:color w:val="auto"/>
          <w:szCs w:val="21"/>
          <w:highlight w:val="none"/>
        </w:rPr>
        <w:t>由下述部分组成：</w:t>
      </w:r>
    </w:p>
    <w:p>
      <w:pPr>
        <w:snapToGrid w:val="0"/>
        <w:spacing w:line="400" w:lineRule="atLeast"/>
        <w:ind w:left="851"/>
        <w:rPr>
          <w:rFonts w:hint="eastAsia" w:ascii="Arial" w:hAnsi="Arial" w:cs="Arial"/>
          <w:color w:val="auto"/>
          <w:highlight w:val="none"/>
        </w:rPr>
      </w:pPr>
      <w:r>
        <w:rPr>
          <w:rFonts w:ascii="Arial" w:hAnsi="宋体" w:cs="Arial"/>
          <w:color w:val="auto"/>
          <w:highlight w:val="none"/>
        </w:rPr>
        <w:t>第一部分</w:t>
      </w:r>
      <w:r>
        <w:rPr>
          <w:rFonts w:ascii="Arial" w:hAnsi="Arial" w:cs="Arial"/>
          <w:color w:val="auto"/>
          <w:highlight w:val="none"/>
        </w:rPr>
        <w:t xml:space="preserve">  </w:t>
      </w:r>
      <w:r>
        <w:rPr>
          <w:rFonts w:hint="eastAsia" w:ascii="Arial" w:hAnsi="宋体" w:cs="Arial"/>
          <w:color w:val="auto"/>
          <w:highlight w:val="none"/>
        </w:rPr>
        <w:t>采购公告</w:t>
      </w:r>
    </w:p>
    <w:p>
      <w:pPr>
        <w:snapToGrid w:val="0"/>
        <w:spacing w:line="400" w:lineRule="atLeast"/>
        <w:ind w:left="851"/>
        <w:rPr>
          <w:rFonts w:ascii="Arial" w:hAnsi="Arial" w:cs="Arial"/>
          <w:color w:val="auto"/>
          <w:highlight w:val="none"/>
        </w:rPr>
      </w:pPr>
      <w:r>
        <w:rPr>
          <w:rFonts w:ascii="Arial" w:hAnsi="宋体" w:cs="Arial"/>
          <w:color w:val="auto"/>
          <w:highlight w:val="none"/>
        </w:rPr>
        <w:t>第二部分</w:t>
      </w:r>
      <w:r>
        <w:rPr>
          <w:rFonts w:ascii="Arial" w:hAnsi="Arial" w:cs="Arial"/>
          <w:color w:val="auto"/>
          <w:highlight w:val="none"/>
        </w:rPr>
        <w:t xml:space="preserve">  </w:t>
      </w:r>
      <w:r>
        <w:rPr>
          <w:rFonts w:hint="eastAsia" w:ascii="Arial" w:hAnsi="宋体" w:cs="Arial"/>
          <w:color w:val="auto"/>
          <w:highlight w:val="none"/>
        </w:rPr>
        <w:t>磋商供应商</w:t>
      </w:r>
      <w:r>
        <w:rPr>
          <w:rFonts w:ascii="Arial" w:hAnsi="宋体" w:cs="Arial"/>
          <w:color w:val="auto"/>
          <w:highlight w:val="none"/>
        </w:rPr>
        <w:t>须知</w:t>
      </w:r>
    </w:p>
    <w:p>
      <w:pPr>
        <w:snapToGrid w:val="0"/>
        <w:spacing w:line="400" w:lineRule="atLeast"/>
        <w:ind w:left="851"/>
        <w:rPr>
          <w:rFonts w:ascii="Arial" w:hAnsi="Arial" w:cs="Arial"/>
          <w:color w:val="auto"/>
          <w:highlight w:val="none"/>
        </w:rPr>
      </w:pPr>
      <w:r>
        <w:rPr>
          <w:rFonts w:ascii="Arial" w:hAnsi="宋体" w:cs="Arial"/>
          <w:color w:val="auto"/>
          <w:highlight w:val="none"/>
        </w:rPr>
        <w:t>第三部分</w:t>
      </w:r>
      <w:r>
        <w:rPr>
          <w:rFonts w:ascii="Arial" w:hAnsi="Arial" w:cs="Arial"/>
          <w:color w:val="auto"/>
          <w:highlight w:val="none"/>
        </w:rPr>
        <w:t xml:space="preserve">  </w:t>
      </w:r>
      <w:r>
        <w:rPr>
          <w:rFonts w:hint="eastAsia" w:ascii="Arial" w:hAnsi="宋体" w:cs="Arial"/>
          <w:color w:val="auto"/>
          <w:highlight w:val="none"/>
        </w:rPr>
        <w:t>采购</w:t>
      </w:r>
      <w:r>
        <w:rPr>
          <w:rFonts w:ascii="Arial" w:hAnsi="宋体" w:cs="Arial"/>
          <w:color w:val="auto"/>
          <w:highlight w:val="none"/>
        </w:rPr>
        <w:t>内容及技术要求</w:t>
      </w:r>
    </w:p>
    <w:p>
      <w:pPr>
        <w:snapToGrid w:val="0"/>
        <w:spacing w:line="400" w:lineRule="atLeast"/>
        <w:ind w:left="851"/>
        <w:rPr>
          <w:rFonts w:ascii="Arial" w:hAnsi="Arial" w:cs="Arial"/>
          <w:color w:val="auto"/>
          <w:highlight w:val="none"/>
        </w:rPr>
      </w:pPr>
      <w:r>
        <w:rPr>
          <w:rFonts w:ascii="Arial" w:hAnsi="宋体" w:cs="Arial"/>
          <w:color w:val="auto"/>
          <w:highlight w:val="none"/>
        </w:rPr>
        <w:t>第四部分</w:t>
      </w:r>
      <w:r>
        <w:rPr>
          <w:rFonts w:ascii="Arial" w:hAnsi="Arial" w:cs="Arial"/>
          <w:color w:val="auto"/>
          <w:highlight w:val="none"/>
        </w:rPr>
        <w:t xml:space="preserve">  </w:t>
      </w:r>
      <w:r>
        <w:rPr>
          <w:rFonts w:ascii="Arial" w:hAnsi="宋体" w:cs="Arial"/>
          <w:color w:val="auto"/>
          <w:highlight w:val="none"/>
        </w:rPr>
        <w:t>合同条款</w:t>
      </w:r>
    </w:p>
    <w:p>
      <w:pPr>
        <w:snapToGrid w:val="0"/>
        <w:spacing w:line="400" w:lineRule="atLeast"/>
        <w:ind w:left="851"/>
        <w:rPr>
          <w:rFonts w:ascii="Arial" w:hAnsi="Arial" w:cs="Arial"/>
          <w:color w:val="auto"/>
          <w:highlight w:val="none"/>
        </w:rPr>
      </w:pPr>
      <w:r>
        <w:rPr>
          <w:rFonts w:ascii="Arial" w:hAnsi="宋体" w:cs="Arial"/>
          <w:color w:val="auto"/>
          <w:highlight w:val="none"/>
        </w:rPr>
        <w:t>第五部分</w:t>
      </w:r>
      <w:r>
        <w:rPr>
          <w:rFonts w:ascii="Arial" w:hAnsi="Arial" w:cs="Arial"/>
          <w:color w:val="auto"/>
          <w:highlight w:val="none"/>
        </w:rPr>
        <w:t xml:space="preserve">  </w:t>
      </w:r>
      <w:r>
        <w:rPr>
          <w:rFonts w:hint="eastAsia" w:ascii="Arial" w:hAnsi="宋体" w:cs="Arial"/>
          <w:color w:val="auto"/>
          <w:highlight w:val="none"/>
        </w:rPr>
        <w:t>磋商响应文件</w:t>
      </w:r>
      <w:r>
        <w:rPr>
          <w:rFonts w:ascii="Arial" w:hAnsi="宋体" w:cs="Arial"/>
          <w:color w:val="auto"/>
          <w:highlight w:val="none"/>
        </w:rPr>
        <w:t>格式</w:t>
      </w:r>
    </w:p>
    <w:p>
      <w:pPr>
        <w:snapToGrid w:val="0"/>
        <w:spacing w:line="400" w:lineRule="atLeast"/>
        <w:ind w:left="851"/>
        <w:rPr>
          <w:rFonts w:ascii="Arial" w:hAnsi="Arial" w:cs="Arial"/>
          <w:color w:val="auto"/>
          <w:highlight w:val="none"/>
        </w:rPr>
      </w:pPr>
      <w:r>
        <w:rPr>
          <w:rFonts w:ascii="Arial" w:hAnsi="宋体" w:cs="Arial"/>
          <w:color w:val="auto"/>
          <w:highlight w:val="none"/>
        </w:rPr>
        <w:t>第六部分</w:t>
      </w:r>
      <w:r>
        <w:rPr>
          <w:rFonts w:ascii="Arial" w:hAnsi="Arial" w:cs="Arial"/>
          <w:color w:val="auto"/>
          <w:highlight w:val="none"/>
        </w:rPr>
        <w:t xml:space="preserve">  </w:t>
      </w:r>
      <w:r>
        <w:rPr>
          <w:rFonts w:ascii="Arial" w:hAnsi="宋体" w:cs="Arial"/>
          <w:color w:val="auto"/>
          <w:highlight w:val="none"/>
        </w:rPr>
        <w:t>评标办法</w:t>
      </w:r>
    </w:p>
    <w:p>
      <w:pPr>
        <w:snapToGrid w:val="0"/>
        <w:spacing w:line="400" w:lineRule="atLeast"/>
        <w:ind w:left="851"/>
        <w:rPr>
          <w:rFonts w:ascii="Arial" w:hAnsi="Arial" w:cs="Arial"/>
          <w:color w:val="auto"/>
          <w:highlight w:val="none"/>
        </w:rPr>
      </w:pPr>
      <w:r>
        <w:rPr>
          <w:rFonts w:ascii="Arial" w:hAnsi="宋体" w:cs="Arial"/>
          <w:color w:val="auto"/>
          <w:highlight w:val="none"/>
        </w:rPr>
        <w:t>第七部分</w:t>
      </w:r>
      <w:r>
        <w:rPr>
          <w:rFonts w:ascii="Arial" w:hAnsi="Arial" w:cs="Arial"/>
          <w:color w:val="auto"/>
          <w:highlight w:val="none"/>
        </w:rPr>
        <w:t xml:space="preserve">  </w:t>
      </w:r>
      <w:r>
        <w:rPr>
          <w:rFonts w:ascii="Arial" w:hAnsi="宋体" w:cs="Arial"/>
          <w:color w:val="auto"/>
          <w:highlight w:val="none"/>
        </w:rPr>
        <w:t>补充通知及答疑（若有）</w:t>
      </w:r>
    </w:p>
    <w:p>
      <w:pPr>
        <w:widowControl/>
        <w:numPr>
          <w:ilvl w:val="1"/>
          <w:numId w:val="7"/>
        </w:numPr>
        <w:tabs>
          <w:tab w:val="left" w:pos="851"/>
          <w:tab w:val="left" w:pos="964"/>
        </w:tabs>
        <w:snapToGrid w:val="0"/>
        <w:spacing w:line="400" w:lineRule="atLeast"/>
        <w:ind w:left="851" w:hanging="851"/>
        <w:rPr>
          <w:rFonts w:ascii="Arial" w:hAnsi="Arial" w:cs="Arial"/>
          <w:color w:val="auto"/>
          <w:szCs w:val="21"/>
          <w:highlight w:val="none"/>
        </w:rPr>
      </w:pPr>
      <w:r>
        <w:rPr>
          <w:rFonts w:hint="eastAsia" w:ascii="Arial" w:hAnsi="宋体" w:cs="Arial"/>
          <w:color w:val="auto"/>
          <w:szCs w:val="21"/>
          <w:highlight w:val="none"/>
        </w:rPr>
        <w:t>磋商供应商</w:t>
      </w:r>
      <w:r>
        <w:rPr>
          <w:rFonts w:ascii="Arial" w:hAnsi="宋体" w:cs="Arial"/>
          <w:color w:val="auto"/>
          <w:szCs w:val="21"/>
          <w:highlight w:val="none"/>
        </w:rPr>
        <w:t>应详细阅读</w:t>
      </w:r>
      <w:r>
        <w:rPr>
          <w:rFonts w:hint="eastAsia" w:ascii="Arial" w:hAnsi="宋体" w:cs="Arial"/>
          <w:color w:val="auto"/>
          <w:szCs w:val="21"/>
          <w:highlight w:val="none"/>
        </w:rPr>
        <w:t>采购文件</w:t>
      </w:r>
      <w:r>
        <w:rPr>
          <w:rFonts w:ascii="Arial" w:hAnsi="宋体" w:cs="Arial"/>
          <w:color w:val="auto"/>
          <w:szCs w:val="21"/>
          <w:highlight w:val="none"/>
        </w:rPr>
        <w:t>的全部内容。如果</w:t>
      </w:r>
      <w:r>
        <w:rPr>
          <w:rFonts w:hint="eastAsia" w:ascii="Arial" w:hAnsi="宋体" w:cs="Arial"/>
          <w:color w:val="auto"/>
          <w:szCs w:val="21"/>
          <w:highlight w:val="none"/>
        </w:rPr>
        <w:t>磋商供应商</w:t>
      </w:r>
      <w:r>
        <w:rPr>
          <w:rFonts w:ascii="Arial" w:hAnsi="宋体" w:cs="Arial"/>
          <w:color w:val="auto"/>
          <w:szCs w:val="21"/>
          <w:highlight w:val="none"/>
        </w:rPr>
        <w:t>没有按照</w:t>
      </w:r>
      <w:r>
        <w:rPr>
          <w:rFonts w:hint="eastAsia" w:ascii="Arial" w:hAnsi="宋体" w:cs="Arial"/>
          <w:color w:val="auto"/>
          <w:szCs w:val="21"/>
          <w:highlight w:val="none"/>
        </w:rPr>
        <w:t>采购文件</w:t>
      </w:r>
      <w:r>
        <w:rPr>
          <w:rFonts w:ascii="Arial" w:hAnsi="宋体" w:cs="Arial"/>
          <w:color w:val="auto"/>
          <w:szCs w:val="21"/>
          <w:highlight w:val="none"/>
        </w:rPr>
        <w:t>要求提交全部资料或者</w:t>
      </w:r>
      <w:r>
        <w:rPr>
          <w:rFonts w:hint="eastAsia" w:ascii="Arial" w:hAnsi="宋体" w:cs="Arial"/>
          <w:color w:val="auto"/>
          <w:szCs w:val="21"/>
          <w:highlight w:val="none"/>
        </w:rPr>
        <w:t>磋商响应文件</w:t>
      </w:r>
      <w:r>
        <w:rPr>
          <w:rFonts w:ascii="Arial" w:hAnsi="宋体" w:cs="Arial"/>
          <w:color w:val="auto"/>
          <w:szCs w:val="21"/>
          <w:highlight w:val="none"/>
        </w:rPr>
        <w:t>没有对</w:t>
      </w:r>
      <w:r>
        <w:rPr>
          <w:rFonts w:hint="eastAsia" w:ascii="Arial" w:hAnsi="宋体" w:cs="Arial"/>
          <w:color w:val="auto"/>
          <w:szCs w:val="21"/>
          <w:highlight w:val="none"/>
        </w:rPr>
        <w:t>采购文件</w:t>
      </w:r>
      <w:r>
        <w:rPr>
          <w:rFonts w:ascii="Arial" w:hAnsi="宋体" w:cs="Arial"/>
          <w:color w:val="auto"/>
          <w:szCs w:val="21"/>
          <w:highlight w:val="none"/>
        </w:rPr>
        <w:t>在各方面的要求都做出实质性响应，是</w:t>
      </w:r>
      <w:r>
        <w:rPr>
          <w:rFonts w:hint="eastAsia" w:ascii="Arial" w:hAnsi="宋体" w:cs="Arial"/>
          <w:color w:val="auto"/>
          <w:szCs w:val="21"/>
          <w:highlight w:val="none"/>
        </w:rPr>
        <w:t>磋商供应商</w:t>
      </w:r>
      <w:r>
        <w:rPr>
          <w:rFonts w:ascii="Arial" w:hAnsi="宋体" w:cs="Arial"/>
          <w:color w:val="auto"/>
          <w:szCs w:val="21"/>
          <w:highlight w:val="none"/>
        </w:rPr>
        <w:t>的风险。</w:t>
      </w:r>
    </w:p>
    <w:p>
      <w:pPr>
        <w:widowControl/>
        <w:numPr>
          <w:ilvl w:val="1"/>
          <w:numId w:val="7"/>
        </w:numPr>
        <w:tabs>
          <w:tab w:val="left" w:pos="851"/>
          <w:tab w:val="left" w:pos="964"/>
        </w:tabs>
        <w:snapToGrid w:val="0"/>
        <w:spacing w:line="400" w:lineRule="atLeast"/>
        <w:ind w:left="851" w:hanging="851"/>
        <w:rPr>
          <w:rFonts w:ascii="Arial" w:hAnsi="Arial" w:cs="Arial"/>
          <w:color w:val="auto"/>
          <w:szCs w:val="21"/>
          <w:highlight w:val="none"/>
        </w:rPr>
      </w:pPr>
      <w:r>
        <w:rPr>
          <w:rFonts w:ascii="Arial" w:hAnsi="宋体" w:cs="Arial"/>
          <w:color w:val="auto"/>
          <w:szCs w:val="21"/>
          <w:highlight w:val="none"/>
        </w:rPr>
        <w:t>本</w:t>
      </w:r>
      <w:r>
        <w:rPr>
          <w:rFonts w:hint="eastAsia" w:ascii="Arial" w:hAnsi="宋体" w:cs="Arial"/>
          <w:color w:val="auto"/>
          <w:szCs w:val="21"/>
          <w:highlight w:val="none"/>
        </w:rPr>
        <w:t>采购文件</w:t>
      </w:r>
      <w:r>
        <w:rPr>
          <w:rFonts w:ascii="Arial" w:hAnsi="宋体" w:cs="Arial"/>
          <w:color w:val="auto"/>
          <w:szCs w:val="21"/>
          <w:highlight w:val="none"/>
        </w:rPr>
        <w:t>要求</w:t>
      </w:r>
      <w:r>
        <w:rPr>
          <w:rFonts w:hint="eastAsia" w:ascii="Arial" w:hAnsi="宋体" w:cs="Arial"/>
          <w:color w:val="auto"/>
          <w:szCs w:val="21"/>
          <w:highlight w:val="none"/>
        </w:rPr>
        <w:t>磋商供应商</w:t>
      </w:r>
      <w:r>
        <w:rPr>
          <w:rFonts w:ascii="Arial" w:hAnsi="宋体" w:cs="Arial"/>
          <w:color w:val="auto"/>
          <w:szCs w:val="21"/>
          <w:highlight w:val="none"/>
        </w:rPr>
        <w:t>作出实质性响应的有关技术和商务条款，将在该条款前以</w:t>
      </w:r>
      <w:r>
        <w:rPr>
          <w:rFonts w:ascii="Arial" w:hAnsi="Arial" w:cs="Arial"/>
          <w:color w:val="auto"/>
          <w:szCs w:val="21"/>
          <w:highlight w:val="none"/>
        </w:rPr>
        <w:t>“▲”</w:t>
      </w:r>
      <w:r>
        <w:rPr>
          <w:rFonts w:ascii="Arial" w:hAnsi="宋体" w:cs="Arial"/>
          <w:color w:val="auto"/>
          <w:szCs w:val="21"/>
          <w:highlight w:val="none"/>
        </w:rPr>
        <w:t>醒目标识。</w:t>
      </w:r>
    </w:p>
    <w:p>
      <w:pPr>
        <w:widowControl/>
        <w:numPr>
          <w:ilvl w:val="0"/>
          <w:numId w:val="7"/>
        </w:numPr>
        <w:tabs>
          <w:tab w:val="left" w:pos="851"/>
        </w:tabs>
        <w:snapToGrid w:val="0"/>
        <w:spacing w:line="400" w:lineRule="atLeast"/>
        <w:ind w:left="851" w:hanging="851"/>
        <w:rPr>
          <w:rFonts w:ascii="Arial" w:hAnsi="Arial" w:cs="Arial"/>
          <w:b/>
          <w:color w:val="auto"/>
          <w:sz w:val="24"/>
          <w:highlight w:val="none"/>
        </w:rPr>
      </w:pPr>
      <w:r>
        <w:rPr>
          <w:rFonts w:hint="eastAsia" w:ascii="Arial" w:hAnsi="宋体" w:cs="Arial"/>
          <w:b/>
          <w:color w:val="auto"/>
          <w:sz w:val="24"/>
          <w:highlight w:val="none"/>
        </w:rPr>
        <w:t>采购文件</w:t>
      </w:r>
      <w:r>
        <w:rPr>
          <w:rFonts w:ascii="Arial" w:hAnsi="宋体" w:cs="Arial"/>
          <w:b/>
          <w:color w:val="auto"/>
          <w:sz w:val="24"/>
          <w:highlight w:val="none"/>
        </w:rPr>
        <w:t>的澄清</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ascii="Arial" w:hAnsi="宋体" w:cs="Arial"/>
          <w:color w:val="auto"/>
          <w:highlight w:val="none"/>
        </w:rPr>
        <w:t>任何要求对</w:t>
      </w:r>
      <w:r>
        <w:rPr>
          <w:rFonts w:hint="eastAsia" w:ascii="Arial" w:hAnsi="宋体" w:cs="Arial"/>
          <w:color w:val="auto"/>
          <w:highlight w:val="none"/>
        </w:rPr>
        <w:t>采购文件</w:t>
      </w:r>
      <w:r>
        <w:rPr>
          <w:rFonts w:ascii="Arial" w:hAnsi="宋体" w:cs="Arial"/>
          <w:color w:val="auto"/>
          <w:highlight w:val="none"/>
        </w:rPr>
        <w:t>进行澄清的</w:t>
      </w:r>
      <w:r>
        <w:rPr>
          <w:rFonts w:hint="eastAsia" w:ascii="Arial" w:hAnsi="宋体" w:cs="Arial"/>
          <w:color w:val="auto"/>
          <w:highlight w:val="none"/>
        </w:rPr>
        <w:t>磋商供应商</w:t>
      </w:r>
      <w:r>
        <w:rPr>
          <w:rFonts w:ascii="Arial" w:hAnsi="宋体" w:cs="Arial"/>
          <w:color w:val="auto"/>
          <w:highlight w:val="none"/>
        </w:rPr>
        <w:t>，均应在答疑截止期规定时间以前按</w:t>
      </w:r>
      <w:r>
        <w:rPr>
          <w:rFonts w:hint="eastAsia" w:ascii="Arial" w:hAnsi="宋体" w:cs="Arial"/>
          <w:color w:val="auto"/>
          <w:highlight w:val="none"/>
        </w:rPr>
        <w:t>采购公告</w:t>
      </w:r>
      <w:r>
        <w:rPr>
          <w:rFonts w:ascii="Arial" w:hAnsi="宋体" w:cs="Arial"/>
          <w:color w:val="auto"/>
          <w:highlight w:val="none"/>
        </w:rPr>
        <w:t>书中的通讯地址以书面形式传真或寄送给</w:t>
      </w:r>
      <w:r>
        <w:rPr>
          <w:rFonts w:hint="eastAsia" w:ascii="Arial" w:hAnsi="宋体" w:cs="Arial"/>
          <w:color w:val="auto"/>
          <w:highlight w:val="none"/>
        </w:rPr>
        <w:t>采购</w:t>
      </w:r>
      <w:r>
        <w:rPr>
          <w:rFonts w:ascii="Arial" w:hAnsi="宋体" w:cs="Arial"/>
          <w:color w:val="auto"/>
          <w:highlight w:val="none"/>
        </w:rPr>
        <w:t>代理或</w:t>
      </w:r>
      <w:r>
        <w:rPr>
          <w:rFonts w:hint="eastAsia" w:ascii="Arial" w:hAnsi="宋体" w:cs="Arial"/>
          <w:color w:val="auto"/>
          <w:highlight w:val="none"/>
        </w:rPr>
        <w:t>采购</w:t>
      </w:r>
      <w:r>
        <w:rPr>
          <w:rFonts w:ascii="Arial" w:hAnsi="宋体" w:cs="Arial"/>
          <w:color w:val="auto"/>
          <w:highlight w:val="none"/>
        </w:rPr>
        <w:t>人，</w:t>
      </w:r>
      <w:r>
        <w:rPr>
          <w:rFonts w:hint="eastAsia" w:ascii="Arial" w:hAnsi="宋体" w:cs="Arial"/>
          <w:color w:val="auto"/>
          <w:highlight w:val="none"/>
        </w:rPr>
        <w:t>采购</w:t>
      </w:r>
      <w:r>
        <w:rPr>
          <w:rFonts w:ascii="Arial" w:hAnsi="宋体" w:cs="Arial"/>
          <w:color w:val="auto"/>
          <w:highlight w:val="none"/>
        </w:rPr>
        <w:t>代理或</w:t>
      </w:r>
      <w:r>
        <w:rPr>
          <w:rFonts w:hint="eastAsia" w:ascii="Arial" w:hAnsi="宋体" w:cs="Arial"/>
          <w:color w:val="auto"/>
          <w:highlight w:val="none"/>
        </w:rPr>
        <w:t>采购</w:t>
      </w:r>
      <w:r>
        <w:rPr>
          <w:rFonts w:ascii="Arial" w:hAnsi="宋体" w:cs="Arial"/>
          <w:color w:val="auto"/>
          <w:highlight w:val="none"/>
        </w:rPr>
        <w:t>人对答疑截止期规定时间以前收到的任何澄清要求将以书面形式予以答复，同时将书面答复以邮寄、传真或类似的方式送达所有</w:t>
      </w:r>
      <w:r>
        <w:rPr>
          <w:rFonts w:hint="eastAsia" w:ascii="Arial" w:hAnsi="宋体" w:cs="Arial"/>
          <w:color w:val="auto"/>
          <w:highlight w:val="none"/>
        </w:rPr>
        <w:t>磋商供应商</w:t>
      </w:r>
      <w:r>
        <w:rPr>
          <w:rFonts w:ascii="Arial" w:hAnsi="宋体" w:cs="Arial"/>
          <w:color w:val="auto"/>
          <w:highlight w:val="none"/>
        </w:rPr>
        <w:t>，答复中包括原提出的问题，但不包括问题的来源。</w:t>
      </w:r>
    </w:p>
    <w:p>
      <w:pPr>
        <w:widowControl/>
        <w:numPr>
          <w:ilvl w:val="1"/>
          <w:numId w:val="7"/>
        </w:numPr>
        <w:tabs>
          <w:tab w:val="left" w:pos="851"/>
          <w:tab w:val="left" w:pos="964"/>
        </w:tabs>
        <w:snapToGrid w:val="0"/>
        <w:spacing w:line="400" w:lineRule="atLeast"/>
        <w:ind w:left="851" w:hanging="851"/>
        <w:rPr>
          <w:rFonts w:ascii="Arial" w:hAnsi="Arial" w:cs="Arial"/>
          <w:color w:val="auto"/>
          <w:sz w:val="24"/>
          <w:highlight w:val="none"/>
        </w:rPr>
      </w:pPr>
      <w:r>
        <w:rPr>
          <w:rFonts w:hint="eastAsia" w:ascii="Arial" w:hAnsi="宋体" w:cs="Arial"/>
          <w:color w:val="auto"/>
          <w:highlight w:val="none"/>
        </w:rPr>
        <w:t>采购</w:t>
      </w:r>
      <w:r>
        <w:rPr>
          <w:rFonts w:ascii="Arial" w:hAnsi="宋体" w:cs="Arial"/>
          <w:color w:val="auto"/>
          <w:highlight w:val="none"/>
        </w:rPr>
        <w:t>代理或</w:t>
      </w:r>
      <w:r>
        <w:rPr>
          <w:rFonts w:hint="eastAsia" w:ascii="Arial" w:hAnsi="宋体" w:cs="Arial"/>
          <w:color w:val="auto"/>
          <w:highlight w:val="none"/>
        </w:rPr>
        <w:t>采购</w:t>
      </w:r>
      <w:r>
        <w:rPr>
          <w:rFonts w:ascii="Arial" w:hAnsi="宋体" w:cs="Arial"/>
          <w:color w:val="auto"/>
          <w:highlight w:val="none"/>
        </w:rPr>
        <w:t>人将视情况确定是否有必要召开标前会，如果召开时会将标前会的通知（包括时间和地点）发给所有</w:t>
      </w:r>
      <w:r>
        <w:rPr>
          <w:rFonts w:hint="eastAsia" w:ascii="Arial" w:hAnsi="宋体" w:cs="Arial"/>
          <w:color w:val="auto"/>
          <w:highlight w:val="none"/>
        </w:rPr>
        <w:t>磋商供应商</w:t>
      </w:r>
      <w:r>
        <w:rPr>
          <w:rFonts w:ascii="Arial" w:hAnsi="宋体" w:cs="Arial"/>
          <w:color w:val="auto"/>
          <w:highlight w:val="none"/>
        </w:rPr>
        <w:t>。</w:t>
      </w:r>
    </w:p>
    <w:p>
      <w:pPr>
        <w:widowControl/>
        <w:numPr>
          <w:ilvl w:val="0"/>
          <w:numId w:val="7"/>
        </w:numPr>
        <w:tabs>
          <w:tab w:val="left" w:pos="851"/>
        </w:tabs>
        <w:snapToGrid w:val="0"/>
        <w:spacing w:line="400" w:lineRule="atLeast"/>
        <w:ind w:left="851" w:hanging="851"/>
        <w:rPr>
          <w:rFonts w:ascii="Arial" w:hAnsi="Arial" w:cs="Arial"/>
          <w:b/>
          <w:color w:val="auto"/>
          <w:sz w:val="24"/>
          <w:highlight w:val="none"/>
        </w:rPr>
      </w:pPr>
      <w:r>
        <w:rPr>
          <w:rFonts w:hint="eastAsia" w:ascii="Arial" w:hAnsi="宋体" w:cs="Arial"/>
          <w:b/>
          <w:color w:val="auto"/>
          <w:sz w:val="24"/>
          <w:highlight w:val="none"/>
        </w:rPr>
        <w:t>采购文件</w:t>
      </w:r>
      <w:r>
        <w:rPr>
          <w:rFonts w:ascii="Arial" w:hAnsi="宋体" w:cs="Arial"/>
          <w:b/>
          <w:color w:val="auto"/>
          <w:sz w:val="24"/>
          <w:highlight w:val="none"/>
        </w:rPr>
        <w:t>的修改</w:t>
      </w:r>
    </w:p>
    <w:p>
      <w:pPr>
        <w:widowControl/>
        <w:numPr>
          <w:ilvl w:val="1"/>
          <w:numId w:val="7"/>
        </w:numPr>
        <w:tabs>
          <w:tab w:val="left" w:pos="851"/>
          <w:tab w:val="left" w:pos="964"/>
        </w:tabs>
        <w:snapToGrid w:val="0"/>
        <w:spacing w:line="400" w:lineRule="atLeast"/>
        <w:ind w:left="851" w:hanging="851"/>
        <w:rPr>
          <w:rFonts w:hint="eastAsia" w:ascii="Arial" w:hAnsi="宋体" w:cs="Arial"/>
          <w:color w:val="auto"/>
          <w:highlight w:val="none"/>
        </w:rPr>
      </w:pPr>
      <w:r>
        <w:rPr>
          <w:rFonts w:hint="eastAsia" w:ascii="Arial" w:hAnsi="宋体" w:cs="Arial"/>
          <w:color w:val="auto"/>
          <w:highlight w:val="none"/>
        </w:rPr>
        <w:t>在磋商截止时间前，采购代理机构无论是出于何种原因，均可对采购文件用补充文件的方式进行修改。</w:t>
      </w:r>
    </w:p>
    <w:p>
      <w:pPr>
        <w:widowControl/>
        <w:numPr>
          <w:ilvl w:val="1"/>
          <w:numId w:val="7"/>
        </w:numPr>
        <w:tabs>
          <w:tab w:val="left" w:pos="851"/>
          <w:tab w:val="left" w:pos="964"/>
        </w:tabs>
        <w:snapToGrid w:val="0"/>
        <w:spacing w:line="400" w:lineRule="atLeast"/>
        <w:ind w:left="851" w:hanging="851"/>
        <w:rPr>
          <w:rFonts w:hint="eastAsia" w:ascii="Arial" w:hAnsi="宋体" w:cs="Arial"/>
          <w:color w:val="auto"/>
          <w:highlight w:val="none"/>
        </w:rPr>
      </w:pPr>
      <w:r>
        <w:rPr>
          <w:rFonts w:hint="eastAsia" w:ascii="Arial" w:hAnsi="宋体" w:cs="Arial"/>
          <w:color w:val="auto"/>
          <w:highlight w:val="none"/>
        </w:rPr>
        <w:t>对采购文件的修改，将以书面、电子邮件或传真的形式或将以在“浙江省政府采购网”发布公告等类似的形式通知已领取采购文件的每一磋商供应商。磋商供应商应立即以书面形式回复确认已收到修改文件。</w:t>
      </w:r>
    </w:p>
    <w:p>
      <w:pPr>
        <w:widowControl/>
        <w:numPr>
          <w:ilvl w:val="1"/>
          <w:numId w:val="7"/>
        </w:numPr>
        <w:tabs>
          <w:tab w:val="left" w:pos="851"/>
          <w:tab w:val="left" w:pos="964"/>
        </w:tabs>
        <w:snapToGrid w:val="0"/>
        <w:spacing w:line="400" w:lineRule="atLeast"/>
        <w:ind w:left="851" w:hanging="851"/>
        <w:rPr>
          <w:rFonts w:hint="eastAsia" w:ascii="Arial" w:hAnsi="宋体" w:cs="Arial"/>
          <w:color w:val="auto"/>
          <w:highlight w:val="none"/>
        </w:rPr>
      </w:pPr>
      <w:r>
        <w:rPr>
          <w:rFonts w:hint="eastAsia" w:ascii="Arial" w:hAnsi="宋体" w:cs="Arial"/>
          <w:color w:val="auto"/>
          <w:highlight w:val="none"/>
        </w:rPr>
        <w:t>为使磋商供应商有足够的时间按采购文件的修改要求修正磋商响应文件，采购人可酌情推迟磋商的截止日期和开标日期，并将具体变更情况在“温州市公共资源交易网—瑞安市分网”（http://www.ruian.gov.cn/）及“浙江省政府采购网”（http://zfcg.czt.zj.gov.cn/）发布公告等类似的形式通知上述每一磋商供应商。</w:t>
      </w:r>
    </w:p>
    <w:p>
      <w:pPr>
        <w:widowControl/>
        <w:numPr>
          <w:ilvl w:val="1"/>
          <w:numId w:val="7"/>
        </w:numPr>
        <w:tabs>
          <w:tab w:val="left" w:pos="851"/>
          <w:tab w:val="left" w:pos="964"/>
        </w:tabs>
        <w:snapToGrid w:val="0"/>
        <w:spacing w:line="400" w:lineRule="atLeast"/>
        <w:ind w:left="851" w:hanging="851"/>
        <w:rPr>
          <w:rFonts w:hint="eastAsia" w:ascii="Arial" w:hAnsi="宋体" w:cs="Arial"/>
          <w:color w:val="auto"/>
          <w:highlight w:val="none"/>
        </w:rPr>
      </w:pPr>
      <w:r>
        <w:rPr>
          <w:rFonts w:hint="eastAsia" w:ascii="Arial" w:hAnsi="宋体" w:cs="Arial"/>
          <w:color w:val="auto"/>
          <w:highlight w:val="none"/>
        </w:rPr>
        <w:t>补充文件将作为采购文件的组成部分，对所有磋商供应商有约束力。</w:t>
      </w:r>
    </w:p>
    <w:p>
      <w:pPr>
        <w:snapToGrid w:val="0"/>
        <w:rPr>
          <w:rFonts w:ascii="Arial" w:hAnsi="Arial" w:cs="Arial"/>
          <w:color w:val="auto"/>
          <w:highlight w:val="none"/>
        </w:rPr>
      </w:pPr>
    </w:p>
    <w:p>
      <w:pPr>
        <w:pStyle w:val="3"/>
        <w:spacing w:before="156" w:beforeLines="50" w:line="240" w:lineRule="auto"/>
        <w:rPr>
          <w:rFonts w:cs="Arial"/>
          <w:color w:val="auto"/>
          <w:sz w:val="24"/>
          <w:szCs w:val="24"/>
          <w:highlight w:val="none"/>
        </w:rPr>
      </w:pPr>
      <w:bookmarkStart w:id="85" w:name="_Toc125"/>
      <w:bookmarkStart w:id="86" w:name="_Toc346178835"/>
      <w:r>
        <w:rPr>
          <w:rFonts w:hAnsi="宋体" w:cs="Arial"/>
          <w:color w:val="auto"/>
          <w:sz w:val="24"/>
          <w:szCs w:val="24"/>
          <w:highlight w:val="none"/>
        </w:rPr>
        <w:t>（四）</w:t>
      </w:r>
      <w:r>
        <w:rPr>
          <w:rFonts w:hint="eastAsia" w:hAnsi="宋体" w:cs="Arial"/>
          <w:color w:val="auto"/>
          <w:sz w:val="24"/>
          <w:szCs w:val="24"/>
          <w:highlight w:val="none"/>
        </w:rPr>
        <w:t>磋商响应</w:t>
      </w:r>
      <w:r>
        <w:rPr>
          <w:rFonts w:hAnsi="宋体" w:cs="Arial"/>
          <w:color w:val="auto"/>
          <w:sz w:val="24"/>
          <w:szCs w:val="24"/>
          <w:highlight w:val="none"/>
        </w:rPr>
        <w:t>文件的编制</w:t>
      </w:r>
      <w:bookmarkEnd w:id="85"/>
      <w:bookmarkEnd w:id="86"/>
    </w:p>
    <w:p>
      <w:pPr>
        <w:widowControl/>
        <w:numPr>
          <w:ilvl w:val="0"/>
          <w:numId w:val="7"/>
        </w:numPr>
        <w:tabs>
          <w:tab w:val="left" w:pos="851"/>
        </w:tabs>
        <w:snapToGrid w:val="0"/>
        <w:spacing w:line="400" w:lineRule="atLeast"/>
        <w:ind w:left="851" w:hanging="851"/>
        <w:rPr>
          <w:rFonts w:ascii="Arial" w:hAnsi="Arial" w:cs="Arial"/>
          <w:b/>
          <w:bCs/>
          <w:color w:val="auto"/>
          <w:sz w:val="24"/>
          <w:highlight w:val="none"/>
        </w:rPr>
      </w:pPr>
      <w:r>
        <w:rPr>
          <w:rFonts w:hint="eastAsia" w:ascii="Arial" w:hAnsi="宋体" w:cs="Arial"/>
          <w:b/>
          <w:bCs/>
          <w:color w:val="auto"/>
          <w:sz w:val="24"/>
          <w:highlight w:val="none"/>
        </w:rPr>
        <w:t>磋商响应</w:t>
      </w:r>
      <w:r>
        <w:rPr>
          <w:rFonts w:ascii="Arial" w:hAnsi="宋体" w:cs="Arial"/>
          <w:b/>
          <w:bCs/>
          <w:color w:val="auto"/>
          <w:sz w:val="24"/>
          <w:highlight w:val="none"/>
        </w:rPr>
        <w:t>文件的说明</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hint="eastAsia" w:ascii="Arial" w:hAnsi="宋体" w:cs="Arial"/>
          <w:color w:val="auto"/>
          <w:highlight w:val="none"/>
        </w:rPr>
        <w:t>磋商响应文件</w:t>
      </w:r>
      <w:r>
        <w:rPr>
          <w:rFonts w:ascii="Arial" w:hAnsi="宋体" w:cs="Arial"/>
          <w:color w:val="auto"/>
          <w:highlight w:val="none"/>
        </w:rPr>
        <w:t>应字迹清楚、内容齐全、不得涂改。如有修改，修改处须有法定代表人或其同一授权代表签章。</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hint="eastAsia" w:ascii="Arial" w:hAnsi="宋体" w:cs="Arial"/>
          <w:color w:val="auto"/>
          <w:highlight w:val="none"/>
        </w:rPr>
        <w:t>磋商供应商</w:t>
      </w:r>
      <w:r>
        <w:rPr>
          <w:rFonts w:ascii="Arial" w:hAnsi="宋体" w:cs="Arial"/>
          <w:color w:val="auto"/>
          <w:highlight w:val="none"/>
        </w:rPr>
        <w:t>必须按</w:t>
      </w:r>
      <w:r>
        <w:rPr>
          <w:rFonts w:hint="eastAsia" w:ascii="Arial" w:hAnsi="宋体" w:cs="Arial"/>
          <w:color w:val="auto"/>
          <w:highlight w:val="none"/>
        </w:rPr>
        <w:t>采购文件</w:t>
      </w:r>
      <w:r>
        <w:rPr>
          <w:rFonts w:ascii="Arial" w:hAnsi="宋体" w:cs="Arial"/>
          <w:color w:val="auto"/>
          <w:highlight w:val="none"/>
        </w:rPr>
        <w:t>的要求提供相关技术参数、资料，包括采用的计量单位，并保证</w:t>
      </w:r>
      <w:r>
        <w:rPr>
          <w:rFonts w:hint="eastAsia" w:ascii="Arial" w:hAnsi="宋体" w:cs="Arial"/>
          <w:color w:val="auto"/>
          <w:highlight w:val="none"/>
        </w:rPr>
        <w:t>磋商响应文件</w:t>
      </w:r>
      <w:r>
        <w:rPr>
          <w:rFonts w:ascii="Arial" w:hAnsi="宋体" w:cs="Arial"/>
          <w:color w:val="auto"/>
          <w:highlight w:val="none"/>
        </w:rPr>
        <w:t>的正确性和真实性，否则</w:t>
      </w:r>
      <w:r>
        <w:rPr>
          <w:rFonts w:hint="eastAsia" w:ascii="Arial" w:hAnsi="宋体" w:cs="Arial"/>
          <w:color w:val="auto"/>
          <w:highlight w:val="none"/>
        </w:rPr>
        <w:t>磋商小组</w:t>
      </w:r>
      <w:r>
        <w:rPr>
          <w:rFonts w:ascii="Arial" w:hAnsi="宋体" w:cs="Arial"/>
          <w:color w:val="auto"/>
          <w:highlight w:val="none"/>
        </w:rPr>
        <w:t>将作出不利于其</w:t>
      </w:r>
      <w:r>
        <w:rPr>
          <w:rFonts w:hint="eastAsia" w:ascii="Arial" w:hAnsi="宋体" w:cs="Arial"/>
          <w:color w:val="auto"/>
          <w:highlight w:val="none"/>
        </w:rPr>
        <w:t>磋商</w:t>
      </w:r>
      <w:r>
        <w:rPr>
          <w:rFonts w:ascii="Arial" w:hAnsi="宋体" w:cs="Arial"/>
          <w:color w:val="auto"/>
          <w:highlight w:val="none"/>
        </w:rPr>
        <w:t>的评定。技术和商务如有偏离均应填写偏离表。不按</w:t>
      </w:r>
      <w:r>
        <w:rPr>
          <w:rFonts w:hint="eastAsia" w:ascii="Arial" w:hAnsi="宋体" w:cs="Arial"/>
          <w:color w:val="auto"/>
          <w:highlight w:val="none"/>
        </w:rPr>
        <w:t>采购文件</w:t>
      </w:r>
      <w:r>
        <w:rPr>
          <w:rFonts w:ascii="Arial" w:hAnsi="宋体" w:cs="Arial"/>
          <w:color w:val="auto"/>
          <w:highlight w:val="none"/>
        </w:rPr>
        <w:t>的要求提供的</w:t>
      </w:r>
      <w:r>
        <w:rPr>
          <w:rFonts w:hint="eastAsia" w:ascii="Arial" w:hAnsi="宋体" w:cs="Arial"/>
          <w:color w:val="auto"/>
          <w:highlight w:val="none"/>
        </w:rPr>
        <w:t>磋商响应文件</w:t>
      </w:r>
      <w:r>
        <w:rPr>
          <w:rFonts w:ascii="Arial" w:hAnsi="宋体" w:cs="Arial"/>
          <w:color w:val="auto"/>
          <w:highlight w:val="none"/>
        </w:rPr>
        <w:t>可能导致被拒绝。</w:t>
      </w:r>
    </w:p>
    <w:p>
      <w:pPr>
        <w:widowControl/>
        <w:numPr>
          <w:ilvl w:val="0"/>
          <w:numId w:val="7"/>
        </w:numPr>
        <w:tabs>
          <w:tab w:val="left" w:pos="851"/>
        </w:tabs>
        <w:snapToGrid w:val="0"/>
        <w:spacing w:line="400" w:lineRule="atLeast"/>
        <w:ind w:left="851" w:hanging="851"/>
        <w:rPr>
          <w:rFonts w:ascii="Arial" w:hAnsi="Arial" w:cs="Arial"/>
          <w:b/>
          <w:color w:val="auto"/>
          <w:sz w:val="24"/>
          <w:highlight w:val="none"/>
        </w:rPr>
      </w:pPr>
      <w:r>
        <w:rPr>
          <w:rFonts w:hint="eastAsia" w:ascii="Arial" w:hAnsi="宋体" w:cs="Arial"/>
          <w:b/>
          <w:color w:val="auto"/>
          <w:sz w:val="24"/>
          <w:highlight w:val="none"/>
        </w:rPr>
        <w:t>磋商响应文件</w:t>
      </w:r>
      <w:r>
        <w:rPr>
          <w:rFonts w:ascii="Arial" w:hAnsi="宋体" w:cs="Arial"/>
          <w:b/>
          <w:color w:val="auto"/>
          <w:sz w:val="24"/>
          <w:highlight w:val="none"/>
        </w:rPr>
        <w:t>的组成</w:t>
      </w:r>
    </w:p>
    <w:p>
      <w:pPr>
        <w:widowControl/>
        <w:numPr>
          <w:ilvl w:val="1"/>
          <w:numId w:val="7"/>
        </w:numPr>
        <w:tabs>
          <w:tab w:val="left" w:pos="851"/>
          <w:tab w:val="left" w:pos="964"/>
        </w:tabs>
        <w:snapToGrid w:val="0"/>
        <w:spacing w:line="400" w:lineRule="atLeast"/>
        <w:ind w:left="851" w:hanging="851"/>
        <w:rPr>
          <w:rFonts w:ascii="Arial" w:hAnsi="Arial" w:cs="Arial"/>
          <w:color w:val="auto"/>
          <w:sz w:val="24"/>
          <w:highlight w:val="none"/>
        </w:rPr>
      </w:pPr>
      <w:r>
        <w:rPr>
          <w:rFonts w:hint="eastAsia" w:ascii="Arial" w:hAnsi="宋体" w:cs="Arial"/>
          <w:color w:val="auto"/>
          <w:highlight w:val="none"/>
        </w:rPr>
        <w:t>磋商供应商</w:t>
      </w:r>
      <w:r>
        <w:rPr>
          <w:rFonts w:ascii="Arial" w:hAnsi="宋体" w:cs="Arial"/>
          <w:color w:val="auto"/>
          <w:highlight w:val="none"/>
        </w:rPr>
        <w:t>编写的</w:t>
      </w:r>
      <w:r>
        <w:rPr>
          <w:rFonts w:hint="eastAsia" w:ascii="Arial" w:hAnsi="宋体" w:cs="Arial"/>
          <w:color w:val="auto"/>
          <w:highlight w:val="none"/>
        </w:rPr>
        <w:t>磋商响应文件</w:t>
      </w:r>
      <w:r>
        <w:rPr>
          <w:rFonts w:ascii="Arial" w:hAnsi="宋体" w:cs="Arial"/>
          <w:color w:val="auto"/>
          <w:highlight w:val="none"/>
        </w:rPr>
        <w:t>应包括下列部分：</w:t>
      </w:r>
    </w:p>
    <w:p>
      <w:pPr>
        <w:pStyle w:val="199"/>
        <w:rPr>
          <w:rFonts w:ascii="Calibri" w:hAnsi="Calibri"/>
          <w:b/>
          <w:bCs/>
          <w:color w:val="auto"/>
          <w:highlight w:val="none"/>
        </w:rPr>
      </w:pPr>
      <w:r>
        <w:rPr>
          <w:rFonts w:hint="eastAsia" w:ascii="Calibri" w:hAnsi="Calibri"/>
          <w:b/>
          <w:bCs/>
          <w:color w:val="auto"/>
          <w:highlight w:val="none"/>
        </w:rPr>
        <w:t>一、资格</w:t>
      </w:r>
      <w:r>
        <w:rPr>
          <w:rFonts w:hint="eastAsia"/>
          <w:b/>
          <w:bCs/>
          <w:color w:val="auto"/>
          <w:highlight w:val="none"/>
        </w:rPr>
        <w:t>审查文件</w:t>
      </w:r>
    </w:p>
    <w:p>
      <w:pPr>
        <w:numPr>
          <w:ilvl w:val="0"/>
          <w:numId w:val="8"/>
        </w:numPr>
        <w:tabs>
          <w:tab w:val="left" w:pos="1260"/>
        </w:tabs>
        <w:snapToGrid w:val="0"/>
        <w:spacing w:line="400" w:lineRule="exact"/>
        <w:ind w:left="1066" w:leftChars="200" w:hanging="646" w:hangingChars="308"/>
        <w:rPr>
          <w:rFonts w:hint="eastAsia" w:ascii="宋体" w:hAnsi="宋体" w:cs="宋体"/>
          <w:color w:val="auto"/>
          <w:highlight w:val="none"/>
        </w:rPr>
      </w:pPr>
      <w:r>
        <w:rPr>
          <w:rFonts w:hint="eastAsia" w:ascii="宋体" w:hAnsi="宋体" w:cs="宋体"/>
          <w:color w:val="auto"/>
          <w:szCs w:val="21"/>
          <w:highlight w:val="none"/>
        </w:rPr>
        <w:t>关于资格、资质证明文件的声明函。                     （见第五部分附件一）</w:t>
      </w:r>
    </w:p>
    <w:p>
      <w:pPr>
        <w:tabs>
          <w:tab w:val="left" w:pos="128"/>
          <w:tab w:val="left" w:pos="1260"/>
        </w:tabs>
        <w:snapToGrid w:val="0"/>
        <w:spacing w:line="400" w:lineRule="exact"/>
        <w:ind w:left="-226" w:leftChars="-108" w:firstLine="840" w:firstLineChars="400"/>
        <w:rPr>
          <w:rFonts w:hint="eastAsia" w:ascii="宋体" w:hAnsi="宋体" w:cs="宋体"/>
          <w:color w:val="auto"/>
          <w:highlight w:val="none"/>
        </w:rPr>
      </w:pPr>
      <w:r>
        <w:rPr>
          <w:rFonts w:hint="eastAsia" w:ascii="宋体" w:hAnsi="宋体" w:cs="宋体"/>
          <w:color w:val="auto"/>
          <w:highlight w:val="none"/>
        </w:rPr>
        <w:t>1)供应商有效的营业执照扫描件。</w:t>
      </w:r>
    </w:p>
    <w:p>
      <w:pPr>
        <w:tabs>
          <w:tab w:val="left" w:pos="128"/>
          <w:tab w:val="left" w:pos="1260"/>
        </w:tabs>
        <w:snapToGrid w:val="0"/>
        <w:spacing w:line="400" w:lineRule="exact"/>
        <w:ind w:left="-226" w:leftChars="-108" w:firstLine="840" w:firstLineChars="400"/>
        <w:rPr>
          <w:rFonts w:ascii="宋体" w:hAnsi="宋体" w:cs="宋体"/>
          <w:color w:val="auto"/>
          <w:highlight w:val="none"/>
        </w:rPr>
      </w:pPr>
      <w:r>
        <w:rPr>
          <w:rFonts w:hint="eastAsia" w:ascii="宋体" w:hAnsi="宋体" w:cs="宋体"/>
          <w:color w:val="auto"/>
          <w:highlight w:val="none"/>
        </w:rPr>
        <w:t>2)联合体协议书（如有）。                                （见第五部分附件二）</w:t>
      </w:r>
    </w:p>
    <w:p>
      <w:pPr>
        <w:numPr>
          <w:ilvl w:val="0"/>
          <w:numId w:val="8"/>
        </w:numPr>
        <w:tabs>
          <w:tab w:val="left" w:pos="1260"/>
        </w:tabs>
        <w:snapToGrid w:val="0"/>
        <w:spacing w:line="400" w:lineRule="exact"/>
        <w:ind w:left="1066" w:leftChars="200" w:hanging="646" w:hangingChars="308"/>
        <w:rPr>
          <w:rFonts w:hint="eastAsia" w:ascii="宋体" w:hAnsi="宋体" w:cs="宋体"/>
          <w:color w:val="auto"/>
          <w:szCs w:val="21"/>
          <w:highlight w:val="none"/>
        </w:rPr>
      </w:pPr>
      <w:r>
        <w:rPr>
          <w:rFonts w:hint="eastAsia" w:ascii="宋体" w:hAnsi="宋体" w:cs="宋体"/>
          <w:bCs/>
          <w:color w:val="auto"/>
          <w:highlight w:val="none"/>
        </w:rPr>
        <w:t>关于满足《瑞安市国有企业采购管理办法（试行）》第十二条的承诺函。</w:t>
      </w:r>
      <w:r>
        <w:rPr>
          <w:rFonts w:hint="eastAsia" w:ascii="宋体" w:hAnsi="宋体" w:cs="宋体"/>
          <w:color w:val="auto"/>
          <w:szCs w:val="21"/>
          <w:highlight w:val="none"/>
        </w:rPr>
        <w:t xml:space="preserve"> </w:t>
      </w:r>
    </w:p>
    <w:p>
      <w:pPr>
        <w:tabs>
          <w:tab w:val="left" w:pos="128"/>
          <w:tab w:val="left" w:pos="1260"/>
        </w:tabs>
        <w:snapToGrid w:val="0"/>
        <w:spacing w:line="400" w:lineRule="exact"/>
        <w:rPr>
          <w:rFonts w:hint="eastAsia" w:ascii="宋体" w:hAnsi="宋体" w:cs="宋体"/>
          <w:color w:val="auto"/>
          <w:szCs w:val="21"/>
          <w:highlight w:val="none"/>
        </w:rPr>
      </w:pPr>
      <w:r>
        <w:rPr>
          <w:rFonts w:hint="eastAsia" w:ascii="宋体" w:hAnsi="宋体" w:cs="宋体"/>
          <w:color w:val="auto"/>
          <w:szCs w:val="21"/>
          <w:highlight w:val="none"/>
        </w:rPr>
        <w:t>（见第五部分附件三）</w:t>
      </w:r>
    </w:p>
    <w:p>
      <w:pPr>
        <w:numPr>
          <w:ilvl w:val="0"/>
          <w:numId w:val="8"/>
        </w:numPr>
        <w:tabs>
          <w:tab w:val="left" w:pos="1260"/>
        </w:tabs>
        <w:snapToGrid w:val="0"/>
        <w:spacing w:line="400" w:lineRule="exact"/>
        <w:ind w:left="1066" w:leftChars="200" w:hanging="646" w:hangingChars="308"/>
        <w:rPr>
          <w:rFonts w:hint="eastAsia" w:ascii="宋体" w:hAnsi="宋体" w:cs="宋体"/>
          <w:color w:val="auto"/>
          <w:szCs w:val="21"/>
          <w:highlight w:val="none"/>
        </w:rPr>
      </w:pPr>
      <w:r>
        <w:rPr>
          <w:rFonts w:hint="eastAsia" w:ascii="宋体" w:hAnsi="宋体" w:cs="宋体"/>
          <w:color w:val="auto"/>
          <w:szCs w:val="21"/>
          <w:highlight w:val="none"/>
        </w:rPr>
        <w:t xml:space="preserve"> 未被“信用中国”、“中国政府采购网”列入失信被执行人、重大违法案件当事人名单、政府采购严重违法失信行为记录名单。（以采购组织机构在开标当日在“信用中国”（www.creditchina.gov.cn）、中国政府采购网（www.ccgp.gov.cn）网页查询记录为准。）</w:t>
      </w:r>
    </w:p>
    <w:p>
      <w:pPr>
        <w:pStyle w:val="199"/>
        <w:numPr>
          <w:ilvl w:val="0"/>
          <w:numId w:val="0"/>
        </w:numPr>
        <w:rPr>
          <w:rFonts w:hint="eastAsia" w:ascii="Calibri" w:hAnsi="Calibri"/>
          <w:b/>
          <w:bCs/>
          <w:color w:val="auto"/>
          <w:highlight w:val="none"/>
        </w:rPr>
      </w:pPr>
      <w:r>
        <w:rPr>
          <w:rFonts w:hint="eastAsia" w:ascii="Calibri" w:hAnsi="Calibri" w:eastAsia="宋体" w:cs="Times New Roman"/>
          <w:b/>
          <w:bCs/>
          <w:color w:val="auto"/>
          <w:kern w:val="0"/>
          <w:sz w:val="21"/>
          <w:szCs w:val="24"/>
          <w:lang w:val="en-US" w:eastAsia="zh-CN" w:bidi="ar-SA"/>
        </w:rPr>
        <w:t>二、</w:t>
      </w:r>
      <w:r>
        <w:rPr>
          <w:rFonts w:hint="eastAsia" w:ascii="Calibri" w:hAnsi="Calibri"/>
          <w:b/>
          <w:bCs/>
          <w:color w:val="auto"/>
          <w:highlight w:val="none"/>
        </w:rPr>
        <w:t>商务技术文件</w:t>
      </w:r>
    </w:p>
    <w:p>
      <w:pPr>
        <w:numPr>
          <w:ilvl w:val="0"/>
          <w:numId w:val="9"/>
        </w:numPr>
        <w:tabs>
          <w:tab w:val="left" w:pos="1260"/>
        </w:tabs>
        <w:snapToGrid w:val="0"/>
        <w:spacing w:line="400" w:lineRule="exact"/>
        <w:ind w:left="1066" w:leftChars="200" w:hanging="646" w:hangingChars="308"/>
        <w:rPr>
          <w:rFonts w:hint="eastAsia" w:ascii="宋体" w:hAnsi="宋体" w:cs="宋体"/>
          <w:color w:val="auto"/>
          <w:highlight w:val="none"/>
        </w:rPr>
      </w:pPr>
      <w:r>
        <w:rPr>
          <w:rFonts w:hint="eastAsia" w:ascii="宋体" w:hAnsi="宋体" w:cs="宋体"/>
          <w:color w:val="auto"/>
          <w:szCs w:val="21"/>
          <w:highlight w:val="none"/>
        </w:rPr>
        <w:t xml:space="preserve"> </w:t>
      </w:r>
      <w:r>
        <w:rPr>
          <w:rFonts w:hint="eastAsia" w:ascii="宋体" w:hAnsi="宋体" w:cs="宋体"/>
          <w:color w:val="auto"/>
          <w:highlight w:val="none"/>
        </w:rPr>
        <w:t>法定代表人授权委托书；                        （见第五部分附件四-1）</w:t>
      </w:r>
    </w:p>
    <w:p>
      <w:pPr>
        <w:numPr>
          <w:ilvl w:val="0"/>
          <w:numId w:val="9"/>
        </w:numPr>
        <w:tabs>
          <w:tab w:val="left" w:pos="-298"/>
          <w:tab w:val="left" w:pos="1260"/>
          <w:tab w:val="clear" w:pos="128"/>
        </w:tabs>
        <w:snapToGrid w:val="0"/>
        <w:spacing w:line="400" w:lineRule="exact"/>
        <w:ind w:left="1066" w:leftChars="200" w:hanging="646" w:hangingChars="308"/>
        <w:rPr>
          <w:rFonts w:hint="eastAsia" w:ascii="宋体" w:hAnsi="宋体" w:cs="宋体"/>
          <w:color w:val="auto"/>
          <w:szCs w:val="21"/>
          <w:highlight w:val="none"/>
        </w:rPr>
      </w:pPr>
      <w:r>
        <w:rPr>
          <w:rFonts w:hint="eastAsia" w:ascii="宋体" w:hAnsi="宋体" w:cs="宋体"/>
          <w:color w:val="auto"/>
          <w:szCs w:val="21"/>
          <w:highlight w:val="none"/>
        </w:rPr>
        <w:t xml:space="preserve"> 法定代表人身份证明；                          （见第五部分附件四-2）</w:t>
      </w:r>
    </w:p>
    <w:p>
      <w:pPr>
        <w:numPr>
          <w:ilvl w:val="0"/>
          <w:numId w:val="9"/>
        </w:numPr>
        <w:tabs>
          <w:tab w:val="left" w:pos="-298"/>
          <w:tab w:val="left" w:pos="1260"/>
          <w:tab w:val="clear" w:pos="128"/>
        </w:tabs>
        <w:snapToGrid w:val="0"/>
        <w:spacing w:line="400" w:lineRule="exact"/>
        <w:ind w:left="1066" w:leftChars="200" w:hanging="646" w:hangingChars="308"/>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磋商函；                                      </w:t>
      </w:r>
      <w:r>
        <w:rPr>
          <w:rFonts w:hint="eastAsia" w:ascii="宋体" w:hAnsi="宋体" w:cs="宋体"/>
          <w:color w:val="auto"/>
          <w:szCs w:val="21"/>
          <w:highlight w:val="none"/>
          <w:lang w:val="en-US" w:eastAsia="zh-CN"/>
        </w:rPr>
        <w:t xml:space="preserve"> </w:t>
      </w:r>
      <w:r>
        <w:rPr>
          <w:rFonts w:hint="eastAsia" w:ascii="新宋体" w:hAnsi="新宋体" w:eastAsia="新宋体"/>
          <w:color w:val="auto"/>
          <w:sz w:val="22"/>
          <w:highlight w:val="none"/>
        </w:rPr>
        <w:t>（</w:t>
      </w:r>
      <w:r>
        <w:rPr>
          <w:rFonts w:hint="eastAsia"/>
          <w:color w:val="auto"/>
          <w:highlight w:val="none"/>
        </w:rPr>
        <w:t>见第五部分</w:t>
      </w:r>
      <w:r>
        <w:rPr>
          <w:rFonts w:hint="eastAsia" w:ascii="Arial" w:hAnsi="Arial" w:cs="Arial"/>
          <w:color w:val="auto"/>
          <w:highlight w:val="none"/>
        </w:rPr>
        <w:t>附件五</w:t>
      </w:r>
      <w:r>
        <w:rPr>
          <w:rFonts w:hint="eastAsia" w:ascii="新宋体" w:hAnsi="新宋体" w:eastAsia="新宋体"/>
          <w:color w:val="auto"/>
          <w:sz w:val="22"/>
          <w:highlight w:val="none"/>
        </w:rPr>
        <w:t>）</w:t>
      </w:r>
    </w:p>
    <w:p>
      <w:pPr>
        <w:numPr>
          <w:ilvl w:val="0"/>
          <w:numId w:val="9"/>
        </w:numPr>
        <w:tabs>
          <w:tab w:val="left" w:pos="-298"/>
          <w:tab w:val="left" w:pos="1260"/>
          <w:tab w:val="clear" w:pos="128"/>
        </w:tabs>
        <w:snapToGrid w:val="0"/>
        <w:spacing w:line="400" w:lineRule="exact"/>
        <w:ind w:left="1066" w:leftChars="200" w:hanging="646" w:hangingChars="308"/>
        <w:rPr>
          <w:rFonts w:hint="eastAsia" w:ascii="宋体" w:hAnsi="宋体" w:cs="宋体"/>
          <w:color w:val="auto"/>
          <w:szCs w:val="21"/>
          <w:highlight w:val="none"/>
        </w:rPr>
      </w:pPr>
      <w:r>
        <w:rPr>
          <w:rFonts w:hint="eastAsia" w:ascii="宋体" w:hAnsi="宋体" w:cs="宋体"/>
          <w:color w:val="auto"/>
          <w:szCs w:val="21"/>
          <w:highlight w:val="none"/>
        </w:rPr>
        <w:t xml:space="preserve"> 供应商20</w:t>
      </w:r>
      <w:r>
        <w:rPr>
          <w:rFonts w:hint="eastAsia" w:ascii="宋体" w:hAnsi="宋体" w:cs="宋体"/>
          <w:color w:val="auto"/>
          <w:szCs w:val="21"/>
          <w:highlight w:val="none"/>
          <w:lang w:val="en-US" w:eastAsia="zh-CN"/>
        </w:rPr>
        <w:t>21</w:t>
      </w:r>
      <w:r>
        <w:rPr>
          <w:rFonts w:hint="eastAsia" w:ascii="宋体" w:hAnsi="宋体" w:cs="宋体"/>
          <w:color w:val="auto"/>
          <w:szCs w:val="21"/>
          <w:highlight w:val="none"/>
        </w:rPr>
        <w:t>年1月以来同类项目供货业绩一览表；</w:t>
      </w:r>
      <w:r>
        <w:rPr>
          <w:rFonts w:hint="eastAsia" w:ascii="宋体" w:hAnsi="宋体" w:cs="宋体"/>
          <w:color w:val="auto"/>
          <w:szCs w:val="21"/>
          <w:highlight w:val="none"/>
          <w:lang w:val="en-US" w:eastAsia="zh-CN"/>
        </w:rPr>
        <w:t xml:space="preserve"> </w:t>
      </w:r>
      <w:r>
        <w:rPr>
          <w:rFonts w:hint="eastAsia" w:ascii="新宋体" w:hAnsi="新宋体" w:eastAsia="新宋体"/>
          <w:color w:val="auto"/>
          <w:sz w:val="22"/>
          <w:highlight w:val="none"/>
        </w:rPr>
        <w:t>（</w:t>
      </w:r>
      <w:r>
        <w:rPr>
          <w:rFonts w:hint="eastAsia"/>
          <w:color w:val="auto"/>
          <w:highlight w:val="none"/>
        </w:rPr>
        <w:t>见第五部分</w:t>
      </w:r>
      <w:r>
        <w:rPr>
          <w:rFonts w:hint="eastAsia" w:ascii="Arial" w:hAnsi="Arial" w:cs="Arial"/>
          <w:color w:val="auto"/>
          <w:highlight w:val="none"/>
        </w:rPr>
        <w:t>附件六</w:t>
      </w:r>
      <w:r>
        <w:rPr>
          <w:rFonts w:hint="eastAsia" w:ascii="新宋体" w:hAnsi="新宋体" w:eastAsia="新宋体"/>
          <w:color w:val="auto"/>
          <w:sz w:val="22"/>
          <w:highlight w:val="none"/>
        </w:rPr>
        <w:t>）</w:t>
      </w:r>
      <w:r>
        <w:rPr>
          <w:rFonts w:hint="eastAsia" w:ascii="宋体" w:hAnsi="宋体" w:cs="宋体"/>
          <w:color w:val="auto"/>
          <w:szCs w:val="21"/>
          <w:highlight w:val="none"/>
        </w:rPr>
        <w:t xml:space="preserve">                        </w:t>
      </w:r>
    </w:p>
    <w:p>
      <w:pPr>
        <w:numPr>
          <w:ilvl w:val="0"/>
          <w:numId w:val="9"/>
        </w:numPr>
        <w:tabs>
          <w:tab w:val="left" w:pos="-298"/>
          <w:tab w:val="left" w:pos="1260"/>
          <w:tab w:val="clear" w:pos="128"/>
        </w:tabs>
        <w:snapToGrid w:val="0"/>
        <w:spacing w:line="400" w:lineRule="exact"/>
        <w:ind w:left="1066" w:leftChars="200" w:hanging="646" w:hangingChars="308"/>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企业简介</w:t>
      </w:r>
      <w:r>
        <w:rPr>
          <w:rFonts w:hint="eastAsia" w:ascii="宋体" w:hAnsi="宋体" w:cs="宋体"/>
          <w:color w:val="auto"/>
          <w:szCs w:val="21"/>
          <w:highlight w:val="none"/>
        </w:rPr>
        <w:t xml:space="preserve">；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（格式自拟）</w:t>
      </w:r>
    </w:p>
    <w:p>
      <w:pPr>
        <w:numPr>
          <w:ilvl w:val="0"/>
          <w:numId w:val="9"/>
        </w:numPr>
        <w:tabs>
          <w:tab w:val="left" w:pos="-298"/>
          <w:tab w:val="left" w:pos="1260"/>
          <w:tab w:val="clear" w:pos="128"/>
        </w:tabs>
        <w:snapToGrid w:val="0"/>
        <w:spacing w:line="400" w:lineRule="exact"/>
        <w:ind w:left="1066" w:leftChars="200" w:hanging="646" w:hangingChars="308"/>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施工</w:t>
      </w:r>
      <w:r>
        <w:rPr>
          <w:rFonts w:hint="eastAsia" w:ascii="宋体" w:hAnsi="宋体" w:cs="宋体"/>
          <w:color w:val="auto"/>
          <w:szCs w:val="21"/>
          <w:highlight w:val="none"/>
        </w:rPr>
        <w:t xml:space="preserve">方案；                                      </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（格式自拟）</w:t>
      </w:r>
    </w:p>
    <w:p>
      <w:pPr>
        <w:numPr>
          <w:ilvl w:val="0"/>
          <w:numId w:val="9"/>
        </w:numPr>
        <w:tabs>
          <w:tab w:val="left" w:pos="-298"/>
          <w:tab w:val="left" w:pos="1260"/>
          <w:tab w:val="clear" w:pos="128"/>
        </w:tabs>
        <w:snapToGrid w:val="0"/>
        <w:spacing w:line="400" w:lineRule="exact"/>
        <w:ind w:left="1066" w:leftChars="200" w:hanging="646" w:hangingChars="308"/>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拟投入项目负责人情况表      </w:t>
      </w:r>
      <w:r>
        <w:rPr>
          <w:rFonts w:hint="eastAsia" w:ascii="新宋体" w:hAnsi="新宋体" w:eastAsia="新宋体"/>
          <w:color w:val="auto"/>
          <w:sz w:val="22"/>
          <w:highlight w:val="none"/>
        </w:rPr>
        <w:t xml:space="preserve">                  （</w:t>
      </w:r>
      <w:r>
        <w:rPr>
          <w:rFonts w:hint="eastAsia"/>
          <w:color w:val="auto"/>
          <w:highlight w:val="none"/>
        </w:rPr>
        <w:t>见第五部分</w:t>
      </w:r>
      <w:r>
        <w:rPr>
          <w:rFonts w:hint="eastAsia" w:ascii="Arial" w:hAnsi="Arial" w:cs="Arial"/>
          <w:color w:val="auto"/>
          <w:highlight w:val="none"/>
        </w:rPr>
        <w:t>附件七</w:t>
      </w:r>
      <w:r>
        <w:rPr>
          <w:rFonts w:hint="eastAsia" w:ascii="新宋体" w:hAnsi="新宋体" w:eastAsia="新宋体"/>
          <w:color w:val="auto"/>
          <w:sz w:val="22"/>
          <w:highlight w:val="none"/>
        </w:rPr>
        <w:t>）</w:t>
      </w:r>
    </w:p>
    <w:p>
      <w:pPr>
        <w:numPr>
          <w:ilvl w:val="0"/>
          <w:numId w:val="9"/>
        </w:numPr>
        <w:tabs>
          <w:tab w:val="left" w:pos="-298"/>
          <w:tab w:val="left" w:pos="1260"/>
          <w:tab w:val="clear" w:pos="128"/>
        </w:tabs>
        <w:snapToGrid w:val="0"/>
        <w:spacing w:line="400" w:lineRule="exact"/>
        <w:ind w:left="1066" w:leftChars="200" w:hanging="646" w:hangingChars="308"/>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 xml:space="preserve">拟投入本项目团队人员一览表；                   </w:t>
      </w:r>
      <w:r>
        <w:rPr>
          <w:rFonts w:hint="eastAsia" w:ascii="新宋体" w:hAnsi="新宋体" w:eastAsia="新宋体"/>
          <w:color w:val="auto"/>
          <w:sz w:val="22"/>
          <w:highlight w:val="none"/>
        </w:rPr>
        <w:t>（</w:t>
      </w:r>
      <w:r>
        <w:rPr>
          <w:rFonts w:hint="eastAsia"/>
          <w:color w:val="auto"/>
          <w:highlight w:val="none"/>
        </w:rPr>
        <w:t>见第五部分</w:t>
      </w:r>
      <w:r>
        <w:rPr>
          <w:rFonts w:hint="eastAsia" w:ascii="Arial" w:hAnsi="Arial" w:cs="Arial"/>
          <w:color w:val="auto"/>
          <w:highlight w:val="none"/>
        </w:rPr>
        <w:t>附件八</w:t>
      </w:r>
      <w:r>
        <w:rPr>
          <w:rFonts w:hint="eastAsia" w:ascii="新宋体" w:hAnsi="新宋体" w:eastAsia="新宋体"/>
          <w:color w:val="auto"/>
          <w:sz w:val="22"/>
          <w:highlight w:val="none"/>
        </w:rPr>
        <w:t>）</w:t>
      </w:r>
    </w:p>
    <w:p>
      <w:pPr>
        <w:numPr>
          <w:ilvl w:val="0"/>
          <w:numId w:val="9"/>
        </w:numPr>
        <w:tabs>
          <w:tab w:val="left" w:pos="-298"/>
          <w:tab w:val="left" w:pos="1260"/>
          <w:tab w:val="clear" w:pos="128"/>
        </w:tabs>
        <w:snapToGrid w:val="0"/>
        <w:spacing w:line="400" w:lineRule="exact"/>
        <w:ind w:left="1066" w:leftChars="200" w:hanging="646" w:hangingChars="308"/>
        <w:rPr>
          <w:rFonts w:hint="eastAsia" w:ascii="宋体" w:hAnsi="宋体" w:cs="宋体"/>
          <w:color w:val="auto"/>
          <w:szCs w:val="21"/>
          <w:highlight w:val="none"/>
        </w:rPr>
      </w:pP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少量偏离表（如不填写将视为对采购文件要求无偏差</w:t>
      </w:r>
      <w:r>
        <w:rPr>
          <w:rFonts w:hint="eastAsia" w:ascii="宋体" w:hAnsi="宋体" w:cs="宋体"/>
          <w:color w:val="auto"/>
          <w:szCs w:val="21"/>
          <w:highlight w:val="none"/>
          <w:lang w:val="en-US" w:eastAsia="zh-CN"/>
        </w:rPr>
        <w:t xml:space="preserve"> </w:t>
      </w:r>
      <w:r>
        <w:rPr>
          <w:rFonts w:hint="eastAsia" w:ascii="宋体" w:hAnsi="宋体" w:cs="宋体"/>
          <w:color w:val="auto"/>
          <w:szCs w:val="21"/>
          <w:highlight w:val="none"/>
        </w:rPr>
        <w:t>（见第五部分附件九）</w:t>
      </w:r>
    </w:p>
    <w:p>
      <w:pPr>
        <w:numPr>
          <w:ilvl w:val="0"/>
          <w:numId w:val="9"/>
        </w:numPr>
        <w:tabs>
          <w:tab w:val="left" w:pos="-298"/>
          <w:tab w:val="left" w:pos="1260"/>
          <w:tab w:val="clear" w:pos="128"/>
        </w:tabs>
        <w:snapToGrid w:val="0"/>
        <w:spacing w:line="400" w:lineRule="exact"/>
        <w:ind w:left="1066" w:leftChars="200" w:hanging="646" w:hangingChars="308"/>
        <w:rPr>
          <w:rFonts w:hint="eastAsia" w:ascii="宋体" w:hAnsi="宋体" w:cs="宋体"/>
          <w:color w:val="auto"/>
          <w:szCs w:val="21"/>
          <w:highlight w:val="none"/>
        </w:rPr>
      </w:pPr>
      <w:r>
        <w:rPr>
          <w:rFonts w:hint="eastAsia" w:ascii="宋体" w:hAnsi="宋体" w:cs="宋体"/>
          <w:color w:val="auto"/>
          <w:szCs w:val="21"/>
          <w:highlight w:val="none"/>
        </w:rPr>
        <w:t>拟投入设备</w:t>
      </w:r>
      <w:r>
        <w:rPr>
          <w:rFonts w:hint="eastAsia" w:ascii="宋体" w:hAnsi="宋体" w:cs="宋体"/>
          <w:color w:val="auto"/>
          <w:szCs w:val="21"/>
          <w:highlight w:val="none"/>
          <w:lang w:eastAsia="zh-CN"/>
        </w:rPr>
        <w:t>（</w:t>
      </w:r>
      <w:r>
        <w:rPr>
          <w:rFonts w:hint="eastAsia" w:ascii="宋体" w:hAnsi="宋体" w:cs="宋体"/>
          <w:color w:val="auto"/>
          <w:szCs w:val="21"/>
          <w:highlight w:val="none"/>
          <w:lang w:val="en-US" w:eastAsia="zh-CN"/>
        </w:rPr>
        <w:t>如有）</w:t>
      </w:r>
      <w:r>
        <w:rPr>
          <w:rFonts w:hint="eastAsia" w:ascii="宋体" w:hAnsi="宋体" w:cs="宋体"/>
          <w:color w:val="auto"/>
          <w:szCs w:val="21"/>
          <w:highlight w:val="none"/>
        </w:rPr>
        <w:t xml:space="preserve">                                    （格式自拟）</w:t>
      </w:r>
    </w:p>
    <w:p>
      <w:pPr>
        <w:numPr>
          <w:ilvl w:val="0"/>
          <w:numId w:val="9"/>
        </w:numPr>
        <w:tabs>
          <w:tab w:val="left" w:pos="-298"/>
          <w:tab w:val="left" w:pos="1260"/>
          <w:tab w:val="clear" w:pos="128"/>
        </w:tabs>
        <w:snapToGrid w:val="0"/>
        <w:spacing w:line="400" w:lineRule="exact"/>
        <w:ind w:left="1066" w:leftChars="200" w:hanging="646" w:hangingChars="308"/>
        <w:rPr>
          <w:rFonts w:hint="eastAsia" w:ascii="宋体" w:hAnsi="宋体" w:cs="宋体"/>
          <w:color w:val="auto"/>
          <w:szCs w:val="21"/>
          <w:highlight w:val="none"/>
        </w:rPr>
      </w:pPr>
      <w:r>
        <w:rPr>
          <w:rFonts w:hint="eastAsia" w:ascii="Arial" w:hAnsi="宋体" w:cs="Arial"/>
        </w:rPr>
        <w:t>售后服务承诺及相关保障措施</w:t>
      </w:r>
      <w:r>
        <w:rPr>
          <w:rFonts w:hint="eastAsia" w:ascii="宋体" w:hAnsi="宋体" w:cs="宋体"/>
          <w:color w:val="auto"/>
          <w:szCs w:val="21"/>
          <w:highlight w:val="none"/>
        </w:rPr>
        <w:t xml:space="preserve">                            （格式自拟）</w:t>
      </w:r>
    </w:p>
    <w:p>
      <w:pPr>
        <w:numPr>
          <w:ilvl w:val="0"/>
          <w:numId w:val="9"/>
        </w:numPr>
        <w:tabs>
          <w:tab w:val="left" w:pos="-298"/>
          <w:tab w:val="left" w:pos="1260"/>
          <w:tab w:val="clear" w:pos="128"/>
        </w:tabs>
        <w:snapToGrid w:val="0"/>
        <w:spacing w:line="400" w:lineRule="exact"/>
        <w:ind w:left="1066" w:leftChars="200" w:hanging="646" w:hangingChars="308"/>
        <w:rPr>
          <w:rFonts w:hint="eastAsia" w:ascii="宋体" w:hAnsi="宋体" w:cs="宋体"/>
          <w:color w:val="auto"/>
          <w:szCs w:val="21"/>
          <w:highlight w:val="none"/>
        </w:rPr>
      </w:pPr>
      <w:r>
        <w:rPr>
          <w:rFonts w:hint="eastAsia" w:ascii="宋体" w:hAnsi="宋体" w:cs="宋体"/>
          <w:color w:val="auto"/>
          <w:szCs w:val="21"/>
          <w:highlight w:val="none"/>
        </w:rPr>
        <w:t>磋商供应商认为需要提供的其它文件和资料。</w:t>
      </w:r>
    </w:p>
    <w:p>
      <w:pPr>
        <w:pStyle w:val="199"/>
        <w:rPr>
          <w:rFonts w:hint="eastAsia" w:ascii="Calibri" w:hAnsi="Calibri"/>
          <w:b/>
          <w:bCs/>
          <w:color w:val="auto"/>
          <w:highlight w:val="none"/>
        </w:rPr>
      </w:pPr>
      <w:r>
        <w:rPr>
          <w:rFonts w:hint="eastAsia" w:ascii="Calibri" w:hAnsi="Calibri"/>
          <w:b/>
          <w:bCs/>
          <w:color w:val="auto"/>
          <w:highlight w:val="none"/>
        </w:rPr>
        <w:t>三、报价文件</w:t>
      </w:r>
    </w:p>
    <w:p>
      <w:pPr>
        <w:numPr>
          <w:ilvl w:val="0"/>
          <w:numId w:val="0"/>
        </w:numPr>
        <w:tabs>
          <w:tab w:val="left" w:pos="-298"/>
          <w:tab w:val="left" w:pos="1260"/>
        </w:tabs>
        <w:snapToGrid w:val="0"/>
        <w:spacing w:line="400" w:lineRule="exact"/>
        <w:ind w:left="1066" w:leftChars="200" w:hanging="646" w:hangingChars="308"/>
        <w:rPr>
          <w:rFonts w:hint="eastAsia" w:ascii="宋体" w:hAnsi="宋体" w:cs="宋体"/>
          <w:color w:val="auto"/>
          <w:szCs w:val="21"/>
          <w:highlight w:val="none"/>
        </w:rPr>
      </w:pPr>
      <w:r>
        <w:rPr>
          <w:rFonts w:hint="default" w:ascii="宋体" w:hAnsi="宋体" w:eastAsia="宋体" w:cs="Times New Roman"/>
          <w:color w:val="auto"/>
          <w:kern w:val="2"/>
          <w:sz w:val="21"/>
          <w:szCs w:val="21"/>
          <w:lang w:val="en-US" w:eastAsia="zh-CN" w:bidi="ar-SA"/>
        </w:rPr>
        <w:t>（1）</w:t>
      </w:r>
      <w:r>
        <w:rPr>
          <w:rFonts w:hint="eastAsia" w:ascii="宋体" w:hAnsi="宋体" w:cs="宋体"/>
          <w:color w:val="auto"/>
          <w:szCs w:val="21"/>
          <w:highlight w:val="none"/>
        </w:rPr>
        <w:t xml:space="preserve"> 第（大写数字）轮报价一览表；                    （见第五部分附件十）</w:t>
      </w:r>
    </w:p>
    <w:p>
      <w:pPr>
        <w:numPr>
          <w:ilvl w:val="0"/>
          <w:numId w:val="0"/>
        </w:numPr>
        <w:tabs>
          <w:tab w:val="left" w:pos="-298"/>
          <w:tab w:val="left" w:pos="1260"/>
        </w:tabs>
        <w:snapToGrid w:val="0"/>
        <w:spacing w:line="400" w:lineRule="exact"/>
        <w:ind w:left="1066" w:leftChars="200" w:hanging="646" w:hangingChars="308"/>
        <w:rPr>
          <w:rFonts w:hint="eastAsia" w:ascii="宋体" w:hAnsi="宋体" w:eastAsia="宋体" w:cs="宋体"/>
          <w:color w:val="auto"/>
          <w:szCs w:val="21"/>
          <w:highlight w:val="none"/>
        </w:rPr>
      </w:pPr>
      <w:r>
        <w:rPr>
          <w:rFonts w:hint="default" w:ascii="宋体" w:hAnsi="宋体" w:eastAsia="宋体" w:cs="Times New Roman"/>
          <w:color w:val="auto"/>
          <w:kern w:val="2"/>
          <w:sz w:val="21"/>
          <w:szCs w:val="21"/>
          <w:lang w:val="en-US" w:eastAsia="zh-CN" w:bidi="ar-SA"/>
        </w:rPr>
        <w:t>（2）</w:t>
      </w:r>
      <w:r>
        <w:rPr>
          <w:rFonts w:hint="eastAsia" w:ascii="宋体" w:hAnsi="宋体" w:eastAsia="宋体" w:cs="宋体"/>
          <w:color w:val="auto"/>
          <w:szCs w:val="21"/>
          <w:highlight w:val="none"/>
          <w:lang w:val="en-US" w:eastAsia="zh-CN"/>
        </w:rPr>
        <w:t xml:space="preserve"> 报价明细表</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根据招标文件第三部分采购内容及要求编制，格式自拟）</w:t>
      </w:r>
    </w:p>
    <w:p>
      <w:pPr>
        <w:widowControl/>
        <w:numPr>
          <w:ilvl w:val="0"/>
          <w:numId w:val="7"/>
        </w:numPr>
        <w:tabs>
          <w:tab w:val="left" w:pos="851"/>
        </w:tabs>
        <w:snapToGrid w:val="0"/>
        <w:spacing w:line="400" w:lineRule="atLeast"/>
        <w:ind w:left="851" w:hanging="851"/>
        <w:rPr>
          <w:rFonts w:ascii="Arial" w:hAnsi="Arial" w:cs="Arial"/>
          <w:b/>
          <w:color w:val="auto"/>
          <w:sz w:val="24"/>
          <w:highlight w:val="none"/>
        </w:rPr>
      </w:pPr>
      <w:r>
        <w:rPr>
          <w:rFonts w:hint="eastAsia" w:ascii="Arial" w:hAnsi="宋体" w:cs="Arial"/>
          <w:b/>
          <w:color w:val="auto"/>
          <w:sz w:val="24"/>
          <w:highlight w:val="none"/>
        </w:rPr>
        <w:t>磋商响应</w:t>
      </w:r>
      <w:r>
        <w:rPr>
          <w:rFonts w:ascii="Arial" w:hAnsi="宋体" w:cs="Arial"/>
          <w:b/>
          <w:color w:val="auto"/>
          <w:sz w:val="24"/>
          <w:highlight w:val="none"/>
        </w:rPr>
        <w:t>文件格式填写说明</w:t>
      </w:r>
    </w:p>
    <w:p>
      <w:pPr>
        <w:widowControl/>
        <w:numPr>
          <w:ilvl w:val="1"/>
          <w:numId w:val="7"/>
        </w:numPr>
        <w:tabs>
          <w:tab w:val="left" w:pos="851"/>
          <w:tab w:val="left" w:pos="964"/>
          <w:tab w:val="left" w:pos="1470"/>
        </w:tabs>
        <w:snapToGrid w:val="0"/>
        <w:spacing w:line="400" w:lineRule="atLeast"/>
        <w:ind w:left="851" w:hanging="851"/>
        <w:rPr>
          <w:rFonts w:hint="eastAsia" w:ascii="Arial" w:hAnsi="宋体" w:cs="Arial"/>
          <w:color w:val="auto"/>
          <w:highlight w:val="none"/>
        </w:rPr>
      </w:pPr>
      <w:r>
        <w:rPr>
          <w:rFonts w:hint="eastAsia" w:ascii="Arial" w:hAnsi="宋体" w:cs="Arial"/>
          <w:color w:val="auto"/>
          <w:highlight w:val="none"/>
        </w:rPr>
        <w:t>磋商供应商应在认真阅读磋商文件所有内容的基础上，按照磋商文件的要求编制完整的磋商响应文件关联定位、加密并递交。未提供格式的，请各磋商单位自行拟定格式，并加盖单位公章，否则视为未提供。</w:t>
      </w:r>
    </w:p>
    <w:p>
      <w:pPr>
        <w:widowControl/>
        <w:numPr>
          <w:ilvl w:val="1"/>
          <w:numId w:val="7"/>
        </w:numPr>
        <w:tabs>
          <w:tab w:val="left" w:pos="851"/>
          <w:tab w:val="left" w:pos="964"/>
          <w:tab w:val="left" w:pos="1470"/>
        </w:tabs>
        <w:snapToGrid w:val="0"/>
        <w:spacing w:line="400" w:lineRule="atLeast"/>
        <w:ind w:left="851" w:hanging="851"/>
        <w:rPr>
          <w:rFonts w:hint="eastAsia" w:ascii="Arial" w:hAnsi="宋体" w:cs="Arial"/>
          <w:color w:val="auto"/>
          <w:highlight w:val="none"/>
        </w:rPr>
      </w:pPr>
      <w:r>
        <w:rPr>
          <w:rFonts w:hint="eastAsia" w:ascii="Arial" w:hAnsi="宋体" w:cs="Arial"/>
          <w:color w:val="auto"/>
          <w:highlight w:val="none"/>
        </w:rPr>
        <w:t>磋商供应商必须保证磋商响应文件所提供的全部资料真实可靠，并接受采购代理机构对其中任何资料进一步审查的要求。提供虚假证明的磋商供应商将被取消政府采购人资格，并在政府采购宣传媒体上予以公告。</w:t>
      </w:r>
    </w:p>
    <w:p>
      <w:pPr>
        <w:widowControl/>
        <w:numPr>
          <w:ilvl w:val="1"/>
          <w:numId w:val="7"/>
        </w:numPr>
        <w:tabs>
          <w:tab w:val="left" w:pos="851"/>
          <w:tab w:val="left" w:pos="964"/>
          <w:tab w:val="left" w:pos="1470"/>
        </w:tabs>
        <w:snapToGrid w:val="0"/>
        <w:spacing w:line="400" w:lineRule="atLeast"/>
        <w:ind w:left="851" w:hanging="851"/>
        <w:rPr>
          <w:rFonts w:hint="eastAsia" w:ascii="Arial" w:hAnsi="宋体" w:cs="Arial"/>
          <w:color w:val="auto"/>
          <w:highlight w:val="none"/>
        </w:rPr>
      </w:pPr>
      <w:r>
        <w:rPr>
          <w:rFonts w:hint="eastAsia" w:ascii="Arial" w:hAnsi="宋体" w:cs="Arial"/>
          <w:color w:val="auto"/>
          <w:highlight w:val="none"/>
        </w:rPr>
        <w:t>《开标一览表》要求按格式填写、统一规范，不得自行增减内容。</w:t>
      </w:r>
    </w:p>
    <w:p>
      <w:pPr>
        <w:widowControl/>
        <w:numPr>
          <w:ilvl w:val="1"/>
          <w:numId w:val="7"/>
        </w:numPr>
        <w:tabs>
          <w:tab w:val="left" w:pos="851"/>
          <w:tab w:val="left" w:pos="964"/>
          <w:tab w:val="left" w:pos="1470"/>
        </w:tabs>
        <w:snapToGrid w:val="0"/>
        <w:spacing w:line="400" w:lineRule="atLeast"/>
        <w:ind w:left="851" w:hanging="851"/>
        <w:rPr>
          <w:rFonts w:hint="eastAsia" w:ascii="Arial" w:hAnsi="宋体" w:cs="Arial"/>
          <w:color w:val="auto"/>
          <w:highlight w:val="none"/>
        </w:rPr>
      </w:pPr>
      <w:r>
        <w:rPr>
          <w:rFonts w:hint="eastAsia" w:ascii="Arial" w:hAnsi="宋体" w:cs="Arial"/>
          <w:color w:val="auto"/>
          <w:highlight w:val="none"/>
        </w:rPr>
        <w:t>磋商响应文件须对磋商文件中的内容做出实质性和完整的响应（文中带“▲”标识），否则其投标将被否决。如果磋商响应文件填报的内容资料不详，或没有提供磋商文件中所要求的全部资料及数据，将可能会导致磋商小组作出对其不利的判断和分析。</w:t>
      </w:r>
    </w:p>
    <w:p>
      <w:pPr>
        <w:widowControl/>
        <w:numPr>
          <w:ilvl w:val="0"/>
          <w:numId w:val="7"/>
        </w:numPr>
        <w:tabs>
          <w:tab w:val="left" w:pos="851"/>
          <w:tab w:val="left" w:pos="1145"/>
        </w:tabs>
        <w:snapToGrid w:val="0"/>
        <w:spacing w:line="400" w:lineRule="atLeast"/>
        <w:ind w:left="851" w:hanging="851"/>
        <w:rPr>
          <w:rFonts w:ascii="Arial" w:hAnsi="Arial" w:cs="Arial"/>
          <w:color w:val="auto"/>
          <w:sz w:val="24"/>
          <w:highlight w:val="none"/>
        </w:rPr>
      </w:pPr>
      <w:r>
        <w:rPr>
          <w:rFonts w:hint="eastAsia" w:ascii="Arial" w:hAnsi="宋体" w:cs="Arial"/>
          <w:b/>
          <w:color w:val="auto"/>
          <w:sz w:val="24"/>
          <w:highlight w:val="none"/>
        </w:rPr>
        <w:t>磋商</w:t>
      </w:r>
      <w:r>
        <w:rPr>
          <w:rFonts w:ascii="Arial" w:hAnsi="宋体" w:cs="Arial"/>
          <w:b/>
          <w:color w:val="auto"/>
          <w:sz w:val="24"/>
          <w:highlight w:val="none"/>
        </w:rPr>
        <w:t>报价</w:t>
      </w:r>
    </w:p>
    <w:p>
      <w:pPr>
        <w:widowControl/>
        <w:numPr>
          <w:ilvl w:val="1"/>
          <w:numId w:val="7"/>
        </w:numPr>
        <w:tabs>
          <w:tab w:val="left" w:pos="851"/>
          <w:tab w:val="left" w:pos="1145"/>
          <w:tab w:val="clear" w:pos="680"/>
        </w:tabs>
        <w:snapToGrid w:val="0"/>
        <w:spacing w:line="400" w:lineRule="atLeast"/>
        <w:rPr>
          <w:rFonts w:ascii="宋体" w:hAnsi="宋体"/>
          <w:color w:val="auto"/>
          <w:szCs w:val="21"/>
          <w:highlight w:val="none"/>
        </w:rPr>
      </w:pPr>
      <w:r>
        <w:rPr>
          <w:rFonts w:hint="eastAsia" w:ascii="宋体" w:hAnsi="宋体"/>
          <w:color w:val="auto"/>
          <w:szCs w:val="21"/>
          <w:highlight w:val="none"/>
        </w:rPr>
        <w:t>磋商供应商提供的服务价格应该用人民币表示。磋商报价应包括完成服务所需的一切费用。</w:t>
      </w:r>
    </w:p>
    <w:p>
      <w:pPr>
        <w:widowControl/>
        <w:numPr>
          <w:ilvl w:val="1"/>
          <w:numId w:val="7"/>
        </w:numPr>
        <w:tabs>
          <w:tab w:val="left" w:pos="851"/>
          <w:tab w:val="left" w:pos="1145"/>
          <w:tab w:val="clear" w:pos="680"/>
        </w:tabs>
        <w:snapToGrid w:val="0"/>
        <w:spacing w:line="400" w:lineRule="atLeast"/>
        <w:rPr>
          <w:rFonts w:hint="eastAsia" w:ascii="宋体" w:hAnsi="宋体"/>
          <w:color w:val="auto"/>
          <w:szCs w:val="21"/>
          <w:highlight w:val="none"/>
        </w:rPr>
      </w:pPr>
      <w:r>
        <w:rPr>
          <w:rFonts w:hint="eastAsia" w:ascii="宋体" w:hAnsi="宋体"/>
          <w:color w:val="auto"/>
          <w:szCs w:val="21"/>
          <w:highlight w:val="none"/>
        </w:rPr>
        <w:t>根据本次竞争性磋商采购工作要求，最后只允许有一个磋商报价，磋商供应商应在各自技术和商务占优势的基础上并充分考虑本项目的重要性，在磋商结束后提供给采购机构及采购人最优惠的磋商价格。</w:t>
      </w:r>
    </w:p>
    <w:p>
      <w:pPr>
        <w:widowControl/>
        <w:numPr>
          <w:ilvl w:val="1"/>
          <w:numId w:val="7"/>
        </w:numPr>
        <w:tabs>
          <w:tab w:val="left" w:pos="851"/>
          <w:tab w:val="left" w:pos="1145"/>
          <w:tab w:val="clear" w:pos="680"/>
        </w:tabs>
        <w:snapToGrid w:val="0"/>
        <w:spacing w:line="400" w:lineRule="atLeast"/>
        <w:rPr>
          <w:rFonts w:hint="eastAsia" w:ascii="宋体" w:hAnsi="宋体"/>
          <w:color w:val="auto"/>
          <w:szCs w:val="21"/>
          <w:highlight w:val="none"/>
        </w:rPr>
      </w:pPr>
      <w:r>
        <w:rPr>
          <w:rFonts w:hint="eastAsia" w:ascii="宋体" w:hAnsi="宋体"/>
          <w:color w:val="auto"/>
          <w:szCs w:val="21"/>
          <w:highlight w:val="none"/>
        </w:rPr>
        <w:t>最后的磋商报价低于首次报价，其报价明细表中各项报价需另行明确，否则各项报价均按比例下调。</w:t>
      </w:r>
    </w:p>
    <w:p>
      <w:pPr>
        <w:widowControl/>
        <w:numPr>
          <w:ilvl w:val="1"/>
          <w:numId w:val="7"/>
        </w:numPr>
        <w:tabs>
          <w:tab w:val="left" w:pos="851"/>
          <w:tab w:val="left" w:pos="1145"/>
          <w:tab w:val="clear" w:pos="680"/>
        </w:tabs>
        <w:snapToGrid w:val="0"/>
        <w:spacing w:line="400" w:lineRule="atLeast"/>
        <w:rPr>
          <w:rFonts w:hint="eastAsia" w:ascii="宋体" w:hAnsi="宋体"/>
          <w:color w:val="auto"/>
          <w:szCs w:val="21"/>
          <w:highlight w:val="none"/>
        </w:rPr>
      </w:pPr>
      <w:r>
        <w:rPr>
          <w:rFonts w:ascii="宋体" w:hAnsi="宋体"/>
          <w:color w:val="auto"/>
          <w:szCs w:val="21"/>
          <w:highlight w:val="none"/>
        </w:rPr>
        <w:t>各磋商响应方需在规定的时限内报价。若未在规定报价时限内，磋商供应商因CA锁等原因无法报价，则默认最终报价为第一轮报价价格。</w:t>
      </w:r>
    </w:p>
    <w:p>
      <w:pPr>
        <w:widowControl/>
        <w:numPr>
          <w:ilvl w:val="0"/>
          <w:numId w:val="7"/>
        </w:numPr>
        <w:tabs>
          <w:tab w:val="left" w:pos="851"/>
        </w:tabs>
        <w:snapToGrid w:val="0"/>
        <w:spacing w:line="400" w:lineRule="atLeast"/>
        <w:ind w:left="851" w:hanging="851"/>
        <w:rPr>
          <w:rFonts w:ascii="Arial" w:hAnsi="Arial" w:cs="Arial"/>
          <w:b/>
          <w:color w:val="auto"/>
          <w:sz w:val="24"/>
          <w:highlight w:val="none"/>
        </w:rPr>
      </w:pPr>
      <w:r>
        <w:rPr>
          <w:rFonts w:hint="eastAsia" w:ascii="Arial" w:hAnsi="宋体" w:cs="Arial"/>
          <w:b/>
          <w:color w:val="auto"/>
          <w:sz w:val="24"/>
          <w:highlight w:val="none"/>
        </w:rPr>
        <w:t>磋商</w:t>
      </w:r>
      <w:r>
        <w:rPr>
          <w:rFonts w:ascii="Arial" w:hAnsi="宋体" w:cs="Arial"/>
          <w:b/>
          <w:color w:val="auto"/>
          <w:sz w:val="24"/>
          <w:highlight w:val="none"/>
        </w:rPr>
        <w:t>有效期</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ascii="Arial" w:hAnsi="Arial" w:cs="Arial"/>
          <w:color w:val="auto"/>
          <w:highlight w:val="none"/>
        </w:rPr>
        <w:t>▲</w:t>
      </w:r>
      <w:r>
        <w:rPr>
          <w:rFonts w:hint="eastAsia" w:ascii="Arial" w:hAnsi="Arial" w:cs="Arial"/>
          <w:color w:val="auto"/>
          <w:highlight w:val="none"/>
        </w:rPr>
        <w:t>提交磋商响应文件截止日起90日历天，磋商响应文件应保持有效。磋商有效期比规定期限短的将被视为非响应磋商而予以否决。</w:t>
      </w:r>
      <w:r>
        <w:rPr>
          <w:rFonts w:ascii="Arial" w:hAnsi="宋体" w:cs="Arial"/>
          <w:color w:val="auto"/>
          <w:highlight w:val="none"/>
        </w:rPr>
        <w:t>。</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hint="eastAsia" w:ascii="Arial" w:hAnsi="Arial" w:cs="Arial"/>
          <w:color w:val="auto"/>
          <w:highlight w:val="none"/>
        </w:rPr>
        <w:t>特殊情况下，采购人可于磋商有效期满之前要求磋商供应商同意延长有效期，要求与答复均应为书面形式。对于同意该要求的磋商供应商，既不要求也不允许其修改最终磋商响应文件。</w:t>
      </w:r>
    </w:p>
    <w:p>
      <w:pPr>
        <w:widowControl/>
        <w:numPr>
          <w:ilvl w:val="0"/>
          <w:numId w:val="7"/>
        </w:numPr>
        <w:tabs>
          <w:tab w:val="left" w:pos="851"/>
        </w:tabs>
        <w:snapToGrid w:val="0"/>
        <w:spacing w:line="400" w:lineRule="atLeast"/>
        <w:ind w:left="851" w:hanging="851"/>
        <w:rPr>
          <w:rFonts w:ascii="Arial" w:hAnsi="Arial" w:cs="Arial"/>
          <w:color w:val="auto"/>
          <w:highlight w:val="none"/>
        </w:rPr>
      </w:pPr>
      <w:r>
        <w:rPr>
          <w:rFonts w:hint="eastAsia" w:ascii="Arial" w:hAnsi="宋体" w:cs="Arial"/>
          <w:b/>
          <w:color w:val="auto"/>
          <w:sz w:val="24"/>
          <w:highlight w:val="none"/>
        </w:rPr>
        <w:t>磋商响应</w:t>
      </w:r>
      <w:r>
        <w:rPr>
          <w:rFonts w:ascii="Arial" w:hAnsi="宋体" w:cs="Arial"/>
          <w:b/>
          <w:color w:val="auto"/>
          <w:sz w:val="24"/>
          <w:highlight w:val="none"/>
        </w:rPr>
        <w:t>文件的式样和签署</w:t>
      </w:r>
    </w:p>
    <w:p>
      <w:pPr>
        <w:widowControl/>
        <w:numPr>
          <w:ilvl w:val="1"/>
          <w:numId w:val="7"/>
        </w:numPr>
        <w:tabs>
          <w:tab w:val="left" w:pos="851"/>
          <w:tab w:val="left" w:pos="964"/>
        </w:tabs>
        <w:snapToGrid w:val="0"/>
        <w:spacing w:line="400" w:lineRule="atLeast"/>
        <w:ind w:left="851" w:hanging="851"/>
        <w:rPr>
          <w:rFonts w:hint="eastAsia" w:ascii="宋体" w:hAnsi="宋体" w:cs="宋体"/>
          <w:color w:val="auto"/>
          <w:highlight w:val="none"/>
        </w:rPr>
      </w:pPr>
      <w:r>
        <w:rPr>
          <w:rFonts w:hint="eastAsia" w:ascii="宋体" w:hAnsi="宋体" w:cs="宋体"/>
          <w:color w:val="auto"/>
          <w:highlight w:val="none"/>
        </w:rPr>
        <w:t>本项目通过“乐采云平台（www.zcygov.cn）”实行在线投标响应（电子投标）。供应商应通过“乐采云电子交易客户端”，并按照本磋商文件和“乐采云平台”的要求编制并加密磋商响应文件。</w:t>
      </w:r>
    </w:p>
    <w:p>
      <w:pPr>
        <w:widowControl/>
        <w:numPr>
          <w:ilvl w:val="1"/>
          <w:numId w:val="7"/>
        </w:numPr>
        <w:tabs>
          <w:tab w:val="left" w:pos="851"/>
          <w:tab w:val="left" w:pos="964"/>
        </w:tabs>
        <w:snapToGrid w:val="0"/>
        <w:spacing w:line="400" w:lineRule="atLeast"/>
        <w:ind w:left="851" w:hanging="851"/>
        <w:rPr>
          <w:rFonts w:hint="eastAsia" w:ascii="宋体" w:hAnsi="宋体" w:cs="宋体"/>
          <w:color w:val="auto"/>
          <w:highlight w:val="none"/>
        </w:rPr>
      </w:pPr>
      <w:r>
        <w:rPr>
          <w:rFonts w:hint="eastAsia" w:ascii="宋体" w:hAnsi="宋体" w:cs="宋体"/>
          <w:color w:val="auto"/>
          <w:highlight w:val="none"/>
        </w:rPr>
        <w:t>《磋商响应文件》的签章：电子签章，其中法定代表人和授权代表签字或盖章可书面签字或盖章后扫描至电子磋商响应文件中上传。</w:t>
      </w:r>
    </w:p>
    <w:p>
      <w:pPr>
        <w:widowControl/>
        <w:numPr>
          <w:ilvl w:val="1"/>
          <w:numId w:val="7"/>
        </w:numPr>
        <w:tabs>
          <w:tab w:val="left" w:pos="851"/>
          <w:tab w:val="left" w:pos="964"/>
        </w:tabs>
        <w:snapToGrid w:val="0"/>
        <w:spacing w:line="400" w:lineRule="atLeast"/>
        <w:ind w:left="851" w:hanging="851"/>
        <w:rPr>
          <w:rFonts w:hint="eastAsia" w:ascii="宋体" w:hAnsi="宋体" w:cs="宋体"/>
          <w:color w:val="auto"/>
          <w:highlight w:val="none"/>
        </w:rPr>
      </w:pPr>
      <w:r>
        <w:rPr>
          <w:rFonts w:hint="eastAsia" w:ascii="宋体" w:hAnsi="宋体" w:cs="宋体"/>
          <w:color w:val="auto"/>
          <w:highlight w:val="none"/>
        </w:rPr>
        <w:t>磋商响应文件不得涂改和增删，如有修改错漏处，必须由同一签署人签字或盖章。</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hint="eastAsia" w:ascii="宋体" w:hAnsi="宋体" w:cs="宋体"/>
          <w:color w:val="auto"/>
          <w:highlight w:val="none"/>
        </w:rPr>
        <w:t>磋商响应文件因字迹潦草或表达不清所引起的后果由磋商供应商负责。</w:t>
      </w:r>
      <w:r>
        <w:rPr>
          <w:rFonts w:ascii="Arial" w:hAnsi="宋体" w:cs="Arial"/>
          <w:color w:val="auto"/>
          <w:highlight w:val="none"/>
        </w:rPr>
        <w:t>。</w:t>
      </w:r>
    </w:p>
    <w:p>
      <w:pPr>
        <w:widowControl/>
        <w:numPr>
          <w:ilvl w:val="0"/>
          <w:numId w:val="7"/>
        </w:numPr>
        <w:tabs>
          <w:tab w:val="left" w:pos="851"/>
        </w:tabs>
        <w:snapToGrid w:val="0"/>
        <w:spacing w:line="400" w:lineRule="atLeast"/>
        <w:ind w:left="851" w:hanging="851"/>
        <w:rPr>
          <w:rFonts w:ascii="Arial" w:hAnsi="Arial" w:cs="Arial"/>
          <w:b/>
          <w:color w:val="auto"/>
          <w:sz w:val="24"/>
          <w:highlight w:val="none"/>
        </w:rPr>
      </w:pPr>
      <w:r>
        <w:rPr>
          <w:rFonts w:ascii="Arial" w:hAnsi="宋体" w:cs="Arial"/>
          <w:b/>
          <w:color w:val="auto"/>
          <w:sz w:val="24"/>
          <w:highlight w:val="none"/>
        </w:rPr>
        <w:t>知识产权</w:t>
      </w:r>
    </w:p>
    <w:p>
      <w:pPr>
        <w:widowControl/>
        <w:numPr>
          <w:ilvl w:val="1"/>
          <w:numId w:val="7"/>
        </w:numPr>
        <w:tabs>
          <w:tab w:val="left" w:pos="851"/>
          <w:tab w:val="left" w:pos="964"/>
        </w:tabs>
        <w:snapToGrid w:val="0"/>
        <w:spacing w:line="400" w:lineRule="atLeast"/>
        <w:ind w:left="851" w:hanging="851"/>
        <w:rPr>
          <w:rFonts w:ascii="Arial" w:hAnsi="Arial" w:cs="Arial"/>
          <w:b/>
          <w:color w:val="auto"/>
          <w:sz w:val="24"/>
          <w:highlight w:val="none"/>
        </w:rPr>
      </w:pPr>
      <w:r>
        <w:rPr>
          <w:rFonts w:hint="eastAsia" w:ascii="Arial" w:hAnsi="宋体" w:cs="Arial"/>
          <w:color w:val="auto"/>
          <w:highlight w:val="none"/>
        </w:rPr>
        <w:t>磋商</w:t>
      </w:r>
      <w:r>
        <w:rPr>
          <w:rFonts w:ascii="Arial" w:hAnsi="宋体" w:cs="Arial"/>
          <w:color w:val="auto"/>
          <w:highlight w:val="none"/>
        </w:rPr>
        <w:t>报价应包括所有应支付的对专利权和</w:t>
      </w:r>
      <w:r>
        <w:rPr>
          <w:rFonts w:ascii="Arial" w:hAnsi="宋体" w:cs="Arial"/>
          <w:color w:val="auto"/>
          <w:spacing w:val="-10"/>
          <w:highlight w:val="none"/>
        </w:rPr>
        <w:t>版权、设计或其他知识产权而需要向其他方支付的版税。</w:t>
      </w:r>
    </w:p>
    <w:p>
      <w:pPr>
        <w:widowControl/>
        <w:numPr>
          <w:ilvl w:val="0"/>
          <w:numId w:val="7"/>
        </w:numPr>
        <w:tabs>
          <w:tab w:val="left" w:pos="851"/>
        </w:tabs>
        <w:snapToGrid w:val="0"/>
        <w:spacing w:line="400" w:lineRule="atLeast"/>
        <w:ind w:left="851" w:hanging="851"/>
        <w:rPr>
          <w:rFonts w:ascii="Arial" w:hAnsi="Arial" w:cs="Arial"/>
          <w:b/>
          <w:bCs/>
          <w:color w:val="auto"/>
          <w:sz w:val="24"/>
          <w:highlight w:val="none"/>
        </w:rPr>
      </w:pPr>
      <w:r>
        <w:rPr>
          <w:rFonts w:hint="eastAsia" w:ascii="Arial" w:hAnsi="宋体" w:cs="Arial"/>
          <w:b/>
          <w:bCs/>
          <w:color w:val="auto"/>
          <w:sz w:val="24"/>
          <w:highlight w:val="none"/>
        </w:rPr>
        <w:t>串通磋商行为</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hint="eastAsia" w:ascii="Arial" w:hAnsi="宋体" w:cs="Arial"/>
          <w:color w:val="auto"/>
          <w:highlight w:val="none"/>
        </w:rPr>
        <w:t>磋商供应商</w:t>
      </w:r>
      <w:r>
        <w:rPr>
          <w:rFonts w:ascii="Arial" w:hAnsi="宋体" w:cs="Arial"/>
          <w:color w:val="auto"/>
          <w:highlight w:val="none"/>
        </w:rPr>
        <w:t>或采购单位有下列情形之一的，应按串通行为认定：</w:t>
      </w:r>
    </w:p>
    <w:p>
      <w:pPr>
        <w:widowControl/>
        <w:numPr>
          <w:ilvl w:val="0"/>
          <w:numId w:val="10"/>
        </w:numPr>
        <w:snapToGrid w:val="0"/>
        <w:spacing w:line="400" w:lineRule="atLeast"/>
        <w:rPr>
          <w:rFonts w:hint="eastAsia" w:ascii="Arial" w:hAnsi="宋体" w:cs="Arial"/>
          <w:color w:val="auto"/>
          <w:highlight w:val="none"/>
        </w:rPr>
      </w:pPr>
      <w:r>
        <w:rPr>
          <w:rFonts w:hint="eastAsia" w:ascii="Arial" w:hAnsi="宋体" w:cs="Arial"/>
          <w:color w:val="auto"/>
          <w:highlight w:val="none"/>
        </w:rPr>
        <w:t xml:space="preserve">不同磋商供应商的磋商响应文件由同一单位或人员编制的； </w:t>
      </w:r>
    </w:p>
    <w:p>
      <w:pPr>
        <w:widowControl/>
        <w:numPr>
          <w:ilvl w:val="0"/>
          <w:numId w:val="10"/>
        </w:numPr>
        <w:snapToGrid w:val="0"/>
        <w:spacing w:line="400" w:lineRule="atLeast"/>
        <w:rPr>
          <w:rFonts w:hint="eastAsia" w:ascii="Arial" w:hAnsi="宋体" w:cs="Arial"/>
          <w:color w:val="auto"/>
          <w:highlight w:val="none"/>
        </w:rPr>
      </w:pPr>
      <w:r>
        <w:rPr>
          <w:rFonts w:hint="eastAsia" w:ascii="Arial" w:hAnsi="宋体" w:cs="Arial"/>
          <w:color w:val="auto"/>
          <w:highlight w:val="none"/>
        </w:rPr>
        <w:t>不同磋商供应商委托同一单位或人员办理投标事宜的；</w:t>
      </w:r>
    </w:p>
    <w:p>
      <w:pPr>
        <w:widowControl/>
        <w:numPr>
          <w:ilvl w:val="0"/>
          <w:numId w:val="10"/>
        </w:numPr>
        <w:snapToGrid w:val="0"/>
        <w:spacing w:line="400" w:lineRule="atLeast"/>
        <w:rPr>
          <w:rFonts w:hint="eastAsia" w:ascii="Arial" w:hAnsi="宋体" w:cs="Arial"/>
          <w:color w:val="auto"/>
          <w:highlight w:val="none"/>
        </w:rPr>
      </w:pPr>
      <w:r>
        <w:rPr>
          <w:rFonts w:hint="eastAsia" w:ascii="Arial" w:hAnsi="宋体" w:cs="Arial"/>
          <w:color w:val="auto"/>
          <w:highlight w:val="none"/>
        </w:rPr>
        <w:t xml:space="preserve">不同磋商供应商的磋商响应文件中的内容出现非正常的一致，或者报价细目呈明显规律性变化，或在完全可比的情况下投标报价均高于市场平均价的； </w:t>
      </w:r>
    </w:p>
    <w:p>
      <w:pPr>
        <w:widowControl/>
        <w:numPr>
          <w:ilvl w:val="0"/>
          <w:numId w:val="10"/>
        </w:numPr>
        <w:snapToGrid w:val="0"/>
        <w:spacing w:line="400" w:lineRule="atLeast"/>
        <w:rPr>
          <w:rFonts w:hint="eastAsia" w:ascii="Arial" w:hAnsi="宋体" w:cs="Arial"/>
          <w:color w:val="auto"/>
          <w:highlight w:val="none"/>
        </w:rPr>
      </w:pPr>
      <w:r>
        <w:rPr>
          <w:rFonts w:hint="eastAsia" w:ascii="Arial" w:hAnsi="宋体" w:cs="Arial"/>
          <w:color w:val="auto"/>
          <w:highlight w:val="none"/>
        </w:rPr>
        <w:t>不同磋商供应商的磋商响应文件载明的项目管理或实施人员出现同一单位的工作人员或同一人的；</w:t>
      </w:r>
    </w:p>
    <w:p>
      <w:pPr>
        <w:widowControl/>
        <w:numPr>
          <w:ilvl w:val="0"/>
          <w:numId w:val="10"/>
        </w:numPr>
        <w:snapToGrid w:val="0"/>
        <w:spacing w:line="400" w:lineRule="atLeast"/>
        <w:rPr>
          <w:rFonts w:hint="eastAsia" w:ascii="Arial" w:hAnsi="宋体" w:cs="Arial"/>
          <w:color w:val="auto"/>
          <w:highlight w:val="none"/>
        </w:rPr>
      </w:pPr>
      <w:r>
        <w:rPr>
          <w:rFonts w:hint="eastAsia" w:ascii="Arial" w:hAnsi="宋体" w:cs="Arial"/>
          <w:color w:val="auto"/>
          <w:highlight w:val="none"/>
        </w:rPr>
        <w:t xml:space="preserve">不同磋商供应商的授权代表为同一单位的工作人员的； </w:t>
      </w:r>
    </w:p>
    <w:p>
      <w:pPr>
        <w:widowControl/>
        <w:numPr>
          <w:ilvl w:val="0"/>
          <w:numId w:val="10"/>
        </w:numPr>
        <w:snapToGrid w:val="0"/>
        <w:spacing w:line="400" w:lineRule="atLeast"/>
        <w:rPr>
          <w:rFonts w:hint="eastAsia" w:ascii="Arial" w:hAnsi="宋体" w:cs="Arial"/>
          <w:color w:val="auto"/>
          <w:highlight w:val="none"/>
        </w:rPr>
      </w:pPr>
      <w:r>
        <w:rPr>
          <w:rFonts w:hint="eastAsia" w:ascii="Arial" w:hAnsi="宋体" w:cs="Arial"/>
          <w:color w:val="auto"/>
          <w:highlight w:val="none"/>
        </w:rPr>
        <w:t xml:space="preserve">不同磋商供应商的磋商响应文件相互混装，或在一个磋商供应商的磋商响应文件内遗留有其他磋商供应商的签名、盖章等不属于本磋商供应商参加政府采购必需的信息资料的； </w:t>
      </w:r>
    </w:p>
    <w:p>
      <w:pPr>
        <w:widowControl/>
        <w:numPr>
          <w:ilvl w:val="0"/>
          <w:numId w:val="10"/>
        </w:numPr>
        <w:snapToGrid w:val="0"/>
        <w:spacing w:line="400" w:lineRule="atLeast"/>
        <w:rPr>
          <w:rFonts w:hint="eastAsia" w:ascii="Arial" w:hAnsi="宋体" w:cs="Arial"/>
          <w:color w:val="auto"/>
          <w:highlight w:val="none"/>
        </w:rPr>
      </w:pPr>
      <w:r>
        <w:rPr>
          <w:rFonts w:hint="eastAsia" w:ascii="Arial" w:hAnsi="宋体" w:cs="Arial"/>
          <w:color w:val="auto"/>
          <w:highlight w:val="none"/>
        </w:rPr>
        <w:t xml:space="preserve">采购响应截止时间后，采购组织单位协助磋商供应商撤换或更改磋商响应文件的； </w:t>
      </w:r>
    </w:p>
    <w:p>
      <w:pPr>
        <w:widowControl/>
        <w:numPr>
          <w:ilvl w:val="0"/>
          <w:numId w:val="10"/>
        </w:numPr>
        <w:snapToGrid w:val="0"/>
        <w:spacing w:line="400" w:lineRule="atLeast"/>
        <w:rPr>
          <w:rFonts w:ascii="Arial" w:hAnsi="Arial" w:cs="Arial"/>
          <w:color w:val="auto"/>
          <w:highlight w:val="none"/>
        </w:rPr>
      </w:pPr>
      <w:r>
        <w:rPr>
          <w:rFonts w:ascii="Arial" w:hAnsi="宋体" w:cs="Arial"/>
          <w:color w:val="auto"/>
          <w:highlight w:val="none"/>
        </w:rPr>
        <w:t>采购单位泄露有意向参加</w:t>
      </w:r>
      <w:r>
        <w:rPr>
          <w:rFonts w:hint="eastAsia" w:ascii="Arial" w:hAnsi="宋体" w:cs="Arial"/>
          <w:color w:val="auto"/>
          <w:highlight w:val="none"/>
        </w:rPr>
        <w:t>国企</w:t>
      </w:r>
      <w:r>
        <w:rPr>
          <w:rFonts w:ascii="Arial" w:hAnsi="宋体" w:cs="Arial"/>
          <w:color w:val="auto"/>
          <w:highlight w:val="none"/>
        </w:rPr>
        <w:t>采购的</w:t>
      </w:r>
      <w:r>
        <w:rPr>
          <w:rFonts w:hint="eastAsia" w:ascii="Arial" w:hAnsi="宋体" w:cs="Arial"/>
          <w:color w:val="auto"/>
          <w:highlight w:val="none"/>
        </w:rPr>
        <w:t>磋商供应商</w:t>
      </w:r>
      <w:r>
        <w:rPr>
          <w:rFonts w:ascii="Arial" w:hAnsi="宋体" w:cs="Arial"/>
          <w:color w:val="auto"/>
          <w:highlight w:val="none"/>
        </w:rPr>
        <w:t>名称、数量等应当保密的事项的；</w:t>
      </w:r>
    </w:p>
    <w:p>
      <w:pPr>
        <w:widowControl/>
        <w:numPr>
          <w:ilvl w:val="0"/>
          <w:numId w:val="10"/>
        </w:numPr>
        <w:snapToGrid w:val="0"/>
        <w:spacing w:line="400" w:lineRule="atLeast"/>
        <w:rPr>
          <w:rFonts w:hint="eastAsia" w:ascii="Arial" w:hAnsi="Arial" w:cs="Arial"/>
          <w:color w:val="auto"/>
          <w:highlight w:val="none"/>
        </w:rPr>
      </w:pPr>
      <w:r>
        <w:rPr>
          <w:rFonts w:ascii="Arial" w:hAnsi="Arial" w:cs="Arial"/>
          <w:color w:val="auto"/>
          <w:highlight w:val="none"/>
        </w:rPr>
        <w:t xml:space="preserve"> </w:t>
      </w:r>
      <w:r>
        <w:rPr>
          <w:rFonts w:hint="eastAsia" w:ascii="Arial" w:hAnsi="Arial" w:cs="Arial"/>
          <w:color w:val="auto"/>
          <w:highlight w:val="none"/>
        </w:rPr>
        <w:t>不同磋商供应商之间私下达成书面或口头协议，指定一家磋商供应商成交或轮流成交的；</w:t>
      </w:r>
    </w:p>
    <w:p>
      <w:pPr>
        <w:widowControl/>
        <w:numPr>
          <w:ilvl w:val="0"/>
          <w:numId w:val="10"/>
        </w:numPr>
        <w:snapToGrid w:val="0"/>
        <w:spacing w:line="400" w:lineRule="atLeast"/>
        <w:rPr>
          <w:rFonts w:ascii="Arial" w:hAnsi="Arial" w:cs="Arial"/>
          <w:color w:val="auto"/>
          <w:highlight w:val="none"/>
        </w:rPr>
      </w:pPr>
      <w:r>
        <w:rPr>
          <w:rFonts w:ascii="Arial" w:hAnsi="Arial" w:cs="Arial"/>
          <w:color w:val="auto"/>
          <w:highlight w:val="none"/>
        </w:rPr>
        <w:t xml:space="preserve"> </w:t>
      </w:r>
      <w:r>
        <w:rPr>
          <w:rFonts w:ascii="Arial" w:hAnsi="宋体" w:cs="Arial"/>
          <w:color w:val="auto"/>
          <w:highlight w:val="none"/>
        </w:rPr>
        <w:t>法律、法规或规章规定的其他串通行为。</w:t>
      </w:r>
    </w:p>
    <w:p>
      <w:pPr>
        <w:snapToGrid w:val="0"/>
        <w:rPr>
          <w:rFonts w:ascii="Arial" w:hAnsi="Arial" w:cs="Arial"/>
          <w:color w:val="auto"/>
          <w:highlight w:val="none"/>
        </w:rPr>
      </w:pPr>
    </w:p>
    <w:p>
      <w:pPr>
        <w:widowControl/>
        <w:numPr>
          <w:ilvl w:val="0"/>
          <w:numId w:val="7"/>
        </w:numPr>
        <w:tabs>
          <w:tab w:val="left" w:pos="851"/>
        </w:tabs>
        <w:snapToGrid w:val="0"/>
        <w:spacing w:line="400" w:lineRule="atLeast"/>
        <w:ind w:left="851" w:hanging="851"/>
        <w:rPr>
          <w:rFonts w:hint="eastAsia" w:ascii="Arial" w:hAnsi="宋体" w:cs="Arial"/>
          <w:b/>
          <w:bCs/>
          <w:color w:val="auto"/>
          <w:sz w:val="24"/>
          <w:highlight w:val="none"/>
        </w:rPr>
      </w:pPr>
      <w:bookmarkStart w:id="87" w:name="_Toc346178836"/>
      <w:r>
        <w:rPr>
          <w:rFonts w:hint="eastAsia" w:ascii="Arial" w:hAnsi="宋体" w:cs="Arial"/>
          <w:b/>
          <w:bCs/>
          <w:color w:val="auto"/>
          <w:sz w:val="24"/>
          <w:highlight w:val="none"/>
        </w:rPr>
        <w:t>出现以下情形，中止电子交易活动：</w:t>
      </w:r>
    </w:p>
    <w:p>
      <w:pPr>
        <w:numPr>
          <w:ilvl w:val="0"/>
          <w:numId w:val="11"/>
        </w:numPr>
        <w:tabs>
          <w:tab w:val="left" w:pos="1480"/>
        </w:tabs>
        <w:snapToGrid w:val="0"/>
        <w:spacing w:line="400" w:lineRule="atLeast"/>
        <w:ind w:left="1477" w:leftChars="306" w:hanging="835" w:hangingChars="398"/>
        <w:rPr>
          <w:rFonts w:hint="eastAsia" w:ascii="宋体" w:hAnsi="宋体" w:cs="宋体"/>
          <w:color w:val="auto"/>
          <w:szCs w:val="22"/>
          <w:highlight w:val="none"/>
        </w:rPr>
      </w:pPr>
      <w:r>
        <w:rPr>
          <w:rFonts w:hint="eastAsia" w:ascii="宋体" w:hAnsi="宋体" w:cs="宋体"/>
          <w:color w:val="auto"/>
          <w:szCs w:val="22"/>
          <w:highlight w:val="none"/>
        </w:rPr>
        <w:t>电子交易平台发生故障而无法登录访问的；</w:t>
      </w:r>
    </w:p>
    <w:p>
      <w:pPr>
        <w:numPr>
          <w:ilvl w:val="0"/>
          <w:numId w:val="11"/>
        </w:numPr>
        <w:tabs>
          <w:tab w:val="left" w:pos="1480"/>
        </w:tabs>
        <w:snapToGrid w:val="0"/>
        <w:spacing w:line="400" w:lineRule="atLeast"/>
        <w:ind w:left="1477" w:leftChars="306" w:hanging="835" w:hangingChars="398"/>
        <w:rPr>
          <w:rFonts w:hint="eastAsia" w:ascii="宋体" w:hAnsi="宋体" w:cs="宋体"/>
          <w:color w:val="auto"/>
          <w:szCs w:val="22"/>
          <w:highlight w:val="none"/>
        </w:rPr>
      </w:pPr>
      <w:r>
        <w:rPr>
          <w:rFonts w:hint="eastAsia" w:ascii="宋体" w:hAnsi="宋体" w:cs="宋体"/>
          <w:color w:val="auto"/>
          <w:szCs w:val="22"/>
          <w:highlight w:val="none"/>
        </w:rPr>
        <w:t>电子交易平台应用或数据库出现错误，不能进行正常操作的；</w:t>
      </w:r>
    </w:p>
    <w:p>
      <w:pPr>
        <w:numPr>
          <w:ilvl w:val="0"/>
          <w:numId w:val="11"/>
        </w:numPr>
        <w:tabs>
          <w:tab w:val="left" w:pos="1480"/>
        </w:tabs>
        <w:snapToGrid w:val="0"/>
        <w:spacing w:line="400" w:lineRule="atLeast"/>
        <w:ind w:left="1477" w:leftChars="306" w:hanging="835" w:hangingChars="398"/>
        <w:rPr>
          <w:rFonts w:hint="eastAsia" w:ascii="宋体" w:hAnsi="宋体" w:cs="宋体"/>
          <w:color w:val="auto"/>
          <w:szCs w:val="22"/>
          <w:highlight w:val="none"/>
        </w:rPr>
      </w:pPr>
      <w:r>
        <w:rPr>
          <w:rFonts w:hint="eastAsia" w:ascii="宋体" w:hAnsi="宋体" w:cs="宋体"/>
          <w:color w:val="auto"/>
          <w:szCs w:val="22"/>
          <w:highlight w:val="none"/>
        </w:rPr>
        <w:t>电子交易平台发现严重安全漏洞，有潜在泄密危险的；</w:t>
      </w:r>
    </w:p>
    <w:p>
      <w:pPr>
        <w:numPr>
          <w:ilvl w:val="0"/>
          <w:numId w:val="11"/>
        </w:numPr>
        <w:tabs>
          <w:tab w:val="left" w:pos="1480"/>
        </w:tabs>
        <w:snapToGrid w:val="0"/>
        <w:spacing w:line="400" w:lineRule="atLeast"/>
        <w:ind w:left="1477" w:leftChars="306" w:hanging="835" w:hangingChars="398"/>
        <w:rPr>
          <w:rFonts w:hint="eastAsia" w:ascii="宋体" w:hAnsi="宋体" w:cs="宋体"/>
          <w:color w:val="auto"/>
          <w:szCs w:val="22"/>
          <w:highlight w:val="none"/>
        </w:rPr>
      </w:pPr>
      <w:r>
        <w:rPr>
          <w:rFonts w:hint="eastAsia" w:ascii="宋体" w:hAnsi="宋体" w:cs="宋体"/>
          <w:color w:val="auto"/>
          <w:szCs w:val="22"/>
          <w:highlight w:val="none"/>
        </w:rPr>
        <w:t>病毒发作导致不能进行正常操作的；</w:t>
      </w:r>
    </w:p>
    <w:p>
      <w:pPr>
        <w:numPr>
          <w:ilvl w:val="0"/>
          <w:numId w:val="11"/>
        </w:numPr>
        <w:tabs>
          <w:tab w:val="left" w:pos="1480"/>
        </w:tabs>
        <w:snapToGrid w:val="0"/>
        <w:spacing w:line="400" w:lineRule="atLeast"/>
        <w:ind w:left="1477" w:leftChars="306" w:hanging="835" w:hangingChars="398"/>
        <w:rPr>
          <w:rFonts w:hint="eastAsia" w:ascii="宋体" w:hAnsi="宋体" w:cs="宋体"/>
          <w:color w:val="auto"/>
          <w:szCs w:val="22"/>
          <w:highlight w:val="none"/>
        </w:rPr>
      </w:pPr>
      <w:r>
        <w:rPr>
          <w:rFonts w:hint="eastAsia" w:ascii="宋体" w:hAnsi="宋体" w:cs="宋体"/>
          <w:color w:val="auto"/>
          <w:szCs w:val="22"/>
          <w:highlight w:val="none"/>
        </w:rPr>
        <w:t>其他无法保证电子交易的公平、公正和安全的情况。</w:t>
      </w:r>
    </w:p>
    <w:p>
      <w:pPr>
        <w:snapToGrid w:val="0"/>
        <w:spacing w:line="420" w:lineRule="exact"/>
        <w:ind w:left="837" w:leftChars="399" w:firstLine="16" w:firstLineChars="8"/>
        <w:rPr>
          <w:rFonts w:hint="eastAsia" w:ascii="宋体" w:hAnsi="宋体" w:cs="宋体"/>
          <w:b/>
          <w:bCs/>
          <w:color w:val="auto"/>
          <w:szCs w:val="21"/>
          <w:highlight w:val="none"/>
        </w:rPr>
      </w:pPr>
      <w:r>
        <w:rPr>
          <w:rFonts w:hint="eastAsia" w:ascii="宋体" w:hAnsi="宋体" w:cs="宋体"/>
          <w:b/>
          <w:bCs/>
          <w:color w:val="auto"/>
          <w:szCs w:val="21"/>
          <w:highlight w:val="none"/>
        </w:rPr>
        <w:t>出现上述情形，不影响采购公平、公正性的，采购组织机构可以待上述情形消除后继续组织电子交易活动；影响或可能影响采购公平、公正性的，重新采购。</w:t>
      </w:r>
    </w:p>
    <w:p>
      <w:pPr>
        <w:pStyle w:val="3"/>
        <w:spacing w:before="156" w:beforeLines="50" w:line="240" w:lineRule="auto"/>
        <w:rPr>
          <w:rFonts w:hAnsi="宋体" w:cs="Arial"/>
          <w:color w:val="auto"/>
          <w:sz w:val="24"/>
          <w:szCs w:val="24"/>
          <w:highlight w:val="none"/>
        </w:rPr>
      </w:pPr>
    </w:p>
    <w:p>
      <w:pPr>
        <w:pStyle w:val="3"/>
        <w:spacing w:before="156" w:beforeLines="50" w:line="240" w:lineRule="auto"/>
        <w:rPr>
          <w:rFonts w:cs="Arial"/>
          <w:color w:val="auto"/>
          <w:sz w:val="24"/>
          <w:szCs w:val="24"/>
          <w:highlight w:val="none"/>
        </w:rPr>
      </w:pPr>
      <w:bookmarkStart w:id="88" w:name="_Toc20410"/>
      <w:r>
        <w:rPr>
          <w:rFonts w:hAnsi="宋体" w:cs="Arial"/>
          <w:color w:val="auto"/>
          <w:sz w:val="24"/>
          <w:szCs w:val="24"/>
          <w:highlight w:val="none"/>
        </w:rPr>
        <w:t>（五）</w:t>
      </w:r>
      <w:r>
        <w:rPr>
          <w:rFonts w:hint="eastAsia" w:hAnsi="宋体" w:cs="Arial"/>
          <w:color w:val="auto"/>
          <w:sz w:val="24"/>
          <w:szCs w:val="24"/>
          <w:highlight w:val="none"/>
        </w:rPr>
        <w:t>磋商响应文件</w:t>
      </w:r>
      <w:r>
        <w:rPr>
          <w:rFonts w:hAnsi="宋体" w:cs="Arial"/>
          <w:color w:val="auto"/>
          <w:sz w:val="24"/>
          <w:szCs w:val="24"/>
          <w:highlight w:val="none"/>
        </w:rPr>
        <w:t>的递交</w:t>
      </w:r>
      <w:bookmarkEnd w:id="87"/>
      <w:bookmarkEnd w:id="88"/>
    </w:p>
    <w:p>
      <w:pPr>
        <w:widowControl/>
        <w:numPr>
          <w:ilvl w:val="0"/>
          <w:numId w:val="7"/>
        </w:numPr>
        <w:tabs>
          <w:tab w:val="left" w:pos="851"/>
        </w:tabs>
        <w:snapToGrid w:val="0"/>
        <w:spacing w:line="400" w:lineRule="atLeast"/>
        <w:ind w:left="851" w:hanging="851"/>
        <w:rPr>
          <w:rFonts w:ascii="Arial" w:hAnsi="Arial" w:cs="Arial"/>
          <w:b/>
          <w:color w:val="auto"/>
          <w:sz w:val="24"/>
          <w:highlight w:val="none"/>
        </w:rPr>
      </w:pPr>
      <w:r>
        <w:rPr>
          <w:rFonts w:hint="eastAsia" w:ascii="Arial" w:hAnsi="宋体" w:cs="Arial"/>
          <w:b/>
          <w:color w:val="auto"/>
          <w:sz w:val="24"/>
          <w:highlight w:val="none"/>
        </w:rPr>
        <w:t>磋商</w:t>
      </w:r>
      <w:r>
        <w:rPr>
          <w:rFonts w:ascii="Arial" w:hAnsi="宋体" w:cs="Arial"/>
          <w:b/>
          <w:color w:val="auto"/>
          <w:sz w:val="24"/>
          <w:highlight w:val="none"/>
        </w:rPr>
        <w:t>截止时间</w:t>
      </w:r>
    </w:p>
    <w:p>
      <w:pPr>
        <w:widowControl/>
        <w:numPr>
          <w:ilvl w:val="1"/>
          <w:numId w:val="7"/>
        </w:numPr>
        <w:tabs>
          <w:tab w:val="left" w:pos="851"/>
          <w:tab w:val="left" w:pos="964"/>
        </w:tabs>
        <w:snapToGrid w:val="0"/>
        <w:spacing w:line="400" w:lineRule="atLeast"/>
        <w:ind w:left="851" w:hanging="851"/>
        <w:rPr>
          <w:rFonts w:hint="eastAsia" w:ascii="宋体" w:hAnsi="宋体" w:cs="宋体"/>
          <w:color w:val="auto"/>
          <w:highlight w:val="none"/>
        </w:rPr>
      </w:pPr>
      <w:r>
        <w:rPr>
          <w:rFonts w:hint="eastAsia" w:ascii="宋体" w:hAnsi="宋体" w:cs="宋体"/>
          <w:color w:val="auto"/>
          <w:highlight w:val="none"/>
        </w:rPr>
        <w:t>本次采购的磋商截止时间及磋商响应文件递交截止时间：见本采购文件“采购公告”。磋商供应商应当在采购文件规定的截止时间前完成电子加密响应文件及备份磋商响应文件的递交，截止时间后递交的磋商响应文件，将被拒收。</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hint="eastAsia" w:ascii="宋体" w:hAnsi="宋体" w:cs="宋体"/>
          <w:color w:val="auto"/>
          <w:highlight w:val="none"/>
        </w:rPr>
        <w:t>在推迟了磋商截止时间的情况下，采购代理机构、采购人和磋商供应商受磋商截止时间制约的所有权利和义务均应延长至新的截止时间。</w:t>
      </w:r>
      <w:r>
        <w:rPr>
          <w:rFonts w:ascii="Arial" w:hAnsi="宋体" w:cs="Arial"/>
          <w:color w:val="auto"/>
          <w:highlight w:val="none"/>
        </w:rPr>
        <w:t>。</w:t>
      </w:r>
    </w:p>
    <w:p>
      <w:pPr>
        <w:widowControl/>
        <w:numPr>
          <w:ilvl w:val="0"/>
          <w:numId w:val="7"/>
        </w:numPr>
        <w:tabs>
          <w:tab w:val="left" w:pos="851"/>
        </w:tabs>
        <w:snapToGrid w:val="0"/>
        <w:spacing w:line="400" w:lineRule="atLeast"/>
        <w:ind w:left="851" w:hanging="851"/>
        <w:rPr>
          <w:rFonts w:ascii="Arial" w:hAnsi="宋体" w:cs="Arial"/>
          <w:b/>
          <w:color w:val="auto"/>
          <w:sz w:val="24"/>
          <w:highlight w:val="none"/>
        </w:rPr>
      </w:pPr>
      <w:r>
        <w:rPr>
          <w:rFonts w:hint="eastAsia" w:ascii="Arial" w:hAnsi="宋体" w:cs="Arial"/>
          <w:b/>
          <w:color w:val="auto"/>
          <w:sz w:val="24"/>
          <w:highlight w:val="none"/>
        </w:rPr>
        <w:t>磋商响应</w:t>
      </w:r>
      <w:r>
        <w:rPr>
          <w:rFonts w:ascii="Arial" w:hAnsi="宋体" w:cs="Arial"/>
          <w:b/>
          <w:color w:val="auto"/>
          <w:sz w:val="24"/>
          <w:highlight w:val="none"/>
        </w:rPr>
        <w:t>文件的补充、修改与撤回</w:t>
      </w:r>
    </w:p>
    <w:p>
      <w:pPr>
        <w:widowControl/>
        <w:numPr>
          <w:ilvl w:val="1"/>
          <w:numId w:val="7"/>
        </w:numPr>
        <w:tabs>
          <w:tab w:val="left" w:pos="851"/>
          <w:tab w:val="left" w:pos="964"/>
        </w:tabs>
        <w:snapToGrid w:val="0"/>
        <w:spacing w:line="400" w:lineRule="atLeast"/>
        <w:ind w:left="851" w:hanging="851"/>
        <w:rPr>
          <w:rFonts w:hint="eastAsia" w:ascii="宋体" w:hAnsi="宋体" w:cs="宋体"/>
          <w:color w:val="auto"/>
          <w:highlight w:val="none"/>
        </w:rPr>
      </w:pPr>
      <w:r>
        <w:rPr>
          <w:rFonts w:hint="eastAsia" w:ascii="宋体" w:hAnsi="宋体" w:cs="宋体"/>
          <w:color w:val="auto"/>
          <w:highlight w:val="none"/>
        </w:rPr>
        <w:t>磋商截止时间前可以补充、修改或撤回磋商响应文件。补充或者修改磋商响应文件的，应当先行撤回原文件，补充、修改后重新递交。磋商截止时间前未完成递交的，视为撤回磋商响应文件。</w:t>
      </w:r>
    </w:p>
    <w:p>
      <w:pPr>
        <w:widowControl/>
        <w:numPr>
          <w:ilvl w:val="1"/>
          <w:numId w:val="7"/>
        </w:numPr>
        <w:tabs>
          <w:tab w:val="left" w:pos="851"/>
          <w:tab w:val="left" w:pos="964"/>
        </w:tabs>
        <w:snapToGrid w:val="0"/>
        <w:spacing w:line="400" w:lineRule="atLeast"/>
        <w:ind w:left="851" w:hanging="851"/>
        <w:rPr>
          <w:rFonts w:hint="eastAsia" w:ascii="宋体" w:hAnsi="宋体" w:cs="宋体"/>
          <w:color w:val="auto"/>
          <w:highlight w:val="none"/>
        </w:rPr>
      </w:pPr>
      <w:r>
        <w:rPr>
          <w:rFonts w:hint="eastAsia" w:ascii="宋体" w:hAnsi="宋体" w:cs="宋体"/>
          <w:color w:val="auto"/>
          <w:highlight w:val="none"/>
        </w:rPr>
        <w:t>磋商截止时间后，磋商供应商不得修改（补充）或撤回其磋商响应文件。</w:t>
      </w:r>
    </w:p>
    <w:p>
      <w:pPr>
        <w:pStyle w:val="40"/>
        <w:rPr>
          <w:rFonts w:hint="eastAsia"/>
          <w:color w:val="auto"/>
          <w:highlight w:val="none"/>
        </w:rPr>
      </w:pPr>
    </w:p>
    <w:p>
      <w:pPr>
        <w:pStyle w:val="3"/>
        <w:spacing w:before="156" w:beforeLines="50" w:line="240" w:lineRule="auto"/>
        <w:rPr>
          <w:rFonts w:cs="Arial"/>
          <w:color w:val="auto"/>
          <w:sz w:val="24"/>
          <w:szCs w:val="24"/>
          <w:highlight w:val="none"/>
        </w:rPr>
      </w:pPr>
      <w:bookmarkStart w:id="89" w:name="_Toc7024"/>
      <w:bookmarkStart w:id="90" w:name="_Toc346178837"/>
      <w:r>
        <w:rPr>
          <w:rFonts w:hAnsi="宋体" w:cs="Arial"/>
          <w:color w:val="auto"/>
          <w:sz w:val="24"/>
          <w:szCs w:val="24"/>
          <w:highlight w:val="none"/>
        </w:rPr>
        <w:t>（六）</w:t>
      </w:r>
      <w:r>
        <w:rPr>
          <w:rFonts w:hint="eastAsia" w:hAnsi="宋体" w:cs="Arial"/>
          <w:color w:val="auto"/>
          <w:sz w:val="24"/>
          <w:szCs w:val="24"/>
          <w:highlight w:val="none"/>
        </w:rPr>
        <w:t>磋商</w:t>
      </w:r>
      <w:r>
        <w:rPr>
          <w:rFonts w:hAnsi="宋体" w:cs="Arial"/>
          <w:color w:val="auto"/>
          <w:sz w:val="24"/>
          <w:szCs w:val="24"/>
          <w:highlight w:val="none"/>
        </w:rPr>
        <w:t>与评审</w:t>
      </w:r>
      <w:bookmarkEnd w:id="89"/>
      <w:bookmarkEnd w:id="90"/>
    </w:p>
    <w:p>
      <w:pPr>
        <w:widowControl/>
        <w:numPr>
          <w:ilvl w:val="0"/>
          <w:numId w:val="7"/>
        </w:numPr>
        <w:tabs>
          <w:tab w:val="left" w:pos="851"/>
        </w:tabs>
        <w:snapToGrid w:val="0"/>
        <w:spacing w:line="400" w:lineRule="atLeast"/>
        <w:ind w:left="851" w:hanging="851"/>
        <w:rPr>
          <w:rFonts w:ascii="Arial" w:hAnsi="Arial"/>
          <w:b/>
          <w:color w:val="auto"/>
          <w:sz w:val="24"/>
          <w:highlight w:val="none"/>
        </w:rPr>
      </w:pPr>
      <w:r>
        <w:rPr>
          <w:rFonts w:hint="eastAsia" w:ascii="Arial" w:hAnsi="Arial"/>
          <w:b/>
          <w:color w:val="auto"/>
          <w:sz w:val="24"/>
          <w:highlight w:val="none"/>
        </w:rPr>
        <w:t>磋商</w:t>
      </w:r>
    </w:p>
    <w:p>
      <w:pPr>
        <w:widowControl/>
        <w:numPr>
          <w:ilvl w:val="1"/>
          <w:numId w:val="7"/>
        </w:numPr>
        <w:tabs>
          <w:tab w:val="left" w:pos="851"/>
          <w:tab w:val="clear" w:pos="680"/>
        </w:tabs>
        <w:snapToGrid w:val="0"/>
        <w:spacing w:line="400" w:lineRule="atLeast"/>
        <w:rPr>
          <w:rFonts w:ascii="Arial" w:hAnsi="Arial"/>
          <w:color w:val="auto"/>
          <w:highlight w:val="none"/>
        </w:rPr>
      </w:pPr>
      <w:r>
        <w:rPr>
          <w:rFonts w:hint="eastAsia" w:ascii="Arial" w:hAnsi="Arial"/>
          <w:color w:val="auto"/>
          <w:highlight w:val="none"/>
        </w:rPr>
        <w:t>磋商时间和地点：见本磋商文件“采购公告”。</w:t>
      </w:r>
    </w:p>
    <w:p>
      <w:pPr>
        <w:widowControl/>
        <w:numPr>
          <w:ilvl w:val="1"/>
          <w:numId w:val="7"/>
        </w:numPr>
        <w:tabs>
          <w:tab w:val="left" w:pos="851"/>
          <w:tab w:val="clear" w:pos="680"/>
        </w:tabs>
        <w:snapToGrid w:val="0"/>
        <w:spacing w:line="400" w:lineRule="atLeast"/>
        <w:rPr>
          <w:rFonts w:ascii="Arial" w:hAnsi="Arial"/>
          <w:b/>
          <w:color w:val="auto"/>
          <w:sz w:val="24"/>
          <w:highlight w:val="none"/>
        </w:rPr>
      </w:pPr>
      <w:r>
        <w:rPr>
          <w:rFonts w:hint="eastAsia" w:ascii="Arial" w:hAnsi="Arial"/>
          <w:b/>
          <w:color w:val="auto"/>
          <w:highlight w:val="none"/>
        </w:rPr>
        <w:t>采</w:t>
      </w:r>
      <w:r>
        <w:rPr>
          <w:rFonts w:hint="eastAsia" w:ascii="宋体" w:hAnsi="宋体" w:cs="Arial Unicode MS"/>
          <w:b/>
          <w:color w:val="auto"/>
          <w:highlight w:val="none"/>
        </w:rPr>
        <w:t>购代理机构组织和主持开标会，</w:t>
      </w:r>
      <w:r>
        <w:rPr>
          <w:rFonts w:hint="eastAsia" w:ascii="宋体" w:hAnsi="宋体" w:cs="宋体"/>
          <w:b/>
          <w:color w:val="auto"/>
          <w:szCs w:val="21"/>
          <w:highlight w:val="none"/>
        </w:rPr>
        <w:t>所有供应商均应当准时在线参加。磋商供应商如不参加开标大会的，视同认可开标结果，事后不得对采购相关人员、开标过程和开标结果提出异议，同时磋商供应商因未在线参加开标而导致磋商响应文件无法按时解密等一切后果由供应商自己承担。</w:t>
      </w:r>
    </w:p>
    <w:p>
      <w:pPr>
        <w:widowControl/>
        <w:numPr>
          <w:ilvl w:val="0"/>
          <w:numId w:val="7"/>
        </w:numPr>
        <w:tabs>
          <w:tab w:val="left" w:pos="851"/>
        </w:tabs>
        <w:snapToGrid w:val="0"/>
        <w:spacing w:line="400" w:lineRule="atLeast"/>
        <w:ind w:left="851" w:hanging="851"/>
        <w:rPr>
          <w:rFonts w:ascii="Arial" w:hAnsi="Arial"/>
          <w:b/>
          <w:color w:val="auto"/>
          <w:sz w:val="24"/>
          <w:highlight w:val="none"/>
        </w:rPr>
      </w:pPr>
      <w:r>
        <w:rPr>
          <w:rFonts w:hint="eastAsia" w:ascii="Arial" w:hAnsi="Arial"/>
          <w:b/>
          <w:color w:val="auto"/>
          <w:sz w:val="24"/>
          <w:highlight w:val="none"/>
        </w:rPr>
        <w:t>磋商小组</w:t>
      </w:r>
    </w:p>
    <w:p>
      <w:pPr>
        <w:widowControl/>
        <w:numPr>
          <w:ilvl w:val="1"/>
          <w:numId w:val="7"/>
        </w:numPr>
        <w:tabs>
          <w:tab w:val="left" w:pos="851"/>
          <w:tab w:val="clear" w:pos="680"/>
        </w:tabs>
        <w:snapToGrid w:val="0"/>
        <w:spacing w:line="400" w:lineRule="atLeast"/>
        <w:rPr>
          <w:rFonts w:hint="eastAsia"/>
          <w:color w:val="auto"/>
          <w:highlight w:val="none"/>
        </w:rPr>
      </w:pPr>
      <w:r>
        <w:rPr>
          <w:rFonts w:hint="eastAsia" w:ascii="Arial" w:hAnsi="Arial"/>
          <w:color w:val="auto"/>
          <w:highlight w:val="none"/>
        </w:rPr>
        <w:t>本次采购依法组建磋商小组。</w:t>
      </w:r>
      <w:r>
        <w:rPr>
          <w:color w:val="auto"/>
          <w:highlight w:val="none"/>
        </w:rPr>
        <w:t>磋商小组由采购人的代表和有关专家共三人以上的单数组成，其中专家的人数不得少于成员总数的三分之二</w:t>
      </w:r>
      <w:r>
        <w:rPr>
          <w:rFonts w:hint="eastAsia" w:ascii="宋体" w:hAnsi="宋体"/>
          <w:color w:val="auto"/>
          <w:highlight w:val="none"/>
        </w:rPr>
        <w:t>。</w:t>
      </w:r>
    </w:p>
    <w:p>
      <w:pPr>
        <w:widowControl/>
        <w:numPr>
          <w:ilvl w:val="0"/>
          <w:numId w:val="7"/>
        </w:numPr>
        <w:tabs>
          <w:tab w:val="left" w:pos="851"/>
        </w:tabs>
        <w:snapToGrid w:val="0"/>
        <w:spacing w:line="400" w:lineRule="atLeast"/>
        <w:ind w:left="851" w:hanging="851"/>
        <w:rPr>
          <w:rFonts w:ascii="Arial" w:hAnsi="Arial"/>
          <w:b/>
          <w:color w:val="auto"/>
          <w:sz w:val="24"/>
          <w:highlight w:val="none"/>
        </w:rPr>
      </w:pPr>
      <w:r>
        <w:rPr>
          <w:rFonts w:hint="eastAsia" w:ascii="Arial" w:hAnsi="Arial"/>
          <w:b/>
          <w:color w:val="auto"/>
          <w:sz w:val="24"/>
          <w:highlight w:val="none"/>
        </w:rPr>
        <w:t>磋商工作程序</w:t>
      </w:r>
    </w:p>
    <w:p>
      <w:pPr>
        <w:widowControl/>
        <w:numPr>
          <w:ilvl w:val="1"/>
          <w:numId w:val="7"/>
        </w:numPr>
        <w:tabs>
          <w:tab w:val="left" w:pos="851"/>
          <w:tab w:val="clear" w:pos="680"/>
        </w:tabs>
        <w:snapToGrid w:val="0"/>
        <w:spacing w:line="400" w:lineRule="atLeast"/>
        <w:rPr>
          <w:b/>
          <w:bCs/>
          <w:color w:val="auto"/>
          <w:szCs w:val="21"/>
          <w:highlight w:val="none"/>
        </w:rPr>
      </w:pPr>
      <w:r>
        <w:rPr>
          <w:rFonts w:hint="eastAsia"/>
          <w:b/>
          <w:bCs/>
          <w:color w:val="auto"/>
          <w:szCs w:val="21"/>
          <w:highlight w:val="none"/>
        </w:rPr>
        <w:t>响应文件初审。</w:t>
      </w:r>
    </w:p>
    <w:p>
      <w:pPr>
        <w:widowControl/>
        <w:numPr>
          <w:ilvl w:val="2"/>
          <w:numId w:val="7"/>
        </w:numPr>
        <w:tabs>
          <w:tab w:val="left" w:pos="851"/>
          <w:tab w:val="clear" w:pos="680"/>
        </w:tabs>
        <w:snapToGrid w:val="0"/>
        <w:spacing w:line="400" w:lineRule="atLeast"/>
        <w:rPr>
          <w:rFonts w:hint="eastAsia"/>
          <w:color w:val="auto"/>
          <w:highlight w:val="none"/>
        </w:rPr>
      </w:pPr>
      <w:r>
        <w:rPr>
          <w:rFonts w:hint="eastAsia" w:hAnsi="宋体"/>
          <w:color w:val="auto"/>
          <w:szCs w:val="21"/>
          <w:highlight w:val="none"/>
        </w:rPr>
        <w:t>初审分为资格性检查和符合性检查。</w:t>
      </w:r>
    </w:p>
    <w:p>
      <w:pPr>
        <w:pStyle w:val="24"/>
        <w:numPr>
          <w:ilvl w:val="0"/>
          <w:numId w:val="12"/>
        </w:numPr>
        <w:adjustRightInd w:val="0"/>
        <w:snapToGrid w:val="0"/>
        <w:spacing w:line="380" w:lineRule="exact"/>
        <w:ind w:left="840"/>
        <w:rPr>
          <w:rFonts w:hint="eastAsia" w:hAnsi="宋体"/>
          <w:color w:val="auto"/>
          <w:szCs w:val="21"/>
          <w:highlight w:val="none"/>
        </w:rPr>
      </w:pPr>
      <w:r>
        <w:rPr>
          <w:rFonts w:hint="eastAsia" w:hAnsi="宋体"/>
          <w:color w:val="auto"/>
          <w:szCs w:val="21"/>
          <w:highlight w:val="none"/>
        </w:rPr>
        <w:t>资格性检查。磋商小组对供应商资格进行审查。依据法律法规和竞争性磋商文件的规定，对响应文件中的资格证明文件等进行审查，以确定供应商是否具备投标资格。</w:t>
      </w:r>
    </w:p>
    <w:p>
      <w:pPr>
        <w:pStyle w:val="24"/>
        <w:numPr>
          <w:ilvl w:val="0"/>
          <w:numId w:val="12"/>
        </w:numPr>
        <w:adjustRightInd w:val="0"/>
        <w:snapToGrid w:val="0"/>
        <w:spacing w:line="380" w:lineRule="exact"/>
        <w:ind w:left="840"/>
        <w:rPr>
          <w:rFonts w:hint="eastAsia" w:hAnsi="宋体"/>
          <w:color w:val="auto"/>
          <w:szCs w:val="21"/>
          <w:highlight w:val="none"/>
        </w:rPr>
      </w:pPr>
      <w:r>
        <w:rPr>
          <w:rFonts w:hint="eastAsia" w:hAnsi="宋体"/>
          <w:color w:val="auto"/>
          <w:szCs w:val="21"/>
          <w:highlight w:val="none"/>
        </w:rPr>
        <w:t>符合性检查。磋商小组依据竞争性磋商文件的规定，从响应文件的有效性、完整性和对竞争性磋商文件的响应程度进行审查，以确定是否对竞争性磋商文件的实质性要求作出响应。实质性内容和格式严重不符合有关规定或不响应磋商文件要求者，经磋商小组认定作为无效投标，不再进入后续磋商。</w:t>
      </w:r>
    </w:p>
    <w:p>
      <w:pPr>
        <w:widowControl/>
        <w:numPr>
          <w:ilvl w:val="1"/>
          <w:numId w:val="7"/>
        </w:numPr>
        <w:tabs>
          <w:tab w:val="left" w:pos="851"/>
          <w:tab w:val="clear" w:pos="680"/>
        </w:tabs>
        <w:snapToGrid w:val="0"/>
        <w:spacing w:line="400" w:lineRule="atLeast"/>
        <w:rPr>
          <w:b/>
          <w:bCs/>
          <w:color w:val="auto"/>
          <w:highlight w:val="none"/>
        </w:rPr>
      </w:pPr>
      <w:r>
        <w:rPr>
          <w:rFonts w:hint="eastAsia"/>
          <w:b/>
          <w:bCs/>
          <w:color w:val="auto"/>
          <w:highlight w:val="none"/>
        </w:rPr>
        <w:t>竞争性磋商</w:t>
      </w:r>
    </w:p>
    <w:p>
      <w:pPr>
        <w:widowControl/>
        <w:numPr>
          <w:ilvl w:val="2"/>
          <w:numId w:val="7"/>
        </w:numPr>
        <w:tabs>
          <w:tab w:val="left" w:pos="851"/>
          <w:tab w:val="clear" w:pos="680"/>
        </w:tabs>
        <w:snapToGrid w:val="0"/>
        <w:spacing w:line="400" w:lineRule="atLeast"/>
        <w:rPr>
          <w:color w:val="auto"/>
          <w:highlight w:val="none"/>
        </w:rPr>
      </w:pPr>
      <w:r>
        <w:rPr>
          <w:rFonts w:hint="eastAsia" w:hAnsi="宋体"/>
          <w:color w:val="auto"/>
          <w:szCs w:val="21"/>
          <w:highlight w:val="none"/>
        </w:rPr>
        <w:t>磋商</w:t>
      </w:r>
      <w:r>
        <w:rPr>
          <w:rFonts w:hint="eastAsia"/>
          <w:color w:val="auto"/>
          <w:highlight w:val="none"/>
        </w:rPr>
        <w:t>的顺序，按供应商提交响应文件时间的先后顺序进行在线磋商。</w:t>
      </w:r>
    </w:p>
    <w:p>
      <w:pPr>
        <w:widowControl/>
        <w:numPr>
          <w:ilvl w:val="2"/>
          <w:numId w:val="7"/>
        </w:numPr>
        <w:tabs>
          <w:tab w:val="left" w:pos="851"/>
          <w:tab w:val="clear" w:pos="680"/>
        </w:tabs>
        <w:snapToGrid w:val="0"/>
        <w:spacing w:line="400" w:lineRule="atLeast"/>
        <w:rPr>
          <w:rFonts w:hint="eastAsia" w:hAnsi="宋体"/>
          <w:color w:val="auto"/>
          <w:szCs w:val="21"/>
          <w:highlight w:val="none"/>
        </w:rPr>
      </w:pPr>
      <w:r>
        <w:rPr>
          <w:rFonts w:hint="eastAsia" w:hAnsi="宋体"/>
          <w:color w:val="auto"/>
          <w:szCs w:val="21"/>
          <w:highlight w:val="none"/>
        </w:rPr>
        <w:t>开展磋商：磋商小组所有成员集中与单一供应商分别进行在线磋商。磋商的内容可能涉及服务（货物或工程）要求、价格、售后服务、合同草案，采购人的权利和义务、履约期限和方式、资金支付要求、验收标准等。供应商所作的重要答复均应补充以书面形式，并经法定代表人或授权代表签署或电子签章，作为响应文件的一部分，对供应商有约束力。在磋商中，磋商的任何一方不得透露与磋商有关的其他供应商的技术资料、价格和其他信息。第一次报价不公开。</w:t>
      </w:r>
    </w:p>
    <w:p>
      <w:pPr>
        <w:widowControl/>
        <w:numPr>
          <w:ilvl w:val="2"/>
          <w:numId w:val="7"/>
        </w:numPr>
        <w:tabs>
          <w:tab w:val="left" w:pos="851"/>
          <w:tab w:val="clear" w:pos="680"/>
        </w:tabs>
        <w:snapToGrid w:val="0"/>
        <w:spacing w:line="400" w:lineRule="atLeast"/>
        <w:rPr>
          <w:rFonts w:hint="eastAsia" w:hAnsi="宋体"/>
          <w:color w:val="auto"/>
          <w:szCs w:val="21"/>
          <w:highlight w:val="none"/>
        </w:rPr>
      </w:pPr>
      <w:r>
        <w:rPr>
          <w:rFonts w:hint="eastAsia" w:hAnsi="宋体"/>
          <w:color w:val="auto"/>
          <w:szCs w:val="21"/>
          <w:highlight w:val="none"/>
        </w:rPr>
        <w:t>为了更好地实现采购目标，磋商小组可以修改竞争性磋商文件，对采购需求、合同草案作出实质性变动，并以书面形式通知所有参加磋商的供应商。供应商收到修改采购文件的通知后，可以决定是否继续参加磋商活动。</w:t>
      </w:r>
    </w:p>
    <w:p>
      <w:pPr>
        <w:widowControl/>
        <w:numPr>
          <w:ilvl w:val="2"/>
          <w:numId w:val="7"/>
        </w:numPr>
        <w:tabs>
          <w:tab w:val="left" w:pos="851"/>
          <w:tab w:val="clear" w:pos="680"/>
        </w:tabs>
        <w:snapToGrid w:val="0"/>
        <w:spacing w:line="400" w:lineRule="atLeast"/>
        <w:rPr>
          <w:rFonts w:hint="eastAsia" w:hAnsi="宋体"/>
          <w:color w:val="auto"/>
          <w:szCs w:val="21"/>
          <w:highlight w:val="none"/>
        </w:rPr>
      </w:pPr>
      <w:r>
        <w:rPr>
          <w:rFonts w:hint="eastAsia" w:hAnsi="宋体"/>
          <w:color w:val="auto"/>
          <w:szCs w:val="21"/>
          <w:highlight w:val="none"/>
        </w:rPr>
        <w:t>供应商应当按照磋商文件的变动情况和磋商小组的要求重新提交响应文件，并由其法定代表人或授权代表签字或者加盖电子签章。</w:t>
      </w:r>
    </w:p>
    <w:p>
      <w:pPr>
        <w:widowControl/>
        <w:numPr>
          <w:ilvl w:val="2"/>
          <w:numId w:val="7"/>
        </w:numPr>
        <w:tabs>
          <w:tab w:val="left" w:pos="851"/>
          <w:tab w:val="clear" w:pos="680"/>
        </w:tabs>
        <w:snapToGrid w:val="0"/>
        <w:spacing w:line="400" w:lineRule="atLeast"/>
        <w:rPr>
          <w:rFonts w:hint="eastAsia" w:hAnsi="宋体"/>
          <w:color w:val="auto"/>
          <w:szCs w:val="21"/>
          <w:highlight w:val="none"/>
        </w:rPr>
      </w:pPr>
      <w:r>
        <w:rPr>
          <w:rFonts w:hint="eastAsia" w:hAnsi="宋体"/>
          <w:color w:val="auto"/>
          <w:szCs w:val="21"/>
          <w:highlight w:val="none"/>
        </w:rPr>
        <w:t>磋商小组汇总并讨论审核情况，确定供应商是否继续进行磋商。</w:t>
      </w:r>
    </w:p>
    <w:p>
      <w:pPr>
        <w:widowControl/>
        <w:numPr>
          <w:ilvl w:val="2"/>
          <w:numId w:val="7"/>
        </w:numPr>
        <w:tabs>
          <w:tab w:val="left" w:pos="851"/>
          <w:tab w:val="clear" w:pos="680"/>
        </w:tabs>
        <w:snapToGrid w:val="0"/>
        <w:spacing w:line="400" w:lineRule="atLeast"/>
        <w:rPr>
          <w:rFonts w:hint="eastAsia" w:hAnsi="宋体"/>
          <w:color w:val="auto"/>
          <w:szCs w:val="21"/>
          <w:highlight w:val="none"/>
        </w:rPr>
      </w:pPr>
      <w:r>
        <w:rPr>
          <w:rFonts w:hint="eastAsia" w:hAnsi="宋体"/>
          <w:color w:val="auto"/>
          <w:szCs w:val="21"/>
          <w:highlight w:val="none"/>
        </w:rPr>
        <w:t>如若各供应商提供的磋商响应文件如已完全响应本采购文件技术和服务要求的，经采购人和磋商小组认定后，不再组织逐一磋商。</w:t>
      </w:r>
    </w:p>
    <w:p>
      <w:pPr>
        <w:widowControl/>
        <w:numPr>
          <w:ilvl w:val="1"/>
          <w:numId w:val="7"/>
        </w:numPr>
        <w:tabs>
          <w:tab w:val="left" w:pos="851"/>
          <w:tab w:val="clear" w:pos="680"/>
        </w:tabs>
        <w:snapToGrid w:val="0"/>
        <w:spacing w:line="400" w:lineRule="atLeast"/>
        <w:rPr>
          <w:b/>
          <w:bCs/>
          <w:color w:val="auto"/>
          <w:highlight w:val="none"/>
        </w:rPr>
      </w:pPr>
      <w:r>
        <w:rPr>
          <w:rFonts w:hint="eastAsia"/>
          <w:b/>
          <w:bCs/>
          <w:color w:val="auto"/>
          <w:highlight w:val="none"/>
        </w:rPr>
        <w:t>最后报价</w:t>
      </w:r>
    </w:p>
    <w:p>
      <w:pPr>
        <w:widowControl/>
        <w:numPr>
          <w:ilvl w:val="2"/>
          <w:numId w:val="7"/>
        </w:numPr>
        <w:tabs>
          <w:tab w:val="left" w:pos="851"/>
          <w:tab w:val="clear" w:pos="680"/>
        </w:tabs>
        <w:snapToGrid w:val="0"/>
        <w:spacing w:line="400" w:lineRule="atLeast"/>
        <w:rPr>
          <w:color w:val="auto"/>
          <w:highlight w:val="none"/>
        </w:rPr>
      </w:pPr>
      <w:r>
        <w:rPr>
          <w:rFonts w:ascii="Arial" w:hAnsi="Arial" w:cs="Arial"/>
          <w:color w:val="auto"/>
          <w:szCs w:val="21"/>
          <w:highlight w:val="none"/>
        </w:rPr>
        <w:t>各磋商响应方需在规定的时限内报价。若未在规定报价时限内，磋商供应商因CA锁等原因无法报价，则默认最终报价为第一轮报价价格</w:t>
      </w:r>
      <w:r>
        <w:rPr>
          <w:rFonts w:hint="eastAsia"/>
          <w:color w:val="auto"/>
          <w:highlight w:val="none"/>
        </w:rPr>
        <w:t>。</w:t>
      </w:r>
    </w:p>
    <w:p>
      <w:pPr>
        <w:widowControl/>
        <w:numPr>
          <w:ilvl w:val="2"/>
          <w:numId w:val="7"/>
        </w:numPr>
        <w:tabs>
          <w:tab w:val="left" w:pos="851"/>
          <w:tab w:val="clear" w:pos="680"/>
        </w:tabs>
        <w:snapToGrid w:val="0"/>
        <w:spacing w:line="400" w:lineRule="atLeast"/>
        <w:rPr>
          <w:rFonts w:hint="eastAsia"/>
          <w:color w:val="auto"/>
          <w:highlight w:val="none"/>
        </w:rPr>
      </w:pPr>
      <w:r>
        <w:rPr>
          <w:rFonts w:hint="eastAsia"/>
          <w:color w:val="auto"/>
          <w:highlight w:val="none"/>
        </w:rPr>
        <w:t>已提交响应文件的供应商，在提交最后报价之前，可以根据磋商情况退出磋商。</w:t>
      </w:r>
    </w:p>
    <w:p>
      <w:pPr>
        <w:widowControl/>
        <w:numPr>
          <w:ilvl w:val="1"/>
          <w:numId w:val="7"/>
        </w:numPr>
        <w:tabs>
          <w:tab w:val="left" w:pos="851"/>
          <w:tab w:val="clear" w:pos="680"/>
        </w:tabs>
        <w:snapToGrid w:val="0"/>
        <w:spacing w:line="400" w:lineRule="atLeast"/>
        <w:rPr>
          <w:color w:val="auto"/>
          <w:szCs w:val="21"/>
          <w:highlight w:val="none"/>
        </w:rPr>
      </w:pPr>
      <w:r>
        <w:rPr>
          <w:rFonts w:hint="eastAsia" w:ascii="宋体" w:hAnsi="宋体" w:cs="宋体"/>
          <w:b/>
          <w:color w:val="auto"/>
          <w:szCs w:val="21"/>
          <w:highlight w:val="none"/>
          <w:lang w:bidi="ar"/>
        </w:rPr>
        <w:t xml:space="preserve">综合评分 </w:t>
      </w:r>
    </w:p>
    <w:p>
      <w:pPr>
        <w:widowControl/>
        <w:numPr>
          <w:ilvl w:val="2"/>
          <w:numId w:val="7"/>
        </w:numPr>
        <w:tabs>
          <w:tab w:val="left" w:pos="851"/>
          <w:tab w:val="clear" w:pos="680"/>
        </w:tabs>
        <w:snapToGrid w:val="0"/>
        <w:spacing w:line="400" w:lineRule="atLeast"/>
        <w:rPr>
          <w:rFonts w:hint="eastAsia" w:ascii="宋体" w:hAnsi="宋体" w:cs="宋体"/>
          <w:color w:val="auto"/>
          <w:szCs w:val="21"/>
          <w:highlight w:val="none"/>
          <w:lang w:bidi="ar"/>
        </w:rPr>
      </w:pPr>
      <w:r>
        <w:rPr>
          <w:rFonts w:hint="eastAsia" w:ascii="宋体" w:hAnsi="宋体" w:cs="宋体"/>
          <w:color w:val="auto"/>
          <w:szCs w:val="21"/>
          <w:highlight w:val="none"/>
          <w:lang w:bidi="ar"/>
        </w:rPr>
        <w:t>经磋商确定最终采购需求和提交最后报价的供应商后，由磋商小组采用综合评分法对提交最后报价的供应商的响应文件和最后报价进行综合评分。</w:t>
      </w:r>
    </w:p>
    <w:p>
      <w:pPr>
        <w:widowControl/>
        <w:numPr>
          <w:ilvl w:val="2"/>
          <w:numId w:val="7"/>
        </w:numPr>
        <w:tabs>
          <w:tab w:val="left" w:pos="851"/>
          <w:tab w:val="clear" w:pos="680"/>
        </w:tabs>
        <w:snapToGrid w:val="0"/>
        <w:spacing w:line="400" w:lineRule="atLeast"/>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综合评分法，是指响应文件满足磋商文件全部实质性要求且按评审因素的量化指标评审得分最高的供应商为成交候选供应商的评审方法。 </w:t>
      </w:r>
    </w:p>
    <w:p>
      <w:pPr>
        <w:widowControl/>
        <w:numPr>
          <w:ilvl w:val="2"/>
          <w:numId w:val="7"/>
        </w:numPr>
        <w:tabs>
          <w:tab w:val="left" w:pos="851"/>
          <w:tab w:val="clear" w:pos="680"/>
        </w:tabs>
        <w:snapToGrid w:val="0"/>
        <w:spacing w:line="400" w:lineRule="atLeast"/>
        <w:rPr>
          <w:rFonts w:hint="eastAsia" w:ascii="宋体" w:hAnsi="宋体" w:cs="宋体"/>
          <w:color w:val="auto"/>
          <w:szCs w:val="21"/>
          <w:highlight w:val="none"/>
          <w:lang w:bidi="ar"/>
        </w:rPr>
      </w:pPr>
      <w:r>
        <w:rPr>
          <w:rFonts w:hint="eastAsia" w:ascii="宋体" w:hAnsi="宋体" w:cs="宋体"/>
          <w:color w:val="auto"/>
          <w:szCs w:val="21"/>
          <w:highlight w:val="none"/>
          <w:lang w:bidi="ar"/>
        </w:rPr>
        <w:t xml:space="preserve">综合评分法评审标准中的分值设置应当与评审因素的量化指标相对应。磋商文件中没有规定的评审标准不得作为评审依据。 </w:t>
      </w:r>
    </w:p>
    <w:p>
      <w:pPr>
        <w:widowControl/>
        <w:numPr>
          <w:ilvl w:val="2"/>
          <w:numId w:val="7"/>
        </w:numPr>
        <w:tabs>
          <w:tab w:val="left" w:pos="851"/>
          <w:tab w:val="clear" w:pos="680"/>
        </w:tabs>
        <w:snapToGrid w:val="0"/>
        <w:spacing w:line="400" w:lineRule="atLeast"/>
        <w:rPr>
          <w:rFonts w:hint="eastAsia" w:ascii="宋体" w:hAnsi="宋体" w:cs="宋体"/>
          <w:color w:val="auto"/>
          <w:szCs w:val="21"/>
          <w:highlight w:val="none"/>
          <w:lang w:bidi="ar"/>
        </w:rPr>
      </w:pPr>
      <w:r>
        <w:rPr>
          <w:rFonts w:hint="eastAsia" w:ascii="宋体" w:hAnsi="宋体" w:cs="宋体"/>
          <w:color w:val="auto"/>
          <w:szCs w:val="21"/>
          <w:highlight w:val="none"/>
          <w:lang w:bidi="ar"/>
        </w:rPr>
        <w:t>评审时，磋商小组各成员应当独立对每个有效响应的文件进行评价、打分，然后汇总每个供应商每项评分因素的得分。</w:t>
      </w:r>
    </w:p>
    <w:p>
      <w:pPr>
        <w:widowControl/>
        <w:numPr>
          <w:ilvl w:val="1"/>
          <w:numId w:val="7"/>
        </w:numPr>
        <w:tabs>
          <w:tab w:val="left" w:pos="851"/>
          <w:tab w:val="clear" w:pos="680"/>
        </w:tabs>
        <w:snapToGrid w:val="0"/>
        <w:spacing w:line="400" w:lineRule="atLeast"/>
        <w:rPr>
          <w:rFonts w:hint="eastAsia" w:hAnsi="宋体"/>
          <w:b/>
          <w:bCs/>
          <w:color w:val="auto"/>
          <w:szCs w:val="21"/>
          <w:highlight w:val="none"/>
        </w:rPr>
      </w:pPr>
      <w:r>
        <w:rPr>
          <w:rFonts w:hint="eastAsia" w:hAnsi="宋体"/>
          <w:b/>
          <w:bCs/>
          <w:color w:val="auto"/>
          <w:szCs w:val="21"/>
          <w:highlight w:val="none"/>
        </w:rPr>
        <w:t>响应文件的澄清</w:t>
      </w:r>
    </w:p>
    <w:p>
      <w:pPr>
        <w:widowControl/>
        <w:numPr>
          <w:ilvl w:val="2"/>
          <w:numId w:val="7"/>
        </w:numPr>
        <w:tabs>
          <w:tab w:val="left" w:pos="851"/>
          <w:tab w:val="clear" w:pos="680"/>
        </w:tabs>
        <w:snapToGrid w:val="0"/>
        <w:spacing w:line="400" w:lineRule="atLeast"/>
        <w:rPr>
          <w:rFonts w:hint="eastAsia"/>
          <w:color w:val="auto"/>
          <w:highlight w:val="none"/>
        </w:rPr>
      </w:pPr>
      <w:r>
        <w:rPr>
          <w:rFonts w:hint="eastAsia" w:ascii="宋体" w:hAnsi="宋体" w:cs="宋体"/>
          <w:color w:val="auto"/>
          <w:szCs w:val="21"/>
          <w:highlight w:val="none"/>
          <w:lang w:bidi="ar"/>
        </w:rPr>
        <w:t>磋商小组在对响应文件的有效性、完整性和响应程度进行审查时，可以要求供应商对响应文件中含</w:t>
      </w:r>
      <w:r>
        <w:rPr>
          <w:rFonts w:hint="eastAsia" w:ascii="宋体" w:hAnsi="宋体" w:cs="Arial"/>
          <w:bCs/>
          <w:color w:val="auto"/>
          <w:kern w:val="28"/>
          <w:highlight w:val="none"/>
        </w:rPr>
        <w:t>义不明确、同类问题表述不一致或者有明显文字和计算错误的内容等作出必要的澄清、说明或者更正。</w:t>
      </w:r>
      <w:r>
        <w:rPr>
          <w:rFonts w:hint="eastAsia" w:ascii="宋体" w:hAnsi="宋体" w:cs="宋体"/>
          <w:b/>
          <w:bCs/>
          <w:color w:val="auto"/>
          <w:szCs w:val="21"/>
          <w:highlight w:val="none"/>
        </w:rPr>
        <w:t>磋商小组将以书面形式（或通过“乐采云平台”在线询标）的形式要求磋商供应商在规定的时间内作出必要的澄清、说明或者补正，磋商供应商澄清、说明或补正时间为30分钟。磋商供应商的澄清、说明或者补正应当采用书面（或通过“乐采云平台”在线答复）形式提交，并加盖公章，或者由法定代表人或其授权的代表签字。磋商供应商的澄清、说明或者补正不得超出响应文件的范围或者改变响应文件的实质性内容。</w:t>
      </w:r>
    </w:p>
    <w:p>
      <w:pPr>
        <w:widowControl/>
        <w:numPr>
          <w:ilvl w:val="0"/>
          <w:numId w:val="7"/>
        </w:numPr>
        <w:tabs>
          <w:tab w:val="left" w:pos="851"/>
        </w:tabs>
        <w:snapToGrid w:val="0"/>
        <w:spacing w:line="400" w:lineRule="atLeast"/>
        <w:ind w:left="851" w:hanging="851"/>
        <w:rPr>
          <w:rFonts w:hint="eastAsia" w:ascii="Arial" w:hAnsi="Arial"/>
          <w:b/>
          <w:color w:val="auto"/>
          <w:sz w:val="24"/>
          <w:highlight w:val="none"/>
        </w:rPr>
      </w:pPr>
      <w:r>
        <w:rPr>
          <w:rFonts w:hint="eastAsia" w:ascii="Arial" w:hAnsi="Arial"/>
          <w:b/>
          <w:color w:val="auto"/>
          <w:sz w:val="24"/>
          <w:highlight w:val="none"/>
        </w:rPr>
        <w:t>关于评审的说明</w:t>
      </w:r>
    </w:p>
    <w:p>
      <w:pPr>
        <w:widowControl/>
        <w:numPr>
          <w:ilvl w:val="1"/>
          <w:numId w:val="7"/>
        </w:numPr>
        <w:tabs>
          <w:tab w:val="left" w:pos="851"/>
          <w:tab w:val="clear" w:pos="680"/>
        </w:tabs>
        <w:snapToGrid w:val="0"/>
        <w:spacing w:line="400" w:lineRule="atLeast"/>
        <w:rPr>
          <w:rFonts w:hint="eastAsia" w:ascii="Arial" w:hAnsi="Arial"/>
          <w:color w:val="auto"/>
          <w:highlight w:val="none"/>
        </w:rPr>
      </w:pPr>
      <w:bookmarkStart w:id="91" w:name="OLE_LINK30"/>
      <w:r>
        <w:rPr>
          <w:rFonts w:hint="eastAsia" w:ascii="Arial" w:hAnsi="Arial"/>
          <w:color w:val="auto"/>
          <w:highlight w:val="none"/>
        </w:rPr>
        <w:t>资格性检查：采购人或代理机构根据法律法规和磋商文件的规定，检查响应文件提供的资格证明文件是否齐全、是否满足磋商文件的要求。</w:t>
      </w:r>
    </w:p>
    <w:p>
      <w:pPr>
        <w:widowControl/>
        <w:numPr>
          <w:ilvl w:val="1"/>
          <w:numId w:val="7"/>
        </w:numPr>
        <w:tabs>
          <w:tab w:val="left" w:pos="851"/>
          <w:tab w:val="clear" w:pos="680"/>
        </w:tabs>
        <w:snapToGrid w:val="0"/>
        <w:spacing w:line="400" w:lineRule="atLeast"/>
        <w:rPr>
          <w:rFonts w:hint="eastAsia" w:ascii="Arial" w:hAnsi="Arial"/>
          <w:color w:val="auto"/>
          <w:highlight w:val="none"/>
        </w:rPr>
      </w:pPr>
      <w:r>
        <w:rPr>
          <w:rFonts w:hint="eastAsia" w:ascii="Arial" w:hAnsi="Arial"/>
          <w:color w:val="auto"/>
          <w:highlight w:val="none"/>
        </w:rPr>
        <w:t>符合性检查</w:t>
      </w:r>
      <w:bookmarkEnd w:id="91"/>
      <w:r>
        <w:rPr>
          <w:rFonts w:hint="eastAsia" w:ascii="Arial" w:hAnsi="Arial"/>
          <w:color w:val="auto"/>
          <w:highlight w:val="none"/>
        </w:rPr>
        <w:t>：磋商小组对符合资格的供应商进行符合性审查，以确定是否对招标文件的实质性要求作出响应。</w:t>
      </w:r>
    </w:p>
    <w:p>
      <w:pPr>
        <w:widowControl/>
        <w:numPr>
          <w:ilvl w:val="1"/>
          <w:numId w:val="7"/>
        </w:numPr>
        <w:tabs>
          <w:tab w:val="left" w:pos="851"/>
          <w:tab w:val="clear" w:pos="680"/>
        </w:tabs>
        <w:snapToGrid w:val="0"/>
        <w:spacing w:line="400" w:lineRule="atLeast"/>
        <w:rPr>
          <w:rFonts w:hint="eastAsia" w:ascii="Arial" w:hAnsi="Arial"/>
          <w:color w:val="auto"/>
          <w:highlight w:val="none"/>
        </w:rPr>
      </w:pPr>
      <w:r>
        <w:rPr>
          <w:rFonts w:hint="eastAsia" w:ascii="Arial" w:hAnsi="Arial"/>
          <w:color w:val="auto"/>
          <w:highlight w:val="none"/>
        </w:rPr>
        <w:t>▲磋商响应性文件出现下列情况，按照无效投标处理</w:t>
      </w:r>
      <w:r>
        <w:rPr>
          <w:rFonts w:hint="eastAsia" w:ascii="Arial" w:hAnsi="Arial"/>
          <w:bCs/>
          <w:color w:val="auto"/>
          <w:highlight w:val="none"/>
        </w:rPr>
        <w:t>：</w:t>
      </w:r>
    </w:p>
    <w:p>
      <w:pPr>
        <w:numPr>
          <w:ilvl w:val="0"/>
          <w:numId w:val="13"/>
        </w:numPr>
        <w:tabs>
          <w:tab w:val="left" w:pos="425"/>
          <w:tab w:val="left" w:pos="1133"/>
        </w:tabs>
        <w:spacing w:line="400" w:lineRule="atLeast"/>
        <w:ind w:left="1453" w:leftChars="392" w:hanging="630" w:hangingChars="300"/>
        <w:rPr>
          <w:rFonts w:hint="eastAsia" w:ascii="宋体" w:hAnsi="宋体"/>
          <w:b/>
          <w:bCs/>
          <w:color w:val="auto"/>
          <w:highlight w:val="none"/>
        </w:rPr>
      </w:pPr>
      <w:r>
        <w:rPr>
          <w:rFonts w:hint="eastAsia" w:ascii="宋体" w:hAnsi="宋体"/>
          <w:b/>
          <w:bCs/>
          <w:color w:val="auto"/>
          <w:highlight w:val="none"/>
        </w:rPr>
        <w:t>投标报价不是固定的或超过最高限价的；</w:t>
      </w:r>
    </w:p>
    <w:p>
      <w:pPr>
        <w:numPr>
          <w:ilvl w:val="0"/>
          <w:numId w:val="13"/>
        </w:numPr>
        <w:tabs>
          <w:tab w:val="left" w:pos="425"/>
          <w:tab w:val="left" w:pos="1133"/>
        </w:tabs>
        <w:spacing w:line="400" w:lineRule="atLeast"/>
        <w:ind w:left="1453" w:leftChars="392" w:hanging="630" w:hangingChars="300"/>
        <w:rPr>
          <w:rFonts w:hint="eastAsia" w:ascii="宋体" w:hAnsi="宋体"/>
          <w:b/>
          <w:bCs/>
          <w:color w:val="auto"/>
          <w:highlight w:val="none"/>
        </w:rPr>
      </w:pPr>
      <w:r>
        <w:rPr>
          <w:rFonts w:hint="eastAsia" w:ascii="宋体" w:hAnsi="宋体"/>
          <w:b/>
          <w:bCs/>
          <w:color w:val="auto"/>
          <w:highlight w:val="none"/>
        </w:rPr>
        <w:t>投标有效期不足的；</w:t>
      </w:r>
    </w:p>
    <w:p>
      <w:pPr>
        <w:numPr>
          <w:ilvl w:val="0"/>
          <w:numId w:val="13"/>
        </w:numPr>
        <w:tabs>
          <w:tab w:val="left" w:pos="425"/>
          <w:tab w:val="left" w:pos="1133"/>
        </w:tabs>
        <w:spacing w:line="400" w:lineRule="atLeast"/>
        <w:ind w:left="1453" w:leftChars="392" w:hanging="630" w:hangingChars="300"/>
        <w:rPr>
          <w:rFonts w:hint="eastAsia" w:ascii="宋体" w:hAnsi="宋体"/>
          <w:b/>
          <w:bCs/>
          <w:color w:val="auto"/>
          <w:highlight w:val="none"/>
        </w:rPr>
      </w:pPr>
      <w:r>
        <w:rPr>
          <w:rFonts w:hint="eastAsia" w:ascii="宋体" w:hAnsi="宋体"/>
          <w:b/>
          <w:bCs/>
          <w:color w:val="auto"/>
          <w:highlight w:val="none"/>
        </w:rPr>
        <w:t>单价与总价不相符，又不接受磋商小组修正的投标总价或投标明显不合理而磋商供应商不能合理说明的；</w:t>
      </w:r>
    </w:p>
    <w:p>
      <w:pPr>
        <w:numPr>
          <w:ilvl w:val="0"/>
          <w:numId w:val="13"/>
        </w:numPr>
        <w:tabs>
          <w:tab w:val="left" w:pos="425"/>
          <w:tab w:val="left" w:pos="1133"/>
        </w:tabs>
        <w:spacing w:line="400" w:lineRule="atLeast"/>
        <w:ind w:left="1453" w:leftChars="392" w:hanging="630" w:hangingChars="300"/>
        <w:rPr>
          <w:rFonts w:hint="eastAsia" w:ascii="宋体" w:hAnsi="宋体"/>
          <w:b/>
          <w:bCs/>
          <w:color w:val="auto"/>
          <w:highlight w:val="none"/>
        </w:rPr>
      </w:pPr>
      <w:r>
        <w:rPr>
          <w:rFonts w:hint="eastAsia" w:ascii="宋体" w:hAnsi="宋体"/>
          <w:b/>
          <w:bCs/>
          <w:color w:val="auto"/>
          <w:highlight w:val="none"/>
        </w:rPr>
        <w:t>存在串标、抬标或弄虚作假情况的；</w:t>
      </w:r>
    </w:p>
    <w:p>
      <w:pPr>
        <w:numPr>
          <w:ilvl w:val="0"/>
          <w:numId w:val="13"/>
        </w:numPr>
        <w:tabs>
          <w:tab w:val="left" w:pos="425"/>
          <w:tab w:val="left" w:pos="1133"/>
        </w:tabs>
        <w:spacing w:line="400" w:lineRule="atLeast"/>
        <w:ind w:left="1453" w:leftChars="392" w:hanging="630" w:hangingChars="300"/>
        <w:rPr>
          <w:rFonts w:hint="eastAsia" w:ascii="宋体" w:hAnsi="宋体"/>
          <w:b/>
          <w:bCs/>
          <w:color w:val="auto"/>
          <w:highlight w:val="none"/>
        </w:rPr>
      </w:pPr>
      <w:r>
        <w:rPr>
          <w:rFonts w:hint="eastAsia" w:ascii="宋体" w:hAnsi="宋体"/>
          <w:b/>
          <w:bCs/>
          <w:color w:val="auto"/>
          <w:highlight w:val="none"/>
        </w:rPr>
        <w:t>不具备采购文件中规定资格要求的；</w:t>
      </w:r>
    </w:p>
    <w:p>
      <w:pPr>
        <w:numPr>
          <w:ilvl w:val="0"/>
          <w:numId w:val="13"/>
        </w:numPr>
        <w:tabs>
          <w:tab w:val="left" w:pos="425"/>
          <w:tab w:val="left" w:pos="1133"/>
        </w:tabs>
        <w:spacing w:line="400" w:lineRule="atLeast"/>
        <w:ind w:left="1453" w:leftChars="392" w:hanging="630" w:hangingChars="300"/>
        <w:rPr>
          <w:rFonts w:hint="eastAsia" w:ascii="宋体" w:hAnsi="宋体"/>
          <w:b/>
          <w:bCs/>
          <w:color w:val="auto"/>
          <w:highlight w:val="none"/>
        </w:rPr>
      </w:pPr>
      <w:r>
        <w:rPr>
          <w:rFonts w:hint="eastAsia" w:ascii="宋体" w:hAnsi="宋体"/>
          <w:b/>
          <w:bCs/>
          <w:color w:val="auto"/>
          <w:highlight w:val="none"/>
        </w:rPr>
        <w:t>磋商小组认为磋商响应文件未实质性响应采购文件的要求的；</w:t>
      </w:r>
    </w:p>
    <w:p>
      <w:pPr>
        <w:numPr>
          <w:ilvl w:val="0"/>
          <w:numId w:val="13"/>
        </w:numPr>
        <w:tabs>
          <w:tab w:val="left" w:pos="425"/>
          <w:tab w:val="left" w:pos="1133"/>
        </w:tabs>
        <w:spacing w:line="400" w:lineRule="atLeast"/>
        <w:ind w:left="1453" w:leftChars="392" w:hanging="630" w:hangingChars="300"/>
        <w:rPr>
          <w:rFonts w:hint="eastAsia" w:ascii="宋体" w:hAnsi="宋体"/>
          <w:b/>
          <w:bCs/>
          <w:color w:val="auto"/>
          <w:highlight w:val="none"/>
        </w:rPr>
      </w:pPr>
      <w:r>
        <w:rPr>
          <w:rFonts w:hint="eastAsia" w:ascii="宋体" w:hAnsi="宋体"/>
          <w:b/>
          <w:bCs/>
          <w:color w:val="auto"/>
          <w:highlight w:val="none"/>
        </w:rPr>
        <w:t>若磋商响应文件为授权代表签署的而未提供法定代表人授权委托书的；</w:t>
      </w:r>
    </w:p>
    <w:p>
      <w:pPr>
        <w:numPr>
          <w:ilvl w:val="0"/>
          <w:numId w:val="13"/>
        </w:numPr>
        <w:tabs>
          <w:tab w:val="left" w:pos="425"/>
          <w:tab w:val="left" w:pos="1133"/>
        </w:tabs>
        <w:spacing w:line="400" w:lineRule="atLeast"/>
        <w:ind w:left="1453" w:leftChars="392" w:hanging="630" w:hangingChars="300"/>
        <w:rPr>
          <w:rFonts w:hint="eastAsia" w:ascii="宋体" w:hAnsi="宋体"/>
          <w:b/>
          <w:bCs/>
          <w:color w:val="auto"/>
          <w:highlight w:val="none"/>
        </w:rPr>
      </w:pPr>
      <w:r>
        <w:rPr>
          <w:rFonts w:hint="eastAsia" w:ascii="宋体" w:hAnsi="宋体"/>
          <w:b/>
          <w:bCs/>
          <w:color w:val="auto"/>
          <w:highlight w:val="none"/>
        </w:rPr>
        <w:t>未按规定提供关于满足《瑞安市国有企业采购管理办法（试行）》第十二条的承诺函的；</w:t>
      </w:r>
    </w:p>
    <w:p>
      <w:pPr>
        <w:numPr>
          <w:ilvl w:val="0"/>
          <w:numId w:val="13"/>
        </w:numPr>
        <w:tabs>
          <w:tab w:val="left" w:pos="425"/>
          <w:tab w:val="left" w:pos="1133"/>
        </w:tabs>
        <w:spacing w:line="400" w:lineRule="atLeast"/>
        <w:ind w:left="1453" w:leftChars="392" w:hanging="630" w:hangingChars="300"/>
        <w:rPr>
          <w:rFonts w:hint="eastAsia" w:ascii="宋体" w:hAnsi="宋体"/>
          <w:b/>
          <w:bCs/>
          <w:color w:val="auto"/>
          <w:highlight w:val="none"/>
        </w:rPr>
      </w:pPr>
      <w:r>
        <w:rPr>
          <w:rFonts w:hint="eastAsia" w:ascii="宋体" w:hAnsi="宋体"/>
          <w:b/>
          <w:bCs/>
          <w:color w:val="auto"/>
          <w:highlight w:val="none"/>
        </w:rPr>
        <w:t>主要技术要求不满足用户的要求或商务有重大偏离或保留的；</w:t>
      </w:r>
    </w:p>
    <w:p>
      <w:pPr>
        <w:numPr>
          <w:ilvl w:val="0"/>
          <w:numId w:val="13"/>
        </w:numPr>
        <w:tabs>
          <w:tab w:val="left" w:pos="425"/>
          <w:tab w:val="left" w:pos="1133"/>
        </w:tabs>
        <w:spacing w:line="400" w:lineRule="atLeast"/>
        <w:ind w:left="1453" w:leftChars="392" w:hanging="630" w:hangingChars="300"/>
        <w:rPr>
          <w:rFonts w:hint="eastAsia" w:ascii="宋体" w:hAnsi="宋体" w:eastAsia="宋体" w:cs="Times New Roman"/>
          <w:b/>
          <w:bCs/>
          <w:color w:val="auto"/>
          <w:highlight w:val="none"/>
        </w:rPr>
      </w:pPr>
      <w:r>
        <w:rPr>
          <w:rFonts w:hint="eastAsia" w:ascii="宋体" w:hAnsi="宋体" w:eastAsia="宋体" w:cs="Times New Roman"/>
          <w:b/>
          <w:bCs/>
          <w:color w:val="auto"/>
          <w:highlight w:val="none"/>
        </w:rPr>
        <w:t>不符合法律、法规和采购文件中规定的其他实质性要求的。</w:t>
      </w:r>
    </w:p>
    <w:p>
      <w:pPr>
        <w:widowControl/>
        <w:numPr>
          <w:ilvl w:val="1"/>
          <w:numId w:val="7"/>
        </w:numPr>
        <w:tabs>
          <w:tab w:val="left" w:pos="851"/>
          <w:tab w:val="clear" w:pos="680"/>
        </w:tabs>
        <w:snapToGrid w:val="0"/>
        <w:spacing w:line="400" w:lineRule="atLeast"/>
        <w:rPr>
          <w:rFonts w:hint="eastAsia" w:ascii="Arial" w:hAnsi="Arial"/>
          <w:color w:val="auto"/>
          <w:highlight w:val="none"/>
        </w:rPr>
      </w:pPr>
      <w:r>
        <w:rPr>
          <w:rFonts w:ascii="ˎ̥" w:hAnsi="ˎ̥"/>
          <w:color w:val="auto"/>
          <w:highlight w:val="none"/>
        </w:rPr>
        <w:t>经磋商确定最终采购需求和提交最后报价的供应商后，由磋商小组采用综合评分法对提交最后报价的供应商的响应文件和最后报价进行综合评分。</w:t>
      </w:r>
    </w:p>
    <w:p>
      <w:pPr>
        <w:widowControl/>
        <w:numPr>
          <w:ilvl w:val="1"/>
          <w:numId w:val="7"/>
        </w:numPr>
        <w:tabs>
          <w:tab w:val="left" w:pos="851"/>
          <w:tab w:val="clear" w:pos="680"/>
        </w:tabs>
        <w:snapToGrid w:val="0"/>
        <w:spacing w:line="400" w:lineRule="atLeast"/>
        <w:rPr>
          <w:rFonts w:ascii="Arial" w:hAnsi="Arial"/>
          <w:color w:val="auto"/>
          <w:highlight w:val="none"/>
        </w:rPr>
      </w:pPr>
      <w:r>
        <w:rPr>
          <w:rFonts w:hint="eastAsia" w:ascii="Arial" w:hAnsi="Arial"/>
          <w:color w:val="auto"/>
          <w:highlight w:val="none"/>
        </w:rPr>
        <w:t>磋商小组将根据各磋商供应商提交的磋商响应文件，按第六章规定的评定办法，</w:t>
      </w:r>
      <w:r>
        <w:rPr>
          <w:rFonts w:hint="eastAsia" w:ascii="Arial" w:hAnsi="Arial" w:cs="Arial"/>
          <w:color w:val="auto"/>
          <w:highlight w:val="none"/>
        </w:rPr>
        <w:t>按综合得分</w:t>
      </w:r>
      <w:r>
        <w:rPr>
          <w:rFonts w:hint="eastAsia" w:ascii="Arial" w:hAnsi="Arial" w:cs="Arial"/>
          <w:b/>
          <w:color w:val="auto"/>
          <w:highlight w:val="none"/>
        </w:rPr>
        <w:t>由高到低</w:t>
      </w:r>
      <w:r>
        <w:rPr>
          <w:rFonts w:hint="eastAsia" w:ascii="Arial" w:hAnsi="Arial" w:cs="Arial"/>
          <w:color w:val="auto"/>
          <w:highlight w:val="none"/>
        </w:rPr>
        <w:t>确定</w:t>
      </w:r>
      <w:r>
        <w:rPr>
          <w:rFonts w:ascii="Arial" w:hAnsi="Arial" w:cs="Arial"/>
          <w:color w:val="auto"/>
          <w:highlight w:val="none"/>
        </w:rPr>
        <w:t>1</w:t>
      </w:r>
      <w:r>
        <w:rPr>
          <w:rFonts w:hint="eastAsia" w:ascii="Arial" w:hAnsi="Arial" w:cs="Arial"/>
          <w:color w:val="auto"/>
          <w:highlight w:val="none"/>
        </w:rPr>
        <w:t>个预选成交供应商，其余有效供应商按综合得分由高到低顺序依次为备选成交供应商，并出具磋商评审报告</w:t>
      </w:r>
      <w:r>
        <w:rPr>
          <w:rFonts w:hint="eastAsia" w:ascii="Arial" w:hAnsi="Arial"/>
          <w:color w:val="auto"/>
          <w:highlight w:val="none"/>
        </w:rPr>
        <w:t>。</w:t>
      </w:r>
    </w:p>
    <w:p>
      <w:pPr>
        <w:widowControl/>
        <w:numPr>
          <w:ilvl w:val="0"/>
          <w:numId w:val="7"/>
        </w:numPr>
        <w:tabs>
          <w:tab w:val="left" w:pos="851"/>
        </w:tabs>
        <w:snapToGrid w:val="0"/>
        <w:spacing w:line="400" w:lineRule="atLeast"/>
        <w:ind w:left="851" w:hanging="851"/>
        <w:rPr>
          <w:rFonts w:hint="eastAsia" w:ascii="宋体" w:hAnsi="宋体" w:cs="宋体"/>
          <w:b/>
          <w:color w:val="auto"/>
          <w:sz w:val="24"/>
          <w:highlight w:val="none"/>
        </w:rPr>
      </w:pPr>
      <w:r>
        <w:rPr>
          <w:rFonts w:hint="eastAsia" w:ascii="宋体" w:hAnsi="宋体" w:cs="宋体"/>
          <w:b/>
          <w:color w:val="auto"/>
          <w:sz w:val="24"/>
          <w:highlight w:val="none"/>
        </w:rPr>
        <w:t>废标</w:t>
      </w:r>
    </w:p>
    <w:p>
      <w:pPr>
        <w:widowControl/>
        <w:numPr>
          <w:ilvl w:val="1"/>
          <w:numId w:val="7"/>
        </w:numPr>
        <w:tabs>
          <w:tab w:val="left" w:pos="851"/>
          <w:tab w:val="clear" w:pos="680"/>
        </w:tabs>
        <w:snapToGrid w:val="0"/>
        <w:spacing w:line="400" w:lineRule="atLeast"/>
        <w:rPr>
          <w:rFonts w:hint="eastAsia" w:ascii="Arial" w:hAnsi="Arial"/>
          <w:color w:val="auto"/>
          <w:highlight w:val="none"/>
        </w:rPr>
      </w:pPr>
      <w:r>
        <w:rPr>
          <w:rFonts w:hint="eastAsia" w:ascii="Arial" w:hAnsi="Arial"/>
          <w:color w:val="auto"/>
          <w:highlight w:val="none"/>
        </w:rPr>
        <w:t>在采购中，出现下列情形之一的，应予废标：</w:t>
      </w:r>
    </w:p>
    <w:p>
      <w:pPr>
        <w:tabs>
          <w:tab w:val="left" w:pos="851"/>
        </w:tabs>
        <w:snapToGrid w:val="0"/>
        <w:spacing w:line="400" w:lineRule="atLeast"/>
        <w:ind w:left="851"/>
        <w:rPr>
          <w:rFonts w:hint="eastAsia" w:ascii="Arial" w:hAnsi="Arial"/>
          <w:color w:val="auto"/>
          <w:highlight w:val="none"/>
        </w:rPr>
      </w:pPr>
      <w:r>
        <w:rPr>
          <w:rFonts w:hint="eastAsia" w:ascii="Arial" w:hAnsi="Arial"/>
          <w:color w:val="auto"/>
          <w:highlight w:val="none"/>
        </w:rPr>
        <w:t>（1）出现影响采购公正的违法、违规行为的；</w:t>
      </w:r>
    </w:p>
    <w:p>
      <w:pPr>
        <w:tabs>
          <w:tab w:val="left" w:pos="851"/>
        </w:tabs>
        <w:snapToGrid w:val="0"/>
        <w:spacing w:line="400" w:lineRule="atLeast"/>
        <w:ind w:left="851"/>
        <w:rPr>
          <w:rFonts w:hint="eastAsia" w:ascii="Arial" w:hAnsi="Arial"/>
          <w:color w:val="auto"/>
          <w:highlight w:val="none"/>
        </w:rPr>
      </w:pPr>
      <w:r>
        <w:rPr>
          <w:rFonts w:hint="eastAsia" w:ascii="Arial" w:hAnsi="Arial"/>
          <w:color w:val="auto"/>
          <w:highlight w:val="none"/>
        </w:rPr>
        <w:t>（2）符合专业条件的供应商或者对磋商文件作实质响应的供应商不足三家的；</w:t>
      </w:r>
    </w:p>
    <w:p>
      <w:pPr>
        <w:tabs>
          <w:tab w:val="left" w:pos="851"/>
        </w:tabs>
        <w:snapToGrid w:val="0"/>
        <w:spacing w:line="400" w:lineRule="atLeast"/>
        <w:ind w:left="851"/>
        <w:rPr>
          <w:rFonts w:hint="eastAsia" w:ascii="Arial" w:hAnsi="Arial"/>
          <w:color w:val="auto"/>
          <w:highlight w:val="none"/>
        </w:rPr>
      </w:pPr>
      <w:r>
        <w:rPr>
          <w:rFonts w:hint="eastAsia" w:ascii="Arial" w:hAnsi="Arial"/>
          <w:color w:val="auto"/>
          <w:highlight w:val="none"/>
        </w:rPr>
        <w:t xml:space="preserve">（3）供应商的报价均超过了采购预算，采购人不能支付的； </w:t>
      </w:r>
    </w:p>
    <w:p>
      <w:pPr>
        <w:tabs>
          <w:tab w:val="left" w:pos="851"/>
        </w:tabs>
        <w:snapToGrid w:val="0"/>
        <w:spacing w:line="400" w:lineRule="atLeast"/>
        <w:ind w:left="851"/>
        <w:rPr>
          <w:rFonts w:hint="eastAsia" w:ascii="Arial" w:hAnsi="Arial"/>
          <w:color w:val="auto"/>
          <w:highlight w:val="none"/>
        </w:rPr>
      </w:pPr>
      <w:r>
        <w:rPr>
          <w:rFonts w:hint="eastAsia" w:ascii="Arial" w:hAnsi="Arial"/>
          <w:color w:val="auto"/>
          <w:highlight w:val="none"/>
        </w:rPr>
        <w:t>（4）因重大变故，采购任务取消的。</w:t>
      </w:r>
    </w:p>
    <w:p>
      <w:pPr>
        <w:tabs>
          <w:tab w:val="left" w:pos="851"/>
        </w:tabs>
        <w:snapToGrid w:val="0"/>
        <w:spacing w:line="400" w:lineRule="atLeast"/>
        <w:ind w:left="851"/>
        <w:rPr>
          <w:rFonts w:hint="eastAsia" w:ascii="Arial" w:hAnsi="Arial"/>
          <w:color w:val="auto"/>
          <w:highlight w:val="none"/>
        </w:rPr>
      </w:pPr>
      <w:r>
        <w:rPr>
          <w:rFonts w:hint="eastAsia" w:ascii="Arial" w:hAnsi="Arial"/>
          <w:color w:val="auto"/>
          <w:highlight w:val="none"/>
        </w:rPr>
        <w:t>（5）电子交易平台无法正常运行，无法保证电子交易的公平、公正和安全的情况。</w:t>
      </w:r>
    </w:p>
    <w:p>
      <w:pPr>
        <w:widowControl/>
        <w:numPr>
          <w:ilvl w:val="0"/>
          <w:numId w:val="7"/>
        </w:numPr>
        <w:tabs>
          <w:tab w:val="left" w:pos="851"/>
        </w:tabs>
        <w:snapToGrid w:val="0"/>
        <w:spacing w:line="400" w:lineRule="atLeast"/>
        <w:ind w:left="851" w:hanging="851"/>
        <w:rPr>
          <w:rFonts w:hint="eastAsia" w:ascii="宋体" w:hAnsi="宋体" w:cs="宋体"/>
          <w:b/>
          <w:color w:val="auto"/>
          <w:sz w:val="24"/>
          <w:highlight w:val="none"/>
        </w:rPr>
      </w:pPr>
      <w:r>
        <w:rPr>
          <w:rFonts w:hint="eastAsia" w:ascii="宋体" w:hAnsi="宋体" w:cs="宋体"/>
          <w:b/>
          <w:color w:val="auto"/>
          <w:sz w:val="24"/>
          <w:highlight w:val="none"/>
        </w:rPr>
        <w:t>可中止电子交易活动的情形</w:t>
      </w:r>
    </w:p>
    <w:p>
      <w:pPr>
        <w:widowControl/>
        <w:numPr>
          <w:ilvl w:val="1"/>
          <w:numId w:val="7"/>
        </w:numPr>
        <w:tabs>
          <w:tab w:val="left" w:pos="851"/>
          <w:tab w:val="clear" w:pos="680"/>
        </w:tabs>
        <w:snapToGrid w:val="0"/>
        <w:spacing w:line="400" w:lineRule="atLeast"/>
        <w:rPr>
          <w:rFonts w:hint="eastAsia" w:ascii="宋体" w:hAnsi="宋体" w:cs="宋体"/>
          <w:color w:val="auto"/>
          <w:szCs w:val="21"/>
          <w:highlight w:val="none"/>
        </w:rPr>
      </w:pPr>
      <w:r>
        <w:rPr>
          <w:rFonts w:hint="eastAsia" w:ascii="宋体" w:hAnsi="宋体" w:cs="宋体"/>
          <w:color w:val="auto"/>
          <w:szCs w:val="21"/>
          <w:highlight w:val="none"/>
        </w:rPr>
        <w:t>采购过程中出现以下情形，导致电子交易平台无法正常运行，或者无法保证电子交易的公平、公正和安全时，采购组织机构可中止电子交易活动：</w:t>
      </w:r>
    </w:p>
    <w:p>
      <w:pPr>
        <w:numPr>
          <w:ilvl w:val="0"/>
          <w:numId w:val="14"/>
        </w:numPr>
        <w:tabs>
          <w:tab w:val="left" w:pos="0"/>
          <w:tab w:val="left" w:pos="851"/>
        </w:tabs>
        <w:spacing w:line="360" w:lineRule="auto"/>
        <w:ind w:left="851" w:firstLine="0"/>
        <w:rPr>
          <w:rFonts w:hint="eastAsia" w:ascii="宋体" w:hAnsi="宋体" w:cs="宋体"/>
          <w:color w:val="auto"/>
          <w:szCs w:val="21"/>
          <w:highlight w:val="none"/>
        </w:rPr>
      </w:pPr>
      <w:r>
        <w:rPr>
          <w:rFonts w:hint="eastAsia" w:ascii="宋体" w:hAnsi="宋体" w:cs="宋体"/>
          <w:color w:val="auto"/>
          <w:szCs w:val="21"/>
          <w:highlight w:val="none"/>
        </w:rPr>
        <w:t>电子交易平台发生故障而无法登录访问的；</w:t>
      </w:r>
    </w:p>
    <w:p>
      <w:pPr>
        <w:numPr>
          <w:ilvl w:val="0"/>
          <w:numId w:val="14"/>
        </w:numPr>
        <w:tabs>
          <w:tab w:val="left" w:pos="0"/>
          <w:tab w:val="left" w:pos="851"/>
        </w:tabs>
        <w:spacing w:line="360" w:lineRule="auto"/>
        <w:ind w:left="851" w:firstLine="0"/>
        <w:rPr>
          <w:rFonts w:hint="eastAsia" w:ascii="宋体" w:hAnsi="宋体" w:cs="宋体"/>
          <w:color w:val="auto"/>
          <w:szCs w:val="21"/>
          <w:highlight w:val="none"/>
        </w:rPr>
      </w:pPr>
      <w:r>
        <w:rPr>
          <w:rFonts w:hint="eastAsia" w:ascii="宋体" w:hAnsi="宋体" w:cs="宋体"/>
          <w:color w:val="auto"/>
          <w:szCs w:val="21"/>
          <w:highlight w:val="none"/>
        </w:rPr>
        <w:t>电子交易平台应用或数据库出现错误，不能进行正常操作的；</w:t>
      </w:r>
    </w:p>
    <w:p>
      <w:pPr>
        <w:numPr>
          <w:ilvl w:val="0"/>
          <w:numId w:val="14"/>
        </w:numPr>
        <w:tabs>
          <w:tab w:val="left" w:pos="0"/>
          <w:tab w:val="left" w:pos="851"/>
        </w:tabs>
        <w:spacing w:line="360" w:lineRule="auto"/>
        <w:ind w:left="851" w:firstLine="0"/>
        <w:rPr>
          <w:rFonts w:hint="eastAsia" w:ascii="宋体" w:hAnsi="宋体" w:cs="宋体"/>
          <w:color w:val="auto"/>
          <w:szCs w:val="21"/>
          <w:highlight w:val="none"/>
        </w:rPr>
      </w:pPr>
      <w:r>
        <w:rPr>
          <w:rFonts w:hint="eastAsia" w:ascii="宋体" w:hAnsi="宋体" w:cs="宋体"/>
          <w:color w:val="auto"/>
          <w:szCs w:val="21"/>
          <w:highlight w:val="none"/>
        </w:rPr>
        <w:t>电子交易平台发现严重安全漏洞，有潜在泄密危险的；</w:t>
      </w:r>
    </w:p>
    <w:p>
      <w:pPr>
        <w:numPr>
          <w:ilvl w:val="0"/>
          <w:numId w:val="14"/>
        </w:numPr>
        <w:tabs>
          <w:tab w:val="left" w:pos="0"/>
          <w:tab w:val="left" w:pos="851"/>
        </w:tabs>
        <w:spacing w:line="360" w:lineRule="auto"/>
        <w:ind w:left="851" w:firstLine="0"/>
        <w:rPr>
          <w:rFonts w:hint="eastAsia" w:ascii="宋体" w:hAnsi="宋体" w:cs="宋体"/>
          <w:color w:val="auto"/>
          <w:szCs w:val="21"/>
          <w:highlight w:val="none"/>
        </w:rPr>
      </w:pPr>
      <w:r>
        <w:rPr>
          <w:rFonts w:hint="eastAsia" w:ascii="宋体" w:hAnsi="宋体" w:cs="宋体"/>
          <w:color w:val="auto"/>
          <w:szCs w:val="21"/>
          <w:highlight w:val="none"/>
        </w:rPr>
        <w:t>病毒发作导致不能进行正常操作的；</w:t>
      </w:r>
    </w:p>
    <w:p>
      <w:pPr>
        <w:numPr>
          <w:ilvl w:val="0"/>
          <w:numId w:val="14"/>
        </w:numPr>
        <w:tabs>
          <w:tab w:val="left" w:pos="0"/>
          <w:tab w:val="left" w:pos="851"/>
        </w:tabs>
        <w:spacing w:line="360" w:lineRule="auto"/>
        <w:ind w:left="851" w:firstLine="0"/>
        <w:rPr>
          <w:rFonts w:hint="eastAsia" w:ascii="宋体" w:hAnsi="宋体" w:cs="宋体"/>
          <w:color w:val="auto"/>
          <w:szCs w:val="21"/>
          <w:highlight w:val="none"/>
        </w:rPr>
      </w:pPr>
      <w:r>
        <w:rPr>
          <w:rFonts w:hint="eastAsia" w:ascii="宋体" w:hAnsi="宋体" w:cs="宋体"/>
          <w:color w:val="auto"/>
          <w:szCs w:val="21"/>
          <w:highlight w:val="none"/>
        </w:rPr>
        <w:t>其他无法保证电子交易的公平、公正和安全的情况。</w:t>
      </w:r>
    </w:p>
    <w:p>
      <w:pPr>
        <w:widowControl/>
        <w:numPr>
          <w:ilvl w:val="1"/>
          <w:numId w:val="7"/>
        </w:numPr>
        <w:tabs>
          <w:tab w:val="left" w:pos="851"/>
          <w:tab w:val="clear" w:pos="680"/>
        </w:tabs>
        <w:snapToGrid w:val="0"/>
        <w:spacing w:line="400" w:lineRule="atLeast"/>
        <w:rPr>
          <w:rFonts w:hint="eastAsia" w:ascii="宋体" w:hAnsi="宋体" w:cs="宋体"/>
          <w:color w:val="auto"/>
          <w:szCs w:val="21"/>
          <w:highlight w:val="none"/>
        </w:rPr>
      </w:pPr>
      <w:r>
        <w:rPr>
          <w:rFonts w:hint="eastAsia" w:ascii="宋体" w:hAnsi="宋体" w:cs="宋体"/>
          <w:color w:val="auto"/>
          <w:szCs w:val="21"/>
          <w:highlight w:val="none"/>
        </w:rPr>
        <w:t>出现前款规定情形，不影响采购公平、公正性的，采购组织机构可以待上述情形消除后继续组织电子交易活动；影响或可能影响采购公平、公正性的，应当重新采购。</w:t>
      </w:r>
    </w:p>
    <w:p>
      <w:pPr>
        <w:widowControl/>
        <w:numPr>
          <w:ilvl w:val="0"/>
          <w:numId w:val="7"/>
        </w:numPr>
        <w:tabs>
          <w:tab w:val="left" w:pos="851"/>
        </w:tabs>
        <w:snapToGrid w:val="0"/>
        <w:spacing w:line="400" w:lineRule="atLeast"/>
        <w:ind w:left="851" w:hanging="851"/>
        <w:rPr>
          <w:rFonts w:ascii="Arial" w:hAnsi="Arial"/>
          <w:b/>
          <w:bCs/>
          <w:color w:val="auto"/>
          <w:sz w:val="24"/>
          <w:highlight w:val="none"/>
        </w:rPr>
      </w:pPr>
      <w:r>
        <w:rPr>
          <w:rFonts w:hint="eastAsia" w:ascii="Arial" w:hAnsi="Arial"/>
          <w:b/>
          <w:color w:val="auto"/>
          <w:sz w:val="24"/>
          <w:highlight w:val="none"/>
        </w:rPr>
        <w:t>成交供应商的确定</w:t>
      </w:r>
    </w:p>
    <w:p>
      <w:pPr>
        <w:widowControl/>
        <w:numPr>
          <w:ilvl w:val="1"/>
          <w:numId w:val="7"/>
        </w:numPr>
        <w:tabs>
          <w:tab w:val="left" w:pos="851"/>
          <w:tab w:val="clear" w:pos="680"/>
        </w:tabs>
        <w:snapToGrid w:val="0"/>
        <w:spacing w:line="400" w:lineRule="atLeast"/>
        <w:rPr>
          <w:rFonts w:hint="eastAsia" w:ascii="Arial" w:hAnsi="Arial"/>
          <w:color w:val="auto"/>
          <w:highlight w:val="none"/>
        </w:rPr>
      </w:pPr>
      <w:r>
        <w:rPr>
          <w:rFonts w:hint="eastAsia" w:ascii="Arial" w:hAnsi="Arial"/>
          <w:color w:val="auto"/>
          <w:highlight w:val="none"/>
        </w:rPr>
        <w:t>采购机构按磋商小组的评审结果，确定第一成交预选供应商为成交供应商，当第一成交预选供应商因故不能成交时，可以确定第二成交预选供应商为成交供应商，以此类推。</w:t>
      </w:r>
    </w:p>
    <w:p>
      <w:pPr>
        <w:widowControl/>
        <w:numPr>
          <w:ilvl w:val="1"/>
          <w:numId w:val="7"/>
        </w:numPr>
        <w:tabs>
          <w:tab w:val="left" w:pos="851"/>
          <w:tab w:val="clear" w:pos="680"/>
        </w:tabs>
        <w:snapToGrid w:val="0"/>
        <w:spacing w:line="400" w:lineRule="atLeast"/>
        <w:rPr>
          <w:rFonts w:hint="eastAsia" w:ascii="Arial" w:hAnsi="Arial"/>
          <w:color w:val="auto"/>
          <w:highlight w:val="none"/>
        </w:rPr>
      </w:pPr>
      <w:r>
        <w:rPr>
          <w:rFonts w:hint="eastAsia" w:ascii="Arial" w:hAnsi="Arial"/>
          <w:color w:val="auto"/>
          <w:highlight w:val="none"/>
        </w:rPr>
        <w:t>采购机构将在“浙江政府采购网”（网址：www.zjzfcg.gov.cn）上发布《成交结果公示》，公告期限为1个工作日。</w:t>
      </w:r>
    </w:p>
    <w:p>
      <w:pPr>
        <w:widowControl/>
        <w:numPr>
          <w:ilvl w:val="0"/>
          <w:numId w:val="7"/>
        </w:numPr>
        <w:tabs>
          <w:tab w:val="left" w:pos="851"/>
        </w:tabs>
        <w:snapToGrid w:val="0"/>
        <w:spacing w:line="400" w:lineRule="atLeast"/>
        <w:ind w:left="851" w:hanging="851"/>
        <w:rPr>
          <w:rFonts w:ascii="Arial" w:hAnsi="Arial"/>
          <w:b/>
          <w:bCs/>
          <w:color w:val="auto"/>
          <w:sz w:val="24"/>
          <w:highlight w:val="none"/>
        </w:rPr>
      </w:pPr>
      <w:r>
        <w:rPr>
          <w:rFonts w:ascii="宋体" w:hAnsi="宋体"/>
          <w:b/>
          <w:bCs/>
          <w:color w:val="auto"/>
          <w:sz w:val="24"/>
          <w:highlight w:val="none"/>
        </w:rPr>
        <w:t>评标过程保密</w:t>
      </w:r>
    </w:p>
    <w:p>
      <w:pPr>
        <w:widowControl/>
        <w:numPr>
          <w:ilvl w:val="1"/>
          <w:numId w:val="7"/>
        </w:numPr>
        <w:tabs>
          <w:tab w:val="left" w:pos="851"/>
          <w:tab w:val="clear" w:pos="680"/>
        </w:tabs>
        <w:snapToGrid w:val="0"/>
        <w:spacing w:line="400" w:lineRule="atLeast"/>
        <w:rPr>
          <w:rFonts w:ascii="Arial" w:hAnsi="Arial"/>
          <w:color w:val="auto"/>
          <w:highlight w:val="none"/>
        </w:rPr>
      </w:pPr>
      <w:r>
        <w:rPr>
          <w:rFonts w:hint="eastAsia" w:ascii="Arial" w:hAnsi="Arial"/>
          <w:color w:val="auto"/>
          <w:highlight w:val="none"/>
        </w:rPr>
        <w:t>磋商之后，直到授予磋商供应商合同止，凡是属于审查、澄清、评价和比较磋商的有关资料以及授标意向等，均不得向磋商供应商或其他无关的人员透露。</w:t>
      </w:r>
    </w:p>
    <w:p>
      <w:pPr>
        <w:widowControl/>
        <w:numPr>
          <w:ilvl w:val="0"/>
          <w:numId w:val="7"/>
        </w:numPr>
        <w:tabs>
          <w:tab w:val="left" w:pos="851"/>
        </w:tabs>
        <w:snapToGrid w:val="0"/>
        <w:spacing w:line="400" w:lineRule="atLeast"/>
        <w:ind w:left="851" w:hanging="851"/>
        <w:rPr>
          <w:rFonts w:ascii="Arial" w:hAnsi="Arial" w:cs="Arial"/>
          <w:b/>
          <w:color w:val="auto"/>
          <w:sz w:val="24"/>
          <w:highlight w:val="none"/>
        </w:rPr>
      </w:pPr>
      <w:r>
        <w:rPr>
          <w:rFonts w:ascii="Arial" w:hAnsi="宋体" w:cs="Arial"/>
          <w:b/>
          <w:color w:val="auto"/>
          <w:sz w:val="24"/>
          <w:highlight w:val="none"/>
        </w:rPr>
        <w:t>拒绝任何或所有投标的权利</w:t>
      </w:r>
    </w:p>
    <w:p>
      <w:pPr>
        <w:widowControl/>
        <w:numPr>
          <w:ilvl w:val="1"/>
          <w:numId w:val="7"/>
        </w:numPr>
        <w:tabs>
          <w:tab w:val="left" w:pos="851"/>
          <w:tab w:val="left" w:pos="964"/>
        </w:tabs>
        <w:snapToGrid w:val="0"/>
        <w:spacing w:line="400" w:lineRule="atLeast"/>
        <w:ind w:left="851" w:hanging="851"/>
        <w:rPr>
          <w:rFonts w:hint="eastAsia" w:ascii="宋体" w:hAnsi="宋体" w:cs="宋体"/>
          <w:color w:val="auto"/>
          <w:highlight w:val="none"/>
        </w:rPr>
      </w:pPr>
      <w:r>
        <w:rPr>
          <w:rFonts w:hint="eastAsia" w:ascii="宋体" w:hAnsi="宋体" w:cs="宋体"/>
          <w:color w:val="auto"/>
          <w:highlight w:val="none"/>
        </w:rPr>
        <w:t>磋商小组经评审，认为所有投标都不符合采购文件要求的，可以否决所有投标。</w:t>
      </w:r>
    </w:p>
    <w:p>
      <w:pPr>
        <w:widowControl/>
        <w:numPr>
          <w:ilvl w:val="1"/>
          <w:numId w:val="7"/>
        </w:numPr>
        <w:tabs>
          <w:tab w:val="left" w:pos="851"/>
          <w:tab w:val="left" w:pos="964"/>
        </w:tabs>
        <w:snapToGrid w:val="0"/>
        <w:spacing w:line="400" w:lineRule="atLeast"/>
        <w:ind w:left="851" w:hanging="851"/>
        <w:rPr>
          <w:rFonts w:hint="eastAsia" w:ascii="宋体" w:hAnsi="宋体" w:cs="宋体"/>
          <w:color w:val="auto"/>
          <w:highlight w:val="none"/>
        </w:rPr>
      </w:pPr>
      <w:r>
        <w:rPr>
          <w:rFonts w:hint="eastAsia" w:ascii="宋体" w:hAnsi="宋体" w:cs="宋体"/>
          <w:color w:val="auto"/>
          <w:highlight w:val="none"/>
        </w:rPr>
        <w:t>如果中标候选供应商的部分或全部投标高于政府采购预算金额时，采购代理机构将取消其中标资格，对受影响的磋商供应商不承担任何责任，也无义务向受影响的磋商供应商解释采取这一行动的理由。</w:t>
      </w:r>
    </w:p>
    <w:p>
      <w:pPr>
        <w:widowControl/>
        <w:numPr>
          <w:ilvl w:val="1"/>
          <w:numId w:val="7"/>
        </w:numPr>
        <w:tabs>
          <w:tab w:val="left" w:pos="851"/>
          <w:tab w:val="left" w:pos="964"/>
        </w:tabs>
        <w:snapToGrid w:val="0"/>
        <w:spacing w:line="400" w:lineRule="atLeast"/>
        <w:ind w:left="851" w:hanging="851"/>
        <w:rPr>
          <w:rFonts w:hint="eastAsia" w:ascii="宋体" w:hAnsi="宋体" w:cs="宋体"/>
          <w:color w:val="auto"/>
          <w:highlight w:val="none"/>
        </w:rPr>
      </w:pPr>
      <w:r>
        <w:rPr>
          <w:rFonts w:hint="eastAsia" w:ascii="宋体" w:hAnsi="宋体" w:cs="宋体"/>
          <w:color w:val="auto"/>
          <w:highlight w:val="none"/>
        </w:rPr>
        <w:t>如果第一候选供应商不能按照采购文件要求及其磋商响应文件的承诺签订合同或其磋商响应文件与事实不符，影响采购的公平公开及合同的实施，采购人有权在授予合同前任何时候依照法定程序将合同授予第二候选供应商。如果第二候选供应商仍无法签订合同，采购人将依法接受或拒绝任何投标，并宣布采购无效，对受影响的磋商供应商不承担任何责任，也无义务向受影响的磋商供应商解释采取这一行动的理由。</w:t>
      </w:r>
    </w:p>
    <w:p>
      <w:pPr>
        <w:widowControl/>
        <w:numPr>
          <w:ilvl w:val="0"/>
          <w:numId w:val="7"/>
        </w:numPr>
        <w:tabs>
          <w:tab w:val="left" w:pos="851"/>
        </w:tabs>
        <w:spacing w:line="400" w:lineRule="atLeast"/>
        <w:ind w:left="851" w:hanging="851"/>
        <w:rPr>
          <w:rFonts w:ascii="Arial" w:hAnsi="Arial" w:cs="Arial"/>
          <w:b/>
          <w:color w:val="auto"/>
          <w:sz w:val="24"/>
          <w:highlight w:val="none"/>
        </w:rPr>
      </w:pPr>
      <w:r>
        <w:rPr>
          <w:rFonts w:ascii="Arial" w:hAnsi="宋体" w:cs="Arial"/>
          <w:b/>
          <w:color w:val="auto"/>
          <w:sz w:val="24"/>
          <w:highlight w:val="none"/>
        </w:rPr>
        <w:t>质疑与投诉</w:t>
      </w:r>
    </w:p>
    <w:p>
      <w:pPr>
        <w:widowControl/>
        <w:numPr>
          <w:ilvl w:val="1"/>
          <w:numId w:val="7"/>
        </w:numPr>
        <w:tabs>
          <w:tab w:val="left" w:pos="851"/>
          <w:tab w:val="left" w:pos="964"/>
        </w:tabs>
        <w:snapToGrid w:val="0"/>
        <w:spacing w:line="400" w:lineRule="atLeast"/>
        <w:ind w:left="851" w:hanging="851"/>
        <w:rPr>
          <w:rFonts w:hint="eastAsia" w:ascii="宋体" w:hAnsi="宋体" w:cs="宋体"/>
          <w:color w:val="auto"/>
          <w:highlight w:val="none"/>
        </w:rPr>
      </w:pPr>
      <w:r>
        <w:rPr>
          <w:rFonts w:hint="eastAsia" w:ascii="宋体" w:hAnsi="宋体" w:cs="宋体"/>
          <w:color w:val="auto"/>
          <w:highlight w:val="none"/>
        </w:rPr>
        <w:t>磋商供应商认为采购文件、采购过程和中标结果使自己的合法权益受到损害的，应当在知道或者应知其权益受到损害之日起七个工作日内，以书面形式向采购人、采购代理机构提出质疑。磋商供应商对采购单位的质疑答复不满意或者采购单位未在规定时间内作出答复的，可以在答复期满后十五个工作日内向同级采购监管部门投诉。</w:t>
      </w:r>
    </w:p>
    <w:p>
      <w:pPr>
        <w:widowControl/>
        <w:numPr>
          <w:ilvl w:val="1"/>
          <w:numId w:val="7"/>
        </w:numPr>
        <w:tabs>
          <w:tab w:val="left" w:pos="851"/>
          <w:tab w:val="left" w:pos="964"/>
        </w:tabs>
        <w:snapToGrid w:val="0"/>
        <w:spacing w:line="400" w:lineRule="atLeast"/>
        <w:ind w:left="851" w:hanging="851"/>
        <w:rPr>
          <w:rFonts w:hint="eastAsia" w:ascii="宋体" w:hAnsi="宋体" w:cs="宋体"/>
          <w:color w:val="auto"/>
          <w:highlight w:val="none"/>
        </w:rPr>
      </w:pPr>
      <w:r>
        <w:rPr>
          <w:rFonts w:hint="eastAsia" w:ascii="宋体" w:hAnsi="宋体" w:cs="宋体"/>
          <w:color w:val="auto"/>
          <w:highlight w:val="none"/>
        </w:rPr>
        <w:t>对采购公告信息（含供应商资格条件）或申请获取的采购文件提出质疑的，质疑期限自采购公告或采购文件发布之日起计算，且应当在采购响应截止时间之前提出，否则，被质疑人可不予接受。</w:t>
      </w:r>
    </w:p>
    <w:p>
      <w:pPr>
        <w:widowControl/>
        <w:numPr>
          <w:ilvl w:val="1"/>
          <w:numId w:val="7"/>
        </w:numPr>
        <w:tabs>
          <w:tab w:val="left" w:pos="851"/>
          <w:tab w:val="left" w:pos="964"/>
        </w:tabs>
        <w:snapToGrid w:val="0"/>
        <w:spacing w:line="400" w:lineRule="atLeast"/>
        <w:ind w:left="851" w:hanging="851"/>
        <w:rPr>
          <w:rFonts w:hint="eastAsia" w:ascii="宋体" w:hAnsi="宋体" w:cs="宋体"/>
          <w:color w:val="auto"/>
          <w:highlight w:val="none"/>
        </w:rPr>
      </w:pPr>
      <w:r>
        <w:rPr>
          <w:rFonts w:hint="eastAsia" w:ascii="宋体" w:hAnsi="宋体" w:cs="宋体"/>
          <w:color w:val="auto"/>
          <w:highlight w:val="none"/>
        </w:rPr>
        <w:t>质疑、投诉应当采用书面形式，质疑书、投诉书均应明确阐述采购文件、磋商过程和成交结果中使自己合法权益受到损害的实质性内容，提供相关事实、依据和证据及其来源或线索，便于有关单位调查、答复和处理。</w:t>
      </w:r>
    </w:p>
    <w:p>
      <w:pPr>
        <w:keepNext w:val="0"/>
        <w:keepLines w:val="0"/>
        <w:pageBreakBefore w:val="0"/>
        <w:widowControl w:val="0"/>
        <w:numPr>
          <w:ilvl w:val="0"/>
          <w:numId w:val="15"/>
        </w:numPr>
        <w:tabs>
          <w:tab w:val="left" w:pos="900"/>
        </w:tabs>
        <w:kinsoku/>
        <w:wordWrap/>
        <w:overflowPunct/>
        <w:topLinePunct w:val="0"/>
        <w:autoSpaceDE/>
        <w:autoSpaceDN/>
        <w:bidi w:val="0"/>
        <w:adjustRightInd/>
        <w:snapToGrid/>
        <w:spacing w:line="360" w:lineRule="auto"/>
        <w:textAlignment w:val="auto"/>
        <w:rPr>
          <w:rFonts w:hint="eastAsia" w:ascii="Arial" w:hAnsi="Arial" w:cs="Arial"/>
          <w:color w:val="auto"/>
          <w:highlight w:val="none"/>
          <w:lang w:val="en-US" w:eastAsia="zh-CN"/>
        </w:rPr>
      </w:pPr>
      <w:bookmarkStart w:id="92" w:name="_Toc346178838"/>
      <w:r>
        <w:rPr>
          <w:rFonts w:hint="eastAsia" w:ascii="Arial" w:hAnsi="Arial" w:cs="Arial"/>
          <w:color w:val="auto"/>
          <w:highlight w:val="none"/>
          <w:lang w:val="en-US" w:eastAsia="zh-CN"/>
        </w:rPr>
        <w:t xml:space="preserve"> 质疑受理机构：浙江凯宝工程项目管理有限公司</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420" w:leftChars="200" w:firstLine="315" w:firstLineChars="150"/>
        <w:textAlignment w:val="auto"/>
        <w:rPr>
          <w:rFonts w:hint="eastAsia" w:ascii="Arial" w:hAnsi="Arial" w:cs="Arial"/>
          <w:color w:val="auto"/>
          <w:highlight w:val="none"/>
        </w:rPr>
      </w:pPr>
      <w:r>
        <w:rPr>
          <w:rFonts w:hint="eastAsia" w:ascii="Arial" w:hAnsi="Arial" w:cs="Arial"/>
          <w:color w:val="auto"/>
          <w:highlight w:val="none"/>
        </w:rPr>
        <w:t>质疑地址：浙江省温州市瑞安市东山街道高尔大厦1幢902室</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420" w:leftChars="200" w:firstLine="315" w:firstLineChars="150"/>
        <w:textAlignment w:val="auto"/>
        <w:rPr>
          <w:rFonts w:hint="eastAsia" w:ascii="Arial" w:hAnsi="Arial" w:cs="Arial"/>
          <w:color w:val="auto"/>
          <w:highlight w:val="none"/>
        </w:rPr>
      </w:pPr>
      <w:r>
        <w:rPr>
          <w:rFonts w:hint="eastAsia" w:ascii="Arial" w:hAnsi="Arial" w:cs="Arial"/>
          <w:color w:val="auto"/>
          <w:highlight w:val="none"/>
        </w:rPr>
        <w:t xml:space="preserve">质疑受理人：王建利 </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420" w:leftChars="200" w:firstLine="315" w:firstLineChars="150"/>
        <w:textAlignment w:val="auto"/>
        <w:rPr>
          <w:rFonts w:hint="eastAsia" w:ascii="Arial" w:hAnsi="Arial" w:cs="Arial"/>
          <w:color w:val="auto"/>
          <w:highlight w:val="none"/>
        </w:rPr>
      </w:pPr>
      <w:r>
        <w:rPr>
          <w:rFonts w:hint="eastAsia" w:ascii="Arial" w:hAnsi="Arial" w:cs="Arial"/>
          <w:color w:val="auto"/>
          <w:highlight w:val="none"/>
        </w:rPr>
        <w:t>联系电话：17757750625</w:t>
      </w:r>
    </w:p>
    <w:p>
      <w:pPr>
        <w:keepNext w:val="0"/>
        <w:keepLines w:val="0"/>
        <w:pageBreakBefore w:val="0"/>
        <w:widowControl w:val="0"/>
        <w:numPr>
          <w:ilvl w:val="0"/>
          <w:numId w:val="15"/>
        </w:numPr>
        <w:tabs>
          <w:tab w:val="left" w:pos="900"/>
        </w:tabs>
        <w:kinsoku/>
        <w:wordWrap/>
        <w:overflowPunct/>
        <w:topLinePunct w:val="0"/>
        <w:autoSpaceDE/>
        <w:autoSpaceDN/>
        <w:bidi w:val="0"/>
        <w:adjustRightInd/>
        <w:snapToGrid/>
        <w:spacing w:line="360" w:lineRule="auto"/>
        <w:ind w:left="0" w:leftChars="0" w:firstLine="0" w:firstLineChars="0"/>
        <w:textAlignment w:val="auto"/>
        <w:rPr>
          <w:rFonts w:hint="eastAsia" w:ascii="Arial" w:hAnsi="Arial" w:cs="Arial"/>
          <w:color w:val="auto"/>
          <w:highlight w:val="none"/>
        </w:rPr>
      </w:pPr>
      <w:r>
        <w:rPr>
          <w:rFonts w:hint="eastAsia" w:ascii="Arial" w:hAnsi="Arial" w:cs="Arial"/>
          <w:color w:val="auto"/>
          <w:highlight w:val="none"/>
          <w:lang w:val="en-US" w:eastAsia="zh-CN"/>
        </w:rPr>
        <w:t xml:space="preserve"> </w:t>
      </w:r>
      <w:r>
        <w:rPr>
          <w:rFonts w:hint="eastAsia" w:ascii="Arial" w:hAnsi="Arial" w:cs="Arial"/>
          <w:color w:val="auto"/>
          <w:highlight w:val="none"/>
        </w:rPr>
        <w:t xml:space="preserve">质疑受理机构：瑞安江南新区建设开发有限公司  </w:t>
      </w:r>
    </w:p>
    <w:p>
      <w:pPr>
        <w:keepNext w:val="0"/>
        <w:keepLines w:val="0"/>
        <w:pageBreakBefore w:val="0"/>
        <w:widowControl w:val="0"/>
        <w:numPr>
          <w:ilvl w:val="0"/>
          <w:numId w:val="0"/>
        </w:numPr>
        <w:tabs>
          <w:tab w:val="left" w:pos="900"/>
        </w:tabs>
        <w:kinsoku/>
        <w:wordWrap/>
        <w:overflowPunct/>
        <w:topLinePunct w:val="0"/>
        <w:autoSpaceDE/>
        <w:autoSpaceDN/>
        <w:bidi w:val="0"/>
        <w:adjustRightInd/>
        <w:snapToGrid/>
        <w:spacing w:line="360" w:lineRule="auto"/>
        <w:ind w:left="420" w:leftChars="200" w:firstLine="315" w:firstLineChars="150"/>
        <w:textAlignment w:val="auto"/>
        <w:rPr>
          <w:rFonts w:hint="eastAsia" w:ascii="Arial" w:hAnsi="Arial" w:cs="Arial"/>
          <w:color w:val="auto"/>
          <w:highlight w:val="none"/>
        </w:rPr>
      </w:pPr>
      <w:r>
        <w:rPr>
          <w:rFonts w:hint="eastAsia" w:ascii="Arial" w:hAnsi="Arial" w:cs="Arial"/>
          <w:color w:val="auto"/>
          <w:highlight w:val="none"/>
        </w:rPr>
        <w:t>质疑地址：瑞安市飞云街道动车站旁物流大厦608室</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420" w:leftChars="200" w:firstLine="315" w:firstLineChars="150"/>
        <w:textAlignment w:val="auto"/>
        <w:rPr>
          <w:rFonts w:hint="eastAsia" w:ascii="Arial" w:hAnsi="Arial" w:cs="Arial"/>
          <w:color w:val="auto"/>
          <w:highlight w:val="none"/>
        </w:rPr>
      </w:pPr>
      <w:r>
        <w:rPr>
          <w:rFonts w:hint="eastAsia" w:ascii="Arial" w:hAnsi="Arial" w:cs="Arial"/>
          <w:color w:val="auto"/>
          <w:highlight w:val="none"/>
        </w:rPr>
        <w:t xml:space="preserve">质疑受理人：陈先生 </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420" w:leftChars="200" w:firstLine="315" w:firstLineChars="150"/>
        <w:textAlignment w:val="auto"/>
        <w:rPr>
          <w:rFonts w:hint="eastAsia" w:ascii="Arial" w:hAnsi="Arial" w:cs="Arial"/>
          <w:color w:val="auto"/>
          <w:highlight w:val="none"/>
        </w:rPr>
      </w:pPr>
      <w:r>
        <w:rPr>
          <w:rFonts w:hint="eastAsia" w:ascii="Arial" w:hAnsi="Arial" w:cs="Arial"/>
          <w:color w:val="auto"/>
          <w:highlight w:val="none"/>
        </w:rPr>
        <w:t>联系电话： 0577-58852034</w:t>
      </w:r>
    </w:p>
    <w:p>
      <w:pPr>
        <w:keepNext w:val="0"/>
        <w:keepLines w:val="0"/>
        <w:pageBreakBefore w:val="0"/>
        <w:widowControl w:val="0"/>
        <w:numPr>
          <w:ilvl w:val="0"/>
          <w:numId w:val="15"/>
        </w:numPr>
        <w:tabs>
          <w:tab w:val="left" w:pos="900"/>
        </w:tabs>
        <w:kinsoku/>
        <w:wordWrap/>
        <w:overflowPunct/>
        <w:topLinePunct w:val="0"/>
        <w:autoSpaceDE/>
        <w:autoSpaceDN/>
        <w:bidi w:val="0"/>
        <w:adjustRightInd/>
        <w:snapToGrid/>
        <w:spacing w:line="360" w:lineRule="auto"/>
        <w:ind w:left="0" w:leftChars="0" w:firstLine="0" w:firstLineChars="0"/>
        <w:textAlignment w:val="auto"/>
        <w:rPr>
          <w:rFonts w:hint="eastAsia" w:ascii="Arial" w:hAnsi="Arial" w:cs="Arial"/>
          <w:color w:val="auto"/>
          <w:highlight w:val="none"/>
        </w:rPr>
      </w:pPr>
      <w:r>
        <w:rPr>
          <w:rFonts w:hint="eastAsia" w:ascii="Arial" w:hAnsi="Arial" w:cs="Arial"/>
          <w:color w:val="auto"/>
          <w:highlight w:val="none"/>
          <w:lang w:val="en-US" w:eastAsia="zh-CN"/>
        </w:rPr>
        <w:t xml:space="preserve"> </w:t>
      </w:r>
      <w:r>
        <w:rPr>
          <w:rFonts w:hint="eastAsia" w:ascii="Arial" w:hAnsi="Arial" w:cs="Arial"/>
          <w:color w:val="auto"/>
          <w:highlight w:val="none"/>
        </w:rPr>
        <w:t xml:space="preserve">投诉受理机构：瑞安江南新区开发建设管理委员会 </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420" w:leftChars="200" w:firstLine="315" w:firstLineChars="150"/>
        <w:textAlignment w:val="auto"/>
        <w:rPr>
          <w:rFonts w:hint="eastAsia" w:ascii="Arial" w:hAnsi="Arial" w:cs="Arial"/>
          <w:color w:val="auto"/>
          <w:highlight w:val="none"/>
        </w:rPr>
      </w:pPr>
      <w:r>
        <w:rPr>
          <w:rFonts w:hint="eastAsia" w:ascii="Arial" w:hAnsi="Arial" w:cs="Arial"/>
          <w:color w:val="auto"/>
          <w:highlight w:val="none"/>
        </w:rPr>
        <w:t xml:space="preserve">投诉地址：温州市瑞安市瑞南大道江景花苑 </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420" w:leftChars="200" w:firstLine="315" w:firstLineChars="150"/>
        <w:textAlignment w:val="auto"/>
        <w:rPr>
          <w:rFonts w:hint="eastAsia" w:ascii="Arial" w:hAnsi="Arial" w:cs="Arial"/>
          <w:color w:val="auto"/>
          <w:highlight w:val="none"/>
        </w:rPr>
      </w:pPr>
      <w:r>
        <w:rPr>
          <w:rFonts w:hint="eastAsia" w:ascii="Arial" w:hAnsi="Arial" w:cs="Arial"/>
          <w:color w:val="auto"/>
          <w:highlight w:val="none"/>
        </w:rPr>
        <w:t xml:space="preserve">投诉联系人：陈先生 </w:t>
      </w:r>
    </w:p>
    <w:p>
      <w:pPr>
        <w:keepNext w:val="0"/>
        <w:keepLines w:val="0"/>
        <w:pageBreakBefore w:val="0"/>
        <w:widowControl w:val="0"/>
        <w:tabs>
          <w:tab w:val="left" w:pos="900"/>
        </w:tabs>
        <w:kinsoku/>
        <w:wordWrap/>
        <w:overflowPunct/>
        <w:topLinePunct w:val="0"/>
        <w:autoSpaceDE/>
        <w:autoSpaceDN/>
        <w:bidi w:val="0"/>
        <w:adjustRightInd/>
        <w:snapToGrid/>
        <w:spacing w:line="360" w:lineRule="auto"/>
        <w:ind w:left="420" w:leftChars="200" w:firstLine="315" w:firstLineChars="150"/>
        <w:textAlignment w:val="auto"/>
        <w:rPr>
          <w:rFonts w:hint="eastAsia" w:ascii="宋体" w:hAnsi="宋体"/>
          <w:color w:val="auto"/>
          <w:highlight w:val="none"/>
        </w:rPr>
      </w:pPr>
      <w:r>
        <w:rPr>
          <w:rFonts w:hint="eastAsia" w:ascii="Arial" w:hAnsi="Arial" w:cs="Arial"/>
          <w:color w:val="auto"/>
          <w:highlight w:val="none"/>
        </w:rPr>
        <w:t>投诉电话： 18858863666</w:t>
      </w:r>
    </w:p>
    <w:p>
      <w:pPr>
        <w:pStyle w:val="3"/>
        <w:spacing w:before="156" w:beforeLines="50" w:line="240" w:lineRule="auto"/>
        <w:rPr>
          <w:rFonts w:cs="Arial"/>
          <w:color w:val="auto"/>
          <w:sz w:val="24"/>
          <w:szCs w:val="24"/>
          <w:highlight w:val="none"/>
        </w:rPr>
      </w:pPr>
      <w:bookmarkStart w:id="93" w:name="_Toc14712"/>
      <w:r>
        <w:rPr>
          <w:rFonts w:hAnsi="宋体" w:cs="Arial"/>
          <w:color w:val="auto"/>
          <w:sz w:val="24"/>
          <w:szCs w:val="24"/>
          <w:highlight w:val="none"/>
        </w:rPr>
        <w:t>（七）授予合同</w:t>
      </w:r>
      <w:bookmarkEnd w:id="92"/>
      <w:bookmarkEnd w:id="93"/>
    </w:p>
    <w:p>
      <w:pPr>
        <w:widowControl/>
        <w:numPr>
          <w:ilvl w:val="0"/>
          <w:numId w:val="7"/>
        </w:numPr>
        <w:tabs>
          <w:tab w:val="left" w:pos="851"/>
        </w:tabs>
        <w:spacing w:line="400" w:lineRule="atLeast"/>
        <w:ind w:left="851" w:hanging="851"/>
        <w:rPr>
          <w:rFonts w:ascii="Arial" w:hAnsi="Arial" w:cs="Arial"/>
          <w:color w:val="auto"/>
          <w:highlight w:val="none"/>
        </w:rPr>
      </w:pPr>
      <w:r>
        <w:rPr>
          <w:rFonts w:hint="eastAsia" w:ascii="Arial" w:hAnsi="宋体" w:cs="Arial"/>
          <w:b/>
          <w:color w:val="auto"/>
          <w:sz w:val="24"/>
          <w:highlight w:val="none"/>
        </w:rPr>
        <w:t>成交</w:t>
      </w:r>
      <w:r>
        <w:rPr>
          <w:rFonts w:ascii="Arial" w:hAnsi="宋体" w:cs="Arial"/>
          <w:b/>
          <w:color w:val="auto"/>
          <w:sz w:val="24"/>
          <w:highlight w:val="none"/>
        </w:rPr>
        <w:t>通知</w:t>
      </w:r>
    </w:p>
    <w:p>
      <w:pPr>
        <w:widowControl/>
        <w:numPr>
          <w:ilvl w:val="1"/>
          <w:numId w:val="7"/>
        </w:numPr>
        <w:tabs>
          <w:tab w:val="left" w:pos="851"/>
          <w:tab w:val="left" w:pos="964"/>
        </w:tabs>
        <w:snapToGrid w:val="0"/>
        <w:spacing w:line="400" w:lineRule="atLeast"/>
        <w:ind w:left="851" w:hanging="851"/>
        <w:rPr>
          <w:rFonts w:ascii="Arial" w:hAnsi="Arial" w:cs="Arial"/>
          <w:color w:val="auto"/>
          <w:highlight w:val="none"/>
        </w:rPr>
      </w:pPr>
      <w:r>
        <w:rPr>
          <w:rFonts w:ascii="Arial" w:hAnsi="宋体" w:cs="Arial"/>
          <w:color w:val="auto"/>
          <w:highlight w:val="none"/>
        </w:rPr>
        <w:t>在</w:t>
      </w:r>
      <w:r>
        <w:rPr>
          <w:rFonts w:hint="eastAsia" w:ascii="Arial" w:hAnsi="宋体" w:cs="Arial"/>
          <w:color w:val="auto"/>
          <w:highlight w:val="none"/>
        </w:rPr>
        <w:t>磋商</w:t>
      </w:r>
      <w:r>
        <w:rPr>
          <w:rFonts w:ascii="Arial" w:hAnsi="宋体" w:cs="Arial"/>
          <w:color w:val="auto"/>
          <w:highlight w:val="none"/>
        </w:rPr>
        <w:t>有效期期满之前，</w:t>
      </w:r>
      <w:r>
        <w:rPr>
          <w:rFonts w:hint="eastAsia" w:ascii="Arial" w:hAnsi="宋体" w:cs="Arial"/>
          <w:color w:val="auto"/>
          <w:highlight w:val="none"/>
        </w:rPr>
        <w:t>采购</w:t>
      </w:r>
      <w:r>
        <w:rPr>
          <w:rFonts w:ascii="Arial" w:hAnsi="宋体" w:cs="Arial"/>
          <w:color w:val="auto"/>
          <w:highlight w:val="none"/>
        </w:rPr>
        <w:t>代理或</w:t>
      </w:r>
      <w:r>
        <w:rPr>
          <w:rFonts w:hint="eastAsia" w:ascii="Arial" w:hAnsi="宋体" w:cs="Arial"/>
          <w:color w:val="auto"/>
          <w:highlight w:val="none"/>
        </w:rPr>
        <w:t>采购</w:t>
      </w:r>
      <w:r>
        <w:rPr>
          <w:rFonts w:ascii="Arial" w:hAnsi="宋体" w:cs="Arial"/>
          <w:color w:val="auto"/>
          <w:highlight w:val="none"/>
        </w:rPr>
        <w:t>人将用书面形式向获接受的</w:t>
      </w:r>
      <w:r>
        <w:rPr>
          <w:rFonts w:hint="eastAsia" w:ascii="Arial" w:hAnsi="Arial"/>
          <w:color w:val="auto"/>
          <w:highlight w:val="none"/>
        </w:rPr>
        <w:t>成交供应商</w:t>
      </w:r>
      <w:r>
        <w:rPr>
          <w:rFonts w:ascii="Arial" w:hAnsi="宋体" w:cs="Arial"/>
          <w:color w:val="auto"/>
          <w:highlight w:val="none"/>
        </w:rPr>
        <w:t>发出书面的《中标通知书》。《中标通知书》将是合同的一个组成部分。</w:t>
      </w:r>
    </w:p>
    <w:p>
      <w:pPr>
        <w:numPr>
          <w:ilvl w:val="0"/>
          <w:numId w:val="7"/>
        </w:numPr>
        <w:tabs>
          <w:tab w:val="left" w:pos="851"/>
          <w:tab w:val="clear" w:pos="680"/>
        </w:tabs>
        <w:snapToGrid w:val="0"/>
        <w:spacing w:line="400" w:lineRule="atLeast"/>
        <w:rPr>
          <w:rFonts w:hint="eastAsia" w:ascii="宋体" w:hAnsi="宋体" w:cs="宋体"/>
          <w:color w:val="auto"/>
          <w:highlight w:val="none"/>
        </w:rPr>
      </w:pPr>
      <w:r>
        <w:rPr>
          <w:rFonts w:hint="eastAsia" w:ascii="宋体" w:hAnsi="宋体" w:cs="宋体"/>
          <w:b/>
          <w:color w:val="auto"/>
          <w:sz w:val="24"/>
          <w:highlight w:val="none"/>
        </w:rPr>
        <w:t>签订合同</w:t>
      </w:r>
    </w:p>
    <w:p>
      <w:pPr>
        <w:numPr>
          <w:ilvl w:val="1"/>
          <w:numId w:val="7"/>
        </w:numPr>
        <w:tabs>
          <w:tab w:val="left" w:pos="851"/>
          <w:tab w:val="clear" w:pos="680"/>
        </w:tabs>
        <w:snapToGrid w:val="0"/>
        <w:spacing w:line="400" w:lineRule="atLeast"/>
        <w:rPr>
          <w:rFonts w:hint="eastAsia" w:ascii="宋体" w:hAnsi="宋体" w:cs="宋体"/>
          <w:color w:val="auto"/>
          <w:sz w:val="24"/>
          <w:highlight w:val="none"/>
        </w:rPr>
      </w:pPr>
      <w:r>
        <w:rPr>
          <w:rFonts w:hint="eastAsia" w:ascii="宋体" w:hAnsi="宋体" w:cs="宋体"/>
          <w:color w:val="auto"/>
          <w:highlight w:val="none"/>
        </w:rPr>
        <w:t>采购文件、</w:t>
      </w:r>
      <w:r>
        <w:rPr>
          <w:rFonts w:hint="eastAsia" w:ascii="Arial" w:hAnsi="Arial"/>
          <w:color w:val="auto"/>
          <w:highlight w:val="none"/>
        </w:rPr>
        <w:t>成交供应商</w:t>
      </w:r>
      <w:r>
        <w:rPr>
          <w:rFonts w:hint="eastAsia" w:ascii="宋体" w:hAnsi="宋体" w:cs="宋体"/>
          <w:color w:val="auto"/>
          <w:highlight w:val="none"/>
        </w:rPr>
        <w:t>的磋商响应文件及其澄清文件等，均为签订经济合同的依据。采购人与成交供应商应当在中标通知书发出之日起三十日内，按照采购文件确定的事项签订政府采购合同。</w:t>
      </w:r>
    </w:p>
    <w:p>
      <w:pPr>
        <w:numPr>
          <w:ilvl w:val="1"/>
          <w:numId w:val="7"/>
        </w:numPr>
        <w:tabs>
          <w:tab w:val="left" w:pos="851"/>
          <w:tab w:val="clear" w:pos="680"/>
        </w:tabs>
        <w:snapToGrid w:val="0"/>
        <w:spacing w:line="400" w:lineRule="atLeast"/>
        <w:rPr>
          <w:rFonts w:hint="eastAsia" w:ascii="宋体" w:hAnsi="宋体" w:cs="宋体"/>
          <w:color w:val="auto"/>
          <w:sz w:val="24"/>
          <w:highlight w:val="none"/>
        </w:rPr>
      </w:pPr>
      <w:r>
        <w:rPr>
          <w:rFonts w:hint="eastAsia" w:ascii="宋体" w:hAnsi="宋体" w:cs="宋体"/>
          <w:color w:val="auto"/>
          <w:highlight w:val="none"/>
        </w:rPr>
        <w:t>成交供应商不遵守采购文件或投标书的要约、承诺，擅自修改报价或在接到中标通知书后，借故拖延、拒签合同者，除赔偿采购人损失外，采购代理机构即可取消该单位的中标资格，另选其它磋商供应商中标。</w:t>
      </w:r>
    </w:p>
    <w:p>
      <w:pPr>
        <w:widowControl/>
        <w:numPr>
          <w:ilvl w:val="0"/>
          <w:numId w:val="7"/>
        </w:numPr>
        <w:tabs>
          <w:tab w:val="left" w:pos="851"/>
        </w:tabs>
        <w:snapToGrid w:val="0"/>
        <w:spacing w:line="400" w:lineRule="atLeast"/>
        <w:ind w:left="851" w:hanging="851"/>
        <w:rPr>
          <w:rFonts w:hint="eastAsia" w:ascii="Arial" w:hAnsi="宋体" w:cs="Arial"/>
          <w:b/>
          <w:color w:val="auto"/>
          <w:sz w:val="24"/>
          <w:highlight w:val="none"/>
        </w:rPr>
      </w:pPr>
      <w:r>
        <w:rPr>
          <w:rFonts w:hint="eastAsia" w:ascii="Arial" w:hAnsi="宋体" w:cs="Arial"/>
          <w:b/>
          <w:color w:val="auto"/>
          <w:sz w:val="24"/>
          <w:highlight w:val="none"/>
        </w:rPr>
        <w:t>履约担保金</w:t>
      </w:r>
    </w:p>
    <w:p>
      <w:pPr>
        <w:numPr>
          <w:ilvl w:val="1"/>
          <w:numId w:val="7"/>
        </w:numPr>
        <w:tabs>
          <w:tab w:val="left" w:pos="567"/>
        </w:tabs>
        <w:snapToGrid w:val="0"/>
        <w:spacing w:line="400" w:lineRule="exact"/>
        <w:jc w:val="left"/>
        <w:rPr>
          <w:rFonts w:ascii="Arial" w:hAnsi="Arial" w:cs="Arial"/>
          <w:color w:val="auto"/>
          <w:highlight w:val="none"/>
        </w:rPr>
      </w:pPr>
      <w:r>
        <w:rPr>
          <w:rFonts w:hint="eastAsia" w:ascii="Arial" w:hAnsi="宋体" w:cs="Arial"/>
          <w:color w:val="auto"/>
          <w:highlight w:val="none"/>
        </w:rPr>
        <w:t xml:space="preserve"> </w:t>
      </w:r>
      <w:r>
        <w:rPr>
          <w:rFonts w:ascii="Arial" w:hAnsi="宋体" w:cs="Arial"/>
          <w:color w:val="auto"/>
          <w:highlight w:val="none"/>
        </w:rPr>
        <w:t>合同协议书签署的同时，</w:t>
      </w:r>
      <w:r>
        <w:rPr>
          <w:rFonts w:hint="eastAsia" w:ascii="Arial" w:hAnsi="宋体" w:cs="Arial"/>
          <w:color w:val="auto"/>
          <w:highlight w:val="none"/>
        </w:rPr>
        <w:t>成交</w:t>
      </w:r>
      <w:r>
        <w:rPr>
          <w:rFonts w:ascii="Arial" w:hAnsi="宋体" w:cs="Arial"/>
          <w:color w:val="auto"/>
          <w:highlight w:val="none"/>
        </w:rPr>
        <w:t>供应商应按本须知前附表第</w:t>
      </w:r>
      <w:r>
        <w:rPr>
          <w:rFonts w:hint="eastAsia" w:ascii="Arial" w:hAnsi="Arial" w:cs="Arial"/>
          <w:color w:val="auto"/>
          <w:highlight w:val="none"/>
        </w:rPr>
        <w:t>18</w:t>
      </w:r>
      <w:r>
        <w:rPr>
          <w:rFonts w:ascii="Arial" w:hAnsi="宋体" w:cs="Arial"/>
          <w:color w:val="auto"/>
          <w:highlight w:val="none"/>
        </w:rPr>
        <w:t>项规定的金额和形式向</w:t>
      </w:r>
      <w:r>
        <w:rPr>
          <w:rFonts w:hint="eastAsia" w:ascii="Arial" w:hAnsi="宋体" w:cs="Arial"/>
          <w:color w:val="auto"/>
          <w:highlight w:val="none"/>
        </w:rPr>
        <w:t>采购</w:t>
      </w:r>
      <w:r>
        <w:rPr>
          <w:rFonts w:ascii="Arial" w:hAnsi="宋体" w:cs="Arial"/>
          <w:color w:val="auto"/>
          <w:highlight w:val="none"/>
        </w:rPr>
        <w:t>人提交履约保证金</w:t>
      </w:r>
      <w:r>
        <w:rPr>
          <w:rFonts w:hint="eastAsia" w:ascii="Arial" w:hAnsi="宋体" w:cs="Arial"/>
          <w:color w:val="auto"/>
          <w:highlight w:val="none"/>
        </w:rPr>
        <w:t>，成交</w:t>
      </w:r>
      <w:r>
        <w:rPr>
          <w:rFonts w:ascii="Arial" w:hAnsi="宋体" w:cs="Arial"/>
          <w:color w:val="auto"/>
          <w:highlight w:val="none"/>
        </w:rPr>
        <w:t>供应商</w:t>
      </w:r>
      <w:r>
        <w:rPr>
          <w:rFonts w:hint="eastAsia" w:ascii="Arial" w:hAnsi="宋体" w:cs="Arial"/>
          <w:color w:val="auto"/>
          <w:highlight w:val="none"/>
        </w:rPr>
        <w:t>未按规定提交履约保证金则采购人有权拒签合同</w:t>
      </w:r>
      <w:r>
        <w:rPr>
          <w:rFonts w:ascii="Arial" w:hAnsi="宋体" w:cs="Arial"/>
          <w:color w:val="auto"/>
          <w:highlight w:val="none"/>
        </w:rPr>
        <w:t>。</w:t>
      </w:r>
    </w:p>
    <w:p>
      <w:pPr>
        <w:numPr>
          <w:ilvl w:val="1"/>
          <w:numId w:val="7"/>
        </w:numPr>
        <w:tabs>
          <w:tab w:val="left" w:pos="567"/>
        </w:tabs>
        <w:snapToGrid w:val="0"/>
        <w:spacing w:line="400" w:lineRule="exact"/>
        <w:rPr>
          <w:rFonts w:ascii="Arial" w:hAnsi="Arial" w:cs="Arial"/>
          <w:color w:val="auto"/>
          <w:highlight w:val="none"/>
        </w:rPr>
      </w:pPr>
      <w:r>
        <w:rPr>
          <w:rFonts w:hint="eastAsia" w:ascii="Arial" w:hAnsi="宋体" w:cs="Arial"/>
          <w:color w:val="auto"/>
          <w:highlight w:val="none"/>
        </w:rPr>
        <w:t xml:space="preserve"> </w:t>
      </w:r>
      <w:r>
        <w:rPr>
          <w:rFonts w:ascii="Arial" w:hAnsi="宋体" w:cs="Arial"/>
          <w:color w:val="auto"/>
          <w:highlight w:val="none"/>
        </w:rPr>
        <w:t>履约保证金自合同生效之日起至</w:t>
      </w:r>
      <w:r>
        <w:rPr>
          <w:rFonts w:hint="eastAsia" w:ascii="Arial" w:hAnsi="宋体" w:cs="Arial"/>
          <w:color w:val="auto"/>
          <w:highlight w:val="none"/>
        </w:rPr>
        <w:t>承包服务期满</w:t>
      </w:r>
      <w:r>
        <w:rPr>
          <w:rFonts w:ascii="Arial" w:hAnsi="宋体" w:cs="Arial"/>
          <w:color w:val="auto"/>
          <w:highlight w:val="none"/>
        </w:rPr>
        <w:t>前有效</w:t>
      </w:r>
      <w:r>
        <w:rPr>
          <w:rFonts w:hint="eastAsia" w:ascii="Arial" w:hAnsi="宋体" w:cs="Arial"/>
          <w:color w:val="auto"/>
          <w:highlight w:val="none"/>
        </w:rPr>
        <w:t>。承包服务期满后，履约保证金一次性退还（无息退还）。</w:t>
      </w:r>
    </w:p>
    <w:p>
      <w:pPr>
        <w:numPr>
          <w:ilvl w:val="1"/>
          <w:numId w:val="7"/>
        </w:numPr>
        <w:tabs>
          <w:tab w:val="left" w:pos="567"/>
        </w:tabs>
        <w:snapToGrid w:val="0"/>
        <w:spacing w:line="400" w:lineRule="exact"/>
        <w:rPr>
          <w:rFonts w:hint="eastAsia" w:ascii="Arial" w:hAnsi="Arial" w:cs="Arial"/>
          <w:b/>
          <w:color w:val="auto"/>
          <w:highlight w:val="none"/>
        </w:rPr>
      </w:pPr>
      <w:r>
        <w:rPr>
          <w:rFonts w:hint="eastAsia" w:ascii="Arial" w:hAnsi="宋体" w:cs="Arial"/>
          <w:color w:val="auto"/>
          <w:highlight w:val="none"/>
        </w:rPr>
        <w:t xml:space="preserve"> </w:t>
      </w:r>
      <w:r>
        <w:rPr>
          <w:rFonts w:ascii="Arial" w:hAnsi="宋体" w:cs="Arial"/>
          <w:color w:val="auto"/>
          <w:highlight w:val="none"/>
        </w:rPr>
        <w:t>若</w:t>
      </w:r>
      <w:r>
        <w:rPr>
          <w:rFonts w:hint="eastAsia" w:ascii="Arial" w:hAnsi="Arial"/>
          <w:color w:val="auto"/>
          <w:highlight w:val="none"/>
        </w:rPr>
        <w:t>成交供应商</w:t>
      </w:r>
      <w:r>
        <w:rPr>
          <w:rFonts w:ascii="Arial" w:hAnsi="宋体" w:cs="Arial"/>
          <w:color w:val="auto"/>
          <w:highlight w:val="none"/>
        </w:rPr>
        <w:t>不能按本须知第</w:t>
      </w:r>
      <w:r>
        <w:rPr>
          <w:rFonts w:hint="eastAsia" w:ascii="Arial" w:hAnsi="Arial" w:cs="Arial"/>
          <w:color w:val="auto"/>
          <w:highlight w:val="none"/>
        </w:rPr>
        <w:t>36</w:t>
      </w:r>
      <w:r>
        <w:rPr>
          <w:rFonts w:ascii="Arial" w:hAnsi="Arial" w:cs="Arial"/>
          <w:color w:val="auto"/>
          <w:highlight w:val="none"/>
        </w:rPr>
        <w:t>.1</w:t>
      </w:r>
      <w:r>
        <w:rPr>
          <w:rFonts w:ascii="Arial" w:hAnsi="宋体" w:cs="Arial"/>
          <w:color w:val="auto"/>
          <w:highlight w:val="none"/>
        </w:rPr>
        <w:t>款的规定执行，</w:t>
      </w:r>
      <w:r>
        <w:rPr>
          <w:rFonts w:hint="eastAsia" w:ascii="Arial" w:hAnsi="宋体" w:cs="Arial"/>
          <w:color w:val="auto"/>
          <w:highlight w:val="none"/>
        </w:rPr>
        <w:t>采购</w:t>
      </w:r>
      <w:r>
        <w:rPr>
          <w:rFonts w:ascii="Arial" w:hAnsi="宋体" w:cs="Arial"/>
          <w:color w:val="auto"/>
          <w:highlight w:val="none"/>
        </w:rPr>
        <w:t>人将有充分的理由解除合同。</w:t>
      </w:r>
    </w:p>
    <w:p>
      <w:pPr>
        <w:numPr>
          <w:ilvl w:val="1"/>
          <w:numId w:val="7"/>
        </w:numPr>
        <w:tabs>
          <w:tab w:val="left" w:pos="567"/>
        </w:tabs>
        <w:snapToGrid w:val="0"/>
        <w:spacing w:line="400" w:lineRule="exact"/>
        <w:rPr>
          <w:rFonts w:ascii="Arial" w:hAnsi="Arial" w:cs="Arial"/>
          <w:b/>
          <w:color w:val="auto"/>
          <w:highlight w:val="none"/>
        </w:rPr>
      </w:pPr>
      <w:r>
        <w:rPr>
          <w:rFonts w:hint="eastAsia" w:ascii="Arial" w:hAnsi="宋体" w:cs="Arial"/>
          <w:b/>
          <w:color w:val="auto"/>
          <w:highlight w:val="none"/>
        </w:rPr>
        <w:t xml:space="preserve"> 成交供应商在服务期间未能履行合同的（除不可抗力及采购人原因外），采购人有权终止合同，并没收履约保证金。</w:t>
      </w:r>
    </w:p>
    <w:p>
      <w:pPr>
        <w:widowControl/>
        <w:numPr>
          <w:ilvl w:val="0"/>
          <w:numId w:val="7"/>
        </w:numPr>
        <w:tabs>
          <w:tab w:val="left" w:pos="851"/>
        </w:tabs>
        <w:snapToGrid w:val="0"/>
        <w:spacing w:line="400" w:lineRule="atLeast"/>
        <w:ind w:left="851" w:hanging="851"/>
        <w:rPr>
          <w:rFonts w:hint="eastAsia" w:ascii="Arial" w:hAnsi="宋体" w:cs="Arial"/>
          <w:b/>
          <w:color w:val="auto"/>
          <w:sz w:val="24"/>
          <w:highlight w:val="none"/>
        </w:rPr>
      </w:pPr>
      <w:r>
        <w:rPr>
          <w:rFonts w:hint="eastAsia" w:ascii="Arial" w:hAnsi="宋体" w:cs="Arial"/>
          <w:b/>
          <w:color w:val="auto"/>
          <w:sz w:val="24"/>
          <w:highlight w:val="none"/>
        </w:rPr>
        <w:t>代理服务费</w:t>
      </w:r>
    </w:p>
    <w:p>
      <w:pPr>
        <w:numPr>
          <w:ilvl w:val="1"/>
          <w:numId w:val="7"/>
        </w:numPr>
        <w:tabs>
          <w:tab w:val="left" w:pos="567"/>
        </w:tabs>
        <w:snapToGrid w:val="0"/>
        <w:spacing w:line="400" w:lineRule="exact"/>
        <w:rPr>
          <w:rFonts w:hint="eastAsia" w:ascii="Arial" w:hAnsi="宋体" w:eastAsia="宋体" w:cs="Arial"/>
          <w:b/>
          <w:color w:val="auto"/>
          <w:highlight w:val="none"/>
        </w:rPr>
      </w:pPr>
      <w:r>
        <w:rPr>
          <w:rFonts w:hint="eastAsia" w:ascii="Arial" w:hAnsi="宋体" w:eastAsia="宋体" w:cs="Arial"/>
          <w:b/>
          <w:color w:val="auto"/>
          <w:highlight w:val="none"/>
        </w:rPr>
        <w:t>本次采购代理服务费由中标供应商支付，按国家计委印发的《招标代理服务收费管理暂行办法》计价格【2002】1980号文件收费标准收取，不足8000按8000元收取。本工程建设工程造价咨询服务按省物价局浙价服(2009)84号文件规定的标准收费，不足2000按2000元收费。由成交供应商支付该两项费用，在领取成交通知书前一次性付清。各供应商在报价时考虑该两项费用，不用单独列项，分摊在各项目中报价。</w:t>
      </w:r>
    </w:p>
    <w:p>
      <w:pPr>
        <w:pStyle w:val="38"/>
        <w:rPr>
          <w:rFonts w:hint="eastAsia" w:hAnsi="Arial"/>
          <w:color w:val="auto"/>
          <w:szCs w:val="21"/>
          <w:highlight w:val="none"/>
        </w:rPr>
      </w:pPr>
      <w:r>
        <w:rPr>
          <w:rFonts w:hAnsi="Arial"/>
          <w:color w:val="auto"/>
          <w:highlight w:val="none"/>
        </w:rPr>
        <w:br w:type="page"/>
      </w:r>
      <w:bookmarkStart w:id="94" w:name="_Toc5010"/>
      <w:r>
        <w:rPr>
          <w:color w:val="auto"/>
          <w:highlight w:val="none"/>
        </w:rPr>
        <w:t>第三部分</w:t>
      </w:r>
      <w:r>
        <w:rPr>
          <w:rFonts w:hAnsi="Arial"/>
          <w:color w:val="auto"/>
          <w:highlight w:val="none"/>
        </w:rPr>
        <w:t xml:space="preserve">  </w:t>
      </w:r>
      <w:r>
        <w:rPr>
          <w:rFonts w:hint="eastAsia" w:hAnsi="Arial"/>
          <w:color w:val="auto"/>
          <w:highlight w:val="none"/>
        </w:rPr>
        <w:t>磋商</w:t>
      </w:r>
      <w:r>
        <w:rPr>
          <w:color w:val="auto"/>
          <w:highlight w:val="none"/>
        </w:rPr>
        <w:t>内容及要求</w:t>
      </w:r>
      <w:bookmarkEnd w:id="94"/>
    </w:p>
    <w:p>
      <w:pPr>
        <w:rPr>
          <w:rFonts w:hint="eastAsia" w:ascii="宋体" w:hAnsi="宋体"/>
          <w:b/>
          <w:color w:val="auto"/>
          <w:kern w:val="44"/>
          <w:sz w:val="28"/>
          <w:szCs w:val="36"/>
          <w:highlight w:val="none"/>
        </w:rPr>
      </w:pPr>
      <w:r>
        <w:rPr>
          <w:rFonts w:hint="eastAsia" w:ascii="宋体" w:hAnsi="宋体"/>
          <w:b/>
          <w:color w:val="auto"/>
          <w:kern w:val="44"/>
          <w:sz w:val="28"/>
          <w:szCs w:val="36"/>
          <w:highlight w:val="none"/>
        </w:rPr>
        <w:t>一、概述</w:t>
      </w:r>
    </w:p>
    <w:p>
      <w:pPr>
        <w:numPr>
          <w:ilvl w:val="1"/>
          <w:numId w:val="16"/>
        </w:numPr>
        <w:snapToGrid w:val="0"/>
        <w:spacing w:line="360" w:lineRule="auto"/>
        <w:rPr>
          <w:rFonts w:hint="eastAsia" w:ascii="宋体" w:hAnsi="宋体"/>
          <w:bCs/>
          <w:color w:val="auto"/>
          <w:highlight w:val="none"/>
        </w:rPr>
      </w:pPr>
      <w:r>
        <w:rPr>
          <w:rFonts w:hint="eastAsia" w:ascii="宋体" w:hAnsi="宋体"/>
          <w:bCs/>
          <w:color w:val="auto"/>
          <w:szCs w:val="21"/>
          <w:highlight w:val="none"/>
        </w:rPr>
        <w:t>本次磋商设一个标项，磋商供应商必须对其全部磋商内容进行磋商，不允许只对部分内容进行磋商。</w:t>
      </w:r>
    </w:p>
    <w:p>
      <w:pPr>
        <w:numPr>
          <w:ilvl w:val="1"/>
          <w:numId w:val="16"/>
        </w:numPr>
        <w:snapToGrid w:val="0"/>
        <w:spacing w:line="360" w:lineRule="auto"/>
        <w:rPr>
          <w:rFonts w:ascii="宋体" w:hAnsi="宋体"/>
          <w:bCs/>
          <w:color w:val="auto"/>
          <w:highlight w:val="none"/>
        </w:rPr>
      </w:pPr>
      <w:r>
        <w:rPr>
          <w:rFonts w:hint="eastAsia" w:ascii="宋体" w:hAnsi="宋体"/>
          <w:bCs/>
          <w:color w:val="auto"/>
          <w:highlight w:val="none"/>
        </w:rPr>
        <w:t>此份磋商内容及技术要求是采购文件的一部分，包括所有条款的具体说明及技术要求，磋商供应商需在各自技术和商务占优势的基础上对本次招标的服务进行报价。</w:t>
      </w:r>
    </w:p>
    <w:p>
      <w:pPr>
        <w:numPr>
          <w:ilvl w:val="1"/>
          <w:numId w:val="16"/>
        </w:numPr>
        <w:snapToGrid w:val="0"/>
        <w:spacing w:line="360" w:lineRule="auto"/>
        <w:rPr>
          <w:rFonts w:hint="eastAsia" w:ascii="宋体" w:hAnsi="宋体"/>
          <w:bCs/>
          <w:color w:val="auto"/>
          <w:highlight w:val="none"/>
        </w:rPr>
      </w:pPr>
      <w:r>
        <w:rPr>
          <w:rFonts w:hint="eastAsia" w:ascii="宋体" w:hAnsi="宋体"/>
          <w:bCs/>
          <w:color w:val="auto"/>
          <w:highlight w:val="none"/>
        </w:rPr>
        <w:t>每个磋商供应商必须完成采购内容和合同（基本要求、服务流程、服务价格等）规定义务，不允许只对部分内容进行报价。</w:t>
      </w:r>
    </w:p>
    <w:p>
      <w:pPr>
        <w:numPr>
          <w:ilvl w:val="1"/>
          <w:numId w:val="16"/>
        </w:numPr>
        <w:snapToGrid w:val="0"/>
        <w:spacing w:line="360" w:lineRule="auto"/>
        <w:rPr>
          <w:rFonts w:hint="eastAsia" w:ascii="宋体" w:hAnsi="宋体"/>
          <w:bCs/>
          <w:color w:val="auto"/>
          <w:highlight w:val="none"/>
        </w:rPr>
      </w:pPr>
      <w:r>
        <w:rPr>
          <w:rFonts w:hint="eastAsia" w:ascii="宋体" w:hAnsi="宋体"/>
          <w:bCs/>
          <w:color w:val="auto"/>
          <w:highlight w:val="none"/>
        </w:rPr>
        <w:t>在投标之前，磋商供应商须仔细阅读磋商文件，如发现有任何疑问、冲突或问题，磋商供应商须在答疑截止时间前以书面形式向招标采购机构提出。逾期磋商供应商不再作答复，有关风险及责任由供应商自行承担。</w:t>
      </w:r>
    </w:p>
    <w:p>
      <w:pPr>
        <w:rPr>
          <w:rFonts w:hint="eastAsia" w:ascii="宋体" w:hAnsi="宋体"/>
          <w:b/>
          <w:color w:val="auto"/>
          <w:kern w:val="44"/>
          <w:sz w:val="28"/>
          <w:szCs w:val="36"/>
          <w:highlight w:val="none"/>
        </w:rPr>
      </w:pPr>
      <w:r>
        <w:rPr>
          <w:rFonts w:hint="eastAsia" w:ascii="宋体" w:hAnsi="宋体"/>
          <w:b/>
          <w:color w:val="auto"/>
          <w:kern w:val="44"/>
          <w:sz w:val="28"/>
          <w:szCs w:val="36"/>
          <w:highlight w:val="none"/>
        </w:rPr>
        <w:t>二、 采购内容</w:t>
      </w:r>
    </w:p>
    <w:tbl>
      <w:tblPr>
        <w:tblStyle w:val="41"/>
        <w:tblW w:w="962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75"/>
        <w:gridCol w:w="2068"/>
        <w:gridCol w:w="5032"/>
        <w:gridCol w:w="1012"/>
        <w:gridCol w:w="8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序号</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产品名称</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产品型号及产品描述</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数量</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诱导装饰灯具安装 墙壁式（疏散指示）</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1.名称：疏散指示灯</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2.安装形式：壁挂</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382</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2</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诱导装饰灯具安装 吸顶式（应急照明）</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1.名称：应急照明灯</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2.安装形式：吸顶</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438</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3</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感烟(无吊顶) 探测器</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1"/>
                <w:szCs w:val="21"/>
                <w:u w:val="none"/>
                <w:lang w:val="en-US" w:eastAsia="zh-CN" w:bidi="ar"/>
              </w:rPr>
            </w:pPr>
            <w:r>
              <w:rPr>
                <w:rFonts w:hint="default" w:ascii="宋体" w:hAnsi="宋体" w:eastAsia="宋体" w:cs="宋体"/>
                <w:b w:val="0"/>
                <w:bCs w:val="0"/>
                <w:i w:val="0"/>
                <w:iCs w:val="0"/>
                <w:color w:val="auto"/>
                <w:kern w:val="0"/>
                <w:sz w:val="21"/>
                <w:szCs w:val="21"/>
                <w:u w:val="none"/>
                <w:lang w:val="en-US" w:eastAsia="zh-CN" w:bidi="ar"/>
              </w:rPr>
              <w:t>电压：DC12V</w:t>
            </w:r>
            <w:r>
              <w:rPr>
                <w:rFonts w:hint="eastAsia" w:ascii="宋体" w:hAnsi="宋体" w:eastAsia="宋体" w:cs="宋体"/>
                <w:b w:val="0"/>
                <w:bCs w:val="0"/>
                <w:i w:val="0"/>
                <w:iCs w:val="0"/>
                <w:color w:val="auto"/>
                <w:kern w:val="0"/>
                <w:sz w:val="21"/>
                <w:szCs w:val="21"/>
                <w:u w:val="none"/>
                <w:lang w:val="en-US" w:eastAsia="zh-CN" w:bidi="ar"/>
              </w:rPr>
              <w:t>；</w:t>
            </w:r>
          </w:p>
          <w:p>
            <w:pPr>
              <w:keepNext w:val="0"/>
              <w:keepLines w:val="0"/>
              <w:widowControl/>
              <w:suppressLineNumbers w:val="0"/>
              <w:jc w:val="left"/>
              <w:textAlignment w:val="center"/>
              <w:rPr>
                <w:rFonts w:hint="default" w:ascii="宋体" w:hAnsi="宋体" w:eastAsia="宋体" w:cs="宋体"/>
                <w:b w:val="0"/>
                <w:bCs w:val="0"/>
                <w:i w:val="0"/>
                <w:iCs w:val="0"/>
                <w:color w:val="auto"/>
                <w:kern w:val="0"/>
                <w:sz w:val="21"/>
                <w:szCs w:val="21"/>
                <w:u w:val="none"/>
                <w:lang w:val="en-US" w:eastAsia="zh-CN" w:bidi="ar"/>
              </w:rPr>
            </w:pPr>
            <w:r>
              <w:rPr>
                <w:rFonts w:hint="default" w:ascii="宋体" w:hAnsi="宋体" w:eastAsia="宋体" w:cs="宋体"/>
                <w:b w:val="0"/>
                <w:bCs w:val="0"/>
                <w:i w:val="0"/>
                <w:iCs w:val="0"/>
                <w:color w:val="auto"/>
                <w:kern w:val="0"/>
                <w:sz w:val="21"/>
                <w:szCs w:val="21"/>
                <w:u w:val="none"/>
                <w:lang w:val="en-US" w:eastAsia="zh-CN" w:bidi="ar"/>
              </w:rPr>
              <w:t>报警方式：有限联网型，</w:t>
            </w:r>
          </w:p>
          <w:p>
            <w:pPr>
              <w:keepNext w:val="0"/>
              <w:keepLines w:val="0"/>
              <w:widowControl/>
              <w:suppressLineNumbers w:val="0"/>
              <w:jc w:val="left"/>
              <w:textAlignment w:val="center"/>
              <w:rPr>
                <w:rFonts w:hint="default" w:ascii="宋体" w:hAnsi="宋体" w:eastAsia="宋体" w:cs="宋体"/>
                <w:b w:val="0"/>
                <w:bCs w:val="0"/>
                <w:i w:val="0"/>
                <w:iCs w:val="0"/>
                <w:color w:val="auto"/>
                <w:kern w:val="0"/>
                <w:sz w:val="21"/>
                <w:szCs w:val="21"/>
                <w:u w:val="none"/>
                <w:lang w:val="en-US" w:eastAsia="zh-CN" w:bidi="ar"/>
              </w:rPr>
            </w:pPr>
            <w:r>
              <w:rPr>
                <w:rFonts w:hint="default" w:ascii="宋体" w:hAnsi="宋体" w:eastAsia="宋体" w:cs="宋体"/>
                <w:b w:val="0"/>
                <w:bCs w:val="0"/>
                <w:i w:val="0"/>
                <w:iCs w:val="0"/>
                <w:color w:val="auto"/>
                <w:kern w:val="0"/>
                <w:sz w:val="21"/>
                <w:szCs w:val="21"/>
                <w:u w:val="none"/>
                <w:lang w:val="en-US" w:eastAsia="zh-CN" w:bidi="ar"/>
              </w:rPr>
              <w:t>报警音量：大于等于85dB,</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default" w:ascii="宋体" w:hAnsi="宋体" w:eastAsia="宋体" w:cs="宋体"/>
                <w:b w:val="0"/>
                <w:bCs w:val="0"/>
                <w:i w:val="0"/>
                <w:iCs w:val="0"/>
                <w:color w:val="auto"/>
                <w:kern w:val="0"/>
                <w:sz w:val="21"/>
                <w:szCs w:val="21"/>
                <w:u w:val="none"/>
                <w:lang w:val="en-US" w:eastAsia="zh-CN" w:bidi="ar"/>
              </w:rPr>
              <w:t>类型：光电有声型</w:t>
            </w:r>
            <w:r>
              <w:rPr>
                <w:rFonts w:hint="eastAsia" w:ascii="宋体" w:hAnsi="宋体" w:eastAsia="宋体" w:cs="宋体"/>
                <w:b w:val="0"/>
                <w:bCs w:val="0"/>
                <w:i w:val="0"/>
                <w:iCs w:val="0"/>
                <w:color w:val="auto"/>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default" w:ascii="宋体" w:hAnsi="宋体" w:eastAsia="宋体" w:cs="宋体"/>
                <w:b w:val="0"/>
                <w:bCs w:val="0"/>
                <w:i w:val="0"/>
                <w:iCs w:val="0"/>
                <w:color w:val="auto"/>
                <w:kern w:val="0"/>
                <w:sz w:val="21"/>
                <w:szCs w:val="21"/>
                <w:u w:val="none"/>
                <w:lang w:val="en-US" w:eastAsia="zh-CN" w:bidi="ar"/>
              </w:rPr>
              <w:t>复位方式：自动</w:t>
            </w:r>
            <w:r>
              <w:rPr>
                <w:rFonts w:hint="eastAsia" w:ascii="宋体" w:hAnsi="宋体" w:eastAsia="宋体" w:cs="宋体"/>
                <w:b w:val="0"/>
                <w:bCs w:val="0"/>
                <w:i w:val="0"/>
                <w:iCs w:val="0"/>
                <w:color w:val="auto"/>
                <w:kern w:val="0"/>
                <w:sz w:val="21"/>
                <w:szCs w:val="21"/>
                <w:u w:val="none"/>
                <w:lang w:val="en-US" w:eastAsia="zh-CN" w:bidi="ar"/>
              </w:rPr>
              <w:t>；</w:t>
            </w:r>
          </w:p>
          <w:p>
            <w:pPr>
              <w:keepNext w:val="0"/>
              <w:keepLines w:val="0"/>
              <w:widowControl/>
              <w:suppressLineNumbers w:val="0"/>
              <w:jc w:val="left"/>
              <w:textAlignment w:val="center"/>
              <w:rPr>
                <w:rFonts w:hint="default" w:ascii="宋体" w:hAnsi="宋体" w:eastAsia="宋体" w:cs="宋体"/>
                <w:b w:val="0"/>
                <w:bCs w:val="0"/>
                <w:i w:val="0"/>
                <w:iCs w:val="0"/>
                <w:color w:val="auto"/>
                <w:kern w:val="0"/>
                <w:sz w:val="21"/>
                <w:szCs w:val="21"/>
                <w:u w:val="none"/>
                <w:lang w:val="en-US" w:eastAsia="zh-CN" w:bidi="ar"/>
              </w:rPr>
            </w:pPr>
            <w:r>
              <w:rPr>
                <w:rFonts w:hint="default" w:ascii="宋体" w:hAnsi="宋体" w:eastAsia="宋体" w:cs="宋体"/>
                <w:b w:val="0"/>
                <w:bCs w:val="0"/>
                <w:i w:val="0"/>
                <w:iCs w:val="0"/>
                <w:color w:val="auto"/>
                <w:kern w:val="0"/>
                <w:sz w:val="21"/>
                <w:szCs w:val="21"/>
                <w:u w:val="none"/>
                <w:lang w:val="en-US" w:eastAsia="zh-CN" w:bidi="ar"/>
              </w:rPr>
              <w:t>信号输出：常开常闭，覆盖面积20-40平方功耗：小于等于20mA,工作温度：-10度-50度</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1928</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4</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按钮 手动报警器</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手动报警器</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117</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5</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按钮 消火栓按钮</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消火栓按钮</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176</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37"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6</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室内消火栓（明装）公称直径（mm以内）单栓65`成套轻便消防水龙箱安装</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消火栓箱门</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37</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5"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7</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室内灭火器安装箱体暗装 灭火器箱门 3公斤2只装 地上式</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1.名称：灭火器2.型号：3×2KG</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27</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5"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8</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消防警铃/声光报警器</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声光报警器</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103</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9</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钢质防火门</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钢制防火门（符合国家标准）</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1</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10</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卷帘门修缮</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卷帘门（符合国家标准）注：此项报价不可变动26160元</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11</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屋顶稳压泵 故障*2 罐体老化 试验消火栓压力老化，阀门生锈。室外管网漏水 湿式报警阀无压力无水。消火栓泵控制柜故障不能远程启泵</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numPr>
                <w:ilvl w:val="0"/>
                <w:numId w:val="17"/>
              </w:numPr>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屋顶稳压泵 故障*2 罐体老化 试验消火栓压力老化，阀门生锈。室外管网漏水 湿式报警阀无压力无水。消火栓泵控制柜故障不能远程启泵.</w:t>
            </w:r>
          </w:p>
          <w:p>
            <w:pPr>
              <w:keepNext w:val="0"/>
              <w:keepLines w:val="0"/>
              <w:widowControl/>
              <w:numPr>
                <w:ilvl w:val="0"/>
                <w:numId w:val="17"/>
              </w:numPr>
              <w:suppressLineNumbers w:val="0"/>
              <w:jc w:val="left"/>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注：此项报价不可变动26160元</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12</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消防管道</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消防管道。注：此项报价不可变动</w:t>
            </w:r>
            <w:r>
              <w:rPr>
                <w:rFonts w:hint="eastAsia" w:ascii="宋体" w:hAnsi="宋体" w:cs="宋体"/>
                <w:b w:val="0"/>
                <w:bCs w:val="0"/>
                <w:i w:val="0"/>
                <w:iCs w:val="0"/>
                <w:color w:val="auto"/>
                <w:kern w:val="0"/>
                <w:sz w:val="21"/>
                <w:szCs w:val="21"/>
                <w:u w:val="none"/>
                <w:lang w:val="en-US" w:eastAsia="zh-CN" w:bidi="ar"/>
              </w:rPr>
              <w:t>54500</w:t>
            </w:r>
            <w:r>
              <w:rPr>
                <w:rFonts w:hint="eastAsia" w:ascii="宋体" w:hAnsi="宋体" w:eastAsia="宋体" w:cs="宋体"/>
                <w:b w:val="0"/>
                <w:bCs w:val="0"/>
                <w:i w:val="0"/>
                <w:iCs w:val="0"/>
                <w:color w:val="auto"/>
                <w:kern w:val="0"/>
                <w:sz w:val="21"/>
                <w:szCs w:val="21"/>
                <w:u w:val="none"/>
                <w:lang w:val="en-US" w:eastAsia="zh-CN" w:bidi="ar"/>
              </w:rPr>
              <w:t>元</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rPr>
            </w:pPr>
            <w:r>
              <w:rPr>
                <w:rFonts w:hint="eastAsia" w:ascii="宋体" w:hAnsi="宋体" w:eastAsia="宋体" w:cs="宋体"/>
                <w:b w:val="0"/>
                <w:bCs w:val="0"/>
                <w:i w:val="0"/>
                <w:iCs w:val="0"/>
                <w:color w:val="auto"/>
                <w:kern w:val="0"/>
                <w:sz w:val="21"/>
                <w:szCs w:val="21"/>
                <w:u w:val="none"/>
                <w:lang w:val="en-US" w:eastAsia="zh-CN" w:bidi="ar"/>
              </w:rPr>
              <w:t>13</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 xml:space="preserve">消防联动控制器备电修复 </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消防联动控制器备电故障 ，总线电话有4组故障 ，24V电源线有断路。广播线路故障无声音。总线1-3  1-7  1-8  2-2  2-3  2-4  2-5  2-7  3-1  有接地故障。注：（此项报价不可变动26160元）</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14</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湿式报警阀组压力开关模块和信号阀模块全部无信号</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湿式报警阀组压力开关模块和信号阀模块全部无信号。注：（此项报价不可变动26160元）</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15</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摄像机球型一体机 (枪机)</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传感器类型：1/3英寸CMOS；</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像素：≥400万；</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最大分辨率：2560×1440；</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最低照度：0.01lux（彩色模式）；0.001lux（黑白模式）；0lux（补光灯开启）；</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最大补光距离：50m（红外）；</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补光灯：1颗（红外灯）；</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镜头类型：定焦；</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镜头光圈：F2.0；</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智能编码：H.264:支持;H.265:支持;；</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宽动态：支持；</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内置MIC：支持；</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供电方式：DC12V/PoE；</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防护等级：IP67</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★设备可对距其10m处60dB(A)以上的声音进行采集,并输出播放 （</w:t>
            </w:r>
            <w:r>
              <w:rPr>
                <w:rFonts w:hint="eastAsia" w:ascii="宋体" w:hAnsi="宋体" w:cs="宋体"/>
                <w:b w:val="0"/>
                <w:bCs w:val="0"/>
                <w:i w:val="0"/>
                <w:iCs w:val="0"/>
                <w:color w:val="auto"/>
                <w:kern w:val="0"/>
                <w:sz w:val="21"/>
                <w:szCs w:val="21"/>
                <w:u w:val="none"/>
                <w:lang w:val="en-US" w:eastAsia="zh-CN" w:bidi="ar"/>
              </w:rPr>
              <w:t>提供有效检测报告复印件并加盖电子签章</w:t>
            </w:r>
            <w:r>
              <w:rPr>
                <w:rFonts w:hint="eastAsia" w:ascii="宋体" w:hAnsi="宋体" w:eastAsia="宋体"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智能编码功能检验:同一静止场景相同主观图像质量下,设备在H.265编码方式时,开启智能编码功能和不开启智能编码相比,码率节约95%;开启智能编码功能,设备处于监看或录像状态,监视画面无明显缺损,物体移动时画面边缘无明显锯齿、拉毛现象,24h录像码流存储不超过3GB （</w:t>
            </w:r>
            <w:r>
              <w:rPr>
                <w:rFonts w:hint="eastAsia" w:ascii="宋体" w:hAnsi="宋体" w:cs="宋体"/>
                <w:b w:val="0"/>
                <w:bCs w:val="0"/>
                <w:i w:val="0"/>
                <w:iCs w:val="0"/>
                <w:color w:val="auto"/>
                <w:kern w:val="0"/>
                <w:sz w:val="21"/>
                <w:szCs w:val="21"/>
                <w:u w:val="none"/>
                <w:lang w:val="en-US" w:eastAsia="zh-CN" w:bidi="ar"/>
              </w:rPr>
              <w:t>提供有效检测报告复印件并加盖电子签章</w:t>
            </w:r>
            <w:r>
              <w:rPr>
                <w:rFonts w:hint="eastAsia" w:ascii="宋体" w:hAnsi="宋体" w:eastAsia="宋体" w:cs="宋体"/>
                <w:b w:val="0"/>
                <w:bCs w:val="0"/>
                <w:i w:val="0"/>
                <w:iCs w:val="0"/>
                <w:color w:val="auto"/>
                <w:kern w:val="0"/>
                <w:sz w:val="21"/>
                <w:szCs w:val="21"/>
                <w:u w:val="none"/>
                <w:lang w:val="en-US" w:eastAsia="zh-CN" w:bidi="ar"/>
              </w:rPr>
              <w:t>）</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80</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16</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摄像机球型一体机(球机)</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支持深度学习算法</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支持人脸检测；</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支持人脸轨迹框；</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支持抓拍；</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支持人脸增强；</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支持人脸抠图区域可设：人脸，单寸照；支持实时抓拍，质量优先二种抓拍策略;</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支持绊线入侵；</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支持区域入侵；</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支持穿越围栏；</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支持徘徊检测；</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支持物品遗留；</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支持物品搬移；</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支持快速移动；</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支持停车检测；</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支持人员聚集；</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支持人车分类报警；</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支持23倍光学变倍，16倍数字变倍</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像素</w:t>
            </w:r>
            <w:r>
              <w:rPr>
                <w:rFonts w:hint="eastAsia" w:ascii="宋体" w:hAnsi="宋体"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t>400万</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1/2.8英寸CMOS传感器</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支持超低照度，彩色：0.005Lux@F1.6；黑白：0.0005Lux@F1.6；0Lux，红外灯开启</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支持H.265编码，实现超低码流传输</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水平方向360°连续旋转，垂直方向-20°～90°自动翻转180°后连续观察,无观察盲区</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支持300个预置位，8条巡航路径，5条巡迹路径</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支持IP66防护等级，6000V防雷、防浪涌和防突波保护</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支持DC24V±25%宽电压输入</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★应可识别距设备550m处的人体轮廓（</w:t>
            </w:r>
            <w:r>
              <w:rPr>
                <w:rFonts w:hint="eastAsia" w:ascii="宋体" w:hAnsi="宋体" w:cs="宋体"/>
                <w:b w:val="0"/>
                <w:bCs w:val="0"/>
                <w:i w:val="0"/>
                <w:iCs w:val="0"/>
                <w:color w:val="auto"/>
                <w:kern w:val="0"/>
                <w:sz w:val="21"/>
                <w:szCs w:val="21"/>
                <w:u w:val="none"/>
                <w:lang w:val="en-US" w:eastAsia="zh-CN" w:bidi="ar"/>
              </w:rPr>
              <w:t>提供有效检测报告复印件并加盖电子签章</w:t>
            </w:r>
            <w:r>
              <w:rPr>
                <w:rFonts w:hint="eastAsia" w:ascii="宋体" w:hAnsi="宋体" w:eastAsia="宋体"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★设备与客户端之间用100m五类非屏蔽网线直接连接,使用丢包测试软件发送1000个数据包,重复测试3次,每次丢包数不大于1个 （</w:t>
            </w:r>
            <w:r>
              <w:rPr>
                <w:rFonts w:hint="eastAsia" w:ascii="宋体" w:hAnsi="宋体" w:cs="宋体"/>
                <w:b w:val="0"/>
                <w:bCs w:val="0"/>
                <w:i w:val="0"/>
                <w:iCs w:val="0"/>
                <w:color w:val="auto"/>
                <w:kern w:val="0"/>
                <w:sz w:val="21"/>
                <w:szCs w:val="21"/>
                <w:u w:val="none"/>
                <w:lang w:val="en-US" w:eastAsia="zh-CN" w:bidi="ar"/>
              </w:rPr>
              <w:t>提供有效检测报告复印件并加盖电子签章</w:t>
            </w:r>
            <w:r>
              <w:rPr>
                <w:rFonts w:hint="eastAsia" w:ascii="宋体" w:hAnsi="宋体" w:eastAsia="宋体" w:cs="宋体"/>
                <w:b w:val="0"/>
                <w:bCs w:val="0"/>
                <w:i w:val="0"/>
                <w:iCs w:val="0"/>
                <w:color w:val="auto"/>
                <w:kern w:val="0"/>
                <w:sz w:val="21"/>
                <w:szCs w:val="21"/>
                <w:u w:val="none"/>
                <w:lang w:val="en-US" w:eastAsia="zh-CN" w:bidi="ar"/>
              </w:rPr>
              <w:t>）</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17</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摄像机球型一体机 (半球)</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传感器类型：1/3英寸CMOS；</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像素：≥400万；</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最大分辨率：2688×1520；</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最低照度：0.002lux（彩色模式）；0.0002lux（黑白模式）；0lux（补光灯开启）；</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最大补光距离：20m（红外）；</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补光灯：8颗（红外灯）；</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镜头类型：定焦；</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镜头光圈：F1.6；</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通用行为分析：绊线入侵；区域入侵；</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智能编码：H.264：支持H.265：支持；</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宽动态：120dB；</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走廊模式：90°/270°（在2688×1520分辨率及以下支持）；</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音频接口：支持；</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内置MIC：支持；</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最大Micro SD卡：256GB；</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音频输入：1路（RCA头）；</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音频输出：1路（RCA头）；</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报警输入：1路（湿节点，支持直流3～5V电位，5mA电流）；</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报警输出：1路（湿节点，支持直流最大12V电位，0.3A电流）；</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供电方式：DC12V/PoE；</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防护等级：IP67</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★设备检测到电压低于8.4V或者高于19V时，可在客户端显示图标或者播放报警提示音进行报警提示。 （</w:t>
            </w:r>
            <w:r>
              <w:rPr>
                <w:rFonts w:hint="eastAsia" w:ascii="宋体" w:hAnsi="宋体" w:cs="宋体"/>
                <w:b w:val="0"/>
                <w:bCs w:val="0"/>
                <w:i w:val="0"/>
                <w:iCs w:val="0"/>
                <w:color w:val="auto"/>
                <w:kern w:val="0"/>
                <w:sz w:val="21"/>
                <w:szCs w:val="21"/>
                <w:u w:val="none"/>
                <w:lang w:val="en-US" w:eastAsia="zh-CN" w:bidi="ar"/>
              </w:rPr>
              <w:t>提供有效检测报告复印件并加盖电子签章</w:t>
            </w:r>
            <w:r>
              <w:rPr>
                <w:rFonts w:hint="eastAsia" w:ascii="宋体" w:hAnsi="宋体" w:eastAsia="宋体"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★应符合GB/T20138-2006《电器设备外壳对外界机械碰撞的防护等级（IK代码）》中IK10的规定，试验后外壳完好，无破损。（</w:t>
            </w:r>
            <w:r>
              <w:rPr>
                <w:rFonts w:hint="eastAsia" w:ascii="宋体" w:hAnsi="宋体" w:cs="宋体"/>
                <w:b w:val="0"/>
                <w:bCs w:val="0"/>
                <w:i w:val="0"/>
                <w:iCs w:val="0"/>
                <w:color w:val="auto"/>
                <w:kern w:val="0"/>
                <w:sz w:val="21"/>
                <w:szCs w:val="21"/>
                <w:u w:val="none"/>
                <w:lang w:val="en-US" w:eastAsia="zh-CN" w:bidi="ar"/>
              </w:rPr>
              <w:t>提供有效检测报告复印件并加盖电子签章</w:t>
            </w:r>
            <w:r>
              <w:rPr>
                <w:rFonts w:hint="eastAsia" w:ascii="宋体" w:hAnsi="宋体" w:eastAsia="宋体" w:cs="宋体"/>
                <w:b w:val="0"/>
                <w:bCs w:val="0"/>
                <w:i w:val="0"/>
                <w:iCs w:val="0"/>
                <w:color w:val="auto"/>
                <w:kern w:val="0"/>
                <w:sz w:val="21"/>
                <w:szCs w:val="21"/>
                <w:u w:val="none"/>
                <w:lang w:val="en-US" w:eastAsia="zh-CN" w:bidi="ar"/>
              </w:rPr>
              <w:t>）</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18</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摄像机支架 室外鸭嘴监控支架</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安装方式：壁装；</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承重：≥1kg；</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旋转角度：水平：0~360°，竖直：-30°~0°；</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适用机型：M型/K型/B型/D型/F型枪机；</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执行标准：Q/DXJ 064-2018</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80</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19</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摄像机支架 360度吊装球机支架</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安装方式：壁装；</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承重：≥1kg；</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旋转角度：水平：0~360°，竖直：-30°~0°；</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适用机型：M型/K型/B型/D型/F型枪机；</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执行标准：Q/DXJ 064-2018</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20</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录像设备32路硬盘录像机 录像设备32路硬盘录像机+8T监控硬盘</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主处理器：工业级微控制器；</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操作系统：嵌入式Linux操作系统；</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操作界面：Web，本地GUI；</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接入路数：32路；</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硬盘接口：5个SATA，单盘最大16TB。；</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分辨率：16MP; 12MP; 8MP; 6MP; 5MP; 4MP; 3MP; 1080p; 960p; 720p; D1; CIF；</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解码能力：</w:t>
            </w:r>
          </w:p>
          <w:p>
            <w:pPr>
              <w:keepNext w:val="0"/>
              <w:keepLines w:val="0"/>
              <w:widowControl/>
              <w:numPr>
                <w:ilvl w:val="0"/>
                <w:numId w:val="18"/>
              </w:numPr>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不开智能：</w:t>
            </w:r>
          </w:p>
          <w:p>
            <w:pPr>
              <w:keepNext w:val="0"/>
              <w:keepLines w:val="0"/>
              <w:widowControl/>
              <w:numPr>
                <w:ilvl w:val="0"/>
                <w:numId w:val="0"/>
              </w:numPr>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2路 16 MP@30fps; 2路 12 MP@30fps;</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4路 8 MP@30fps;</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6路 5 MP@30fps;</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 xml:space="preserve">8路 4 MP@30fps; </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16路 1080p@30fps；</w:t>
            </w:r>
          </w:p>
          <w:p>
            <w:pPr>
              <w:keepNext w:val="0"/>
              <w:keepLines w:val="0"/>
              <w:widowControl/>
              <w:numPr>
                <w:ilvl w:val="0"/>
                <w:numId w:val="19"/>
              </w:numPr>
              <w:suppressLineNumbers w:val="0"/>
              <w:ind w:left="0" w:leftChars="0" w:firstLine="0" w:firstLineChars="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开智能：</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 xml:space="preserve">1路 16 MP@30fps; </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 xml:space="preserve">2路 12 MP@30fps; </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3路 8 MP@30fps;</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4路 5 MP@30fps;</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 xml:space="preserve">6路 4 MP@30fps; </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12路 1080p@30fps；；</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多路回放：最大支持16路回放；</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报警输入：16路；</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报警输出：4路；</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画面分割：主屏：1/4/8/9/16/25/36；辅屏: 1/4/8/9/16；</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前智能分析：支持前智能人脸检测、人脸识别、周界防范、SMD、立体行为分析、人群分布、人数统计、车牌识别；</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后智能分析：支持后智能人脸检测、人脸识别、周界防范、SMD；</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音频输入：1路，RCA接口；</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音频输出：1路，RCA接口；</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HDMI接口：1个；</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VGA接口：1个；</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★支持手动跟踪：利用1+5分屏，在原视频画面上设置5个区域，可将该区域内目标扣取出来显示在5个小窗口中（</w:t>
            </w:r>
            <w:r>
              <w:rPr>
                <w:rFonts w:hint="eastAsia" w:ascii="宋体" w:hAnsi="宋体" w:cs="宋体"/>
                <w:b w:val="0"/>
                <w:bCs w:val="0"/>
                <w:i w:val="0"/>
                <w:iCs w:val="0"/>
                <w:color w:val="auto"/>
                <w:kern w:val="0"/>
                <w:sz w:val="21"/>
                <w:szCs w:val="21"/>
                <w:u w:val="none"/>
                <w:lang w:val="en-US" w:eastAsia="zh-CN" w:bidi="ar"/>
              </w:rPr>
              <w:t>提供有效检测报告复印件并加盖电子签章</w:t>
            </w:r>
            <w:r>
              <w:rPr>
                <w:rFonts w:hint="eastAsia" w:ascii="宋体" w:hAnsi="宋体" w:eastAsia="宋体" w:cs="宋体"/>
                <w:b w:val="0"/>
                <w:bCs w:val="0"/>
                <w:i w:val="0"/>
                <w:iCs w:val="0"/>
                <w:color w:val="auto"/>
                <w:kern w:val="0"/>
                <w:sz w:val="21"/>
                <w:szCs w:val="21"/>
                <w:u w:val="none"/>
                <w:lang w:val="en-US" w:eastAsia="zh-CN" w:bidi="ar"/>
              </w:rPr>
              <w:t xml:space="preserve">） </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★设备可屏蔽用户登录，屏蔽时间可设（</w:t>
            </w:r>
            <w:r>
              <w:rPr>
                <w:rFonts w:hint="eastAsia" w:ascii="宋体" w:hAnsi="宋体" w:cs="宋体"/>
                <w:b w:val="0"/>
                <w:bCs w:val="0"/>
                <w:i w:val="0"/>
                <w:iCs w:val="0"/>
                <w:color w:val="auto"/>
                <w:kern w:val="0"/>
                <w:sz w:val="21"/>
                <w:szCs w:val="21"/>
                <w:u w:val="none"/>
                <w:lang w:val="en-US" w:eastAsia="zh-CN" w:bidi="ar"/>
              </w:rPr>
              <w:t>提供有效检测报告复印件并加盖电子签章</w:t>
            </w:r>
            <w:r>
              <w:rPr>
                <w:rFonts w:hint="eastAsia" w:ascii="宋体" w:hAnsi="宋体" w:eastAsia="宋体"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★可调节鼠标指针灵敏度，支持操作界面透明化（</w:t>
            </w:r>
            <w:r>
              <w:rPr>
                <w:rFonts w:hint="eastAsia" w:ascii="宋体" w:hAnsi="宋体" w:cs="宋体"/>
                <w:b w:val="0"/>
                <w:bCs w:val="0"/>
                <w:i w:val="0"/>
                <w:iCs w:val="0"/>
                <w:color w:val="auto"/>
                <w:kern w:val="0"/>
                <w:sz w:val="21"/>
                <w:szCs w:val="21"/>
                <w:u w:val="none"/>
                <w:lang w:val="en-US" w:eastAsia="zh-CN" w:bidi="ar"/>
              </w:rPr>
              <w:t>提供有效检测报告复印件并加盖电子签章</w:t>
            </w:r>
            <w:r>
              <w:rPr>
                <w:rFonts w:hint="eastAsia" w:ascii="宋体" w:hAnsi="宋体" w:eastAsia="宋体"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★支持CGI命令配置设备配置参数（</w:t>
            </w:r>
            <w:r>
              <w:rPr>
                <w:rFonts w:hint="eastAsia" w:ascii="宋体" w:hAnsi="宋体" w:cs="宋体"/>
                <w:b w:val="0"/>
                <w:bCs w:val="0"/>
                <w:i w:val="0"/>
                <w:iCs w:val="0"/>
                <w:color w:val="auto"/>
                <w:kern w:val="0"/>
                <w:sz w:val="21"/>
                <w:szCs w:val="21"/>
                <w:u w:val="none"/>
                <w:lang w:val="en-US" w:eastAsia="zh-CN" w:bidi="ar"/>
              </w:rPr>
              <w:t>提供有效检测报告复印件并加盖电子签章</w:t>
            </w:r>
            <w:r>
              <w:rPr>
                <w:rFonts w:hint="eastAsia" w:ascii="宋体" w:hAnsi="宋体" w:eastAsia="宋体" w:cs="宋体"/>
                <w:b w:val="0"/>
                <w:bCs w:val="0"/>
                <w:i w:val="0"/>
                <w:iCs w:val="0"/>
                <w:color w:val="auto"/>
                <w:kern w:val="0"/>
                <w:sz w:val="21"/>
                <w:szCs w:val="21"/>
                <w:u w:val="none"/>
                <w:lang w:val="en-US" w:eastAsia="zh-CN" w:bidi="ar"/>
              </w:rPr>
              <w:t>）</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21</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55寸监视器</w:t>
            </w:r>
          </w:p>
        </w:tc>
        <w:tc>
          <w:tcPr>
            <w:tcW w:w="50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厚67.54mm*宽463.61mm*长731.37mm</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4</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22</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无线网桥 电梯专用5G无线专用网桥</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1Km 5G室外网桥</w:t>
            </w:r>
            <w:r>
              <w:rPr>
                <w:rFonts w:hint="eastAsia" w:ascii="宋体" w:hAnsi="宋体"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t>包含发射端和接收端两个设备，出厂默认配对，无需配置即可使用</w:t>
            </w:r>
            <w:r>
              <w:rPr>
                <w:rFonts w:hint="eastAsia" w:ascii="宋体" w:hAnsi="宋体"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t>；</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最大桥接速率</w:t>
            </w:r>
            <w:r>
              <w:rPr>
                <w:rFonts w:hint="eastAsia" w:ascii="宋体" w:hAnsi="宋体"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t>867Mbps，</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内置定向天线水平60度，垂直30度，</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支持壁挂/抱杆等安装方式，</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工作温度： -30℃ ~ 60℃</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电源标配</w:t>
            </w:r>
            <w:r>
              <w:rPr>
                <w:rFonts w:hint="eastAsia" w:ascii="宋体" w:hAnsi="宋体" w:cs="宋体"/>
                <w:b w:val="0"/>
                <w:bCs w:val="0"/>
                <w:i w:val="0"/>
                <w:iCs w:val="0"/>
                <w:color w:val="auto"/>
                <w:kern w:val="0"/>
                <w:sz w:val="21"/>
                <w:szCs w:val="21"/>
                <w:u w:val="none"/>
                <w:lang w:val="en-US" w:eastAsia="zh-CN" w:bidi="ar"/>
              </w:rPr>
              <w:t>：</w:t>
            </w:r>
            <w:r>
              <w:rPr>
                <w:rFonts w:hint="eastAsia" w:ascii="宋体" w:hAnsi="宋体" w:eastAsia="宋体" w:cs="宋体"/>
                <w:b w:val="0"/>
                <w:bCs w:val="0"/>
                <w:i w:val="0"/>
                <w:iCs w:val="0"/>
                <w:color w:val="auto"/>
                <w:kern w:val="0"/>
                <w:sz w:val="21"/>
                <w:szCs w:val="21"/>
                <w:u w:val="none"/>
                <w:lang w:val="en-US" w:eastAsia="zh-CN" w:bidi="ar"/>
              </w:rPr>
              <w:t>一盒两只装</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23</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配线</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二芯单芯导线：管内穿线RVVP-2*1.5</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24</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配线</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二芯单芯导线：管内穿线RVVP2*1.0</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36</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25</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双绞线缆 管内穿放≤4对 纯铜0.5超五类监控网线</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超五类监控网线</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1.型号：超五类网线</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2.材质：纯铜</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175.58</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26</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通用综合安防管理平台</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支持基础管理、视频监控、报警主机、人机非目标抓拍、门禁管理、访客管理、停车场管理等业务子系统；</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支持多终端（C/S客户端、移动APP、WEB）运行使用；</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视频监控单台300路，分布式最大600路，门禁单台50路，分布式最大100路，停车单台3进3出，150车位，分布式最大6进6出，300车位；</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支持停车场车位管理，停车场缴费功能，可支持支付宝，微信等支付方式；</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支持平台运维管理，平台运营可视化；</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分布式能力，可通过分布式扩展接入和流媒体能力，满足项目扩容以及大路数并发拉流存储要求</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业务灵活可扩展，模块可单独购买扩展对讲、客流、考勤（不带程序包）、巡更、梯控；</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处理器：双核四线程高性能处理器(Intel Core i3-1115G4),3.0HZ主频；</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内存：32G，存储：1个 128G-SSD固态硬盘，1个 2T-3.5英寸企业级机械硬盘，一共8个硬盘盘位；</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操作系统：CentOS7.7；</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★支持对菜单名称、图标、源菜单路径， 打开方式，业务描述进行管理，打开方式包含：内部页签打开，浏览器页签及新窗口打开；（提供</w:t>
            </w:r>
            <w:r>
              <w:rPr>
                <w:rFonts w:hint="eastAsia" w:ascii="宋体" w:hAnsi="宋体" w:cs="宋体"/>
                <w:b w:val="0"/>
                <w:bCs w:val="0"/>
                <w:i w:val="0"/>
                <w:iCs w:val="0"/>
                <w:color w:val="auto"/>
                <w:kern w:val="0"/>
                <w:sz w:val="21"/>
                <w:szCs w:val="21"/>
                <w:u w:val="none"/>
                <w:lang w:val="en-US" w:eastAsia="zh-CN" w:bidi="ar"/>
              </w:rPr>
              <w:t>有效</w:t>
            </w:r>
            <w:r>
              <w:rPr>
                <w:rFonts w:hint="eastAsia" w:ascii="宋体" w:hAnsi="宋体" w:eastAsia="宋体" w:cs="宋体"/>
                <w:b w:val="0"/>
                <w:bCs w:val="0"/>
                <w:i w:val="0"/>
                <w:iCs w:val="0"/>
                <w:color w:val="auto"/>
                <w:kern w:val="0"/>
                <w:sz w:val="21"/>
                <w:szCs w:val="21"/>
                <w:u w:val="none"/>
                <w:lang w:val="en-US" w:eastAsia="zh-CN" w:bidi="ar"/>
              </w:rPr>
              <w:t>检测报告证明）</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★支持将多个业务模块的菜单自定义重新组合成一个新的一级菜单；（提供</w:t>
            </w:r>
            <w:r>
              <w:rPr>
                <w:rFonts w:hint="eastAsia" w:ascii="宋体" w:hAnsi="宋体" w:cs="宋体"/>
                <w:b w:val="0"/>
                <w:bCs w:val="0"/>
                <w:i w:val="0"/>
                <w:iCs w:val="0"/>
                <w:color w:val="auto"/>
                <w:kern w:val="0"/>
                <w:sz w:val="21"/>
                <w:szCs w:val="21"/>
                <w:u w:val="none"/>
                <w:lang w:val="en-US" w:eastAsia="zh-CN" w:bidi="ar"/>
              </w:rPr>
              <w:t>有效</w:t>
            </w:r>
            <w:r>
              <w:rPr>
                <w:rFonts w:hint="eastAsia" w:ascii="宋体" w:hAnsi="宋体" w:eastAsia="宋体" w:cs="宋体"/>
                <w:b w:val="0"/>
                <w:bCs w:val="0"/>
                <w:i w:val="0"/>
                <w:iCs w:val="0"/>
                <w:color w:val="auto"/>
                <w:kern w:val="0"/>
                <w:sz w:val="21"/>
                <w:szCs w:val="21"/>
                <w:u w:val="none"/>
                <w:lang w:val="en-US" w:eastAsia="zh-CN" w:bidi="ar"/>
              </w:rPr>
              <w:t>检测报告证明）</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★支持配置菜单列表的显示字段，可根据列表的字段对列表记录进行筛选、排序。（提供</w:t>
            </w:r>
            <w:r>
              <w:rPr>
                <w:rFonts w:hint="eastAsia" w:ascii="宋体" w:hAnsi="宋体" w:cs="宋体"/>
                <w:b w:val="0"/>
                <w:bCs w:val="0"/>
                <w:i w:val="0"/>
                <w:iCs w:val="0"/>
                <w:color w:val="auto"/>
                <w:kern w:val="0"/>
                <w:sz w:val="21"/>
                <w:szCs w:val="21"/>
                <w:u w:val="none"/>
                <w:lang w:val="en-US" w:eastAsia="zh-CN" w:bidi="ar"/>
              </w:rPr>
              <w:t>有效</w:t>
            </w:r>
            <w:r>
              <w:rPr>
                <w:rFonts w:hint="eastAsia" w:ascii="宋体" w:hAnsi="宋体" w:eastAsia="宋体" w:cs="宋体"/>
                <w:b w:val="0"/>
                <w:bCs w:val="0"/>
                <w:i w:val="0"/>
                <w:iCs w:val="0"/>
                <w:color w:val="auto"/>
                <w:kern w:val="0"/>
                <w:sz w:val="21"/>
                <w:szCs w:val="21"/>
                <w:u w:val="none"/>
                <w:lang w:val="en-US" w:eastAsia="zh-CN" w:bidi="ar"/>
              </w:rPr>
              <w:t>检测报告证明）</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27</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机房设备42U机柜</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高200mm*宽60mm*长100mm</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28</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交换机48端口 POE供电交换机</w:t>
            </w:r>
          </w:p>
        </w:tc>
        <w:tc>
          <w:tcPr>
            <w:tcW w:w="503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POE供电交换机</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22</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29</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交换机≤12端口 5口全千兆交换机</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5口全千兆交换机</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15</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30</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监控设备接线箱</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设备箱300*200*100明装</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65</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31</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五金配件</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10孔接线插板</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65</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32</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FC尾纤</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布放尾纤单模尾纤</w:t>
            </w:r>
          </w:p>
        </w:tc>
        <w:tc>
          <w:tcPr>
            <w:tcW w:w="10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200</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33</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光纤熔接</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光纤热熔接</w:t>
            </w:r>
          </w:p>
        </w:tc>
        <w:tc>
          <w:tcPr>
            <w:tcW w:w="10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200</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34</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光缆终端盒</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12口光纤熔接盘，含耦合器</w:t>
            </w:r>
          </w:p>
        </w:tc>
        <w:tc>
          <w:tcPr>
            <w:tcW w:w="10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w:t>
            </w:r>
          </w:p>
        </w:tc>
        <w:tc>
          <w:tcPr>
            <w:tcW w:w="83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35</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交换机≤12端口 8口全千兆交换机</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8口全千兆交换机</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3</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36</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交换机24端口 24口全千兆网络交换机</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24口全千兆网络交换机</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37</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光纤收发器发送器、接收器（套） 光纤收发器</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光纤收发器</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13</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38</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光缆 管内穿放≤12芯 12芯国标光缆</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12芯国标光缆</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25</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39</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测试 光纤</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测试 光纤</w:t>
            </w:r>
          </w:p>
        </w:tc>
        <w:tc>
          <w:tcPr>
            <w:tcW w:w="10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200</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40</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测试 4对双绞线缆</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测试 4对双绞线缆</w:t>
            </w:r>
          </w:p>
        </w:tc>
        <w:tc>
          <w:tcPr>
            <w:tcW w:w="10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100</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链路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9"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41</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安全防范系统</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安全防范系统工程试运行~≤200点</w:t>
            </w:r>
          </w:p>
        </w:tc>
        <w:tc>
          <w:tcPr>
            <w:tcW w:w="101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系统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8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eastAsia="zh-CN"/>
              </w:rPr>
            </w:pPr>
            <w:r>
              <w:rPr>
                <w:rFonts w:hint="eastAsia" w:ascii="宋体" w:hAnsi="宋体" w:eastAsia="宋体" w:cs="宋体"/>
                <w:b w:val="0"/>
                <w:bCs w:val="0"/>
                <w:i w:val="0"/>
                <w:iCs w:val="0"/>
                <w:color w:val="auto"/>
                <w:sz w:val="21"/>
                <w:szCs w:val="21"/>
                <w:u w:val="none"/>
                <w:lang w:val="en-US" w:eastAsia="zh-CN"/>
              </w:rPr>
              <w:t>42</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玻璃钢化粪池</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1.型号：玻璃钢化粪池2.规格：9m3.注：（含土方开挖、土方外运及回填、化粪池安装等）</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2</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43</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挖沟槽土方</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1、土壤类别：各投标单位根据本工程地质勘察报告结合现场踏勘自行确定；</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2、挖土深度：现场结合图纸自行测定。</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162</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44</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回填方</w:t>
            </w:r>
          </w:p>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1.密实度要求:详见施工图；</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2.填方材料品种:原土回填；</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3.填方粒径要求:详见施工图；</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4.填方来源、运距:请各投标单位自行确定。</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93</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45</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余方弃置</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余方弃置</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69</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m3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46</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塑料排水管 管径DN150</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1.型号：低压排污、排水用高性能硬聚录乙烯(PVC-UH)管材</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2.规格：DN150</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60</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47</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塑料排水管 管径DN200</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1.型号：低压排污、排水用高性能硬聚录乙烯(PVC-UH)管材</w:t>
            </w:r>
            <w:r>
              <w:rPr>
                <w:rFonts w:hint="eastAsia" w:ascii="宋体" w:hAnsi="宋体" w:eastAsia="宋体" w:cs="宋体"/>
                <w:b w:val="0"/>
                <w:bCs w:val="0"/>
                <w:i w:val="0"/>
                <w:iCs w:val="0"/>
                <w:color w:val="auto"/>
                <w:kern w:val="0"/>
                <w:sz w:val="21"/>
                <w:szCs w:val="21"/>
                <w:u w:val="none"/>
                <w:lang w:val="en-US" w:eastAsia="zh-CN" w:bidi="ar"/>
              </w:rPr>
              <w:br w:type="textWrapping"/>
            </w:r>
            <w:r>
              <w:rPr>
                <w:rFonts w:hint="eastAsia" w:ascii="宋体" w:hAnsi="宋体" w:eastAsia="宋体" w:cs="宋体"/>
                <w:b w:val="0"/>
                <w:bCs w:val="0"/>
                <w:i w:val="0"/>
                <w:iCs w:val="0"/>
                <w:color w:val="auto"/>
                <w:kern w:val="0"/>
                <w:sz w:val="21"/>
                <w:szCs w:val="21"/>
                <w:u w:val="none"/>
                <w:lang w:val="en-US" w:eastAsia="zh-CN" w:bidi="ar"/>
              </w:rPr>
              <w:t>2.规格：DN200</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60</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67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sz w:val="21"/>
                <w:szCs w:val="21"/>
                <w:u w:val="none"/>
                <w:lang w:val="en-US"/>
              </w:rPr>
            </w:pPr>
            <w:r>
              <w:rPr>
                <w:rFonts w:hint="eastAsia" w:ascii="宋体" w:hAnsi="宋体" w:eastAsia="宋体" w:cs="宋体"/>
                <w:b w:val="0"/>
                <w:bCs w:val="0"/>
                <w:i w:val="0"/>
                <w:iCs w:val="0"/>
                <w:color w:val="auto"/>
                <w:kern w:val="0"/>
                <w:sz w:val="21"/>
                <w:szCs w:val="21"/>
                <w:u w:val="none"/>
                <w:lang w:val="en-US" w:eastAsia="zh-CN" w:bidi="ar"/>
              </w:rPr>
              <w:t>48</w:t>
            </w:r>
          </w:p>
        </w:tc>
        <w:tc>
          <w:tcPr>
            <w:tcW w:w="206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砌筑污水检查井</w:t>
            </w:r>
          </w:p>
        </w:tc>
        <w:tc>
          <w:tcPr>
            <w:tcW w:w="503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砖砌φ700污水检查井</w:t>
            </w:r>
          </w:p>
        </w:tc>
        <w:tc>
          <w:tcPr>
            <w:tcW w:w="101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5</w:t>
            </w:r>
          </w:p>
        </w:tc>
        <w:tc>
          <w:tcPr>
            <w:tcW w:w="83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1"/>
                <w:szCs w:val="21"/>
                <w:u w:val="none"/>
                <w:lang w:val="en-US" w:eastAsia="zh-CN" w:bidi="ar"/>
              </w:rPr>
            </w:pPr>
            <w:r>
              <w:rPr>
                <w:rFonts w:hint="eastAsia" w:ascii="宋体" w:hAnsi="宋体" w:eastAsia="宋体" w:cs="宋体"/>
                <w:b w:val="0"/>
                <w:bCs w:val="0"/>
                <w:i w:val="0"/>
                <w:iCs w:val="0"/>
                <w:color w:val="auto"/>
                <w:kern w:val="0"/>
                <w:sz w:val="21"/>
                <w:szCs w:val="21"/>
                <w:u w:val="none"/>
                <w:lang w:val="en-US" w:eastAsia="zh-CN" w:bidi="ar"/>
              </w:rPr>
              <w:t>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9625"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1"/>
                <w:szCs w:val="21"/>
                <w:u w:val="none"/>
                <w:lang w:val="en-US" w:eastAsia="zh-CN" w:bidi="ar"/>
              </w:rPr>
            </w:pPr>
            <w:r>
              <w:rPr>
                <w:rFonts w:hint="eastAsia" w:ascii="宋体" w:hAnsi="宋体" w:cs="宋体"/>
                <w:b w:val="0"/>
                <w:bCs w:val="0"/>
                <w:i w:val="0"/>
                <w:iCs w:val="0"/>
                <w:color w:val="auto"/>
                <w:kern w:val="0"/>
                <w:sz w:val="21"/>
                <w:szCs w:val="21"/>
                <w:u w:val="none"/>
                <w:lang w:val="en-US" w:eastAsia="zh-CN" w:bidi="ar"/>
              </w:rPr>
              <w:t>注：投标人可根据以上所列的技术配置及技术性能要求作为参考选用投标产品，但所选投标产品的技术配置及技术性能应相当于或高于磋商文件要求，并满足采购需求，否则将可能作出对投标人不利的评定。</w:t>
            </w:r>
          </w:p>
        </w:tc>
      </w:tr>
    </w:tbl>
    <w:p>
      <w:pPr>
        <w:pStyle w:val="20"/>
        <w:widowControl w:val="0"/>
        <w:numPr>
          <w:ilvl w:val="0"/>
          <w:numId w:val="0"/>
        </w:numPr>
        <w:spacing w:line="440" w:lineRule="atLeast"/>
        <w:ind w:left="0" w:leftChars="0" w:firstLine="0" w:firstLineChars="0"/>
        <w:rPr>
          <w:rFonts w:hint="eastAsia" w:ascii="宋体" w:hAnsi="宋体"/>
          <w:b/>
          <w:color w:val="auto"/>
          <w:kern w:val="44"/>
          <w:sz w:val="28"/>
          <w:szCs w:val="36"/>
          <w:highlight w:val="none"/>
        </w:rPr>
      </w:pPr>
      <w:r>
        <w:rPr>
          <w:rFonts w:hint="eastAsia" w:ascii="宋体" w:hAnsi="宋体" w:eastAsia="宋体" w:cs="Times New Roman"/>
          <w:b/>
          <w:color w:val="auto"/>
          <w:kern w:val="44"/>
          <w:sz w:val="28"/>
          <w:szCs w:val="36"/>
          <w:lang w:val="en-US" w:eastAsia="zh-CN" w:bidi="ar-SA"/>
        </w:rPr>
        <w:t>三、</w:t>
      </w:r>
      <w:r>
        <w:rPr>
          <w:rFonts w:hint="eastAsia" w:ascii="宋体" w:hAnsi="宋体"/>
          <w:b/>
          <w:color w:val="auto"/>
          <w:kern w:val="44"/>
          <w:sz w:val="28"/>
          <w:szCs w:val="36"/>
          <w:highlight w:val="none"/>
        </w:rPr>
        <w:t>工期要求</w:t>
      </w:r>
    </w:p>
    <w:p>
      <w:pPr>
        <w:snapToGrid w:val="0"/>
        <w:spacing w:line="360" w:lineRule="auto"/>
        <w:ind w:firstLine="420" w:firstLineChars="200"/>
        <w:rPr>
          <w:rFonts w:hint="eastAsia" w:ascii="宋体" w:hAnsi="宋体"/>
          <w:bCs/>
          <w:color w:val="auto"/>
          <w:highlight w:val="none"/>
        </w:rPr>
      </w:pPr>
      <w:r>
        <w:rPr>
          <w:rFonts w:hint="eastAsia" w:ascii="宋体" w:hAnsi="宋体"/>
          <w:bCs/>
          <w:color w:val="auto"/>
          <w:highlight w:val="none"/>
        </w:rPr>
        <w:t>合同签订后</w:t>
      </w:r>
      <w:r>
        <w:rPr>
          <w:rFonts w:hint="eastAsia" w:ascii="宋体" w:hAnsi="宋体"/>
          <w:bCs/>
          <w:color w:val="auto"/>
          <w:highlight w:val="none"/>
          <w:lang w:val="en-US" w:eastAsia="zh-CN"/>
        </w:rPr>
        <w:t>30</w:t>
      </w:r>
      <w:r>
        <w:rPr>
          <w:rFonts w:hint="eastAsia" w:ascii="宋体" w:hAnsi="宋体"/>
          <w:bCs/>
          <w:color w:val="auto"/>
          <w:highlight w:val="none"/>
        </w:rPr>
        <w:t>日历天内，送货到位并安装调试完毕。并向采购人提供磋商文件规定的相关资料及必备的附件、配件等。</w:t>
      </w:r>
    </w:p>
    <w:p>
      <w:pPr>
        <w:numPr>
          <w:ilvl w:val="0"/>
          <w:numId w:val="0"/>
        </w:numPr>
        <w:snapToGrid w:val="0"/>
        <w:spacing w:line="360" w:lineRule="auto"/>
        <w:rPr>
          <w:rFonts w:hint="eastAsia" w:ascii="宋体" w:hAnsi="宋体"/>
          <w:b/>
          <w:color w:val="auto"/>
          <w:kern w:val="44"/>
          <w:sz w:val="28"/>
          <w:szCs w:val="36"/>
          <w:highlight w:val="none"/>
        </w:rPr>
      </w:pPr>
      <w:r>
        <w:rPr>
          <w:rFonts w:hint="eastAsia" w:ascii="宋体" w:hAnsi="宋体" w:eastAsia="宋体" w:cs="Times New Roman"/>
          <w:b/>
          <w:color w:val="auto"/>
          <w:kern w:val="44"/>
          <w:sz w:val="28"/>
          <w:szCs w:val="36"/>
          <w:lang w:val="en-US" w:eastAsia="zh-CN" w:bidi="ar-SA"/>
        </w:rPr>
        <w:t>四、</w:t>
      </w:r>
      <w:r>
        <w:rPr>
          <w:rFonts w:hint="eastAsia" w:ascii="宋体" w:hAnsi="宋体"/>
          <w:b/>
          <w:color w:val="auto"/>
          <w:kern w:val="44"/>
          <w:sz w:val="28"/>
          <w:szCs w:val="36"/>
          <w:highlight w:val="none"/>
        </w:rPr>
        <w:t>付款方式</w:t>
      </w:r>
    </w:p>
    <w:p>
      <w:pPr>
        <w:numPr>
          <w:ilvl w:val="0"/>
          <w:numId w:val="20"/>
        </w:numPr>
        <w:snapToGrid w:val="0"/>
        <w:spacing w:line="360" w:lineRule="auto"/>
        <w:ind w:left="425" w:leftChars="0" w:hanging="425" w:firstLineChars="0"/>
        <w:rPr>
          <w:rFonts w:hint="eastAsia" w:ascii="宋体" w:hAnsi="宋体"/>
          <w:bCs/>
          <w:color w:val="auto"/>
          <w:highlight w:val="none"/>
        </w:rPr>
      </w:pPr>
      <w:r>
        <w:rPr>
          <w:rFonts w:hint="eastAsia" w:ascii="宋体" w:hAnsi="宋体"/>
          <w:bCs/>
          <w:color w:val="auto"/>
          <w:highlight w:val="none"/>
        </w:rPr>
        <w:t>成交供应商必须在接到领取成交通知书的通知之日起的2个日历天内领取成交通知书；成交供应商在领取成交通知书之日起的5个日历天内必须提交相当于合同总价1%的履约保证金；</w:t>
      </w:r>
    </w:p>
    <w:p>
      <w:pPr>
        <w:numPr>
          <w:ilvl w:val="0"/>
          <w:numId w:val="20"/>
        </w:numPr>
        <w:snapToGrid w:val="0"/>
        <w:spacing w:line="360" w:lineRule="auto"/>
        <w:ind w:left="425" w:leftChars="0" w:hanging="425" w:firstLineChars="0"/>
        <w:rPr>
          <w:rFonts w:hint="eastAsia" w:ascii="宋体" w:hAnsi="宋体"/>
          <w:bCs/>
          <w:color w:val="auto"/>
          <w:highlight w:val="none"/>
        </w:rPr>
      </w:pPr>
      <w:r>
        <w:rPr>
          <w:rFonts w:hint="eastAsia" w:ascii="宋体" w:hAnsi="宋体"/>
          <w:bCs/>
          <w:color w:val="auto"/>
          <w:highlight w:val="none"/>
        </w:rPr>
        <w:t>合同签订以及</w:t>
      </w:r>
      <w:r>
        <w:rPr>
          <w:rFonts w:hint="eastAsia" w:ascii="宋体" w:hAnsi="宋体"/>
          <w:bCs/>
          <w:color w:val="auto"/>
          <w:highlight w:val="none"/>
          <w:lang w:val="en-US" w:eastAsia="zh-CN"/>
        </w:rPr>
        <w:t>发出开工令后</w:t>
      </w:r>
      <w:r>
        <w:rPr>
          <w:rFonts w:hint="eastAsia" w:ascii="宋体" w:hAnsi="宋体"/>
          <w:bCs/>
          <w:color w:val="auto"/>
          <w:highlight w:val="none"/>
        </w:rPr>
        <w:t>7个工作日内，支付合同总价40%的预付款。</w:t>
      </w:r>
    </w:p>
    <w:p>
      <w:pPr>
        <w:numPr>
          <w:ilvl w:val="0"/>
          <w:numId w:val="20"/>
        </w:numPr>
        <w:snapToGrid w:val="0"/>
        <w:spacing w:line="360" w:lineRule="auto"/>
        <w:ind w:left="425" w:leftChars="0" w:hanging="425" w:firstLineChars="0"/>
        <w:rPr>
          <w:rFonts w:hint="eastAsia" w:ascii="宋体" w:hAnsi="宋体"/>
          <w:bCs/>
          <w:color w:val="auto"/>
          <w:highlight w:val="none"/>
        </w:rPr>
      </w:pPr>
      <w:r>
        <w:rPr>
          <w:rFonts w:hint="eastAsia" w:ascii="宋体" w:hAnsi="宋体"/>
          <w:bCs/>
          <w:color w:val="auto"/>
          <w:highlight w:val="none"/>
        </w:rPr>
        <w:t>成交供应商完成所有设备供货安装调试，经采购人确认并办理结算后</w:t>
      </w:r>
      <w:r>
        <w:rPr>
          <w:rFonts w:hint="eastAsia" w:ascii="宋体" w:hAnsi="宋体"/>
          <w:bCs/>
          <w:color w:val="auto"/>
          <w:highlight w:val="none"/>
          <w:lang w:val="en-US" w:eastAsia="zh-CN"/>
        </w:rPr>
        <w:t>7个工作日</w:t>
      </w:r>
      <w:r>
        <w:rPr>
          <w:rFonts w:hint="eastAsia" w:ascii="宋体" w:hAnsi="宋体"/>
          <w:bCs/>
          <w:color w:val="auto"/>
          <w:highlight w:val="none"/>
        </w:rPr>
        <w:t>内，采购人向成交供应商支付</w:t>
      </w:r>
      <w:r>
        <w:rPr>
          <w:rFonts w:hint="eastAsia" w:ascii="宋体" w:hAnsi="宋体"/>
          <w:bCs/>
          <w:color w:val="auto"/>
          <w:highlight w:val="none"/>
          <w:lang w:val="en-US" w:eastAsia="zh-CN"/>
        </w:rPr>
        <w:t>结算价款</w:t>
      </w:r>
      <w:r>
        <w:rPr>
          <w:rFonts w:hint="eastAsia" w:ascii="宋体" w:hAnsi="宋体"/>
          <w:bCs/>
          <w:color w:val="auto"/>
          <w:highlight w:val="none"/>
        </w:rPr>
        <w:t>的100%（扣回预付款）；</w:t>
      </w:r>
    </w:p>
    <w:p>
      <w:pPr>
        <w:numPr>
          <w:ilvl w:val="0"/>
          <w:numId w:val="20"/>
        </w:numPr>
        <w:snapToGrid w:val="0"/>
        <w:spacing w:line="360" w:lineRule="auto"/>
        <w:ind w:left="425" w:leftChars="0" w:hanging="425" w:firstLineChars="0"/>
        <w:rPr>
          <w:rFonts w:hint="eastAsia" w:ascii="宋体" w:hAnsi="宋体"/>
          <w:bCs/>
          <w:color w:val="auto"/>
          <w:highlight w:val="none"/>
        </w:rPr>
      </w:pPr>
      <w:r>
        <w:rPr>
          <w:rFonts w:hint="eastAsia" w:ascii="宋体" w:hAnsi="宋体"/>
          <w:bCs/>
          <w:color w:val="auto"/>
          <w:highlight w:val="none"/>
        </w:rPr>
        <w:t>试运行两个月并竣工验收合格后，退还履约保证金（无息）。</w:t>
      </w:r>
    </w:p>
    <w:p>
      <w:pPr>
        <w:snapToGrid w:val="0"/>
        <w:spacing w:line="360" w:lineRule="auto"/>
        <w:ind w:firstLine="420" w:firstLineChars="200"/>
        <w:rPr>
          <w:rFonts w:hint="eastAsia" w:ascii="宋体" w:hAnsi="宋体"/>
          <w:bCs/>
          <w:color w:val="auto"/>
          <w:highlight w:val="none"/>
        </w:rPr>
      </w:pPr>
      <w:r>
        <w:rPr>
          <w:rFonts w:hint="eastAsia" w:ascii="宋体" w:hAnsi="宋体"/>
          <w:bCs/>
          <w:color w:val="auto"/>
          <w:highlight w:val="none"/>
        </w:rPr>
        <w:t>根据《浙江省财政厅关于进一步发挥政府采购政策功能全力推动经济稳进提升的通知》浙财采监[2022]3号文件执行，在签订合同时，成交供应商明确表示无需预付款或者主动要求降低预付款比例的，采购人可不适用前述规定。迟延支付中小企业款项的，供应商可要求采购人支付逾期利息。</w:t>
      </w:r>
    </w:p>
    <w:p>
      <w:pPr>
        <w:rPr>
          <w:rFonts w:hint="eastAsia" w:ascii="宋体" w:hAnsi="宋体"/>
          <w:b/>
          <w:color w:val="auto"/>
          <w:kern w:val="44"/>
          <w:sz w:val="28"/>
          <w:szCs w:val="36"/>
          <w:highlight w:val="none"/>
        </w:rPr>
      </w:pPr>
      <w:r>
        <w:rPr>
          <w:rFonts w:hint="eastAsia" w:ascii="宋体" w:hAnsi="宋体"/>
          <w:b/>
          <w:color w:val="auto"/>
          <w:kern w:val="44"/>
          <w:sz w:val="28"/>
          <w:szCs w:val="36"/>
          <w:highlight w:val="none"/>
          <w:lang w:val="en-US" w:eastAsia="zh-CN"/>
        </w:rPr>
        <w:t>五</w:t>
      </w:r>
      <w:r>
        <w:rPr>
          <w:rFonts w:hint="eastAsia" w:ascii="宋体" w:hAnsi="宋体"/>
          <w:b/>
          <w:color w:val="auto"/>
          <w:kern w:val="44"/>
          <w:sz w:val="28"/>
          <w:szCs w:val="36"/>
          <w:highlight w:val="none"/>
        </w:rPr>
        <w:t>、售后服务要求</w:t>
      </w:r>
    </w:p>
    <w:p>
      <w:pPr>
        <w:pStyle w:val="40"/>
        <w:numPr>
          <w:ilvl w:val="0"/>
          <w:numId w:val="21"/>
        </w:numPr>
        <w:spacing w:line="360" w:lineRule="auto"/>
        <w:ind w:left="425" w:leftChars="0" w:hanging="425" w:firstLineChars="0"/>
        <w:rPr>
          <w:rFonts w:hint="eastAsia" w:ascii="宋体" w:hAnsi="宋体" w:eastAsia="宋体" w:cs="Times New Roman"/>
          <w:bCs/>
          <w:color w:val="auto"/>
          <w:spacing w:val="0"/>
          <w:sz w:val="21"/>
          <w:szCs w:val="24"/>
          <w:highlight w:val="none"/>
          <w:lang w:val="en-US" w:eastAsia="zh-CN"/>
        </w:rPr>
      </w:pPr>
      <w:r>
        <w:rPr>
          <w:rFonts w:hint="eastAsia" w:ascii="宋体" w:hAnsi="宋体" w:eastAsia="宋体" w:cs="Times New Roman"/>
          <w:bCs/>
          <w:color w:val="auto"/>
          <w:spacing w:val="0"/>
          <w:sz w:val="21"/>
          <w:szCs w:val="24"/>
          <w:highlight w:val="none"/>
          <w:lang w:val="en-US" w:eastAsia="zh-CN"/>
        </w:rPr>
        <w:t>所有投标设备均须提供三年及以上质保期。</w:t>
      </w:r>
    </w:p>
    <w:p>
      <w:pPr>
        <w:pStyle w:val="40"/>
        <w:numPr>
          <w:ilvl w:val="0"/>
          <w:numId w:val="21"/>
        </w:numPr>
        <w:spacing w:line="360" w:lineRule="auto"/>
        <w:ind w:left="425" w:leftChars="0" w:hanging="425" w:firstLineChars="0"/>
        <w:rPr>
          <w:rFonts w:hint="eastAsia" w:ascii="宋体" w:hAnsi="宋体" w:eastAsia="宋体" w:cs="Times New Roman"/>
          <w:bCs/>
          <w:color w:val="auto"/>
          <w:spacing w:val="0"/>
          <w:sz w:val="21"/>
          <w:szCs w:val="24"/>
          <w:highlight w:val="none"/>
          <w:lang w:val="en-US" w:eastAsia="zh-CN"/>
        </w:rPr>
      </w:pPr>
      <w:r>
        <w:rPr>
          <w:rFonts w:hint="eastAsia" w:ascii="宋体" w:hAnsi="宋体" w:eastAsia="宋体" w:cs="Times New Roman"/>
          <w:bCs/>
          <w:color w:val="auto"/>
          <w:spacing w:val="0"/>
          <w:sz w:val="21"/>
          <w:szCs w:val="24"/>
          <w:highlight w:val="none"/>
          <w:lang w:val="en-US" w:eastAsia="zh-CN"/>
        </w:rPr>
        <w:t>磋商供应商须提供经调试、试运行、验收合格后，质保期按磋商文件标内说明执行。(磋商供应商可根据自身实力作出更长时间的质保承诺)。在此期间，磋商供应商应免费处理因质量发生的故障，并进行正常保养。</w:t>
      </w:r>
    </w:p>
    <w:p>
      <w:pPr>
        <w:pStyle w:val="40"/>
        <w:numPr>
          <w:ilvl w:val="0"/>
          <w:numId w:val="21"/>
        </w:numPr>
        <w:spacing w:line="360" w:lineRule="auto"/>
        <w:ind w:left="425" w:leftChars="0" w:hanging="425" w:firstLineChars="0"/>
        <w:rPr>
          <w:rFonts w:hint="eastAsia" w:ascii="宋体" w:hAnsi="宋体" w:eastAsia="宋体" w:cs="Times New Roman"/>
          <w:bCs/>
          <w:color w:val="auto"/>
          <w:spacing w:val="0"/>
          <w:sz w:val="21"/>
          <w:szCs w:val="24"/>
          <w:highlight w:val="none"/>
          <w:lang w:val="en-US" w:eastAsia="zh-CN"/>
        </w:rPr>
      </w:pPr>
      <w:r>
        <w:rPr>
          <w:rFonts w:hint="eastAsia" w:ascii="宋体" w:hAnsi="宋体" w:eastAsia="宋体" w:cs="Times New Roman"/>
          <w:bCs/>
          <w:color w:val="auto"/>
          <w:spacing w:val="0"/>
          <w:sz w:val="21"/>
          <w:szCs w:val="24"/>
          <w:highlight w:val="none"/>
          <w:lang w:val="en-US" w:eastAsia="zh-CN"/>
        </w:rPr>
        <w:t>安装调试并经验收合格后不少于三年免费质保期（免费上门服务），终身维修（质保期外，中标单位收取相应成本费），要求2小时内响应、8小时内上门、24小时内修复。在此期间，磋商供应商应免费处理发生的各类故障，并进行正常保养。同时，成交供应商必须有可靠的服务保障，能提供正常的技术、备品备件服务。</w:t>
      </w:r>
    </w:p>
    <w:p>
      <w:pPr>
        <w:pStyle w:val="40"/>
        <w:numPr>
          <w:ilvl w:val="0"/>
          <w:numId w:val="21"/>
        </w:numPr>
        <w:spacing w:line="360" w:lineRule="auto"/>
        <w:ind w:left="425" w:leftChars="0" w:hanging="425" w:firstLineChars="0"/>
        <w:rPr>
          <w:rFonts w:hint="eastAsia" w:ascii="宋体" w:hAnsi="宋体" w:eastAsia="宋体" w:cs="Times New Roman"/>
          <w:bCs/>
          <w:color w:val="auto"/>
          <w:spacing w:val="0"/>
          <w:sz w:val="21"/>
          <w:szCs w:val="24"/>
          <w:highlight w:val="none"/>
          <w:lang w:val="en-US" w:eastAsia="zh-CN"/>
        </w:rPr>
      </w:pPr>
      <w:r>
        <w:rPr>
          <w:rFonts w:hint="eastAsia" w:ascii="宋体" w:hAnsi="宋体" w:eastAsia="宋体" w:cs="Times New Roman"/>
          <w:bCs/>
          <w:color w:val="auto"/>
          <w:spacing w:val="0"/>
          <w:sz w:val="21"/>
          <w:szCs w:val="24"/>
          <w:highlight w:val="none"/>
          <w:lang w:val="en-US" w:eastAsia="zh-CN"/>
        </w:rPr>
        <w:t>磋商供应商提供的设备，必须符合磋商文件及其投标文件规定的要求，如有不符，采购人可以无条件退货，造成的损失由成交供应商承担。</w:t>
      </w:r>
    </w:p>
    <w:p>
      <w:pPr>
        <w:pStyle w:val="40"/>
        <w:ind w:firstLine="0"/>
        <w:rPr>
          <w:rFonts w:hint="eastAsia" w:ascii="宋体" w:hAnsi="宋体" w:eastAsia="宋体" w:cs="Times New Roman"/>
          <w:b/>
          <w:bCs w:val="0"/>
          <w:color w:val="auto"/>
          <w:spacing w:val="0"/>
          <w:kern w:val="44"/>
          <w:szCs w:val="36"/>
          <w:highlight w:val="none"/>
          <w:lang w:val="en-US" w:eastAsia="zh-CN"/>
        </w:rPr>
      </w:pPr>
      <w:r>
        <w:rPr>
          <w:rFonts w:hint="eastAsia" w:ascii="宋体" w:hAnsi="宋体" w:eastAsia="宋体" w:cs="Times New Roman"/>
          <w:b/>
          <w:color w:val="auto"/>
          <w:spacing w:val="0"/>
          <w:kern w:val="44"/>
          <w:sz w:val="28"/>
          <w:szCs w:val="36"/>
          <w:highlight w:val="none"/>
          <w:lang w:val="en-US" w:eastAsia="zh-CN" w:bidi="ar-SA"/>
        </w:rPr>
        <w:t>六、其他</w:t>
      </w:r>
    </w:p>
    <w:p>
      <w:pPr>
        <w:pStyle w:val="40"/>
        <w:spacing w:line="360" w:lineRule="auto"/>
        <w:ind w:firstLine="420" w:firstLineChars="200"/>
        <w:rPr>
          <w:rFonts w:hint="eastAsia" w:ascii="宋体" w:hAnsi="宋体" w:eastAsia="宋体" w:cs="Times New Roman"/>
          <w:bCs/>
          <w:color w:val="auto"/>
          <w:spacing w:val="0"/>
          <w:sz w:val="21"/>
          <w:szCs w:val="24"/>
          <w:highlight w:val="none"/>
          <w:lang w:val="en-US" w:eastAsia="zh-CN"/>
        </w:rPr>
      </w:pPr>
      <w:r>
        <w:rPr>
          <w:rFonts w:hint="eastAsia" w:ascii="宋体" w:hAnsi="宋体" w:eastAsia="宋体" w:cs="Times New Roman"/>
          <w:bCs/>
          <w:color w:val="auto"/>
          <w:spacing w:val="0"/>
          <w:sz w:val="21"/>
          <w:szCs w:val="24"/>
          <w:highlight w:val="none"/>
          <w:lang w:val="en-US" w:eastAsia="zh-CN"/>
        </w:rPr>
        <w:t>1.磋商供应商所投标货物的性能参数不得低于本项目的技术要求和档次。</w:t>
      </w:r>
    </w:p>
    <w:p>
      <w:pPr>
        <w:pStyle w:val="40"/>
        <w:spacing w:line="360" w:lineRule="auto"/>
        <w:ind w:firstLine="420" w:firstLineChars="200"/>
        <w:rPr>
          <w:rFonts w:hint="eastAsia" w:ascii="宋体" w:hAnsi="宋体" w:eastAsia="宋体" w:cs="Times New Roman"/>
          <w:bCs/>
          <w:color w:val="auto"/>
          <w:spacing w:val="0"/>
          <w:sz w:val="21"/>
          <w:szCs w:val="24"/>
          <w:highlight w:val="none"/>
          <w:lang w:val="en-US" w:eastAsia="zh-CN"/>
        </w:rPr>
      </w:pPr>
      <w:r>
        <w:rPr>
          <w:rFonts w:hint="eastAsia" w:ascii="宋体" w:hAnsi="宋体" w:eastAsia="宋体" w:cs="Times New Roman"/>
          <w:bCs/>
          <w:color w:val="auto"/>
          <w:spacing w:val="0"/>
          <w:sz w:val="21"/>
          <w:szCs w:val="24"/>
          <w:highlight w:val="none"/>
          <w:lang w:val="en-US" w:eastAsia="zh-CN"/>
        </w:rPr>
        <w:t>2.成交供应商在签订合同时，若坚持提出附加条件和不合理要求，中标资格将被取消，该成交供应商对由此产生的一切后果负责。</w:t>
      </w:r>
    </w:p>
    <w:p>
      <w:pPr>
        <w:pStyle w:val="40"/>
        <w:spacing w:line="360" w:lineRule="auto"/>
        <w:ind w:firstLine="420" w:firstLineChars="200"/>
        <w:rPr>
          <w:rFonts w:hint="default" w:ascii="宋体" w:hAnsi="宋体" w:eastAsia="宋体" w:cs="Times New Roman"/>
          <w:bCs/>
          <w:color w:val="auto"/>
          <w:spacing w:val="0"/>
          <w:sz w:val="21"/>
          <w:szCs w:val="24"/>
          <w:highlight w:val="none"/>
          <w:lang w:val="en-US" w:eastAsia="zh-CN"/>
        </w:rPr>
      </w:pPr>
      <w:r>
        <w:rPr>
          <w:rFonts w:hint="eastAsia" w:ascii="宋体" w:hAnsi="宋体" w:eastAsia="宋体" w:cs="Times New Roman"/>
          <w:bCs/>
          <w:color w:val="auto"/>
          <w:spacing w:val="0"/>
          <w:sz w:val="21"/>
          <w:szCs w:val="24"/>
          <w:highlight w:val="none"/>
          <w:lang w:val="en-US" w:eastAsia="zh-CN"/>
        </w:rPr>
        <w:t>3.货物由采购单位验收。</w:t>
      </w:r>
    </w:p>
    <w:p>
      <w:pPr>
        <w:pStyle w:val="40"/>
        <w:spacing w:line="360" w:lineRule="auto"/>
        <w:ind w:firstLine="420" w:firstLineChars="200"/>
        <w:rPr>
          <w:rFonts w:hint="default" w:ascii="宋体" w:hAnsi="宋体" w:eastAsia="宋体" w:cs="Times New Roman"/>
          <w:bCs/>
          <w:color w:val="auto"/>
          <w:spacing w:val="0"/>
          <w:sz w:val="21"/>
          <w:szCs w:val="24"/>
          <w:highlight w:val="none"/>
          <w:lang w:val="en-US" w:eastAsia="zh-CN"/>
        </w:rPr>
      </w:pPr>
      <w:r>
        <w:rPr>
          <w:rFonts w:hint="eastAsia" w:ascii="宋体" w:hAnsi="宋体" w:eastAsia="宋体" w:cs="Times New Roman"/>
          <w:bCs/>
          <w:color w:val="auto"/>
          <w:spacing w:val="0"/>
          <w:sz w:val="21"/>
          <w:szCs w:val="24"/>
          <w:highlight w:val="none"/>
          <w:lang w:val="en-US" w:eastAsia="zh-CN"/>
        </w:rPr>
        <w:t xml:space="preserve"> </w:t>
      </w:r>
    </w:p>
    <w:p>
      <w:pPr>
        <w:pStyle w:val="40"/>
        <w:rPr>
          <w:rFonts w:hint="default"/>
          <w:color w:val="auto"/>
          <w:highlight w:val="none"/>
        </w:rPr>
        <w:sectPr>
          <w:headerReference r:id="rId8" w:type="first"/>
          <w:footerReference r:id="rId9" w:type="first"/>
          <w:headerReference r:id="rId7" w:type="default"/>
          <w:pgSz w:w="11906" w:h="16838"/>
          <w:pgMar w:top="1134" w:right="1418" w:bottom="1134" w:left="1418" w:header="851" w:footer="851" w:gutter="0"/>
          <w:cols w:space="720" w:num="1"/>
          <w:titlePg/>
          <w:docGrid w:type="linesAndChars" w:linePitch="312" w:charSpace="0"/>
        </w:sectPr>
      </w:pPr>
      <w:r>
        <w:rPr>
          <w:rFonts w:hAnsi="宋体" w:cs="Times New Roman"/>
          <w:bCs/>
          <w:color w:val="auto"/>
          <w:highlight w:val="none"/>
        </w:rPr>
        <w:t xml:space="preserve">  </w:t>
      </w:r>
    </w:p>
    <w:p>
      <w:pPr>
        <w:pStyle w:val="38"/>
        <w:rPr>
          <w:color w:val="auto"/>
          <w:highlight w:val="none"/>
        </w:rPr>
      </w:pPr>
      <w:bookmarkStart w:id="95" w:name="_Toc417"/>
      <w:r>
        <w:rPr>
          <w:color w:val="auto"/>
          <w:highlight w:val="none"/>
        </w:rPr>
        <w:t>第四部分</w:t>
      </w:r>
      <w:r>
        <w:rPr>
          <w:rFonts w:hAnsi="Arial"/>
          <w:color w:val="auto"/>
          <w:highlight w:val="none"/>
        </w:rPr>
        <w:t xml:space="preserve">  </w:t>
      </w:r>
      <w:r>
        <w:rPr>
          <w:color w:val="auto"/>
          <w:highlight w:val="none"/>
        </w:rPr>
        <w:t>合同主要条款</w:t>
      </w:r>
      <w:bookmarkEnd w:id="95"/>
    </w:p>
    <w:p>
      <w:pPr>
        <w:pStyle w:val="24"/>
        <w:snapToGrid w:val="0"/>
        <w:spacing w:line="440" w:lineRule="exact"/>
        <w:ind w:right="480" w:firstLine="6171" w:firstLineChars="2939"/>
        <w:rPr>
          <w:rFonts w:hint="eastAsia" w:hAnsi="宋体" w:cs="宋体"/>
          <w:szCs w:val="21"/>
        </w:rPr>
      </w:pPr>
      <w:bookmarkStart w:id="96" w:name="_Toc263757685"/>
      <w:r>
        <w:rPr>
          <w:rFonts w:hint="eastAsia" w:hAnsi="宋体" w:cs="宋体"/>
          <w:szCs w:val="21"/>
        </w:rPr>
        <w:t>编号：</w:t>
      </w:r>
    </w:p>
    <w:p>
      <w:pPr>
        <w:pStyle w:val="24"/>
        <w:snapToGrid w:val="0"/>
        <w:spacing w:line="440" w:lineRule="exact"/>
        <w:rPr>
          <w:rFonts w:hint="eastAsia" w:ascii="宋体" w:hAnsi="宋体" w:eastAsia="宋体" w:cs="宋体"/>
          <w:sz w:val="21"/>
          <w:szCs w:val="21"/>
        </w:rPr>
      </w:pPr>
      <w:r>
        <w:rPr>
          <w:rFonts w:hint="eastAsia" w:hAnsi="宋体" w:cs="宋体"/>
          <w:szCs w:val="21"/>
        </w:rPr>
        <w:t>甲</w:t>
      </w:r>
      <w:r>
        <w:rPr>
          <w:rFonts w:hint="eastAsia" w:ascii="宋体" w:hAnsi="宋体" w:eastAsia="宋体" w:cs="宋体"/>
          <w:sz w:val="21"/>
          <w:szCs w:val="21"/>
        </w:rPr>
        <w:t>方：</w:t>
      </w:r>
      <w:r>
        <w:rPr>
          <w:rFonts w:hint="eastAsia" w:ascii="宋体" w:hAnsi="宋体" w:eastAsia="宋体" w:cs="宋体"/>
          <w:sz w:val="21"/>
          <w:szCs w:val="21"/>
          <w:u w:val="single"/>
        </w:rPr>
        <w:t xml:space="preserve">                      </w:t>
      </w:r>
    </w:p>
    <w:p>
      <w:pPr>
        <w:pStyle w:val="24"/>
        <w:snapToGrid w:val="0"/>
        <w:spacing w:line="440" w:lineRule="exact"/>
        <w:rPr>
          <w:rFonts w:hint="eastAsia" w:ascii="宋体" w:hAnsi="宋体" w:eastAsia="宋体" w:cs="宋体"/>
          <w:sz w:val="21"/>
          <w:szCs w:val="21"/>
          <w:u w:val="single"/>
        </w:rPr>
      </w:pPr>
      <w:r>
        <w:rPr>
          <w:rFonts w:hint="eastAsia" w:ascii="宋体" w:hAnsi="宋体" w:eastAsia="宋体" w:cs="宋体"/>
          <w:sz w:val="21"/>
          <w:szCs w:val="21"/>
        </w:rPr>
        <w:t>乙方：</w:t>
      </w:r>
      <w:r>
        <w:rPr>
          <w:rFonts w:hint="eastAsia" w:ascii="宋体" w:hAnsi="宋体" w:eastAsia="宋体" w:cs="宋体"/>
          <w:sz w:val="21"/>
          <w:szCs w:val="21"/>
          <w:u w:val="single"/>
        </w:rPr>
        <w:t xml:space="preserve">                      </w:t>
      </w:r>
    </w:p>
    <w:p>
      <w:pPr>
        <w:pStyle w:val="24"/>
        <w:snapToGrid w:val="0"/>
        <w:spacing w:line="440" w:lineRule="exact"/>
        <w:ind w:firstLine="570"/>
        <w:rPr>
          <w:rFonts w:hint="eastAsia" w:ascii="宋体" w:hAnsi="宋体" w:eastAsia="宋体" w:cs="宋体"/>
          <w:sz w:val="21"/>
          <w:szCs w:val="21"/>
        </w:rPr>
      </w:pPr>
      <w:r>
        <w:rPr>
          <w:rFonts w:hint="eastAsia" w:ascii="宋体" w:hAnsi="宋体" w:eastAsia="宋体" w:cs="宋体"/>
          <w:sz w:val="21"/>
          <w:szCs w:val="21"/>
        </w:rPr>
        <w:t>双方经协商，就乙方向甲方提供本公司产品以及相关产品的伴随服务事宜达成以下条款：</w:t>
      </w:r>
    </w:p>
    <w:p>
      <w:pPr>
        <w:pStyle w:val="24"/>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第一条：采购商品清单及合同价格</w:t>
      </w:r>
    </w:p>
    <w:p>
      <w:pPr>
        <w:snapToGrid w:val="0"/>
        <w:spacing w:line="440" w:lineRule="exact"/>
        <w:ind w:firstLine="540"/>
        <w:rPr>
          <w:rFonts w:hint="eastAsia" w:ascii="宋体" w:hAnsi="宋体" w:eastAsia="宋体" w:cs="宋体"/>
          <w:sz w:val="21"/>
          <w:szCs w:val="21"/>
        </w:rPr>
      </w:pPr>
      <w:r>
        <w:rPr>
          <w:rFonts w:hint="eastAsia" w:ascii="宋体" w:hAnsi="宋体" w:eastAsia="宋体" w:cs="宋体"/>
          <w:sz w:val="21"/>
          <w:szCs w:val="21"/>
        </w:rPr>
        <w:t>乙方保证提供如下内容的合格产品：                     金额单位：人民币元</w:t>
      </w:r>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2713"/>
        <w:gridCol w:w="816"/>
        <w:gridCol w:w="1259"/>
        <w:gridCol w:w="1079"/>
        <w:gridCol w:w="1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59" w:type="dxa"/>
            <w:noWrap w:val="0"/>
            <w:vAlign w:val="center"/>
          </w:tcPr>
          <w:p>
            <w:pPr>
              <w:snapToGrid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采购产品名称</w:t>
            </w:r>
          </w:p>
        </w:tc>
        <w:tc>
          <w:tcPr>
            <w:tcW w:w="2713" w:type="dxa"/>
            <w:noWrap w:val="0"/>
            <w:vAlign w:val="center"/>
          </w:tcPr>
          <w:p>
            <w:pPr>
              <w:snapToGrid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型号规格和主要配置</w:t>
            </w:r>
          </w:p>
        </w:tc>
        <w:tc>
          <w:tcPr>
            <w:tcW w:w="816" w:type="dxa"/>
            <w:noWrap w:val="0"/>
            <w:vAlign w:val="center"/>
          </w:tcPr>
          <w:p>
            <w:pPr>
              <w:snapToGrid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数量</w:t>
            </w:r>
          </w:p>
        </w:tc>
        <w:tc>
          <w:tcPr>
            <w:tcW w:w="1259" w:type="dxa"/>
            <w:noWrap w:val="0"/>
            <w:vAlign w:val="center"/>
          </w:tcPr>
          <w:p>
            <w:pPr>
              <w:snapToGrid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成交价</w:t>
            </w:r>
          </w:p>
        </w:tc>
        <w:tc>
          <w:tcPr>
            <w:tcW w:w="1079" w:type="dxa"/>
            <w:noWrap w:val="0"/>
            <w:vAlign w:val="center"/>
          </w:tcPr>
          <w:p>
            <w:pPr>
              <w:snapToGrid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完工期</w:t>
            </w:r>
          </w:p>
        </w:tc>
        <w:tc>
          <w:tcPr>
            <w:tcW w:w="1018" w:type="dxa"/>
            <w:noWrap w:val="0"/>
            <w:vAlign w:val="center"/>
          </w:tcPr>
          <w:p>
            <w:pPr>
              <w:snapToGrid w:val="0"/>
              <w:spacing w:line="440" w:lineRule="exact"/>
              <w:jc w:val="center"/>
              <w:rPr>
                <w:rFonts w:hint="eastAsia" w:ascii="宋体" w:hAnsi="宋体" w:eastAsia="宋体" w:cs="宋体"/>
                <w:sz w:val="21"/>
                <w:szCs w:val="21"/>
              </w:rPr>
            </w:pPr>
            <w:r>
              <w:rPr>
                <w:rFonts w:hint="eastAsia" w:ascii="宋体" w:hAnsi="宋体" w:eastAsia="宋体" w:cs="宋体"/>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7" w:hRule="atLeast"/>
          <w:jc w:val="center"/>
        </w:trPr>
        <w:tc>
          <w:tcPr>
            <w:tcW w:w="2159" w:type="dxa"/>
            <w:noWrap w:val="0"/>
            <w:vAlign w:val="center"/>
          </w:tcPr>
          <w:p>
            <w:pPr>
              <w:snapToGrid w:val="0"/>
              <w:spacing w:line="440" w:lineRule="exact"/>
              <w:jc w:val="center"/>
              <w:rPr>
                <w:rFonts w:hint="eastAsia" w:ascii="宋体" w:hAnsi="宋体" w:eastAsia="宋体" w:cs="宋体"/>
                <w:sz w:val="21"/>
                <w:szCs w:val="21"/>
              </w:rPr>
            </w:pPr>
          </w:p>
        </w:tc>
        <w:tc>
          <w:tcPr>
            <w:tcW w:w="2713" w:type="dxa"/>
            <w:noWrap w:val="0"/>
            <w:vAlign w:val="center"/>
          </w:tcPr>
          <w:p>
            <w:pPr>
              <w:snapToGrid w:val="0"/>
              <w:spacing w:line="440" w:lineRule="exact"/>
              <w:jc w:val="center"/>
              <w:rPr>
                <w:rFonts w:hint="eastAsia" w:ascii="宋体" w:hAnsi="宋体" w:eastAsia="宋体" w:cs="宋体"/>
                <w:sz w:val="21"/>
                <w:szCs w:val="21"/>
              </w:rPr>
            </w:pPr>
          </w:p>
        </w:tc>
        <w:tc>
          <w:tcPr>
            <w:tcW w:w="816" w:type="dxa"/>
            <w:noWrap w:val="0"/>
            <w:vAlign w:val="center"/>
          </w:tcPr>
          <w:p>
            <w:pPr>
              <w:snapToGrid w:val="0"/>
              <w:spacing w:line="440" w:lineRule="exact"/>
              <w:jc w:val="center"/>
              <w:rPr>
                <w:rFonts w:hint="eastAsia" w:ascii="宋体" w:hAnsi="宋体" w:eastAsia="宋体" w:cs="宋体"/>
                <w:sz w:val="21"/>
                <w:szCs w:val="21"/>
              </w:rPr>
            </w:pPr>
          </w:p>
        </w:tc>
        <w:tc>
          <w:tcPr>
            <w:tcW w:w="1259" w:type="dxa"/>
            <w:noWrap w:val="0"/>
            <w:vAlign w:val="center"/>
          </w:tcPr>
          <w:p>
            <w:pPr>
              <w:snapToGrid w:val="0"/>
              <w:spacing w:line="440" w:lineRule="exact"/>
              <w:jc w:val="center"/>
              <w:rPr>
                <w:rFonts w:hint="eastAsia" w:ascii="宋体" w:hAnsi="宋体" w:eastAsia="宋体" w:cs="宋体"/>
                <w:sz w:val="21"/>
                <w:szCs w:val="21"/>
              </w:rPr>
            </w:pPr>
          </w:p>
        </w:tc>
        <w:tc>
          <w:tcPr>
            <w:tcW w:w="1079" w:type="dxa"/>
            <w:noWrap w:val="0"/>
            <w:vAlign w:val="center"/>
          </w:tcPr>
          <w:p>
            <w:pPr>
              <w:snapToGrid w:val="0"/>
              <w:spacing w:line="440" w:lineRule="exact"/>
              <w:jc w:val="center"/>
              <w:rPr>
                <w:rFonts w:hint="eastAsia" w:ascii="宋体" w:hAnsi="宋体" w:eastAsia="宋体" w:cs="宋体"/>
                <w:sz w:val="21"/>
                <w:szCs w:val="21"/>
              </w:rPr>
            </w:pPr>
          </w:p>
        </w:tc>
        <w:tc>
          <w:tcPr>
            <w:tcW w:w="1018" w:type="dxa"/>
            <w:noWrap w:val="0"/>
            <w:vAlign w:val="center"/>
          </w:tcPr>
          <w:p>
            <w:pPr>
              <w:snapToGrid w:val="0"/>
              <w:spacing w:line="44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2159" w:type="dxa"/>
            <w:noWrap w:val="0"/>
            <w:vAlign w:val="center"/>
          </w:tcPr>
          <w:p>
            <w:pPr>
              <w:snapToGrid w:val="0"/>
              <w:spacing w:line="440" w:lineRule="exact"/>
              <w:jc w:val="center"/>
              <w:rPr>
                <w:rFonts w:hint="eastAsia" w:ascii="宋体" w:hAnsi="宋体" w:eastAsia="宋体" w:cs="宋体"/>
                <w:sz w:val="21"/>
                <w:szCs w:val="21"/>
              </w:rPr>
            </w:pPr>
          </w:p>
        </w:tc>
        <w:tc>
          <w:tcPr>
            <w:tcW w:w="2713" w:type="dxa"/>
            <w:noWrap w:val="0"/>
            <w:vAlign w:val="center"/>
          </w:tcPr>
          <w:p>
            <w:pPr>
              <w:snapToGrid w:val="0"/>
              <w:spacing w:line="440" w:lineRule="exact"/>
              <w:jc w:val="center"/>
              <w:rPr>
                <w:rFonts w:hint="eastAsia" w:ascii="宋体" w:hAnsi="宋体" w:eastAsia="宋体" w:cs="宋体"/>
                <w:sz w:val="21"/>
                <w:szCs w:val="21"/>
              </w:rPr>
            </w:pPr>
          </w:p>
        </w:tc>
        <w:tc>
          <w:tcPr>
            <w:tcW w:w="816" w:type="dxa"/>
            <w:noWrap w:val="0"/>
            <w:vAlign w:val="center"/>
          </w:tcPr>
          <w:p>
            <w:pPr>
              <w:snapToGrid w:val="0"/>
              <w:spacing w:line="440" w:lineRule="exact"/>
              <w:jc w:val="center"/>
              <w:rPr>
                <w:rFonts w:hint="eastAsia" w:ascii="宋体" w:hAnsi="宋体" w:eastAsia="宋体" w:cs="宋体"/>
                <w:sz w:val="21"/>
                <w:szCs w:val="21"/>
              </w:rPr>
            </w:pPr>
          </w:p>
        </w:tc>
        <w:tc>
          <w:tcPr>
            <w:tcW w:w="1259" w:type="dxa"/>
            <w:noWrap w:val="0"/>
            <w:vAlign w:val="center"/>
          </w:tcPr>
          <w:p>
            <w:pPr>
              <w:snapToGrid w:val="0"/>
              <w:spacing w:line="440" w:lineRule="exact"/>
              <w:jc w:val="center"/>
              <w:rPr>
                <w:rFonts w:hint="eastAsia" w:ascii="宋体" w:hAnsi="宋体" w:eastAsia="宋体" w:cs="宋体"/>
                <w:sz w:val="21"/>
                <w:szCs w:val="21"/>
              </w:rPr>
            </w:pPr>
          </w:p>
        </w:tc>
        <w:tc>
          <w:tcPr>
            <w:tcW w:w="1079" w:type="dxa"/>
            <w:noWrap w:val="0"/>
            <w:vAlign w:val="center"/>
          </w:tcPr>
          <w:p>
            <w:pPr>
              <w:snapToGrid w:val="0"/>
              <w:spacing w:line="440" w:lineRule="exact"/>
              <w:jc w:val="center"/>
              <w:rPr>
                <w:rFonts w:hint="eastAsia" w:ascii="宋体" w:hAnsi="宋体" w:eastAsia="宋体" w:cs="宋体"/>
                <w:sz w:val="21"/>
                <w:szCs w:val="21"/>
              </w:rPr>
            </w:pPr>
          </w:p>
        </w:tc>
        <w:tc>
          <w:tcPr>
            <w:tcW w:w="1018" w:type="dxa"/>
            <w:noWrap w:val="0"/>
            <w:vAlign w:val="center"/>
          </w:tcPr>
          <w:p>
            <w:pPr>
              <w:snapToGrid w:val="0"/>
              <w:spacing w:line="440" w:lineRule="exact"/>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2159" w:type="dxa"/>
            <w:noWrap w:val="0"/>
            <w:vAlign w:val="center"/>
          </w:tcPr>
          <w:p>
            <w:pPr>
              <w:snapToGrid w:val="0"/>
              <w:spacing w:line="440" w:lineRule="exact"/>
              <w:jc w:val="center"/>
              <w:rPr>
                <w:rFonts w:hint="eastAsia" w:ascii="宋体" w:hAnsi="宋体" w:eastAsia="宋体" w:cs="宋体"/>
                <w:sz w:val="21"/>
                <w:szCs w:val="21"/>
              </w:rPr>
            </w:pPr>
          </w:p>
        </w:tc>
        <w:tc>
          <w:tcPr>
            <w:tcW w:w="2713" w:type="dxa"/>
            <w:noWrap w:val="0"/>
            <w:vAlign w:val="center"/>
          </w:tcPr>
          <w:p>
            <w:pPr>
              <w:snapToGrid w:val="0"/>
              <w:spacing w:line="440" w:lineRule="exact"/>
              <w:jc w:val="center"/>
              <w:rPr>
                <w:rFonts w:hint="eastAsia" w:ascii="宋体" w:hAnsi="宋体" w:eastAsia="宋体" w:cs="宋体"/>
                <w:sz w:val="21"/>
                <w:szCs w:val="21"/>
              </w:rPr>
            </w:pPr>
          </w:p>
        </w:tc>
        <w:tc>
          <w:tcPr>
            <w:tcW w:w="816" w:type="dxa"/>
            <w:noWrap w:val="0"/>
            <w:vAlign w:val="center"/>
          </w:tcPr>
          <w:p>
            <w:pPr>
              <w:snapToGrid w:val="0"/>
              <w:spacing w:line="440" w:lineRule="exact"/>
              <w:jc w:val="center"/>
              <w:rPr>
                <w:rFonts w:hint="eastAsia" w:ascii="宋体" w:hAnsi="宋体" w:eastAsia="宋体" w:cs="宋体"/>
                <w:sz w:val="21"/>
                <w:szCs w:val="21"/>
              </w:rPr>
            </w:pPr>
          </w:p>
        </w:tc>
        <w:tc>
          <w:tcPr>
            <w:tcW w:w="1259" w:type="dxa"/>
            <w:noWrap w:val="0"/>
            <w:vAlign w:val="center"/>
          </w:tcPr>
          <w:p>
            <w:pPr>
              <w:snapToGrid w:val="0"/>
              <w:spacing w:line="440" w:lineRule="exact"/>
              <w:jc w:val="center"/>
              <w:rPr>
                <w:rFonts w:hint="eastAsia" w:ascii="宋体" w:hAnsi="宋体" w:eastAsia="宋体" w:cs="宋体"/>
                <w:sz w:val="21"/>
                <w:szCs w:val="21"/>
              </w:rPr>
            </w:pPr>
          </w:p>
        </w:tc>
        <w:tc>
          <w:tcPr>
            <w:tcW w:w="1079" w:type="dxa"/>
            <w:noWrap w:val="0"/>
            <w:vAlign w:val="center"/>
          </w:tcPr>
          <w:p>
            <w:pPr>
              <w:snapToGrid w:val="0"/>
              <w:spacing w:line="440" w:lineRule="exact"/>
              <w:jc w:val="center"/>
              <w:rPr>
                <w:rFonts w:hint="eastAsia" w:ascii="宋体" w:hAnsi="宋体" w:eastAsia="宋体" w:cs="宋体"/>
                <w:sz w:val="21"/>
                <w:szCs w:val="21"/>
              </w:rPr>
            </w:pPr>
          </w:p>
        </w:tc>
        <w:tc>
          <w:tcPr>
            <w:tcW w:w="1018" w:type="dxa"/>
            <w:noWrap w:val="0"/>
            <w:vAlign w:val="center"/>
          </w:tcPr>
          <w:p>
            <w:pPr>
              <w:snapToGrid w:val="0"/>
              <w:spacing w:line="440" w:lineRule="exact"/>
              <w:jc w:val="center"/>
              <w:rPr>
                <w:rFonts w:hint="eastAsia" w:ascii="宋体" w:hAnsi="宋体" w:eastAsia="宋体" w:cs="宋体"/>
                <w:sz w:val="21"/>
                <w:szCs w:val="21"/>
              </w:rPr>
            </w:pPr>
          </w:p>
        </w:tc>
      </w:tr>
    </w:tbl>
    <w:p>
      <w:pPr>
        <w:pStyle w:val="24"/>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第二条：质量标准和要求</w:t>
      </w:r>
    </w:p>
    <w:p>
      <w:pPr>
        <w:snapToGrid w:val="0"/>
        <w:spacing w:line="440" w:lineRule="exact"/>
        <w:ind w:firstLine="420"/>
        <w:rPr>
          <w:rFonts w:hint="eastAsia" w:ascii="宋体" w:hAnsi="宋体" w:eastAsia="宋体" w:cs="宋体"/>
          <w:sz w:val="21"/>
          <w:szCs w:val="21"/>
        </w:rPr>
      </w:pPr>
      <w:r>
        <w:rPr>
          <w:rFonts w:hint="eastAsia" w:ascii="宋体" w:hAnsi="宋体" w:eastAsia="宋体" w:cs="宋体"/>
          <w:sz w:val="21"/>
          <w:szCs w:val="21"/>
        </w:rPr>
        <w:t>1、乙方保证本合同中所供应的货物质量标准按照国家标准、行业标准或制造厂家企业标准确定，上述标准不一致的，以严格的标准为准。没有国家标准、行业标准和企业标准的，按照通常标准或者符合本合同目的的特定标准确定。</w:t>
      </w:r>
    </w:p>
    <w:p>
      <w:pPr>
        <w:snapToGrid w:val="0"/>
        <w:spacing w:line="440" w:lineRule="exact"/>
        <w:ind w:firstLine="420"/>
        <w:rPr>
          <w:rFonts w:hint="eastAsia" w:ascii="宋体" w:hAnsi="宋体" w:eastAsia="宋体" w:cs="宋体"/>
          <w:sz w:val="21"/>
          <w:szCs w:val="21"/>
        </w:rPr>
      </w:pPr>
      <w:r>
        <w:rPr>
          <w:rFonts w:hint="eastAsia" w:ascii="宋体" w:hAnsi="宋体" w:eastAsia="宋体" w:cs="宋体"/>
          <w:sz w:val="21"/>
          <w:szCs w:val="21"/>
        </w:rPr>
        <w:t>2、乙方所出售的货物还应符合国家和浙江省有关安全、环保、卫生之规定。</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第三条：权利瑕疵担保</w:t>
      </w:r>
    </w:p>
    <w:p>
      <w:pPr>
        <w:snapToGrid w:val="0"/>
        <w:spacing w:line="440" w:lineRule="exact"/>
        <w:ind w:firstLine="420"/>
        <w:rPr>
          <w:rFonts w:hint="eastAsia" w:ascii="宋体" w:hAnsi="宋体" w:eastAsia="宋体" w:cs="宋体"/>
          <w:sz w:val="21"/>
          <w:szCs w:val="21"/>
        </w:rPr>
      </w:pPr>
      <w:r>
        <w:rPr>
          <w:rFonts w:hint="eastAsia" w:ascii="宋体" w:hAnsi="宋体" w:eastAsia="宋体" w:cs="宋体"/>
          <w:sz w:val="21"/>
          <w:szCs w:val="21"/>
        </w:rPr>
        <w:t>1、乙方保证对其出售的货物享有合法的权利。</w:t>
      </w:r>
    </w:p>
    <w:p>
      <w:pPr>
        <w:snapToGrid w:val="0"/>
        <w:spacing w:line="440" w:lineRule="exact"/>
        <w:ind w:firstLine="420"/>
        <w:rPr>
          <w:rFonts w:hint="eastAsia" w:ascii="宋体" w:hAnsi="宋体" w:eastAsia="宋体" w:cs="宋体"/>
          <w:sz w:val="21"/>
          <w:szCs w:val="21"/>
        </w:rPr>
      </w:pPr>
      <w:r>
        <w:rPr>
          <w:rFonts w:hint="eastAsia" w:ascii="宋体" w:hAnsi="宋体" w:eastAsia="宋体" w:cs="宋体"/>
          <w:sz w:val="21"/>
          <w:szCs w:val="21"/>
        </w:rPr>
        <w:t>2、乙方保证在其出售的货物上不存在任何未曾向甲方透露的担保物权，如抵押权、质押权、留置权等。</w:t>
      </w:r>
    </w:p>
    <w:p>
      <w:pPr>
        <w:snapToGrid w:val="0"/>
        <w:spacing w:line="440" w:lineRule="exact"/>
        <w:ind w:firstLine="420"/>
        <w:rPr>
          <w:rFonts w:hint="eastAsia" w:ascii="宋体" w:hAnsi="宋体" w:eastAsia="宋体" w:cs="宋体"/>
          <w:sz w:val="21"/>
          <w:szCs w:val="21"/>
        </w:rPr>
      </w:pPr>
      <w:r>
        <w:rPr>
          <w:rFonts w:hint="eastAsia" w:ascii="宋体" w:hAnsi="宋体" w:eastAsia="宋体" w:cs="宋体"/>
          <w:sz w:val="21"/>
          <w:szCs w:val="21"/>
        </w:rPr>
        <w:t>3、乙方保证其所出售的货物没有侵犯任何第三人的知识产权和商业秘密等权利。</w:t>
      </w:r>
    </w:p>
    <w:p>
      <w:pPr>
        <w:pStyle w:val="24"/>
        <w:snapToGrid w:val="0"/>
        <w:spacing w:line="440" w:lineRule="exact"/>
        <w:ind w:firstLine="401" w:firstLineChars="191"/>
        <w:rPr>
          <w:rFonts w:hint="eastAsia" w:ascii="宋体" w:hAnsi="宋体" w:eastAsia="宋体" w:cs="宋体"/>
          <w:sz w:val="21"/>
          <w:szCs w:val="21"/>
        </w:rPr>
      </w:pPr>
      <w:r>
        <w:rPr>
          <w:rFonts w:hint="eastAsia" w:ascii="宋体" w:hAnsi="宋体" w:eastAsia="宋体" w:cs="宋体"/>
          <w:sz w:val="21"/>
          <w:szCs w:val="21"/>
        </w:rPr>
        <w:t>4、如甲方使用该货物构成上述侵权的，则由乙方承担全部责任。</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第四条：包装要求</w:t>
      </w:r>
    </w:p>
    <w:p>
      <w:pPr>
        <w:snapToGrid w:val="0"/>
        <w:spacing w:line="440" w:lineRule="exact"/>
        <w:ind w:firstLine="401" w:firstLineChars="191"/>
        <w:rPr>
          <w:rFonts w:hint="eastAsia" w:ascii="宋体" w:hAnsi="宋体" w:eastAsia="宋体" w:cs="宋体"/>
          <w:sz w:val="21"/>
          <w:szCs w:val="21"/>
        </w:rPr>
      </w:pPr>
      <w:r>
        <w:rPr>
          <w:rFonts w:hint="eastAsia" w:ascii="宋体" w:hAnsi="宋体" w:eastAsia="宋体" w:cs="宋体"/>
          <w:sz w:val="21"/>
          <w:szCs w:val="21"/>
        </w:rPr>
        <w:t>1、乙方所出售的全部货物均应按标准保护措施进行包装，这类包装应适应于远距离运输、防潮、防震、防锈和防野蛮装卸等要求，以确保货物安全无损地运抵指定现场。</w:t>
      </w:r>
    </w:p>
    <w:p>
      <w:pPr>
        <w:snapToGrid w:val="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2、每一个包装箱内应附一份详细装箱单、质量证书和保修保养证书。</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第五条：供货期限</w:t>
      </w:r>
    </w:p>
    <w:p>
      <w:pPr>
        <w:pStyle w:val="20"/>
        <w:widowControl w:val="0"/>
        <w:numPr>
          <w:ilvl w:val="0"/>
          <w:numId w:val="0"/>
        </w:numPr>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合同签订后30日历天内，送货到位并安装调试完毕。并向采购单位提供磋商文件规定的相关资料及必备的附件、配件等。</w:t>
      </w:r>
    </w:p>
    <w:p>
      <w:pPr>
        <w:pStyle w:val="24"/>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第六条：验收</w:t>
      </w:r>
    </w:p>
    <w:p>
      <w:pPr>
        <w:pStyle w:val="24"/>
        <w:snapToGrid w:val="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乙方送货至指定地点后，由甲方根据货物的技术规格要求和质量标准，对货物进行检查验收</w:t>
      </w:r>
    </w:p>
    <w:p>
      <w:pPr>
        <w:snapToGrid w:val="0"/>
        <w:spacing w:line="440" w:lineRule="exact"/>
        <w:ind w:firstLine="405"/>
        <w:rPr>
          <w:rFonts w:hint="eastAsia" w:ascii="宋体" w:hAnsi="宋体" w:eastAsia="宋体" w:cs="宋体"/>
          <w:sz w:val="21"/>
          <w:szCs w:val="21"/>
        </w:rPr>
      </w:pPr>
      <w:r>
        <w:rPr>
          <w:rFonts w:hint="eastAsia" w:ascii="宋体" w:hAnsi="宋体" w:eastAsia="宋体" w:cs="宋体"/>
          <w:sz w:val="21"/>
          <w:szCs w:val="21"/>
        </w:rPr>
        <w:t>货物的数量不足或表面瑕疵，甲方应在验收时当面提出；对质量问题有异议的应在安装调试后 10个工作日内提出。</w:t>
      </w:r>
    </w:p>
    <w:p>
      <w:pPr>
        <w:snapToGrid w:val="0"/>
        <w:spacing w:line="440" w:lineRule="exact"/>
        <w:ind w:firstLine="405"/>
        <w:rPr>
          <w:rFonts w:hint="eastAsia" w:ascii="宋体" w:hAnsi="宋体" w:eastAsia="宋体" w:cs="宋体"/>
          <w:sz w:val="21"/>
          <w:szCs w:val="21"/>
        </w:rPr>
      </w:pPr>
      <w:r>
        <w:rPr>
          <w:rFonts w:hint="eastAsia" w:ascii="宋体" w:hAnsi="宋体" w:eastAsia="宋体" w:cs="宋体"/>
          <w:sz w:val="21"/>
          <w:szCs w:val="21"/>
        </w:rPr>
        <w:t>在验收过程中发现数量不足或有质量、技术等问题，乙方应负责按照甲方的要求采取补足、更换或退货等处理措施，并承担由此发生的一切费用和损失。</w:t>
      </w:r>
    </w:p>
    <w:p>
      <w:pPr>
        <w:pStyle w:val="24"/>
        <w:snapToGrid w:val="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甲方在乙方按合同规定交货和安装、调试后，无正当理由而拖延接收、验收或拒绝接收、验收的，应承担由此而造成的乙方直接损失。</w:t>
      </w:r>
    </w:p>
    <w:p>
      <w:pPr>
        <w:pStyle w:val="24"/>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第七条：售后服务</w:t>
      </w:r>
    </w:p>
    <w:p>
      <w:pPr>
        <w:pStyle w:val="24"/>
        <w:snapToGrid w:val="0"/>
        <w:spacing w:line="440" w:lineRule="exact"/>
        <w:ind w:firstLine="480"/>
        <w:rPr>
          <w:rFonts w:hint="eastAsia" w:ascii="宋体" w:hAnsi="宋体" w:eastAsia="宋体" w:cs="宋体"/>
          <w:sz w:val="21"/>
          <w:szCs w:val="21"/>
        </w:rPr>
      </w:pPr>
      <w:r>
        <w:rPr>
          <w:rFonts w:hint="eastAsia" w:ascii="宋体" w:hAnsi="宋体" w:eastAsia="宋体" w:cs="宋体"/>
          <w:sz w:val="21"/>
          <w:szCs w:val="21"/>
        </w:rPr>
        <w:t>乙方承诺售后服务按照投标承诺的服务计划实施，包括培训。</w:t>
      </w:r>
    </w:p>
    <w:p>
      <w:pPr>
        <w:pStyle w:val="24"/>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第八条：货款的支付</w:t>
      </w:r>
    </w:p>
    <w:p>
      <w:pPr>
        <w:numPr>
          <w:ilvl w:val="0"/>
          <w:numId w:val="22"/>
        </w:numPr>
        <w:spacing w:line="440" w:lineRule="exact"/>
        <w:ind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rPr>
        <w:t>乙方必须在接到领取成交通知书的通知之日起的2个日历天内领取成交通知书；乙方在领取成交通知书之日起的5个日历天内必须提交相当于合同总价1%的履约保证金；</w:t>
      </w:r>
    </w:p>
    <w:p>
      <w:pPr>
        <w:numPr>
          <w:ilvl w:val="0"/>
          <w:numId w:val="22"/>
        </w:numPr>
        <w:spacing w:line="440" w:lineRule="exact"/>
        <w:ind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rPr>
        <w:t>合同签订以及</w:t>
      </w:r>
      <w:r>
        <w:rPr>
          <w:rFonts w:hint="eastAsia" w:ascii="宋体" w:hAnsi="宋体" w:cs="宋体"/>
          <w:kern w:val="2"/>
          <w:sz w:val="21"/>
          <w:szCs w:val="21"/>
          <w:lang w:val="en-US" w:eastAsia="zh-CN"/>
        </w:rPr>
        <w:t>发出开工令后</w:t>
      </w:r>
      <w:r>
        <w:rPr>
          <w:rFonts w:hint="eastAsia" w:ascii="宋体" w:hAnsi="宋体" w:eastAsia="宋体" w:cs="宋体"/>
          <w:kern w:val="2"/>
          <w:sz w:val="21"/>
          <w:szCs w:val="21"/>
        </w:rPr>
        <w:t>7个工作日内，支付合同总价40%的预付款。</w:t>
      </w:r>
    </w:p>
    <w:p>
      <w:pPr>
        <w:numPr>
          <w:ilvl w:val="0"/>
          <w:numId w:val="22"/>
        </w:numPr>
        <w:spacing w:line="440" w:lineRule="exact"/>
        <w:ind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rPr>
        <w:t>乙方完成所有设备供货安装调试，经甲方确认并办理结算后一个月内，甲方向乙方支付至合同价款的100%（扣回预付款）；</w:t>
      </w:r>
    </w:p>
    <w:p>
      <w:pPr>
        <w:numPr>
          <w:ilvl w:val="0"/>
          <w:numId w:val="22"/>
        </w:numPr>
        <w:spacing w:line="440" w:lineRule="exact"/>
        <w:ind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rPr>
        <w:t>试运行两个月并竣工验收合格后，退还履约保证金（无息）。</w:t>
      </w:r>
    </w:p>
    <w:p>
      <w:pPr>
        <w:numPr>
          <w:ilvl w:val="0"/>
          <w:numId w:val="22"/>
        </w:numPr>
        <w:spacing w:line="440" w:lineRule="exact"/>
        <w:ind w:firstLine="420" w:firstLineChars="200"/>
        <w:jc w:val="both"/>
        <w:rPr>
          <w:rFonts w:hint="eastAsia" w:ascii="宋体" w:hAnsi="宋体" w:eastAsia="宋体" w:cs="宋体"/>
          <w:kern w:val="2"/>
          <w:sz w:val="21"/>
          <w:szCs w:val="21"/>
        </w:rPr>
      </w:pPr>
      <w:r>
        <w:rPr>
          <w:rFonts w:hint="eastAsia" w:ascii="宋体" w:hAnsi="宋体" w:eastAsia="宋体" w:cs="宋体"/>
          <w:kern w:val="2"/>
          <w:sz w:val="21"/>
          <w:szCs w:val="21"/>
        </w:rPr>
        <w:t>根据《浙江省财政厅关于进一步发挥政府采购政策功能全力推动经济稳进提升的通知》浙财采监[2022]3号文件执行，在签订合同时，卖方明确表示无需预付款或者主动要求降低预付款比例的，买方可不适用前述规定。迟延支付中小企业款项的，卖方可要求买方支付逾期利息。</w:t>
      </w:r>
    </w:p>
    <w:p>
      <w:pPr>
        <w:pStyle w:val="24"/>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第九条：辅助服务</w:t>
      </w:r>
    </w:p>
    <w:p>
      <w:pPr>
        <w:snapToGrid w:val="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乙方应提交所提供货物的技术文件，包括相应的每一套设备的中文技术文件，例如：产品目录、图纸、操作手册、使用说明、维护手册和/或服务指南。这些文件应包装好随同货物一起发运。</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    乙方还应提供下列服务：</w:t>
      </w:r>
    </w:p>
    <w:p>
      <w:pPr>
        <w:snapToGrid w:val="0"/>
        <w:spacing w:line="440" w:lineRule="exact"/>
        <w:ind w:firstLine="420"/>
        <w:rPr>
          <w:rFonts w:hint="eastAsia" w:ascii="宋体" w:hAnsi="宋体" w:eastAsia="宋体" w:cs="宋体"/>
          <w:sz w:val="21"/>
          <w:szCs w:val="21"/>
        </w:rPr>
      </w:pPr>
      <w:r>
        <w:rPr>
          <w:rFonts w:hint="eastAsia" w:ascii="宋体" w:hAnsi="宋体" w:eastAsia="宋体" w:cs="宋体"/>
          <w:sz w:val="21"/>
          <w:szCs w:val="21"/>
        </w:rPr>
        <w:t>（1）货物的现场指导安装、调试、启动监督及技术支持；</w:t>
      </w:r>
    </w:p>
    <w:p>
      <w:pPr>
        <w:snapToGrid w:val="0"/>
        <w:spacing w:line="440" w:lineRule="exact"/>
        <w:ind w:firstLine="420"/>
        <w:rPr>
          <w:rFonts w:hint="eastAsia" w:ascii="宋体" w:hAnsi="宋体" w:eastAsia="宋体" w:cs="宋体"/>
          <w:sz w:val="21"/>
          <w:szCs w:val="21"/>
        </w:rPr>
      </w:pPr>
      <w:r>
        <w:rPr>
          <w:rFonts w:hint="eastAsia" w:ascii="宋体" w:hAnsi="宋体" w:eastAsia="宋体" w:cs="宋体"/>
          <w:sz w:val="21"/>
          <w:szCs w:val="21"/>
        </w:rPr>
        <w:t>（2）在厂家和/或项目现场就货物的指导安装、启动、运营、维护对甲方操作人员进行培训。辅助服务的费用包含在合同价中，甲方不再另行支付。</w:t>
      </w:r>
    </w:p>
    <w:p>
      <w:pPr>
        <w:snapToGrid w:val="0"/>
        <w:spacing w:line="440" w:lineRule="exact"/>
        <w:ind w:left="-360" w:firstLine="360"/>
        <w:rPr>
          <w:rFonts w:hint="eastAsia" w:ascii="宋体" w:hAnsi="宋体" w:eastAsia="宋体" w:cs="宋体"/>
          <w:sz w:val="21"/>
          <w:szCs w:val="21"/>
        </w:rPr>
      </w:pPr>
      <w:r>
        <w:rPr>
          <w:rFonts w:hint="eastAsia" w:ascii="宋体" w:hAnsi="宋体" w:eastAsia="宋体" w:cs="宋体"/>
          <w:sz w:val="21"/>
          <w:szCs w:val="21"/>
        </w:rPr>
        <w:t>第十条：质量保证</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    乙方应保证所供货物是全新的、未使用过的，并完全符合合同规定的质量、规格和性能的要求。乙方应保证其货物在正确安装、正常使用和保养条件下，在其使用寿命期内应具有满意的性能。在货物最终交付验收后不少于</w:t>
      </w:r>
      <w:r>
        <w:rPr>
          <w:rFonts w:hint="eastAsia" w:ascii="宋体" w:hAnsi="宋体" w:eastAsia="宋体" w:cs="宋体"/>
          <w:sz w:val="21"/>
          <w:szCs w:val="21"/>
          <w:u w:val="single"/>
        </w:rPr>
        <w:t xml:space="preserve">    </w:t>
      </w:r>
      <w:r>
        <w:rPr>
          <w:rFonts w:hint="eastAsia" w:ascii="宋体" w:hAnsi="宋体" w:eastAsia="宋体" w:cs="宋体"/>
          <w:sz w:val="21"/>
          <w:szCs w:val="21"/>
        </w:rPr>
        <w:t>个月的质量保证期内，乙方应对由于设计、工艺或材料的缺陷而产生的故障负责。</w:t>
      </w:r>
    </w:p>
    <w:p>
      <w:pPr>
        <w:snapToGrid w:val="0"/>
        <w:spacing w:line="440" w:lineRule="exact"/>
        <w:ind w:firstLine="367" w:firstLineChars="175"/>
        <w:rPr>
          <w:rFonts w:hint="eastAsia" w:ascii="宋体" w:hAnsi="宋体" w:eastAsia="宋体" w:cs="宋体"/>
          <w:sz w:val="21"/>
          <w:szCs w:val="21"/>
        </w:rPr>
      </w:pPr>
      <w:r>
        <w:rPr>
          <w:rFonts w:hint="eastAsia" w:ascii="宋体" w:hAnsi="宋体" w:eastAsia="宋体" w:cs="宋体"/>
          <w:sz w:val="21"/>
          <w:szCs w:val="21"/>
        </w:rPr>
        <w:t>在质量保证期内，如果货物的质量或规格与合同不符，或证实货物是有缺陷的，包括潜在的缺陷或使用不符合要求的材料等，甲方可以根据本合同第十二条规定以书面形式向乙方提出补救措施或索赔。</w:t>
      </w:r>
    </w:p>
    <w:p>
      <w:pPr>
        <w:snapToGrid w:val="0"/>
        <w:spacing w:line="440" w:lineRule="exact"/>
        <w:ind w:firstLine="420"/>
        <w:rPr>
          <w:rFonts w:hint="eastAsia" w:ascii="宋体" w:hAnsi="宋体" w:eastAsia="宋体" w:cs="宋体"/>
          <w:sz w:val="21"/>
          <w:szCs w:val="21"/>
        </w:rPr>
      </w:pPr>
      <w:r>
        <w:rPr>
          <w:rFonts w:hint="eastAsia" w:ascii="宋体" w:hAnsi="宋体" w:eastAsia="宋体" w:cs="宋体"/>
          <w:sz w:val="21"/>
          <w:szCs w:val="21"/>
        </w:rPr>
        <w:t>乙方在约定的时间内未能弥补缺陷，甲方可采取必要的补救措施，但其风险和费用将由乙方承担，甲方根据合同规定对乙方行使的其他权利不受影响。</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第十一条：补救措施和索赔</w:t>
      </w:r>
    </w:p>
    <w:p>
      <w:pPr>
        <w:snapToGrid w:val="0"/>
        <w:spacing w:line="440" w:lineRule="exact"/>
        <w:ind w:firstLine="420"/>
        <w:rPr>
          <w:rFonts w:hint="eastAsia" w:ascii="宋体" w:hAnsi="宋体" w:eastAsia="宋体" w:cs="宋体"/>
          <w:sz w:val="21"/>
          <w:szCs w:val="21"/>
        </w:rPr>
      </w:pPr>
      <w:r>
        <w:rPr>
          <w:rFonts w:hint="eastAsia" w:ascii="宋体" w:hAnsi="宋体" w:eastAsia="宋体" w:cs="宋体"/>
          <w:sz w:val="21"/>
          <w:szCs w:val="21"/>
        </w:rPr>
        <w:t>1、甲方有权根据权威质量检测部门出具的检验报告向乙方提出索赔。</w:t>
      </w:r>
    </w:p>
    <w:p>
      <w:pPr>
        <w:snapToGrid w:val="0"/>
        <w:spacing w:line="440" w:lineRule="exact"/>
        <w:ind w:firstLine="420"/>
        <w:rPr>
          <w:rFonts w:hint="eastAsia" w:ascii="宋体" w:hAnsi="宋体" w:eastAsia="宋体" w:cs="宋体"/>
          <w:sz w:val="21"/>
          <w:szCs w:val="21"/>
        </w:rPr>
      </w:pPr>
      <w:r>
        <w:rPr>
          <w:rFonts w:hint="eastAsia" w:ascii="宋体" w:hAnsi="宋体" w:eastAsia="宋体" w:cs="宋体"/>
          <w:sz w:val="21"/>
          <w:szCs w:val="21"/>
        </w:rPr>
        <w:t>2、在质量保证期内，如果乙方对缺陷产品负有责任而甲方提出索赔，乙方应按照甲方同意的下列一种或多种方式解决索赔事宜，并且甲方可以收取乙方合同总价20%的违约金：</w:t>
      </w:r>
    </w:p>
    <w:p>
      <w:pPr>
        <w:snapToGrid w:val="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（1） 乙方退货并将货款退还给甲方，由此发生的一切费用和损失由乙方承担。</w:t>
      </w:r>
    </w:p>
    <w:p>
      <w:pPr>
        <w:snapToGrid w:val="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（2） 根据货物的质量状况以及甲方所遭受的损失，经过甲乙双方商定降低货物的价格。</w:t>
      </w:r>
    </w:p>
    <w:p>
      <w:pPr>
        <w:snapToGrid w:val="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 乙方应在接到甲方通知后七天内负责采用符合合同规定的规格、质量和性能要求的新零件、部件和设备来更换有缺陷的部分或修补缺陷部分，其费用由乙方负担。同时，乙方应在约定的质量保证期基础上相应延长修补和/或更换件的质量保证期。</w:t>
      </w:r>
    </w:p>
    <w:p>
      <w:pPr>
        <w:snapToGrid w:val="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如果在甲方发出索赔通知后十天内乙方未作答复，上述索赔应视为已被乙方接受。如果乙方未能在甲方发出索赔通知后十天内或甲方同意延长的期限内，按照上述规定的任何一种方法采取补救措施，甲方有权从应付货款中扣除索赔金额，如不足以弥补甲方损失的，甲方有权进一步要求乙方赔偿。</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第十二条：履约延误</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    1、乙方应按照《合同》规定的时间、地点交货和提供服务。</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    2、在履行《合同》过程中，如果乙方可能遇到妨碍按时交货和提供服务的情况时，应及时将拖延的事实、可能拖延的期限和理由通知甲方。甲方在收到乙方通知后，应尽快对情况进行评价，并确定是否同意延长交货时间或延期提供服务。</w:t>
      </w:r>
    </w:p>
    <w:p>
      <w:pPr>
        <w:snapToGrid w:val="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3、如乙方无正当理由而拖延交货，经协商无效,甲方有权追究乙方的违约责任。延期交货违约责任按每延期一天罚款1000元处理，如果超出合同规定期限15天应不能供货，则甲方可以终止合同，并没收履约保证金。</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 第十三条：不可抗力</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    1、如果合同各方因不可抗力而导致合同实施延误或不能履行合同义务的话，不应该承担误期赔偿或不能履行合同义务的责任。</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    2、本条所述的“不可抗力”系指那些双方不可预见、不可避免、不可克服的事件，但不包括双方的违约或疏忽。这些事件包括但不限于：战争、严重火灾、洪水、台风、地震、国家政策的重大变化，以及双方商定的其他事件。</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    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24"/>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第十四条：争议的解决</w:t>
      </w:r>
    </w:p>
    <w:p>
      <w:pPr>
        <w:pStyle w:val="24"/>
        <w:snapToGrid w:val="0"/>
        <w:spacing w:line="440" w:lineRule="exact"/>
        <w:ind w:firstLine="480"/>
        <w:rPr>
          <w:rFonts w:hint="eastAsia" w:ascii="宋体" w:hAnsi="宋体" w:eastAsia="宋体" w:cs="宋体"/>
          <w:sz w:val="21"/>
          <w:szCs w:val="21"/>
        </w:rPr>
      </w:pPr>
      <w:r>
        <w:rPr>
          <w:rFonts w:hint="eastAsia" w:ascii="宋体" w:hAnsi="宋体" w:eastAsia="宋体" w:cs="宋体"/>
          <w:sz w:val="21"/>
          <w:szCs w:val="21"/>
        </w:rPr>
        <w:t>在发生所供商品的质量、售后服务等问题时，甲方有权直接向乙方索赔，签订必要的书面处理合同。协商不能解决的，任何一方有权在合同签约地选择仲裁或诉讼的途径解决。</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第十五条：违约处理</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    1、在甲方对乙方违约而采取的任何补救措施不受影响的情况下，甲方可在下列情况下向乙方发出书面通知书，提出终止部分或全部合同。</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   （1）乙方提供的产品质量、配置不符合国家规定和承诺的标准；</w:t>
      </w:r>
    </w:p>
    <w:p>
      <w:pPr>
        <w:snapToGrid w:val="0"/>
        <w:spacing w:line="440" w:lineRule="exact"/>
        <w:ind w:firstLine="360"/>
        <w:rPr>
          <w:rFonts w:hint="eastAsia" w:ascii="宋体" w:hAnsi="宋体" w:eastAsia="宋体" w:cs="宋体"/>
          <w:sz w:val="21"/>
          <w:szCs w:val="21"/>
        </w:rPr>
      </w:pPr>
      <w:r>
        <w:rPr>
          <w:rFonts w:hint="eastAsia" w:ascii="宋体" w:hAnsi="宋体" w:eastAsia="宋体" w:cs="宋体"/>
          <w:sz w:val="21"/>
          <w:szCs w:val="21"/>
        </w:rPr>
        <w:t>（2）乙方没有按承诺的时间供货、维修或提供其他服务；</w:t>
      </w:r>
    </w:p>
    <w:p>
      <w:pPr>
        <w:snapToGrid w:val="0"/>
        <w:spacing w:line="440" w:lineRule="exact"/>
        <w:ind w:firstLine="360"/>
        <w:rPr>
          <w:rFonts w:hint="eastAsia" w:ascii="宋体" w:hAnsi="宋体" w:eastAsia="宋体" w:cs="宋体"/>
          <w:sz w:val="21"/>
          <w:szCs w:val="21"/>
        </w:rPr>
      </w:pPr>
      <w:r>
        <w:rPr>
          <w:rFonts w:hint="eastAsia" w:ascii="宋体" w:hAnsi="宋体" w:eastAsia="宋体" w:cs="宋体"/>
          <w:sz w:val="21"/>
          <w:szCs w:val="21"/>
        </w:rPr>
        <w:t>（3）乙方没有按承诺的价格或优惠率签订合同并供货；</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    2、如果甲方根据上述的规定，终止了全部或部分合同，甲方可以依其认为适当的条件和方法购买与未交货物类似的货物，乙方应对购买类似货物所超出的那部分费用负责。但是，乙方应继续执行合同中未终止的部分。</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第十六条：合同转让和分包</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    除甲方事先书面同意外，乙方不得转让和分包其应履行的合同义务。</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第十七条：合同生效</w:t>
      </w:r>
    </w:p>
    <w:p>
      <w:pPr>
        <w:pStyle w:val="24"/>
        <w:snapToGrid w:val="0"/>
        <w:spacing w:line="440" w:lineRule="exact"/>
        <w:ind w:firstLine="480"/>
        <w:rPr>
          <w:rFonts w:hint="eastAsia" w:ascii="宋体" w:hAnsi="宋体" w:eastAsia="宋体" w:cs="宋体"/>
          <w:sz w:val="21"/>
          <w:szCs w:val="21"/>
        </w:rPr>
      </w:pPr>
      <w:r>
        <w:rPr>
          <w:rFonts w:hint="eastAsia" w:ascii="宋体" w:hAnsi="宋体" w:eastAsia="宋体" w:cs="宋体"/>
          <w:sz w:val="21"/>
          <w:szCs w:val="21"/>
        </w:rPr>
        <w:t>1、如上述文件与本合同有不符之处，以有利于甲方的为准。</w:t>
      </w:r>
    </w:p>
    <w:p>
      <w:pPr>
        <w:pStyle w:val="24"/>
        <w:snapToGrid w:val="0"/>
        <w:spacing w:line="440" w:lineRule="exact"/>
        <w:ind w:firstLine="482"/>
        <w:rPr>
          <w:rFonts w:hint="eastAsia" w:ascii="宋体" w:hAnsi="宋体" w:eastAsia="宋体" w:cs="宋体"/>
          <w:sz w:val="21"/>
          <w:szCs w:val="21"/>
          <w:u w:val="single"/>
        </w:rPr>
      </w:pPr>
      <w:r>
        <w:rPr>
          <w:rFonts w:hint="eastAsia" w:ascii="宋体" w:hAnsi="宋体" w:eastAsia="宋体" w:cs="宋体"/>
          <w:sz w:val="21"/>
          <w:szCs w:val="21"/>
          <w:u w:val="single"/>
        </w:rPr>
        <w:t>2、本合同在甲方收到乙方提交的履约保证金后，且经双方法定代表人或授权代表签署，甲方与乙方加盖印章。</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第十八条：合同修改</w:t>
      </w:r>
    </w:p>
    <w:p>
      <w:pPr>
        <w:snapToGrid w:val="0"/>
        <w:spacing w:line="440" w:lineRule="exact"/>
        <w:ind w:firstLine="480"/>
        <w:rPr>
          <w:rFonts w:hint="eastAsia" w:ascii="宋体" w:hAnsi="宋体" w:eastAsia="宋体" w:cs="宋体"/>
          <w:sz w:val="21"/>
          <w:szCs w:val="21"/>
        </w:rPr>
      </w:pPr>
      <w:r>
        <w:rPr>
          <w:rFonts w:hint="eastAsia" w:ascii="宋体" w:hAnsi="宋体" w:eastAsia="宋体" w:cs="宋体"/>
          <w:sz w:val="21"/>
          <w:szCs w:val="21"/>
        </w:rPr>
        <w:t>除了双方签署书面修改合同，并成为本合同不可分割的一部分之外，本合同条件不得有任何变化或修改。</w:t>
      </w:r>
    </w:p>
    <w:p>
      <w:pPr>
        <w:pStyle w:val="24"/>
        <w:snapToGrid w:val="0"/>
        <w:spacing w:line="440" w:lineRule="exact"/>
        <w:rPr>
          <w:rFonts w:hint="eastAsia" w:ascii="宋体" w:hAnsi="宋体" w:eastAsia="宋体" w:cs="宋体"/>
          <w:sz w:val="21"/>
          <w:szCs w:val="21"/>
        </w:rPr>
      </w:pPr>
      <w:r>
        <w:rPr>
          <w:rFonts w:hint="eastAsia" w:ascii="宋体" w:hAnsi="宋体" w:eastAsia="宋体" w:cs="宋体"/>
          <w:sz w:val="21"/>
          <w:szCs w:val="21"/>
        </w:rPr>
        <w:t>第十九条 合同附件</w:t>
      </w:r>
    </w:p>
    <w:p>
      <w:pPr>
        <w:snapToGrid w:val="0"/>
        <w:spacing w:line="440" w:lineRule="exact"/>
        <w:rPr>
          <w:rFonts w:hint="eastAsia" w:ascii="宋体" w:hAnsi="宋体" w:eastAsia="宋体" w:cs="宋体"/>
          <w:sz w:val="21"/>
          <w:szCs w:val="21"/>
        </w:rPr>
      </w:pPr>
      <w:r>
        <w:rPr>
          <w:rFonts w:hint="eastAsia" w:ascii="宋体" w:hAnsi="宋体" w:eastAsia="宋体" w:cs="宋体"/>
          <w:sz w:val="21"/>
          <w:szCs w:val="21"/>
        </w:rPr>
        <w:t xml:space="preserve">    下列文件与本合同具有同等法律效力：</w:t>
      </w:r>
    </w:p>
    <w:p>
      <w:pPr>
        <w:snapToGrid w:val="0"/>
        <w:spacing w:line="440" w:lineRule="exact"/>
        <w:ind w:firstLine="411" w:firstLineChars="196"/>
        <w:rPr>
          <w:rFonts w:hint="eastAsia" w:ascii="宋体" w:hAnsi="宋体" w:eastAsia="宋体" w:cs="宋体"/>
          <w:sz w:val="21"/>
          <w:szCs w:val="21"/>
        </w:rPr>
      </w:pPr>
      <w:r>
        <w:rPr>
          <w:rFonts w:hint="eastAsia" w:ascii="宋体" w:hAnsi="宋体" w:eastAsia="宋体" w:cs="宋体"/>
          <w:sz w:val="21"/>
          <w:szCs w:val="21"/>
        </w:rPr>
        <w:t>1、甲方的磋商文件与采购补充文件；</w:t>
      </w:r>
    </w:p>
    <w:p>
      <w:pPr>
        <w:snapToGrid w:val="0"/>
        <w:spacing w:line="440" w:lineRule="exact"/>
        <w:ind w:firstLine="411" w:firstLineChars="196"/>
        <w:rPr>
          <w:rFonts w:hint="eastAsia" w:ascii="宋体" w:hAnsi="宋体" w:eastAsia="宋体" w:cs="宋体"/>
          <w:sz w:val="21"/>
          <w:szCs w:val="21"/>
        </w:rPr>
      </w:pPr>
      <w:r>
        <w:rPr>
          <w:rFonts w:hint="eastAsia" w:ascii="宋体" w:hAnsi="宋体" w:eastAsia="宋体" w:cs="宋体"/>
          <w:sz w:val="21"/>
          <w:szCs w:val="21"/>
        </w:rPr>
        <w:t>2、乙方投标响应文件；</w:t>
      </w:r>
    </w:p>
    <w:p>
      <w:pPr>
        <w:pStyle w:val="24"/>
        <w:snapToGrid w:val="0"/>
        <w:spacing w:line="440" w:lineRule="exact"/>
        <w:ind w:firstLine="308" w:firstLineChars="147"/>
        <w:rPr>
          <w:rFonts w:hint="eastAsia" w:ascii="宋体" w:hAnsi="宋体" w:eastAsia="宋体" w:cs="宋体"/>
          <w:sz w:val="21"/>
          <w:szCs w:val="21"/>
        </w:rPr>
      </w:pPr>
      <w:r>
        <w:rPr>
          <w:rFonts w:hint="eastAsia" w:ascii="宋体" w:hAnsi="宋体" w:eastAsia="宋体" w:cs="宋体"/>
          <w:sz w:val="21"/>
          <w:szCs w:val="21"/>
        </w:rPr>
        <w:t xml:space="preserve"> 3、询标纪要和承诺书。</w:t>
      </w:r>
    </w:p>
    <w:p>
      <w:pPr>
        <w:snapToGrid w:val="0"/>
        <w:spacing w:line="440" w:lineRule="exact"/>
        <w:ind w:firstLine="420" w:firstLineChars="200"/>
        <w:rPr>
          <w:rFonts w:hint="eastAsia" w:ascii="宋体" w:hAnsi="宋体" w:eastAsia="宋体" w:cs="宋体"/>
          <w:sz w:val="21"/>
          <w:szCs w:val="21"/>
        </w:rPr>
      </w:pPr>
      <w:r>
        <w:rPr>
          <w:rFonts w:hint="eastAsia" w:ascii="宋体" w:hAnsi="宋体" w:eastAsia="宋体" w:cs="宋体"/>
          <w:sz w:val="21"/>
          <w:szCs w:val="21"/>
        </w:rPr>
        <w:t>4、成交通知书</w:t>
      </w:r>
    </w:p>
    <w:p>
      <w:pPr>
        <w:tabs>
          <w:tab w:val="left" w:pos="482"/>
          <w:tab w:val="left" w:pos="2183"/>
          <w:tab w:val="left" w:pos="3884"/>
          <w:tab w:val="left" w:pos="5585"/>
        </w:tabs>
        <w:snapToGrid w:val="0"/>
        <w:spacing w:line="440" w:lineRule="exact"/>
        <w:ind w:firstLine="210" w:firstLineChars="100"/>
        <w:rPr>
          <w:rFonts w:hint="eastAsia" w:ascii="宋体" w:hAnsi="宋体" w:eastAsia="宋体" w:cs="宋体"/>
          <w:sz w:val="21"/>
          <w:szCs w:val="21"/>
        </w:rPr>
      </w:pPr>
    </w:p>
    <w:p>
      <w:pPr>
        <w:tabs>
          <w:tab w:val="left" w:pos="482"/>
          <w:tab w:val="left" w:pos="2183"/>
          <w:tab w:val="left" w:pos="3884"/>
          <w:tab w:val="left" w:pos="5585"/>
        </w:tabs>
        <w:snapToGrid w:val="0"/>
        <w:spacing w:line="440" w:lineRule="exact"/>
        <w:ind w:firstLine="210" w:firstLineChars="100"/>
        <w:rPr>
          <w:rFonts w:hint="eastAsia" w:ascii="宋体" w:hAnsi="宋体" w:eastAsia="宋体" w:cs="宋体"/>
          <w:sz w:val="21"/>
          <w:szCs w:val="21"/>
        </w:rPr>
      </w:pPr>
    </w:p>
    <w:p>
      <w:pPr>
        <w:tabs>
          <w:tab w:val="left" w:pos="482"/>
          <w:tab w:val="left" w:pos="2183"/>
          <w:tab w:val="left" w:pos="3884"/>
          <w:tab w:val="left" w:pos="5585"/>
        </w:tabs>
        <w:snapToGrid w:val="0"/>
        <w:spacing w:line="440" w:lineRule="exact"/>
        <w:ind w:firstLine="210" w:firstLineChars="100"/>
        <w:rPr>
          <w:rFonts w:hint="eastAsia" w:ascii="宋体" w:hAnsi="宋体" w:eastAsia="宋体" w:cs="宋体"/>
          <w:sz w:val="21"/>
          <w:szCs w:val="21"/>
        </w:rPr>
      </w:pPr>
    </w:p>
    <w:p>
      <w:pPr>
        <w:tabs>
          <w:tab w:val="left" w:pos="482"/>
          <w:tab w:val="left" w:pos="2183"/>
          <w:tab w:val="left" w:pos="3884"/>
          <w:tab w:val="left" w:pos="5585"/>
        </w:tabs>
        <w:snapToGrid w:val="0"/>
        <w:spacing w:line="44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甲  方：（盖章）                   乙  方：（盖章）</w:t>
      </w:r>
    </w:p>
    <w:p>
      <w:pPr>
        <w:tabs>
          <w:tab w:val="left" w:pos="482"/>
          <w:tab w:val="left" w:pos="2183"/>
          <w:tab w:val="left" w:pos="3884"/>
          <w:tab w:val="left" w:pos="5585"/>
        </w:tabs>
        <w:snapToGrid w:val="0"/>
        <w:spacing w:line="44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法人代表：                         法人代表：</w:t>
      </w:r>
    </w:p>
    <w:p>
      <w:pPr>
        <w:tabs>
          <w:tab w:val="left" w:pos="482"/>
          <w:tab w:val="left" w:pos="2183"/>
          <w:tab w:val="left" w:pos="3884"/>
          <w:tab w:val="left" w:pos="5585"/>
        </w:tabs>
        <w:snapToGrid w:val="0"/>
        <w:spacing w:line="440" w:lineRule="exact"/>
        <w:ind w:firstLine="210" w:firstLineChars="100"/>
        <w:rPr>
          <w:rFonts w:hint="eastAsia" w:ascii="宋体" w:hAnsi="宋体" w:eastAsia="宋体" w:cs="宋体"/>
          <w:sz w:val="21"/>
          <w:szCs w:val="21"/>
        </w:rPr>
      </w:pPr>
      <w:r>
        <w:rPr>
          <w:rFonts w:hint="eastAsia" w:ascii="宋体" w:hAnsi="宋体" w:eastAsia="宋体" w:cs="宋体"/>
          <w:sz w:val="21"/>
          <w:szCs w:val="21"/>
        </w:rPr>
        <w:t>开户银行：                         开户银行：</w:t>
      </w:r>
    </w:p>
    <w:p>
      <w:pPr>
        <w:tabs>
          <w:tab w:val="left" w:pos="482"/>
          <w:tab w:val="left" w:pos="2183"/>
          <w:tab w:val="left" w:pos="3884"/>
          <w:tab w:val="left" w:pos="5585"/>
        </w:tabs>
        <w:snapToGrid w:val="0"/>
        <w:spacing w:line="440" w:lineRule="exact"/>
        <w:ind w:left="162" w:leftChars="77" w:firstLine="73" w:firstLineChars="35"/>
        <w:rPr>
          <w:rFonts w:hint="eastAsia" w:ascii="宋体" w:hAnsi="宋体" w:eastAsia="宋体" w:cs="宋体"/>
          <w:sz w:val="21"/>
          <w:szCs w:val="21"/>
        </w:rPr>
      </w:pPr>
      <w:r>
        <w:rPr>
          <w:rFonts w:hint="eastAsia" w:ascii="宋体" w:hAnsi="宋体" w:eastAsia="宋体" w:cs="宋体"/>
          <w:sz w:val="21"/>
          <w:szCs w:val="21"/>
        </w:rPr>
        <w:t>帐    号：                         帐    号：</w:t>
      </w:r>
    </w:p>
    <w:p>
      <w:pPr>
        <w:tabs>
          <w:tab w:val="left" w:pos="482"/>
          <w:tab w:val="left" w:pos="2183"/>
          <w:tab w:val="left" w:pos="3884"/>
          <w:tab w:val="left" w:pos="5585"/>
        </w:tabs>
        <w:snapToGrid w:val="0"/>
        <w:spacing w:line="440" w:lineRule="exact"/>
        <w:ind w:left="162" w:leftChars="77" w:firstLine="73" w:firstLineChars="35"/>
        <w:rPr>
          <w:rFonts w:hint="eastAsia" w:ascii="宋体" w:hAnsi="宋体" w:eastAsia="宋体" w:cs="宋体"/>
          <w:sz w:val="21"/>
          <w:szCs w:val="21"/>
        </w:rPr>
      </w:pPr>
      <w:r>
        <w:rPr>
          <w:rFonts w:hint="eastAsia" w:ascii="宋体" w:hAnsi="宋体" w:eastAsia="宋体" w:cs="宋体"/>
          <w:sz w:val="21"/>
          <w:szCs w:val="21"/>
        </w:rPr>
        <w:t>税务登记证号：                     经 办 人：</w:t>
      </w:r>
    </w:p>
    <w:p>
      <w:pPr>
        <w:tabs>
          <w:tab w:val="left" w:pos="482"/>
          <w:tab w:val="left" w:pos="2183"/>
          <w:tab w:val="left" w:pos="3884"/>
          <w:tab w:val="left" w:pos="5585"/>
        </w:tabs>
        <w:snapToGrid w:val="0"/>
        <w:spacing w:line="440" w:lineRule="exact"/>
        <w:ind w:left="162" w:leftChars="77" w:firstLine="73" w:firstLineChars="35"/>
        <w:rPr>
          <w:rFonts w:hint="eastAsia" w:ascii="宋体" w:hAnsi="宋体" w:eastAsia="宋体" w:cs="宋体"/>
          <w:sz w:val="21"/>
          <w:szCs w:val="21"/>
        </w:rPr>
      </w:pPr>
      <w:r>
        <w:rPr>
          <w:rFonts w:hint="eastAsia" w:ascii="宋体" w:hAnsi="宋体" w:eastAsia="宋体" w:cs="宋体"/>
          <w:sz w:val="21"/>
          <w:szCs w:val="21"/>
        </w:rPr>
        <w:t xml:space="preserve">经 办 人：                         合同执行人： </w:t>
      </w:r>
    </w:p>
    <w:p>
      <w:pPr>
        <w:tabs>
          <w:tab w:val="left" w:pos="482"/>
          <w:tab w:val="left" w:pos="2183"/>
          <w:tab w:val="left" w:pos="3884"/>
          <w:tab w:val="left" w:pos="5585"/>
        </w:tabs>
        <w:snapToGrid w:val="0"/>
        <w:spacing w:line="440" w:lineRule="exact"/>
        <w:ind w:left="162" w:leftChars="77" w:firstLine="73" w:firstLineChars="35"/>
        <w:rPr>
          <w:rFonts w:hint="eastAsia" w:ascii="宋体" w:hAnsi="宋体" w:eastAsia="宋体" w:cs="宋体"/>
          <w:sz w:val="21"/>
          <w:szCs w:val="21"/>
        </w:rPr>
      </w:pPr>
      <w:r>
        <w:rPr>
          <w:rFonts w:hint="eastAsia" w:ascii="宋体" w:hAnsi="宋体" w:eastAsia="宋体" w:cs="宋体"/>
          <w:sz w:val="21"/>
          <w:szCs w:val="21"/>
        </w:rPr>
        <w:t>地  址：                           地  址：</w:t>
      </w:r>
    </w:p>
    <w:p>
      <w:pPr>
        <w:tabs>
          <w:tab w:val="left" w:pos="482"/>
          <w:tab w:val="left" w:pos="2183"/>
          <w:tab w:val="left" w:pos="3884"/>
          <w:tab w:val="left" w:pos="5585"/>
        </w:tabs>
        <w:snapToGrid w:val="0"/>
        <w:spacing w:line="440" w:lineRule="exact"/>
        <w:ind w:left="162" w:leftChars="77" w:right="-811" w:firstLine="73" w:firstLineChars="35"/>
        <w:rPr>
          <w:rFonts w:hint="eastAsia" w:ascii="宋体" w:hAnsi="宋体" w:eastAsia="宋体" w:cs="宋体"/>
          <w:sz w:val="21"/>
          <w:szCs w:val="21"/>
        </w:rPr>
      </w:pPr>
      <w:r>
        <w:rPr>
          <w:rFonts w:hint="eastAsia" w:ascii="宋体" w:hAnsi="宋体" w:eastAsia="宋体" w:cs="宋体"/>
          <w:sz w:val="21"/>
          <w:szCs w:val="21"/>
        </w:rPr>
        <w:t>邮  编：                           邮  编：</w:t>
      </w:r>
    </w:p>
    <w:p>
      <w:pPr>
        <w:tabs>
          <w:tab w:val="left" w:pos="482"/>
          <w:tab w:val="left" w:pos="2183"/>
          <w:tab w:val="left" w:pos="3884"/>
          <w:tab w:val="left" w:pos="5585"/>
        </w:tabs>
        <w:snapToGrid w:val="0"/>
        <w:spacing w:line="440" w:lineRule="exact"/>
        <w:ind w:left="162" w:leftChars="77" w:right="-811" w:firstLine="73" w:firstLineChars="35"/>
        <w:rPr>
          <w:rFonts w:hint="eastAsia" w:ascii="宋体" w:hAnsi="宋体" w:eastAsia="宋体" w:cs="宋体"/>
          <w:sz w:val="21"/>
          <w:szCs w:val="21"/>
        </w:rPr>
      </w:pPr>
      <w:r>
        <w:rPr>
          <w:rFonts w:hint="eastAsia" w:ascii="宋体" w:hAnsi="宋体" w:eastAsia="宋体" w:cs="宋体"/>
          <w:sz w:val="21"/>
          <w:szCs w:val="21"/>
        </w:rPr>
        <w:t>电  话：                           电  话：</w:t>
      </w:r>
    </w:p>
    <w:p>
      <w:pPr>
        <w:tabs>
          <w:tab w:val="left" w:pos="482"/>
          <w:tab w:val="left" w:pos="2183"/>
          <w:tab w:val="left" w:pos="3884"/>
          <w:tab w:val="left" w:pos="5585"/>
        </w:tabs>
        <w:snapToGrid w:val="0"/>
        <w:spacing w:line="440" w:lineRule="exact"/>
        <w:ind w:left="162" w:leftChars="77" w:firstLine="73" w:firstLineChars="35"/>
        <w:rPr>
          <w:rFonts w:hint="eastAsia" w:ascii="宋体" w:hAnsi="宋体" w:eastAsia="宋体" w:cs="宋体"/>
          <w:sz w:val="21"/>
          <w:szCs w:val="21"/>
        </w:rPr>
      </w:pPr>
      <w:r>
        <w:rPr>
          <w:rFonts w:hint="eastAsia" w:ascii="宋体" w:hAnsi="宋体" w:eastAsia="宋体" w:cs="宋体"/>
          <w:sz w:val="21"/>
          <w:szCs w:val="21"/>
        </w:rPr>
        <w:t>传  真：                           传  真：</w:t>
      </w:r>
    </w:p>
    <w:p>
      <w:pPr>
        <w:pStyle w:val="24"/>
        <w:snapToGrid w:val="0"/>
        <w:spacing w:line="440" w:lineRule="exact"/>
        <w:ind w:firstLine="480"/>
        <w:jc w:val="center"/>
        <w:rPr>
          <w:rFonts w:hint="eastAsia" w:ascii="宋体" w:hAnsi="宋体" w:eastAsia="宋体" w:cs="宋体"/>
          <w:sz w:val="21"/>
          <w:szCs w:val="21"/>
        </w:rPr>
      </w:pPr>
      <w:r>
        <w:rPr>
          <w:rFonts w:hint="eastAsia" w:ascii="宋体" w:hAnsi="宋体" w:eastAsia="宋体" w:cs="宋体"/>
          <w:sz w:val="21"/>
          <w:szCs w:val="21"/>
        </w:rPr>
        <w:t xml:space="preserve">                     </w:t>
      </w:r>
    </w:p>
    <w:p>
      <w:pPr>
        <w:pStyle w:val="24"/>
        <w:snapToGrid w:val="0"/>
        <w:spacing w:line="440" w:lineRule="exact"/>
        <w:ind w:firstLine="480"/>
        <w:jc w:val="center"/>
        <w:rPr>
          <w:rFonts w:hint="eastAsia" w:ascii="宋体" w:hAnsi="宋体" w:eastAsia="宋体" w:cs="宋体"/>
          <w:sz w:val="21"/>
          <w:szCs w:val="21"/>
        </w:rPr>
      </w:pPr>
      <w:r>
        <w:rPr>
          <w:rFonts w:hint="eastAsia" w:ascii="宋体" w:hAnsi="宋体" w:eastAsia="宋体" w:cs="宋体"/>
          <w:sz w:val="21"/>
          <w:szCs w:val="21"/>
        </w:rPr>
        <w:t xml:space="preserve">  本合同       年   月    日于瑞安签署</w:t>
      </w:r>
    </w:p>
    <w:p>
      <w:pPr>
        <w:tabs>
          <w:tab w:val="left" w:pos="482"/>
          <w:tab w:val="left" w:pos="2183"/>
          <w:tab w:val="left" w:pos="3884"/>
          <w:tab w:val="left" w:pos="5585"/>
        </w:tabs>
        <w:snapToGrid w:val="0"/>
        <w:spacing w:line="400" w:lineRule="exact"/>
        <w:ind w:left="162" w:leftChars="77" w:firstLine="73" w:firstLineChars="35"/>
        <w:rPr>
          <w:rFonts w:hint="eastAsia" w:ascii="宋体" w:hAnsi="宋体" w:eastAsia="宋体" w:cs="宋体"/>
          <w:sz w:val="21"/>
          <w:szCs w:val="21"/>
        </w:rPr>
      </w:pPr>
    </w:p>
    <w:p>
      <w:pPr>
        <w:spacing w:line="340" w:lineRule="exact"/>
        <w:rPr>
          <w:rFonts w:hint="eastAsia" w:ascii="宋体" w:hAnsi="宋体" w:eastAsia="宋体" w:cs="宋体"/>
          <w:color w:val="auto"/>
          <w:sz w:val="21"/>
          <w:szCs w:val="21"/>
          <w:highlight w:val="none"/>
        </w:rPr>
      </w:pPr>
      <w:r>
        <w:rPr>
          <w:rFonts w:hint="eastAsia" w:ascii="宋体" w:hAnsi="宋体" w:eastAsia="宋体" w:cs="宋体"/>
          <w:b/>
          <w:sz w:val="21"/>
          <w:szCs w:val="21"/>
        </w:rPr>
        <w:t>注：本合同作为示范文本，具体以成交供应商与采购人所签定正式合同为准。</w:t>
      </w:r>
    </w:p>
    <w:bookmarkEnd w:id="96"/>
    <w:p>
      <w:pPr>
        <w:pStyle w:val="38"/>
        <w:rPr>
          <w:color w:val="auto"/>
          <w:highlight w:val="none"/>
        </w:rPr>
      </w:pPr>
    </w:p>
    <w:p>
      <w:pPr>
        <w:pStyle w:val="38"/>
        <w:rPr>
          <w:color w:val="auto"/>
          <w:highlight w:val="none"/>
        </w:rPr>
      </w:pPr>
    </w:p>
    <w:p>
      <w:pPr>
        <w:pStyle w:val="38"/>
        <w:rPr>
          <w:color w:val="auto"/>
          <w:highlight w:val="none"/>
        </w:rPr>
      </w:pPr>
    </w:p>
    <w:p>
      <w:pPr>
        <w:pStyle w:val="38"/>
        <w:jc w:val="both"/>
        <w:rPr>
          <w:color w:val="auto"/>
          <w:highlight w:val="none"/>
        </w:rPr>
      </w:pPr>
    </w:p>
    <w:p>
      <w:pPr>
        <w:pStyle w:val="38"/>
        <w:jc w:val="both"/>
        <w:rPr>
          <w:color w:val="auto"/>
          <w:highlight w:val="none"/>
        </w:rPr>
      </w:pPr>
    </w:p>
    <w:p>
      <w:pPr>
        <w:pStyle w:val="38"/>
        <w:jc w:val="both"/>
        <w:rPr>
          <w:color w:val="auto"/>
          <w:highlight w:val="none"/>
        </w:rPr>
      </w:pPr>
    </w:p>
    <w:p>
      <w:pPr>
        <w:pStyle w:val="38"/>
        <w:jc w:val="both"/>
        <w:rPr>
          <w:color w:val="auto"/>
          <w:highlight w:val="none"/>
        </w:rPr>
      </w:pPr>
    </w:p>
    <w:p>
      <w:pPr>
        <w:pStyle w:val="38"/>
        <w:jc w:val="both"/>
        <w:rPr>
          <w:color w:val="auto"/>
          <w:highlight w:val="none"/>
        </w:rPr>
      </w:pPr>
    </w:p>
    <w:p>
      <w:pPr>
        <w:pStyle w:val="38"/>
        <w:jc w:val="both"/>
        <w:rPr>
          <w:color w:val="auto"/>
          <w:highlight w:val="none"/>
        </w:rPr>
      </w:pPr>
    </w:p>
    <w:p>
      <w:pPr>
        <w:pStyle w:val="38"/>
        <w:rPr>
          <w:rFonts w:hAnsi="Arial"/>
          <w:color w:val="auto"/>
          <w:highlight w:val="none"/>
        </w:rPr>
      </w:pPr>
      <w:bookmarkStart w:id="97" w:name="_Toc14225"/>
      <w:r>
        <w:rPr>
          <w:color w:val="auto"/>
          <w:highlight w:val="none"/>
        </w:rPr>
        <w:t>第五部分</w:t>
      </w:r>
      <w:r>
        <w:rPr>
          <w:rFonts w:hAnsi="Arial"/>
          <w:color w:val="auto"/>
          <w:highlight w:val="none"/>
        </w:rPr>
        <w:t xml:space="preserve">  </w:t>
      </w:r>
      <w:r>
        <w:rPr>
          <w:rFonts w:hint="eastAsia"/>
          <w:color w:val="auto"/>
          <w:highlight w:val="none"/>
        </w:rPr>
        <w:t>磋商响应</w:t>
      </w:r>
      <w:r>
        <w:rPr>
          <w:color w:val="auto"/>
          <w:highlight w:val="none"/>
        </w:rPr>
        <w:t>文件格式</w:t>
      </w:r>
      <w:bookmarkEnd w:id="97"/>
    </w:p>
    <w:p>
      <w:pPr>
        <w:snapToGrid w:val="0"/>
        <w:jc w:val="center"/>
        <w:rPr>
          <w:rFonts w:ascii="Arial" w:hAnsi="Arial" w:cs="Arial"/>
          <w:color w:val="auto"/>
          <w:sz w:val="28"/>
          <w:szCs w:val="21"/>
          <w:highlight w:val="none"/>
        </w:rPr>
      </w:pPr>
      <w:r>
        <w:rPr>
          <w:rFonts w:hint="eastAsia" w:ascii="Arial" w:hAnsi="宋体" w:cs="Arial"/>
          <w:b/>
          <w:bCs/>
          <w:color w:val="auto"/>
          <w:sz w:val="28"/>
          <w:highlight w:val="none"/>
        </w:rPr>
        <w:t>磋商供应商</w:t>
      </w:r>
      <w:r>
        <w:rPr>
          <w:rFonts w:ascii="Arial" w:hAnsi="宋体" w:cs="Arial"/>
          <w:b/>
          <w:bCs/>
          <w:color w:val="auto"/>
          <w:sz w:val="28"/>
          <w:highlight w:val="none"/>
        </w:rPr>
        <w:t>提交</w:t>
      </w:r>
      <w:r>
        <w:rPr>
          <w:rFonts w:hint="eastAsia" w:ascii="Arial" w:hAnsi="宋体" w:cs="Arial"/>
          <w:b/>
          <w:bCs/>
          <w:color w:val="auto"/>
          <w:sz w:val="28"/>
          <w:highlight w:val="none"/>
        </w:rPr>
        <w:t>磋商响应文件</w:t>
      </w:r>
      <w:r>
        <w:rPr>
          <w:rFonts w:ascii="Arial" w:hAnsi="宋体" w:cs="Arial"/>
          <w:b/>
          <w:bCs/>
          <w:color w:val="auto"/>
          <w:sz w:val="28"/>
          <w:highlight w:val="none"/>
        </w:rPr>
        <w:t>须知</w:t>
      </w:r>
    </w:p>
    <w:p>
      <w:pPr>
        <w:snapToGrid w:val="0"/>
        <w:rPr>
          <w:rFonts w:ascii="Arial" w:hAnsi="Arial" w:cs="Arial"/>
          <w:color w:val="auto"/>
          <w:szCs w:val="21"/>
          <w:highlight w:val="none"/>
        </w:rPr>
      </w:pPr>
      <w:r>
        <w:rPr>
          <w:rFonts w:ascii="Arial" w:hAnsi="Arial" w:cs="Arial"/>
          <w:color w:val="auto"/>
          <w:highlight w:val="none"/>
        </w:rPr>
        <w:t> </w:t>
      </w:r>
    </w:p>
    <w:p>
      <w:pPr>
        <w:numPr>
          <w:ilvl w:val="0"/>
          <w:numId w:val="23"/>
        </w:numPr>
        <w:snapToGrid w:val="0"/>
        <w:spacing w:line="360" w:lineRule="auto"/>
        <w:rPr>
          <w:rFonts w:ascii="Arial" w:hAnsi="Arial" w:cs="Arial"/>
          <w:color w:val="auto"/>
          <w:highlight w:val="none"/>
        </w:rPr>
      </w:pPr>
      <w:r>
        <w:rPr>
          <w:rFonts w:hint="eastAsia" w:ascii="Arial" w:hAnsi="宋体" w:cs="Arial"/>
          <w:color w:val="auto"/>
          <w:highlight w:val="none"/>
        </w:rPr>
        <w:t>磋商供应商</w:t>
      </w:r>
      <w:r>
        <w:rPr>
          <w:rFonts w:ascii="Arial" w:hAnsi="宋体" w:cs="Arial"/>
          <w:color w:val="auto"/>
          <w:highlight w:val="none"/>
        </w:rPr>
        <w:t>应严格按照</w:t>
      </w:r>
      <w:r>
        <w:rPr>
          <w:rFonts w:hint="eastAsia" w:ascii="Arial" w:hAnsi="宋体" w:cs="Arial"/>
          <w:color w:val="auto"/>
          <w:highlight w:val="none"/>
        </w:rPr>
        <w:t>磋商响应文件</w:t>
      </w:r>
      <w:r>
        <w:rPr>
          <w:rFonts w:ascii="Arial" w:hAnsi="宋体" w:cs="Arial"/>
          <w:color w:val="auto"/>
          <w:highlight w:val="none"/>
        </w:rPr>
        <w:t>的组成提交下述规定的全部格式文件以及其他有关资料，混乱的编排导致</w:t>
      </w:r>
      <w:r>
        <w:rPr>
          <w:rFonts w:hint="eastAsia" w:ascii="Arial" w:hAnsi="宋体" w:cs="Arial"/>
          <w:color w:val="auto"/>
          <w:highlight w:val="none"/>
        </w:rPr>
        <w:t>磋商响应</w:t>
      </w:r>
      <w:r>
        <w:rPr>
          <w:rFonts w:ascii="Arial" w:hAnsi="宋体" w:cs="Arial"/>
          <w:color w:val="auto"/>
          <w:highlight w:val="none"/>
        </w:rPr>
        <w:t>文件被误读或</w:t>
      </w:r>
      <w:r>
        <w:rPr>
          <w:rFonts w:hint="eastAsia" w:ascii="Arial" w:hAnsi="宋体" w:cs="Arial"/>
          <w:color w:val="auto"/>
          <w:highlight w:val="none"/>
        </w:rPr>
        <w:t>采购</w:t>
      </w:r>
      <w:r>
        <w:rPr>
          <w:rFonts w:ascii="Arial" w:hAnsi="宋体" w:cs="Arial"/>
          <w:color w:val="auto"/>
          <w:highlight w:val="none"/>
        </w:rPr>
        <w:t>人查找不到有效文件是</w:t>
      </w:r>
      <w:r>
        <w:rPr>
          <w:rFonts w:hint="eastAsia" w:ascii="Arial" w:hAnsi="宋体" w:cs="Arial"/>
          <w:color w:val="auto"/>
          <w:highlight w:val="none"/>
        </w:rPr>
        <w:t>磋商供应商</w:t>
      </w:r>
      <w:r>
        <w:rPr>
          <w:rFonts w:ascii="Arial" w:hAnsi="宋体" w:cs="Arial"/>
          <w:color w:val="auto"/>
          <w:highlight w:val="none"/>
        </w:rPr>
        <w:t>的风险。</w:t>
      </w:r>
    </w:p>
    <w:p>
      <w:pPr>
        <w:numPr>
          <w:ilvl w:val="0"/>
          <w:numId w:val="23"/>
        </w:numPr>
        <w:snapToGrid w:val="0"/>
        <w:spacing w:line="360" w:lineRule="auto"/>
        <w:rPr>
          <w:rFonts w:ascii="Arial" w:hAnsi="Arial" w:cs="Arial"/>
          <w:color w:val="auto"/>
          <w:highlight w:val="none"/>
        </w:rPr>
      </w:pPr>
      <w:r>
        <w:rPr>
          <w:rFonts w:ascii="Arial" w:hAnsi="宋体" w:cs="Arial"/>
          <w:color w:val="auto"/>
          <w:highlight w:val="none"/>
        </w:rPr>
        <w:t>所附表格中要求回答的全部问题都必须正面回答。</w:t>
      </w:r>
    </w:p>
    <w:p>
      <w:pPr>
        <w:numPr>
          <w:ilvl w:val="0"/>
          <w:numId w:val="23"/>
        </w:numPr>
        <w:snapToGrid w:val="0"/>
        <w:spacing w:line="360" w:lineRule="auto"/>
        <w:rPr>
          <w:rFonts w:ascii="Arial" w:hAnsi="Arial" w:cs="Arial"/>
          <w:color w:val="auto"/>
          <w:highlight w:val="none"/>
        </w:rPr>
      </w:pPr>
      <w:r>
        <w:rPr>
          <w:rFonts w:ascii="Arial" w:hAnsi="宋体" w:cs="Arial"/>
          <w:color w:val="auto"/>
          <w:highlight w:val="none"/>
        </w:rPr>
        <w:t>本资格声明的签字人应保证全部声明和问题的回答是真实的和准确的。</w:t>
      </w:r>
    </w:p>
    <w:p>
      <w:pPr>
        <w:numPr>
          <w:ilvl w:val="0"/>
          <w:numId w:val="23"/>
        </w:numPr>
        <w:snapToGrid w:val="0"/>
        <w:spacing w:line="360" w:lineRule="auto"/>
        <w:rPr>
          <w:rFonts w:ascii="Arial" w:hAnsi="Arial" w:cs="Arial"/>
          <w:color w:val="auto"/>
          <w:highlight w:val="none"/>
        </w:rPr>
      </w:pPr>
      <w:r>
        <w:rPr>
          <w:rFonts w:hint="eastAsia" w:ascii="Arial" w:hAnsi="宋体" w:cs="Arial"/>
          <w:color w:val="auto"/>
          <w:highlight w:val="none"/>
        </w:rPr>
        <w:t>采购</w:t>
      </w:r>
      <w:r>
        <w:rPr>
          <w:rFonts w:ascii="Arial" w:hAnsi="宋体" w:cs="Arial"/>
          <w:color w:val="auto"/>
          <w:highlight w:val="none"/>
        </w:rPr>
        <w:t>人将应用</w:t>
      </w:r>
      <w:r>
        <w:rPr>
          <w:rFonts w:hint="eastAsia" w:ascii="Arial" w:hAnsi="宋体" w:cs="Arial"/>
          <w:color w:val="auto"/>
          <w:highlight w:val="none"/>
        </w:rPr>
        <w:t>磋商供应商</w:t>
      </w:r>
      <w:r>
        <w:rPr>
          <w:rFonts w:ascii="Arial" w:hAnsi="宋体" w:cs="Arial"/>
          <w:color w:val="auto"/>
          <w:highlight w:val="none"/>
        </w:rPr>
        <w:t>提交的资料根据自己的判断和考虑决定</w:t>
      </w:r>
      <w:r>
        <w:rPr>
          <w:rFonts w:hint="eastAsia" w:ascii="Arial" w:hAnsi="宋体" w:cs="Arial"/>
          <w:color w:val="auto"/>
          <w:highlight w:val="none"/>
        </w:rPr>
        <w:t>磋商供应商</w:t>
      </w:r>
      <w:r>
        <w:rPr>
          <w:rFonts w:ascii="Arial" w:hAnsi="宋体" w:cs="Arial"/>
          <w:color w:val="auto"/>
          <w:highlight w:val="none"/>
        </w:rPr>
        <w:t>履行合同的合格性及能力。</w:t>
      </w:r>
    </w:p>
    <w:p>
      <w:pPr>
        <w:numPr>
          <w:ilvl w:val="0"/>
          <w:numId w:val="23"/>
        </w:numPr>
        <w:snapToGrid w:val="0"/>
        <w:spacing w:line="360" w:lineRule="auto"/>
        <w:rPr>
          <w:rFonts w:ascii="Arial" w:hAnsi="Arial" w:cs="Arial"/>
          <w:color w:val="auto"/>
          <w:highlight w:val="none"/>
        </w:rPr>
      </w:pPr>
      <w:r>
        <w:rPr>
          <w:rFonts w:hint="eastAsia" w:ascii="Arial" w:hAnsi="宋体" w:cs="Arial"/>
          <w:color w:val="auto"/>
          <w:highlight w:val="none"/>
        </w:rPr>
        <w:t>磋商供应商</w:t>
      </w:r>
      <w:r>
        <w:rPr>
          <w:rFonts w:ascii="Arial" w:hAnsi="宋体" w:cs="Arial"/>
          <w:color w:val="auto"/>
          <w:highlight w:val="none"/>
        </w:rPr>
        <w:t>提交的材料将被保密保存，但不退还。</w:t>
      </w:r>
    </w:p>
    <w:p>
      <w:pPr>
        <w:numPr>
          <w:ilvl w:val="0"/>
          <w:numId w:val="23"/>
        </w:numPr>
        <w:snapToGrid w:val="0"/>
        <w:spacing w:line="360" w:lineRule="auto"/>
        <w:rPr>
          <w:rFonts w:ascii="Arial" w:hAnsi="Arial" w:cs="Arial"/>
          <w:color w:val="auto"/>
          <w:highlight w:val="none"/>
        </w:rPr>
      </w:pPr>
      <w:r>
        <w:rPr>
          <w:rFonts w:ascii="Arial" w:hAnsi="宋体" w:cs="Arial"/>
          <w:color w:val="auto"/>
          <w:highlight w:val="none"/>
        </w:rPr>
        <w:t>全部文件应按</w:t>
      </w:r>
      <w:r>
        <w:rPr>
          <w:rFonts w:hint="eastAsia" w:ascii="Arial" w:hAnsi="宋体" w:cs="Arial"/>
          <w:color w:val="auto"/>
          <w:highlight w:val="none"/>
        </w:rPr>
        <w:t>磋商供应商</w:t>
      </w:r>
      <w:r>
        <w:rPr>
          <w:rFonts w:ascii="Arial" w:hAnsi="宋体" w:cs="Arial"/>
          <w:color w:val="auto"/>
          <w:highlight w:val="none"/>
        </w:rPr>
        <w:t>须知中规定的语言和份数提交。</w:t>
      </w:r>
    </w:p>
    <w:p>
      <w:pPr>
        <w:spacing w:after="312" w:afterLines="100" w:line="400" w:lineRule="exact"/>
        <w:jc w:val="center"/>
        <w:outlineLvl w:val="1"/>
        <w:rPr>
          <w:rFonts w:hint="eastAsia" w:ascii="宋体" w:hAnsi="宋体" w:cs="宋体"/>
          <w:b/>
          <w:bCs/>
          <w:color w:val="auto"/>
          <w:sz w:val="28"/>
          <w:szCs w:val="36"/>
          <w:highlight w:val="none"/>
        </w:rPr>
      </w:pPr>
      <w:r>
        <w:rPr>
          <w:rFonts w:ascii="Arial" w:hAnsi="Arial" w:cs="Arial"/>
          <w:color w:val="auto"/>
          <w:highlight w:val="none"/>
        </w:rPr>
        <w:br w:type="page"/>
      </w:r>
      <w:bookmarkStart w:id="98" w:name="_Toc21862"/>
      <w:bookmarkStart w:id="99" w:name="_Toc22615"/>
      <w:bookmarkStart w:id="100" w:name="_Toc12111"/>
      <w:bookmarkStart w:id="101" w:name="_Toc20466"/>
      <w:bookmarkStart w:id="102" w:name="_Toc30170"/>
      <w:r>
        <w:rPr>
          <w:rFonts w:hint="eastAsia" w:ascii="宋体" w:hAnsi="宋体" w:cs="宋体"/>
          <w:b/>
          <w:bCs/>
          <w:color w:val="auto"/>
          <w:sz w:val="28"/>
          <w:szCs w:val="36"/>
          <w:highlight w:val="none"/>
        </w:rPr>
        <w:t>附件一  资格、资质证明文件</w:t>
      </w:r>
      <w:bookmarkEnd w:id="98"/>
      <w:bookmarkEnd w:id="99"/>
      <w:bookmarkEnd w:id="100"/>
      <w:bookmarkEnd w:id="101"/>
      <w:bookmarkEnd w:id="102"/>
      <w:r>
        <w:rPr>
          <w:rFonts w:hint="eastAsia" w:ascii="宋体" w:hAnsi="宋体" w:cs="宋体"/>
          <w:b/>
          <w:bCs/>
          <w:color w:val="auto"/>
          <w:sz w:val="28"/>
          <w:szCs w:val="36"/>
          <w:highlight w:val="none"/>
        </w:rPr>
        <w:t xml:space="preserve"> </w:t>
      </w:r>
    </w:p>
    <w:p>
      <w:pPr>
        <w:spacing w:before="312" w:beforeLines="100" w:after="156" w:afterLines="50"/>
        <w:ind w:right="-11"/>
        <w:jc w:val="center"/>
        <w:rPr>
          <w:rFonts w:hint="eastAsia"/>
          <w:b/>
          <w:bCs/>
          <w:color w:val="auto"/>
          <w:sz w:val="24"/>
          <w:highlight w:val="none"/>
        </w:rPr>
      </w:pPr>
      <w:r>
        <w:rPr>
          <w:rFonts w:hint="eastAsia"/>
          <w:b/>
          <w:bCs/>
          <w:color w:val="auto"/>
          <w:sz w:val="24"/>
          <w:highlight w:val="none"/>
        </w:rPr>
        <w:t>（一） 关于资格、资质证明文件的声明函</w:t>
      </w:r>
    </w:p>
    <w:p>
      <w:pPr>
        <w:pStyle w:val="6"/>
        <w:overflowPunct w:val="0"/>
        <w:spacing w:line="360" w:lineRule="auto"/>
        <w:ind w:right="-21" w:rightChars="-10"/>
        <w:rPr>
          <w:rFonts w:hint="eastAsia" w:ascii="宋体" w:hAnsi="宋体"/>
          <w:color w:val="auto"/>
          <w:highlight w:val="none"/>
        </w:rPr>
      </w:pPr>
    </w:p>
    <w:p>
      <w:pPr>
        <w:pStyle w:val="6"/>
        <w:overflowPunct w:val="0"/>
        <w:spacing w:line="360" w:lineRule="auto"/>
        <w:ind w:right="-21" w:rightChars="-10"/>
        <w:rPr>
          <w:rFonts w:hint="eastAsia" w:ascii="宋体" w:hAnsi="宋体"/>
          <w:color w:val="auto"/>
          <w:highlight w:val="none"/>
        </w:rPr>
      </w:pPr>
      <w:r>
        <w:rPr>
          <w:rFonts w:hint="eastAsia" w:ascii="宋体" w:hAnsi="宋体"/>
          <w:color w:val="auto"/>
          <w:highlight w:val="none"/>
          <w:lang w:eastAsia="zh-CN"/>
        </w:rPr>
        <w:t>瑞安江南新区建设开发有限公司</w:t>
      </w:r>
      <w:r>
        <w:rPr>
          <w:rFonts w:hint="eastAsia" w:ascii="宋体" w:hAnsi="宋体"/>
          <w:color w:val="auto"/>
          <w:highlight w:val="none"/>
        </w:rPr>
        <w:t xml:space="preserve"> ：</w:t>
      </w:r>
    </w:p>
    <w:p>
      <w:pPr>
        <w:pStyle w:val="6"/>
        <w:overflowPunct w:val="0"/>
        <w:spacing w:line="360" w:lineRule="auto"/>
        <w:ind w:right="-21" w:rightChars="-10"/>
        <w:rPr>
          <w:rFonts w:ascii="宋体" w:hAnsi="宋体"/>
          <w:color w:val="auto"/>
          <w:szCs w:val="21"/>
          <w:highlight w:val="none"/>
        </w:rPr>
      </w:pPr>
      <w:r>
        <w:rPr>
          <w:rFonts w:ascii="宋体" w:hAnsi="宋体"/>
          <w:color w:val="auto"/>
          <w:highlight w:val="none"/>
        </w:rPr>
        <w:t xml:space="preserve"> </w:t>
      </w:r>
      <w:r>
        <w:rPr>
          <w:rFonts w:hint="eastAsia" w:ascii="宋体" w:hAnsi="宋体"/>
          <w:color w:val="auto"/>
          <w:szCs w:val="21"/>
          <w:highlight w:val="none"/>
        </w:rPr>
        <w:t>本公司愿就由贵单位组织实施的</w:t>
      </w:r>
      <w:r>
        <w:rPr>
          <w:rFonts w:hint="eastAsia" w:ascii="宋体" w:hAnsi="宋体"/>
          <w:color w:val="auto"/>
          <w:szCs w:val="21"/>
          <w:highlight w:val="none"/>
          <w:u w:val="single"/>
        </w:rPr>
        <w:t xml:space="preserve">                          </w:t>
      </w:r>
      <w:r>
        <w:rPr>
          <w:rFonts w:hint="eastAsia" w:ascii="宋体" w:hAnsi="宋体"/>
          <w:color w:val="auto"/>
          <w:szCs w:val="21"/>
          <w:highlight w:val="none"/>
        </w:rPr>
        <w:t>项目编号为</w:t>
      </w:r>
      <w:r>
        <w:rPr>
          <w:rFonts w:ascii="宋体" w:hAnsi="宋体"/>
          <w:color w:val="auto"/>
          <w:szCs w:val="21"/>
          <w:highlight w:val="none"/>
          <w:u w:val="single"/>
        </w:rPr>
        <w:t xml:space="preserve">           </w:t>
      </w:r>
      <w:r>
        <w:rPr>
          <w:rFonts w:hint="eastAsia" w:ascii="宋体" w:hAnsi="宋体"/>
          <w:color w:val="auto"/>
          <w:szCs w:val="21"/>
          <w:highlight w:val="none"/>
          <w:u w:val="single"/>
        </w:rPr>
        <w:t xml:space="preserve">  </w:t>
      </w:r>
      <w:r>
        <w:rPr>
          <w:rFonts w:hint="eastAsia" w:ascii="宋体" w:hAnsi="宋体"/>
          <w:color w:val="auto"/>
          <w:szCs w:val="21"/>
          <w:highlight w:val="none"/>
        </w:rPr>
        <w:t>的采购活动进行磋商。本公司所提交的磋商响应文件中所有关于磋商响应资格的文件、证明和陈述均是真实的、准确的。若与真实情况不符，本公司愿意承担由此而产生的一切后果。</w:t>
      </w:r>
    </w:p>
    <w:p>
      <w:pPr>
        <w:pStyle w:val="6"/>
        <w:overflowPunct w:val="0"/>
        <w:spacing w:line="360" w:lineRule="auto"/>
        <w:ind w:right="-21" w:rightChars="-10"/>
        <w:rPr>
          <w:rFonts w:ascii="宋体" w:hAnsi="宋体"/>
          <w:color w:val="auto"/>
          <w:szCs w:val="21"/>
          <w:highlight w:val="none"/>
        </w:rPr>
      </w:pPr>
    </w:p>
    <w:p>
      <w:pPr>
        <w:pStyle w:val="6"/>
        <w:tabs>
          <w:tab w:val="left" w:pos="2940"/>
        </w:tabs>
        <w:overflowPunct w:val="0"/>
        <w:spacing w:line="360" w:lineRule="auto"/>
        <w:ind w:right="-21" w:rightChars="-10"/>
        <w:rPr>
          <w:rFonts w:hint="eastAsia" w:ascii="宋体" w:hAnsi="宋体"/>
          <w:color w:val="auto"/>
          <w:szCs w:val="21"/>
          <w:highlight w:val="none"/>
        </w:rPr>
      </w:pPr>
    </w:p>
    <w:p>
      <w:pPr>
        <w:tabs>
          <w:tab w:val="left" w:pos="4635"/>
        </w:tabs>
        <w:spacing w:line="360" w:lineRule="auto"/>
        <w:ind w:left="4601" w:leftChars="2191" w:right="93" w:firstLine="16" w:firstLineChars="8"/>
        <w:rPr>
          <w:rFonts w:hint="eastAsia" w:ascii="Arial" w:hAnsi="Arial"/>
          <w:color w:val="auto"/>
          <w:szCs w:val="22"/>
          <w:highlight w:val="none"/>
        </w:rPr>
      </w:pPr>
      <w:r>
        <w:rPr>
          <w:rFonts w:hint="eastAsia" w:ascii="Arial" w:hAnsi="Arial"/>
          <w:color w:val="auto"/>
          <w:szCs w:val="22"/>
          <w:highlight w:val="none"/>
        </w:rPr>
        <w:t>磋商供应商（电子签章或盖章）：</w:t>
      </w:r>
    </w:p>
    <w:p>
      <w:pPr>
        <w:tabs>
          <w:tab w:val="left" w:pos="4635"/>
        </w:tabs>
        <w:spacing w:line="360" w:lineRule="auto"/>
        <w:ind w:left="4601" w:leftChars="2191" w:right="93" w:firstLine="16" w:firstLineChars="8"/>
        <w:rPr>
          <w:rFonts w:hint="eastAsia" w:ascii="Arial" w:hAnsi="Arial"/>
          <w:color w:val="auto"/>
          <w:szCs w:val="22"/>
          <w:highlight w:val="none"/>
        </w:rPr>
      </w:pPr>
      <w:r>
        <w:rPr>
          <w:rFonts w:hint="eastAsia" w:ascii="Arial" w:hAnsi="Arial"/>
          <w:color w:val="auto"/>
          <w:szCs w:val="22"/>
          <w:highlight w:val="none"/>
        </w:rPr>
        <w:t>日    期：</w:t>
      </w:r>
    </w:p>
    <w:p>
      <w:pPr>
        <w:spacing w:before="312" w:beforeLines="100" w:after="312" w:afterLines="100" w:line="400" w:lineRule="atLeast"/>
        <w:ind w:left="4620" w:leftChars="2200"/>
        <w:rPr>
          <w:rFonts w:hint="eastAsia" w:ascii="宋体" w:hAnsi="宋体"/>
          <w:color w:val="auto"/>
          <w:szCs w:val="21"/>
          <w:highlight w:val="none"/>
        </w:rPr>
      </w:pPr>
    </w:p>
    <w:p>
      <w:pPr>
        <w:spacing w:before="312" w:beforeLines="100" w:after="156" w:afterLines="50"/>
        <w:ind w:right="-11"/>
        <w:rPr>
          <w:rFonts w:hint="eastAsia"/>
          <w:b/>
          <w:bCs/>
          <w:color w:val="auto"/>
          <w:sz w:val="24"/>
          <w:highlight w:val="none"/>
        </w:rPr>
      </w:pPr>
    </w:p>
    <w:p>
      <w:pPr>
        <w:spacing w:before="312" w:beforeLines="100" w:after="156" w:afterLines="50"/>
        <w:ind w:right="-11"/>
        <w:jc w:val="center"/>
        <w:rPr>
          <w:rFonts w:hint="eastAsia"/>
          <w:b/>
          <w:bCs/>
          <w:color w:val="auto"/>
          <w:sz w:val="24"/>
          <w:highlight w:val="none"/>
        </w:rPr>
      </w:pPr>
      <w:r>
        <w:rPr>
          <w:rFonts w:hint="eastAsia"/>
          <w:b/>
          <w:bCs/>
          <w:color w:val="auto"/>
          <w:sz w:val="24"/>
          <w:highlight w:val="none"/>
        </w:rPr>
        <w:t>（二） 其它证明文件</w:t>
      </w:r>
    </w:p>
    <w:p>
      <w:pPr>
        <w:spacing w:line="500" w:lineRule="exact"/>
        <w:ind w:right="-11"/>
        <w:rPr>
          <w:rFonts w:hint="eastAsia" w:ascii="宋体" w:hAnsi="宋体" w:cs="宋体"/>
          <w:color w:val="auto"/>
          <w:szCs w:val="21"/>
          <w:highlight w:val="none"/>
        </w:rPr>
      </w:pPr>
      <w:r>
        <w:rPr>
          <w:rFonts w:hint="eastAsia" w:ascii="宋体" w:hAnsi="宋体" w:cs="宋体"/>
          <w:color w:val="auto"/>
          <w:szCs w:val="21"/>
          <w:highlight w:val="none"/>
        </w:rPr>
        <w:t>1)供应商有效的营业执照扫描件（如为联合体投标，需提供联合体双方的营业执照）。</w:t>
      </w:r>
    </w:p>
    <w:p>
      <w:pPr>
        <w:spacing w:line="500" w:lineRule="exact"/>
        <w:ind w:right="-11"/>
        <w:rPr>
          <w:rFonts w:hint="eastAsia" w:ascii="宋体" w:hAnsi="宋体" w:cs="宋体"/>
          <w:color w:val="auto"/>
          <w:szCs w:val="21"/>
          <w:highlight w:val="none"/>
        </w:rPr>
      </w:pPr>
      <w:r>
        <w:rPr>
          <w:rFonts w:hint="eastAsia" w:ascii="宋体" w:hAnsi="宋体" w:cs="宋体"/>
          <w:color w:val="auto"/>
          <w:szCs w:val="21"/>
          <w:highlight w:val="none"/>
        </w:rPr>
        <w:t>2)联合体协议书（如有）。</w:t>
      </w:r>
    </w:p>
    <w:p>
      <w:pPr>
        <w:pStyle w:val="37"/>
        <w:jc w:val="center"/>
        <w:rPr>
          <w:rFonts w:hint="eastAsia" w:ascii="宋体" w:hAnsi="宋体"/>
          <w:color w:val="auto"/>
          <w:szCs w:val="21"/>
          <w:highlight w:val="none"/>
        </w:rPr>
      </w:pPr>
    </w:p>
    <w:p>
      <w:pPr>
        <w:pStyle w:val="199"/>
        <w:spacing w:line="360" w:lineRule="auto"/>
        <w:rPr>
          <w:rFonts w:hint="eastAsia" w:hAnsi="宋体" w:cs="宋体"/>
          <w:b/>
          <w:bCs/>
          <w:color w:val="auto"/>
          <w:highlight w:val="none"/>
        </w:rPr>
      </w:pPr>
    </w:p>
    <w:p>
      <w:pPr>
        <w:pStyle w:val="199"/>
        <w:spacing w:line="360" w:lineRule="auto"/>
        <w:rPr>
          <w:b/>
          <w:bCs/>
          <w:color w:val="auto"/>
          <w:highlight w:val="none"/>
        </w:rPr>
      </w:pPr>
      <w:r>
        <w:rPr>
          <w:rFonts w:hint="eastAsia" w:hAnsi="宋体" w:cs="宋体"/>
          <w:b/>
          <w:bCs/>
          <w:color w:val="auto"/>
          <w:highlight w:val="none"/>
        </w:rPr>
        <w:t>备注：以上所需的各种证书、证件、证明、执照等证明材料均须加盖供应商电子签章。</w:t>
      </w:r>
    </w:p>
    <w:p>
      <w:pPr>
        <w:pStyle w:val="17"/>
        <w:rPr>
          <w:rFonts w:hint="eastAsia"/>
          <w:color w:val="auto"/>
          <w:highlight w:val="none"/>
        </w:rPr>
      </w:pPr>
    </w:p>
    <w:p>
      <w:pPr>
        <w:pStyle w:val="17"/>
        <w:rPr>
          <w:rFonts w:hint="eastAsia"/>
          <w:color w:val="auto"/>
          <w:highlight w:val="none"/>
        </w:rPr>
      </w:pPr>
    </w:p>
    <w:p>
      <w:pPr>
        <w:jc w:val="center"/>
        <w:outlineLvl w:val="1"/>
        <w:rPr>
          <w:rFonts w:hint="eastAsia" w:ascii="宋体" w:hAnsi="宋体" w:cs="宋体"/>
          <w:b/>
          <w:bCs/>
          <w:color w:val="auto"/>
          <w:sz w:val="28"/>
          <w:szCs w:val="36"/>
          <w:highlight w:val="none"/>
        </w:rPr>
      </w:pPr>
      <w:bookmarkStart w:id="103" w:name="_Toc495673652"/>
      <w:bookmarkStart w:id="104" w:name="_Toc20550"/>
      <w:bookmarkStart w:id="105" w:name="_Toc27037141"/>
      <w:bookmarkStart w:id="106" w:name="_Toc11419"/>
      <w:bookmarkStart w:id="107" w:name="_Toc28485"/>
      <w:bookmarkStart w:id="108" w:name="_Toc27036002"/>
      <w:bookmarkStart w:id="109" w:name="_Toc364232512"/>
      <w:bookmarkStart w:id="110" w:name="_Toc433019965"/>
      <w:bookmarkStart w:id="111" w:name="_Toc387128399"/>
      <w:bookmarkStart w:id="112" w:name="_Toc18079"/>
      <w:bookmarkStart w:id="113" w:name="_Toc402258850"/>
      <w:bookmarkStart w:id="114" w:name="_Toc486931328"/>
      <w:bookmarkStart w:id="115" w:name="_Toc18181"/>
      <w:bookmarkStart w:id="116" w:name="_Toc27035997"/>
      <w:bookmarkStart w:id="117" w:name="_Toc27037136"/>
    </w:p>
    <w:p>
      <w:pPr>
        <w:pStyle w:val="17"/>
        <w:rPr>
          <w:rFonts w:hint="eastAsia"/>
          <w:color w:val="auto"/>
          <w:highlight w:val="none"/>
        </w:rPr>
      </w:pPr>
    </w:p>
    <w:p>
      <w:pPr>
        <w:pStyle w:val="18"/>
        <w:ind w:firstLine="210"/>
        <w:rPr>
          <w:rFonts w:hint="eastAsia"/>
          <w:color w:val="auto"/>
          <w:highlight w:val="none"/>
        </w:rPr>
      </w:pPr>
    </w:p>
    <w:p>
      <w:pPr>
        <w:rPr>
          <w:rFonts w:hint="eastAsia"/>
          <w:color w:val="auto"/>
          <w:highlight w:val="none"/>
        </w:rPr>
      </w:pPr>
    </w:p>
    <w:p>
      <w:pPr>
        <w:spacing w:line="400" w:lineRule="exact"/>
        <w:jc w:val="center"/>
        <w:outlineLvl w:val="1"/>
        <w:rPr>
          <w:rFonts w:hint="eastAsia" w:ascii="宋体" w:hAnsi="宋体" w:cs="宋体"/>
          <w:b/>
          <w:bCs/>
          <w:color w:val="auto"/>
          <w:sz w:val="28"/>
          <w:szCs w:val="36"/>
          <w:highlight w:val="none"/>
        </w:rPr>
      </w:pPr>
      <w:bookmarkStart w:id="118" w:name="_Toc28685"/>
    </w:p>
    <w:p>
      <w:pPr>
        <w:rPr>
          <w:rFonts w:hint="eastAsia" w:ascii="宋体" w:hAnsi="宋体" w:cs="宋体"/>
          <w:b/>
          <w:bCs/>
          <w:color w:val="auto"/>
          <w:sz w:val="28"/>
          <w:szCs w:val="36"/>
          <w:highlight w:val="none"/>
        </w:rPr>
      </w:pPr>
      <w:bookmarkStart w:id="119" w:name="_Toc9088"/>
      <w:bookmarkStart w:id="120" w:name="_Toc31391"/>
      <w:bookmarkStart w:id="121" w:name="_Toc1188"/>
      <w:r>
        <w:rPr>
          <w:rFonts w:hint="eastAsia" w:ascii="宋体" w:hAnsi="宋体" w:cs="宋体"/>
          <w:b/>
          <w:bCs/>
          <w:color w:val="auto"/>
          <w:sz w:val="28"/>
          <w:szCs w:val="36"/>
          <w:highlight w:val="none"/>
        </w:rPr>
        <w:br w:type="page"/>
      </w:r>
    </w:p>
    <w:p>
      <w:pPr>
        <w:pStyle w:val="3"/>
        <w:spacing w:line="240" w:lineRule="auto"/>
        <w:rPr>
          <w:rFonts w:hint="eastAsia" w:ascii="宋体" w:hAnsi="宋体" w:cs="宋体"/>
          <w:bCs/>
          <w:color w:val="auto"/>
          <w:sz w:val="28"/>
          <w:szCs w:val="36"/>
          <w:highlight w:val="none"/>
        </w:rPr>
      </w:pPr>
      <w:bookmarkStart w:id="122" w:name="_Toc14693"/>
      <w:bookmarkStart w:id="123" w:name="_Toc30566"/>
      <w:r>
        <w:rPr>
          <w:rFonts w:hint="eastAsia" w:ascii="宋体" w:hAnsi="宋体" w:cs="宋体"/>
          <w:bCs/>
          <w:color w:val="auto"/>
          <w:sz w:val="28"/>
          <w:szCs w:val="36"/>
          <w:highlight w:val="none"/>
        </w:rPr>
        <w:t>附件二 联合体协议书（如有）</w:t>
      </w:r>
      <w:bookmarkEnd w:id="122"/>
    </w:p>
    <w:p>
      <w:pPr>
        <w:snapToGrid w:val="0"/>
        <w:spacing w:line="360" w:lineRule="auto"/>
        <w:jc w:val="center"/>
        <w:rPr>
          <w:rFonts w:ascii="宋体" w:hAnsi="宋体" w:cs="Arial"/>
          <w:color w:val="auto"/>
          <w:highlight w:val="none"/>
        </w:rPr>
      </w:pPr>
      <w:r>
        <w:rPr>
          <w:rFonts w:hint="eastAsia" w:ascii="宋体" w:hAnsi="宋体" w:cs="Arial"/>
          <w:color w:val="auto"/>
          <w:highlight w:val="none"/>
        </w:rPr>
        <w:t>（格式供参考）</w:t>
      </w:r>
    </w:p>
    <w:p>
      <w:pPr>
        <w:snapToGrid w:val="0"/>
        <w:spacing w:line="360" w:lineRule="auto"/>
        <w:jc w:val="center"/>
        <w:rPr>
          <w:rFonts w:ascii="宋体" w:hAnsi="宋体" w:cs="Arial"/>
          <w:color w:val="auto"/>
          <w:highlight w:val="none"/>
        </w:rPr>
      </w:pPr>
    </w:p>
    <w:p>
      <w:pPr>
        <w:snapToGrid w:val="0"/>
        <w:spacing w:line="360" w:lineRule="auto"/>
        <w:rPr>
          <w:rFonts w:ascii="宋体" w:hAnsi="宋体" w:cs="Arial"/>
          <w:color w:val="auto"/>
          <w:highlight w:val="none"/>
        </w:rPr>
      </w:pPr>
      <w:r>
        <w:rPr>
          <w:rFonts w:hint="eastAsia" w:ascii="宋体" w:hAnsi="宋体" w:cs="Arial"/>
          <w:color w:val="auto"/>
          <w:highlight w:val="none"/>
        </w:rPr>
        <w:t>（所有成员单位名称）自愿组成（联合体名称）联合体，共同参加（项目名称）投标。现就联合体投标事宜订立如下协议。</w:t>
      </w:r>
    </w:p>
    <w:p>
      <w:pPr>
        <w:snapToGrid w:val="0"/>
        <w:spacing w:line="360" w:lineRule="auto"/>
        <w:rPr>
          <w:rFonts w:ascii="宋体" w:hAnsi="宋体" w:cs="Arial"/>
          <w:color w:val="auto"/>
          <w:highlight w:val="none"/>
        </w:rPr>
      </w:pPr>
      <w:r>
        <w:rPr>
          <w:rFonts w:ascii="宋体" w:hAnsi="宋体" w:cs="Arial"/>
          <w:color w:val="auto"/>
          <w:highlight w:val="none"/>
        </w:rPr>
        <w:t>1</w:t>
      </w:r>
      <w:r>
        <w:rPr>
          <w:rFonts w:hint="eastAsia" w:ascii="宋体" w:hAnsi="宋体" w:cs="Arial"/>
          <w:color w:val="auto"/>
          <w:highlight w:val="none"/>
        </w:rPr>
        <w:t>、（某成员单位名称）为（联合体名称）牵头人。</w:t>
      </w:r>
    </w:p>
    <w:p>
      <w:pPr>
        <w:snapToGrid w:val="0"/>
        <w:spacing w:line="360" w:lineRule="auto"/>
        <w:rPr>
          <w:rFonts w:ascii="宋体" w:hAnsi="宋体" w:cs="Arial"/>
          <w:color w:val="auto"/>
          <w:highlight w:val="none"/>
        </w:rPr>
      </w:pPr>
      <w:r>
        <w:rPr>
          <w:rFonts w:ascii="宋体" w:hAnsi="宋体" w:cs="Arial"/>
          <w:color w:val="auto"/>
          <w:highlight w:val="none"/>
        </w:rPr>
        <w:t>2</w:t>
      </w:r>
      <w:r>
        <w:rPr>
          <w:rFonts w:hint="eastAsia" w:ascii="宋体" w:hAnsi="宋体" w:cs="Arial"/>
          <w:color w:val="auto"/>
          <w:highlight w:val="none"/>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pPr>
        <w:snapToGrid w:val="0"/>
        <w:spacing w:line="360" w:lineRule="auto"/>
        <w:rPr>
          <w:rFonts w:ascii="宋体" w:hAnsi="宋体" w:cs="Arial"/>
          <w:color w:val="auto"/>
          <w:highlight w:val="none"/>
        </w:rPr>
      </w:pPr>
      <w:r>
        <w:rPr>
          <w:rFonts w:ascii="宋体" w:hAnsi="宋体" w:cs="Arial"/>
          <w:color w:val="auto"/>
          <w:highlight w:val="none"/>
        </w:rPr>
        <w:t>3</w:t>
      </w:r>
      <w:r>
        <w:rPr>
          <w:rFonts w:hint="eastAsia" w:ascii="宋体" w:hAnsi="宋体" w:cs="Arial"/>
          <w:color w:val="auto"/>
          <w:highlight w:val="none"/>
        </w:rPr>
        <w:t>、联合体将按照招标文件的各项要求，递交投标文件，履行合同，并对外承担连带责任。</w:t>
      </w:r>
    </w:p>
    <w:p>
      <w:pPr>
        <w:snapToGrid w:val="0"/>
        <w:spacing w:line="360" w:lineRule="auto"/>
        <w:rPr>
          <w:rFonts w:ascii="宋体" w:hAnsi="宋体" w:cs="Arial"/>
          <w:color w:val="auto"/>
          <w:highlight w:val="none"/>
        </w:rPr>
      </w:pPr>
      <w:r>
        <w:rPr>
          <w:rFonts w:ascii="宋体" w:hAnsi="宋体" w:cs="Arial"/>
          <w:color w:val="auto"/>
          <w:highlight w:val="none"/>
        </w:rPr>
        <w:t>4</w:t>
      </w:r>
      <w:r>
        <w:rPr>
          <w:rFonts w:hint="eastAsia" w:ascii="宋体" w:hAnsi="宋体" w:cs="Arial"/>
          <w:color w:val="auto"/>
          <w:highlight w:val="none"/>
        </w:rPr>
        <w:t>、联合体各成员单位内部的职责分工如下</w:t>
      </w:r>
      <w:r>
        <w:rPr>
          <w:rFonts w:hint="eastAsia" w:ascii="宋体" w:hAnsi="宋体" w:cs="Arial"/>
          <w:color w:val="auto"/>
          <w:highlight w:val="none"/>
          <w:u w:val="single"/>
        </w:rPr>
        <w:t xml:space="preserve">：                  </w:t>
      </w:r>
      <w:r>
        <w:rPr>
          <w:rFonts w:hint="eastAsia" w:ascii="宋体" w:hAnsi="宋体" w:cs="Arial"/>
          <w:color w:val="auto"/>
          <w:highlight w:val="none"/>
        </w:rPr>
        <w:t>。</w:t>
      </w:r>
    </w:p>
    <w:p>
      <w:pPr>
        <w:snapToGrid w:val="0"/>
        <w:spacing w:line="360" w:lineRule="auto"/>
        <w:rPr>
          <w:rFonts w:ascii="宋体" w:hAnsi="宋体" w:cs="Arial"/>
          <w:color w:val="auto"/>
          <w:highlight w:val="none"/>
        </w:rPr>
      </w:pPr>
      <w:r>
        <w:rPr>
          <w:rFonts w:ascii="宋体" w:hAnsi="宋体" w:cs="Arial"/>
          <w:color w:val="auto"/>
          <w:highlight w:val="none"/>
        </w:rPr>
        <w:t>5</w:t>
      </w:r>
      <w:r>
        <w:rPr>
          <w:rFonts w:hint="eastAsia" w:ascii="宋体" w:hAnsi="宋体" w:cs="Arial"/>
          <w:color w:val="auto"/>
          <w:highlight w:val="none"/>
        </w:rPr>
        <w:t>、联合体各成员单位关于收取招标人支付项目各项费用的约定如下：</w:t>
      </w:r>
      <w:r>
        <w:rPr>
          <w:rFonts w:hint="eastAsia" w:ascii="宋体" w:hAnsi="宋体" w:cs="Arial"/>
          <w:color w:val="auto"/>
          <w:highlight w:val="none"/>
          <w:u w:val="single"/>
        </w:rPr>
        <w:t xml:space="preserve">          </w:t>
      </w:r>
      <w:r>
        <w:rPr>
          <w:rFonts w:hint="eastAsia" w:ascii="宋体" w:hAnsi="宋体" w:cs="Arial"/>
          <w:color w:val="auto"/>
          <w:highlight w:val="none"/>
        </w:rPr>
        <w:t>。</w:t>
      </w:r>
    </w:p>
    <w:p>
      <w:pPr>
        <w:snapToGrid w:val="0"/>
        <w:spacing w:line="360" w:lineRule="auto"/>
        <w:rPr>
          <w:rFonts w:ascii="宋体" w:hAnsi="宋体" w:cs="Arial"/>
          <w:color w:val="auto"/>
          <w:highlight w:val="none"/>
        </w:rPr>
      </w:pPr>
      <w:r>
        <w:rPr>
          <w:rFonts w:ascii="宋体" w:hAnsi="宋体" w:cs="Arial"/>
          <w:color w:val="auto"/>
          <w:highlight w:val="none"/>
        </w:rPr>
        <w:t>6</w:t>
      </w:r>
      <w:r>
        <w:rPr>
          <w:rFonts w:hint="eastAsia" w:ascii="宋体" w:hAnsi="宋体" w:cs="Arial"/>
          <w:color w:val="auto"/>
          <w:highlight w:val="none"/>
        </w:rPr>
        <w:t>、本协议书自签署之日起生效。</w:t>
      </w:r>
    </w:p>
    <w:p>
      <w:pPr>
        <w:snapToGrid w:val="0"/>
        <w:spacing w:line="360" w:lineRule="auto"/>
        <w:rPr>
          <w:rFonts w:ascii="宋体" w:hAnsi="宋体" w:cs="Arial"/>
          <w:color w:val="auto"/>
          <w:highlight w:val="none"/>
        </w:rPr>
      </w:pPr>
      <w:r>
        <w:rPr>
          <w:rFonts w:ascii="宋体" w:hAnsi="宋体" w:cs="Arial"/>
          <w:color w:val="auto"/>
          <w:highlight w:val="none"/>
        </w:rPr>
        <w:t>7</w:t>
      </w:r>
      <w:r>
        <w:rPr>
          <w:rFonts w:hint="eastAsia" w:ascii="宋体" w:hAnsi="宋体" w:cs="Arial"/>
          <w:color w:val="auto"/>
          <w:highlight w:val="none"/>
        </w:rPr>
        <w:t>、本协议书一式</w:t>
      </w:r>
      <w:r>
        <w:rPr>
          <w:rFonts w:hint="eastAsia" w:ascii="宋体" w:hAnsi="宋体" w:cs="Arial"/>
          <w:color w:val="auto"/>
          <w:highlight w:val="none"/>
          <w:u w:val="single"/>
        </w:rPr>
        <w:t xml:space="preserve">  </w:t>
      </w:r>
      <w:r>
        <w:rPr>
          <w:rFonts w:hint="eastAsia" w:ascii="宋体" w:hAnsi="宋体" w:cs="Arial"/>
          <w:color w:val="auto"/>
          <w:highlight w:val="none"/>
        </w:rPr>
        <w:t>份，联合体成员和招标人各执一份。</w:t>
      </w:r>
    </w:p>
    <w:p>
      <w:pPr>
        <w:snapToGrid w:val="0"/>
        <w:spacing w:line="360" w:lineRule="auto"/>
        <w:rPr>
          <w:rFonts w:ascii="宋体" w:hAnsi="宋体" w:cs="Arial"/>
          <w:color w:val="auto"/>
          <w:highlight w:val="none"/>
        </w:rPr>
      </w:pPr>
      <w:r>
        <w:rPr>
          <w:rFonts w:hint="eastAsia" w:ascii="宋体" w:hAnsi="宋体" w:cs="Arial"/>
          <w:color w:val="auto"/>
          <w:highlight w:val="none"/>
        </w:rPr>
        <w:t>注：本协议书由委托代理人签字的，应附法定代表人签字或盖章的授权委托书。</w:t>
      </w:r>
    </w:p>
    <w:p>
      <w:pPr>
        <w:snapToGrid w:val="0"/>
        <w:spacing w:line="360" w:lineRule="auto"/>
        <w:rPr>
          <w:rFonts w:ascii="宋体" w:hAnsi="宋体" w:cs="Arial"/>
          <w:color w:val="auto"/>
          <w:highlight w:val="none"/>
        </w:rPr>
      </w:pPr>
    </w:p>
    <w:p>
      <w:pPr>
        <w:snapToGrid w:val="0"/>
        <w:spacing w:line="360" w:lineRule="auto"/>
        <w:rPr>
          <w:rFonts w:ascii="宋体" w:hAnsi="宋体" w:cs="Arial"/>
          <w:color w:val="auto"/>
          <w:highlight w:val="none"/>
          <w:u w:val="single"/>
        </w:rPr>
      </w:pPr>
      <w:r>
        <w:rPr>
          <w:rFonts w:hint="eastAsia" w:ascii="宋体" w:hAnsi="宋体" w:cs="Arial"/>
          <w:color w:val="auto"/>
          <w:highlight w:val="none"/>
        </w:rPr>
        <w:t>牵头人名称：</w:t>
      </w:r>
      <w:r>
        <w:rPr>
          <w:rFonts w:ascii="宋体" w:hAnsi="宋体" w:cs="Arial"/>
          <w:color w:val="auto"/>
          <w:highlight w:val="none"/>
          <w:u w:val="single"/>
        </w:rPr>
        <w:t xml:space="preserve">      </w:t>
      </w:r>
      <w:r>
        <w:rPr>
          <w:rFonts w:hint="eastAsia" w:ascii="宋体" w:hAnsi="宋体" w:cs="Arial"/>
          <w:color w:val="auto"/>
          <w:highlight w:val="none"/>
          <w:u w:val="single"/>
        </w:rPr>
        <w:t>（单位盖章）</w:t>
      </w:r>
    </w:p>
    <w:p>
      <w:pPr>
        <w:snapToGrid w:val="0"/>
        <w:spacing w:line="360" w:lineRule="auto"/>
        <w:rPr>
          <w:rFonts w:ascii="宋体" w:hAnsi="宋体" w:cs="Arial"/>
          <w:color w:val="auto"/>
          <w:highlight w:val="none"/>
          <w:u w:val="single"/>
        </w:rPr>
      </w:pPr>
      <w:r>
        <w:rPr>
          <w:rFonts w:hint="eastAsia" w:ascii="宋体" w:hAnsi="宋体" w:cs="Arial"/>
          <w:color w:val="auto"/>
          <w:highlight w:val="none"/>
        </w:rPr>
        <w:t>法定代表人或其委托代理人</w:t>
      </w:r>
      <w:r>
        <w:rPr>
          <w:rFonts w:hint="eastAsia" w:ascii="宋体" w:hAnsi="宋体" w:cs="Arial"/>
          <w:color w:val="auto"/>
          <w:highlight w:val="none"/>
          <w:u w:val="single"/>
        </w:rPr>
        <w:t>（</w:t>
      </w:r>
      <w:r>
        <w:rPr>
          <w:rFonts w:hint="eastAsia" w:hAnsi="宋体" w:cs="Courier New"/>
          <w:color w:val="auto"/>
          <w:highlight w:val="none"/>
          <w:u w:val="single"/>
        </w:rPr>
        <w:t>签字或盖章</w:t>
      </w:r>
      <w:r>
        <w:rPr>
          <w:rFonts w:hint="eastAsia" w:ascii="宋体" w:hAnsi="宋体" w:cs="Arial"/>
          <w:color w:val="auto"/>
          <w:highlight w:val="none"/>
          <w:u w:val="single"/>
        </w:rPr>
        <w:t>）：</w:t>
      </w:r>
    </w:p>
    <w:p>
      <w:pPr>
        <w:snapToGrid w:val="0"/>
        <w:spacing w:line="360" w:lineRule="auto"/>
        <w:rPr>
          <w:rFonts w:ascii="宋体" w:hAnsi="宋体" w:cs="Arial"/>
          <w:color w:val="auto"/>
          <w:highlight w:val="none"/>
          <w:u w:val="single"/>
        </w:rPr>
      </w:pPr>
    </w:p>
    <w:p>
      <w:pPr>
        <w:snapToGrid w:val="0"/>
        <w:spacing w:line="360" w:lineRule="auto"/>
        <w:rPr>
          <w:rFonts w:ascii="宋体" w:hAnsi="宋体" w:cs="Arial"/>
          <w:color w:val="auto"/>
          <w:highlight w:val="none"/>
          <w:u w:val="single"/>
        </w:rPr>
      </w:pPr>
      <w:r>
        <w:rPr>
          <w:rFonts w:hint="eastAsia" w:ascii="宋体" w:hAnsi="宋体" w:cs="Arial"/>
          <w:color w:val="auto"/>
          <w:highlight w:val="none"/>
        </w:rPr>
        <w:t>成员名称：</w:t>
      </w:r>
      <w:r>
        <w:rPr>
          <w:rFonts w:hint="eastAsia" w:ascii="宋体" w:hAnsi="宋体" w:cs="Arial"/>
          <w:color w:val="auto"/>
          <w:highlight w:val="none"/>
          <w:u w:val="single"/>
        </w:rPr>
        <w:t>（单位盖章）</w:t>
      </w:r>
    </w:p>
    <w:p>
      <w:pPr>
        <w:snapToGrid w:val="0"/>
        <w:spacing w:line="360" w:lineRule="auto"/>
        <w:rPr>
          <w:rFonts w:ascii="宋体" w:hAnsi="宋体" w:cs="Arial"/>
          <w:color w:val="auto"/>
          <w:highlight w:val="none"/>
          <w:u w:val="single"/>
        </w:rPr>
      </w:pPr>
      <w:r>
        <w:rPr>
          <w:rFonts w:hint="eastAsia" w:ascii="宋体" w:hAnsi="宋体" w:cs="Arial"/>
          <w:color w:val="auto"/>
          <w:highlight w:val="none"/>
        </w:rPr>
        <w:t>法定代表人或其委托代理人</w:t>
      </w:r>
      <w:r>
        <w:rPr>
          <w:rFonts w:hint="eastAsia" w:ascii="宋体" w:hAnsi="宋体" w:cs="Arial"/>
          <w:color w:val="auto"/>
          <w:highlight w:val="none"/>
          <w:u w:val="single"/>
        </w:rPr>
        <w:t>（</w:t>
      </w:r>
      <w:r>
        <w:rPr>
          <w:rFonts w:hint="eastAsia" w:hAnsi="宋体" w:cs="Courier New"/>
          <w:color w:val="auto"/>
          <w:highlight w:val="none"/>
          <w:u w:val="single"/>
        </w:rPr>
        <w:t>签字或盖章</w:t>
      </w:r>
      <w:r>
        <w:rPr>
          <w:rFonts w:hint="eastAsia" w:ascii="宋体" w:hAnsi="宋体" w:cs="Arial"/>
          <w:color w:val="auto"/>
          <w:highlight w:val="none"/>
          <w:u w:val="single"/>
        </w:rPr>
        <w:t>）：</w:t>
      </w:r>
    </w:p>
    <w:p>
      <w:pPr>
        <w:spacing w:line="360" w:lineRule="auto"/>
        <w:jc w:val="center"/>
        <w:rPr>
          <w:rFonts w:ascii="宋体" w:hAnsi="宋体"/>
          <w:color w:val="auto"/>
          <w:highlight w:val="none"/>
        </w:rPr>
      </w:pPr>
    </w:p>
    <w:p>
      <w:pPr>
        <w:spacing w:line="360" w:lineRule="auto"/>
        <w:jc w:val="center"/>
        <w:rPr>
          <w:rFonts w:ascii="宋体" w:hAnsi="宋体"/>
          <w:color w:val="auto"/>
          <w:highlight w:val="none"/>
        </w:rPr>
      </w:pPr>
    </w:p>
    <w:p>
      <w:pPr>
        <w:spacing w:line="360" w:lineRule="auto"/>
        <w:jc w:val="center"/>
        <w:rPr>
          <w:rFonts w:hint="eastAsia" w:ascii="宋体" w:hAnsi="宋体" w:cs="宋体"/>
          <w:b/>
          <w:bCs/>
          <w:color w:val="auto"/>
          <w:sz w:val="28"/>
          <w:szCs w:val="36"/>
          <w:highlight w:val="none"/>
        </w:rPr>
      </w:pPr>
      <w:r>
        <w:rPr>
          <w:rFonts w:hint="eastAsia" w:ascii="宋体" w:hAnsi="宋体"/>
          <w:color w:val="auto"/>
          <w:highlight w:val="none"/>
        </w:rPr>
        <w:t xml:space="preserve">年 </w:t>
      </w:r>
      <w:r>
        <w:rPr>
          <w:rFonts w:ascii="宋体" w:hAnsi="宋体"/>
          <w:color w:val="auto"/>
          <w:highlight w:val="none"/>
        </w:rPr>
        <w:t xml:space="preserve">     </w:t>
      </w:r>
      <w:r>
        <w:rPr>
          <w:rFonts w:hint="eastAsia" w:ascii="宋体" w:hAnsi="宋体"/>
          <w:color w:val="auto"/>
          <w:highlight w:val="none"/>
        </w:rPr>
        <w:t xml:space="preserve">月 </w:t>
      </w:r>
      <w:r>
        <w:rPr>
          <w:rFonts w:ascii="宋体" w:hAnsi="宋体"/>
          <w:color w:val="auto"/>
          <w:highlight w:val="none"/>
        </w:rPr>
        <w:t xml:space="preserve">     </w:t>
      </w:r>
      <w:r>
        <w:rPr>
          <w:rFonts w:hint="eastAsia" w:ascii="宋体" w:hAnsi="宋体"/>
          <w:color w:val="auto"/>
          <w:highlight w:val="none"/>
        </w:rPr>
        <w:t>日</w:t>
      </w:r>
    </w:p>
    <w:p>
      <w:pPr>
        <w:pStyle w:val="3"/>
        <w:spacing w:line="240" w:lineRule="auto"/>
        <w:jc w:val="both"/>
        <w:rPr>
          <w:rFonts w:hint="eastAsia" w:ascii="宋体" w:hAnsi="宋体" w:cs="宋体"/>
          <w:bCs/>
          <w:color w:val="auto"/>
          <w:sz w:val="28"/>
          <w:szCs w:val="36"/>
          <w:highlight w:val="none"/>
        </w:rPr>
      </w:pPr>
    </w:p>
    <w:p>
      <w:pPr>
        <w:rPr>
          <w:rFonts w:hint="eastAsia" w:ascii="宋体" w:hAnsi="宋体" w:cs="宋体"/>
          <w:b/>
          <w:bCs/>
          <w:color w:val="auto"/>
          <w:sz w:val="28"/>
          <w:szCs w:val="36"/>
          <w:highlight w:val="none"/>
        </w:rPr>
      </w:pPr>
    </w:p>
    <w:p>
      <w:pPr>
        <w:pStyle w:val="40"/>
        <w:rPr>
          <w:color w:val="auto"/>
          <w:highlight w:val="none"/>
        </w:rPr>
      </w:pPr>
    </w:p>
    <w:p>
      <w:pPr>
        <w:spacing w:after="312" w:afterLines="100" w:line="400" w:lineRule="exact"/>
        <w:jc w:val="center"/>
        <w:outlineLvl w:val="1"/>
        <w:rPr>
          <w:rFonts w:hint="eastAsia" w:ascii="宋体" w:hAnsi="宋体" w:cs="宋体"/>
          <w:b/>
          <w:bCs/>
          <w:color w:val="auto"/>
          <w:sz w:val="28"/>
          <w:szCs w:val="36"/>
          <w:highlight w:val="none"/>
        </w:rPr>
      </w:pPr>
    </w:p>
    <w:p>
      <w:pPr>
        <w:pStyle w:val="40"/>
        <w:rPr>
          <w:rFonts w:hint="eastAsia"/>
        </w:rPr>
      </w:pPr>
    </w:p>
    <w:p>
      <w:pPr>
        <w:spacing w:after="312" w:afterLines="100" w:line="400" w:lineRule="exact"/>
        <w:jc w:val="center"/>
        <w:outlineLvl w:val="1"/>
        <w:rPr>
          <w:rFonts w:hint="eastAsia" w:ascii="宋体" w:hAnsi="宋体" w:cs="宋体"/>
          <w:b/>
          <w:bCs/>
          <w:color w:val="auto"/>
          <w:sz w:val="28"/>
          <w:szCs w:val="36"/>
          <w:highlight w:val="none"/>
        </w:rPr>
      </w:pPr>
    </w:p>
    <w:p>
      <w:pPr>
        <w:spacing w:after="312" w:afterLines="100" w:line="400" w:lineRule="exact"/>
        <w:jc w:val="center"/>
        <w:outlineLvl w:val="1"/>
        <w:rPr>
          <w:rFonts w:hint="eastAsia" w:ascii="宋体" w:hAnsi="宋体" w:cs="宋体"/>
          <w:b/>
          <w:bCs/>
          <w:color w:val="auto"/>
          <w:sz w:val="28"/>
          <w:szCs w:val="36"/>
          <w:highlight w:val="none"/>
        </w:rPr>
      </w:pPr>
      <w:bookmarkStart w:id="124" w:name="_Toc22395"/>
      <w:r>
        <w:rPr>
          <w:rFonts w:hint="eastAsia" w:ascii="宋体" w:hAnsi="宋体" w:cs="宋体"/>
          <w:b/>
          <w:bCs/>
          <w:color w:val="auto"/>
          <w:sz w:val="28"/>
          <w:szCs w:val="36"/>
          <w:highlight w:val="none"/>
        </w:rPr>
        <w:t>附件</w:t>
      </w:r>
      <w:bookmarkEnd w:id="103"/>
      <w:r>
        <w:rPr>
          <w:rFonts w:hint="eastAsia" w:ascii="宋体" w:hAnsi="宋体" w:cs="宋体"/>
          <w:b/>
          <w:bCs/>
          <w:color w:val="auto"/>
          <w:sz w:val="28"/>
          <w:szCs w:val="36"/>
          <w:highlight w:val="none"/>
        </w:rPr>
        <w:t xml:space="preserve">三 </w:t>
      </w:r>
      <w:bookmarkEnd w:id="104"/>
      <w:bookmarkEnd w:id="105"/>
      <w:bookmarkEnd w:id="106"/>
      <w:bookmarkEnd w:id="107"/>
      <w:bookmarkEnd w:id="108"/>
      <w:bookmarkEnd w:id="118"/>
      <w:bookmarkEnd w:id="119"/>
      <w:r>
        <w:rPr>
          <w:rFonts w:hint="eastAsia" w:ascii="宋体" w:hAnsi="宋体" w:cs="宋体"/>
          <w:b/>
          <w:bCs/>
          <w:color w:val="auto"/>
          <w:sz w:val="28"/>
          <w:szCs w:val="36"/>
          <w:highlight w:val="none"/>
        </w:rPr>
        <w:t>关于满足《瑞安市国有企业采购管理办法（试行）》第十二条的</w:t>
      </w:r>
    </w:p>
    <w:p>
      <w:pPr>
        <w:spacing w:after="312" w:afterLines="100" w:line="400" w:lineRule="exact"/>
        <w:jc w:val="center"/>
        <w:outlineLvl w:val="1"/>
        <w:rPr>
          <w:rFonts w:hint="eastAsia" w:ascii="宋体" w:hAnsi="宋体" w:cs="宋体"/>
          <w:b/>
          <w:bCs/>
          <w:color w:val="auto"/>
          <w:sz w:val="28"/>
          <w:szCs w:val="36"/>
          <w:highlight w:val="none"/>
        </w:rPr>
      </w:pPr>
      <w:r>
        <w:rPr>
          <w:rFonts w:hint="eastAsia" w:ascii="宋体" w:hAnsi="宋体" w:cs="宋体"/>
          <w:b/>
          <w:bCs/>
          <w:color w:val="auto"/>
          <w:sz w:val="28"/>
          <w:szCs w:val="36"/>
          <w:highlight w:val="none"/>
        </w:rPr>
        <w:t>承诺函</w:t>
      </w:r>
      <w:bookmarkEnd w:id="120"/>
      <w:bookmarkEnd w:id="121"/>
      <w:bookmarkEnd w:id="123"/>
      <w:bookmarkEnd w:id="124"/>
    </w:p>
    <w:bookmarkEnd w:id="109"/>
    <w:bookmarkEnd w:id="110"/>
    <w:bookmarkEnd w:id="111"/>
    <w:bookmarkEnd w:id="112"/>
    <w:bookmarkEnd w:id="113"/>
    <w:p>
      <w:pPr>
        <w:snapToGrid w:val="0"/>
        <w:spacing w:before="156" w:beforeLines="50" w:after="50" w:line="276" w:lineRule="auto"/>
        <w:rPr>
          <w:rFonts w:hint="eastAsia" w:ascii="Arial" w:hAnsi="Arial" w:cs="Arial"/>
          <w:color w:val="auto"/>
          <w:szCs w:val="21"/>
          <w:highlight w:val="none"/>
        </w:rPr>
      </w:pPr>
    </w:p>
    <w:p>
      <w:pPr>
        <w:snapToGrid w:val="0"/>
        <w:spacing w:before="156" w:beforeLines="50" w:after="50" w:line="276" w:lineRule="auto"/>
        <w:rPr>
          <w:rFonts w:hint="eastAsia" w:ascii="Arial" w:hAnsi="Arial" w:cs="Arial"/>
          <w:color w:val="auto"/>
          <w:szCs w:val="21"/>
          <w:highlight w:val="none"/>
        </w:rPr>
      </w:pPr>
      <w:r>
        <w:rPr>
          <w:rFonts w:hint="eastAsia" w:ascii="Arial" w:hAnsi="Arial" w:cs="Arial"/>
          <w:color w:val="auto"/>
          <w:szCs w:val="21"/>
          <w:highlight w:val="none"/>
          <w:lang w:eastAsia="zh-CN"/>
        </w:rPr>
        <w:t>瑞安江南新区建设开发有限公司</w:t>
      </w:r>
      <w:r>
        <w:rPr>
          <w:rFonts w:hint="eastAsia" w:ascii="Arial" w:hAnsi="Arial" w:cs="Arial"/>
          <w:color w:val="auto"/>
          <w:szCs w:val="21"/>
          <w:highlight w:val="none"/>
        </w:rPr>
        <w:t xml:space="preserve"> ：</w:t>
      </w:r>
    </w:p>
    <w:p>
      <w:pPr>
        <w:rPr>
          <w:rFonts w:hint="eastAsia"/>
          <w:color w:val="auto"/>
          <w:highlight w:val="none"/>
        </w:rPr>
      </w:pPr>
    </w:p>
    <w:p>
      <w:pPr>
        <w:spacing w:line="360" w:lineRule="auto"/>
        <w:ind w:firstLine="420" w:firstLineChars="200"/>
        <w:rPr>
          <w:rStyle w:val="197"/>
          <w:rFonts w:ascii="Arial" w:hAnsi="Arial" w:cs="Arial"/>
          <w:color w:val="auto"/>
          <w:highlight w:val="none"/>
        </w:rPr>
      </w:pPr>
      <w:r>
        <w:rPr>
          <w:rStyle w:val="197"/>
          <w:rFonts w:ascii="Arial" w:hAnsi="Arial" w:cs="Arial"/>
          <w:color w:val="auto"/>
          <w:highlight w:val="none"/>
        </w:rPr>
        <w:t>我公司参与</w:t>
      </w:r>
      <w:r>
        <w:rPr>
          <w:rStyle w:val="197"/>
          <w:rFonts w:ascii="Arial" w:hAnsi="Arial" w:cs="Arial"/>
          <w:color w:val="auto"/>
          <w:highlight w:val="none"/>
          <w:u w:val="single"/>
        </w:rPr>
        <w:t xml:space="preserve">项目名称                </w:t>
      </w:r>
      <w:r>
        <w:rPr>
          <w:rStyle w:val="197"/>
          <w:rFonts w:ascii="Arial" w:hAnsi="Arial" w:cs="Arial"/>
          <w:color w:val="auto"/>
          <w:highlight w:val="none"/>
        </w:rPr>
        <w:t>（项目编号：    ）投标，</w:t>
      </w:r>
    </w:p>
    <w:p>
      <w:pPr>
        <w:spacing w:line="360" w:lineRule="auto"/>
        <w:rPr>
          <w:rStyle w:val="197"/>
          <w:rFonts w:ascii="Arial" w:hAnsi="Arial" w:cs="Arial"/>
          <w:color w:val="auto"/>
          <w:highlight w:val="none"/>
        </w:rPr>
      </w:pPr>
      <w:r>
        <w:rPr>
          <w:rStyle w:val="197"/>
          <w:rFonts w:ascii="Arial" w:hAnsi="Arial" w:cs="Arial"/>
          <w:color w:val="auto"/>
          <w:highlight w:val="none"/>
        </w:rPr>
        <w:t>郑重承诺具备以下条件：</w:t>
      </w:r>
    </w:p>
    <w:p>
      <w:pPr>
        <w:numPr>
          <w:ilvl w:val="0"/>
          <w:numId w:val="24"/>
        </w:numPr>
        <w:spacing w:line="360" w:lineRule="auto"/>
        <w:rPr>
          <w:rStyle w:val="197"/>
          <w:rFonts w:ascii="Arial" w:hAnsi="Arial" w:cs="Arial"/>
          <w:color w:val="auto"/>
          <w:highlight w:val="none"/>
        </w:rPr>
      </w:pPr>
      <w:r>
        <w:rPr>
          <w:rStyle w:val="197"/>
          <w:rFonts w:ascii="Arial" w:hAnsi="Arial" w:cs="Arial"/>
          <w:color w:val="auto"/>
          <w:highlight w:val="none"/>
        </w:rPr>
        <w:t>具有独立承担民事责任的能力；</w:t>
      </w:r>
    </w:p>
    <w:p>
      <w:pPr>
        <w:numPr>
          <w:ilvl w:val="0"/>
          <w:numId w:val="24"/>
        </w:numPr>
        <w:spacing w:line="360" w:lineRule="auto"/>
        <w:rPr>
          <w:rStyle w:val="197"/>
          <w:rFonts w:ascii="Arial" w:hAnsi="Arial" w:cs="Arial"/>
          <w:color w:val="auto"/>
          <w:highlight w:val="none"/>
        </w:rPr>
      </w:pPr>
      <w:r>
        <w:rPr>
          <w:rStyle w:val="197"/>
          <w:rFonts w:ascii="Arial" w:hAnsi="Arial" w:cs="Arial"/>
          <w:color w:val="auto"/>
          <w:highlight w:val="none"/>
        </w:rPr>
        <w:t>具有良好的商业信誉和健全的财务会计制度；</w:t>
      </w:r>
    </w:p>
    <w:p>
      <w:pPr>
        <w:numPr>
          <w:ilvl w:val="0"/>
          <w:numId w:val="24"/>
        </w:numPr>
        <w:spacing w:line="360" w:lineRule="auto"/>
        <w:rPr>
          <w:rStyle w:val="197"/>
          <w:rFonts w:ascii="Arial" w:hAnsi="Arial" w:cs="Arial"/>
          <w:color w:val="auto"/>
          <w:highlight w:val="none"/>
        </w:rPr>
      </w:pPr>
      <w:r>
        <w:rPr>
          <w:rStyle w:val="197"/>
          <w:rFonts w:ascii="Arial" w:hAnsi="Arial" w:cs="Arial"/>
          <w:color w:val="auto"/>
          <w:highlight w:val="none"/>
        </w:rPr>
        <w:t>具有履行合同所必需的设备和专业技术能力；</w:t>
      </w:r>
    </w:p>
    <w:p>
      <w:pPr>
        <w:numPr>
          <w:ilvl w:val="0"/>
          <w:numId w:val="24"/>
        </w:numPr>
        <w:spacing w:line="360" w:lineRule="auto"/>
        <w:rPr>
          <w:rStyle w:val="197"/>
          <w:rFonts w:ascii="Arial" w:hAnsi="Arial" w:cs="Arial"/>
          <w:color w:val="auto"/>
          <w:highlight w:val="none"/>
        </w:rPr>
      </w:pPr>
      <w:r>
        <w:rPr>
          <w:rStyle w:val="197"/>
          <w:rFonts w:ascii="Arial" w:hAnsi="Arial" w:cs="Arial"/>
          <w:color w:val="auto"/>
          <w:highlight w:val="none"/>
        </w:rPr>
        <w:t>有依法缴纳税收和社会保障资金的良好记录；</w:t>
      </w:r>
    </w:p>
    <w:p>
      <w:pPr>
        <w:numPr>
          <w:ilvl w:val="0"/>
          <w:numId w:val="24"/>
        </w:numPr>
        <w:spacing w:line="360" w:lineRule="auto"/>
        <w:rPr>
          <w:rStyle w:val="197"/>
          <w:rFonts w:ascii="Arial" w:hAnsi="Arial" w:cs="Arial"/>
          <w:color w:val="auto"/>
          <w:highlight w:val="none"/>
        </w:rPr>
      </w:pPr>
      <w:r>
        <w:rPr>
          <w:rStyle w:val="197"/>
          <w:rFonts w:ascii="Arial" w:hAnsi="Arial" w:cs="Arial"/>
          <w:color w:val="auto"/>
          <w:highlight w:val="none"/>
        </w:rPr>
        <w:t>参加政府采购活动前三年内，在经营活动中没有重大违法记录；</w:t>
      </w:r>
    </w:p>
    <w:p>
      <w:pPr>
        <w:numPr>
          <w:ilvl w:val="0"/>
          <w:numId w:val="24"/>
        </w:numPr>
        <w:spacing w:line="360" w:lineRule="auto"/>
        <w:rPr>
          <w:rStyle w:val="197"/>
          <w:rFonts w:ascii="Arial" w:hAnsi="Arial" w:cs="Arial"/>
          <w:color w:val="auto"/>
          <w:highlight w:val="none"/>
        </w:rPr>
      </w:pPr>
      <w:r>
        <w:rPr>
          <w:rStyle w:val="197"/>
          <w:rFonts w:ascii="Arial" w:hAnsi="Arial" w:cs="Arial"/>
          <w:color w:val="auto"/>
          <w:highlight w:val="none"/>
        </w:rPr>
        <w:t>法律、行政法规规定的其他条件。</w:t>
      </w:r>
    </w:p>
    <w:p>
      <w:pPr>
        <w:spacing w:line="360" w:lineRule="auto"/>
        <w:ind w:firstLine="422" w:firstLineChars="200"/>
        <w:rPr>
          <w:rStyle w:val="197"/>
          <w:rFonts w:hint="eastAsia" w:ascii="Arial" w:hAnsi="Arial" w:cs="Arial"/>
          <w:color w:val="auto"/>
          <w:highlight w:val="none"/>
        </w:rPr>
      </w:pPr>
      <w:r>
        <w:rPr>
          <w:rStyle w:val="197"/>
          <w:rFonts w:ascii="Arial" w:hAnsi="Arial" w:cs="Arial"/>
          <w:b/>
          <w:bCs/>
          <w:color w:val="auto"/>
          <w:highlight w:val="none"/>
        </w:rPr>
        <w:t>本公司对上述承诺的真实性负责。</w:t>
      </w:r>
      <w:r>
        <w:rPr>
          <w:rStyle w:val="197"/>
          <w:rFonts w:hint="eastAsia" w:ascii="Arial" w:hAnsi="Arial" w:cs="Arial"/>
          <w:b/>
          <w:bCs/>
          <w:color w:val="auto"/>
          <w:highlight w:val="none"/>
        </w:rPr>
        <w:t>上述承诺如有虚假，将按“提供虚假材料谋取中标、成交”情形，由采购人取消我公司任何资格（投标/中标/签订合同），且由采购单位/采购代理机构报告至政府采购监管部门。</w:t>
      </w:r>
      <w:r>
        <w:rPr>
          <w:rStyle w:val="197"/>
          <w:rFonts w:hint="eastAsia" w:ascii="Arial" w:hAnsi="Arial" w:cs="Arial"/>
          <w:color w:val="auto"/>
          <w:highlight w:val="none"/>
        </w:rPr>
        <w:t>一经监管部门查证属实，将按照《中华人民共和国政府采购法》第七十七条“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规定予以处理。</w:t>
      </w:r>
    </w:p>
    <w:p>
      <w:pPr>
        <w:spacing w:line="360" w:lineRule="auto"/>
        <w:ind w:firstLine="420" w:firstLineChars="200"/>
        <w:rPr>
          <w:rStyle w:val="197"/>
          <w:rFonts w:ascii="Arial" w:hAnsi="Arial" w:cs="Arial"/>
          <w:color w:val="auto"/>
          <w:highlight w:val="none"/>
        </w:rPr>
      </w:pPr>
      <w:r>
        <w:rPr>
          <w:rStyle w:val="197"/>
          <w:rFonts w:hint="eastAsia" w:ascii="Arial" w:hAnsi="Arial" w:cs="Arial"/>
          <w:color w:val="auto"/>
          <w:highlight w:val="none"/>
        </w:rPr>
        <w:t>我单位已知晓前述法律规定，对此无任何异议。</w:t>
      </w:r>
    </w:p>
    <w:p>
      <w:pPr>
        <w:ind w:firstLine="420" w:firstLineChars="200"/>
        <w:rPr>
          <w:rStyle w:val="197"/>
          <w:rFonts w:ascii="Arial" w:hAnsi="Arial" w:cs="Arial"/>
          <w:color w:val="auto"/>
          <w:highlight w:val="none"/>
        </w:rPr>
      </w:pPr>
    </w:p>
    <w:p>
      <w:pPr>
        <w:ind w:firstLine="420" w:firstLineChars="200"/>
        <w:rPr>
          <w:rStyle w:val="197"/>
          <w:rFonts w:ascii="Arial" w:hAnsi="Arial" w:cs="Arial"/>
          <w:color w:val="auto"/>
          <w:highlight w:val="none"/>
        </w:rPr>
      </w:pPr>
    </w:p>
    <w:p>
      <w:pPr>
        <w:spacing w:line="360" w:lineRule="auto"/>
        <w:ind w:firstLine="4830" w:firstLineChars="2300"/>
        <w:rPr>
          <w:rStyle w:val="197"/>
          <w:rFonts w:ascii="Arial" w:hAnsi="Arial" w:cs="Arial"/>
          <w:color w:val="auto"/>
          <w:highlight w:val="none"/>
        </w:rPr>
      </w:pPr>
      <w:r>
        <w:rPr>
          <w:rFonts w:hint="eastAsia" w:ascii="Arial" w:hAnsi="宋体" w:cs="Arial"/>
          <w:color w:val="auto"/>
          <w:highlight w:val="none"/>
        </w:rPr>
        <w:t>磋商</w:t>
      </w:r>
      <w:r>
        <w:rPr>
          <w:rFonts w:hint="eastAsia" w:ascii="宋体" w:hAnsi="宋体" w:cs="宋体"/>
          <w:color w:val="auto"/>
          <w:szCs w:val="22"/>
          <w:highlight w:val="none"/>
        </w:rPr>
        <w:t>供应商（</w:t>
      </w:r>
      <w:r>
        <w:rPr>
          <w:rFonts w:hint="eastAsia" w:ascii="Arial" w:hAnsi="Arial"/>
          <w:color w:val="auto"/>
          <w:szCs w:val="22"/>
          <w:highlight w:val="none"/>
        </w:rPr>
        <w:t>电子签章或盖章</w:t>
      </w:r>
      <w:r>
        <w:rPr>
          <w:rFonts w:hint="eastAsia" w:ascii="宋体" w:hAnsi="宋体" w:cs="宋体"/>
          <w:color w:val="auto"/>
          <w:szCs w:val="22"/>
          <w:highlight w:val="none"/>
        </w:rPr>
        <w:t>）</w:t>
      </w:r>
      <w:r>
        <w:rPr>
          <w:rStyle w:val="197"/>
          <w:rFonts w:ascii="Arial" w:hAnsi="Arial" w:cs="Arial"/>
          <w:color w:val="auto"/>
          <w:highlight w:val="none"/>
        </w:rPr>
        <w:t>：</w:t>
      </w:r>
    </w:p>
    <w:p>
      <w:pPr>
        <w:spacing w:line="360" w:lineRule="auto"/>
        <w:ind w:firstLine="420"/>
        <w:rPr>
          <w:rStyle w:val="197"/>
          <w:rFonts w:ascii="Arial" w:hAnsi="Arial" w:cs="Arial"/>
          <w:color w:val="auto"/>
          <w:highlight w:val="none"/>
        </w:rPr>
      </w:pPr>
    </w:p>
    <w:p>
      <w:pPr>
        <w:ind w:firstLine="4830" w:firstLineChars="2300"/>
        <w:rPr>
          <w:rStyle w:val="197"/>
          <w:rFonts w:ascii="Arial" w:hAnsi="Arial" w:cs="Arial"/>
          <w:color w:val="auto"/>
          <w:highlight w:val="none"/>
        </w:rPr>
      </w:pPr>
      <w:r>
        <w:rPr>
          <w:rStyle w:val="197"/>
          <w:rFonts w:ascii="Arial" w:hAnsi="Arial" w:cs="Arial"/>
          <w:color w:val="auto"/>
          <w:highlight w:val="none"/>
        </w:rPr>
        <w:t>日  期：</w:t>
      </w:r>
    </w:p>
    <w:p>
      <w:pPr>
        <w:spacing w:before="312" w:beforeLines="100" w:after="312" w:afterLines="100" w:line="400" w:lineRule="atLeast"/>
        <w:ind w:left="4620" w:leftChars="2200"/>
        <w:rPr>
          <w:rFonts w:hint="eastAsia" w:ascii="宋体" w:hAnsi="宋体"/>
          <w:color w:val="auto"/>
          <w:szCs w:val="21"/>
          <w:highlight w:val="none"/>
        </w:rPr>
      </w:pPr>
    </w:p>
    <w:p>
      <w:pPr>
        <w:pStyle w:val="18"/>
        <w:ind w:firstLine="210"/>
        <w:rPr>
          <w:rFonts w:hint="eastAsia" w:ascii="宋体" w:hAnsi="宋体"/>
          <w:color w:val="auto"/>
          <w:szCs w:val="21"/>
          <w:highlight w:val="none"/>
        </w:rPr>
      </w:pPr>
    </w:p>
    <w:p>
      <w:pPr>
        <w:rPr>
          <w:rFonts w:hint="eastAsia" w:ascii="宋体" w:hAnsi="宋体"/>
          <w:color w:val="auto"/>
          <w:szCs w:val="21"/>
          <w:highlight w:val="none"/>
        </w:rPr>
      </w:pPr>
    </w:p>
    <w:p>
      <w:pPr>
        <w:pStyle w:val="18"/>
        <w:ind w:firstLine="210"/>
        <w:rPr>
          <w:rFonts w:hint="eastAsia"/>
          <w:color w:val="auto"/>
          <w:highlight w:val="none"/>
        </w:rPr>
      </w:pPr>
    </w:p>
    <w:bookmarkEnd w:id="114"/>
    <w:bookmarkEnd w:id="115"/>
    <w:bookmarkEnd w:id="116"/>
    <w:bookmarkEnd w:id="117"/>
    <w:p>
      <w:pPr>
        <w:rPr>
          <w:rFonts w:hint="eastAsia" w:ascii="宋体" w:hAnsi="宋体" w:cs="宋体"/>
          <w:b/>
          <w:bCs/>
          <w:color w:val="auto"/>
          <w:sz w:val="28"/>
          <w:szCs w:val="36"/>
          <w:highlight w:val="none"/>
        </w:rPr>
      </w:pPr>
      <w:bookmarkStart w:id="125" w:name="_Toc396"/>
      <w:bookmarkStart w:id="126" w:name="_Toc12921"/>
      <w:bookmarkStart w:id="127" w:name="_Toc7049"/>
      <w:bookmarkStart w:id="128" w:name="_Toc30075"/>
      <w:r>
        <w:rPr>
          <w:rFonts w:hint="eastAsia" w:ascii="宋体" w:hAnsi="宋体" w:cs="宋体"/>
          <w:b/>
          <w:bCs/>
          <w:color w:val="auto"/>
          <w:sz w:val="28"/>
          <w:szCs w:val="36"/>
          <w:highlight w:val="none"/>
        </w:rPr>
        <w:br w:type="page"/>
      </w:r>
    </w:p>
    <w:p>
      <w:pPr>
        <w:spacing w:after="312" w:afterLines="100" w:line="400" w:lineRule="exact"/>
        <w:jc w:val="center"/>
        <w:outlineLvl w:val="1"/>
        <w:rPr>
          <w:rFonts w:hint="eastAsia" w:ascii="宋体" w:hAnsi="宋体" w:cs="宋体"/>
          <w:b/>
          <w:bCs/>
          <w:color w:val="auto"/>
          <w:sz w:val="28"/>
          <w:szCs w:val="36"/>
          <w:highlight w:val="none"/>
        </w:rPr>
      </w:pPr>
      <w:bookmarkStart w:id="129" w:name="_Toc16747"/>
      <w:bookmarkStart w:id="130" w:name="_Toc22341"/>
      <w:r>
        <w:rPr>
          <w:rFonts w:hint="eastAsia" w:ascii="宋体" w:hAnsi="宋体" w:cs="宋体"/>
          <w:b/>
          <w:bCs/>
          <w:color w:val="auto"/>
          <w:sz w:val="28"/>
          <w:szCs w:val="36"/>
          <w:highlight w:val="none"/>
        </w:rPr>
        <w:t>附件四-1  法定代表人授权委托书</w:t>
      </w:r>
      <w:bookmarkEnd w:id="125"/>
      <w:bookmarkEnd w:id="126"/>
      <w:bookmarkEnd w:id="127"/>
      <w:bookmarkEnd w:id="128"/>
      <w:bookmarkEnd w:id="129"/>
      <w:bookmarkEnd w:id="130"/>
    </w:p>
    <w:p>
      <w:pPr>
        <w:spacing w:line="360" w:lineRule="auto"/>
        <w:rPr>
          <w:rFonts w:ascii="宋体" w:hAnsi="宋体"/>
          <w:color w:val="auto"/>
          <w:highlight w:val="none"/>
        </w:rPr>
      </w:pPr>
      <w:r>
        <w:rPr>
          <w:rFonts w:hint="eastAsia" w:ascii="Arial" w:hAnsi="Arial"/>
          <w:b/>
          <w:color w:val="auto"/>
          <w:sz w:val="24"/>
          <w:highlight w:val="none"/>
          <w:u w:val="single"/>
          <w:lang w:eastAsia="zh-CN"/>
        </w:rPr>
        <w:t>瑞安江南新区建设开发有限公司</w:t>
      </w:r>
      <w:r>
        <w:rPr>
          <w:rFonts w:hint="eastAsia" w:ascii="Arial" w:hAnsi="Arial"/>
          <w:b/>
          <w:color w:val="auto"/>
          <w:sz w:val="24"/>
          <w:highlight w:val="none"/>
          <w:u w:val="single"/>
        </w:rPr>
        <w:t xml:space="preserve"> </w:t>
      </w:r>
      <w:r>
        <w:rPr>
          <w:rFonts w:hint="eastAsia" w:ascii="宋体" w:hAnsi="宋体"/>
          <w:color w:val="auto"/>
          <w:highlight w:val="none"/>
        </w:rPr>
        <w:t>：</w:t>
      </w:r>
    </w:p>
    <w:p>
      <w:pPr>
        <w:snapToGrid w:val="0"/>
        <w:spacing w:before="156" w:beforeLines="50" w:after="50" w:line="360" w:lineRule="auto"/>
        <w:ind w:firstLine="630" w:firstLineChars="300"/>
        <w:rPr>
          <w:rFonts w:ascii="宋体" w:hAnsi="宋体"/>
          <w:color w:val="auto"/>
          <w:highlight w:val="none"/>
        </w:rPr>
      </w:pPr>
      <w:r>
        <w:rPr>
          <w:rFonts w:hint="eastAsia" w:ascii="宋体" w:hAnsi="宋体"/>
          <w:color w:val="auto"/>
          <w:highlight w:val="none"/>
        </w:rPr>
        <w:t>本授权委托书声明：我</w:t>
      </w:r>
      <w:r>
        <w:rPr>
          <w:rFonts w:hint="eastAsia" w:ascii="宋体" w:hAnsi="宋体"/>
          <w:color w:val="auto"/>
          <w:highlight w:val="none"/>
          <w:u w:val="single"/>
        </w:rPr>
        <w:t>（法人代表姓名）</w:t>
      </w:r>
      <w:r>
        <w:rPr>
          <w:rFonts w:hint="eastAsia" w:ascii="宋体" w:hAnsi="宋体"/>
          <w:color w:val="auto"/>
          <w:highlight w:val="none"/>
        </w:rPr>
        <w:t>系</w:t>
      </w:r>
      <w:r>
        <w:rPr>
          <w:rFonts w:hint="eastAsia" w:ascii="宋体" w:hAnsi="宋体"/>
          <w:color w:val="auto"/>
          <w:highlight w:val="none"/>
          <w:u w:val="single"/>
        </w:rPr>
        <w:t xml:space="preserve">（投 标 人 名 称） </w:t>
      </w:r>
      <w:r>
        <w:rPr>
          <w:rFonts w:hint="eastAsia" w:ascii="宋体" w:hAnsi="宋体"/>
          <w:color w:val="auto"/>
          <w:highlight w:val="none"/>
        </w:rPr>
        <w:t>的法定代表人，现授权委托本单位正式职工：</w:t>
      </w:r>
      <w:r>
        <w:rPr>
          <w:rFonts w:hint="eastAsia" w:ascii="宋体" w:hAnsi="宋体"/>
          <w:color w:val="auto"/>
          <w:highlight w:val="none"/>
          <w:u w:val="single"/>
        </w:rPr>
        <w:t>（授权代表姓名）</w:t>
      </w:r>
      <w:r>
        <w:rPr>
          <w:rFonts w:hint="eastAsia" w:ascii="宋体" w:hAnsi="宋体"/>
          <w:color w:val="auto"/>
          <w:highlight w:val="none"/>
        </w:rPr>
        <w:t>为我公司法定代表人授权代表，参加贵处组织的</w:t>
      </w:r>
      <w:r>
        <w:rPr>
          <w:rFonts w:hint="eastAsia" w:ascii="宋体" w:hAnsi="宋体"/>
          <w:color w:val="auto"/>
          <w:highlight w:val="none"/>
          <w:u w:val="single"/>
        </w:rPr>
        <w:t>（项目名称）（项目编号）</w:t>
      </w:r>
      <w:r>
        <w:rPr>
          <w:rFonts w:hint="eastAsia" w:ascii="宋体" w:hAnsi="宋体"/>
          <w:color w:val="auto"/>
          <w:highlight w:val="none"/>
        </w:rPr>
        <w:t>项目投标，全权处理本次招投标活动中的一切事宜，并代表我方全权办理针对上述项目的投标、开标、评标、签约等具体事务和签署相关文件。</w:t>
      </w:r>
    </w:p>
    <w:p>
      <w:pPr>
        <w:snapToGrid w:val="0"/>
        <w:spacing w:before="156" w:beforeLines="50" w:after="50" w:line="360" w:lineRule="auto"/>
        <w:rPr>
          <w:rFonts w:ascii="宋体" w:hAnsi="宋体"/>
          <w:color w:val="auto"/>
          <w:highlight w:val="none"/>
        </w:rPr>
      </w:pPr>
      <w:r>
        <w:rPr>
          <w:rFonts w:ascii="宋体" w:hAnsi="宋体"/>
          <w:color w:val="auto"/>
          <w:highlight w:val="none"/>
        </w:rPr>
        <w:t xml:space="preserve">    </w:t>
      </w:r>
      <w:r>
        <w:rPr>
          <w:rFonts w:hint="eastAsia" w:ascii="宋体" w:hAnsi="宋体"/>
          <w:color w:val="auto"/>
          <w:highlight w:val="none"/>
        </w:rPr>
        <w:t>我方对被授权人的签名负全部责任。</w:t>
      </w:r>
    </w:p>
    <w:p>
      <w:pPr>
        <w:snapToGrid w:val="0"/>
        <w:spacing w:before="156" w:beforeLines="50" w:after="50" w:line="360" w:lineRule="auto"/>
        <w:ind w:firstLine="480"/>
        <w:rPr>
          <w:rFonts w:ascii="宋体" w:hAnsi="宋体"/>
          <w:color w:val="auto"/>
          <w:highlight w:val="none"/>
        </w:rPr>
      </w:pPr>
      <w:r>
        <w:rPr>
          <w:rFonts w:hint="eastAsia" w:ascii="宋体" w:hAnsi="宋体"/>
          <w:color w:val="auto"/>
          <w:highlight w:val="none"/>
        </w:rPr>
        <w:t>在撤销授权的书面通知以前，本授权书一直有效。被授权人在授权书有效期内签署的所有文件不因授权的撤销而失效。</w:t>
      </w:r>
    </w:p>
    <w:p>
      <w:pPr>
        <w:spacing w:line="360" w:lineRule="auto"/>
        <w:ind w:firstLine="612"/>
        <w:rPr>
          <w:rFonts w:ascii="宋体" w:hAnsi="宋体"/>
          <w:color w:val="auto"/>
          <w:highlight w:val="none"/>
        </w:rPr>
      </w:pPr>
      <w:r>
        <w:rPr>
          <w:rFonts w:hint="eastAsia" w:ascii="宋体" w:hAnsi="宋体"/>
          <w:color w:val="auto"/>
          <w:highlight w:val="none"/>
        </w:rPr>
        <w:t>被授权人无转委托权，特此委托。</w:t>
      </w:r>
    </w:p>
    <w:p>
      <w:pPr>
        <w:spacing w:line="360" w:lineRule="auto"/>
        <w:ind w:firstLine="697"/>
        <w:rPr>
          <w:rFonts w:ascii="宋体" w:hAnsi="宋体"/>
          <w:color w:val="auto"/>
          <w:highlight w:val="none"/>
        </w:rPr>
      </w:pPr>
    </w:p>
    <w:p>
      <w:pPr>
        <w:tabs>
          <w:tab w:val="left" w:pos="4635"/>
        </w:tabs>
        <w:spacing w:line="360" w:lineRule="auto"/>
        <w:ind w:left="4601" w:leftChars="2191" w:right="93" w:firstLine="16" w:firstLineChars="8"/>
        <w:rPr>
          <w:rFonts w:hint="eastAsia" w:ascii="Arial" w:hAnsi="Arial"/>
          <w:color w:val="auto"/>
          <w:szCs w:val="22"/>
          <w:highlight w:val="none"/>
        </w:rPr>
      </w:pPr>
      <w:r>
        <w:rPr>
          <w:rFonts w:hint="eastAsia" w:ascii="Arial" w:hAnsi="宋体" w:cs="Arial"/>
          <w:color w:val="auto"/>
          <w:highlight w:val="none"/>
        </w:rPr>
        <w:t>磋商供应商</w:t>
      </w:r>
      <w:r>
        <w:rPr>
          <w:rFonts w:hint="eastAsia" w:ascii="Arial" w:hAnsi="Arial"/>
          <w:color w:val="auto"/>
          <w:szCs w:val="22"/>
          <w:highlight w:val="none"/>
        </w:rPr>
        <w:t>（电子签章或盖章）：</w:t>
      </w:r>
    </w:p>
    <w:p>
      <w:pPr>
        <w:tabs>
          <w:tab w:val="left" w:pos="4635"/>
        </w:tabs>
        <w:spacing w:line="360" w:lineRule="auto"/>
        <w:ind w:left="4601" w:leftChars="2191" w:right="93" w:firstLine="16" w:firstLineChars="8"/>
        <w:rPr>
          <w:rFonts w:hint="eastAsia" w:ascii="Arial" w:hAnsi="Arial"/>
          <w:color w:val="auto"/>
          <w:szCs w:val="22"/>
          <w:highlight w:val="none"/>
        </w:rPr>
      </w:pPr>
      <w:r>
        <w:rPr>
          <w:rFonts w:hint="eastAsia" w:ascii="Arial" w:hAnsi="Arial"/>
          <w:color w:val="auto"/>
          <w:szCs w:val="22"/>
          <w:highlight w:val="none"/>
        </w:rPr>
        <w:t>法定代表人（签字或盖章）：</w:t>
      </w:r>
    </w:p>
    <w:p>
      <w:pPr>
        <w:tabs>
          <w:tab w:val="left" w:pos="4635"/>
        </w:tabs>
        <w:spacing w:line="360" w:lineRule="auto"/>
        <w:ind w:left="4601" w:leftChars="2191" w:right="93" w:firstLine="16" w:firstLineChars="8"/>
        <w:rPr>
          <w:rFonts w:hint="eastAsia" w:ascii="Arial" w:hAnsi="Arial"/>
          <w:color w:val="auto"/>
          <w:szCs w:val="22"/>
          <w:highlight w:val="none"/>
        </w:rPr>
      </w:pPr>
      <w:r>
        <w:rPr>
          <w:rFonts w:hint="eastAsia" w:ascii="Arial" w:hAnsi="Arial"/>
          <w:color w:val="auto"/>
          <w:szCs w:val="22"/>
          <w:highlight w:val="none"/>
        </w:rPr>
        <w:t>日    期：</w:t>
      </w:r>
    </w:p>
    <w:p>
      <w:pPr>
        <w:pStyle w:val="17"/>
        <w:spacing w:line="480" w:lineRule="auto"/>
        <w:ind w:firstLine="5125" w:firstLineChars="2300"/>
        <w:rPr>
          <w:rFonts w:hint="eastAsia" w:ascii="Arial" w:hAnsi="Arial" w:eastAsia="宋体"/>
          <w:color w:val="auto"/>
          <w:kern w:val="0"/>
          <w:sz w:val="21"/>
          <w:highlight w:val="none"/>
        </w:rPr>
      </w:pPr>
    </w:p>
    <w:p>
      <w:pPr>
        <w:spacing w:line="360" w:lineRule="auto"/>
        <w:rPr>
          <w:rFonts w:ascii="宋体" w:hAnsi="宋体"/>
          <w:color w:val="auto"/>
          <w:highlight w:val="none"/>
        </w:rPr>
      </w:pPr>
      <w:r>
        <w:rPr>
          <w:rFonts w:hint="eastAsia" w:ascii="宋体" w:hAnsi="宋体"/>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2533650</wp:posOffset>
                </wp:positionH>
                <wp:positionV relativeFrom="paragraph">
                  <wp:posOffset>1905</wp:posOffset>
                </wp:positionV>
                <wp:extent cx="3529330" cy="2476500"/>
                <wp:effectExtent l="5080" t="4445" r="8890" b="14605"/>
                <wp:wrapNone/>
                <wp:docPr id="2" name="文本框 2"/>
                <wp:cNvGraphicFramePr/>
                <a:graphic xmlns:a="http://schemas.openxmlformats.org/drawingml/2006/main">
                  <a:graphicData uri="http://schemas.microsoft.com/office/word/2010/wordprocessingShape">
                    <wps:wsp>
                      <wps:cNvSpPr txBox="1"/>
                      <wps:spPr>
                        <a:xfrm>
                          <a:off x="0" y="0"/>
                          <a:ext cx="3529330" cy="2476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r>
                              <w:rPr>
                                <w:rFonts w:hint="eastAsia" w:ascii="新宋体" w:hAnsi="新宋体" w:eastAsia="新宋体"/>
                                <w:sz w:val="22"/>
                                <w:szCs w:val="22"/>
                              </w:rPr>
                              <w:t>授权代表身份证复印件粘贴处：</w:t>
                            </w: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wps:txbx>
                      <wps:bodyPr wrap="square" upright="1"/>
                    </wps:wsp>
                  </a:graphicData>
                </a:graphic>
              </wp:anchor>
            </w:drawing>
          </mc:Choice>
          <mc:Fallback>
            <w:pict>
              <v:shape id="_x0000_s1026" o:spid="_x0000_s1026" o:spt="202" type="#_x0000_t202" style="position:absolute;left:0pt;margin-left:199.5pt;margin-top:0.15pt;height:195pt;width:277.9pt;z-index:251660288;mso-width-relative:page;mso-height-relative:page;" fillcolor="#FFFFFF" filled="t" stroked="t" coordsize="21600,21600" o:gfxdata="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OGLuL7XAAAA&#10;CAEAAA8AAAAAAAAAAQAgAAAAIgAAAGRycy9kb3ducmV2LnhtbFBLAQIUABQAAAAIAIdO4kDtB6QJ&#10;HgIAAFMEAAAOAAAAAAAAAAEAIAAAACYBAABkcnMvZTJvRG9jLnhtbFBLBQYAAAAABgAGAFkBAAC2&#10;BQAAAAA=&#10;">
                <v:fill on="t" focussize="0,0"/>
                <v:stroke color="#000000" joinstyle="miter"/>
                <v:imagedata o:title=""/>
                <o:lock v:ext="edit" aspectratio="f"/>
                <v:textbox>
                  <w:txbxContent>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r>
                        <w:rPr>
                          <w:rFonts w:hint="eastAsia" w:ascii="新宋体" w:hAnsi="新宋体" w:eastAsia="新宋体"/>
                          <w:sz w:val="22"/>
                          <w:szCs w:val="22"/>
                        </w:rPr>
                        <w:t>授权代表身份证复印件粘贴处：</w:t>
                      </w: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rPr>
                          <w:rFonts w:hint="eastAsia" w:ascii="新宋体" w:hAnsi="新宋体" w:eastAsia="新宋体"/>
                          <w:sz w:val="22"/>
                          <w:szCs w:val="22"/>
                        </w:rPr>
                      </w:pPr>
                    </w:p>
                    <w:p>
                      <w:pPr>
                        <w:jc w:val="cente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txbxContent>
                </v:textbox>
              </v:shape>
            </w:pict>
          </mc:Fallback>
        </mc:AlternateContent>
      </w:r>
      <w:r>
        <w:rPr>
          <w:rFonts w:hint="eastAsia" w:ascii="宋体" w:hAnsi="宋体"/>
          <w:color w:val="auto"/>
          <w:highlight w:val="none"/>
        </w:rPr>
        <w:t>附：</w:t>
      </w:r>
    </w:p>
    <w:p>
      <w:pPr>
        <w:spacing w:line="360" w:lineRule="auto"/>
        <w:rPr>
          <w:rFonts w:hint="eastAsia" w:ascii="宋体" w:hAnsi="宋体"/>
          <w:color w:val="auto"/>
          <w:highlight w:val="none"/>
          <w:u w:val="single"/>
        </w:rPr>
      </w:pPr>
      <w:r>
        <w:rPr>
          <w:rFonts w:hint="eastAsia" w:ascii="宋体" w:hAnsi="宋体"/>
          <w:color w:val="auto"/>
          <w:highlight w:val="none"/>
        </w:rPr>
        <w:t>授权代表姓名：</w:t>
      </w:r>
      <w:r>
        <w:rPr>
          <w:rFonts w:hint="eastAsia" w:ascii="宋体" w:hAnsi="宋体"/>
          <w:color w:val="auto"/>
          <w:highlight w:val="none"/>
          <w:u w:val="single"/>
        </w:rPr>
        <w:t xml:space="preserve">                   </w:t>
      </w:r>
    </w:p>
    <w:p>
      <w:pPr>
        <w:spacing w:line="360" w:lineRule="auto"/>
        <w:rPr>
          <w:rFonts w:ascii="宋体" w:hAnsi="宋体"/>
          <w:color w:val="auto"/>
          <w:highlight w:val="none"/>
        </w:rPr>
      </w:pPr>
      <w:r>
        <w:rPr>
          <w:rFonts w:hint="eastAsia" w:ascii="宋体" w:hAnsi="宋体"/>
          <w:color w:val="auto"/>
          <w:highlight w:val="none"/>
        </w:rPr>
        <w:t>职  务：</w:t>
      </w:r>
      <w:r>
        <w:rPr>
          <w:rFonts w:hint="eastAsia" w:ascii="宋体" w:hAnsi="宋体"/>
          <w:color w:val="auto"/>
          <w:highlight w:val="none"/>
          <w:u w:val="single"/>
        </w:rPr>
        <w:t xml:space="preserve">                         </w:t>
      </w:r>
      <w:r>
        <w:rPr>
          <w:rFonts w:hint="eastAsia" w:ascii="宋体" w:hAnsi="宋体"/>
          <w:color w:val="auto"/>
          <w:highlight w:val="none"/>
        </w:rPr>
        <w:t xml:space="preserve"> </w:t>
      </w:r>
    </w:p>
    <w:p>
      <w:pPr>
        <w:spacing w:line="360" w:lineRule="auto"/>
        <w:rPr>
          <w:rFonts w:ascii="宋体" w:hAnsi="宋体"/>
          <w:color w:val="auto"/>
          <w:highlight w:val="none"/>
          <w:u w:val="single"/>
        </w:rPr>
      </w:pPr>
      <w:r>
        <w:rPr>
          <w:rFonts w:hint="eastAsia" w:ascii="宋体" w:hAnsi="宋体"/>
          <w:color w:val="auto"/>
          <w:highlight w:val="none"/>
        </w:rPr>
        <w:t>详细通讯地址：</w:t>
      </w:r>
      <w:r>
        <w:rPr>
          <w:rFonts w:hint="eastAsia" w:ascii="宋体" w:hAnsi="宋体"/>
          <w:color w:val="auto"/>
          <w:highlight w:val="none"/>
          <w:u w:val="single"/>
        </w:rPr>
        <w:t xml:space="preserve">                   </w:t>
      </w:r>
    </w:p>
    <w:p>
      <w:pPr>
        <w:spacing w:line="360" w:lineRule="auto"/>
        <w:rPr>
          <w:rFonts w:ascii="宋体" w:hAnsi="宋体"/>
          <w:color w:val="auto"/>
          <w:highlight w:val="none"/>
        </w:rPr>
      </w:pPr>
      <w:r>
        <w:rPr>
          <w:rFonts w:hint="eastAsia" w:ascii="宋体" w:hAnsi="宋体"/>
          <w:color w:val="auto"/>
          <w:highlight w:val="none"/>
        </w:rPr>
        <w:t>传  真：</w:t>
      </w:r>
      <w:r>
        <w:rPr>
          <w:rFonts w:hint="eastAsia" w:ascii="宋体" w:hAnsi="宋体"/>
          <w:color w:val="auto"/>
          <w:highlight w:val="none"/>
          <w:u w:val="single"/>
        </w:rPr>
        <w:t xml:space="preserve">                        </w:t>
      </w:r>
    </w:p>
    <w:p>
      <w:pPr>
        <w:spacing w:line="360" w:lineRule="auto"/>
        <w:rPr>
          <w:rFonts w:hint="eastAsia"/>
          <w:color w:val="auto"/>
          <w:szCs w:val="21"/>
          <w:highlight w:val="none"/>
        </w:rPr>
      </w:pPr>
      <w:r>
        <w:rPr>
          <w:rFonts w:hint="eastAsia"/>
          <w:color w:val="auto"/>
          <w:szCs w:val="21"/>
          <w:highlight w:val="none"/>
        </w:rPr>
        <w:t xml:space="preserve">手机号码： </w:t>
      </w:r>
      <w:r>
        <w:rPr>
          <w:rFonts w:hint="eastAsia"/>
          <w:color w:val="auto"/>
          <w:szCs w:val="21"/>
          <w:highlight w:val="none"/>
          <w:u w:val="single"/>
        </w:rPr>
        <w:t xml:space="preserve">              </w:t>
      </w:r>
      <w:r>
        <w:rPr>
          <w:rFonts w:hint="eastAsia"/>
          <w:color w:val="auto"/>
          <w:szCs w:val="21"/>
          <w:highlight w:val="none"/>
        </w:rPr>
        <w:t xml:space="preserve"> </w:t>
      </w:r>
    </w:p>
    <w:p>
      <w:pPr>
        <w:spacing w:line="360" w:lineRule="auto"/>
        <w:rPr>
          <w:rFonts w:ascii="宋体" w:hAnsi="宋体"/>
          <w:color w:val="auto"/>
          <w:highlight w:val="none"/>
        </w:rPr>
      </w:pPr>
      <w:r>
        <w:rPr>
          <w:rFonts w:hint="eastAsia" w:ascii="宋体" w:hAnsi="宋体"/>
          <w:color w:val="auto"/>
          <w:highlight w:val="none"/>
        </w:rPr>
        <w:t>电  话：</w:t>
      </w:r>
      <w:r>
        <w:rPr>
          <w:rFonts w:hint="eastAsia" w:ascii="宋体" w:hAnsi="宋体"/>
          <w:color w:val="auto"/>
          <w:highlight w:val="none"/>
          <w:u w:val="single"/>
        </w:rPr>
        <w:t xml:space="preserve">                        </w:t>
      </w:r>
    </w:p>
    <w:p>
      <w:pPr>
        <w:spacing w:line="360" w:lineRule="auto"/>
        <w:rPr>
          <w:rFonts w:ascii="宋体" w:hAnsi="宋体"/>
          <w:color w:val="auto"/>
          <w:highlight w:val="none"/>
        </w:rPr>
      </w:pPr>
      <w:r>
        <w:rPr>
          <w:rFonts w:hint="eastAsia" w:ascii="宋体" w:hAnsi="宋体"/>
          <w:color w:val="auto"/>
          <w:highlight w:val="none"/>
        </w:rPr>
        <w:t>邮政编码：</w:t>
      </w:r>
      <w:r>
        <w:rPr>
          <w:rFonts w:hint="eastAsia" w:ascii="宋体" w:hAnsi="宋体"/>
          <w:color w:val="auto"/>
          <w:highlight w:val="none"/>
          <w:u w:val="single"/>
        </w:rPr>
        <w:t xml:space="preserve">                      </w:t>
      </w:r>
    </w:p>
    <w:p>
      <w:pPr>
        <w:spacing w:line="360" w:lineRule="auto"/>
        <w:ind w:firstLine="3150" w:firstLineChars="1500"/>
        <w:jc w:val="right"/>
        <w:rPr>
          <w:color w:val="auto"/>
          <w:highlight w:val="none"/>
        </w:rPr>
      </w:pPr>
    </w:p>
    <w:p>
      <w:pPr>
        <w:tabs>
          <w:tab w:val="left" w:pos="4532"/>
        </w:tabs>
        <w:spacing w:line="360" w:lineRule="auto"/>
        <w:ind w:firstLine="420" w:firstLineChars="200"/>
        <w:rPr>
          <w:color w:val="auto"/>
          <w:highlight w:val="none"/>
        </w:rPr>
      </w:pPr>
    </w:p>
    <w:p>
      <w:pPr>
        <w:pStyle w:val="19"/>
        <w:rPr>
          <w:b/>
          <w:color w:val="auto"/>
          <w:highlight w:val="none"/>
        </w:rPr>
      </w:pPr>
    </w:p>
    <w:p>
      <w:pPr>
        <w:pStyle w:val="19"/>
        <w:rPr>
          <w:b/>
          <w:color w:val="auto"/>
          <w:highlight w:val="none"/>
        </w:rPr>
      </w:pPr>
    </w:p>
    <w:p>
      <w:pPr>
        <w:spacing w:after="312" w:afterLines="100" w:line="400" w:lineRule="exact"/>
        <w:jc w:val="center"/>
        <w:outlineLvl w:val="1"/>
        <w:rPr>
          <w:rFonts w:hint="eastAsia" w:ascii="宋体" w:hAnsi="宋体" w:cs="宋体"/>
          <w:b/>
          <w:bCs/>
          <w:color w:val="auto"/>
          <w:sz w:val="28"/>
          <w:szCs w:val="36"/>
          <w:highlight w:val="none"/>
        </w:rPr>
      </w:pPr>
      <w:bookmarkStart w:id="131" w:name="_Toc13654"/>
      <w:bookmarkStart w:id="132" w:name="_Toc486931327"/>
      <w:bookmarkStart w:id="133" w:name="_Toc24702"/>
      <w:bookmarkStart w:id="134" w:name="_Toc27037135"/>
      <w:bookmarkStart w:id="135" w:name="_Toc27035996"/>
      <w:bookmarkStart w:id="136" w:name="_Toc24015"/>
      <w:bookmarkStart w:id="137" w:name="_Toc695"/>
      <w:bookmarkStart w:id="138" w:name="_Toc29170"/>
      <w:r>
        <w:rPr>
          <w:rFonts w:hint="eastAsia" w:ascii="宋体" w:hAnsi="宋体" w:cs="宋体"/>
          <w:b/>
          <w:bCs/>
          <w:color w:val="auto"/>
          <w:sz w:val="28"/>
          <w:szCs w:val="36"/>
          <w:highlight w:val="none"/>
        </w:rPr>
        <w:br w:type="page"/>
      </w:r>
      <w:bookmarkStart w:id="139" w:name="_Toc19769"/>
      <w:bookmarkStart w:id="140" w:name="_Toc1"/>
      <w:r>
        <w:rPr>
          <w:rFonts w:hint="eastAsia" w:ascii="宋体" w:hAnsi="宋体" w:cs="宋体"/>
          <w:b/>
          <w:bCs/>
          <w:color w:val="auto"/>
          <w:sz w:val="28"/>
          <w:szCs w:val="36"/>
          <w:highlight w:val="none"/>
        </w:rPr>
        <w:t>附件四-2  法定代表人身份证明</w:t>
      </w:r>
      <w:bookmarkEnd w:id="131"/>
      <w:bookmarkEnd w:id="132"/>
      <w:bookmarkEnd w:id="133"/>
      <w:bookmarkEnd w:id="134"/>
      <w:bookmarkEnd w:id="135"/>
      <w:bookmarkEnd w:id="136"/>
      <w:bookmarkEnd w:id="137"/>
      <w:bookmarkEnd w:id="138"/>
      <w:bookmarkEnd w:id="139"/>
      <w:bookmarkEnd w:id="140"/>
    </w:p>
    <w:p>
      <w:pPr>
        <w:rPr>
          <w:color w:val="auto"/>
          <w:highlight w:val="none"/>
        </w:rPr>
      </w:pPr>
    </w:p>
    <w:p>
      <w:pPr>
        <w:spacing w:line="400" w:lineRule="exact"/>
        <w:ind w:firstLine="420" w:firstLineChars="200"/>
        <w:rPr>
          <w:rFonts w:ascii="Arial" w:hAnsi="Arial" w:cs="Arial"/>
          <w:color w:val="auto"/>
          <w:szCs w:val="21"/>
          <w:highlight w:val="none"/>
        </w:rPr>
      </w:pPr>
      <w:r>
        <w:rPr>
          <w:rFonts w:hint="eastAsia" w:ascii="Arial" w:hAnsi="Arial" w:cs="Arial"/>
          <w:color w:val="auto"/>
          <w:szCs w:val="21"/>
          <w:highlight w:val="none"/>
        </w:rPr>
        <w:t>申</w:t>
      </w:r>
      <w:r>
        <w:rPr>
          <w:rFonts w:ascii="Arial" w:hAnsi="Arial" w:cs="Arial"/>
          <w:color w:val="auto"/>
          <w:szCs w:val="21"/>
          <w:highlight w:val="none"/>
        </w:rPr>
        <w:t xml:space="preserve"> </w:t>
      </w:r>
      <w:r>
        <w:rPr>
          <w:rFonts w:hint="eastAsia" w:ascii="Arial" w:hAnsi="Arial" w:cs="Arial"/>
          <w:color w:val="auto"/>
          <w:szCs w:val="21"/>
          <w:highlight w:val="none"/>
        </w:rPr>
        <w:t>请</w:t>
      </w:r>
      <w:r>
        <w:rPr>
          <w:rFonts w:ascii="Arial" w:hAnsi="Arial" w:cs="Arial"/>
          <w:color w:val="auto"/>
          <w:szCs w:val="21"/>
          <w:highlight w:val="none"/>
        </w:rPr>
        <w:t xml:space="preserve"> </w:t>
      </w:r>
      <w:r>
        <w:rPr>
          <w:rFonts w:hint="eastAsia" w:ascii="Arial" w:hAnsi="Arial" w:cs="Arial"/>
          <w:color w:val="auto"/>
          <w:szCs w:val="21"/>
          <w:highlight w:val="none"/>
        </w:rPr>
        <w:t>人：</w:t>
      </w:r>
      <w:r>
        <w:rPr>
          <w:rFonts w:ascii="Arial" w:hAnsi="Arial" w:cs="Arial"/>
          <w:color w:val="auto"/>
          <w:szCs w:val="21"/>
          <w:highlight w:val="none"/>
          <w:u w:val="single"/>
        </w:rPr>
        <w:t xml:space="preserve">                                                       </w:t>
      </w:r>
    </w:p>
    <w:p>
      <w:pPr>
        <w:spacing w:line="400" w:lineRule="exact"/>
        <w:ind w:firstLine="420" w:firstLineChars="200"/>
        <w:rPr>
          <w:rFonts w:ascii="Arial" w:hAnsi="Arial" w:cs="Arial"/>
          <w:color w:val="auto"/>
          <w:szCs w:val="21"/>
          <w:highlight w:val="none"/>
          <w:u w:val="single"/>
        </w:rPr>
      </w:pPr>
      <w:r>
        <w:rPr>
          <w:rFonts w:hint="eastAsia" w:ascii="Arial" w:hAnsi="Arial" w:cs="Arial"/>
          <w:color w:val="auto"/>
          <w:szCs w:val="21"/>
          <w:highlight w:val="none"/>
        </w:rPr>
        <w:t>单位性质：</w:t>
      </w:r>
      <w:r>
        <w:rPr>
          <w:rFonts w:ascii="Arial" w:hAnsi="Arial" w:cs="Arial"/>
          <w:color w:val="auto"/>
          <w:szCs w:val="21"/>
          <w:highlight w:val="none"/>
          <w:u w:val="single"/>
        </w:rPr>
        <w:t xml:space="preserve">                                                       </w:t>
      </w:r>
    </w:p>
    <w:p>
      <w:pPr>
        <w:spacing w:line="400" w:lineRule="exact"/>
        <w:ind w:firstLine="420" w:firstLineChars="200"/>
        <w:rPr>
          <w:rFonts w:ascii="Arial" w:hAnsi="Arial" w:cs="Arial"/>
          <w:color w:val="auto"/>
          <w:szCs w:val="21"/>
          <w:highlight w:val="none"/>
        </w:rPr>
      </w:pPr>
      <w:r>
        <w:rPr>
          <w:rFonts w:hint="eastAsia" w:ascii="Arial" w:hAnsi="Arial" w:cs="Arial"/>
          <w:color w:val="auto"/>
          <w:szCs w:val="21"/>
          <w:highlight w:val="none"/>
        </w:rPr>
        <w:t>地</w:t>
      </w:r>
      <w:r>
        <w:rPr>
          <w:rFonts w:ascii="Arial" w:hAnsi="Arial" w:cs="Arial"/>
          <w:color w:val="auto"/>
          <w:szCs w:val="21"/>
          <w:highlight w:val="none"/>
        </w:rPr>
        <w:t xml:space="preserve">    </w:t>
      </w:r>
      <w:r>
        <w:rPr>
          <w:rFonts w:hint="eastAsia" w:ascii="Arial" w:hAnsi="Arial" w:cs="Arial"/>
          <w:color w:val="auto"/>
          <w:szCs w:val="21"/>
          <w:highlight w:val="none"/>
        </w:rPr>
        <w:t>址：</w:t>
      </w:r>
      <w:r>
        <w:rPr>
          <w:rFonts w:ascii="Arial" w:hAnsi="Arial" w:cs="Arial"/>
          <w:color w:val="auto"/>
          <w:szCs w:val="21"/>
          <w:highlight w:val="none"/>
          <w:u w:val="single"/>
        </w:rPr>
        <w:t xml:space="preserve">                                                       </w:t>
      </w:r>
    </w:p>
    <w:p>
      <w:pPr>
        <w:spacing w:line="400" w:lineRule="exact"/>
        <w:ind w:firstLine="420" w:firstLineChars="200"/>
        <w:rPr>
          <w:rFonts w:ascii="Arial" w:hAnsi="Arial" w:cs="Arial"/>
          <w:color w:val="auto"/>
          <w:szCs w:val="21"/>
          <w:highlight w:val="none"/>
        </w:rPr>
      </w:pPr>
      <w:r>
        <w:rPr>
          <w:rFonts w:hint="eastAsia" w:ascii="Arial" w:hAnsi="Arial" w:cs="Arial"/>
          <w:color w:val="auto"/>
          <w:szCs w:val="21"/>
          <w:highlight w:val="none"/>
        </w:rPr>
        <w:t>成立时间：</w:t>
      </w:r>
      <w:r>
        <w:rPr>
          <w:rFonts w:ascii="Arial" w:hAnsi="Arial" w:cs="Arial"/>
          <w:color w:val="auto"/>
          <w:szCs w:val="21"/>
          <w:highlight w:val="none"/>
          <w:u w:val="single"/>
        </w:rPr>
        <w:t xml:space="preserve">          </w:t>
      </w:r>
      <w:r>
        <w:rPr>
          <w:rFonts w:hint="eastAsia" w:ascii="Arial" w:hAnsi="Arial" w:cs="Arial"/>
          <w:color w:val="auto"/>
          <w:szCs w:val="21"/>
          <w:highlight w:val="none"/>
        </w:rPr>
        <w:t>年</w:t>
      </w:r>
      <w:r>
        <w:rPr>
          <w:rFonts w:ascii="Arial" w:hAnsi="Arial" w:cs="Arial"/>
          <w:color w:val="auto"/>
          <w:szCs w:val="21"/>
          <w:highlight w:val="none"/>
          <w:u w:val="single"/>
        </w:rPr>
        <w:t xml:space="preserve">          </w:t>
      </w:r>
      <w:r>
        <w:rPr>
          <w:rFonts w:hint="eastAsia" w:ascii="Arial" w:hAnsi="Arial" w:cs="Arial"/>
          <w:color w:val="auto"/>
          <w:szCs w:val="21"/>
          <w:highlight w:val="none"/>
        </w:rPr>
        <w:t>月</w:t>
      </w:r>
      <w:r>
        <w:rPr>
          <w:rFonts w:ascii="Arial" w:hAnsi="Arial" w:cs="Arial"/>
          <w:color w:val="auto"/>
          <w:szCs w:val="21"/>
          <w:highlight w:val="none"/>
          <w:u w:val="single"/>
        </w:rPr>
        <w:t xml:space="preserve">          </w:t>
      </w:r>
      <w:r>
        <w:rPr>
          <w:rFonts w:hint="eastAsia" w:ascii="Arial" w:hAnsi="Arial" w:cs="Arial"/>
          <w:color w:val="auto"/>
          <w:szCs w:val="21"/>
          <w:highlight w:val="none"/>
        </w:rPr>
        <w:t>日</w:t>
      </w:r>
    </w:p>
    <w:p>
      <w:pPr>
        <w:spacing w:line="400" w:lineRule="exact"/>
        <w:ind w:firstLine="420" w:firstLineChars="200"/>
        <w:rPr>
          <w:rFonts w:ascii="Arial" w:hAnsi="Arial" w:cs="Arial"/>
          <w:color w:val="auto"/>
          <w:szCs w:val="21"/>
          <w:highlight w:val="none"/>
        </w:rPr>
      </w:pPr>
      <w:r>
        <w:rPr>
          <w:rFonts w:hint="eastAsia" w:ascii="Arial" w:hAnsi="Arial" w:cs="Arial"/>
          <w:color w:val="auto"/>
          <w:szCs w:val="21"/>
          <w:highlight w:val="none"/>
        </w:rPr>
        <w:t>经营期限：</w:t>
      </w:r>
      <w:r>
        <w:rPr>
          <w:rFonts w:ascii="Arial" w:hAnsi="Arial" w:cs="Arial"/>
          <w:color w:val="auto"/>
          <w:szCs w:val="21"/>
          <w:highlight w:val="none"/>
          <w:u w:val="single"/>
        </w:rPr>
        <w:t xml:space="preserve">                                                       </w:t>
      </w:r>
    </w:p>
    <w:p>
      <w:pPr>
        <w:spacing w:line="400" w:lineRule="exact"/>
        <w:ind w:firstLine="420" w:firstLineChars="200"/>
        <w:rPr>
          <w:rFonts w:ascii="Arial" w:hAnsi="Arial" w:cs="Arial"/>
          <w:color w:val="auto"/>
          <w:szCs w:val="21"/>
          <w:highlight w:val="none"/>
        </w:rPr>
      </w:pPr>
      <w:r>
        <w:rPr>
          <w:rFonts w:hint="eastAsia" w:ascii="Arial" w:hAnsi="Arial" w:cs="Arial"/>
          <w:color w:val="auto"/>
          <w:szCs w:val="21"/>
          <w:highlight w:val="none"/>
        </w:rPr>
        <w:t>姓</w:t>
      </w:r>
      <w:r>
        <w:rPr>
          <w:rFonts w:ascii="Arial" w:hAnsi="Arial" w:cs="Arial"/>
          <w:color w:val="auto"/>
          <w:szCs w:val="21"/>
          <w:highlight w:val="none"/>
        </w:rPr>
        <w:t xml:space="preserve">    </w:t>
      </w:r>
      <w:r>
        <w:rPr>
          <w:rFonts w:hint="eastAsia" w:ascii="Arial" w:hAnsi="Arial" w:cs="Arial"/>
          <w:color w:val="auto"/>
          <w:szCs w:val="21"/>
          <w:highlight w:val="none"/>
        </w:rPr>
        <w:t>名：</w:t>
      </w:r>
      <w:r>
        <w:rPr>
          <w:rFonts w:ascii="Arial" w:hAnsi="Arial" w:cs="Arial"/>
          <w:color w:val="auto"/>
          <w:szCs w:val="21"/>
          <w:highlight w:val="none"/>
          <w:u w:val="single"/>
        </w:rPr>
        <w:t xml:space="preserve">             </w:t>
      </w:r>
      <w:r>
        <w:rPr>
          <w:rFonts w:hint="eastAsia" w:ascii="Arial" w:hAnsi="Arial" w:cs="Arial"/>
          <w:color w:val="auto"/>
          <w:szCs w:val="21"/>
          <w:highlight w:val="none"/>
        </w:rPr>
        <w:t>性</w:t>
      </w:r>
      <w:r>
        <w:rPr>
          <w:rFonts w:ascii="Arial" w:hAnsi="Arial" w:cs="Arial"/>
          <w:color w:val="auto"/>
          <w:szCs w:val="21"/>
          <w:highlight w:val="none"/>
        </w:rPr>
        <w:t xml:space="preserve">    </w:t>
      </w:r>
      <w:r>
        <w:rPr>
          <w:rFonts w:hint="eastAsia" w:ascii="Arial" w:hAnsi="Arial" w:cs="Arial"/>
          <w:color w:val="auto"/>
          <w:szCs w:val="21"/>
          <w:highlight w:val="none"/>
        </w:rPr>
        <w:t>别：</w:t>
      </w:r>
      <w:r>
        <w:rPr>
          <w:rFonts w:ascii="Arial" w:hAnsi="Arial" w:cs="Arial"/>
          <w:color w:val="auto"/>
          <w:szCs w:val="21"/>
          <w:highlight w:val="none"/>
          <w:u w:val="single"/>
        </w:rPr>
        <w:t xml:space="preserve">               </w:t>
      </w:r>
    </w:p>
    <w:p>
      <w:pPr>
        <w:spacing w:line="400" w:lineRule="exact"/>
        <w:ind w:firstLine="420" w:firstLineChars="200"/>
        <w:rPr>
          <w:rFonts w:ascii="Arial" w:hAnsi="Arial" w:cs="Arial"/>
          <w:color w:val="auto"/>
          <w:szCs w:val="21"/>
          <w:highlight w:val="none"/>
          <w:u w:val="single"/>
        </w:rPr>
      </w:pPr>
      <w:r>
        <w:rPr>
          <w:rFonts w:hint="eastAsia" w:ascii="Arial" w:hAnsi="Arial" w:cs="Arial"/>
          <w:color w:val="auto"/>
          <w:szCs w:val="21"/>
          <w:highlight w:val="none"/>
        </w:rPr>
        <w:t>年</w:t>
      </w:r>
      <w:r>
        <w:rPr>
          <w:rFonts w:ascii="Arial" w:hAnsi="Arial" w:cs="Arial"/>
          <w:color w:val="auto"/>
          <w:szCs w:val="21"/>
          <w:highlight w:val="none"/>
        </w:rPr>
        <w:t xml:space="preserve">    </w:t>
      </w:r>
      <w:r>
        <w:rPr>
          <w:rFonts w:hint="eastAsia" w:ascii="Arial" w:hAnsi="Arial" w:cs="Arial"/>
          <w:color w:val="auto"/>
          <w:szCs w:val="21"/>
          <w:highlight w:val="none"/>
        </w:rPr>
        <w:t>龄：</w:t>
      </w:r>
      <w:r>
        <w:rPr>
          <w:rFonts w:ascii="Arial" w:hAnsi="Arial" w:cs="Arial"/>
          <w:color w:val="auto"/>
          <w:szCs w:val="21"/>
          <w:highlight w:val="none"/>
          <w:u w:val="single"/>
        </w:rPr>
        <w:t xml:space="preserve">             </w:t>
      </w:r>
      <w:r>
        <w:rPr>
          <w:rFonts w:hint="eastAsia" w:ascii="Arial" w:hAnsi="Arial" w:cs="Arial"/>
          <w:color w:val="auto"/>
          <w:szCs w:val="21"/>
          <w:highlight w:val="none"/>
        </w:rPr>
        <w:t>职</w:t>
      </w:r>
      <w:r>
        <w:rPr>
          <w:rFonts w:ascii="Arial" w:hAnsi="Arial" w:cs="Arial"/>
          <w:color w:val="auto"/>
          <w:szCs w:val="21"/>
          <w:highlight w:val="none"/>
        </w:rPr>
        <w:t xml:space="preserve">    </w:t>
      </w:r>
      <w:r>
        <w:rPr>
          <w:rFonts w:hint="eastAsia" w:ascii="Arial" w:hAnsi="Arial" w:cs="Arial"/>
          <w:color w:val="auto"/>
          <w:szCs w:val="21"/>
          <w:highlight w:val="none"/>
        </w:rPr>
        <w:t>务：</w:t>
      </w:r>
      <w:r>
        <w:rPr>
          <w:rFonts w:ascii="Arial" w:hAnsi="Arial" w:cs="Arial"/>
          <w:color w:val="auto"/>
          <w:szCs w:val="21"/>
          <w:highlight w:val="none"/>
          <w:u w:val="single"/>
        </w:rPr>
        <w:t xml:space="preserve">               </w:t>
      </w:r>
    </w:p>
    <w:p>
      <w:pPr>
        <w:spacing w:line="400" w:lineRule="exact"/>
        <w:ind w:firstLine="420" w:firstLineChars="200"/>
        <w:rPr>
          <w:rFonts w:hint="eastAsia" w:ascii="Arial" w:hAnsi="Arial" w:cs="Arial"/>
          <w:color w:val="auto"/>
          <w:szCs w:val="21"/>
          <w:highlight w:val="none"/>
        </w:rPr>
      </w:pPr>
      <w:r>
        <w:rPr>
          <w:rFonts w:hint="eastAsia" w:ascii="Arial" w:hAnsi="Arial" w:cs="Arial"/>
          <w:color w:val="auto"/>
          <w:szCs w:val="21"/>
          <w:highlight w:val="none"/>
        </w:rPr>
        <w:t>手机号码：</w:t>
      </w:r>
      <w:r>
        <w:rPr>
          <w:rFonts w:hint="eastAsia" w:ascii="Arial" w:hAnsi="Arial" w:cs="Arial"/>
          <w:color w:val="auto"/>
          <w:szCs w:val="21"/>
          <w:highlight w:val="none"/>
          <w:u w:val="single"/>
        </w:rPr>
        <w:t xml:space="preserve">             </w:t>
      </w:r>
      <w:r>
        <w:rPr>
          <w:rFonts w:hint="eastAsia" w:ascii="Arial" w:hAnsi="Arial" w:cs="Arial"/>
          <w:color w:val="auto"/>
          <w:szCs w:val="21"/>
          <w:highlight w:val="none"/>
        </w:rPr>
        <w:t>电子邮箱：</w:t>
      </w:r>
      <w:r>
        <w:rPr>
          <w:rFonts w:hint="eastAsia" w:ascii="Arial" w:hAnsi="Arial" w:cs="Arial"/>
          <w:color w:val="auto"/>
          <w:szCs w:val="21"/>
          <w:highlight w:val="none"/>
          <w:u w:val="single"/>
        </w:rPr>
        <w:t xml:space="preserve">               </w:t>
      </w:r>
    </w:p>
    <w:p>
      <w:pPr>
        <w:spacing w:line="400" w:lineRule="exact"/>
        <w:ind w:firstLine="420" w:firstLineChars="200"/>
        <w:rPr>
          <w:rFonts w:ascii="Arial" w:hAnsi="Arial" w:cs="Arial"/>
          <w:color w:val="auto"/>
          <w:szCs w:val="21"/>
          <w:highlight w:val="none"/>
        </w:rPr>
      </w:pPr>
      <w:r>
        <w:rPr>
          <w:rFonts w:hint="eastAsia" w:ascii="Arial" w:hAnsi="Arial" w:cs="Arial"/>
          <w:color w:val="auto"/>
          <w:szCs w:val="21"/>
          <w:highlight w:val="none"/>
        </w:rPr>
        <w:t>系</w:t>
      </w:r>
      <w:r>
        <w:rPr>
          <w:rFonts w:ascii="Arial" w:hAnsi="Arial" w:cs="Arial"/>
          <w:color w:val="auto"/>
          <w:szCs w:val="21"/>
          <w:highlight w:val="none"/>
          <w:u w:val="single"/>
        </w:rPr>
        <w:t xml:space="preserve">                                </w:t>
      </w:r>
      <w:r>
        <w:rPr>
          <w:rFonts w:hint="eastAsia" w:ascii="Arial" w:hAnsi="Arial" w:cs="Arial"/>
          <w:color w:val="auto"/>
          <w:szCs w:val="21"/>
          <w:highlight w:val="none"/>
        </w:rPr>
        <w:t>（申请人名称）的法定代表人。</w:t>
      </w:r>
    </w:p>
    <w:p>
      <w:pPr>
        <w:spacing w:line="400" w:lineRule="exact"/>
        <w:ind w:firstLine="420" w:firstLineChars="200"/>
        <w:rPr>
          <w:rFonts w:ascii="Arial" w:hAnsi="Arial" w:cs="Arial"/>
          <w:color w:val="auto"/>
          <w:szCs w:val="21"/>
          <w:highlight w:val="none"/>
        </w:rPr>
      </w:pPr>
      <w:r>
        <w:rPr>
          <w:rFonts w:hint="eastAsia" w:ascii="Arial" w:hAnsi="Arial" w:cs="Arial"/>
          <w:color w:val="auto"/>
          <w:szCs w:val="21"/>
          <w:highlight w:val="none"/>
        </w:rPr>
        <w:t>特此证明。</w:t>
      </w:r>
    </w:p>
    <w:p>
      <w:pPr>
        <w:spacing w:line="360" w:lineRule="exact"/>
        <w:ind w:firstLine="420" w:firstLineChars="200"/>
        <w:rPr>
          <w:rFonts w:ascii="Arial" w:hAnsi="Arial" w:cs="Arial"/>
          <w:color w:val="auto"/>
          <w:szCs w:val="21"/>
          <w:highlight w:val="none"/>
        </w:rPr>
      </w:pPr>
    </w:p>
    <w:p>
      <w:pPr>
        <w:spacing w:line="360" w:lineRule="auto"/>
        <w:ind w:firstLine="420" w:firstLineChars="200"/>
        <w:rPr>
          <w:rFonts w:ascii="宋体"/>
          <w:color w:val="auto"/>
          <w:highlight w:val="none"/>
        </w:rPr>
      </w:pPr>
      <w:r>
        <w:rPr>
          <w:color w:val="auto"/>
          <w:highlight w:val="none"/>
        </w:rPr>
        <mc:AlternateContent>
          <mc:Choice Requires="wps">
            <w:drawing>
              <wp:anchor distT="0" distB="0" distL="114300" distR="114300" simplePos="0" relativeHeight="251659264" behindDoc="0" locked="0" layoutInCell="1" allowOverlap="1">
                <wp:simplePos x="0" y="0"/>
                <wp:positionH relativeFrom="column">
                  <wp:posOffset>2533650</wp:posOffset>
                </wp:positionH>
                <wp:positionV relativeFrom="paragraph">
                  <wp:posOffset>1905</wp:posOffset>
                </wp:positionV>
                <wp:extent cx="3286125" cy="2476500"/>
                <wp:effectExtent l="4445" t="4445" r="5080" b="14605"/>
                <wp:wrapNone/>
                <wp:docPr id="1" name="文本框 1"/>
                <wp:cNvGraphicFramePr/>
                <a:graphic xmlns:a="http://schemas.openxmlformats.org/drawingml/2006/main">
                  <a:graphicData uri="http://schemas.microsoft.com/office/word/2010/wordprocessingShape">
                    <wps:wsp>
                      <wps:cNvSpPr txBox="1"/>
                      <wps:spPr>
                        <a:xfrm>
                          <a:off x="0" y="0"/>
                          <a:ext cx="3286125" cy="247650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r>
                              <w:rPr>
                                <w:rFonts w:hint="eastAsia" w:ascii="新宋体" w:hAnsi="新宋体" w:eastAsia="新宋体"/>
                                <w:sz w:val="22"/>
                              </w:rPr>
                              <w:t>法定代表人身份证复印件粘贴处（正反两面）：</w:t>
                            </w: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pPr>
                          </w:p>
                          <w:p/>
                          <w:p/>
                          <w:p/>
                          <w:p/>
                          <w:p/>
                          <w:p/>
                        </w:txbxContent>
                      </wps:txbx>
                      <wps:bodyPr wrap="square" upright="1"/>
                    </wps:wsp>
                  </a:graphicData>
                </a:graphic>
              </wp:anchor>
            </w:drawing>
          </mc:Choice>
          <mc:Fallback>
            <w:pict>
              <v:shape id="_x0000_s1026" o:spid="_x0000_s1026" o:spt="202" type="#_x0000_t202" style="position:absolute;left:0pt;margin-left:199.5pt;margin-top:0.15pt;height:195pt;width:258.75pt;z-index:251659264;mso-width-relative:page;mso-height-relative:page;" fillcolor="#FFFFFF" filled="t" stroked="t" coordsize="21600,21600" o:gfxdata="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IVPmD1wAAAAgB&#10;AAAPAAAAAAAAAAEAIAAAACIAAABkcnMvZG93bnJldi54bWxQSwECFAAUAAAACACHTuJAtFjNqRwC&#10;AABTBAAADgAAAAAAAAABACAAAAAmAQAAZHJzL2Uyb0RvYy54bWxQSwUGAAAAAAYABgBZAQAAtAUA&#10;AAAA&#10;">
                <v:fill on="t" focussize="0,0"/>
                <v:stroke color="#000000" joinstyle="miter"/>
                <v:imagedata o:title=""/>
                <o:lock v:ext="edit" aspectratio="f"/>
                <v:textbox>
                  <w:txbxContent>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r>
                        <w:rPr>
                          <w:rFonts w:hint="eastAsia" w:ascii="新宋体" w:hAnsi="新宋体" w:eastAsia="新宋体"/>
                          <w:sz w:val="22"/>
                        </w:rPr>
                        <w:t>法定代表人身份证复印件粘贴处（正反两面）：</w:t>
                      </w: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rPr>
                          <w:rFonts w:ascii="新宋体" w:hAnsi="新宋体" w:eastAsia="新宋体"/>
                          <w:sz w:val="22"/>
                        </w:rPr>
                      </w:pPr>
                    </w:p>
                    <w:p>
                      <w:pPr>
                        <w:jc w:val="center"/>
                      </w:pPr>
                    </w:p>
                    <w:p/>
                    <w:p/>
                    <w:p/>
                    <w:p/>
                    <w:p/>
                    <w:p/>
                  </w:txbxContent>
                </v:textbox>
              </v:shape>
            </w:pict>
          </mc:Fallback>
        </mc:AlternateContent>
      </w:r>
      <w:r>
        <w:rPr>
          <w:rFonts w:hint="eastAsia" w:ascii="宋体" w:hAnsi="宋体"/>
          <w:color w:val="auto"/>
          <w:highlight w:val="none"/>
        </w:rPr>
        <w:t>附：</w:t>
      </w:r>
    </w:p>
    <w:p>
      <w:pPr>
        <w:rPr>
          <w:rFonts w:ascii="Arial" w:hAnsi="Arial" w:cs="Arial"/>
          <w:color w:val="auto"/>
          <w:szCs w:val="21"/>
          <w:highlight w:val="none"/>
        </w:rPr>
      </w:pPr>
    </w:p>
    <w:p>
      <w:pPr>
        <w:rPr>
          <w:rFonts w:ascii="Arial" w:hAnsi="Arial" w:cs="Arial"/>
          <w:color w:val="auto"/>
          <w:szCs w:val="21"/>
          <w:highlight w:val="none"/>
        </w:rPr>
      </w:pPr>
    </w:p>
    <w:p>
      <w:pPr>
        <w:rPr>
          <w:rFonts w:ascii="Arial" w:hAnsi="Arial" w:cs="Arial"/>
          <w:color w:val="auto"/>
          <w:szCs w:val="21"/>
          <w:highlight w:val="none"/>
        </w:rPr>
      </w:pPr>
    </w:p>
    <w:p>
      <w:pPr>
        <w:jc w:val="right"/>
        <w:rPr>
          <w:rFonts w:ascii="Arial" w:hAnsi="Arial" w:cs="Arial"/>
          <w:color w:val="auto"/>
          <w:szCs w:val="21"/>
          <w:highlight w:val="none"/>
        </w:rPr>
      </w:pPr>
      <w:r>
        <w:rPr>
          <w:rFonts w:hint="eastAsia" w:ascii="Arial" w:hAnsi="Arial" w:cs="Arial"/>
          <w:color w:val="auto"/>
          <w:szCs w:val="21"/>
          <w:highlight w:val="none"/>
        </w:rPr>
        <w:t>申请人：</w:t>
      </w:r>
      <w:r>
        <w:rPr>
          <w:rFonts w:ascii="Arial" w:hAnsi="Arial" w:cs="Arial"/>
          <w:color w:val="auto"/>
          <w:szCs w:val="21"/>
          <w:highlight w:val="none"/>
          <w:u w:val="single"/>
        </w:rPr>
        <w:t xml:space="preserve">                     </w:t>
      </w:r>
      <w:r>
        <w:rPr>
          <w:rFonts w:hint="eastAsia" w:ascii="Arial" w:hAnsi="Arial" w:cs="Arial"/>
          <w:color w:val="auto"/>
          <w:szCs w:val="21"/>
          <w:highlight w:val="none"/>
        </w:rPr>
        <w:t>（盖单位章）</w:t>
      </w:r>
    </w:p>
    <w:p>
      <w:pPr>
        <w:jc w:val="right"/>
        <w:rPr>
          <w:rFonts w:ascii="Arial" w:hAnsi="Arial" w:cs="Arial"/>
          <w:color w:val="auto"/>
          <w:szCs w:val="21"/>
          <w:highlight w:val="none"/>
        </w:rPr>
      </w:pPr>
    </w:p>
    <w:p>
      <w:pPr>
        <w:wordWrap w:val="0"/>
        <w:jc w:val="right"/>
        <w:rPr>
          <w:rFonts w:ascii="Arial" w:hAnsi="Arial" w:cs="Arial"/>
          <w:color w:val="auto"/>
          <w:highlight w:val="none"/>
        </w:rPr>
      </w:pPr>
      <w:r>
        <w:rPr>
          <w:rFonts w:ascii="Arial" w:hAnsi="Arial" w:cs="Arial"/>
          <w:color w:val="auto"/>
          <w:szCs w:val="21"/>
          <w:highlight w:val="none"/>
          <w:u w:val="single"/>
        </w:rPr>
        <w:t xml:space="preserve">        </w:t>
      </w:r>
      <w:r>
        <w:rPr>
          <w:rFonts w:hint="eastAsia" w:ascii="Arial" w:hAnsi="Arial" w:cs="Arial"/>
          <w:color w:val="auto"/>
          <w:szCs w:val="21"/>
          <w:highlight w:val="none"/>
        </w:rPr>
        <w:t>年</w:t>
      </w:r>
      <w:r>
        <w:rPr>
          <w:rFonts w:ascii="Arial" w:hAnsi="Arial" w:cs="Arial"/>
          <w:color w:val="auto"/>
          <w:szCs w:val="21"/>
          <w:highlight w:val="none"/>
          <w:u w:val="single"/>
        </w:rPr>
        <w:t xml:space="preserve">        </w:t>
      </w:r>
      <w:r>
        <w:rPr>
          <w:rFonts w:hint="eastAsia" w:ascii="Arial" w:hAnsi="Arial" w:cs="Arial"/>
          <w:color w:val="auto"/>
          <w:szCs w:val="21"/>
          <w:highlight w:val="none"/>
        </w:rPr>
        <w:t>月</w:t>
      </w:r>
      <w:r>
        <w:rPr>
          <w:rFonts w:ascii="Arial" w:hAnsi="Arial" w:cs="Arial"/>
          <w:color w:val="auto"/>
          <w:szCs w:val="21"/>
          <w:highlight w:val="none"/>
          <w:u w:val="single"/>
        </w:rPr>
        <w:t xml:space="preserve">        </w:t>
      </w:r>
      <w:r>
        <w:rPr>
          <w:rFonts w:hint="eastAsia" w:ascii="Arial" w:hAnsi="Arial" w:cs="Arial"/>
          <w:color w:val="auto"/>
          <w:szCs w:val="21"/>
          <w:highlight w:val="none"/>
        </w:rPr>
        <w:t>日</w:t>
      </w:r>
      <w:r>
        <w:rPr>
          <w:rFonts w:ascii="Arial" w:hAnsi="Arial" w:cs="Arial"/>
          <w:color w:val="auto"/>
          <w:szCs w:val="21"/>
          <w:highlight w:val="none"/>
        </w:rPr>
        <w:t xml:space="preserve">           </w:t>
      </w:r>
    </w:p>
    <w:p>
      <w:pPr>
        <w:tabs>
          <w:tab w:val="left" w:pos="4532"/>
        </w:tabs>
        <w:spacing w:line="360" w:lineRule="auto"/>
        <w:rPr>
          <w:rFonts w:ascii="Arial" w:hAnsi="Arial" w:cs="Arial"/>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tabs>
          <w:tab w:val="left" w:pos="4635"/>
        </w:tabs>
        <w:spacing w:line="360" w:lineRule="auto"/>
        <w:ind w:left="4601" w:leftChars="2191" w:right="93" w:firstLine="16" w:firstLineChars="8"/>
        <w:rPr>
          <w:rFonts w:hint="eastAsia" w:ascii="Arial" w:hAnsi="Arial"/>
          <w:color w:val="auto"/>
          <w:szCs w:val="22"/>
          <w:highlight w:val="none"/>
        </w:rPr>
      </w:pPr>
      <w:r>
        <w:rPr>
          <w:rFonts w:hint="eastAsia" w:ascii="Arial" w:hAnsi="宋体" w:cs="Arial"/>
          <w:color w:val="auto"/>
          <w:highlight w:val="none"/>
        </w:rPr>
        <w:t>磋商供应商</w:t>
      </w:r>
      <w:r>
        <w:rPr>
          <w:rFonts w:hint="eastAsia" w:ascii="Arial" w:hAnsi="Arial"/>
          <w:color w:val="auto"/>
          <w:szCs w:val="22"/>
          <w:highlight w:val="none"/>
        </w:rPr>
        <w:t>（电子签章或盖章）：</w:t>
      </w:r>
    </w:p>
    <w:p>
      <w:pPr>
        <w:tabs>
          <w:tab w:val="left" w:pos="4635"/>
        </w:tabs>
        <w:spacing w:line="360" w:lineRule="auto"/>
        <w:ind w:left="4601" w:leftChars="2191" w:right="93" w:firstLine="16" w:firstLineChars="8"/>
        <w:rPr>
          <w:rFonts w:hint="eastAsia" w:ascii="Arial" w:hAnsi="Arial"/>
          <w:color w:val="auto"/>
          <w:szCs w:val="22"/>
          <w:highlight w:val="none"/>
        </w:rPr>
      </w:pPr>
      <w:r>
        <w:rPr>
          <w:rFonts w:hint="eastAsia" w:ascii="Arial" w:hAnsi="Arial"/>
          <w:color w:val="auto"/>
          <w:szCs w:val="22"/>
          <w:highlight w:val="none"/>
        </w:rPr>
        <w:t>日    期：</w:t>
      </w:r>
    </w:p>
    <w:p>
      <w:pPr>
        <w:rPr>
          <w:rFonts w:hint="eastAsia"/>
          <w:color w:val="auto"/>
          <w:highlight w:val="none"/>
        </w:rPr>
      </w:pPr>
    </w:p>
    <w:p>
      <w:pPr>
        <w:rPr>
          <w:rFonts w:hint="eastAsia"/>
          <w:color w:val="auto"/>
          <w:highlight w:val="none"/>
        </w:rPr>
      </w:pPr>
    </w:p>
    <w:p>
      <w:pPr>
        <w:rPr>
          <w:rFonts w:hint="eastAsia"/>
          <w:color w:val="auto"/>
          <w:highlight w:val="none"/>
        </w:rPr>
      </w:pPr>
    </w:p>
    <w:p>
      <w:pPr>
        <w:pStyle w:val="18"/>
        <w:ind w:firstLine="210"/>
        <w:rPr>
          <w:rFonts w:hint="eastAsia"/>
          <w:color w:val="auto"/>
          <w:highlight w:val="none"/>
        </w:rPr>
      </w:pPr>
    </w:p>
    <w:p>
      <w:pPr>
        <w:rPr>
          <w:rFonts w:hint="eastAsia"/>
          <w:color w:val="auto"/>
          <w:highlight w:val="none"/>
        </w:rPr>
      </w:pPr>
    </w:p>
    <w:p>
      <w:pPr>
        <w:rPr>
          <w:rFonts w:hint="eastAsia"/>
          <w:color w:val="auto"/>
          <w:highlight w:val="none"/>
        </w:rPr>
      </w:pPr>
    </w:p>
    <w:p>
      <w:pPr>
        <w:spacing w:after="312" w:afterLines="100" w:line="400" w:lineRule="exact"/>
        <w:jc w:val="center"/>
        <w:outlineLvl w:val="1"/>
        <w:rPr>
          <w:rFonts w:hint="eastAsia" w:ascii="宋体" w:hAnsi="宋体" w:cs="宋体"/>
          <w:b/>
          <w:bCs/>
          <w:color w:val="auto"/>
          <w:sz w:val="28"/>
          <w:szCs w:val="36"/>
          <w:highlight w:val="none"/>
        </w:rPr>
      </w:pPr>
      <w:bookmarkStart w:id="141" w:name="_Toc18711"/>
    </w:p>
    <w:p>
      <w:pPr>
        <w:pStyle w:val="19"/>
        <w:rPr>
          <w:rFonts w:hint="eastAsia"/>
          <w:color w:val="auto"/>
          <w:highlight w:val="none"/>
        </w:rPr>
      </w:pPr>
    </w:p>
    <w:p>
      <w:pPr>
        <w:rPr>
          <w:rFonts w:hint="eastAsia" w:ascii="宋体" w:hAnsi="宋体" w:cs="宋体"/>
          <w:b/>
          <w:bCs/>
          <w:color w:val="auto"/>
          <w:sz w:val="28"/>
          <w:szCs w:val="36"/>
          <w:highlight w:val="none"/>
        </w:rPr>
      </w:pPr>
      <w:bookmarkStart w:id="142" w:name="_Toc13057"/>
      <w:bookmarkStart w:id="143" w:name="_Toc9167"/>
      <w:bookmarkStart w:id="144" w:name="_Toc22659"/>
      <w:r>
        <w:rPr>
          <w:rFonts w:hint="eastAsia" w:ascii="宋体" w:hAnsi="宋体" w:cs="宋体"/>
          <w:b/>
          <w:bCs/>
          <w:color w:val="auto"/>
          <w:sz w:val="28"/>
          <w:szCs w:val="36"/>
          <w:highlight w:val="none"/>
        </w:rPr>
        <w:br w:type="page"/>
      </w:r>
    </w:p>
    <w:p>
      <w:pPr>
        <w:spacing w:after="312" w:afterLines="100" w:line="400" w:lineRule="exact"/>
        <w:jc w:val="center"/>
        <w:outlineLvl w:val="1"/>
        <w:rPr>
          <w:rFonts w:hint="eastAsia" w:ascii="宋体" w:hAnsi="宋体" w:cs="宋体"/>
          <w:b/>
          <w:bCs/>
          <w:color w:val="auto"/>
          <w:sz w:val="28"/>
          <w:szCs w:val="36"/>
          <w:highlight w:val="none"/>
        </w:rPr>
      </w:pPr>
      <w:bookmarkStart w:id="145" w:name="_Toc10301"/>
      <w:bookmarkStart w:id="146" w:name="_Toc16664"/>
      <w:r>
        <w:rPr>
          <w:rFonts w:hint="eastAsia" w:ascii="宋体" w:hAnsi="宋体" w:cs="宋体"/>
          <w:b/>
          <w:bCs/>
          <w:color w:val="auto"/>
          <w:sz w:val="28"/>
          <w:szCs w:val="36"/>
          <w:highlight w:val="none"/>
        </w:rPr>
        <w:t>附件五   磋商函</w:t>
      </w:r>
      <w:bookmarkEnd w:id="141"/>
      <w:bookmarkEnd w:id="142"/>
      <w:bookmarkEnd w:id="143"/>
      <w:bookmarkEnd w:id="144"/>
      <w:bookmarkEnd w:id="145"/>
      <w:bookmarkEnd w:id="146"/>
    </w:p>
    <w:p>
      <w:pPr>
        <w:spacing w:line="360" w:lineRule="auto"/>
        <w:rPr>
          <w:rFonts w:ascii="宋体" w:hAnsi="宋体"/>
          <w:b/>
          <w:bCs/>
          <w:color w:val="auto"/>
          <w:highlight w:val="none"/>
          <w:u w:val="single"/>
        </w:rPr>
      </w:pPr>
      <w:r>
        <w:rPr>
          <w:rFonts w:hint="eastAsia" w:ascii="宋体" w:hAnsi="宋体"/>
          <w:b/>
          <w:bCs/>
          <w:color w:val="auto"/>
          <w:highlight w:val="none"/>
          <w:u w:val="single"/>
          <w:lang w:eastAsia="zh-CN"/>
        </w:rPr>
        <w:t>瑞安江南新区建设开发有限公司</w:t>
      </w:r>
      <w:r>
        <w:rPr>
          <w:rFonts w:hint="eastAsia" w:ascii="宋体" w:hAnsi="宋体"/>
          <w:b/>
          <w:bCs/>
          <w:color w:val="auto"/>
          <w:highlight w:val="none"/>
          <w:u w:val="single"/>
        </w:rPr>
        <w:t>：</w:t>
      </w:r>
    </w:p>
    <w:p>
      <w:pPr>
        <w:spacing w:line="360" w:lineRule="auto"/>
        <w:ind w:firstLine="411" w:firstLineChars="196"/>
        <w:rPr>
          <w:color w:val="auto"/>
          <w:highlight w:val="none"/>
        </w:rPr>
      </w:pPr>
      <w:r>
        <w:rPr>
          <w:rFonts w:hint="eastAsia"/>
          <w:color w:val="auto"/>
          <w:highlight w:val="none"/>
          <w:u w:val="single"/>
        </w:rPr>
        <w:t xml:space="preserve">（磋商供应商全称）  </w:t>
      </w:r>
      <w:r>
        <w:rPr>
          <w:rFonts w:hint="eastAsia"/>
          <w:color w:val="auto"/>
          <w:highlight w:val="none"/>
        </w:rPr>
        <w:t xml:space="preserve"> 授权 </w:t>
      </w:r>
      <w:r>
        <w:rPr>
          <w:rFonts w:hint="eastAsia"/>
          <w:color w:val="auto"/>
          <w:highlight w:val="none"/>
          <w:u w:val="single"/>
        </w:rPr>
        <w:t xml:space="preserve">   （授权代表名称、职务、职称）    </w:t>
      </w:r>
      <w:r>
        <w:rPr>
          <w:rFonts w:hint="eastAsia"/>
          <w:color w:val="auto"/>
          <w:highlight w:val="none"/>
        </w:rPr>
        <w:t xml:space="preserve"> 为本公司授权代表，参加贵方组织的</w:t>
      </w:r>
      <w:r>
        <w:rPr>
          <w:rFonts w:hint="eastAsia" w:ascii="宋体" w:hAnsi="宋体"/>
          <w:color w:val="auto"/>
          <w:highlight w:val="none"/>
          <w:u w:val="single"/>
          <w:lang w:eastAsia="zh-CN"/>
        </w:rPr>
        <w:t>物流园区仓储中心基础配套设施故障维修工程</w:t>
      </w:r>
      <w:r>
        <w:rPr>
          <w:rFonts w:hint="eastAsia" w:ascii="宋体" w:hAnsi="宋体"/>
          <w:color w:val="auto"/>
          <w:highlight w:val="none"/>
        </w:rPr>
        <w:t>（项目编号：</w:t>
      </w:r>
      <w:r>
        <w:rPr>
          <w:rFonts w:ascii="宋体" w:hAnsi="宋体"/>
          <w:color w:val="auto"/>
          <w:highlight w:val="none"/>
          <w:u w:val="single"/>
        </w:rPr>
        <w:t xml:space="preserve"> </w:t>
      </w:r>
      <w:r>
        <w:rPr>
          <w:rFonts w:hint="eastAsia" w:ascii="宋体" w:hAnsi="宋体"/>
          <w:color w:val="auto"/>
          <w:highlight w:val="none"/>
          <w:u w:val="single"/>
        </w:rPr>
        <w:t xml:space="preserve">          </w:t>
      </w:r>
      <w:r>
        <w:rPr>
          <w:rFonts w:hint="eastAsia" w:ascii="宋体" w:hAnsi="宋体"/>
          <w:color w:val="auto"/>
          <w:highlight w:val="none"/>
        </w:rPr>
        <w:t>）竞争</w:t>
      </w:r>
      <w:r>
        <w:rPr>
          <w:rFonts w:hint="eastAsia"/>
          <w:color w:val="auto"/>
          <w:highlight w:val="none"/>
        </w:rPr>
        <w:t>性磋商采购的有关活动，进行磋商。为此：</w:t>
      </w:r>
    </w:p>
    <w:p>
      <w:pPr>
        <w:numPr>
          <w:ilvl w:val="1"/>
          <w:numId w:val="25"/>
        </w:numPr>
        <w:spacing w:line="360" w:lineRule="auto"/>
        <w:ind w:left="851"/>
        <w:rPr>
          <w:rFonts w:ascii="宋体" w:hAnsi="宋体"/>
          <w:color w:val="auto"/>
          <w:highlight w:val="none"/>
        </w:rPr>
      </w:pPr>
      <w:r>
        <w:rPr>
          <w:rFonts w:hint="eastAsia" w:ascii="宋体" w:hAnsi="宋体"/>
          <w:color w:val="auto"/>
          <w:highlight w:val="none"/>
        </w:rPr>
        <w:t>提供磋商须知规定的全部磋商响应文件。</w:t>
      </w:r>
    </w:p>
    <w:p>
      <w:pPr>
        <w:spacing w:line="360" w:lineRule="auto"/>
        <w:ind w:left="850" w:leftChars="405"/>
        <w:rPr>
          <w:rFonts w:ascii="宋体" w:hAnsi="宋体"/>
          <w:color w:val="auto"/>
          <w:highlight w:val="none"/>
        </w:rPr>
      </w:pPr>
      <w:r>
        <w:rPr>
          <w:rFonts w:hint="eastAsia" w:ascii="宋体" w:hAnsi="宋体"/>
          <w:color w:val="auto"/>
          <w:highlight w:val="none"/>
        </w:rPr>
        <w:t>据此函，签字人兹宣布同意如下：</w:t>
      </w:r>
    </w:p>
    <w:p>
      <w:pPr>
        <w:numPr>
          <w:ilvl w:val="2"/>
          <w:numId w:val="25"/>
        </w:numPr>
        <w:spacing w:line="360" w:lineRule="auto"/>
        <w:ind w:left="1276"/>
        <w:rPr>
          <w:rFonts w:hint="eastAsia" w:ascii="宋体"/>
          <w:color w:val="auto"/>
          <w:highlight w:val="none"/>
        </w:rPr>
      </w:pPr>
      <w:r>
        <w:rPr>
          <w:rFonts w:hint="eastAsia"/>
          <w:color w:val="auto"/>
          <w:szCs w:val="21"/>
          <w:highlight w:val="none"/>
        </w:rPr>
        <w:t>该项目的磋商报价</w:t>
      </w:r>
      <w:r>
        <w:rPr>
          <w:rFonts w:hint="eastAsia" w:ascii="宋体" w:hAnsi="宋体"/>
          <w:color w:val="auto"/>
          <w:highlight w:val="none"/>
        </w:rPr>
        <w:t xml:space="preserve">以最后轮报价为准（报价一览表附后）； </w:t>
      </w:r>
    </w:p>
    <w:p>
      <w:pPr>
        <w:numPr>
          <w:ilvl w:val="2"/>
          <w:numId w:val="25"/>
        </w:numPr>
        <w:spacing w:line="360" w:lineRule="auto"/>
        <w:ind w:left="1276"/>
        <w:rPr>
          <w:color w:val="auto"/>
          <w:highlight w:val="none"/>
        </w:rPr>
      </w:pPr>
      <w:r>
        <w:rPr>
          <w:rFonts w:hint="eastAsia"/>
          <w:color w:val="auto"/>
          <w:highlight w:val="none"/>
        </w:rPr>
        <w:t>保证遵守竞争性磋商磋商文件中的有关规定。</w:t>
      </w:r>
    </w:p>
    <w:p>
      <w:pPr>
        <w:numPr>
          <w:ilvl w:val="2"/>
          <w:numId w:val="25"/>
        </w:numPr>
        <w:spacing w:line="360" w:lineRule="auto"/>
        <w:ind w:left="1276"/>
        <w:rPr>
          <w:color w:val="auto"/>
          <w:highlight w:val="none"/>
        </w:rPr>
      </w:pPr>
      <w:r>
        <w:rPr>
          <w:rFonts w:hint="eastAsia"/>
          <w:color w:val="auto"/>
          <w:highlight w:val="none"/>
        </w:rPr>
        <w:t>保证严格执行双方所签的服务合同，并承担全部规定的责任义务。</w:t>
      </w:r>
    </w:p>
    <w:p>
      <w:pPr>
        <w:numPr>
          <w:ilvl w:val="2"/>
          <w:numId w:val="25"/>
        </w:numPr>
        <w:spacing w:line="360" w:lineRule="auto"/>
        <w:ind w:left="1276"/>
        <w:rPr>
          <w:color w:val="auto"/>
          <w:highlight w:val="none"/>
        </w:rPr>
      </w:pPr>
      <w:r>
        <w:rPr>
          <w:rFonts w:hint="eastAsia"/>
          <w:color w:val="auto"/>
          <w:highlight w:val="none"/>
        </w:rPr>
        <w:t>磋商供应商已详细审查全部竞争性磋商磋商文件，包括竞争性磋商采购补充文件（如果有的话）。我们完全理解并同意放弃对这方面有不明及误解的权力。</w:t>
      </w:r>
    </w:p>
    <w:p>
      <w:pPr>
        <w:numPr>
          <w:ilvl w:val="2"/>
          <w:numId w:val="25"/>
        </w:numPr>
        <w:spacing w:line="360" w:lineRule="auto"/>
        <w:ind w:left="1276"/>
        <w:rPr>
          <w:color w:val="auto"/>
          <w:highlight w:val="none"/>
        </w:rPr>
      </w:pPr>
      <w:r>
        <w:rPr>
          <w:rFonts w:hint="eastAsia"/>
          <w:color w:val="auto"/>
          <w:highlight w:val="none"/>
        </w:rPr>
        <w:t>愿意向贵方提供任何与该项磋商有关的数据、情况和技术资料，完全理解贵方不一定接受最低价的磋商或收到的任何磋商。</w:t>
      </w:r>
    </w:p>
    <w:p>
      <w:pPr>
        <w:numPr>
          <w:ilvl w:val="2"/>
          <w:numId w:val="25"/>
        </w:numPr>
        <w:spacing w:line="360" w:lineRule="auto"/>
        <w:ind w:left="1276"/>
        <w:rPr>
          <w:rFonts w:hint="eastAsia"/>
          <w:color w:val="auto"/>
          <w:highlight w:val="none"/>
        </w:rPr>
      </w:pPr>
      <w:r>
        <w:rPr>
          <w:rFonts w:hint="eastAsia"/>
          <w:color w:val="auto"/>
          <w:highlight w:val="none"/>
        </w:rPr>
        <w:t>本磋商自磋商截止时间之日起</w:t>
      </w:r>
      <w:r>
        <w:rPr>
          <w:rFonts w:hint="eastAsia"/>
          <w:color w:val="auto"/>
          <w:highlight w:val="none"/>
          <w:u w:val="single"/>
        </w:rPr>
        <w:t>90</w:t>
      </w:r>
      <w:r>
        <w:rPr>
          <w:rFonts w:hint="eastAsia"/>
          <w:color w:val="auto"/>
          <w:highlight w:val="none"/>
        </w:rPr>
        <w:t>日历天有效。</w:t>
      </w:r>
    </w:p>
    <w:p>
      <w:pPr>
        <w:numPr>
          <w:ilvl w:val="2"/>
          <w:numId w:val="25"/>
        </w:numPr>
        <w:spacing w:line="360" w:lineRule="auto"/>
        <w:ind w:left="1276"/>
        <w:rPr>
          <w:color w:val="auto"/>
          <w:szCs w:val="21"/>
          <w:highlight w:val="none"/>
        </w:rPr>
      </w:pPr>
      <w:r>
        <w:rPr>
          <w:rFonts w:hint="eastAsia"/>
          <w:color w:val="auto"/>
          <w:szCs w:val="21"/>
          <w:highlight w:val="none"/>
        </w:rPr>
        <w:t>与本磋商有关的正式通讯地址为：</w:t>
      </w:r>
      <w:r>
        <w:rPr>
          <w:rFonts w:hint="eastAsia"/>
          <w:color w:val="auto"/>
          <w:szCs w:val="21"/>
          <w:highlight w:val="none"/>
          <w:u w:val="single"/>
        </w:rPr>
        <w:t xml:space="preserve">                                           </w:t>
      </w:r>
    </w:p>
    <w:p>
      <w:pPr>
        <w:tabs>
          <w:tab w:val="left" w:pos="4635"/>
        </w:tabs>
        <w:spacing w:line="360" w:lineRule="auto"/>
        <w:ind w:left="3826" w:leftChars="1822" w:right="840"/>
        <w:rPr>
          <w:rFonts w:hint="eastAsia" w:ascii="宋体" w:hAnsi="宋体"/>
          <w:color w:val="auto"/>
          <w:highlight w:val="none"/>
        </w:rPr>
      </w:pPr>
      <w:r>
        <w:rPr>
          <w:rFonts w:hint="eastAsia" w:ascii="宋体" w:hAnsi="宋体"/>
          <w:color w:val="auto"/>
          <w:highlight w:val="none"/>
        </w:rPr>
        <w:t>邮编：</w:t>
      </w:r>
      <w:r>
        <w:rPr>
          <w:rFonts w:hint="eastAsia" w:ascii="宋体" w:hAnsi="宋体"/>
          <w:color w:val="auto"/>
          <w:highlight w:val="none"/>
          <w:u w:val="single"/>
        </w:rPr>
        <w:t xml:space="preserve">              </w:t>
      </w:r>
      <w:r>
        <w:rPr>
          <w:rFonts w:hint="eastAsia" w:ascii="宋体" w:hAnsi="宋体"/>
          <w:color w:val="auto"/>
          <w:highlight w:val="none"/>
        </w:rPr>
        <w:t>电话：</w:t>
      </w:r>
      <w:r>
        <w:rPr>
          <w:rFonts w:hint="eastAsia" w:ascii="宋体" w:hAnsi="宋体"/>
          <w:color w:val="auto"/>
          <w:highlight w:val="none"/>
          <w:u w:val="single"/>
        </w:rPr>
        <w:t xml:space="preserve">                     </w:t>
      </w:r>
      <w:r>
        <w:rPr>
          <w:rFonts w:hint="eastAsia" w:ascii="宋体" w:hAnsi="宋体"/>
          <w:color w:val="auto"/>
          <w:highlight w:val="none"/>
        </w:rPr>
        <w:t>传真：</w:t>
      </w:r>
      <w:r>
        <w:rPr>
          <w:rFonts w:hint="eastAsia" w:ascii="宋体" w:hAnsi="宋体"/>
          <w:color w:val="auto"/>
          <w:highlight w:val="none"/>
          <w:u w:val="single"/>
        </w:rPr>
        <w:t xml:space="preserve">                   </w:t>
      </w:r>
      <w:r>
        <w:rPr>
          <w:rFonts w:hint="eastAsia" w:ascii="宋体" w:hAnsi="宋体"/>
          <w:color w:val="auto"/>
          <w:highlight w:val="none"/>
        </w:rPr>
        <w:t xml:space="preserve">    </w:t>
      </w:r>
    </w:p>
    <w:p>
      <w:pPr>
        <w:pStyle w:val="40"/>
        <w:rPr>
          <w:rFonts w:hAnsi="宋体"/>
          <w:color w:val="auto"/>
          <w:highlight w:val="none"/>
        </w:rPr>
      </w:pPr>
    </w:p>
    <w:p>
      <w:pPr>
        <w:pStyle w:val="40"/>
        <w:rPr>
          <w:rFonts w:hAnsi="宋体"/>
          <w:color w:val="auto"/>
          <w:highlight w:val="none"/>
        </w:rPr>
      </w:pPr>
    </w:p>
    <w:p>
      <w:pPr>
        <w:tabs>
          <w:tab w:val="left" w:pos="4635"/>
        </w:tabs>
        <w:spacing w:line="360" w:lineRule="auto"/>
        <w:ind w:left="4601" w:leftChars="2191" w:right="93" w:firstLine="16" w:firstLineChars="8"/>
        <w:rPr>
          <w:rFonts w:hint="eastAsia" w:ascii="Arial" w:hAnsi="Arial"/>
          <w:color w:val="auto"/>
          <w:szCs w:val="22"/>
          <w:highlight w:val="none"/>
        </w:rPr>
      </w:pPr>
      <w:r>
        <w:rPr>
          <w:rFonts w:hint="eastAsia" w:ascii="Arial" w:hAnsi="Arial"/>
          <w:color w:val="auto"/>
          <w:szCs w:val="22"/>
          <w:highlight w:val="none"/>
        </w:rPr>
        <w:t>磋商供应商（电子签章或盖章）：</w:t>
      </w:r>
    </w:p>
    <w:p>
      <w:pPr>
        <w:tabs>
          <w:tab w:val="left" w:pos="4635"/>
        </w:tabs>
        <w:spacing w:line="360" w:lineRule="auto"/>
        <w:ind w:left="4601" w:leftChars="2191" w:right="93" w:firstLine="16" w:firstLineChars="8"/>
        <w:rPr>
          <w:rFonts w:hint="eastAsia" w:ascii="Arial" w:hAnsi="Arial"/>
          <w:color w:val="auto"/>
          <w:szCs w:val="22"/>
          <w:highlight w:val="none"/>
        </w:rPr>
      </w:pPr>
      <w:r>
        <w:rPr>
          <w:rFonts w:hint="eastAsia" w:ascii="Arial" w:hAnsi="Arial"/>
          <w:color w:val="auto"/>
          <w:szCs w:val="22"/>
          <w:highlight w:val="none"/>
        </w:rPr>
        <w:t>日    期：</w:t>
      </w:r>
    </w:p>
    <w:p>
      <w:pPr>
        <w:rPr>
          <w:rFonts w:ascii="Arial" w:hAnsi="宋体" w:cs="Arial"/>
          <w:color w:val="auto"/>
          <w:kern w:val="0"/>
          <w:szCs w:val="21"/>
          <w:highlight w:val="none"/>
        </w:rPr>
      </w:pPr>
      <w:r>
        <w:rPr>
          <w:rFonts w:ascii="Arial" w:hAnsi="宋体" w:cs="Arial"/>
          <w:color w:val="auto"/>
          <w:kern w:val="0"/>
          <w:szCs w:val="21"/>
          <w:highlight w:val="none"/>
        </w:rPr>
        <w:br w:type="page"/>
      </w:r>
    </w:p>
    <w:p>
      <w:pPr>
        <w:pStyle w:val="3"/>
        <w:spacing w:line="240" w:lineRule="auto"/>
        <w:rPr>
          <w:rFonts w:hint="eastAsia" w:ascii="宋体" w:hAnsi="宋体"/>
          <w:color w:val="auto"/>
          <w:sz w:val="24"/>
          <w:szCs w:val="24"/>
          <w:highlight w:val="none"/>
        </w:rPr>
      </w:pPr>
      <w:bookmarkStart w:id="147" w:name="_Toc5566"/>
      <w:bookmarkStart w:id="148" w:name="_Toc825"/>
      <w:r>
        <w:rPr>
          <w:rFonts w:hint="eastAsia" w:ascii="宋体" w:hAnsi="宋体" w:cs="宋体"/>
          <w:bCs/>
          <w:color w:val="auto"/>
          <w:sz w:val="28"/>
          <w:szCs w:val="36"/>
          <w:highlight w:val="none"/>
        </w:rPr>
        <w:t xml:space="preserve">附件六   </w:t>
      </w:r>
      <w:bookmarkEnd w:id="147"/>
      <w:bookmarkStart w:id="149" w:name="_Toc9231"/>
      <w:r>
        <w:rPr>
          <w:rFonts w:hint="eastAsia" w:ascii="宋体" w:hAnsi="宋体" w:cs="宋体"/>
          <w:bCs/>
          <w:color w:val="auto"/>
          <w:sz w:val="28"/>
          <w:szCs w:val="36"/>
          <w:highlight w:val="none"/>
        </w:rPr>
        <w:t>供应商</w:t>
      </w:r>
      <w:r>
        <w:rPr>
          <w:rFonts w:hint="eastAsia" w:ascii="宋体" w:hAnsi="宋体" w:cs="宋体"/>
          <w:bCs/>
          <w:color w:val="auto"/>
          <w:kern w:val="2"/>
          <w:sz w:val="28"/>
          <w:szCs w:val="36"/>
          <w:highlight w:val="none"/>
        </w:rPr>
        <w:t xml:space="preserve"> 20</w:t>
      </w:r>
      <w:r>
        <w:rPr>
          <w:rFonts w:hint="eastAsia" w:ascii="宋体" w:hAnsi="宋体" w:cs="宋体"/>
          <w:bCs/>
          <w:color w:val="auto"/>
          <w:kern w:val="2"/>
          <w:sz w:val="28"/>
          <w:szCs w:val="36"/>
          <w:highlight w:val="none"/>
          <w:lang w:val="en-US" w:eastAsia="zh-CN"/>
        </w:rPr>
        <w:t>21</w:t>
      </w:r>
      <w:r>
        <w:rPr>
          <w:rFonts w:hint="eastAsia" w:ascii="宋体" w:hAnsi="宋体" w:cs="宋体"/>
          <w:bCs/>
          <w:color w:val="auto"/>
          <w:kern w:val="2"/>
          <w:sz w:val="28"/>
          <w:szCs w:val="36"/>
          <w:highlight w:val="none"/>
        </w:rPr>
        <w:t>年1月以来同类业绩一览表</w:t>
      </w:r>
      <w:bookmarkEnd w:id="148"/>
    </w:p>
    <w:p>
      <w:pPr>
        <w:rPr>
          <w:rFonts w:hint="eastAsia"/>
          <w:color w:val="auto"/>
          <w:highlight w:val="none"/>
        </w:rPr>
      </w:pPr>
    </w:p>
    <w:tbl>
      <w:tblPr>
        <w:tblStyle w:val="41"/>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706"/>
        <w:gridCol w:w="2434"/>
        <w:gridCol w:w="1800"/>
        <w:gridCol w:w="12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2088" w:type="dxa"/>
            <w:noWrap w:val="0"/>
            <w:vAlign w:val="center"/>
          </w:tcPr>
          <w:p>
            <w:pPr>
              <w:jc w:val="center"/>
              <w:rPr>
                <w:rFonts w:ascii="Arial" w:hAnsi="Arial" w:cs="Arial"/>
                <w:b/>
                <w:bCs/>
                <w:color w:val="auto"/>
                <w:highlight w:val="none"/>
              </w:rPr>
            </w:pPr>
            <w:r>
              <w:rPr>
                <w:rFonts w:ascii="Arial" w:hAnsi="宋体" w:cs="Arial"/>
                <w:b/>
                <w:bCs/>
                <w:color w:val="auto"/>
                <w:highlight w:val="none"/>
              </w:rPr>
              <w:t>项目名称</w:t>
            </w:r>
          </w:p>
        </w:tc>
        <w:tc>
          <w:tcPr>
            <w:tcW w:w="1706" w:type="dxa"/>
            <w:noWrap w:val="0"/>
            <w:vAlign w:val="center"/>
          </w:tcPr>
          <w:p>
            <w:pPr>
              <w:jc w:val="center"/>
              <w:rPr>
                <w:rFonts w:ascii="Arial" w:hAnsi="Arial" w:cs="Arial"/>
                <w:b/>
                <w:bCs/>
                <w:color w:val="auto"/>
                <w:highlight w:val="none"/>
              </w:rPr>
            </w:pPr>
            <w:r>
              <w:rPr>
                <w:rFonts w:ascii="Arial" w:hAnsi="宋体" w:cs="Arial"/>
                <w:b/>
                <w:bCs/>
                <w:color w:val="auto"/>
                <w:highlight w:val="none"/>
              </w:rPr>
              <w:t>简要描述</w:t>
            </w:r>
          </w:p>
        </w:tc>
        <w:tc>
          <w:tcPr>
            <w:tcW w:w="2434" w:type="dxa"/>
            <w:noWrap w:val="0"/>
            <w:vAlign w:val="center"/>
          </w:tcPr>
          <w:p>
            <w:pPr>
              <w:jc w:val="center"/>
              <w:rPr>
                <w:rFonts w:ascii="Arial" w:hAnsi="Arial" w:cs="Arial"/>
                <w:b/>
                <w:bCs/>
                <w:color w:val="auto"/>
                <w:highlight w:val="none"/>
              </w:rPr>
            </w:pPr>
            <w:r>
              <w:rPr>
                <w:rFonts w:ascii="Arial" w:hAnsi="宋体" w:cs="Arial"/>
                <w:b/>
                <w:bCs/>
                <w:color w:val="auto"/>
                <w:highlight w:val="none"/>
              </w:rPr>
              <w:t>地址、联系电话</w:t>
            </w:r>
          </w:p>
        </w:tc>
        <w:tc>
          <w:tcPr>
            <w:tcW w:w="1800" w:type="dxa"/>
            <w:noWrap w:val="0"/>
            <w:vAlign w:val="center"/>
          </w:tcPr>
          <w:p>
            <w:pPr>
              <w:jc w:val="center"/>
              <w:rPr>
                <w:rFonts w:ascii="Arial" w:hAnsi="Arial" w:cs="Arial"/>
                <w:b/>
                <w:bCs/>
                <w:color w:val="auto"/>
                <w:highlight w:val="none"/>
              </w:rPr>
            </w:pPr>
            <w:r>
              <w:rPr>
                <w:rFonts w:hint="eastAsia" w:ascii="Arial" w:hAnsi="宋体" w:cs="Arial"/>
                <w:b/>
                <w:bCs/>
                <w:color w:val="auto"/>
                <w:highlight w:val="none"/>
              </w:rPr>
              <w:t>合同金额</w:t>
            </w:r>
          </w:p>
        </w:tc>
        <w:tc>
          <w:tcPr>
            <w:tcW w:w="1294" w:type="dxa"/>
            <w:noWrap w:val="0"/>
            <w:vAlign w:val="center"/>
          </w:tcPr>
          <w:p>
            <w:pPr>
              <w:jc w:val="center"/>
              <w:rPr>
                <w:rFonts w:ascii="Arial" w:hAnsi="Arial" w:cs="Arial"/>
                <w:b/>
                <w:bCs/>
                <w:color w:val="auto"/>
                <w:highlight w:val="none"/>
              </w:rPr>
            </w:pPr>
            <w:r>
              <w:rPr>
                <w:rFonts w:hint="eastAsia" w:ascii="Arial" w:hAnsi="宋体" w:cs="Arial"/>
                <w:b/>
                <w:bCs/>
                <w:color w:val="auto"/>
                <w:highlight w:val="none"/>
              </w:rPr>
              <w:t>合同</w:t>
            </w:r>
            <w:r>
              <w:rPr>
                <w:rFonts w:ascii="Arial" w:hAnsi="宋体" w:cs="Arial"/>
                <w:b/>
                <w:bCs/>
                <w:color w:val="auto"/>
                <w:highlight w:val="none"/>
              </w:rPr>
              <w:t>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noWrap w:val="0"/>
            <w:vAlign w:val="top"/>
          </w:tcPr>
          <w:p>
            <w:pPr>
              <w:jc w:val="left"/>
              <w:rPr>
                <w:rFonts w:ascii="Arial" w:hAnsi="Arial" w:cs="Arial"/>
                <w:color w:val="auto"/>
                <w:highlight w:val="none"/>
              </w:rPr>
            </w:pPr>
          </w:p>
        </w:tc>
        <w:tc>
          <w:tcPr>
            <w:tcW w:w="1706" w:type="dxa"/>
            <w:noWrap w:val="0"/>
            <w:vAlign w:val="top"/>
          </w:tcPr>
          <w:p>
            <w:pPr>
              <w:jc w:val="left"/>
              <w:rPr>
                <w:rFonts w:ascii="Arial" w:hAnsi="Arial" w:cs="Arial"/>
                <w:color w:val="auto"/>
                <w:highlight w:val="none"/>
              </w:rPr>
            </w:pPr>
          </w:p>
        </w:tc>
        <w:tc>
          <w:tcPr>
            <w:tcW w:w="2434" w:type="dxa"/>
            <w:noWrap w:val="0"/>
            <w:vAlign w:val="top"/>
          </w:tcPr>
          <w:p>
            <w:pPr>
              <w:jc w:val="left"/>
              <w:rPr>
                <w:rFonts w:ascii="Arial" w:hAnsi="Arial" w:cs="Arial"/>
                <w:color w:val="auto"/>
                <w:highlight w:val="none"/>
              </w:rPr>
            </w:pPr>
          </w:p>
        </w:tc>
        <w:tc>
          <w:tcPr>
            <w:tcW w:w="1800" w:type="dxa"/>
            <w:noWrap w:val="0"/>
            <w:vAlign w:val="top"/>
          </w:tcPr>
          <w:p>
            <w:pPr>
              <w:jc w:val="left"/>
              <w:rPr>
                <w:rFonts w:ascii="Arial" w:hAnsi="Arial" w:cs="Arial"/>
                <w:color w:val="auto"/>
                <w:highlight w:val="none"/>
              </w:rPr>
            </w:pPr>
          </w:p>
        </w:tc>
        <w:tc>
          <w:tcPr>
            <w:tcW w:w="1294" w:type="dxa"/>
            <w:noWrap w:val="0"/>
            <w:vAlign w:val="top"/>
          </w:tcPr>
          <w:p>
            <w:pPr>
              <w:jc w:val="left"/>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noWrap w:val="0"/>
            <w:vAlign w:val="top"/>
          </w:tcPr>
          <w:p>
            <w:pPr>
              <w:jc w:val="left"/>
              <w:rPr>
                <w:rFonts w:ascii="Arial" w:hAnsi="Arial" w:cs="Arial"/>
                <w:color w:val="auto"/>
                <w:highlight w:val="none"/>
              </w:rPr>
            </w:pPr>
          </w:p>
        </w:tc>
        <w:tc>
          <w:tcPr>
            <w:tcW w:w="1706" w:type="dxa"/>
            <w:noWrap w:val="0"/>
            <w:vAlign w:val="top"/>
          </w:tcPr>
          <w:p>
            <w:pPr>
              <w:jc w:val="left"/>
              <w:rPr>
                <w:rFonts w:ascii="Arial" w:hAnsi="Arial" w:cs="Arial"/>
                <w:color w:val="auto"/>
                <w:highlight w:val="none"/>
              </w:rPr>
            </w:pPr>
          </w:p>
        </w:tc>
        <w:tc>
          <w:tcPr>
            <w:tcW w:w="2434" w:type="dxa"/>
            <w:noWrap w:val="0"/>
            <w:vAlign w:val="top"/>
          </w:tcPr>
          <w:p>
            <w:pPr>
              <w:jc w:val="left"/>
              <w:rPr>
                <w:rFonts w:ascii="Arial" w:hAnsi="Arial" w:cs="Arial"/>
                <w:color w:val="auto"/>
                <w:highlight w:val="none"/>
              </w:rPr>
            </w:pPr>
          </w:p>
        </w:tc>
        <w:tc>
          <w:tcPr>
            <w:tcW w:w="1800" w:type="dxa"/>
            <w:noWrap w:val="0"/>
            <w:vAlign w:val="top"/>
          </w:tcPr>
          <w:p>
            <w:pPr>
              <w:jc w:val="left"/>
              <w:rPr>
                <w:rFonts w:ascii="Arial" w:hAnsi="Arial" w:cs="Arial"/>
                <w:color w:val="auto"/>
                <w:highlight w:val="none"/>
              </w:rPr>
            </w:pPr>
          </w:p>
        </w:tc>
        <w:tc>
          <w:tcPr>
            <w:tcW w:w="1294" w:type="dxa"/>
            <w:noWrap w:val="0"/>
            <w:vAlign w:val="top"/>
          </w:tcPr>
          <w:p>
            <w:pPr>
              <w:jc w:val="left"/>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noWrap w:val="0"/>
            <w:vAlign w:val="top"/>
          </w:tcPr>
          <w:p>
            <w:pPr>
              <w:jc w:val="left"/>
              <w:rPr>
                <w:rFonts w:ascii="Arial" w:hAnsi="Arial" w:cs="Arial"/>
                <w:color w:val="auto"/>
                <w:highlight w:val="none"/>
              </w:rPr>
            </w:pPr>
          </w:p>
        </w:tc>
        <w:tc>
          <w:tcPr>
            <w:tcW w:w="1706" w:type="dxa"/>
            <w:noWrap w:val="0"/>
            <w:vAlign w:val="top"/>
          </w:tcPr>
          <w:p>
            <w:pPr>
              <w:jc w:val="left"/>
              <w:rPr>
                <w:rFonts w:ascii="Arial" w:hAnsi="Arial" w:cs="Arial"/>
                <w:color w:val="auto"/>
                <w:highlight w:val="none"/>
              </w:rPr>
            </w:pPr>
          </w:p>
        </w:tc>
        <w:tc>
          <w:tcPr>
            <w:tcW w:w="2434" w:type="dxa"/>
            <w:noWrap w:val="0"/>
            <w:vAlign w:val="top"/>
          </w:tcPr>
          <w:p>
            <w:pPr>
              <w:jc w:val="left"/>
              <w:rPr>
                <w:rFonts w:ascii="Arial" w:hAnsi="Arial" w:cs="Arial"/>
                <w:color w:val="auto"/>
                <w:highlight w:val="none"/>
              </w:rPr>
            </w:pPr>
          </w:p>
        </w:tc>
        <w:tc>
          <w:tcPr>
            <w:tcW w:w="1800" w:type="dxa"/>
            <w:noWrap w:val="0"/>
            <w:vAlign w:val="top"/>
          </w:tcPr>
          <w:p>
            <w:pPr>
              <w:jc w:val="left"/>
              <w:rPr>
                <w:rFonts w:ascii="Arial" w:hAnsi="Arial" w:cs="Arial"/>
                <w:color w:val="auto"/>
                <w:highlight w:val="none"/>
              </w:rPr>
            </w:pPr>
          </w:p>
        </w:tc>
        <w:tc>
          <w:tcPr>
            <w:tcW w:w="1294" w:type="dxa"/>
            <w:noWrap w:val="0"/>
            <w:vAlign w:val="top"/>
          </w:tcPr>
          <w:p>
            <w:pPr>
              <w:jc w:val="left"/>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noWrap w:val="0"/>
            <w:vAlign w:val="top"/>
          </w:tcPr>
          <w:p>
            <w:pPr>
              <w:jc w:val="left"/>
              <w:rPr>
                <w:rFonts w:ascii="Arial" w:hAnsi="Arial" w:cs="Arial"/>
                <w:color w:val="auto"/>
                <w:highlight w:val="none"/>
              </w:rPr>
            </w:pPr>
          </w:p>
        </w:tc>
        <w:tc>
          <w:tcPr>
            <w:tcW w:w="1706" w:type="dxa"/>
            <w:noWrap w:val="0"/>
            <w:vAlign w:val="top"/>
          </w:tcPr>
          <w:p>
            <w:pPr>
              <w:jc w:val="left"/>
              <w:rPr>
                <w:rFonts w:ascii="Arial" w:hAnsi="Arial" w:cs="Arial"/>
                <w:color w:val="auto"/>
                <w:highlight w:val="none"/>
              </w:rPr>
            </w:pPr>
          </w:p>
        </w:tc>
        <w:tc>
          <w:tcPr>
            <w:tcW w:w="2434" w:type="dxa"/>
            <w:noWrap w:val="0"/>
            <w:vAlign w:val="top"/>
          </w:tcPr>
          <w:p>
            <w:pPr>
              <w:jc w:val="left"/>
              <w:rPr>
                <w:rFonts w:ascii="Arial" w:hAnsi="Arial" w:cs="Arial"/>
                <w:color w:val="auto"/>
                <w:highlight w:val="none"/>
              </w:rPr>
            </w:pPr>
          </w:p>
        </w:tc>
        <w:tc>
          <w:tcPr>
            <w:tcW w:w="1800" w:type="dxa"/>
            <w:noWrap w:val="0"/>
            <w:vAlign w:val="top"/>
          </w:tcPr>
          <w:p>
            <w:pPr>
              <w:jc w:val="left"/>
              <w:rPr>
                <w:rFonts w:ascii="Arial" w:hAnsi="Arial" w:cs="Arial"/>
                <w:color w:val="auto"/>
                <w:highlight w:val="none"/>
              </w:rPr>
            </w:pPr>
          </w:p>
        </w:tc>
        <w:tc>
          <w:tcPr>
            <w:tcW w:w="1294" w:type="dxa"/>
            <w:noWrap w:val="0"/>
            <w:vAlign w:val="top"/>
          </w:tcPr>
          <w:p>
            <w:pPr>
              <w:jc w:val="left"/>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noWrap w:val="0"/>
            <w:vAlign w:val="top"/>
          </w:tcPr>
          <w:p>
            <w:pPr>
              <w:jc w:val="left"/>
              <w:rPr>
                <w:rFonts w:ascii="Arial" w:hAnsi="Arial" w:cs="Arial"/>
                <w:color w:val="auto"/>
                <w:highlight w:val="none"/>
              </w:rPr>
            </w:pPr>
          </w:p>
        </w:tc>
        <w:tc>
          <w:tcPr>
            <w:tcW w:w="1706" w:type="dxa"/>
            <w:noWrap w:val="0"/>
            <w:vAlign w:val="top"/>
          </w:tcPr>
          <w:p>
            <w:pPr>
              <w:jc w:val="left"/>
              <w:rPr>
                <w:rFonts w:ascii="Arial" w:hAnsi="Arial" w:cs="Arial"/>
                <w:color w:val="auto"/>
                <w:highlight w:val="none"/>
              </w:rPr>
            </w:pPr>
          </w:p>
        </w:tc>
        <w:tc>
          <w:tcPr>
            <w:tcW w:w="2434" w:type="dxa"/>
            <w:noWrap w:val="0"/>
            <w:vAlign w:val="top"/>
          </w:tcPr>
          <w:p>
            <w:pPr>
              <w:jc w:val="left"/>
              <w:rPr>
                <w:rFonts w:ascii="Arial" w:hAnsi="Arial" w:cs="Arial"/>
                <w:color w:val="auto"/>
                <w:highlight w:val="none"/>
              </w:rPr>
            </w:pPr>
          </w:p>
        </w:tc>
        <w:tc>
          <w:tcPr>
            <w:tcW w:w="1800" w:type="dxa"/>
            <w:noWrap w:val="0"/>
            <w:vAlign w:val="top"/>
          </w:tcPr>
          <w:p>
            <w:pPr>
              <w:jc w:val="left"/>
              <w:rPr>
                <w:rFonts w:ascii="Arial" w:hAnsi="Arial" w:cs="Arial"/>
                <w:color w:val="auto"/>
                <w:highlight w:val="none"/>
              </w:rPr>
            </w:pPr>
          </w:p>
        </w:tc>
        <w:tc>
          <w:tcPr>
            <w:tcW w:w="1294" w:type="dxa"/>
            <w:noWrap w:val="0"/>
            <w:vAlign w:val="top"/>
          </w:tcPr>
          <w:p>
            <w:pPr>
              <w:jc w:val="left"/>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noWrap w:val="0"/>
            <w:vAlign w:val="top"/>
          </w:tcPr>
          <w:p>
            <w:pPr>
              <w:jc w:val="left"/>
              <w:rPr>
                <w:rFonts w:ascii="Arial" w:hAnsi="Arial" w:cs="Arial"/>
                <w:color w:val="auto"/>
                <w:highlight w:val="none"/>
              </w:rPr>
            </w:pPr>
          </w:p>
        </w:tc>
        <w:tc>
          <w:tcPr>
            <w:tcW w:w="1706" w:type="dxa"/>
            <w:noWrap w:val="0"/>
            <w:vAlign w:val="top"/>
          </w:tcPr>
          <w:p>
            <w:pPr>
              <w:jc w:val="left"/>
              <w:rPr>
                <w:rFonts w:ascii="Arial" w:hAnsi="Arial" w:cs="Arial"/>
                <w:color w:val="auto"/>
                <w:highlight w:val="none"/>
              </w:rPr>
            </w:pPr>
          </w:p>
        </w:tc>
        <w:tc>
          <w:tcPr>
            <w:tcW w:w="2434" w:type="dxa"/>
            <w:noWrap w:val="0"/>
            <w:vAlign w:val="top"/>
          </w:tcPr>
          <w:p>
            <w:pPr>
              <w:jc w:val="left"/>
              <w:rPr>
                <w:rFonts w:ascii="Arial" w:hAnsi="Arial" w:cs="Arial"/>
                <w:color w:val="auto"/>
                <w:highlight w:val="none"/>
              </w:rPr>
            </w:pPr>
          </w:p>
        </w:tc>
        <w:tc>
          <w:tcPr>
            <w:tcW w:w="1800" w:type="dxa"/>
            <w:noWrap w:val="0"/>
            <w:vAlign w:val="top"/>
          </w:tcPr>
          <w:p>
            <w:pPr>
              <w:jc w:val="left"/>
              <w:rPr>
                <w:rFonts w:ascii="Arial" w:hAnsi="Arial" w:cs="Arial"/>
                <w:color w:val="auto"/>
                <w:highlight w:val="none"/>
              </w:rPr>
            </w:pPr>
          </w:p>
        </w:tc>
        <w:tc>
          <w:tcPr>
            <w:tcW w:w="1294" w:type="dxa"/>
            <w:noWrap w:val="0"/>
            <w:vAlign w:val="top"/>
          </w:tcPr>
          <w:p>
            <w:pPr>
              <w:jc w:val="left"/>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noWrap w:val="0"/>
            <w:vAlign w:val="top"/>
          </w:tcPr>
          <w:p>
            <w:pPr>
              <w:jc w:val="left"/>
              <w:rPr>
                <w:rFonts w:ascii="Arial" w:hAnsi="Arial" w:cs="Arial"/>
                <w:color w:val="auto"/>
                <w:highlight w:val="none"/>
              </w:rPr>
            </w:pPr>
          </w:p>
        </w:tc>
        <w:tc>
          <w:tcPr>
            <w:tcW w:w="1706" w:type="dxa"/>
            <w:noWrap w:val="0"/>
            <w:vAlign w:val="top"/>
          </w:tcPr>
          <w:p>
            <w:pPr>
              <w:jc w:val="left"/>
              <w:rPr>
                <w:rFonts w:ascii="Arial" w:hAnsi="Arial" w:cs="Arial"/>
                <w:color w:val="auto"/>
                <w:highlight w:val="none"/>
              </w:rPr>
            </w:pPr>
          </w:p>
        </w:tc>
        <w:tc>
          <w:tcPr>
            <w:tcW w:w="2434" w:type="dxa"/>
            <w:noWrap w:val="0"/>
            <w:vAlign w:val="top"/>
          </w:tcPr>
          <w:p>
            <w:pPr>
              <w:jc w:val="left"/>
              <w:rPr>
                <w:rFonts w:ascii="Arial" w:hAnsi="Arial" w:cs="Arial"/>
                <w:color w:val="auto"/>
                <w:highlight w:val="none"/>
              </w:rPr>
            </w:pPr>
          </w:p>
        </w:tc>
        <w:tc>
          <w:tcPr>
            <w:tcW w:w="1800" w:type="dxa"/>
            <w:noWrap w:val="0"/>
            <w:vAlign w:val="top"/>
          </w:tcPr>
          <w:p>
            <w:pPr>
              <w:jc w:val="left"/>
              <w:rPr>
                <w:rFonts w:ascii="Arial" w:hAnsi="Arial" w:cs="Arial"/>
                <w:color w:val="auto"/>
                <w:highlight w:val="none"/>
              </w:rPr>
            </w:pPr>
          </w:p>
        </w:tc>
        <w:tc>
          <w:tcPr>
            <w:tcW w:w="1294" w:type="dxa"/>
            <w:noWrap w:val="0"/>
            <w:vAlign w:val="top"/>
          </w:tcPr>
          <w:p>
            <w:pPr>
              <w:jc w:val="left"/>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noWrap w:val="0"/>
            <w:vAlign w:val="top"/>
          </w:tcPr>
          <w:p>
            <w:pPr>
              <w:jc w:val="left"/>
              <w:rPr>
                <w:rFonts w:ascii="Arial" w:hAnsi="Arial" w:cs="Arial"/>
                <w:color w:val="auto"/>
                <w:highlight w:val="none"/>
              </w:rPr>
            </w:pPr>
          </w:p>
        </w:tc>
        <w:tc>
          <w:tcPr>
            <w:tcW w:w="1706" w:type="dxa"/>
            <w:noWrap w:val="0"/>
            <w:vAlign w:val="top"/>
          </w:tcPr>
          <w:p>
            <w:pPr>
              <w:jc w:val="left"/>
              <w:rPr>
                <w:rFonts w:ascii="Arial" w:hAnsi="Arial" w:cs="Arial"/>
                <w:color w:val="auto"/>
                <w:highlight w:val="none"/>
              </w:rPr>
            </w:pPr>
          </w:p>
        </w:tc>
        <w:tc>
          <w:tcPr>
            <w:tcW w:w="2434" w:type="dxa"/>
            <w:noWrap w:val="0"/>
            <w:vAlign w:val="top"/>
          </w:tcPr>
          <w:p>
            <w:pPr>
              <w:jc w:val="left"/>
              <w:rPr>
                <w:rFonts w:ascii="Arial" w:hAnsi="Arial" w:cs="Arial"/>
                <w:color w:val="auto"/>
                <w:highlight w:val="none"/>
              </w:rPr>
            </w:pPr>
          </w:p>
        </w:tc>
        <w:tc>
          <w:tcPr>
            <w:tcW w:w="1800" w:type="dxa"/>
            <w:noWrap w:val="0"/>
            <w:vAlign w:val="top"/>
          </w:tcPr>
          <w:p>
            <w:pPr>
              <w:jc w:val="left"/>
              <w:rPr>
                <w:rFonts w:ascii="Arial" w:hAnsi="Arial" w:cs="Arial"/>
                <w:color w:val="auto"/>
                <w:highlight w:val="none"/>
              </w:rPr>
            </w:pPr>
          </w:p>
        </w:tc>
        <w:tc>
          <w:tcPr>
            <w:tcW w:w="1294" w:type="dxa"/>
            <w:noWrap w:val="0"/>
            <w:vAlign w:val="top"/>
          </w:tcPr>
          <w:p>
            <w:pPr>
              <w:jc w:val="left"/>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noWrap w:val="0"/>
            <w:vAlign w:val="top"/>
          </w:tcPr>
          <w:p>
            <w:pPr>
              <w:jc w:val="left"/>
              <w:rPr>
                <w:rFonts w:ascii="Arial" w:hAnsi="Arial" w:cs="Arial"/>
                <w:color w:val="auto"/>
                <w:highlight w:val="none"/>
              </w:rPr>
            </w:pPr>
          </w:p>
        </w:tc>
        <w:tc>
          <w:tcPr>
            <w:tcW w:w="1706" w:type="dxa"/>
            <w:noWrap w:val="0"/>
            <w:vAlign w:val="top"/>
          </w:tcPr>
          <w:p>
            <w:pPr>
              <w:jc w:val="left"/>
              <w:rPr>
                <w:rFonts w:ascii="Arial" w:hAnsi="Arial" w:cs="Arial"/>
                <w:color w:val="auto"/>
                <w:highlight w:val="none"/>
              </w:rPr>
            </w:pPr>
          </w:p>
        </w:tc>
        <w:tc>
          <w:tcPr>
            <w:tcW w:w="2434" w:type="dxa"/>
            <w:noWrap w:val="0"/>
            <w:vAlign w:val="top"/>
          </w:tcPr>
          <w:p>
            <w:pPr>
              <w:jc w:val="left"/>
              <w:rPr>
                <w:rFonts w:ascii="Arial" w:hAnsi="Arial" w:cs="Arial"/>
                <w:color w:val="auto"/>
                <w:highlight w:val="none"/>
              </w:rPr>
            </w:pPr>
          </w:p>
        </w:tc>
        <w:tc>
          <w:tcPr>
            <w:tcW w:w="1800" w:type="dxa"/>
            <w:noWrap w:val="0"/>
            <w:vAlign w:val="top"/>
          </w:tcPr>
          <w:p>
            <w:pPr>
              <w:jc w:val="left"/>
              <w:rPr>
                <w:rFonts w:ascii="Arial" w:hAnsi="Arial" w:cs="Arial"/>
                <w:color w:val="auto"/>
                <w:highlight w:val="none"/>
              </w:rPr>
            </w:pPr>
          </w:p>
        </w:tc>
        <w:tc>
          <w:tcPr>
            <w:tcW w:w="1294" w:type="dxa"/>
            <w:noWrap w:val="0"/>
            <w:vAlign w:val="top"/>
          </w:tcPr>
          <w:p>
            <w:pPr>
              <w:jc w:val="left"/>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noWrap w:val="0"/>
            <w:vAlign w:val="top"/>
          </w:tcPr>
          <w:p>
            <w:pPr>
              <w:jc w:val="left"/>
              <w:rPr>
                <w:rFonts w:ascii="Arial" w:hAnsi="Arial" w:cs="Arial"/>
                <w:color w:val="auto"/>
                <w:highlight w:val="none"/>
              </w:rPr>
            </w:pPr>
          </w:p>
        </w:tc>
        <w:tc>
          <w:tcPr>
            <w:tcW w:w="1706" w:type="dxa"/>
            <w:noWrap w:val="0"/>
            <w:vAlign w:val="top"/>
          </w:tcPr>
          <w:p>
            <w:pPr>
              <w:jc w:val="left"/>
              <w:rPr>
                <w:rFonts w:ascii="Arial" w:hAnsi="Arial" w:cs="Arial"/>
                <w:color w:val="auto"/>
                <w:highlight w:val="none"/>
              </w:rPr>
            </w:pPr>
          </w:p>
        </w:tc>
        <w:tc>
          <w:tcPr>
            <w:tcW w:w="2434" w:type="dxa"/>
            <w:noWrap w:val="0"/>
            <w:vAlign w:val="top"/>
          </w:tcPr>
          <w:p>
            <w:pPr>
              <w:jc w:val="left"/>
              <w:rPr>
                <w:rFonts w:ascii="Arial" w:hAnsi="Arial" w:cs="Arial"/>
                <w:color w:val="auto"/>
                <w:highlight w:val="none"/>
              </w:rPr>
            </w:pPr>
          </w:p>
        </w:tc>
        <w:tc>
          <w:tcPr>
            <w:tcW w:w="1800" w:type="dxa"/>
            <w:noWrap w:val="0"/>
            <w:vAlign w:val="top"/>
          </w:tcPr>
          <w:p>
            <w:pPr>
              <w:jc w:val="left"/>
              <w:rPr>
                <w:rFonts w:ascii="Arial" w:hAnsi="Arial" w:cs="Arial"/>
                <w:color w:val="auto"/>
                <w:highlight w:val="none"/>
              </w:rPr>
            </w:pPr>
          </w:p>
        </w:tc>
        <w:tc>
          <w:tcPr>
            <w:tcW w:w="1294" w:type="dxa"/>
            <w:noWrap w:val="0"/>
            <w:vAlign w:val="top"/>
          </w:tcPr>
          <w:p>
            <w:pPr>
              <w:jc w:val="left"/>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noWrap w:val="0"/>
            <w:vAlign w:val="top"/>
          </w:tcPr>
          <w:p>
            <w:pPr>
              <w:jc w:val="left"/>
              <w:rPr>
                <w:rFonts w:ascii="Arial" w:hAnsi="Arial" w:cs="Arial"/>
                <w:color w:val="auto"/>
                <w:highlight w:val="none"/>
              </w:rPr>
            </w:pPr>
          </w:p>
        </w:tc>
        <w:tc>
          <w:tcPr>
            <w:tcW w:w="1706" w:type="dxa"/>
            <w:noWrap w:val="0"/>
            <w:vAlign w:val="top"/>
          </w:tcPr>
          <w:p>
            <w:pPr>
              <w:jc w:val="left"/>
              <w:rPr>
                <w:rFonts w:ascii="Arial" w:hAnsi="Arial" w:cs="Arial"/>
                <w:color w:val="auto"/>
                <w:highlight w:val="none"/>
              </w:rPr>
            </w:pPr>
          </w:p>
        </w:tc>
        <w:tc>
          <w:tcPr>
            <w:tcW w:w="2434" w:type="dxa"/>
            <w:noWrap w:val="0"/>
            <w:vAlign w:val="top"/>
          </w:tcPr>
          <w:p>
            <w:pPr>
              <w:jc w:val="left"/>
              <w:rPr>
                <w:rFonts w:ascii="Arial" w:hAnsi="Arial" w:cs="Arial"/>
                <w:color w:val="auto"/>
                <w:highlight w:val="none"/>
              </w:rPr>
            </w:pPr>
          </w:p>
        </w:tc>
        <w:tc>
          <w:tcPr>
            <w:tcW w:w="1800" w:type="dxa"/>
            <w:noWrap w:val="0"/>
            <w:vAlign w:val="top"/>
          </w:tcPr>
          <w:p>
            <w:pPr>
              <w:jc w:val="left"/>
              <w:rPr>
                <w:rFonts w:ascii="Arial" w:hAnsi="Arial" w:cs="Arial"/>
                <w:color w:val="auto"/>
                <w:highlight w:val="none"/>
              </w:rPr>
            </w:pPr>
          </w:p>
        </w:tc>
        <w:tc>
          <w:tcPr>
            <w:tcW w:w="1294" w:type="dxa"/>
            <w:noWrap w:val="0"/>
            <w:vAlign w:val="top"/>
          </w:tcPr>
          <w:p>
            <w:pPr>
              <w:jc w:val="left"/>
              <w:rPr>
                <w:rFonts w:ascii="Arial" w:hAnsi="Arial" w:cs="Arial"/>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2088" w:type="dxa"/>
            <w:noWrap w:val="0"/>
            <w:vAlign w:val="top"/>
          </w:tcPr>
          <w:p>
            <w:pPr>
              <w:jc w:val="left"/>
              <w:rPr>
                <w:rFonts w:ascii="Arial" w:hAnsi="Arial" w:cs="Arial"/>
                <w:color w:val="auto"/>
                <w:highlight w:val="none"/>
              </w:rPr>
            </w:pPr>
          </w:p>
        </w:tc>
        <w:tc>
          <w:tcPr>
            <w:tcW w:w="1706" w:type="dxa"/>
            <w:noWrap w:val="0"/>
            <w:vAlign w:val="top"/>
          </w:tcPr>
          <w:p>
            <w:pPr>
              <w:jc w:val="left"/>
              <w:rPr>
                <w:rFonts w:ascii="Arial" w:hAnsi="Arial" w:cs="Arial"/>
                <w:color w:val="auto"/>
                <w:highlight w:val="none"/>
              </w:rPr>
            </w:pPr>
          </w:p>
        </w:tc>
        <w:tc>
          <w:tcPr>
            <w:tcW w:w="2434" w:type="dxa"/>
            <w:noWrap w:val="0"/>
            <w:vAlign w:val="top"/>
          </w:tcPr>
          <w:p>
            <w:pPr>
              <w:jc w:val="left"/>
              <w:rPr>
                <w:rFonts w:ascii="Arial" w:hAnsi="Arial" w:cs="Arial"/>
                <w:color w:val="auto"/>
                <w:highlight w:val="none"/>
              </w:rPr>
            </w:pPr>
          </w:p>
        </w:tc>
        <w:tc>
          <w:tcPr>
            <w:tcW w:w="1800" w:type="dxa"/>
            <w:noWrap w:val="0"/>
            <w:vAlign w:val="top"/>
          </w:tcPr>
          <w:p>
            <w:pPr>
              <w:jc w:val="left"/>
              <w:rPr>
                <w:rFonts w:ascii="Arial" w:hAnsi="Arial" w:cs="Arial"/>
                <w:color w:val="auto"/>
                <w:highlight w:val="none"/>
              </w:rPr>
            </w:pPr>
          </w:p>
        </w:tc>
        <w:tc>
          <w:tcPr>
            <w:tcW w:w="1294" w:type="dxa"/>
            <w:noWrap w:val="0"/>
            <w:vAlign w:val="top"/>
          </w:tcPr>
          <w:p>
            <w:pPr>
              <w:jc w:val="left"/>
              <w:rPr>
                <w:rFonts w:ascii="Arial" w:hAnsi="Arial" w:cs="Arial"/>
                <w:color w:val="auto"/>
                <w:highlight w:val="none"/>
              </w:rPr>
            </w:pPr>
          </w:p>
        </w:tc>
      </w:tr>
    </w:tbl>
    <w:p>
      <w:pPr>
        <w:tabs>
          <w:tab w:val="left" w:pos="7380"/>
        </w:tabs>
        <w:spacing w:line="320" w:lineRule="exact"/>
        <w:ind w:firstLine="420" w:firstLineChars="200"/>
        <w:rPr>
          <w:rFonts w:hint="eastAsia" w:ascii="Arial" w:hAnsi="宋体" w:cs="Arial"/>
          <w:color w:val="auto"/>
          <w:highlight w:val="none"/>
        </w:rPr>
      </w:pPr>
      <w:r>
        <w:rPr>
          <w:rFonts w:ascii="Arial" w:hAnsi="宋体" w:cs="Arial"/>
          <w:color w:val="auto"/>
          <w:highlight w:val="none"/>
        </w:rPr>
        <w:t>注：</w:t>
      </w:r>
      <w:r>
        <w:rPr>
          <w:rFonts w:hint="eastAsia" w:ascii="宋体" w:hAnsi="宋体" w:eastAsia="宋体" w:cs="Times New Roman"/>
          <w:b w:val="0"/>
          <w:bCs w:val="0"/>
          <w:color w:val="000000" w:themeColor="text1"/>
          <w:szCs w:val="21"/>
          <w14:textFill>
            <w14:solidFill>
              <w14:schemeClr w14:val="tx1"/>
            </w14:solidFill>
          </w14:textFill>
        </w:rPr>
        <w:t>①施工合同或者中标通知书加盖公章；②业主出具的竣工验收纪要或建设行政主管部门出具的竣工验收证明加盖公章；①、②证明材料缺一不可，业绩认定时间以证明材料②为准。</w:t>
      </w:r>
    </w:p>
    <w:p>
      <w:pPr>
        <w:spacing w:line="400" w:lineRule="exact"/>
        <w:ind w:firstLine="945" w:firstLineChars="450"/>
        <w:rPr>
          <w:rFonts w:hint="eastAsia" w:ascii="宋体" w:hAnsi="宋体"/>
          <w:color w:val="auto"/>
          <w:highlight w:val="none"/>
        </w:rPr>
      </w:pPr>
    </w:p>
    <w:p>
      <w:pPr>
        <w:tabs>
          <w:tab w:val="left" w:pos="4635"/>
        </w:tabs>
        <w:spacing w:line="360" w:lineRule="auto"/>
        <w:ind w:left="3826" w:leftChars="1822" w:right="840"/>
        <w:rPr>
          <w:rFonts w:hint="eastAsia" w:ascii="Arial" w:hAnsi="Arial"/>
          <w:color w:val="auto"/>
          <w:highlight w:val="none"/>
        </w:rPr>
      </w:pPr>
    </w:p>
    <w:p>
      <w:pPr>
        <w:tabs>
          <w:tab w:val="left" w:pos="4635"/>
        </w:tabs>
        <w:spacing w:line="360" w:lineRule="auto"/>
        <w:ind w:left="4601" w:leftChars="2191" w:right="93" w:firstLine="16" w:firstLineChars="8"/>
        <w:rPr>
          <w:rFonts w:hint="eastAsia" w:ascii="Arial" w:hAnsi="Arial"/>
          <w:color w:val="auto"/>
          <w:szCs w:val="22"/>
          <w:highlight w:val="none"/>
        </w:rPr>
      </w:pPr>
      <w:r>
        <w:rPr>
          <w:rFonts w:hint="eastAsia" w:ascii="Arial" w:hAnsi="Arial"/>
          <w:color w:val="auto"/>
          <w:szCs w:val="22"/>
          <w:highlight w:val="none"/>
        </w:rPr>
        <w:t>磋商供应商（电子签章或盖章）：</w:t>
      </w:r>
    </w:p>
    <w:p>
      <w:pPr>
        <w:tabs>
          <w:tab w:val="left" w:pos="4635"/>
        </w:tabs>
        <w:spacing w:line="360" w:lineRule="auto"/>
        <w:ind w:left="4601" w:leftChars="2191" w:right="93" w:firstLine="16" w:firstLineChars="8"/>
        <w:rPr>
          <w:rFonts w:hint="eastAsia" w:ascii="Arial" w:hAnsi="Arial"/>
          <w:color w:val="auto"/>
          <w:szCs w:val="22"/>
          <w:highlight w:val="none"/>
        </w:rPr>
      </w:pPr>
      <w:r>
        <w:rPr>
          <w:rFonts w:hint="eastAsia" w:ascii="Arial" w:hAnsi="Arial"/>
          <w:color w:val="auto"/>
          <w:szCs w:val="22"/>
          <w:highlight w:val="none"/>
        </w:rPr>
        <w:t>日    期：</w:t>
      </w:r>
    </w:p>
    <w:p>
      <w:pPr>
        <w:spacing w:after="312" w:afterLines="100" w:line="400" w:lineRule="exact"/>
        <w:jc w:val="center"/>
        <w:outlineLvl w:val="1"/>
        <w:rPr>
          <w:rFonts w:hint="eastAsia" w:ascii="宋体" w:hAnsi="宋体" w:cs="宋体"/>
          <w:b/>
          <w:bCs/>
          <w:color w:val="auto"/>
          <w:sz w:val="28"/>
          <w:szCs w:val="36"/>
          <w:highlight w:val="none"/>
        </w:rPr>
      </w:pPr>
    </w:p>
    <w:p>
      <w:pPr>
        <w:spacing w:after="312" w:afterLines="100" w:line="400" w:lineRule="exact"/>
        <w:jc w:val="center"/>
        <w:outlineLvl w:val="1"/>
        <w:rPr>
          <w:rFonts w:hint="eastAsia" w:ascii="宋体" w:hAnsi="宋体" w:cs="宋体"/>
          <w:b/>
          <w:bCs/>
          <w:color w:val="auto"/>
          <w:sz w:val="28"/>
          <w:szCs w:val="36"/>
          <w:highlight w:val="none"/>
        </w:rPr>
      </w:pPr>
    </w:p>
    <w:bookmarkEnd w:id="149"/>
    <w:p>
      <w:pPr>
        <w:pStyle w:val="3"/>
        <w:spacing w:line="240" w:lineRule="auto"/>
        <w:rPr>
          <w:rFonts w:hint="eastAsia" w:ascii="宋体" w:hAnsi="宋体" w:cs="宋体"/>
          <w:bCs/>
          <w:color w:val="auto"/>
          <w:sz w:val="28"/>
          <w:szCs w:val="36"/>
          <w:highlight w:val="none"/>
        </w:rPr>
      </w:pPr>
    </w:p>
    <w:p>
      <w:pPr>
        <w:pStyle w:val="3"/>
        <w:spacing w:line="240" w:lineRule="auto"/>
        <w:rPr>
          <w:rFonts w:hint="eastAsia" w:ascii="宋体" w:hAnsi="宋体" w:cs="宋体"/>
          <w:bCs/>
          <w:color w:val="auto"/>
          <w:sz w:val="28"/>
          <w:szCs w:val="36"/>
          <w:highlight w:val="none"/>
        </w:rPr>
      </w:pPr>
      <w:bookmarkStart w:id="150" w:name="_Toc18121"/>
      <w:r>
        <w:rPr>
          <w:rFonts w:hint="eastAsia" w:ascii="宋体" w:hAnsi="宋体" w:cs="宋体"/>
          <w:bCs/>
          <w:color w:val="auto"/>
          <w:sz w:val="28"/>
          <w:szCs w:val="36"/>
          <w:highlight w:val="none"/>
        </w:rPr>
        <w:t>附件七 拟投入项目负责人情况表</w:t>
      </w:r>
      <w:bookmarkEnd w:id="150"/>
    </w:p>
    <w:tbl>
      <w:tblPr>
        <w:tblStyle w:val="4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1272"/>
        <w:gridCol w:w="1522"/>
        <w:gridCol w:w="2495"/>
        <w:gridCol w:w="852"/>
        <w:gridCol w:w="13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672" w:type="dxa"/>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姓名</w:t>
            </w:r>
          </w:p>
        </w:tc>
        <w:tc>
          <w:tcPr>
            <w:tcW w:w="1272" w:type="dxa"/>
            <w:noWrap w:val="0"/>
            <w:vAlign w:val="center"/>
          </w:tcPr>
          <w:p>
            <w:pPr>
              <w:rPr>
                <w:rFonts w:hint="eastAsia" w:ascii="宋体" w:hAnsi="宋体"/>
                <w:snapToGrid w:val="0"/>
                <w:color w:val="auto"/>
                <w:sz w:val="24"/>
                <w:highlight w:val="none"/>
              </w:rPr>
            </w:pPr>
          </w:p>
        </w:tc>
        <w:tc>
          <w:tcPr>
            <w:tcW w:w="1522" w:type="dxa"/>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性别</w:t>
            </w:r>
          </w:p>
        </w:tc>
        <w:tc>
          <w:tcPr>
            <w:tcW w:w="2495" w:type="dxa"/>
            <w:noWrap w:val="0"/>
            <w:vAlign w:val="center"/>
          </w:tcPr>
          <w:p>
            <w:pPr>
              <w:rPr>
                <w:rFonts w:hint="eastAsia" w:ascii="宋体" w:hAnsi="宋体"/>
                <w:snapToGrid w:val="0"/>
                <w:color w:val="auto"/>
                <w:sz w:val="24"/>
                <w:highlight w:val="none"/>
              </w:rPr>
            </w:pPr>
          </w:p>
        </w:tc>
        <w:tc>
          <w:tcPr>
            <w:tcW w:w="852" w:type="dxa"/>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年龄</w:t>
            </w:r>
          </w:p>
        </w:tc>
        <w:tc>
          <w:tcPr>
            <w:tcW w:w="1377" w:type="dxa"/>
            <w:noWrap w:val="0"/>
            <w:vAlign w:val="center"/>
          </w:tcPr>
          <w:p>
            <w:pPr>
              <w:rPr>
                <w:rFonts w:hint="eastAsia" w:ascii="宋体" w:hAnsi="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72" w:type="dxa"/>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职务</w:t>
            </w:r>
          </w:p>
        </w:tc>
        <w:tc>
          <w:tcPr>
            <w:tcW w:w="1272" w:type="dxa"/>
            <w:noWrap w:val="0"/>
            <w:vAlign w:val="center"/>
          </w:tcPr>
          <w:p>
            <w:pPr>
              <w:rPr>
                <w:rFonts w:hint="eastAsia" w:ascii="宋体" w:hAnsi="宋体"/>
                <w:snapToGrid w:val="0"/>
                <w:color w:val="auto"/>
                <w:sz w:val="24"/>
                <w:highlight w:val="none"/>
              </w:rPr>
            </w:pPr>
          </w:p>
        </w:tc>
        <w:tc>
          <w:tcPr>
            <w:tcW w:w="1522" w:type="dxa"/>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职称</w:t>
            </w:r>
          </w:p>
        </w:tc>
        <w:tc>
          <w:tcPr>
            <w:tcW w:w="2495" w:type="dxa"/>
            <w:noWrap w:val="0"/>
            <w:vAlign w:val="center"/>
          </w:tcPr>
          <w:p>
            <w:pPr>
              <w:rPr>
                <w:rFonts w:hint="eastAsia" w:ascii="宋体" w:hAnsi="宋体"/>
                <w:snapToGrid w:val="0"/>
                <w:color w:val="auto"/>
                <w:sz w:val="24"/>
                <w:highlight w:val="none"/>
              </w:rPr>
            </w:pPr>
          </w:p>
        </w:tc>
        <w:tc>
          <w:tcPr>
            <w:tcW w:w="852" w:type="dxa"/>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学历</w:t>
            </w:r>
          </w:p>
        </w:tc>
        <w:tc>
          <w:tcPr>
            <w:tcW w:w="1377" w:type="dxa"/>
            <w:noWrap w:val="0"/>
            <w:vAlign w:val="center"/>
          </w:tcPr>
          <w:p>
            <w:pPr>
              <w:rPr>
                <w:rFonts w:hint="eastAsia" w:ascii="宋体" w:hAnsi="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944" w:type="dxa"/>
            <w:gridSpan w:val="2"/>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参加工作时间</w:t>
            </w:r>
          </w:p>
        </w:tc>
        <w:tc>
          <w:tcPr>
            <w:tcW w:w="1522" w:type="dxa"/>
            <w:noWrap w:val="0"/>
            <w:vAlign w:val="center"/>
          </w:tcPr>
          <w:p>
            <w:pPr>
              <w:rPr>
                <w:rFonts w:hint="eastAsia" w:ascii="宋体" w:hAnsi="宋体"/>
                <w:snapToGrid w:val="0"/>
                <w:color w:val="auto"/>
                <w:sz w:val="24"/>
                <w:highlight w:val="none"/>
              </w:rPr>
            </w:pPr>
          </w:p>
        </w:tc>
        <w:tc>
          <w:tcPr>
            <w:tcW w:w="3347" w:type="dxa"/>
            <w:gridSpan w:val="2"/>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从事本工作年限</w:t>
            </w:r>
          </w:p>
        </w:tc>
        <w:tc>
          <w:tcPr>
            <w:tcW w:w="1377" w:type="dxa"/>
            <w:noWrap w:val="0"/>
            <w:vAlign w:val="center"/>
          </w:tcPr>
          <w:p>
            <w:pPr>
              <w:rPr>
                <w:rFonts w:hint="eastAsia" w:ascii="宋体" w:hAnsi="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9190" w:type="dxa"/>
            <w:gridSpan w:val="6"/>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工作经历项目情况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72" w:type="dxa"/>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甲方单位</w:t>
            </w:r>
          </w:p>
        </w:tc>
        <w:tc>
          <w:tcPr>
            <w:tcW w:w="1272" w:type="dxa"/>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项目名称</w:t>
            </w:r>
          </w:p>
        </w:tc>
        <w:tc>
          <w:tcPr>
            <w:tcW w:w="1522" w:type="dxa"/>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项目规模</w:t>
            </w:r>
          </w:p>
        </w:tc>
        <w:tc>
          <w:tcPr>
            <w:tcW w:w="3347" w:type="dxa"/>
            <w:gridSpan w:val="2"/>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服务日期</w:t>
            </w:r>
          </w:p>
        </w:tc>
        <w:tc>
          <w:tcPr>
            <w:tcW w:w="1377" w:type="dxa"/>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672" w:type="dxa"/>
            <w:noWrap w:val="0"/>
            <w:vAlign w:val="center"/>
          </w:tcPr>
          <w:p>
            <w:pPr>
              <w:rPr>
                <w:rFonts w:hint="eastAsia" w:ascii="宋体" w:hAnsi="宋体"/>
                <w:snapToGrid w:val="0"/>
                <w:color w:val="auto"/>
                <w:sz w:val="24"/>
                <w:highlight w:val="none"/>
              </w:rPr>
            </w:pPr>
          </w:p>
        </w:tc>
        <w:tc>
          <w:tcPr>
            <w:tcW w:w="1272" w:type="dxa"/>
            <w:noWrap w:val="0"/>
            <w:vAlign w:val="center"/>
          </w:tcPr>
          <w:p>
            <w:pPr>
              <w:rPr>
                <w:rFonts w:hint="eastAsia" w:ascii="宋体" w:hAnsi="宋体"/>
                <w:snapToGrid w:val="0"/>
                <w:color w:val="auto"/>
                <w:sz w:val="24"/>
                <w:highlight w:val="none"/>
              </w:rPr>
            </w:pPr>
          </w:p>
        </w:tc>
        <w:tc>
          <w:tcPr>
            <w:tcW w:w="1522" w:type="dxa"/>
            <w:noWrap w:val="0"/>
            <w:vAlign w:val="center"/>
          </w:tcPr>
          <w:p>
            <w:pPr>
              <w:rPr>
                <w:rFonts w:hint="eastAsia" w:ascii="宋体" w:hAnsi="宋体"/>
                <w:snapToGrid w:val="0"/>
                <w:color w:val="auto"/>
                <w:sz w:val="24"/>
                <w:highlight w:val="none"/>
              </w:rPr>
            </w:pPr>
          </w:p>
        </w:tc>
        <w:tc>
          <w:tcPr>
            <w:tcW w:w="3347" w:type="dxa"/>
            <w:gridSpan w:val="2"/>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年月～年月</w:t>
            </w:r>
          </w:p>
        </w:tc>
        <w:tc>
          <w:tcPr>
            <w:tcW w:w="1377" w:type="dxa"/>
            <w:noWrap w:val="0"/>
            <w:vAlign w:val="center"/>
          </w:tcPr>
          <w:p>
            <w:pPr>
              <w:rPr>
                <w:rFonts w:hint="eastAsia" w:ascii="宋体" w:hAnsi="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672" w:type="dxa"/>
            <w:noWrap w:val="0"/>
            <w:vAlign w:val="center"/>
          </w:tcPr>
          <w:p>
            <w:pPr>
              <w:rPr>
                <w:rFonts w:hint="eastAsia" w:ascii="宋体" w:hAnsi="宋体"/>
                <w:snapToGrid w:val="0"/>
                <w:color w:val="auto"/>
                <w:sz w:val="24"/>
                <w:highlight w:val="none"/>
              </w:rPr>
            </w:pPr>
          </w:p>
        </w:tc>
        <w:tc>
          <w:tcPr>
            <w:tcW w:w="1272" w:type="dxa"/>
            <w:noWrap w:val="0"/>
            <w:vAlign w:val="center"/>
          </w:tcPr>
          <w:p>
            <w:pPr>
              <w:rPr>
                <w:rFonts w:hint="eastAsia" w:ascii="宋体" w:hAnsi="宋体"/>
                <w:snapToGrid w:val="0"/>
                <w:color w:val="auto"/>
                <w:sz w:val="24"/>
                <w:highlight w:val="none"/>
              </w:rPr>
            </w:pPr>
          </w:p>
        </w:tc>
        <w:tc>
          <w:tcPr>
            <w:tcW w:w="1522" w:type="dxa"/>
            <w:noWrap w:val="0"/>
            <w:vAlign w:val="center"/>
          </w:tcPr>
          <w:p>
            <w:pPr>
              <w:rPr>
                <w:rFonts w:hint="eastAsia" w:ascii="宋体" w:hAnsi="宋体"/>
                <w:snapToGrid w:val="0"/>
                <w:color w:val="auto"/>
                <w:sz w:val="24"/>
                <w:highlight w:val="none"/>
              </w:rPr>
            </w:pPr>
          </w:p>
        </w:tc>
        <w:tc>
          <w:tcPr>
            <w:tcW w:w="3347" w:type="dxa"/>
            <w:gridSpan w:val="2"/>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年月～年月</w:t>
            </w:r>
          </w:p>
        </w:tc>
        <w:tc>
          <w:tcPr>
            <w:tcW w:w="1377" w:type="dxa"/>
            <w:noWrap w:val="0"/>
            <w:vAlign w:val="center"/>
          </w:tcPr>
          <w:p>
            <w:pPr>
              <w:rPr>
                <w:rFonts w:hint="eastAsia" w:ascii="宋体" w:hAnsi="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72" w:type="dxa"/>
            <w:noWrap w:val="0"/>
            <w:vAlign w:val="center"/>
          </w:tcPr>
          <w:p>
            <w:pPr>
              <w:rPr>
                <w:rFonts w:hint="eastAsia" w:ascii="宋体" w:hAnsi="宋体"/>
                <w:snapToGrid w:val="0"/>
                <w:color w:val="auto"/>
                <w:sz w:val="24"/>
                <w:highlight w:val="none"/>
              </w:rPr>
            </w:pPr>
          </w:p>
        </w:tc>
        <w:tc>
          <w:tcPr>
            <w:tcW w:w="1272" w:type="dxa"/>
            <w:noWrap w:val="0"/>
            <w:vAlign w:val="center"/>
          </w:tcPr>
          <w:p>
            <w:pPr>
              <w:rPr>
                <w:rFonts w:hint="eastAsia" w:ascii="宋体" w:hAnsi="宋体"/>
                <w:snapToGrid w:val="0"/>
                <w:color w:val="auto"/>
                <w:sz w:val="24"/>
                <w:highlight w:val="none"/>
              </w:rPr>
            </w:pPr>
          </w:p>
        </w:tc>
        <w:tc>
          <w:tcPr>
            <w:tcW w:w="1522" w:type="dxa"/>
            <w:noWrap w:val="0"/>
            <w:vAlign w:val="center"/>
          </w:tcPr>
          <w:p>
            <w:pPr>
              <w:rPr>
                <w:rFonts w:hint="eastAsia" w:ascii="宋体" w:hAnsi="宋体"/>
                <w:snapToGrid w:val="0"/>
                <w:color w:val="auto"/>
                <w:sz w:val="24"/>
                <w:highlight w:val="none"/>
              </w:rPr>
            </w:pPr>
          </w:p>
        </w:tc>
        <w:tc>
          <w:tcPr>
            <w:tcW w:w="3347" w:type="dxa"/>
            <w:gridSpan w:val="2"/>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年月～年月</w:t>
            </w:r>
          </w:p>
        </w:tc>
        <w:tc>
          <w:tcPr>
            <w:tcW w:w="1377" w:type="dxa"/>
            <w:noWrap w:val="0"/>
            <w:vAlign w:val="center"/>
          </w:tcPr>
          <w:p>
            <w:pPr>
              <w:rPr>
                <w:rFonts w:hint="eastAsia" w:ascii="宋体" w:hAnsi="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672" w:type="dxa"/>
            <w:noWrap w:val="0"/>
            <w:vAlign w:val="center"/>
          </w:tcPr>
          <w:p>
            <w:pPr>
              <w:rPr>
                <w:rFonts w:hint="eastAsia" w:ascii="宋体" w:hAnsi="宋体"/>
                <w:snapToGrid w:val="0"/>
                <w:color w:val="auto"/>
                <w:sz w:val="24"/>
                <w:highlight w:val="none"/>
              </w:rPr>
            </w:pPr>
          </w:p>
        </w:tc>
        <w:tc>
          <w:tcPr>
            <w:tcW w:w="1272" w:type="dxa"/>
            <w:noWrap w:val="0"/>
            <w:vAlign w:val="center"/>
          </w:tcPr>
          <w:p>
            <w:pPr>
              <w:rPr>
                <w:rFonts w:hint="eastAsia" w:ascii="宋体" w:hAnsi="宋体"/>
                <w:snapToGrid w:val="0"/>
                <w:color w:val="auto"/>
                <w:sz w:val="24"/>
                <w:highlight w:val="none"/>
              </w:rPr>
            </w:pPr>
          </w:p>
        </w:tc>
        <w:tc>
          <w:tcPr>
            <w:tcW w:w="1522" w:type="dxa"/>
            <w:noWrap w:val="0"/>
            <w:vAlign w:val="center"/>
          </w:tcPr>
          <w:p>
            <w:pPr>
              <w:rPr>
                <w:rFonts w:hint="eastAsia" w:ascii="宋体" w:hAnsi="宋体"/>
                <w:snapToGrid w:val="0"/>
                <w:color w:val="auto"/>
                <w:sz w:val="24"/>
                <w:highlight w:val="none"/>
              </w:rPr>
            </w:pPr>
          </w:p>
        </w:tc>
        <w:tc>
          <w:tcPr>
            <w:tcW w:w="3347" w:type="dxa"/>
            <w:gridSpan w:val="2"/>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年月～年月</w:t>
            </w:r>
          </w:p>
        </w:tc>
        <w:tc>
          <w:tcPr>
            <w:tcW w:w="1377" w:type="dxa"/>
            <w:noWrap w:val="0"/>
            <w:vAlign w:val="center"/>
          </w:tcPr>
          <w:p>
            <w:pPr>
              <w:rPr>
                <w:rFonts w:hint="eastAsia" w:ascii="宋体" w:hAnsi="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672" w:type="dxa"/>
            <w:noWrap w:val="0"/>
            <w:vAlign w:val="center"/>
          </w:tcPr>
          <w:p>
            <w:pPr>
              <w:rPr>
                <w:rFonts w:hint="eastAsia" w:ascii="宋体" w:hAnsi="宋体"/>
                <w:snapToGrid w:val="0"/>
                <w:color w:val="auto"/>
                <w:sz w:val="24"/>
                <w:highlight w:val="none"/>
              </w:rPr>
            </w:pPr>
          </w:p>
        </w:tc>
        <w:tc>
          <w:tcPr>
            <w:tcW w:w="1272" w:type="dxa"/>
            <w:noWrap w:val="0"/>
            <w:vAlign w:val="center"/>
          </w:tcPr>
          <w:p>
            <w:pPr>
              <w:rPr>
                <w:rFonts w:hint="eastAsia" w:ascii="宋体" w:hAnsi="宋体"/>
                <w:snapToGrid w:val="0"/>
                <w:color w:val="auto"/>
                <w:sz w:val="24"/>
                <w:highlight w:val="none"/>
              </w:rPr>
            </w:pPr>
          </w:p>
        </w:tc>
        <w:tc>
          <w:tcPr>
            <w:tcW w:w="1522" w:type="dxa"/>
            <w:noWrap w:val="0"/>
            <w:vAlign w:val="center"/>
          </w:tcPr>
          <w:p>
            <w:pPr>
              <w:rPr>
                <w:rFonts w:hint="eastAsia" w:ascii="宋体" w:hAnsi="宋体"/>
                <w:snapToGrid w:val="0"/>
                <w:color w:val="auto"/>
                <w:sz w:val="24"/>
                <w:highlight w:val="none"/>
              </w:rPr>
            </w:pPr>
          </w:p>
        </w:tc>
        <w:tc>
          <w:tcPr>
            <w:tcW w:w="3347" w:type="dxa"/>
            <w:gridSpan w:val="2"/>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年月～年月</w:t>
            </w:r>
          </w:p>
        </w:tc>
        <w:tc>
          <w:tcPr>
            <w:tcW w:w="1377" w:type="dxa"/>
            <w:noWrap w:val="0"/>
            <w:vAlign w:val="center"/>
          </w:tcPr>
          <w:p>
            <w:pPr>
              <w:rPr>
                <w:rFonts w:hint="eastAsia" w:ascii="宋体" w:hAnsi="宋体"/>
                <w:snapToGrid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672" w:type="dxa"/>
            <w:noWrap w:val="0"/>
            <w:vAlign w:val="center"/>
          </w:tcPr>
          <w:p>
            <w:pPr>
              <w:rPr>
                <w:rFonts w:hint="eastAsia" w:ascii="宋体" w:hAnsi="宋体"/>
                <w:snapToGrid w:val="0"/>
                <w:color w:val="auto"/>
                <w:sz w:val="24"/>
                <w:highlight w:val="none"/>
              </w:rPr>
            </w:pPr>
          </w:p>
        </w:tc>
        <w:tc>
          <w:tcPr>
            <w:tcW w:w="1272" w:type="dxa"/>
            <w:noWrap w:val="0"/>
            <w:vAlign w:val="center"/>
          </w:tcPr>
          <w:p>
            <w:pPr>
              <w:rPr>
                <w:rFonts w:hint="eastAsia" w:ascii="宋体" w:hAnsi="宋体"/>
                <w:snapToGrid w:val="0"/>
                <w:color w:val="auto"/>
                <w:sz w:val="24"/>
                <w:highlight w:val="none"/>
              </w:rPr>
            </w:pPr>
          </w:p>
        </w:tc>
        <w:tc>
          <w:tcPr>
            <w:tcW w:w="1522" w:type="dxa"/>
            <w:noWrap w:val="0"/>
            <w:vAlign w:val="center"/>
          </w:tcPr>
          <w:p>
            <w:pPr>
              <w:rPr>
                <w:rFonts w:hint="eastAsia" w:ascii="宋体" w:hAnsi="宋体"/>
                <w:snapToGrid w:val="0"/>
                <w:color w:val="auto"/>
                <w:sz w:val="24"/>
                <w:highlight w:val="none"/>
              </w:rPr>
            </w:pPr>
          </w:p>
        </w:tc>
        <w:tc>
          <w:tcPr>
            <w:tcW w:w="3347" w:type="dxa"/>
            <w:gridSpan w:val="2"/>
            <w:noWrap w:val="0"/>
            <w:vAlign w:val="center"/>
          </w:tcPr>
          <w:p>
            <w:pPr>
              <w:rPr>
                <w:rFonts w:hint="eastAsia" w:ascii="宋体" w:hAnsi="宋体"/>
                <w:snapToGrid w:val="0"/>
                <w:color w:val="auto"/>
                <w:sz w:val="24"/>
                <w:highlight w:val="none"/>
              </w:rPr>
            </w:pPr>
            <w:r>
              <w:rPr>
                <w:rFonts w:hint="eastAsia" w:ascii="宋体" w:hAnsi="宋体"/>
                <w:snapToGrid w:val="0"/>
                <w:color w:val="auto"/>
                <w:sz w:val="24"/>
                <w:highlight w:val="none"/>
              </w:rPr>
              <w:t>年月～年月</w:t>
            </w:r>
          </w:p>
        </w:tc>
        <w:tc>
          <w:tcPr>
            <w:tcW w:w="1377" w:type="dxa"/>
            <w:noWrap w:val="0"/>
            <w:vAlign w:val="center"/>
          </w:tcPr>
          <w:p>
            <w:pPr>
              <w:rPr>
                <w:rFonts w:hint="eastAsia" w:ascii="宋体" w:hAnsi="宋体"/>
                <w:snapToGrid w:val="0"/>
                <w:color w:val="auto"/>
                <w:sz w:val="24"/>
                <w:highlight w:val="none"/>
              </w:rPr>
            </w:pPr>
          </w:p>
        </w:tc>
      </w:tr>
    </w:tbl>
    <w:p>
      <w:pPr>
        <w:rPr>
          <w:rFonts w:hint="eastAsia" w:ascii="宋体" w:hAnsi="宋体"/>
          <w:snapToGrid w:val="0"/>
          <w:color w:val="auto"/>
          <w:sz w:val="24"/>
          <w:highlight w:val="none"/>
        </w:rPr>
      </w:pPr>
      <w:r>
        <w:rPr>
          <w:rFonts w:hint="eastAsia" w:ascii="宋体" w:hAnsi="宋体"/>
          <w:snapToGrid w:val="0"/>
          <w:color w:val="auto"/>
          <w:sz w:val="24"/>
          <w:highlight w:val="none"/>
        </w:rPr>
        <w:t>附：证书复印件、身份证明等相关注明。</w:t>
      </w:r>
    </w:p>
    <w:p>
      <w:pPr>
        <w:spacing w:after="50" w:line="360" w:lineRule="auto"/>
        <w:ind w:firstLine="4830" w:firstLineChars="2300"/>
        <w:rPr>
          <w:rFonts w:hint="eastAsia" w:ascii="Arial" w:hAnsi="Arial"/>
          <w:color w:val="auto"/>
          <w:szCs w:val="22"/>
          <w:highlight w:val="none"/>
        </w:rPr>
      </w:pPr>
    </w:p>
    <w:p>
      <w:pPr>
        <w:spacing w:after="50" w:line="360" w:lineRule="auto"/>
        <w:ind w:firstLine="4830" w:firstLineChars="2300"/>
        <w:rPr>
          <w:rFonts w:hint="eastAsia" w:ascii="Arial" w:hAnsi="Arial" w:cs="Arial"/>
          <w:color w:val="auto"/>
          <w:kern w:val="0"/>
          <w:highlight w:val="none"/>
        </w:rPr>
      </w:pPr>
      <w:r>
        <w:rPr>
          <w:rFonts w:hint="eastAsia" w:ascii="Arial" w:hAnsi="Arial"/>
          <w:color w:val="auto"/>
          <w:szCs w:val="22"/>
          <w:highlight w:val="none"/>
        </w:rPr>
        <w:t>磋商供应商</w:t>
      </w:r>
      <w:r>
        <w:rPr>
          <w:rFonts w:hint="eastAsia" w:ascii="Arial" w:hAnsi="Arial" w:cs="Arial"/>
          <w:color w:val="auto"/>
          <w:kern w:val="0"/>
          <w:highlight w:val="none"/>
        </w:rPr>
        <w:t>（</w:t>
      </w:r>
      <w:r>
        <w:rPr>
          <w:rFonts w:hint="eastAsia" w:ascii="Arial" w:hAnsi="Arial"/>
          <w:color w:val="auto"/>
          <w:szCs w:val="22"/>
          <w:highlight w:val="none"/>
        </w:rPr>
        <w:t>电子签章或盖章</w:t>
      </w:r>
      <w:r>
        <w:rPr>
          <w:rFonts w:hint="eastAsia" w:ascii="Arial" w:hAnsi="Arial" w:cs="Arial"/>
          <w:color w:val="auto"/>
          <w:kern w:val="0"/>
          <w:highlight w:val="none"/>
        </w:rPr>
        <w:t>）：</w:t>
      </w:r>
    </w:p>
    <w:p>
      <w:pPr>
        <w:spacing w:after="50" w:line="360" w:lineRule="auto"/>
        <w:ind w:firstLine="4830" w:firstLineChars="2300"/>
        <w:rPr>
          <w:rFonts w:ascii="Arial" w:hAnsi="Arial" w:cs="Arial"/>
          <w:color w:val="auto"/>
          <w:kern w:val="0"/>
          <w:highlight w:val="none"/>
        </w:rPr>
      </w:pPr>
      <w:r>
        <w:rPr>
          <w:rFonts w:hint="eastAsia" w:ascii="Arial" w:hAnsi="Arial" w:cs="Arial"/>
          <w:color w:val="auto"/>
          <w:kern w:val="0"/>
          <w:highlight w:val="none"/>
        </w:rPr>
        <w:t>日  期：</w:t>
      </w:r>
    </w:p>
    <w:p>
      <w:pPr>
        <w:pStyle w:val="6"/>
        <w:ind w:firstLine="422"/>
        <w:rPr>
          <w:rFonts w:hint="eastAsia" w:hAnsi="宋体" w:cs="Arial"/>
          <w:b/>
          <w:bCs/>
          <w:color w:val="auto"/>
          <w:highlight w:val="none"/>
        </w:rPr>
      </w:pPr>
    </w:p>
    <w:p>
      <w:pPr>
        <w:pStyle w:val="6"/>
        <w:ind w:firstLine="422"/>
        <w:rPr>
          <w:rFonts w:hint="eastAsia" w:hAnsi="宋体" w:cs="Arial"/>
          <w:b/>
          <w:bCs/>
          <w:color w:val="auto"/>
          <w:highlight w:val="none"/>
        </w:rPr>
      </w:pPr>
    </w:p>
    <w:p>
      <w:pPr>
        <w:pStyle w:val="6"/>
        <w:ind w:firstLine="422"/>
        <w:rPr>
          <w:rFonts w:hint="eastAsia" w:hAnsi="宋体" w:cs="Arial"/>
          <w:b/>
          <w:bCs/>
          <w:color w:val="auto"/>
          <w:highlight w:val="none"/>
        </w:rPr>
      </w:pPr>
    </w:p>
    <w:p>
      <w:pPr>
        <w:pStyle w:val="6"/>
        <w:ind w:firstLine="422"/>
        <w:rPr>
          <w:rFonts w:hint="eastAsia" w:hAnsi="宋体" w:cs="Arial"/>
          <w:b/>
          <w:bCs/>
          <w:color w:val="auto"/>
          <w:highlight w:val="none"/>
        </w:rPr>
      </w:pPr>
    </w:p>
    <w:p>
      <w:pPr>
        <w:pStyle w:val="6"/>
        <w:ind w:firstLine="422"/>
        <w:rPr>
          <w:rFonts w:hint="eastAsia" w:hAnsi="宋体" w:cs="Arial"/>
          <w:b/>
          <w:bCs/>
          <w:color w:val="auto"/>
          <w:highlight w:val="none"/>
        </w:rPr>
      </w:pPr>
    </w:p>
    <w:p>
      <w:pPr>
        <w:pStyle w:val="6"/>
        <w:ind w:firstLine="422"/>
        <w:rPr>
          <w:rFonts w:hint="eastAsia" w:hAnsi="宋体" w:cs="Arial"/>
          <w:b/>
          <w:bCs/>
          <w:color w:val="auto"/>
          <w:highlight w:val="none"/>
        </w:rPr>
      </w:pPr>
    </w:p>
    <w:p>
      <w:pPr>
        <w:pStyle w:val="6"/>
        <w:ind w:firstLine="422"/>
        <w:rPr>
          <w:rFonts w:hint="eastAsia" w:hAnsi="宋体" w:cs="Arial"/>
          <w:b/>
          <w:bCs/>
          <w:color w:val="auto"/>
          <w:highlight w:val="none"/>
        </w:rPr>
      </w:pPr>
    </w:p>
    <w:p>
      <w:pPr>
        <w:pStyle w:val="6"/>
        <w:ind w:firstLine="422"/>
        <w:rPr>
          <w:rFonts w:hint="eastAsia" w:hAnsi="宋体" w:cs="Arial"/>
          <w:b/>
          <w:bCs/>
          <w:color w:val="auto"/>
          <w:highlight w:val="none"/>
        </w:rPr>
      </w:pPr>
    </w:p>
    <w:p>
      <w:pPr>
        <w:pStyle w:val="3"/>
        <w:spacing w:line="240" w:lineRule="auto"/>
        <w:rPr>
          <w:rFonts w:cs="Arial"/>
          <w:bCs/>
          <w:color w:val="auto"/>
          <w:sz w:val="28"/>
          <w:highlight w:val="none"/>
        </w:rPr>
      </w:pPr>
      <w:r>
        <w:rPr>
          <w:rFonts w:hint="eastAsia" w:ascii="宋体" w:hAnsi="宋体" w:cs="宋体"/>
          <w:bCs/>
          <w:color w:val="auto"/>
          <w:sz w:val="28"/>
          <w:szCs w:val="36"/>
          <w:highlight w:val="none"/>
        </w:rPr>
        <w:br w:type="page"/>
      </w:r>
      <w:bookmarkStart w:id="151" w:name="_Toc29871"/>
      <w:r>
        <w:rPr>
          <w:rFonts w:hint="eastAsia" w:ascii="宋体" w:hAnsi="宋体" w:cs="宋体"/>
          <w:bCs/>
          <w:color w:val="auto"/>
          <w:sz w:val="28"/>
          <w:szCs w:val="36"/>
          <w:highlight w:val="none"/>
        </w:rPr>
        <w:t>附件八 拟投入本项目团队人员一览表</w:t>
      </w:r>
      <w:bookmarkEnd w:id="151"/>
    </w:p>
    <w:tbl>
      <w:tblPr>
        <w:tblStyle w:val="41"/>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3"/>
        <w:gridCol w:w="1703"/>
        <w:gridCol w:w="879"/>
        <w:gridCol w:w="879"/>
        <w:gridCol w:w="1305"/>
        <w:gridCol w:w="1864"/>
        <w:gridCol w:w="1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603" w:type="dxa"/>
            <w:tcBorders>
              <w:top w:val="single" w:color="auto" w:sz="12" w:space="0"/>
              <w:left w:val="single" w:color="auto" w:sz="12" w:space="0"/>
              <w:bottom w:val="single" w:color="auto" w:sz="12" w:space="0"/>
            </w:tcBorders>
            <w:noWrap w:val="0"/>
            <w:vAlign w:val="center"/>
          </w:tcPr>
          <w:p>
            <w:pPr>
              <w:jc w:val="center"/>
              <w:rPr>
                <w:rFonts w:hint="eastAsia"/>
                <w:b/>
                <w:bCs/>
                <w:color w:val="auto"/>
                <w:highlight w:val="none"/>
              </w:rPr>
            </w:pPr>
            <w:r>
              <w:rPr>
                <w:rFonts w:hint="eastAsia"/>
                <w:b/>
                <w:bCs/>
                <w:color w:val="auto"/>
                <w:highlight w:val="none"/>
              </w:rPr>
              <w:t>姓名</w:t>
            </w:r>
          </w:p>
        </w:tc>
        <w:tc>
          <w:tcPr>
            <w:tcW w:w="1703" w:type="dxa"/>
            <w:tcBorders>
              <w:top w:val="single" w:color="auto" w:sz="12" w:space="0"/>
              <w:bottom w:val="single" w:color="auto" w:sz="12" w:space="0"/>
            </w:tcBorders>
            <w:noWrap w:val="0"/>
            <w:vAlign w:val="center"/>
          </w:tcPr>
          <w:p>
            <w:pPr>
              <w:jc w:val="center"/>
              <w:rPr>
                <w:rFonts w:hint="eastAsia"/>
                <w:b/>
                <w:bCs/>
                <w:color w:val="auto"/>
                <w:highlight w:val="none"/>
              </w:rPr>
            </w:pPr>
            <w:r>
              <w:rPr>
                <w:rFonts w:hint="eastAsia"/>
                <w:b/>
                <w:bCs/>
                <w:color w:val="auto"/>
                <w:highlight w:val="none"/>
              </w:rPr>
              <w:t xml:space="preserve">本项目主要工作 </w:t>
            </w:r>
          </w:p>
        </w:tc>
        <w:tc>
          <w:tcPr>
            <w:tcW w:w="879" w:type="dxa"/>
            <w:tcBorders>
              <w:top w:val="single" w:color="auto" w:sz="12" w:space="0"/>
              <w:bottom w:val="single" w:color="auto" w:sz="12" w:space="0"/>
            </w:tcBorders>
            <w:noWrap w:val="0"/>
            <w:vAlign w:val="center"/>
          </w:tcPr>
          <w:p>
            <w:pPr>
              <w:jc w:val="center"/>
              <w:rPr>
                <w:rFonts w:hint="eastAsia"/>
                <w:b/>
                <w:bCs/>
                <w:color w:val="auto"/>
                <w:highlight w:val="none"/>
              </w:rPr>
            </w:pPr>
            <w:r>
              <w:rPr>
                <w:rFonts w:hint="eastAsia"/>
                <w:b/>
                <w:bCs/>
                <w:color w:val="auto"/>
                <w:highlight w:val="none"/>
              </w:rPr>
              <w:t>年龄</w:t>
            </w:r>
          </w:p>
        </w:tc>
        <w:tc>
          <w:tcPr>
            <w:tcW w:w="879" w:type="dxa"/>
            <w:tcBorders>
              <w:top w:val="single" w:color="auto" w:sz="12" w:space="0"/>
              <w:bottom w:val="single" w:color="auto" w:sz="12" w:space="0"/>
            </w:tcBorders>
            <w:noWrap w:val="0"/>
            <w:vAlign w:val="center"/>
          </w:tcPr>
          <w:p>
            <w:pPr>
              <w:jc w:val="center"/>
              <w:rPr>
                <w:rFonts w:hint="eastAsia"/>
                <w:b/>
                <w:bCs/>
                <w:color w:val="auto"/>
                <w:highlight w:val="none"/>
              </w:rPr>
            </w:pPr>
            <w:r>
              <w:rPr>
                <w:rFonts w:hint="eastAsia"/>
                <w:b/>
                <w:bCs/>
                <w:color w:val="auto"/>
                <w:highlight w:val="none"/>
              </w:rPr>
              <w:t>性别</w:t>
            </w:r>
          </w:p>
        </w:tc>
        <w:tc>
          <w:tcPr>
            <w:tcW w:w="1305" w:type="dxa"/>
            <w:tcBorders>
              <w:top w:val="single" w:color="auto" w:sz="12" w:space="0"/>
              <w:bottom w:val="single" w:color="auto" w:sz="12" w:space="0"/>
              <w:right w:val="single" w:color="auto" w:sz="4" w:space="0"/>
            </w:tcBorders>
            <w:noWrap w:val="0"/>
            <w:vAlign w:val="center"/>
          </w:tcPr>
          <w:p>
            <w:pPr>
              <w:jc w:val="center"/>
              <w:rPr>
                <w:rFonts w:hint="eastAsia"/>
                <w:b/>
                <w:bCs/>
                <w:color w:val="auto"/>
                <w:highlight w:val="none"/>
              </w:rPr>
            </w:pPr>
            <w:r>
              <w:rPr>
                <w:rFonts w:hint="eastAsia"/>
                <w:b/>
                <w:bCs/>
                <w:color w:val="auto"/>
                <w:highlight w:val="none"/>
              </w:rPr>
              <w:t>职称/职务</w:t>
            </w:r>
          </w:p>
        </w:tc>
        <w:tc>
          <w:tcPr>
            <w:tcW w:w="1864" w:type="dxa"/>
            <w:tcBorders>
              <w:top w:val="single" w:color="auto" w:sz="12" w:space="0"/>
              <w:left w:val="single" w:color="auto" w:sz="4" w:space="0"/>
              <w:bottom w:val="single" w:color="auto" w:sz="12" w:space="0"/>
            </w:tcBorders>
            <w:noWrap w:val="0"/>
            <w:vAlign w:val="center"/>
          </w:tcPr>
          <w:p>
            <w:pPr>
              <w:jc w:val="center"/>
              <w:rPr>
                <w:rFonts w:hint="eastAsia"/>
                <w:b/>
                <w:bCs/>
                <w:color w:val="auto"/>
                <w:highlight w:val="none"/>
              </w:rPr>
            </w:pPr>
            <w:r>
              <w:rPr>
                <w:rFonts w:hint="eastAsia"/>
                <w:b/>
                <w:bCs/>
                <w:color w:val="auto"/>
                <w:highlight w:val="none"/>
              </w:rPr>
              <w:t>执业资格证书号</w:t>
            </w:r>
          </w:p>
        </w:tc>
        <w:tc>
          <w:tcPr>
            <w:tcW w:w="1183" w:type="dxa"/>
            <w:tcBorders>
              <w:top w:val="single" w:color="auto" w:sz="12" w:space="0"/>
              <w:bottom w:val="single" w:color="auto" w:sz="12" w:space="0"/>
              <w:right w:val="single" w:color="auto" w:sz="12" w:space="0"/>
            </w:tcBorders>
            <w:noWrap w:val="0"/>
            <w:vAlign w:val="center"/>
          </w:tcPr>
          <w:p>
            <w:pPr>
              <w:jc w:val="center"/>
              <w:rPr>
                <w:rFonts w:hint="eastAsia"/>
                <w:b/>
                <w:bCs/>
                <w:color w:val="auto"/>
                <w:highlight w:val="none"/>
              </w:rPr>
            </w:pPr>
            <w:r>
              <w:rPr>
                <w:rFonts w:hint="eastAsia"/>
                <w:b/>
                <w:bCs/>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1603" w:type="dxa"/>
            <w:tcBorders>
              <w:top w:val="single" w:color="auto" w:sz="12" w:space="0"/>
              <w:left w:val="single" w:color="auto" w:sz="12" w:space="0"/>
            </w:tcBorders>
            <w:noWrap w:val="0"/>
            <w:vAlign w:val="center"/>
          </w:tcPr>
          <w:p>
            <w:pPr>
              <w:spacing w:line="360" w:lineRule="auto"/>
              <w:rPr>
                <w:rFonts w:hint="eastAsia"/>
                <w:color w:val="auto"/>
                <w:sz w:val="24"/>
                <w:highlight w:val="none"/>
              </w:rPr>
            </w:pPr>
          </w:p>
        </w:tc>
        <w:tc>
          <w:tcPr>
            <w:tcW w:w="1703" w:type="dxa"/>
            <w:tcBorders>
              <w:top w:val="single" w:color="auto" w:sz="12" w:space="0"/>
            </w:tcBorders>
            <w:noWrap w:val="0"/>
            <w:vAlign w:val="center"/>
          </w:tcPr>
          <w:p>
            <w:pPr>
              <w:pStyle w:val="152"/>
              <w:widowControl w:val="0"/>
              <w:pBdr>
                <w:left w:val="none" w:color="auto" w:sz="0" w:space="0"/>
                <w:bottom w:val="none" w:color="auto" w:sz="0" w:space="0"/>
                <w:right w:val="none" w:color="auto" w:sz="0" w:space="0"/>
              </w:pBdr>
              <w:spacing w:before="0" w:beforeAutospacing="0" w:after="0" w:afterAutospacing="0" w:line="360" w:lineRule="auto"/>
              <w:textAlignment w:val="auto"/>
              <w:rPr>
                <w:rFonts w:hint="eastAsia" w:ascii="Times New Roman" w:hAnsi="Times New Roman" w:eastAsia="宋体"/>
                <w:color w:val="auto"/>
                <w:kern w:val="2"/>
                <w:highlight w:val="none"/>
              </w:rPr>
            </w:pPr>
          </w:p>
        </w:tc>
        <w:tc>
          <w:tcPr>
            <w:tcW w:w="879" w:type="dxa"/>
            <w:tcBorders>
              <w:top w:val="single" w:color="auto" w:sz="12" w:space="0"/>
            </w:tcBorders>
            <w:noWrap w:val="0"/>
            <w:vAlign w:val="center"/>
          </w:tcPr>
          <w:p>
            <w:pPr>
              <w:spacing w:line="360" w:lineRule="auto"/>
              <w:rPr>
                <w:rFonts w:hint="eastAsia"/>
                <w:color w:val="auto"/>
                <w:sz w:val="24"/>
                <w:highlight w:val="none"/>
              </w:rPr>
            </w:pPr>
          </w:p>
        </w:tc>
        <w:tc>
          <w:tcPr>
            <w:tcW w:w="879" w:type="dxa"/>
            <w:tcBorders>
              <w:top w:val="single" w:color="auto" w:sz="12" w:space="0"/>
            </w:tcBorders>
            <w:noWrap w:val="0"/>
            <w:vAlign w:val="center"/>
          </w:tcPr>
          <w:p>
            <w:pPr>
              <w:spacing w:line="360" w:lineRule="auto"/>
              <w:rPr>
                <w:rFonts w:hint="eastAsia"/>
                <w:color w:val="auto"/>
                <w:sz w:val="24"/>
                <w:highlight w:val="none"/>
              </w:rPr>
            </w:pPr>
          </w:p>
        </w:tc>
        <w:tc>
          <w:tcPr>
            <w:tcW w:w="1305" w:type="dxa"/>
            <w:tcBorders>
              <w:top w:val="single" w:color="auto" w:sz="12" w:space="0"/>
              <w:right w:val="single" w:color="auto" w:sz="4" w:space="0"/>
            </w:tcBorders>
            <w:noWrap w:val="0"/>
            <w:vAlign w:val="center"/>
          </w:tcPr>
          <w:p>
            <w:pPr>
              <w:spacing w:line="360" w:lineRule="auto"/>
              <w:rPr>
                <w:rFonts w:hint="eastAsia"/>
                <w:color w:val="auto"/>
                <w:sz w:val="24"/>
                <w:highlight w:val="none"/>
              </w:rPr>
            </w:pPr>
          </w:p>
        </w:tc>
        <w:tc>
          <w:tcPr>
            <w:tcW w:w="1864" w:type="dxa"/>
            <w:tcBorders>
              <w:top w:val="single" w:color="auto" w:sz="12" w:space="0"/>
              <w:left w:val="single" w:color="auto" w:sz="4" w:space="0"/>
            </w:tcBorders>
            <w:noWrap w:val="0"/>
            <w:vAlign w:val="center"/>
          </w:tcPr>
          <w:p>
            <w:pPr>
              <w:spacing w:line="360" w:lineRule="auto"/>
              <w:rPr>
                <w:rFonts w:hint="eastAsia"/>
                <w:color w:val="auto"/>
                <w:sz w:val="24"/>
                <w:highlight w:val="none"/>
              </w:rPr>
            </w:pPr>
          </w:p>
        </w:tc>
        <w:tc>
          <w:tcPr>
            <w:tcW w:w="1183" w:type="dxa"/>
            <w:tcBorders>
              <w:top w:val="single" w:color="auto" w:sz="12" w:space="0"/>
              <w:left w:val="single" w:color="auto" w:sz="4" w:space="0"/>
              <w:right w:val="single" w:color="auto" w:sz="12" w:space="0"/>
            </w:tcBorders>
            <w:noWrap w:val="0"/>
            <w:vAlign w:val="center"/>
          </w:tcPr>
          <w:p>
            <w:pPr>
              <w:spacing w:line="360" w:lineRule="auto"/>
              <w:rPr>
                <w:rFonts w:hint="eastAsia"/>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603" w:type="dxa"/>
            <w:tcBorders>
              <w:left w:val="single" w:color="auto" w:sz="12" w:space="0"/>
            </w:tcBorders>
            <w:noWrap w:val="0"/>
            <w:vAlign w:val="center"/>
          </w:tcPr>
          <w:p>
            <w:pPr>
              <w:spacing w:line="360" w:lineRule="auto"/>
              <w:rPr>
                <w:rFonts w:hint="eastAsia"/>
                <w:color w:val="auto"/>
                <w:sz w:val="24"/>
                <w:highlight w:val="none"/>
              </w:rPr>
            </w:pPr>
          </w:p>
        </w:tc>
        <w:tc>
          <w:tcPr>
            <w:tcW w:w="1703"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1305" w:type="dxa"/>
            <w:tcBorders>
              <w:right w:val="single" w:color="auto" w:sz="4" w:space="0"/>
            </w:tcBorders>
            <w:noWrap w:val="0"/>
            <w:vAlign w:val="center"/>
          </w:tcPr>
          <w:p>
            <w:pPr>
              <w:spacing w:line="360" w:lineRule="auto"/>
              <w:rPr>
                <w:rFonts w:hint="eastAsia"/>
                <w:color w:val="auto"/>
                <w:sz w:val="24"/>
                <w:highlight w:val="none"/>
              </w:rPr>
            </w:pPr>
          </w:p>
        </w:tc>
        <w:tc>
          <w:tcPr>
            <w:tcW w:w="1864" w:type="dxa"/>
            <w:tcBorders>
              <w:left w:val="single" w:color="auto" w:sz="4" w:space="0"/>
            </w:tcBorders>
            <w:noWrap w:val="0"/>
            <w:vAlign w:val="center"/>
          </w:tcPr>
          <w:p>
            <w:pPr>
              <w:spacing w:line="360" w:lineRule="auto"/>
              <w:rPr>
                <w:rFonts w:hint="eastAsia"/>
                <w:color w:val="auto"/>
                <w:sz w:val="24"/>
                <w:highlight w:val="none"/>
              </w:rPr>
            </w:pPr>
          </w:p>
        </w:tc>
        <w:tc>
          <w:tcPr>
            <w:tcW w:w="1183" w:type="dxa"/>
            <w:tcBorders>
              <w:right w:val="single" w:color="auto" w:sz="12" w:space="0"/>
            </w:tcBorders>
            <w:noWrap w:val="0"/>
            <w:vAlign w:val="center"/>
          </w:tcPr>
          <w:p>
            <w:pPr>
              <w:pStyle w:val="25"/>
              <w:spacing w:line="360" w:lineRule="auto"/>
              <w:ind w:left="525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603" w:type="dxa"/>
            <w:tcBorders>
              <w:left w:val="single" w:color="auto" w:sz="12" w:space="0"/>
            </w:tcBorders>
            <w:noWrap w:val="0"/>
            <w:vAlign w:val="center"/>
          </w:tcPr>
          <w:p>
            <w:pPr>
              <w:spacing w:line="360" w:lineRule="auto"/>
              <w:rPr>
                <w:rFonts w:hint="eastAsia"/>
                <w:color w:val="auto"/>
                <w:sz w:val="24"/>
                <w:highlight w:val="none"/>
              </w:rPr>
            </w:pPr>
          </w:p>
        </w:tc>
        <w:tc>
          <w:tcPr>
            <w:tcW w:w="1703"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1305" w:type="dxa"/>
            <w:tcBorders>
              <w:right w:val="single" w:color="auto" w:sz="4" w:space="0"/>
            </w:tcBorders>
            <w:noWrap w:val="0"/>
            <w:vAlign w:val="center"/>
          </w:tcPr>
          <w:p>
            <w:pPr>
              <w:spacing w:line="360" w:lineRule="auto"/>
              <w:rPr>
                <w:rFonts w:hint="eastAsia"/>
                <w:color w:val="auto"/>
                <w:sz w:val="24"/>
                <w:highlight w:val="none"/>
              </w:rPr>
            </w:pPr>
          </w:p>
        </w:tc>
        <w:tc>
          <w:tcPr>
            <w:tcW w:w="1864" w:type="dxa"/>
            <w:tcBorders>
              <w:left w:val="single" w:color="auto" w:sz="4" w:space="0"/>
            </w:tcBorders>
            <w:noWrap w:val="0"/>
            <w:vAlign w:val="center"/>
          </w:tcPr>
          <w:p>
            <w:pPr>
              <w:spacing w:line="360" w:lineRule="auto"/>
              <w:rPr>
                <w:rFonts w:hint="eastAsia"/>
                <w:color w:val="auto"/>
                <w:sz w:val="24"/>
                <w:highlight w:val="none"/>
              </w:rPr>
            </w:pPr>
          </w:p>
        </w:tc>
        <w:tc>
          <w:tcPr>
            <w:tcW w:w="1183" w:type="dxa"/>
            <w:tcBorders>
              <w:right w:val="single" w:color="auto" w:sz="12" w:space="0"/>
            </w:tcBorders>
            <w:noWrap w:val="0"/>
            <w:vAlign w:val="center"/>
          </w:tcPr>
          <w:p>
            <w:pPr>
              <w:pStyle w:val="25"/>
              <w:spacing w:line="360" w:lineRule="auto"/>
              <w:ind w:left="525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603" w:type="dxa"/>
            <w:tcBorders>
              <w:left w:val="single" w:color="auto" w:sz="12" w:space="0"/>
            </w:tcBorders>
            <w:noWrap w:val="0"/>
            <w:vAlign w:val="center"/>
          </w:tcPr>
          <w:p>
            <w:pPr>
              <w:spacing w:line="360" w:lineRule="auto"/>
              <w:rPr>
                <w:rFonts w:hint="eastAsia"/>
                <w:color w:val="auto"/>
                <w:sz w:val="24"/>
                <w:highlight w:val="none"/>
              </w:rPr>
            </w:pPr>
          </w:p>
        </w:tc>
        <w:tc>
          <w:tcPr>
            <w:tcW w:w="1703"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1305" w:type="dxa"/>
            <w:tcBorders>
              <w:right w:val="single" w:color="auto" w:sz="4" w:space="0"/>
            </w:tcBorders>
            <w:noWrap w:val="0"/>
            <w:vAlign w:val="center"/>
          </w:tcPr>
          <w:p>
            <w:pPr>
              <w:spacing w:line="360" w:lineRule="auto"/>
              <w:rPr>
                <w:rFonts w:hint="eastAsia"/>
                <w:color w:val="auto"/>
                <w:sz w:val="24"/>
                <w:highlight w:val="none"/>
              </w:rPr>
            </w:pPr>
          </w:p>
        </w:tc>
        <w:tc>
          <w:tcPr>
            <w:tcW w:w="1864" w:type="dxa"/>
            <w:tcBorders>
              <w:left w:val="single" w:color="auto" w:sz="4" w:space="0"/>
            </w:tcBorders>
            <w:noWrap w:val="0"/>
            <w:vAlign w:val="center"/>
          </w:tcPr>
          <w:p>
            <w:pPr>
              <w:spacing w:line="360" w:lineRule="auto"/>
              <w:rPr>
                <w:rFonts w:hint="eastAsia"/>
                <w:color w:val="auto"/>
                <w:sz w:val="24"/>
                <w:highlight w:val="none"/>
              </w:rPr>
            </w:pPr>
          </w:p>
        </w:tc>
        <w:tc>
          <w:tcPr>
            <w:tcW w:w="1183" w:type="dxa"/>
            <w:tcBorders>
              <w:right w:val="single" w:color="auto" w:sz="12" w:space="0"/>
            </w:tcBorders>
            <w:noWrap w:val="0"/>
            <w:vAlign w:val="center"/>
          </w:tcPr>
          <w:p>
            <w:pPr>
              <w:pStyle w:val="25"/>
              <w:spacing w:line="360" w:lineRule="auto"/>
              <w:ind w:left="525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603" w:type="dxa"/>
            <w:tcBorders>
              <w:left w:val="single" w:color="auto" w:sz="12" w:space="0"/>
            </w:tcBorders>
            <w:noWrap w:val="0"/>
            <w:vAlign w:val="center"/>
          </w:tcPr>
          <w:p>
            <w:pPr>
              <w:spacing w:line="360" w:lineRule="auto"/>
              <w:rPr>
                <w:rFonts w:hint="eastAsia"/>
                <w:color w:val="auto"/>
                <w:sz w:val="24"/>
                <w:highlight w:val="none"/>
              </w:rPr>
            </w:pPr>
          </w:p>
        </w:tc>
        <w:tc>
          <w:tcPr>
            <w:tcW w:w="1703"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1305" w:type="dxa"/>
            <w:tcBorders>
              <w:right w:val="single" w:color="auto" w:sz="4" w:space="0"/>
            </w:tcBorders>
            <w:noWrap w:val="0"/>
            <w:vAlign w:val="center"/>
          </w:tcPr>
          <w:p>
            <w:pPr>
              <w:spacing w:line="360" w:lineRule="auto"/>
              <w:rPr>
                <w:rFonts w:hint="eastAsia"/>
                <w:color w:val="auto"/>
                <w:sz w:val="24"/>
                <w:highlight w:val="none"/>
              </w:rPr>
            </w:pPr>
          </w:p>
        </w:tc>
        <w:tc>
          <w:tcPr>
            <w:tcW w:w="1864" w:type="dxa"/>
            <w:tcBorders>
              <w:left w:val="single" w:color="auto" w:sz="4" w:space="0"/>
            </w:tcBorders>
            <w:noWrap w:val="0"/>
            <w:vAlign w:val="center"/>
          </w:tcPr>
          <w:p>
            <w:pPr>
              <w:spacing w:line="360" w:lineRule="auto"/>
              <w:rPr>
                <w:rFonts w:hint="eastAsia"/>
                <w:color w:val="auto"/>
                <w:sz w:val="24"/>
                <w:highlight w:val="none"/>
              </w:rPr>
            </w:pPr>
          </w:p>
        </w:tc>
        <w:tc>
          <w:tcPr>
            <w:tcW w:w="1183" w:type="dxa"/>
            <w:tcBorders>
              <w:right w:val="single" w:color="auto" w:sz="12" w:space="0"/>
            </w:tcBorders>
            <w:noWrap w:val="0"/>
            <w:vAlign w:val="center"/>
          </w:tcPr>
          <w:p>
            <w:pPr>
              <w:pStyle w:val="25"/>
              <w:spacing w:line="360" w:lineRule="auto"/>
              <w:ind w:left="525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603" w:type="dxa"/>
            <w:tcBorders>
              <w:left w:val="single" w:color="auto" w:sz="12" w:space="0"/>
            </w:tcBorders>
            <w:noWrap w:val="0"/>
            <w:vAlign w:val="center"/>
          </w:tcPr>
          <w:p>
            <w:pPr>
              <w:spacing w:line="360" w:lineRule="auto"/>
              <w:rPr>
                <w:rFonts w:hint="eastAsia"/>
                <w:color w:val="auto"/>
                <w:sz w:val="24"/>
                <w:highlight w:val="none"/>
              </w:rPr>
            </w:pPr>
          </w:p>
        </w:tc>
        <w:tc>
          <w:tcPr>
            <w:tcW w:w="1703"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1305" w:type="dxa"/>
            <w:tcBorders>
              <w:right w:val="single" w:color="auto" w:sz="4" w:space="0"/>
            </w:tcBorders>
            <w:noWrap w:val="0"/>
            <w:vAlign w:val="center"/>
          </w:tcPr>
          <w:p>
            <w:pPr>
              <w:spacing w:line="360" w:lineRule="auto"/>
              <w:rPr>
                <w:rFonts w:hint="eastAsia"/>
                <w:color w:val="auto"/>
                <w:sz w:val="24"/>
                <w:highlight w:val="none"/>
              </w:rPr>
            </w:pPr>
          </w:p>
        </w:tc>
        <w:tc>
          <w:tcPr>
            <w:tcW w:w="1864" w:type="dxa"/>
            <w:tcBorders>
              <w:left w:val="single" w:color="auto" w:sz="4" w:space="0"/>
            </w:tcBorders>
            <w:noWrap w:val="0"/>
            <w:vAlign w:val="center"/>
          </w:tcPr>
          <w:p>
            <w:pPr>
              <w:spacing w:line="360" w:lineRule="auto"/>
              <w:rPr>
                <w:rFonts w:hint="eastAsia"/>
                <w:color w:val="auto"/>
                <w:sz w:val="24"/>
                <w:highlight w:val="none"/>
              </w:rPr>
            </w:pPr>
          </w:p>
        </w:tc>
        <w:tc>
          <w:tcPr>
            <w:tcW w:w="1183" w:type="dxa"/>
            <w:tcBorders>
              <w:right w:val="single" w:color="auto" w:sz="12" w:space="0"/>
            </w:tcBorders>
            <w:noWrap w:val="0"/>
            <w:vAlign w:val="center"/>
          </w:tcPr>
          <w:p>
            <w:pPr>
              <w:pStyle w:val="25"/>
              <w:spacing w:line="360" w:lineRule="auto"/>
              <w:ind w:left="525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603" w:type="dxa"/>
            <w:tcBorders>
              <w:left w:val="single" w:color="auto" w:sz="12" w:space="0"/>
            </w:tcBorders>
            <w:noWrap w:val="0"/>
            <w:vAlign w:val="center"/>
          </w:tcPr>
          <w:p>
            <w:pPr>
              <w:spacing w:line="360" w:lineRule="auto"/>
              <w:rPr>
                <w:rFonts w:hint="eastAsia"/>
                <w:color w:val="auto"/>
                <w:sz w:val="24"/>
                <w:highlight w:val="none"/>
              </w:rPr>
            </w:pPr>
          </w:p>
        </w:tc>
        <w:tc>
          <w:tcPr>
            <w:tcW w:w="1703"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1305" w:type="dxa"/>
            <w:tcBorders>
              <w:right w:val="single" w:color="auto" w:sz="4" w:space="0"/>
            </w:tcBorders>
            <w:noWrap w:val="0"/>
            <w:vAlign w:val="center"/>
          </w:tcPr>
          <w:p>
            <w:pPr>
              <w:spacing w:line="360" w:lineRule="auto"/>
              <w:rPr>
                <w:rFonts w:hint="eastAsia"/>
                <w:color w:val="auto"/>
                <w:sz w:val="24"/>
                <w:highlight w:val="none"/>
              </w:rPr>
            </w:pPr>
          </w:p>
        </w:tc>
        <w:tc>
          <w:tcPr>
            <w:tcW w:w="1864" w:type="dxa"/>
            <w:tcBorders>
              <w:left w:val="single" w:color="auto" w:sz="4" w:space="0"/>
            </w:tcBorders>
            <w:noWrap w:val="0"/>
            <w:vAlign w:val="center"/>
          </w:tcPr>
          <w:p>
            <w:pPr>
              <w:spacing w:line="360" w:lineRule="auto"/>
              <w:rPr>
                <w:rFonts w:hint="eastAsia"/>
                <w:color w:val="auto"/>
                <w:sz w:val="24"/>
                <w:highlight w:val="none"/>
              </w:rPr>
            </w:pPr>
          </w:p>
        </w:tc>
        <w:tc>
          <w:tcPr>
            <w:tcW w:w="1183" w:type="dxa"/>
            <w:tcBorders>
              <w:right w:val="single" w:color="auto" w:sz="12" w:space="0"/>
            </w:tcBorders>
            <w:noWrap w:val="0"/>
            <w:vAlign w:val="center"/>
          </w:tcPr>
          <w:p>
            <w:pPr>
              <w:pStyle w:val="25"/>
              <w:spacing w:line="360" w:lineRule="auto"/>
              <w:ind w:left="525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603" w:type="dxa"/>
            <w:tcBorders>
              <w:left w:val="single" w:color="auto" w:sz="12" w:space="0"/>
            </w:tcBorders>
            <w:noWrap w:val="0"/>
            <w:vAlign w:val="center"/>
          </w:tcPr>
          <w:p>
            <w:pPr>
              <w:spacing w:line="360" w:lineRule="auto"/>
              <w:rPr>
                <w:rFonts w:hint="eastAsia"/>
                <w:color w:val="auto"/>
                <w:sz w:val="24"/>
                <w:highlight w:val="none"/>
              </w:rPr>
            </w:pPr>
          </w:p>
        </w:tc>
        <w:tc>
          <w:tcPr>
            <w:tcW w:w="1703"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879" w:type="dxa"/>
            <w:noWrap w:val="0"/>
            <w:vAlign w:val="center"/>
          </w:tcPr>
          <w:p>
            <w:pPr>
              <w:spacing w:line="360" w:lineRule="auto"/>
              <w:rPr>
                <w:rFonts w:hint="eastAsia"/>
                <w:color w:val="auto"/>
                <w:sz w:val="24"/>
                <w:highlight w:val="none"/>
              </w:rPr>
            </w:pPr>
          </w:p>
        </w:tc>
        <w:tc>
          <w:tcPr>
            <w:tcW w:w="1305" w:type="dxa"/>
            <w:tcBorders>
              <w:right w:val="single" w:color="auto" w:sz="4" w:space="0"/>
            </w:tcBorders>
            <w:noWrap w:val="0"/>
            <w:vAlign w:val="center"/>
          </w:tcPr>
          <w:p>
            <w:pPr>
              <w:spacing w:line="360" w:lineRule="auto"/>
              <w:rPr>
                <w:rFonts w:hint="eastAsia"/>
                <w:color w:val="auto"/>
                <w:sz w:val="24"/>
                <w:highlight w:val="none"/>
              </w:rPr>
            </w:pPr>
          </w:p>
        </w:tc>
        <w:tc>
          <w:tcPr>
            <w:tcW w:w="1864" w:type="dxa"/>
            <w:tcBorders>
              <w:left w:val="single" w:color="auto" w:sz="4" w:space="0"/>
            </w:tcBorders>
            <w:noWrap w:val="0"/>
            <w:vAlign w:val="center"/>
          </w:tcPr>
          <w:p>
            <w:pPr>
              <w:spacing w:line="360" w:lineRule="auto"/>
              <w:rPr>
                <w:rFonts w:hint="eastAsia"/>
                <w:color w:val="auto"/>
                <w:sz w:val="24"/>
                <w:highlight w:val="none"/>
              </w:rPr>
            </w:pPr>
          </w:p>
        </w:tc>
        <w:tc>
          <w:tcPr>
            <w:tcW w:w="1183" w:type="dxa"/>
            <w:tcBorders>
              <w:right w:val="single" w:color="auto" w:sz="12" w:space="0"/>
            </w:tcBorders>
            <w:noWrap w:val="0"/>
            <w:vAlign w:val="center"/>
          </w:tcPr>
          <w:p>
            <w:pPr>
              <w:pStyle w:val="25"/>
              <w:spacing w:line="360" w:lineRule="auto"/>
              <w:ind w:left="5250"/>
              <w:rPr>
                <w:rFonts w:hint="eastAsia"/>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2" w:hRule="atLeast"/>
        </w:trPr>
        <w:tc>
          <w:tcPr>
            <w:tcW w:w="9416" w:type="dxa"/>
            <w:gridSpan w:val="7"/>
            <w:tcBorders>
              <w:left w:val="single" w:color="auto" w:sz="12" w:space="0"/>
              <w:bottom w:val="single" w:color="auto" w:sz="12" w:space="0"/>
              <w:right w:val="single" w:color="auto" w:sz="12" w:space="0"/>
            </w:tcBorders>
            <w:noWrap w:val="0"/>
            <w:vAlign w:val="center"/>
          </w:tcPr>
          <w:p>
            <w:pPr>
              <w:rPr>
                <w:rFonts w:hint="eastAsia"/>
                <w:color w:val="auto"/>
                <w:highlight w:val="none"/>
              </w:rPr>
            </w:pPr>
            <w:r>
              <w:rPr>
                <w:rFonts w:hint="eastAsia"/>
                <w:color w:val="auto"/>
                <w:highlight w:val="none"/>
              </w:rPr>
              <w:t>一旦我单位中标，我方保证并配备上述项目管理机构。上述填报内容真实，若不真实，愿按有关规定接受处理。</w:t>
            </w:r>
          </w:p>
        </w:tc>
      </w:tr>
    </w:tbl>
    <w:p>
      <w:pPr>
        <w:pStyle w:val="31"/>
        <w:tabs>
          <w:tab w:val="right" w:leader="middleDot" w:pos="8948"/>
        </w:tabs>
        <w:rPr>
          <w:color w:val="auto"/>
          <w:highlight w:val="none"/>
        </w:rPr>
      </w:pPr>
      <w:r>
        <w:rPr>
          <w:color w:val="auto"/>
          <w:highlight w:val="none"/>
        </w:rPr>
        <w:t>注：</w:t>
      </w:r>
      <w:r>
        <w:rPr>
          <w:rFonts w:hint="eastAsia"/>
          <w:color w:val="auto"/>
          <w:highlight w:val="none"/>
        </w:rPr>
        <w:t>1</w:t>
      </w:r>
      <w:r>
        <w:rPr>
          <w:color w:val="auto"/>
          <w:highlight w:val="none"/>
        </w:rPr>
        <w:t>、本表人员有资格证书的应随表提交</w:t>
      </w:r>
      <w:r>
        <w:rPr>
          <w:rFonts w:hint="eastAsia"/>
          <w:color w:val="auto"/>
          <w:highlight w:val="none"/>
        </w:rPr>
        <w:t>身份证、相关证书</w:t>
      </w:r>
      <w:r>
        <w:rPr>
          <w:color w:val="auto"/>
          <w:highlight w:val="none"/>
        </w:rPr>
        <w:t>复印件。</w:t>
      </w:r>
    </w:p>
    <w:p>
      <w:pPr>
        <w:rPr>
          <w:rFonts w:ascii="Arial" w:hAnsi="Arial" w:cs="Arial"/>
          <w:color w:val="auto"/>
          <w:highlight w:val="none"/>
        </w:rPr>
      </w:pPr>
      <w:r>
        <w:rPr>
          <w:rFonts w:ascii="Arial" w:hAnsi="Arial" w:cs="Arial"/>
          <w:color w:val="auto"/>
          <w:highlight w:val="none"/>
        </w:rPr>
        <w:t xml:space="preserve">    2</w:t>
      </w:r>
      <w:r>
        <w:rPr>
          <w:rFonts w:ascii="Arial" w:hAnsi="宋体" w:cs="Arial"/>
          <w:color w:val="auto"/>
          <w:highlight w:val="none"/>
        </w:rPr>
        <w:t>、列入本表人员如要更换，需经</w:t>
      </w:r>
      <w:r>
        <w:rPr>
          <w:rFonts w:hint="eastAsia" w:ascii="Arial" w:hAnsi="宋体" w:cs="Arial"/>
          <w:color w:val="auto"/>
          <w:highlight w:val="none"/>
        </w:rPr>
        <w:t>采购</w:t>
      </w:r>
      <w:r>
        <w:rPr>
          <w:rFonts w:ascii="Arial" w:hAnsi="宋体" w:cs="Arial"/>
          <w:color w:val="auto"/>
          <w:highlight w:val="none"/>
        </w:rPr>
        <w:t>人同意；擅自更换或不到位属违约行为。</w:t>
      </w:r>
    </w:p>
    <w:p>
      <w:pPr>
        <w:spacing w:line="340" w:lineRule="exact"/>
        <w:ind w:left="898" w:leftChars="171" w:hanging="539" w:hangingChars="257"/>
        <w:rPr>
          <w:rFonts w:ascii="Arial" w:hAnsi="Arial" w:cs="Arial"/>
          <w:color w:val="auto"/>
          <w:szCs w:val="21"/>
          <w:highlight w:val="none"/>
        </w:rPr>
      </w:pPr>
    </w:p>
    <w:p>
      <w:pPr>
        <w:spacing w:before="312" w:beforeLines="100" w:after="50" w:line="360" w:lineRule="auto"/>
        <w:ind w:firstLine="4059" w:firstLineChars="1933"/>
        <w:rPr>
          <w:rFonts w:ascii="Arial" w:hAnsi="Arial" w:cs="Arial"/>
          <w:color w:val="auto"/>
          <w:kern w:val="0"/>
          <w:highlight w:val="none"/>
        </w:rPr>
      </w:pPr>
      <w:r>
        <w:rPr>
          <w:rFonts w:hint="eastAsia" w:ascii="Arial" w:hAnsi="Arial"/>
          <w:color w:val="auto"/>
          <w:szCs w:val="22"/>
          <w:highlight w:val="none"/>
        </w:rPr>
        <w:t>磋商供应商</w:t>
      </w:r>
      <w:r>
        <w:rPr>
          <w:rFonts w:ascii="Arial" w:hAnsi="宋体" w:cs="Arial"/>
          <w:color w:val="auto"/>
          <w:kern w:val="0"/>
          <w:highlight w:val="none"/>
        </w:rPr>
        <w:t>（</w:t>
      </w:r>
      <w:r>
        <w:rPr>
          <w:rFonts w:hint="eastAsia" w:ascii="Arial" w:hAnsi="Arial"/>
          <w:color w:val="auto"/>
          <w:szCs w:val="22"/>
          <w:highlight w:val="none"/>
        </w:rPr>
        <w:t>电子签章或盖章</w:t>
      </w:r>
      <w:r>
        <w:rPr>
          <w:rFonts w:ascii="Arial" w:hAnsi="宋体" w:cs="Arial"/>
          <w:color w:val="auto"/>
          <w:kern w:val="0"/>
          <w:highlight w:val="none"/>
        </w:rPr>
        <w:t>）：</w:t>
      </w:r>
    </w:p>
    <w:p>
      <w:pPr>
        <w:spacing w:after="50" w:line="360" w:lineRule="auto"/>
        <w:ind w:firstLine="4059" w:firstLineChars="1933"/>
        <w:rPr>
          <w:rFonts w:ascii="Arial" w:hAnsi="Arial" w:cs="Arial"/>
          <w:color w:val="auto"/>
          <w:kern w:val="0"/>
          <w:highlight w:val="none"/>
        </w:rPr>
      </w:pPr>
      <w:r>
        <w:rPr>
          <w:rFonts w:ascii="Arial" w:hAnsi="宋体" w:cs="Arial"/>
          <w:color w:val="auto"/>
          <w:kern w:val="0"/>
          <w:highlight w:val="none"/>
        </w:rPr>
        <w:t>日期：</w:t>
      </w:r>
    </w:p>
    <w:p>
      <w:pPr>
        <w:pStyle w:val="3"/>
        <w:spacing w:line="240" w:lineRule="auto"/>
        <w:rPr>
          <w:rFonts w:cs="Arial"/>
          <w:bCs/>
          <w:color w:val="auto"/>
          <w:szCs w:val="32"/>
          <w:highlight w:val="none"/>
        </w:rPr>
      </w:pPr>
      <w:r>
        <w:rPr>
          <w:rFonts w:cs="Arial"/>
          <w:color w:val="auto"/>
          <w:highlight w:val="none"/>
        </w:rPr>
        <w:br w:type="page"/>
      </w:r>
      <w:bookmarkStart w:id="152" w:name="_Toc32231"/>
      <w:r>
        <w:rPr>
          <w:rFonts w:hint="eastAsia" w:ascii="宋体" w:hAnsi="宋体" w:cs="宋体"/>
          <w:bCs/>
          <w:color w:val="auto"/>
          <w:sz w:val="28"/>
          <w:szCs w:val="36"/>
          <w:highlight w:val="none"/>
        </w:rPr>
        <w:t>附件九 建议与少量偏离表</w:t>
      </w:r>
      <w:bookmarkEnd w:id="152"/>
    </w:p>
    <w:tbl>
      <w:tblPr>
        <w:tblStyle w:val="41"/>
        <w:tblW w:w="0" w:type="auto"/>
        <w:tblInd w:w="-3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93"/>
        <w:gridCol w:w="4181"/>
        <w:gridCol w:w="418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6" w:hRule="atLeast"/>
        </w:trPr>
        <w:tc>
          <w:tcPr>
            <w:tcW w:w="993" w:type="dxa"/>
            <w:tcBorders>
              <w:top w:val="single" w:color="auto" w:sz="12" w:space="0"/>
              <w:bottom w:val="single" w:color="auto" w:sz="12" w:space="0"/>
            </w:tcBorders>
            <w:noWrap w:val="0"/>
            <w:vAlign w:val="center"/>
          </w:tcPr>
          <w:p>
            <w:pPr>
              <w:jc w:val="center"/>
              <w:rPr>
                <w:rFonts w:ascii="Arial" w:hAnsi="Arial" w:cs="Arial"/>
                <w:b/>
                <w:bCs/>
                <w:color w:val="auto"/>
                <w:sz w:val="24"/>
                <w:highlight w:val="none"/>
              </w:rPr>
            </w:pPr>
            <w:r>
              <w:rPr>
                <w:rFonts w:ascii="Arial" w:hAnsi="宋体" w:cs="Arial"/>
                <w:b/>
                <w:bCs/>
                <w:color w:val="auto"/>
                <w:sz w:val="24"/>
                <w:highlight w:val="none"/>
              </w:rPr>
              <w:t>序号</w:t>
            </w:r>
          </w:p>
        </w:tc>
        <w:tc>
          <w:tcPr>
            <w:tcW w:w="4181" w:type="dxa"/>
            <w:tcBorders>
              <w:top w:val="single" w:color="auto" w:sz="12" w:space="0"/>
              <w:bottom w:val="single" w:color="auto" w:sz="12" w:space="0"/>
            </w:tcBorders>
            <w:noWrap w:val="0"/>
            <w:vAlign w:val="center"/>
          </w:tcPr>
          <w:p>
            <w:pPr>
              <w:jc w:val="center"/>
              <w:rPr>
                <w:rFonts w:ascii="Arial" w:hAnsi="Arial" w:cs="Arial"/>
                <w:b/>
                <w:bCs/>
                <w:color w:val="auto"/>
                <w:sz w:val="24"/>
                <w:highlight w:val="none"/>
              </w:rPr>
            </w:pPr>
            <w:r>
              <w:rPr>
                <w:rFonts w:hint="eastAsia" w:ascii="Arial" w:hAnsi="宋体" w:cs="Arial"/>
                <w:b/>
                <w:bCs/>
                <w:color w:val="auto"/>
                <w:sz w:val="24"/>
                <w:highlight w:val="none"/>
              </w:rPr>
              <w:t>采购文件</w:t>
            </w:r>
            <w:r>
              <w:rPr>
                <w:rFonts w:ascii="Arial" w:hAnsi="宋体" w:cs="Arial"/>
                <w:b/>
                <w:bCs/>
                <w:color w:val="auto"/>
                <w:sz w:val="24"/>
                <w:highlight w:val="none"/>
              </w:rPr>
              <w:t>重述</w:t>
            </w:r>
          </w:p>
        </w:tc>
        <w:tc>
          <w:tcPr>
            <w:tcW w:w="4182" w:type="dxa"/>
            <w:tcBorders>
              <w:top w:val="single" w:color="auto" w:sz="12" w:space="0"/>
              <w:bottom w:val="single" w:color="auto" w:sz="12" w:space="0"/>
            </w:tcBorders>
            <w:noWrap w:val="0"/>
            <w:vAlign w:val="center"/>
          </w:tcPr>
          <w:p>
            <w:pPr>
              <w:jc w:val="center"/>
              <w:rPr>
                <w:rFonts w:ascii="Arial" w:hAnsi="Arial" w:cs="Arial"/>
                <w:b/>
                <w:bCs/>
                <w:color w:val="auto"/>
                <w:sz w:val="24"/>
                <w:highlight w:val="none"/>
              </w:rPr>
            </w:pPr>
            <w:r>
              <w:rPr>
                <w:rFonts w:ascii="Arial" w:hAnsi="宋体" w:cs="Arial"/>
                <w:b/>
                <w:bCs/>
                <w:color w:val="auto"/>
                <w:sz w:val="24"/>
                <w:highlight w:val="none"/>
              </w:rPr>
              <w:t>偏离或</w:t>
            </w:r>
            <w:r>
              <w:rPr>
                <w:rFonts w:hint="eastAsia" w:ascii="Arial" w:hAnsi="宋体" w:cs="Arial"/>
                <w:b/>
                <w:bCs/>
                <w:color w:val="auto"/>
                <w:sz w:val="24"/>
                <w:highlight w:val="none"/>
              </w:rPr>
              <w:t>磋商供应商</w:t>
            </w:r>
            <w:r>
              <w:rPr>
                <w:rFonts w:ascii="Arial" w:hAnsi="宋体" w:cs="Arial"/>
                <w:b/>
                <w:bCs/>
                <w:color w:val="auto"/>
                <w:sz w:val="24"/>
                <w:highlight w:val="none"/>
              </w:rPr>
              <w:t>建议（条件）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74" w:hRule="atLeast"/>
        </w:trPr>
        <w:tc>
          <w:tcPr>
            <w:tcW w:w="993" w:type="dxa"/>
            <w:tcBorders>
              <w:top w:val="single" w:color="auto" w:sz="12" w:space="0"/>
            </w:tcBorders>
            <w:noWrap w:val="0"/>
            <w:vAlign w:val="top"/>
          </w:tcPr>
          <w:p>
            <w:pPr>
              <w:ind w:firstLine="592"/>
              <w:rPr>
                <w:rFonts w:ascii="Arial" w:hAnsi="Arial" w:cs="Arial"/>
                <w:color w:val="auto"/>
                <w:highlight w:val="none"/>
              </w:rPr>
            </w:pPr>
          </w:p>
        </w:tc>
        <w:tc>
          <w:tcPr>
            <w:tcW w:w="4181" w:type="dxa"/>
            <w:tcBorders>
              <w:top w:val="single" w:color="auto" w:sz="12" w:space="0"/>
            </w:tcBorders>
            <w:noWrap w:val="0"/>
            <w:vAlign w:val="top"/>
          </w:tcPr>
          <w:p>
            <w:pPr>
              <w:ind w:firstLine="592"/>
              <w:rPr>
                <w:rFonts w:ascii="Arial" w:hAnsi="Arial" w:cs="Arial"/>
                <w:color w:val="auto"/>
                <w:highlight w:val="none"/>
              </w:rPr>
            </w:pPr>
          </w:p>
        </w:tc>
        <w:tc>
          <w:tcPr>
            <w:tcW w:w="4182" w:type="dxa"/>
            <w:tcBorders>
              <w:top w:val="single" w:color="auto" w:sz="12" w:space="0"/>
            </w:tcBorders>
            <w:noWrap w:val="0"/>
            <w:vAlign w:val="top"/>
          </w:tcPr>
          <w:p>
            <w:pPr>
              <w:ind w:firstLine="592"/>
              <w:rPr>
                <w:rFonts w:ascii="Arial" w:hAnsi="Arial" w:cs="Arial"/>
                <w:color w:val="auto"/>
                <w:highlight w:val="none"/>
              </w:rPr>
            </w:pPr>
          </w:p>
        </w:tc>
      </w:tr>
    </w:tbl>
    <w:p>
      <w:pPr>
        <w:pStyle w:val="6"/>
        <w:spacing w:line="400" w:lineRule="exact"/>
        <w:rPr>
          <w:rFonts w:ascii="Arial" w:hAnsi="Arial" w:cs="Arial"/>
          <w:color w:val="auto"/>
          <w:szCs w:val="21"/>
          <w:highlight w:val="none"/>
        </w:rPr>
      </w:pPr>
      <w:r>
        <w:rPr>
          <w:rFonts w:ascii="Arial" w:hAnsi="宋体" w:cs="Arial"/>
          <w:color w:val="auto"/>
          <w:szCs w:val="21"/>
          <w:highlight w:val="none"/>
        </w:rPr>
        <w:t>注：如不填写，则视为完全响应</w:t>
      </w:r>
      <w:r>
        <w:rPr>
          <w:rFonts w:hint="eastAsia" w:ascii="Arial" w:hAnsi="宋体" w:cs="Arial"/>
          <w:color w:val="auto"/>
          <w:szCs w:val="21"/>
          <w:highlight w:val="none"/>
        </w:rPr>
        <w:t>采购文件</w:t>
      </w:r>
      <w:r>
        <w:rPr>
          <w:rFonts w:ascii="Arial" w:hAnsi="宋体" w:cs="Arial"/>
          <w:color w:val="auto"/>
          <w:szCs w:val="21"/>
          <w:highlight w:val="none"/>
        </w:rPr>
        <w:t>的技术及商务要求。</w:t>
      </w:r>
    </w:p>
    <w:p>
      <w:pPr>
        <w:spacing w:before="312" w:beforeLines="100" w:after="50" w:line="360" w:lineRule="auto"/>
        <w:ind w:firstLine="4059" w:firstLineChars="1933"/>
        <w:rPr>
          <w:rFonts w:ascii="Arial" w:hAnsi="Arial" w:cs="Arial"/>
          <w:color w:val="auto"/>
          <w:kern w:val="0"/>
          <w:highlight w:val="none"/>
        </w:rPr>
      </w:pPr>
      <w:r>
        <w:rPr>
          <w:rFonts w:hint="eastAsia" w:ascii="Arial" w:hAnsi="宋体" w:cs="Arial"/>
          <w:color w:val="auto"/>
          <w:kern w:val="0"/>
          <w:highlight w:val="none"/>
        </w:rPr>
        <w:t>磋商供应商</w:t>
      </w:r>
      <w:r>
        <w:rPr>
          <w:rFonts w:ascii="Arial" w:hAnsi="宋体" w:cs="Arial"/>
          <w:color w:val="auto"/>
          <w:kern w:val="0"/>
          <w:highlight w:val="none"/>
        </w:rPr>
        <w:t>（</w:t>
      </w:r>
      <w:r>
        <w:rPr>
          <w:rFonts w:hint="eastAsia" w:ascii="Arial" w:hAnsi="Arial"/>
          <w:color w:val="auto"/>
          <w:szCs w:val="22"/>
          <w:highlight w:val="none"/>
        </w:rPr>
        <w:t>电子签章或盖章</w:t>
      </w:r>
      <w:r>
        <w:rPr>
          <w:rFonts w:ascii="Arial" w:hAnsi="宋体" w:cs="Arial"/>
          <w:color w:val="auto"/>
          <w:kern w:val="0"/>
          <w:highlight w:val="none"/>
        </w:rPr>
        <w:t>）：</w:t>
      </w:r>
    </w:p>
    <w:p>
      <w:pPr>
        <w:spacing w:after="50" w:line="360" w:lineRule="auto"/>
        <w:ind w:firstLine="4059" w:firstLineChars="1933"/>
        <w:rPr>
          <w:rFonts w:ascii="Arial" w:hAnsi="Arial" w:cs="Arial"/>
          <w:color w:val="auto"/>
          <w:kern w:val="0"/>
          <w:highlight w:val="none"/>
        </w:rPr>
      </w:pPr>
      <w:r>
        <w:rPr>
          <w:rFonts w:ascii="Arial" w:hAnsi="宋体" w:cs="Arial"/>
          <w:color w:val="auto"/>
          <w:kern w:val="0"/>
          <w:highlight w:val="none"/>
        </w:rPr>
        <w:t>日期：</w:t>
      </w:r>
    </w:p>
    <w:p>
      <w:pPr>
        <w:pStyle w:val="6"/>
        <w:ind w:firstLine="562"/>
        <w:jc w:val="right"/>
        <w:rPr>
          <w:rFonts w:hint="eastAsia" w:hAnsi="宋体" w:cs="Arial"/>
          <w:b/>
          <w:bCs/>
          <w:color w:val="auto"/>
          <w:highlight w:val="none"/>
        </w:rPr>
      </w:pPr>
      <w:r>
        <w:rPr>
          <w:rFonts w:hint="eastAsia" w:ascii="宋体" w:hAnsi="宋体" w:cs="宋体"/>
          <w:b/>
          <w:bCs/>
          <w:color w:val="auto"/>
          <w:sz w:val="28"/>
          <w:szCs w:val="36"/>
          <w:highlight w:val="none"/>
        </w:rPr>
        <w:br w:type="page"/>
      </w:r>
    </w:p>
    <w:p>
      <w:pPr>
        <w:pStyle w:val="3"/>
        <w:spacing w:line="240" w:lineRule="auto"/>
        <w:rPr>
          <w:rFonts w:hint="eastAsia" w:ascii="宋体" w:hAnsi="宋体" w:cs="宋体"/>
          <w:bCs/>
          <w:color w:val="auto"/>
          <w:sz w:val="28"/>
          <w:szCs w:val="36"/>
          <w:highlight w:val="none"/>
        </w:rPr>
      </w:pPr>
      <w:bookmarkStart w:id="153" w:name="_Toc29554"/>
      <w:r>
        <w:rPr>
          <w:rFonts w:hint="eastAsia" w:ascii="宋体" w:hAnsi="宋体" w:cs="宋体"/>
          <w:bCs/>
          <w:color w:val="auto"/>
          <w:sz w:val="28"/>
          <w:szCs w:val="36"/>
          <w:highlight w:val="none"/>
        </w:rPr>
        <w:t xml:space="preserve">附件十 </w:t>
      </w:r>
      <w:r>
        <w:rPr>
          <w:rFonts w:cs="Arial"/>
          <w:bCs/>
          <w:color w:val="auto"/>
          <w:sz w:val="28"/>
          <w:szCs w:val="36"/>
          <w:highlight w:val="none"/>
        </w:rPr>
        <w:t>第（大写数字）轮</w:t>
      </w:r>
      <w:r>
        <w:rPr>
          <w:rFonts w:hint="eastAsia" w:hAnsi="宋体"/>
          <w:color w:val="auto"/>
          <w:sz w:val="28"/>
          <w:szCs w:val="36"/>
          <w:highlight w:val="none"/>
        </w:rPr>
        <w:t>报价一览表</w:t>
      </w:r>
      <w:bookmarkEnd w:id="153"/>
    </w:p>
    <w:p>
      <w:pPr>
        <w:spacing w:line="400" w:lineRule="exact"/>
        <w:rPr>
          <w:rFonts w:ascii="Arial" w:hAnsi="宋体" w:cs="Arial"/>
          <w:color w:val="auto"/>
          <w:kern w:val="0"/>
          <w:highlight w:val="none"/>
        </w:rPr>
      </w:pPr>
      <w:r>
        <w:rPr>
          <w:rFonts w:hint="eastAsia" w:ascii="Arial" w:hAnsi="宋体" w:cs="Arial"/>
          <w:color w:val="auto"/>
          <w:kern w:val="0"/>
          <w:highlight w:val="none"/>
        </w:rPr>
        <w:t>项目编号</w:t>
      </w:r>
      <w:r>
        <w:rPr>
          <w:rFonts w:ascii="Arial" w:hAnsi="宋体" w:cs="Arial"/>
          <w:color w:val="auto"/>
          <w:kern w:val="0"/>
          <w:highlight w:val="none"/>
        </w:rPr>
        <w:t>：</w:t>
      </w:r>
      <w:r>
        <w:rPr>
          <w:rFonts w:ascii="Arial" w:hAnsi="Arial" w:cs="Arial"/>
          <w:color w:val="auto"/>
          <w:kern w:val="0"/>
          <w:highlight w:val="none"/>
          <w:u w:val="single"/>
        </w:rPr>
        <w:t xml:space="preserve">                     </w:t>
      </w:r>
      <w:r>
        <w:rPr>
          <w:rFonts w:ascii="Arial" w:hAnsi="Arial" w:cs="Arial"/>
          <w:color w:val="auto"/>
          <w:kern w:val="0"/>
          <w:highlight w:val="none"/>
        </w:rPr>
        <w:t xml:space="preserve">             </w:t>
      </w:r>
      <w:r>
        <w:rPr>
          <w:rFonts w:hint="eastAsia" w:ascii="Arial" w:hAnsi="Arial" w:cs="Arial"/>
          <w:color w:val="auto"/>
          <w:kern w:val="0"/>
          <w:highlight w:val="none"/>
        </w:rPr>
        <w:t xml:space="preserve">          </w:t>
      </w:r>
      <w:r>
        <w:rPr>
          <w:rFonts w:ascii="Arial" w:hAnsi="Arial" w:cs="Arial"/>
          <w:color w:val="auto"/>
          <w:kern w:val="0"/>
          <w:highlight w:val="none"/>
        </w:rPr>
        <w:t xml:space="preserve">   </w:t>
      </w:r>
      <w:r>
        <w:rPr>
          <w:rFonts w:ascii="Arial" w:hAnsi="宋体" w:cs="Arial"/>
          <w:color w:val="auto"/>
          <w:kern w:val="0"/>
          <w:highlight w:val="none"/>
        </w:rPr>
        <w:t>价格单位：人民币元</w:t>
      </w:r>
    </w:p>
    <w:tbl>
      <w:tblPr>
        <w:tblStyle w:val="41"/>
        <w:tblW w:w="978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108" w:type="dxa"/>
          <w:bottom w:w="0" w:type="dxa"/>
          <w:right w:w="108" w:type="dxa"/>
        </w:tblCellMar>
      </w:tblPr>
      <w:tblGrid>
        <w:gridCol w:w="3425"/>
        <w:gridCol w:w="2810"/>
        <w:gridCol w:w="1285"/>
        <w:gridCol w:w="2262"/>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1322" w:hRule="atLeast"/>
          <w:jc w:val="center"/>
        </w:trPr>
        <w:tc>
          <w:tcPr>
            <w:tcW w:w="3425" w:type="dxa"/>
            <w:tcBorders>
              <w:top w:val="single" w:color="000000" w:sz="8" w:space="0"/>
              <w:left w:val="single" w:color="000000" w:sz="8" w:space="0"/>
              <w:bottom w:val="single" w:color="000000" w:sz="8" w:space="0"/>
              <w:right w:val="single" w:color="000000" w:sz="8" w:space="0"/>
            </w:tcBorders>
            <w:noWrap w:val="0"/>
            <w:vAlign w:val="center"/>
          </w:tcPr>
          <w:p>
            <w:pPr>
              <w:spacing w:line="240" w:lineRule="auto"/>
              <w:ind w:left="0" w:right="0" w:rightChars="0" w:firstLine="0"/>
              <w:jc w:val="center"/>
              <w:rPr>
                <w:color w:val="auto"/>
                <w:highlight w:val="none"/>
              </w:rPr>
            </w:pPr>
            <w:r>
              <w:rPr>
                <w:rFonts w:hint="eastAsia"/>
                <w:color w:val="auto"/>
                <w:highlight w:val="none"/>
              </w:rPr>
              <w:t>项目名称</w:t>
            </w:r>
          </w:p>
        </w:tc>
        <w:tc>
          <w:tcPr>
            <w:tcW w:w="2810" w:type="dxa"/>
            <w:tcBorders>
              <w:top w:val="single" w:color="000000" w:sz="8" w:space="0"/>
              <w:left w:val="single" w:color="000000" w:sz="8" w:space="0"/>
              <w:bottom w:val="single" w:color="auto" w:sz="4" w:space="0"/>
              <w:right w:val="single" w:color="auto" w:sz="4" w:space="0"/>
            </w:tcBorders>
            <w:noWrap w:val="0"/>
            <w:vAlign w:val="center"/>
          </w:tcPr>
          <w:p>
            <w:pPr>
              <w:spacing w:line="240" w:lineRule="auto"/>
              <w:ind w:left="0" w:right="0" w:rightChars="0" w:firstLine="0"/>
              <w:jc w:val="center"/>
              <w:rPr>
                <w:rFonts w:hint="default" w:eastAsia="宋体"/>
                <w:color w:val="auto"/>
                <w:highlight w:val="none"/>
                <w:lang w:val="en-US" w:eastAsia="zh-CN"/>
              </w:rPr>
            </w:pPr>
            <w:r>
              <w:rPr>
                <w:rFonts w:hint="default"/>
                <w:color w:val="auto"/>
                <w:highlight w:val="none"/>
                <w:lang w:val="en-US" w:eastAsia="zh-CN"/>
              </w:rPr>
              <w:t>投标总价</w:t>
            </w:r>
            <w:r>
              <w:rPr>
                <w:rFonts w:hint="eastAsia"/>
                <w:color w:val="auto"/>
                <w:highlight w:val="none"/>
                <w:lang w:val="en-US" w:eastAsia="zh-CN"/>
              </w:rPr>
              <w:t>（元）</w:t>
            </w:r>
          </w:p>
        </w:tc>
        <w:tc>
          <w:tcPr>
            <w:tcW w:w="1285" w:type="dxa"/>
            <w:tcBorders>
              <w:top w:val="single" w:color="000000" w:sz="8" w:space="0"/>
              <w:left w:val="single" w:color="auto" w:sz="4" w:space="0"/>
              <w:bottom w:val="single" w:color="auto" w:sz="4" w:space="0"/>
              <w:right w:val="single" w:color="auto" w:sz="4" w:space="0"/>
            </w:tcBorders>
            <w:noWrap w:val="0"/>
            <w:vAlign w:val="center"/>
          </w:tcPr>
          <w:p>
            <w:pPr>
              <w:spacing w:line="240" w:lineRule="auto"/>
              <w:ind w:right="0" w:rightChars="0"/>
              <w:jc w:val="center"/>
              <w:rPr>
                <w:rFonts w:hint="eastAsia" w:eastAsia="宋体"/>
                <w:color w:val="auto"/>
                <w:highlight w:val="none"/>
                <w:lang w:val="en-US" w:eastAsia="zh-CN"/>
              </w:rPr>
            </w:pPr>
            <w:r>
              <w:rPr>
                <w:rFonts w:hint="eastAsia"/>
                <w:color w:val="auto"/>
                <w:highlight w:val="none"/>
                <w:lang w:val="en-US" w:eastAsia="zh-CN"/>
              </w:rPr>
              <w:t>项目负责人</w:t>
            </w:r>
          </w:p>
        </w:tc>
        <w:tc>
          <w:tcPr>
            <w:tcW w:w="2262" w:type="dxa"/>
            <w:tcBorders>
              <w:top w:val="single" w:color="000000" w:sz="8" w:space="0"/>
              <w:left w:val="single" w:color="000000" w:sz="8" w:space="0"/>
              <w:bottom w:val="single" w:color="auto" w:sz="4" w:space="0"/>
              <w:right w:val="single" w:color="000000" w:sz="8" w:space="0"/>
            </w:tcBorders>
            <w:noWrap w:val="0"/>
            <w:vAlign w:val="center"/>
          </w:tcPr>
          <w:p>
            <w:pPr>
              <w:spacing w:line="240" w:lineRule="auto"/>
              <w:ind w:left="0" w:right="0" w:rightChars="0" w:firstLine="0"/>
              <w:jc w:val="center"/>
              <w:rPr>
                <w:rFonts w:hint="eastAsia" w:eastAsia="宋体"/>
                <w:color w:val="auto"/>
                <w:highlight w:val="none"/>
                <w:lang w:val="en-US" w:eastAsia="zh-CN"/>
              </w:rPr>
            </w:pPr>
            <w:r>
              <w:rPr>
                <w:rFonts w:hint="eastAsia"/>
                <w:color w:val="auto"/>
                <w:highlight w:val="none"/>
                <w:lang w:val="en-US" w:eastAsia="zh-CN"/>
              </w:rPr>
              <w:t>工期</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0" w:type="dxa"/>
            <w:left w:w="108" w:type="dxa"/>
            <w:bottom w:w="0" w:type="dxa"/>
            <w:right w:w="108" w:type="dxa"/>
          </w:tblCellMar>
        </w:tblPrEx>
        <w:trPr>
          <w:cantSplit/>
          <w:trHeight w:val="2132" w:hRule="atLeast"/>
          <w:jc w:val="center"/>
        </w:trPr>
        <w:tc>
          <w:tcPr>
            <w:tcW w:w="3425" w:type="dxa"/>
            <w:tcBorders>
              <w:top w:val="single" w:color="000000" w:sz="8" w:space="0"/>
              <w:left w:val="single" w:color="000000" w:sz="8" w:space="0"/>
              <w:right w:val="single" w:color="auto" w:sz="4" w:space="0"/>
            </w:tcBorders>
            <w:noWrap w:val="0"/>
            <w:vAlign w:val="center"/>
          </w:tcPr>
          <w:p>
            <w:pPr>
              <w:spacing w:line="240" w:lineRule="auto"/>
              <w:ind w:left="0" w:right="0" w:rightChars="0" w:firstLine="0"/>
              <w:jc w:val="center"/>
              <w:rPr>
                <w:rFonts w:hint="eastAsia"/>
                <w:color w:val="auto"/>
                <w:szCs w:val="24"/>
                <w:highlight w:val="none"/>
              </w:rPr>
            </w:pPr>
            <w:r>
              <w:rPr>
                <w:rFonts w:hint="eastAsia" w:ascii="Times New Roman" w:hAnsi="Times New Roman" w:cs="Times New Roman"/>
                <w:color w:val="auto"/>
                <w:highlight w:val="none"/>
                <w:lang w:eastAsia="zh-CN"/>
              </w:rPr>
              <w:t>物流园区仓储中心基础配套设施故障维修工程</w:t>
            </w:r>
          </w:p>
        </w:tc>
        <w:tc>
          <w:tcPr>
            <w:tcW w:w="2810"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0" w:right="0" w:rightChars="0" w:firstLine="0"/>
              <w:jc w:val="left"/>
              <w:rPr>
                <w:rFonts w:hint="eastAsia" w:cs="Times New Roman"/>
                <w:color w:val="auto"/>
                <w:highlight w:val="none"/>
                <w:u w:val="single"/>
                <w:lang w:val="en-US" w:eastAsia="zh-CN"/>
              </w:rPr>
            </w:pPr>
            <w:r>
              <w:rPr>
                <w:rFonts w:hint="eastAsia" w:cs="Times New Roman"/>
                <w:color w:val="auto"/>
                <w:highlight w:val="none"/>
                <w:lang w:val="en-US" w:eastAsia="zh-CN"/>
              </w:rPr>
              <w:t>小写：</w:t>
            </w:r>
            <w:r>
              <w:rPr>
                <w:rFonts w:hint="eastAsia" w:cs="Times New Roman"/>
                <w:color w:val="auto"/>
                <w:highlight w:val="none"/>
                <w:u w:val="single"/>
                <w:lang w:val="en-US" w:eastAsia="zh-CN"/>
              </w:rPr>
              <w:t xml:space="preserve">                </w:t>
            </w:r>
          </w:p>
          <w:p>
            <w:pPr>
              <w:pStyle w:val="40"/>
              <w:ind w:left="0" w:leftChars="0" w:firstLine="0" w:firstLineChars="0"/>
              <w:rPr>
                <w:rFonts w:hint="eastAsia" w:cs="Times New Roman"/>
                <w:color w:val="auto"/>
                <w:highlight w:val="none"/>
                <w:u w:val="single"/>
                <w:lang w:val="en-US" w:eastAsia="zh-CN"/>
              </w:rPr>
            </w:pPr>
          </w:p>
          <w:p>
            <w:pPr>
              <w:pStyle w:val="40"/>
              <w:ind w:left="0" w:leftChars="0" w:firstLine="0" w:firstLineChars="0"/>
              <w:rPr>
                <w:rFonts w:hint="default" w:cs="Times New Roman"/>
                <w:color w:val="auto"/>
                <w:highlight w:val="none"/>
                <w:u w:val="single"/>
                <w:lang w:val="en-US" w:eastAsia="zh-CN"/>
              </w:rPr>
            </w:pPr>
            <w:r>
              <w:rPr>
                <w:rFonts w:hint="eastAsia" w:ascii="Times New Roman" w:hAnsi="Times New Roman" w:eastAsia="宋体" w:cs="Times New Roman"/>
                <w:color w:val="auto"/>
                <w:spacing w:val="0"/>
                <w:kern w:val="2"/>
                <w:sz w:val="21"/>
                <w:szCs w:val="24"/>
                <w:highlight w:val="none"/>
                <w:lang w:val="en-US" w:eastAsia="zh-CN" w:bidi="ar-SA"/>
              </w:rPr>
              <w:t>大写：</w:t>
            </w:r>
            <w:r>
              <w:rPr>
                <w:rFonts w:hint="eastAsia" w:ascii="Times New Roman" w:hAnsi="Times New Roman" w:eastAsia="宋体" w:cs="Times New Roman"/>
                <w:color w:val="auto"/>
                <w:spacing w:val="0"/>
                <w:kern w:val="2"/>
                <w:sz w:val="21"/>
                <w:szCs w:val="24"/>
                <w:highlight w:val="none"/>
                <w:u w:val="single"/>
                <w:lang w:val="en-US" w:eastAsia="zh-CN" w:bidi="ar-SA"/>
              </w:rPr>
              <w:t xml:space="preserve">                </w:t>
            </w:r>
            <w:r>
              <w:rPr>
                <w:rFonts w:hint="eastAsia" w:ascii="Times New Roman" w:hAnsi="Times New Roman" w:eastAsia="宋体" w:cs="Times New Roman"/>
                <w:color w:val="auto"/>
                <w:spacing w:val="0"/>
                <w:kern w:val="2"/>
                <w:sz w:val="21"/>
                <w:szCs w:val="24"/>
                <w:highlight w:val="none"/>
                <w:lang w:val="en-US" w:eastAsia="zh-CN" w:bidi="ar-SA"/>
              </w:rPr>
              <w:t xml:space="preserve">         </w:t>
            </w:r>
          </w:p>
        </w:tc>
        <w:tc>
          <w:tcPr>
            <w:tcW w:w="1285"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0" w:right="0" w:rightChars="0" w:firstLine="0"/>
              <w:rPr>
                <w:rFonts w:hint="eastAsia"/>
                <w:color w:val="auto"/>
                <w:highlight w:val="none"/>
              </w:rPr>
            </w:pPr>
          </w:p>
        </w:tc>
        <w:tc>
          <w:tcPr>
            <w:tcW w:w="2262" w:type="dxa"/>
            <w:tcBorders>
              <w:top w:val="single" w:color="auto" w:sz="4" w:space="0"/>
              <w:left w:val="single" w:color="auto" w:sz="4" w:space="0"/>
              <w:bottom w:val="single" w:color="auto" w:sz="4" w:space="0"/>
              <w:right w:val="single" w:color="auto" w:sz="4" w:space="0"/>
            </w:tcBorders>
            <w:noWrap w:val="0"/>
            <w:vAlign w:val="center"/>
          </w:tcPr>
          <w:p>
            <w:pPr>
              <w:spacing w:line="240" w:lineRule="auto"/>
              <w:ind w:left="0" w:right="0" w:rightChars="0" w:firstLine="0"/>
              <w:jc w:val="left"/>
              <w:rPr>
                <w:rFonts w:hint="default"/>
                <w:color w:val="auto"/>
                <w:highlight w:val="none"/>
                <w:lang w:val="en-US"/>
              </w:rPr>
            </w:pPr>
          </w:p>
        </w:tc>
      </w:tr>
    </w:tbl>
    <w:p>
      <w:pPr>
        <w:spacing w:line="400" w:lineRule="atLeast"/>
        <w:ind w:left="945" w:hanging="945" w:hangingChars="450"/>
        <w:rPr>
          <w:rFonts w:hint="eastAsia" w:ascii="宋体" w:hAnsi="宋体"/>
          <w:color w:val="auto"/>
          <w:szCs w:val="21"/>
          <w:highlight w:val="none"/>
        </w:rPr>
      </w:pPr>
      <w:r>
        <w:rPr>
          <w:rFonts w:ascii="Arial" w:hAnsi="宋体" w:cs="Arial"/>
          <w:color w:val="auto"/>
          <w:kern w:val="0"/>
          <w:highlight w:val="none"/>
        </w:rPr>
        <w:t>注：</w:t>
      </w:r>
    </w:p>
    <w:p>
      <w:pPr>
        <w:keepNext w:val="0"/>
        <w:keepLines w:val="0"/>
        <w:pageBreakBefore w:val="0"/>
        <w:widowControl w:val="0"/>
        <w:numPr>
          <w:ilvl w:val="3"/>
          <w:numId w:val="26"/>
        </w:numPr>
        <w:tabs>
          <w:tab w:val="left" w:pos="315"/>
          <w:tab w:val="clear" w:pos="540"/>
        </w:tabs>
        <w:kinsoku/>
        <w:wordWrap/>
        <w:overflowPunct/>
        <w:topLinePunct w:val="0"/>
        <w:autoSpaceDE/>
        <w:autoSpaceDN/>
        <w:bidi w:val="0"/>
        <w:adjustRightInd/>
        <w:snapToGrid/>
        <w:spacing w:line="480" w:lineRule="auto"/>
        <w:ind w:left="315" w:hanging="315"/>
        <w:textAlignment w:val="auto"/>
        <w:rPr>
          <w:rFonts w:hint="eastAsia" w:ascii="新宋体" w:hAnsi="新宋体" w:eastAsia="新宋体"/>
          <w:color w:val="auto"/>
          <w:szCs w:val="21"/>
          <w:highlight w:val="none"/>
        </w:rPr>
      </w:pPr>
      <w:r>
        <w:rPr>
          <w:rFonts w:hint="eastAsia" w:ascii="新宋体" w:hAnsi="新宋体" w:eastAsia="新宋体"/>
          <w:color w:val="auto"/>
          <w:szCs w:val="21"/>
          <w:highlight w:val="none"/>
        </w:rPr>
        <w:t>本项目采用固定总价报价，投标报价包含货物的包装、运输、保险、装卸费、配合验收、安装调试、培训、技术服务、售后服务、所有需缴纳的税费等完成该项目所需的一切本身和不可或缺的所有工作开支、政策性文件规定及合同包含的所有风险、责任等各项全部费用并承担一切风险责任。</w:t>
      </w: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eastAsia" w:ascii="宋体" w:hAnsi="宋体" w:eastAsia="宋体"/>
          <w:color w:val="auto"/>
          <w:szCs w:val="21"/>
          <w:highlight w:val="none"/>
          <w:lang w:val="en-US" w:eastAsia="zh-CN"/>
        </w:rPr>
      </w:pPr>
      <w:r>
        <w:rPr>
          <w:rFonts w:hint="eastAsia" w:ascii="宋体" w:hAnsi="宋体"/>
          <w:color w:val="auto"/>
          <w:szCs w:val="21"/>
          <w:highlight w:val="none"/>
        </w:rPr>
        <w:t>2、</w:t>
      </w:r>
      <w:r>
        <w:rPr>
          <w:rFonts w:hint="eastAsia" w:ascii="宋体" w:hAnsi="宋体"/>
          <w:color w:val="auto"/>
          <w:szCs w:val="21"/>
          <w:highlight w:val="none"/>
          <w:lang w:val="en-US" w:eastAsia="zh-CN"/>
        </w:rPr>
        <w:t>▲</w:t>
      </w:r>
      <w:r>
        <w:rPr>
          <w:rFonts w:hint="default" w:ascii="Times New Roman" w:hAnsi="Times New Roman" w:cs="Times New Roman"/>
          <w:color w:val="auto"/>
          <w:highlight w:val="none"/>
          <w:lang w:val="en-US" w:eastAsia="zh-CN"/>
        </w:rPr>
        <w:t>不提供此表的响应文件将被视为未实质性响应磋商文件。</w:t>
      </w:r>
    </w:p>
    <w:p>
      <w:pPr>
        <w:keepNext w:val="0"/>
        <w:keepLines w:val="0"/>
        <w:pageBreakBefore w:val="0"/>
        <w:widowControl w:val="0"/>
        <w:kinsoku/>
        <w:wordWrap/>
        <w:overflowPunct/>
        <w:topLinePunct w:val="0"/>
        <w:autoSpaceDE/>
        <w:autoSpaceDN/>
        <w:bidi w:val="0"/>
        <w:adjustRightInd/>
        <w:snapToGrid/>
        <w:spacing w:after="0" w:line="480" w:lineRule="auto"/>
        <w:textAlignment w:val="auto"/>
        <w:rPr>
          <w:rFonts w:hint="eastAsia" w:ascii="Arial" w:hAnsi="Arial" w:cs="Arial"/>
          <w:color w:val="auto"/>
          <w:kern w:val="0"/>
          <w:highlight w:val="none"/>
        </w:rPr>
      </w:pPr>
      <w:r>
        <w:rPr>
          <w:rFonts w:hint="eastAsia" w:ascii="宋体" w:hAnsi="宋体"/>
          <w:color w:val="auto"/>
          <w:szCs w:val="21"/>
          <w:highlight w:val="none"/>
          <w:lang w:val="en-US" w:eastAsia="zh-CN"/>
        </w:rPr>
        <w:t>3、</w:t>
      </w:r>
      <w:r>
        <w:rPr>
          <w:rFonts w:hint="eastAsia" w:ascii="宋体" w:hAnsi="宋体"/>
          <w:color w:val="auto"/>
          <w:szCs w:val="21"/>
          <w:highlight w:val="none"/>
        </w:rPr>
        <w:t>此表不得自行增减内容。</w:t>
      </w:r>
    </w:p>
    <w:p>
      <w:pPr>
        <w:spacing w:after="50" w:line="360" w:lineRule="auto"/>
        <w:rPr>
          <w:rFonts w:hint="eastAsia" w:ascii="Arial" w:hAnsi="Arial" w:cs="Arial"/>
          <w:color w:val="auto"/>
          <w:kern w:val="0"/>
          <w:highlight w:val="none"/>
        </w:rPr>
      </w:pPr>
      <w:r>
        <w:rPr>
          <w:rFonts w:hint="eastAsia" w:ascii="Arial" w:hAnsi="Arial" w:cs="Arial"/>
          <w:color w:val="auto"/>
          <w:kern w:val="0"/>
          <w:highlight w:val="none"/>
        </w:rPr>
        <w:t xml:space="preserve">                                             </w:t>
      </w:r>
    </w:p>
    <w:p>
      <w:pPr>
        <w:spacing w:after="50" w:line="360" w:lineRule="auto"/>
        <w:rPr>
          <w:rFonts w:hint="eastAsia" w:ascii="Arial" w:hAnsi="Arial" w:cs="Arial"/>
          <w:color w:val="auto"/>
          <w:kern w:val="0"/>
          <w:highlight w:val="none"/>
        </w:rPr>
      </w:pPr>
    </w:p>
    <w:p>
      <w:pPr>
        <w:spacing w:after="50" w:line="360" w:lineRule="auto"/>
        <w:rPr>
          <w:rFonts w:hint="eastAsia" w:ascii="Arial" w:hAnsi="Arial" w:cs="Arial"/>
          <w:color w:val="auto"/>
          <w:kern w:val="0"/>
          <w:highlight w:val="none"/>
        </w:rPr>
      </w:pPr>
    </w:p>
    <w:p>
      <w:pPr>
        <w:spacing w:after="50" w:line="360" w:lineRule="auto"/>
        <w:rPr>
          <w:rFonts w:hint="eastAsia" w:ascii="Arial" w:hAnsi="Arial" w:cs="Arial"/>
          <w:color w:val="auto"/>
          <w:kern w:val="0"/>
          <w:highlight w:val="none"/>
        </w:rPr>
      </w:pPr>
    </w:p>
    <w:p>
      <w:pPr>
        <w:spacing w:after="50" w:line="360" w:lineRule="auto"/>
        <w:jc w:val="right"/>
        <w:rPr>
          <w:rFonts w:hint="eastAsia" w:ascii="Arial" w:hAnsi="Arial" w:cs="Arial"/>
          <w:color w:val="auto"/>
          <w:kern w:val="0"/>
          <w:highlight w:val="none"/>
        </w:rPr>
      </w:pPr>
      <w:r>
        <w:rPr>
          <w:rFonts w:hint="eastAsia" w:ascii="Arial" w:hAnsi="Arial" w:cs="Arial"/>
          <w:color w:val="auto"/>
          <w:kern w:val="0"/>
          <w:highlight w:val="none"/>
        </w:rPr>
        <w:t xml:space="preserve"> 磋商供应商全称（</w:t>
      </w:r>
      <w:r>
        <w:rPr>
          <w:rFonts w:hint="eastAsia" w:ascii="Arial" w:hAnsi="Arial"/>
          <w:color w:val="auto"/>
          <w:szCs w:val="22"/>
          <w:highlight w:val="none"/>
        </w:rPr>
        <w:t>电子签章或盖章</w:t>
      </w:r>
      <w:r>
        <w:rPr>
          <w:rFonts w:hint="eastAsia" w:ascii="Arial" w:hAnsi="Arial" w:cs="Arial"/>
          <w:color w:val="auto"/>
          <w:kern w:val="0"/>
          <w:highlight w:val="none"/>
        </w:rPr>
        <w:t>）：</w:t>
      </w:r>
    </w:p>
    <w:p>
      <w:pPr>
        <w:spacing w:after="50" w:line="360" w:lineRule="auto"/>
        <w:jc w:val="right"/>
        <w:rPr>
          <w:rFonts w:hint="eastAsia" w:ascii="Arial" w:hAnsi="Arial" w:cs="Arial"/>
          <w:color w:val="auto"/>
          <w:kern w:val="0"/>
          <w:highlight w:val="none"/>
        </w:rPr>
      </w:pPr>
    </w:p>
    <w:p>
      <w:pPr>
        <w:spacing w:after="50" w:line="360" w:lineRule="auto"/>
        <w:ind w:firstLine="5460" w:firstLineChars="2600"/>
        <w:rPr>
          <w:color w:val="auto"/>
          <w:highlight w:val="none"/>
        </w:rPr>
      </w:pPr>
      <w:r>
        <w:rPr>
          <w:rFonts w:hint="eastAsia" w:ascii="Arial" w:hAnsi="Arial" w:cs="Arial"/>
          <w:color w:val="auto"/>
          <w:kern w:val="0"/>
          <w:highlight w:val="none"/>
        </w:rPr>
        <w:t>日  期：</w:t>
      </w:r>
      <w:bookmarkStart w:id="154" w:name="_Toc25897"/>
    </w:p>
    <w:p>
      <w:pPr>
        <w:pStyle w:val="38"/>
        <w:jc w:val="center"/>
        <w:rPr>
          <w:color w:val="auto"/>
          <w:highlight w:val="none"/>
        </w:rPr>
        <w:sectPr>
          <w:pgSz w:w="11906" w:h="16838"/>
          <w:pgMar w:top="1134" w:right="1418" w:bottom="1134" w:left="1418" w:header="851" w:footer="851" w:gutter="0"/>
          <w:cols w:space="720" w:num="1"/>
          <w:titlePg/>
          <w:docGrid w:type="lines" w:linePitch="312" w:charSpace="0"/>
        </w:sectPr>
      </w:pPr>
    </w:p>
    <w:p>
      <w:pPr>
        <w:pStyle w:val="38"/>
        <w:jc w:val="center"/>
        <w:rPr>
          <w:rFonts w:hAnsi="Arial"/>
          <w:color w:val="auto"/>
          <w:highlight w:val="none"/>
        </w:rPr>
      </w:pPr>
      <w:r>
        <w:rPr>
          <w:color w:val="auto"/>
          <w:highlight w:val="none"/>
        </w:rPr>
        <w:t>第六部分</w:t>
      </w:r>
      <w:r>
        <w:rPr>
          <w:rFonts w:hAnsi="Arial"/>
          <w:color w:val="auto"/>
          <w:highlight w:val="none"/>
        </w:rPr>
        <w:t xml:space="preserve">  </w:t>
      </w:r>
      <w:r>
        <w:rPr>
          <w:color w:val="auto"/>
          <w:highlight w:val="none"/>
        </w:rPr>
        <w:t>评标、决标办法</w:t>
      </w:r>
      <w:bookmarkEnd w:id="154"/>
    </w:p>
    <w:p>
      <w:pPr>
        <w:spacing w:line="375" w:lineRule="atLeast"/>
        <w:ind w:firstLine="420" w:firstLineChars="200"/>
        <w:rPr>
          <w:rFonts w:ascii="Arial" w:hAnsi="宋体" w:cs="Arial"/>
          <w:bCs/>
          <w:color w:val="auto"/>
          <w:kern w:val="28"/>
          <w:highlight w:val="none"/>
        </w:rPr>
      </w:pPr>
      <w:r>
        <w:rPr>
          <w:rFonts w:ascii="Arial" w:hAnsi="宋体" w:cs="Arial"/>
          <w:bCs/>
          <w:color w:val="auto"/>
          <w:kern w:val="28"/>
          <w:highlight w:val="none"/>
        </w:rPr>
        <w:t>根据</w:t>
      </w:r>
      <w:r>
        <w:rPr>
          <w:rFonts w:hint="eastAsia" w:ascii="宋体" w:hAnsi="宋体" w:cs="宋体"/>
          <w:bCs/>
          <w:color w:val="auto"/>
          <w:kern w:val="28"/>
          <w:highlight w:val="none"/>
        </w:rPr>
        <w:t>《中华人民共和国政府采购法》、</w:t>
      </w:r>
      <w:r>
        <w:rPr>
          <w:rFonts w:ascii="Arial" w:hAnsi="宋体" w:cs="Arial"/>
          <w:bCs/>
          <w:color w:val="auto"/>
          <w:kern w:val="28"/>
          <w:highlight w:val="none"/>
        </w:rPr>
        <w:t>《</w:t>
      </w:r>
      <w:r>
        <w:rPr>
          <w:rFonts w:hint="eastAsia" w:ascii="Arial" w:hAnsi="宋体" w:cs="Arial"/>
          <w:bCs/>
          <w:color w:val="auto"/>
          <w:kern w:val="28"/>
          <w:highlight w:val="none"/>
        </w:rPr>
        <w:t>瑞安市国有企业采购管理办法（试行）</w:t>
      </w:r>
      <w:r>
        <w:rPr>
          <w:rFonts w:ascii="Arial" w:hAnsi="宋体" w:cs="Arial"/>
          <w:bCs/>
          <w:color w:val="auto"/>
          <w:kern w:val="28"/>
          <w:highlight w:val="none"/>
        </w:rPr>
        <w:t>》、《</w:t>
      </w:r>
      <w:r>
        <w:rPr>
          <w:rFonts w:hint="eastAsia" w:ascii="Arial" w:hAnsi="宋体" w:cs="Arial"/>
          <w:bCs/>
          <w:color w:val="auto"/>
          <w:kern w:val="28"/>
          <w:highlight w:val="none"/>
        </w:rPr>
        <w:t>磋商小组</w:t>
      </w:r>
      <w:r>
        <w:rPr>
          <w:rFonts w:ascii="Arial" w:hAnsi="宋体" w:cs="Arial"/>
          <w:bCs/>
          <w:color w:val="auto"/>
          <w:kern w:val="28"/>
          <w:highlight w:val="none"/>
        </w:rPr>
        <w:t>和评标方法暂行规定》和浙江省及项目所在地的有关招投标规定，结合本项目的实际，按照公平、公正、科学、择优的原则选择中标单位，特制定本评标办法。</w:t>
      </w:r>
    </w:p>
    <w:p>
      <w:pPr>
        <w:spacing w:line="375" w:lineRule="atLeast"/>
        <w:ind w:firstLine="422" w:firstLineChars="200"/>
        <w:rPr>
          <w:rFonts w:ascii="Arial" w:hAnsi="Arial" w:cs="Arial"/>
          <w:b/>
          <w:bCs/>
          <w:color w:val="auto"/>
          <w:kern w:val="28"/>
          <w:highlight w:val="none"/>
        </w:rPr>
      </w:pPr>
      <w:r>
        <w:rPr>
          <w:rFonts w:ascii="Arial" w:hAnsi="宋体" w:cs="Arial"/>
          <w:b/>
          <w:bCs/>
          <w:color w:val="auto"/>
          <w:kern w:val="28"/>
          <w:highlight w:val="none"/>
        </w:rPr>
        <w:t>一、</w:t>
      </w:r>
      <w:r>
        <w:rPr>
          <w:rFonts w:ascii="Arial" w:hAnsi="Arial" w:cs="Arial"/>
          <w:b/>
          <w:bCs/>
          <w:color w:val="auto"/>
          <w:kern w:val="28"/>
          <w:highlight w:val="none"/>
        </w:rPr>
        <w:t xml:space="preserve"> </w:t>
      </w:r>
      <w:r>
        <w:rPr>
          <w:rFonts w:ascii="Arial" w:hAnsi="宋体" w:cs="Arial"/>
          <w:b/>
          <w:bCs/>
          <w:color w:val="auto"/>
          <w:kern w:val="28"/>
          <w:highlight w:val="none"/>
        </w:rPr>
        <w:t>评标原则</w:t>
      </w:r>
    </w:p>
    <w:p>
      <w:pPr>
        <w:spacing w:line="375" w:lineRule="atLeast"/>
        <w:ind w:firstLine="420" w:firstLineChars="200"/>
        <w:rPr>
          <w:rFonts w:ascii="Arial" w:hAnsi="Arial" w:cs="Arial"/>
          <w:bCs/>
          <w:color w:val="auto"/>
          <w:kern w:val="28"/>
          <w:highlight w:val="none"/>
        </w:rPr>
      </w:pPr>
      <w:r>
        <w:rPr>
          <w:rFonts w:ascii="Arial" w:hAnsi="宋体" w:cs="Arial"/>
          <w:bCs/>
          <w:color w:val="auto"/>
          <w:kern w:val="28"/>
          <w:highlight w:val="none"/>
        </w:rPr>
        <w:t>为最大限度地保护当事人的权益，</w:t>
      </w:r>
      <w:r>
        <w:rPr>
          <w:rFonts w:hint="eastAsia" w:ascii="Arial" w:hAnsi="宋体" w:cs="Arial"/>
          <w:bCs/>
          <w:color w:val="auto"/>
          <w:kern w:val="28"/>
          <w:highlight w:val="none"/>
        </w:rPr>
        <w:t>磋商小组</w:t>
      </w:r>
      <w:r>
        <w:rPr>
          <w:rFonts w:ascii="Arial" w:hAnsi="宋体" w:cs="Arial"/>
          <w:bCs/>
          <w:color w:val="auto"/>
          <w:kern w:val="28"/>
          <w:highlight w:val="none"/>
        </w:rPr>
        <w:t>应严格按照</w:t>
      </w:r>
      <w:r>
        <w:rPr>
          <w:rFonts w:hint="eastAsia" w:ascii="Arial" w:hAnsi="宋体" w:cs="Arial"/>
          <w:bCs/>
          <w:color w:val="auto"/>
          <w:kern w:val="28"/>
          <w:highlight w:val="none"/>
        </w:rPr>
        <w:t>采购文件</w:t>
      </w:r>
      <w:r>
        <w:rPr>
          <w:rFonts w:ascii="Arial" w:hAnsi="宋体" w:cs="Arial"/>
          <w:bCs/>
          <w:color w:val="auto"/>
          <w:kern w:val="28"/>
          <w:highlight w:val="none"/>
        </w:rPr>
        <w:t>的技术、商务要求，对</w:t>
      </w:r>
      <w:r>
        <w:rPr>
          <w:rFonts w:hint="eastAsia" w:ascii="Arial" w:hAnsi="宋体" w:cs="Arial"/>
          <w:bCs/>
          <w:color w:val="auto"/>
          <w:kern w:val="28"/>
          <w:highlight w:val="none"/>
        </w:rPr>
        <w:t>磋商响应文件</w:t>
      </w:r>
      <w:r>
        <w:rPr>
          <w:rFonts w:ascii="Arial" w:hAnsi="宋体" w:cs="Arial"/>
          <w:bCs/>
          <w:color w:val="auto"/>
          <w:kern w:val="28"/>
          <w:highlight w:val="none"/>
        </w:rPr>
        <w:t>进行综合分析、对比、评价，编制评标报告。评标人员必须严格遵守保密规定，不得泄漏评标的有关情况，不得索贿受贿，不得接受吃请和礼品，不得参加影响公正评标的有关活动。</w:t>
      </w:r>
      <w:r>
        <w:rPr>
          <w:rFonts w:hint="eastAsia" w:ascii="Arial" w:hAnsi="宋体" w:cs="Arial"/>
          <w:bCs/>
          <w:color w:val="auto"/>
          <w:kern w:val="28"/>
          <w:highlight w:val="none"/>
        </w:rPr>
        <w:t>磋商供应商</w:t>
      </w:r>
      <w:r>
        <w:rPr>
          <w:rFonts w:ascii="Arial" w:hAnsi="宋体" w:cs="Arial"/>
          <w:bCs/>
          <w:color w:val="auto"/>
          <w:kern w:val="28"/>
          <w:highlight w:val="none"/>
        </w:rPr>
        <w:t>不得以任何方式干扰招投标工作的进行，一经发现其</w:t>
      </w:r>
      <w:r>
        <w:rPr>
          <w:rFonts w:hint="eastAsia" w:ascii="Arial" w:hAnsi="宋体" w:cs="Arial"/>
          <w:bCs/>
          <w:color w:val="auto"/>
          <w:kern w:val="28"/>
          <w:highlight w:val="none"/>
        </w:rPr>
        <w:t>磋商响应文件</w:t>
      </w:r>
      <w:r>
        <w:rPr>
          <w:rFonts w:ascii="Arial" w:hAnsi="宋体" w:cs="Arial"/>
          <w:bCs/>
          <w:color w:val="auto"/>
          <w:kern w:val="28"/>
          <w:highlight w:val="none"/>
        </w:rPr>
        <w:t>将被拒绝。对落标单位，</w:t>
      </w:r>
      <w:r>
        <w:rPr>
          <w:rFonts w:hint="eastAsia" w:ascii="Arial" w:hAnsi="宋体" w:cs="Arial"/>
          <w:bCs/>
          <w:color w:val="auto"/>
          <w:kern w:val="28"/>
          <w:highlight w:val="none"/>
        </w:rPr>
        <w:t>磋商小组</w:t>
      </w:r>
      <w:r>
        <w:rPr>
          <w:rFonts w:ascii="Arial" w:hAnsi="宋体" w:cs="Arial"/>
          <w:bCs/>
          <w:color w:val="auto"/>
          <w:kern w:val="28"/>
          <w:highlight w:val="none"/>
        </w:rPr>
        <w:t>不作任何落标解释。</w:t>
      </w:r>
    </w:p>
    <w:p>
      <w:pPr>
        <w:spacing w:line="375" w:lineRule="atLeast"/>
        <w:ind w:firstLine="420" w:firstLineChars="200"/>
        <w:rPr>
          <w:rFonts w:ascii="Arial" w:hAnsi="Arial" w:cs="Arial"/>
          <w:bCs/>
          <w:color w:val="auto"/>
          <w:kern w:val="28"/>
          <w:highlight w:val="none"/>
        </w:rPr>
      </w:pPr>
      <w:r>
        <w:rPr>
          <w:rFonts w:ascii="Arial" w:hAnsi="宋体" w:cs="Arial"/>
          <w:bCs/>
          <w:color w:val="auto"/>
          <w:kern w:val="28"/>
          <w:highlight w:val="none"/>
        </w:rPr>
        <w:t>本次评标采取百分制综合评分的方法。评标应遵循公平、公正、科学、择优的原则推荐备选中标人。</w:t>
      </w:r>
    </w:p>
    <w:p>
      <w:pPr>
        <w:spacing w:line="375" w:lineRule="atLeast"/>
        <w:ind w:firstLine="422" w:firstLineChars="200"/>
        <w:rPr>
          <w:rFonts w:ascii="Arial" w:hAnsi="Arial" w:cs="Arial"/>
          <w:b/>
          <w:bCs/>
          <w:color w:val="auto"/>
          <w:kern w:val="28"/>
          <w:highlight w:val="none"/>
        </w:rPr>
      </w:pPr>
      <w:r>
        <w:rPr>
          <w:rFonts w:ascii="Arial" w:hAnsi="宋体" w:cs="Arial"/>
          <w:b/>
          <w:bCs/>
          <w:color w:val="auto"/>
          <w:kern w:val="28"/>
          <w:highlight w:val="none"/>
        </w:rPr>
        <w:t>二、评标组织</w:t>
      </w:r>
    </w:p>
    <w:p>
      <w:pPr>
        <w:snapToGrid w:val="0"/>
        <w:spacing w:line="400" w:lineRule="exact"/>
        <w:ind w:firstLine="422" w:firstLineChars="200"/>
        <w:rPr>
          <w:b/>
          <w:bCs/>
          <w:color w:val="auto"/>
          <w:szCs w:val="21"/>
          <w:highlight w:val="none"/>
        </w:rPr>
      </w:pPr>
      <w:r>
        <w:rPr>
          <w:rFonts w:hint="eastAsia"/>
          <w:b/>
          <w:bCs/>
          <w:color w:val="auto"/>
          <w:szCs w:val="21"/>
          <w:highlight w:val="none"/>
        </w:rPr>
        <w:t>（一）响应文件初审。</w:t>
      </w:r>
    </w:p>
    <w:p>
      <w:pPr>
        <w:tabs>
          <w:tab w:val="left" w:pos="0"/>
        </w:tabs>
        <w:snapToGrid w:val="0"/>
        <w:spacing w:line="400" w:lineRule="exact"/>
        <w:ind w:firstLine="420" w:firstLineChars="200"/>
        <w:rPr>
          <w:rFonts w:hint="eastAsia" w:hAnsi="宋体"/>
          <w:color w:val="auto"/>
          <w:szCs w:val="21"/>
          <w:highlight w:val="none"/>
        </w:rPr>
      </w:pPr>
      <w:r>
        <w:rPr>
          <w:rFonts w:hint="eastAsia" w:hAnsi="宋体"/>
          <w:color w:val="auto"/>
          <w:szCs w:val="21"/>
          <w:highlight w:val="none"/>
        </w:rPr>
        <w:t>1.初审分为资格性检查和符合性检查。</w:t>
      </w:r>
    </w:p>
    <w:p>
      <w:pPr>
        <w:pStyle w:val="24"/>
        <w:adjustRightInd w:val="0"/>
        <w:snapToGrid w:val="0"/>
        <w:spacing w:line="400" w:lineRule="exact"/>
        <w:ind w:firstLine="420" w:firstLineChars="200"/>
        <w:rPr>
          <w:rFonts w:hint="eastAsia" w:hAnsi="宋体"/>
          <w:color w:val="auto"/>
          <w:szCs w:val="21"/>
          <w:highlight w:val="none"/>
        </w:rPr>
      </w:pPr>
      <w:r>
        <w:rPr>
          <w:rFonts w:hint="eastAsia" w:hAnsi="宋体"/>
          <w:color w:val="auto"/>
          <w:szCs w:val="21"/>
          <w:highlight w:val="none"/>
        </w:rPr>
        <w:t>1.1资格性检查。对供应商资格进行审查。依据法律法规和竞争性磋商文件的规定，对响应文件中的资格证明文件等进行审查，以确定供应商是否具备投标资格。</w:t>
      </w:r>
    </w:p>
    <w:p>
      <w:pPr>
        <w:pStyle w:val="24"/>
        <w:adjustRightInd w:val="0"/>
        <w:snapToGrid w:val="0"/>
        <w:spacing w:line="400" w:lineRule="exact"/>
        <w:ind w:firstLine="420" w:firstLineChars="200"/>
        <w:rPr>
          <w:rFonts w:hint="eastAsia" w:hAnsi="宋体"/>
          <w:color w:val="auto"/>
          <w:szCs w:val="21"/>
          <w:highlight w:val="none"/>
        </w:rPr>
      </w:pPr>
      <w:r>
        <w:rPr>
          <w:rFonts w:hint="eastAsia" w:hAnsi="宋体"/>
          <w:color w:val="auto"/>
          <w:szCs w:val="21"/>
          <w:highlight w:val="none"/>
        </w:rPr>
        <w:t>1.2符合性检查。依据竞争性磋商文件的规定，从响应文件的有效性、完整性和对竞争性磋商文件的响应程度进行审查，以确定是否对竞争性磋商文件的实质性要求作出响应。实质性内容和格式严重不符合有关规定或不响应磋商文件要求者，经磋商小组认定作为无效投标，不再进入后续磋商。</w:t>
      </w:r>
    </w:p>
    <w:p>
      <w:pPr>
        <w:snapToGrid w:val="0"/>
        <w:spacing w:line="400" w:lineRule="exact"/>
        <w:ind w:firstLine="422" w:firstLineChars="200"/>
        <w:rPr>
          <w:b/>
          <w:bCs/>
          <w:color w:val="auto"/>
          <w:highlight w:val="none"/>
        </w:rPr>
      </w:pPr>
      <w:r>
        <w:rPr>
          <w:rFonts w:hint="eastAsia"/>
          <w:b/>
          <w:bCs/>
          <w:color w:val="auto"/>
          <w:highlight w:val="none"/>
        </w:rPr>
        <w:t>（二）竞争性磋商</w:t>
      </w:r>
    </w:p>
    <w:p>
      <w:pPr>
        <w:tabs>
          <w:tab w:val="left" w:pos="0"/>
        </w:tabs>
        <w:snapToGrid w:val="0"/>
        <w:spacing w:line="400" w:lineRule="exact"/>
        <w:ind w:firstLine="420" w:firstLineChars="200"/>
        <w:rPr>
          <w:color w:val="auto"/>
          <w:highlight w:val="none"/>
        </w:rPr>
      </w:pPr>
      <w:r>
        <w:rPr>
          <w:rFonts w:hint="eastAsia"/>
          <w:color w:val="auto"/>
          <w:highlight w:val="none"/>
        </w:rPr>
        <w:t>1.磋商的顺序，按供应商提交响应文件时间的先后顺序进行在线磋商。</w:t>
      </w:r>
    </w:p>
    <w:p>
      <w:pPr>
        <w:tabs>
          <w:tab w:val="left" w:pos="0"/>
        </w:tabs>
        <w:snapToGrid w:val="0"/>
        <w:spacing w:line="400" w:lineRule="exact"/>
        <w:ind w:firstLine="420" w:firstLineChars="200"/>
        <w:rPr>
          <w:color w:val="auto"/>
          <w:highlight w:val="none"/>
        </w:rPr>
      </w:pPr>
      <w:r>
        <w:rPr>
          <w:rFonts w:hint="eastAsia"/>
          <w:color w:val="auto"/>
          <w:highlight w:val="none"/>
        </w:rPr>
        <w:t>2.开展磋商：磋商小组所有成员集中与单一供应商分别进行在线磋商。磋商的内容可能涉及服务（货物或工程）要求、价格、售后服务、合同草案，采购人的权利和义务、履约期限和方式、资金支付要求、验收标准等。供应商所作的重要答复均应补充以书面形式，并经法定代表人或授权代表签署或电子签章，作为响应文件的一部分，对供应商有约束力。在磋商中，磋商的任何一方不得透露与磋商有关的其他供应商的技术资料、价格和其他信息。第一次报价不公开。</w:t>
      </w:r>
    </w:p>
    <w:p>
      <w:pPr>
        <w:tabs>
          <w:tab w:val="left" w:pos="0"/>
        </w:tabs>
        <w:snapToGrid w:val="0"/>
        <w:spacing w:line="400" w:lineRule="exact"/>
        <w:ind w:firstLine="420" w:firstLineChars="200"/>
        <w:rPr>
          <w:color w:val="auto"/>
          <w:highlight w:val="none"/>
        </w:rPr>
      </w:pPr>
      <w:r>
        <w:rPr>
          <w:rFonts w:hint="eastAsia"/>
          <w:color w:val="auto"/>
          <w:highlight w:val="none"/>
        </w:rPr>
        <w:t>3.为了更好地实现采购目标，磋商小组可以修改竞争性磋商文件，对采购需求、合同草案作出实质性变动，并以书面形式通知所有参加磋商的供应商。供应商收到修改采购文件的通知后，可以决定是否继续参加磋商活动，如果供应商决定不继续参加磋商。</w:t>
      </w:r>
    </w:p>
    <w:p>
      <w:pPr>
        <w:tabs>
          <w:tab w:val="left" w:pos="0"/>
        </w:tabs>
        <w:snapToGrid w:val="0"/>
        <w:spacing w:line="400" w:lineRule="exact"/>
        <w:ind w:firstLine="420" w:firstLineChars="200"/>
        <w:rPr>
          <w:color w:val="auto"/>
          <w:highlight w:val="none"/>
        </w:rPr>
      </w:pPr>
      <w:r>
        <w:rPr>
          <w:rFonts w:hint="eastAsia"/>
          <w:color w:val="auto"/>
          <w:highlight w:val="none"/>
        </w:rPr>
        <w:t>4.供应商应当按照磋商文件的变动情况和磋商小组的要求重新提交响应文件，并由其法定代表人或授权代表签字或者加盖电子签章。</w:t>
      </w:r>
    </w:p>
    <w:p>
      <w:pPr>
        <w:tabs>
          <w:tab w:val="left" w:pos="0"/>
        </w:tabs>
        <w:snapToGrid w:val="0"/>
        <w:spacing w:line="400" w:lineRule="exact"/>
        <w:ind w:firstLine="420" w:firstLineChars="200"/>
        <w:rPr>
          <w:color w:val="auto"/>
          <w:highlight w:val="none"/>
        </w:rPr>
      </w:pPr>
      <w:r>
        <w:rPr>
          <w:rFonts w:hint="eastAsia"/>
          <w:color w:val="auto"/>
          <w:highlight w:val="none"/>
        </w:rPr>
        <w:t>5.磋商小组汇总并讨论审核情况，确定供应商是否继续进行磋商。</w:t>
      </w:r>
    </w:p>
    <w:p>
      <w:pPr>
        <w:snapToGrid w:val="0"/>
        <w:spacing w:line="400" w:lineRule="exact"/>
        <w:ind w:firstLine="420" w:firstLineChars="200"/>
        <w:rPr>
          <w:rFonts w:hint="eastAsia"/>
          <w:color w:val="auto"/>
          <w:highlight w:val="none"/>
        </w:rPr>
      </w:pPr>
      <w:r>
        <w:rPr>
          <w:rFonts w:hint="eastAsia"/>
          <w:color w:val="auto"/>
          <w:highlight w:val="none"/>
        </w:rPr>
        <w:t>6.如若各供应商提供的磋商响应文件如已完全响应本采购文件技术和服务要求的，经采购人和磋商小组认定后，不再组织逐一磋商。</w:t>
      </w:r>
    </w:p>
    <w:p>
      <w:pPr>
        <w:snapToGrid w:val="0"/>
        <w:spacing w:line="400" w:lineRule="exact"/>
        <w:ind w:firstLine="422" w:firstLineChars="200"/>
        <w:rPr>
          <w:b/>
          <w:bCs/>
          <w:color w:val="auto"/>
          <w:highlight w:val="none"/>
        </w:rPr>
      </w:pPr>
      <w:r>
        <w:rPr>
          <w:rFonts w:hint="eastAsia"/>
          <w:b/>
          <w:bCs/>
          <w:color w:val="auto"/>
          <w:highlight w:val="none"/>
        </w:rPr>
        <w:t>（三）最后报价</w:t>
      </w:r>
    </w:p>
    <w:p>
      <w:pPr>
        <w:tabs>
          <w:tab w:val="left" w:pos="0"/>
        </w:tabs>
        <w:snapToGrid w:val="0"/>
        <w:spacing w:line="400" w:lineRule="exact"/>
        <w:ind w:firstLine="420" w:firstLineChars="200"/>
        <w:rPr>
          <w:color w:val="auto"/>
          <w:highlight w:val="none"/>
        </w:rPr>
      </w:pPr>
      <w:r>
        <w:rPr>
          <w:rFonts w:hint="eastAsia"/>
          <w:color w:val="auto"/>
          <w:highlight w:val="none"/>
        </w:rPr>
        <w:t>1.磋商小组在磋商结束后，要求所有继续参加磋商的供应商在规定时间内提交最后报价。超过规定时间提交的报价作无效处理。</w:t>
      </w:r>
    </w:p>
    <w:p>
      <w:pPr>
        <w:tabs>
          <w:tab w:val="left" w:pos="0"/>
        </w:tabs>
        <w:snapToGrid w:val="0"/>
        <w:spacing w:line="400" w:lineRule="exact"/>
        <w:ind w:firstLine="420" w:firstLineChars="200"/>
        <w:rPr>
          <w:rFonts w:hint="eastAsia"/>
          <w:color w:val="auto"/>
          <w:highlight w:val="none"/>
        </w:rPr>
      </w:pPr>
      <w:r>
        <w:rPr>
          <w:rFonts w:hint="eastAsia"/>
          <w:color w:val="auto"/>
          <w:highlight w:val="none"/>
        </w:rPr>
        <w:t>2.已提交响应文件的供应商，在提交最后报价之前，可以根据磋商情况退出磋商。</w:t>
      </w:r>
    </w:p>
    <w:p>
      <w:pPr>
        <w:snapToGrid w:val="0"/>
        <w:spacing w:line="400" w:lineRule="exact"/>
        <w:ind w:firstLine="422" w:firstLineChars="200"/>
        <w:rPr>
          <w:color w:val="auto"/>
          <w:szCs w:val="21"/>
          <w:highlight w:val="none"/>
        </w:rPr>
      </w:pPr>
      <w:r>
        <w:rPr>
          <w:rFonts w:hint="eastAsia" w:ascii="宋体" w:hAnsi="宋体" w:cs="宋体"/>
          <w:b/>
          <w:color w:val="auto"/>
          <w:szCs w:val="21"/>
          <w:highlight w:val="none"/>
          <w:lang w:bidi="ar"/>
        </w:rPr>
        <w:t xml:space="preserve">（四）综合评分 </w:t>
      </w:r>
    </w:p>
    <w:p>
      <w:pPr>
        <w:tabs>
          <w:tab w:val="left" w:pos="0"/>
        </w:tabs>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1.经磋商确定最终采购需求和提交最后报价的供应商后，由磋商小组采用综合评分法对提交最后报价的供应商的响应文件和最后报价进行综合评分。</w:t>
      </w:r>
    </w:p>
    <w:p>
      <w:pPr>
        <w:tabs>
          <w:tab w:val="left" w:pos="0"/>
        </w:tabs>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 xml:space="preserve">2.综合评分法，是指响应文件满足磋商文件全部实质性要求且按评审因素的量化指标评审得分最高的供应商为成交候选供应商的评审方法。 </w:t>
      </w:r>
    </w:p>
    <w:p>
      <w:pPr>
        <w:tabs>
          <w:tab w:val="left" w:pos="0"/>
        </w:tabs>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 xml:space="preserve">3.综合评分法评审标准中的分值设置应当与评审因素的量化指标相对应。磋商文件中没有规定的评审标准不得作为评审依据。 </w:t>
      </w:r>
    </w:p>
    <w:p>
      <w:pPr>
        <w:tabs>
          <w:tab w:val="left" w:pos="0"/>
        </w:tabs>
        <w:snapToGrid w:val="0"/>
        <w:spacing w:line="400" w:lineRule="exact"/>
        <w:ind w:firstLine="420" w:firstLineChars="200"/>
        <w:rPr>
          <w:rFonts w:hint="eastAsia" w:ascii="宋体" w:hAnsi="宋体" w:cs="宋体"/>
          <w:color w:val="auto"/>
          <w:szCs w:val="21"/>
          <w:highlight w:val="none"/>
        </w:rPr>
      </w:pPr>
      <w:r>
        <w:rPr>
          <w:rFonts w:hint="eastAsia" w:ascii="宋体" w:hAnsi="宋体" w:cs="宋体"/>
          <w:color w:val="auto"/>
          <w:szCs w:val="21"/>
          <w:highlight w:val="none"/>
          <w:lang w:bidi="ar"/>
        </w:rPr>
        <w:t>4.评审时，磋商小组各成员应当独立对每个有效响应的文件进行评价、打分，然后汇总每个供应商每项评分因素的得分。</w:t>
      </w:r>
    </w:p>
    <w:p>
      <w:pPr>
        <w:spacing w:line="400" w:lineRule="exact"/>
        <w:ind w:firstLine="420" w:firstLineChars="200"/>
        <w:rPr>
          <w:rFonts w:ascii="宋体" w:hAnsi="宋体" w:cs="Arial"/>
          <w:bCs/>
          <w:strike/>
          <w:color w:val="auto"/>
          <w:kern w:val="28"/>
          <w:highlight w:val="none"/>
        </w:rPr>
      </w:pPr>
      <w:r>
        <w:rPr>
          <w:rFonts w:hint="eastAsia" w:ascii="宋体" w:hAnsi="宋体" w:cs="Arial"/>
          <w:color w:val="auto"/>
          <w:kern w:val="28"/>
          <w:highlight w:val="none"/>
        </w:rPr>
        <w:t>在采购过程中或评审过程中符合要求的磋商供应商小于3家的，按</w:t>
      </w:r>
      <w:r>
        <w:rPr>
          <w:rFonts w:hint="eastAsia" w:ascii="宋体" w:hAnsi="宋体" w:cs="宋体"/>
          <w:color w:val="auto"/>
          <w:highlight w:val="none"/>
        </w:rPr>
        <w:t>国有企业采购管理办法</w:t>
      </w:r>
      <w:r>
        <w:rPr>
          <w:rFonts w:hint="eastAsia" w:ascii="宋体" w:hAnsi="宋体" w:cs="Arial"/>
          <w:color w:val="auto"/>
          <w:kern w:val="28"/>
          <w:highlight w:val="none"/>
        </w:rPr>
        <w:t>规定执行。</w:t>
      </w:r>
    </w:p>
    <w:p>
      <w:pPr>
        <w:spacing w:line="375" w:lineRule="atLeast"/>
        <w:ind w:firstLine="422" w:firstLineChars="200"/>
        <w:rPr>
          <w:rFonts w:ascii="Arial" w:hAnsi="Arial" w:cs="Arial"/>
          <w:b/>
          <w:bCs/>
          <w:color w:val="auto"/>
          <w:kern w:val="28"/>
          <w:highlight w:val="none"/>
        </w:rPr>
      </w:pPr>
      <w:r>
        <w:rPr>
          <w:rFonts w:hint="eastAsia" w:ascii="Arial" w:hAnsi="宋体" w:cs="Arial"/>
          <w:b/>
          <w:bCs/>
          <w:color w:val="auto"/>
          <w:kern w:val="28"/>
          <w:highlight w:val="none"/>
        </w:rPr>
        <w:t>三</w:t>
      </w:r>
      <w:r>
        <w:rPr>
          <w:rFonts w:ascii="Arial" w:hAnsi="宋体" w:cs="Arial"/>
          <w:b/>
          <w:bCs/>
          <w:color w:val="auto"/>
          <w:kern w:val="28"/>
          <w:highlight w:val="none"/>
        </w:rPr>
        <w:t>、评标办法</w:t>
      </w:r>
    </w:p>
    <w:p>
      <w:pPr>
        <w:spacing w:line="375" w:lineRule="atLeast"/>
        <w:ind w:firstLine="420" w:firstLineChars="200"/>
        <w:rPr>
          <w:rFonts w:hint="eastAsia" w:ascii="宋体" w:hAnsi="宋体" w:cs="宋体"/>
          <w:bCs/>
          <w:color w:val="auto"/>
          <w:kern w:val="28"/>
          <w:highlight w:val="none"/>
        </w:rPr>
      </w:pPr>
      <w:r>
        <w:rPr>
          <w:rFonts w:hint="eastAsia" w:ascii="宋体" w:hAnsi="宋体" w:cs="宋体"/>
          <w:bCs/>
          <w:color w:val="auto"/>
          <w:kern w:val="28"/>
          <w:highlight w:val="none"/>
        </w:rPr>
        <w:t>1、本评标办法采取综合评分法（百分制法）。</w:t>
      </w:r>
    </w:p>
    <w:p>
      <w:pPr>
        <w:snapToGrid w:val="0"/>
        <w:spacing w:line="400" w:lineRule="exact"/>
        <w:ind w:firstLine="420" w:firstLineChars="200"/>
        <w:rPr>
          <w:rFonts w:ascii="Arial" w:hAnsi="宋体" w:cs="Arial"/>
          <w:bCs/>
          <w:color w:val="auto"/>
          <w:kern w:val="28"/>
          <w:highlight w:val="none"/>
        </w:rPr>
      </w:pPr>
      <w:r>
        <w:rPr>
          <w:rFonts w:hint="eastAsia" w:ascii="宋体" w:hAnsi="宋体" w:cs="宋体"/>
          <w:bCs/>
          <w:color w:val="auto"/>
          <w:kern w:val="28"/>
          <w:highlight w:val="none"/>
        </w:rPr>
        <w:t>2、</w:t>
      </w:r>
      <w:r>
        <w:rPr>
          <w:rFonts w:hint="eastAsia" w:ascii="宋体" w:hAnsi="宋体" w:cs="宋体"/>
          <w:color w:val="auto"/>
          <w:highlight w:val="none"/>
        </w:rPr>
        <w:t>采购人或代理机构根据法律法规和采购文件的规定，审查磋商响应文件提供的资格证明文件是否齐全、是否满足采购文件的要求等。</w:t>
      </w:r>
    </w:p>
    <w:p>
      <w:pPr>
        <w:spacing w:line="375" w:lineRule="atLeast"/>
        <w:ind w:firstLine="422" w:firstLineChars="200"/>
        <w:rPr>
          <w:rFonts w:hint="eastAsia" w:ascii="宋体" w:hAnsi="宋体" w:cs="宋体"/>
          <w:b/>
          <w:bCs/>
          <w:color w:val="auto"/>
          <w:kern w:val="28"/>
          <w:highlight w:val="none"/>
        </w:rPr>
      </w:pPr>
      <w:r>
        <w:rPr>
          <w:rFonts w:hint="eastAsia" w:ascii="宋体" w:hAnsi="宋体" w:cs="宋体"/>
          <w:b/>
          <w:bCs/>
          <w:color w:val="auto"/>
          <w:kern w:val="28"/>
          <w:highlight w:val="none"/>
        </w:rPr>
        <w:t>四、决标办法</w:t>
      </w:r>
    </w:p>
    <w:p>
      <w:pPr>
        <w:pStyle w:val="14"/>
        <w:ind w:firstLine="420" w:firstLineChars="200"/>
        <w:rPr>
          <w:rFonts w:hint="eastAsia" w:ascii="宋体" w:hAnsi="宋体" w:cs="宋体"/>
          <w:color w:val="auto"/>
          <w:sz w:val="21"/>
          <w:highlight w:val="none"/>
        </w:rPr>
      </w:pPr>
      <w:r>
        <w:rPr>
          <w:rFonts w:hint="eastAsia" w:ascii="宋体" w:hAnsi="宋体" w:cs="宋体"/>
          <w:color w:val="auto"/>
          <w:sz w:val="21"/>
          <w:highlight w:val="none"/>
        </w:rPr>
        <w:t>各磋商小组成员对各磋商供应商的各项评分内容评分的合计分数的算术平均值为各磋商供应商商务技术得分（小数点后按四舍五入保留2位）。采购代理机构对评审报告充分评议研究后，以商务技术文件和报价文件合计分值的从高到低向采购人推荐排名次序的候选人，并提交书面评审报告。如中标供应商在中标后不履行合同或拒绝已承诺的有关条款，则视为其违约，取消其中标资格，采购人有权从备选的候选人中选择成交供应商。</w:t>
      </w:r>
    </w:p>
    <w:p>
      <w:pPr>
        <w:spacing w:line="375" w:lineRule="atLeast"/>
        <w:ind w:firstLine="422" w:firstLineChars="200"/>
        <w:rPr>
          <w:rFonts w:ascii="Arial" w:hAnsi="Arial" w:cs="Arial"/>
          <w:b/>
          <w:bCs/>
          <w:color w:val="auto"/>
          <w:kern w:val="28"/>
          <w:highlight w:val="none"/>
        </w:rPr>
      </w:pPr>
      <w:r>
        <w:rPr>
          <w:rFonts w:hint="eastAsia" w:ascii="Arial" w:hAnsi="宋体" w:cs="Arial"/>
          <w:b/>
          <w:bCs/>
          <w:color w:val="auto"/>
          <w:kern w:val="28"/>
          <w:highlight w:val="none"/>
          <w:lang w:val="en-US" w:eastAsia="zh-CN"/>
        </w:rPr>
        <w:t>五</w:t>
      </w:r>
      <w:r>
        <w:rPr>
          <w:rFonts w:ascii="Arial" w:hAnsi="宋体" w:cs="Arial"/>
          <w:b/>
          <w:bCs/>
          <w:color w:val="auto"/>
          <w:kern w:val="28"/>
          <w:highlight w:val="none"/>
        </w:rPr>
        <w:t>、评标细则</w:t>
      </w:r>
      <w:r>
        <w:rPr>
          <w:rFonts w:ascii="Arial" w:hAnsi="Arial" w:cs="Arial"/>
          <w:b/>
          <w:bCs/>
          <w:color w:val="auto"/>
          <w:kern w:val="28"/>
          <w:highlight w:val="none"/>
        </w:rPr>
        <w:t xml:space="preserve"> </w:t>
      </w:r>
    </w:p>
    <w:tbl>
      <w:tblPr>
        <w:tblStyle w:val="41"/>
        <w:tblW w:w="92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317"/>
        <w:gridCol w:w="1314"/>
        <w:gridCol w:w="913"/>
        <w:gridCol w:w="49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trPr>
        <w:tc>
          <w:tcPr>
            <w:tcW w:w="709" w:type="dxa"/>
            <w:noWrap w:val="0"/>
            <w:vAlign w:val="center"/>
          </w:tcPr>
          <w:p>
            <w:pPr>
              <w:spacing w:line="360" w:lineRule="auto"/>
              <w:ind w:right="3"/>
              <w:jc w:val="center"/>
              <w:rPr>
                <w:rFonts w:ascii="宋体" w:hAnsi="宋体" w:eastAsia="宋体" w:cs="Times New Roman"/>
                <w:szCs w:val="21"/>
              </w:rPr>
            </w:pPr>
            <w:r>
              <w:rPr>
                <w:rFonts w:hint="eastAsia" w:ascii="宋体" w:hAnsi="宋体" w:eastAsia="宋体" w:cs="Times New Roman"/>
                <w:szCs w:val="21"/>
              </w:rPr>
              <w:t>序号</w:t>
            </w:r>
          </w:p>
        </w:tc>
        <w:tc>
          <w:tcPr>
            <w:tcW w:w="1317" w:type="dxa"/>
            <w:noWrap w:val="0"/>
            <w:vAlign w:val="center"/>
          </w:tcPr>
          <w:p>
            <w:pPr>
              <w:spacing w:line="360" w:lineRule="auto"/>
              <w:ind w:right="3"/>
              <w:jc w:val="center"/>
              <w:rPr>
                <w:rFonts w:ascii="宋体" w:hAnsi="宋体" w:eastAsia="宋体" w:cs="Times New Roman"/>
                <w:szCs w:val="21"/>
              </w:rPr>
            </w:pPr>
            <w:r>
              <w:rPr>
                <w:rFonts w:hint="eastAsia" w:ascii="宋体" w:hAnsi="宋体" w:eastAsia="宋体" w:cs="Times New Roman"/>
              </w:rPr>
              <w:t>评标类型</w:t>
            </w:r>
          </w:p>
        </w:tc>
        <w:tc>
          <w:tcPr>
            <w:tcW w:w="2227" w:type="dxa"/>
            <w:gridSpan w:val="2"/>
            <w:noWrap w:val="0"/>
            <w:vAlign w:val="center"/>
          </w:tcPr>
          <w:p>
            <w:pPr>
              <w:spacing w:line="360" w:lineRule="auto"/>
              <w:ind w:right="3"/>
              <w:jc w:val="center"/>
              <w:rPr>
                <w:rFonts w:ascii="Calibri" w:hAnsi="Calibri" w:eastAsia="宋体" w:cs="Times New Roman"/>
                <w:sz w:val="24"/>
                <w:szCs w:val="24"/>
              </w:rPr>
            </w:pPr>
            <w:r>
              <w:rPr>
                <w:rFonts w:hint="eastAsia" w:ascii="宋体" w:hAnsi="宋体" w:eastAsia="宋体" w:cs="Times New Roman"/>
              </w:rPr>
              <w:t>评标内容</w:t>
            </w:r>
          </w:p>
        </w:tc>
        <w:tc>
          <w:tcPr>
            <w:tcW w:w="4961" w:type="dxa"/>
            <w:noWrap w:val="0"/>
            <w:vAlign w:val="center"/>
          </w:tcPr>
          <w:p>
            <w:pPr>
              <w:pStyle w:val="6"/>
              <w:ind w:firstLine="0"/>
              <w:jc w:val="center"/>
              <w:rPr>
                <w:rFonts w:eastAsia="宋体" w:cs="Times New Roman"/>
                <w:sz w:val="24"/>
                <w:szCs w:val="24"/>
              </w:rPr>
            </w:pPr>
            <w:r>
              <w:rPr>
                <w:rFonts w:hint="eastAsia" w:eastAsia="宋体" w:cs="Times New Roman"/>
                <w:sz w:val="24"/>
                <w:szCs w:val="24"/>
              </w:rPr>
              <w:t>评标标准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9" w:hRule="atLeast"/>
        </w:trPr>
        <w:tc>
          <w:tcPr>
            <w:tcW w:w="709" w:type="dxa"/>
            <w:vMerge w:val="restart"/>
            <w:noWrap w:val="0"/>
            <w:vAlign w:val="center"/>
          </w:tcPr>
          <w:p>
            <w:pPr>
              <w:spacing w:line="360" w:lineRule="auto"/>
              <w:ind w:right="3"/>
              <w:jc w:val="center"/>
              <w:rPr>
                <w:rFonts w:hint="eastAsia" w:ascii="宋体" w:hAnsi="宋体" w:eastAsia="宋体" w:cs="Times New Roman"/>
                <w:spacing w:val="4"/>
                <w:szCs w:val="21"/>
              </w:rPr>
            </w:pPr>
            <w:r>
              <w:rPr>
                <w:rFonts w:hint="eastAsia" w:ascii="宋体" w:hAnsi="宋体" w:eastAsia="宋体" w:cs="Times New Roman"/>
                <w:spacing w:val="4"/>
                <w:szCs w:val="21"/>
              </w:rPr>
              <w:t>一</w:t>
            </w:r>
          </w:p>
        </w:tc>
        <w:tc>
          <w:tcPr>
            <w:tcW w:w="1317" w:type="dxa"/>
            <w:vMerge w:val="restart"/>
            <w:noWrap w:val="0"/>
            <w:vAlign w:val="center"/>
          </w:tcPr>
          <w:p>
            <w:pPr>
              <w:spacing w:line="360" w:lineRule="auto"/>
              <w:ind w:right="3"/>
              <w:jc w:val="center"/>
              <w:rPr>
                <w:rFonts w:ascii="宋体" w:hAnsi="宋体" w:eastAsia="宋体" w:cs="Times New Roman"/>
                <w:b/>
                <w:spacing w:val="4"/>
                <w:szCs w:val="21"/>
              </w:rPr>
            </w:pPr>
            <w:r>
              <w:rPr>
                <w:rFonts w:hint="eastAsia" w:ascii="宋体" w:hAnsi="宋体" w:eastAsia="宋体" w:cs="宋体"/>
                <w:b/>
                <w:szCs w:val="21"/>
              </w:rPr>
              <w:t>资格性检查</w:t>
            </w:r>
          </w:p>
        </w:tc>
        <w:tc>
          <w:tcPr>
            <w:tcW w:w="2227" w:type="dxa"/>
            <w:gridSpan w:val="2"/>
            <w:noWrap w:val="0"/>
            <w:vAlign w:val="center"/>
          </w:tcPr>
          <w:p>
            <w:pPr>
              <w:pStyle w:val="6"/>
              <w:ind w:firstLine="0"/>
              <w:jc w:val="center"/>
              <w:rPr>
                <w:rFonts w:ascii="宋体" w:hAnsi="宋体" w:eastAsia="宋体" w:cs="Times New Roman"/>
                <w:szCs w:val="21"/>
              </w:rPr>
            </w:pPr>
            <w:r>
              <w:rPr>
                <w:rFonts w:hint="eastAsia" w:ascii="宋体" w:hAnsi="宋体" w:cs="宋体"/>
                <w:color w:val="auto"/>
                <w:kern w:val="0"/>
                <w:szCs w:val="21"/>
                <w:highlight w:val="none"/>
                <w:lang w:bidi="ar"/>
              </w:rPr>
              <w:t>营业执照</w:t>
            </w:r>
          </w:p>
        </w:tc>
        <w:tc>
          <w:tcPr>
            <w:tcW w:w="4961" w:type="dxa"/>
            <w:noWrap w:val="0"/>
            <w:vAlign w:val="center"/>
          </w:tcPr>
          <w:p>
            <w:pPr>
              <w:pStyle w:val="6"/>
              <w:ind w:firstLine="0"/>
              <w:jc w:val="center"/>
              <w:rPr>
                <w:rFonts w:ascii="宋体" w:hAnsi="宋体" w:eastAsia="宋体" w:cs="Times New Roman"/>
                <w:szCs w:val="21"/>
              </w:rPr>
            </w:pPr>
            <w:r>
              <w:rPr>
                <w:rFonts w:hint="eastAsia" w:ascii="宋体" w:hAnsi="宋体" w:cs="宋体"/>
                <w:color w:val="auto"/>
                <w:kern w:val="0"/>
                <w:szCs w:val="21"/>
                <w:highlight w:val="none"/>
                <w:lang w:bidi="ar"/>
              </w:rPr>
              <w:t>具备有效的营业执照</w:t>
            </w:r>
            <w:r>
              <w:rPr>
                <w:rFonts w:hint="eastAsia" w:ascii="宋体" w:hAnsi="宋体" w:cs="宋体"/>
                <w:color w:val="auto"/>
                <w:szCs w:val="21"/>
                <w:highlight w:val="none"/>
              </w:rPr>
              <w:t>（如为联合体投标，需提供联合体双方的营业执照）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06" w:hRule="atLeast"/>
        </w:trPr>
        <w:tc>
          <w:tcPr>
            <w:tcW w:w="709" w:type="dxa"/>
            <w:vMerge w:val="continue"/>
            <w:noWrap w:val="0"/>
            <w:vAlign w:val="center"/>
          </w:tcPr>
          <w:p>
            <w:pPr>
              <w:spacing w:line="360" w:lineRule="auto"/>
              <w:ind w:right="3"/>
              <w:jc w:val="center"/>
              <w:rPr>
                <w:rFonts w:hint="eastAsia" w:ascii="宋体" w:hAnsi="宋体" w:eastAsia="宋体" w:cs="Times New Roman"/>
                <w:spacing w:val="4"/>
                <w:szCs w:val="21"/>
              </w:rPr>
            </w:pPr>
          </w:p>
        </w:tc>
        <w:tc>
          <w:tcPr>
            <w:tcW w:w="1317" w:type="dxa"/>
            <w:vMerge w:val="continue"/>
            <w:noWrap w:val="0"/>
            <w:vAlign w:val="center"/>
          </w:tcPr>
          <w:p>
            <w:pPr>
              <w:spacing w:line="360" w:lineRule="auto"/>
              <w:ind w:right="3"/>
              <w:jc w:val="center"/>
              <w:rPr>
                <w:rFonts w:hint="eastAsia" w:ascii="宋体" w:hAnsi="宋体" w:eastAsia="宋体" w:cs="宋体"/>
                <w:b/>
                <w:szCs w:val="21"/>
              </w:rPr>
            </w:pPr>
          </w:p>
        </w:tc>
        <w:tc>
          <w:tcPr>
            <w:tcW w:w="2227" w:type="dxa"/>
            <w:gridSpan w:val="2"/>
            <w:vMerge w:val="restart"/>
            <w:noWrap w:val="0"/>
            <w:vAlign w:val="center"/>
          </w:tcPr>
          <w:p>
            <w:pPr>
              <w:widowControl/>
              <w:jc w:val="center"/>
              <w:textAlignment w:val="center"/>
              <w:rPr>
                <w:rFonts w:hint="eastAsia" w:ascii="宋体" w:hAnsi="宋体" w:eastAsia="宋体" w:cs="Times New Roman"/>
                <w:szCs w:val="21"/>
              </w:rPr>
            </w:pPr>
            <w:r>
              <w:rPr>
                <w:rFonts w:hint="eastAsia" w:ascii="宋体" w:hAnsi="宋体" w:cs="宋体"/>
                <w:color w:val="auto"/>
                <w:kern w:val="0"/>
                <w:szCs w:val="21"/>
                <w:highlight w:val="none"/>
                <w:lang w:bidi="ar"/>
              </w:rPr>
              <w:t>磋商供应商资格</w:t>
            </w:r>
          </w:p>
        </w:tc>
        <w:tc>
          <w:tcPr>
            <w:tcW w:w="4961" w:type="dxa"/>
            <w:noWrap w:val="0"/>
            <w:vAlign w:val="center"/>
          </w:tcPr>
          <w:p>
            <w:pPr>
              <w:widowControl/>
              <w:jc w:val="center"/>
              <w:textAlignment w:val="center"/>
              <w:rPr>
                <w:rFonts w:hint="eastAsia" w:ascii="宋体" w:hAnsi="宋体" w:eastAsia="宋体" w:cs="Times New Roman"/>
                <w:szCs w:val="21"/>
              </w:rPr>
            </w:pPr>
            <w:r>
              <w:rPr>
                <w:rFonts w:hint="eastAsia" w:ascii="宋体" w:hAnsi="宋体" w:cs="宋体"/>
                <w:color w:val="auto"/>
                <w:kern w:val="0"/>
                <w:szCs w:val="21"/>
                <w:highlight w:val="none"/>
                <w:lang w:bidi="ar"/>
              </w:rPr>
              <w:t>符合《瑞安市国有企业采购管理办法（试行）》第十二条；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39" w:hRule="atLeast"/>
        </w:trPr>
        <w:tc>
          <w:tcPr>
            <w:tcW w:w="709" w:type="dxa"/>
            <w:vMerge w:val="continue"/>
            <w:noWrap w:val="0"/>
            <w:vAlign w:val="center"/>
          </w:tcPr>
          <w:p>
            <w:pPr>
              <w:spacing w:line="360" w:lineRule="auto"/>
              <w:ind w:right="3"/>
              <w:jc w:val="center"/>
              <w:rPr>
                <w:rFonts w:hint="eastAsia" w:ascii="宋体" w:hAnsi="宋体" w:eastAsia="宋体" w:cs="Times New Roman"/>
                <w:spacing w:val="4"/>
                <w:szCs w:val="21"/>
              </w:rPr>
            </w:pPr>
          </w:p>
        </w:tc>
        <w:tc>
          <w:tcPr>
            <w:tcW w:w="1317" w:type="dxa"/>
            <w:vMerge w:val="continue"/>
            <w:noWrap w:val="0"/>
            <w:vAlign w:val="center"/>
          </w:tcPr>
          <w:p>
            <w:pPr>
              <w:spacing w:line="360" w:lineRule="auto"/>
              <w:ind w:right="3"/>
              <w:jc w:val="center"/>
              <w:rPr>
                <w:rFonts w:hint="eastAsia" w:ascii="宋体" w:hAnsi="宋体" w:eastAsia="宋体" w:cs="Arial"/>
                <w:b/>
                <w:bCs/>
                <w:kern w:val="28"/>
              </w:rPr>
            </w:pPr>
          </w:p>
        </w:tc>
        <w:tc>
          <w:tcPr>
            <w:tcW w:w="2227" w:type="dxa"/>
            <w:gridSpan w:val="2"/>
            <w:vMerge w:val="continue"/>
            <w:noWrap w:val="0"/>
            <w:vAlign w:val="center"/>
          </w:tcPr>
          <w:p>
            <w:pPr>
              <w:jc w:val="center"/>
              <w:rPr>
                <w:rFonts w:hint="eastAsia" w:ascii="宋体" w:hAnsi="宋体" w:cs="宋体"/>
                <w:color w:val="auto"/>
                <w:kern w:val="0"/>
                <w:szCs w:val="21"/>
                <w:highlight w:val="none"/>
                <w:lang w:bidi="ar"/>
              </w:rPr>
            </w:pPr>
          </w:p>
        </w:tc>
        <w:tc>
          <w:tcPr>
            <w:tcW w:w="4961" w:type="dxa"/>
            <w:noWrap w:val="0"/>
            <w:vAlign w:val="center"/>
          </w:tcPr>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1、至本项目磋商截止时间止未列入失信被执行人、重大税收违法案件当事人名单、政府采购严重违法失信行为记录名单。（代理机构以开标当日在“信用中国”网站（www.creditchina.gov.cn）、中国政府采购网（www.ccgp.gov.cn）网页查询记录为准）。</w:t>
            </w:r>
          </w:p>
          <w:p>
            <w:pPr>
              <w:widowControl/>
              <w:jc w:val="center"/>
              <w:textAlignment w:val="center"/>
              <w:rPr>
                <w:rFonts w:hint="eastAsia" w:ascii="宋体" w:hAnsi="宋体" w:cs="宋体"/>
                <w:color w:val="auto"/>
                <w:kern w:val="0"/>
                <w:szCs w:val="21"/>
                <w:highlight w:val="none"/>
                <w:lang w:bidi="ar"/>
              </w:rPr>
            </w:pPr>
            <w:r>
              <w:rPr>
                <w:rFonts w:hint="eastAsia" w:ascii="宋体" w:hAnsi="宋体" w:cs="宋体"/>
                <w:color w:val="auto"/>
                <w:kern w:val="0"/>
                <w:szCs w:val="21"/>
                <w:highlight w:val="none"/>
                <w:lang w:bidi="ar"/>
              </w:rPr>
              <w:t>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6" w:hRule="atLeast"/>
        </w:trPr>
        <w:tc>
          <w:tcPr>
            <w:tcW w:w="709" w:type="dxa"/>
            <w:vMerge w:val="continue"/>
            <w:noWrap w:val="0"/>
            <w:vAlign w:val="center"/>
          </w:tcPr>
          <w:p>
            <w:pPr>
              <w:spacing w:line="360" w:lineRule="auto"/>
              <w:ind w:right="3"/>
              <w:jc w:val="center"/>
              <w:rPr>
                <w:rFonts w:hint="eastAsia" w:ascii="宋体" w:hAnsi="宋体" w:eastAsia="宋体" w:cs="Times New Roman"/>
                <w:spacing w:val="4"/>
                <w:szCs w:val="21"/>
              </w:rPr>
            </w:pPr>
          </w:p>
        </w:tc>
        <w:tc>
          <w:tcPr>
            <w:tcW w:w="1317" w:type="dxa"/>
            <w:vMerge w:val="continue"/>
            <w:noWrap w:val="0"/>
            <w:vAlign w:val="center"/>
          </w:tcPr>
          <w:p>
            <w:pPr>
              <w:spacing w:line="360" w:lineRule="auto"/>
              <w:ind w:right="3"/>
              <w:jc w:val="center"/>
              <w:rPr>
                <w:rFonts w:hint="eastAsia" w:ascii="宋体" w:hAnsi="宋体" w:eastAsia="宋体" w:cs="Arial"/>
                <w:b/>
                <w:bCs/>
                <w:kern w:val="28"/>
              </w:rPr>
            </w:pPr>
          </w:p>
        </w:tc>
        <w:tc>
          <w:tcPr>
            <w:tcW w:w="2227" w:type="dxa"/>
            <w:gridSpan w:val="2"/>
            <w:noWrap w:val="0"/>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Cs w:val="21"/>
                <w:highlight w:val="none"/>
                <w:lang w:bidi="ar"/>
              </w:rPr>
              <w:t>联合体协议书（如有）</w:t>
            </w:r>
          </w:p>
        </w:tc>
        <w:tc>
          <w:tcPr>
            <w:tcW w:w="4961" w:type="dxa"/>
            <w:noWrap w:val="0"/>
            <w:vAlign w:val="center"/>
          </w:tcPr>
          <w:p>
            <w:pPr>
              <w:widowControl/>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Cs w:val="21"/>
                <w:highlight w:val="none"/>
                <w:lang w:bidi="ar"/>
              </w:rPr>
              <w:t>按磋商文件要求提供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9" w:hRule="atLeast"/>
        </w:trPr>
        <w:tc>
          <w:tcPr>
            <w:tcW w:w="709" w:type="dxa"/>
            <w:vMerge w:val="continue"/>
            <w:noWrap w:val="0"/>
            <w:vAlign w:val="center"/>
          </w:tcPr>
          <w:p>
            <w:pPr>
              <w:spacing w:line="360" w:lineRule="auto"/>
              <w:ind w:right="3"/>
              <w:jc w:val="center"/>
              <w:rPr>
                <w:rFonts w:hint="eastAsia" w:ascii="宋体" w:hAnsi="宋体" w:eastAsia="宋体" w:cs="Times New Roman"/>
                <w:spacing w:val="4"/>
                <w:szCs w:val="21"/>
              </w:rPr>
            </w:pPr>
          </w:p>
        </w:tc>
        <w:tc>
          <w:tcPr>
            <w:tcW w:w="1317" w:type="dxa"/>
            <w:vMerge w:val="continue"/>
            <w:noWrap w:val="0"/>
            <w:vAlign w:val="center"/>
          </w:tcPr>
          <w:p>
            <w:pPr>
              <w:spacing w:line="360" w:lineRule="auto"/>
              <w:ind w:right="3"/>
              <w:jc w:val="center"/>
              <w:rPr>
                <w:rFonts w:hint="eastAsia" w:ascii="宋体" w:hAnsi="宋体" w:eastAsia="宋体" w:cs="Arial"/>
                <w:b/>
                <w:bCs/>
                <w:kern w:val="28"/>
              </w:rPr>
            </w:pPr>
          </w:p>
        </w:tc>
        <w:tc>
          <w:tcPr>
            <w:tcW w:w="2227" w:type="dxa"/>
            <w:gridSpan w:val="2"/>
            <w:noWrap w:val="0"/>
            <w:vAlign w:val="center"/>
          </w:tcPr>
          <w:p>
            <w:pPr>
              <w:spacing w:line="320" w:lineRule="exact"/>
              <w:jc w:val="center"/>
              <w:rPr>
                <w:rFonts w:hint="eastAsia" w:ascii="宋体" w:hAnsi="宋体" w:eastAsia="宋体" w:cs="Times New Roman"/>
                <w:szCs w:val="21"/>
              </w:rPr>
            </w:pPr>
            <w:r>
              <w:rPr>
                <w:rFonts w:hint="eastAsia" w:ascii="宋体" w:hAnsi="宋体" w:eastAsia="宋体" w:cs="Times New Roman"/>
                <w:szCs w:val="21"/>
              </w:rPr>
              <w:t>特定资格</w:t>
            </w:r>
          </w:p>
        </w:tc>
        <w:tc>
          <w:tcPr>
            <w:tcW w:w="4961" w:type="dxa"/>
            <w:noWrap w:val="0"/>
            <w:vAlign w:val="center"/>
          </w:tcPr>
          <w:p>
            <w:pPr>
              <w:numPr>
                <w:ilvl w:val="0"/>
                <w:numId w:val="27"/>
              </w:numPr>
              <w:spacing w:line="320" w:lineRule="exact"/>
              <w:ind w:left="105" w:leftChars="0" w:firstLine="0" w:firstLineChars="0"/>
              <w:jc w:val="left"/>
              <w:rPr>
                <w:rFonts w:hint="eastAsia" w:ascii="宋体" w:hAnsi="宋体" w:eastAsia="宋体" w:cs="Times New Roman"/>
                <w:szCs w:val="21"/>
                <w:lang w:eastAsia="zh-CN"/>
              </w:rPr>
            </w:pPr>
            <w:r>
              <w:rPr>
                <w:rFonts w:hint="eastAsia" w:ascii="宋体" w:hAnsi="宋体" w:eastAsia="宋体" w:cs="Times New Roman"/>
                <w:szCs w:val="21"/>
                <w:lang w:eastAsia="zh-CN"/>
              </w:rPr>
              <w:t>企业资质要求：同时具备消防设施工程专业承包二级（含）以上资质及电子与智能化工程专业承包二级（含）以上资质；</w:t>
            </w:r>
          </w:p>
          <w:p>
            <w:pPr>
              <w:numPr>
                <w:ilvl w:val="0"/>
                <w:numId w:val="27"/>
              </w:numPr>
              <w:spacing w:line="320" w:lineRule="exact"/>
              <w:ind w:left="105" w:leftChars="0" w:firstLine="0" w:firstLineChars="0"/>
              <w:jc w:val="left"/>
              <w:rPr>
                <w:rFonts w:hint="eastAsia" w:ascii="宋体" w:hAnsi="宋体" w:eastAsia="宋体" w:cs="Times New Roman"/>
                <w:szCs w:val="21"/>
                <w:lang w:eastAsia="zh-CN"/>
              </w:rPr>
            </w:pPr>
            <w:r>
              <w:rPr>
                <w:rFonts w:hint="eastAsia" w:ascii="宋体" w:hAnsi="宋体" w:eastAsia="宋体" w:cs="Times New Roman"/>
                <w:szCs w:val="21"/>
                <w:lang w:eastAsia="zh-CN"/>
              </w:rPr>
              <w:t>项目负责人：具备[注册建造师机电工程二级](含)以上资格；</w:t>
            </w:r>
          </w:p>
          <w:p>
            <w:pPr>
              <w:numPr>
                <w:ilvl w:val="0"/>
                <w:numId w:val="27"/>
              </w:numPr>
              <w:spacing w:line="320" w:lineRule="exact"/>
              <w:ind w:left="105" w:leftChars="0" w:firstLine="0" w:firstLineChars="0"/>
              <w:jc w:val="left"/>
              <w:rPr>
                <w:rFonts w:hint="eastAsia" w:ascii="宋体" w:hAnsi="宋体" w:eastAsia="宋体" w:cs="Times New Roman"/>
                <w:szCs w:val="21"/>
                <w:lang w:eastAsia="zh-CN"/>
              </w:rPr>
            </w:pPr>
            <w:r>
              <w:rPr>
                <w:rFonts w:hint="eastAsia" w:ascii="宋体" w:hAnsi="宋体" w:eastAsia="宋体" w:cs="Times New Roman"/>
                <w:szCs w:val="21"/>
                <w:lang w:eastAsia="zh-CN"/>
              </w:rPr>
              <w:t>具备有效的安全生产许可证。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 w:hRule="atLeast"/>
        </w:trPr>
        <w:tc>
          <w:tcPr>
            <w:tcW w:w="709" w:type="dxa"/>
            <w:vMerge w:val="restart"/>
            <w:noWrap w:val="0"/>
            <w:vAlign w:val="center"/>
          </w:tcPr>
          <w:p>
            <w:pPr>
              <w:spacing w:line="360" w:lineRule="auto"/>
              <w:ind w:right="3"/>
              <w:jc w:val="center"/>
              <w:rPr>
                <w:rFonts w:ascii="宋体" w:hAnsi="宋体" w:eastAsia="宋体" w:cs="宋体"/>
                <w:szCs w:val="21"/>
              </w:rPr>
            </w:pPr>
            <w:r>
              <w:rPr>
                <w:rFonts w:hint="eastAsia" w:ascii="宋体" w:hAnsi="宋体" w:eastAsia="宋体" w:cs="宋体"/>
                <w:szCs w:val="21"/>
              </w:rPr>
              <w:t>二</w:t>
            </w:r>
          </w:p>
        </w:tc>
        <w:tc>
          <w:tcPr>
            <w:tcW w:w="1317" w:type="dxa"/>
            <w:vMerge w:val="restart"/>
            <w:noWrap w:val="0"/>
            <w:vAlign w:val="center"/>
          </w:tcPr>
          <w:p>
            <w:pPr>
              <w:spacing w:line="360" w:lineRule="auto"/>
              <w:ind w:right="3"/>
              <w:jc w:val="center"/>
              <w:rPr>
                <w:rFonts w:ascii="宋体" w:hAnsi="宋体" w:eastAsia="宋体" w:cs="宋体"/>
                <w:b/>
                <w:szCs w:val="21"/>
              </w:rPr>
            </w:pPr>
            <w:r>
              <w:rPr>
                <w:rFonts w:hint="eastAsia" w:ascii="宋体" w:hAnsi="宋体" w:eastAsia="宋体" w:cs="Times New Roman"/>
                <w:b/>
                <w:szCs w:val="21"/>
              </w:rPr>
              <w:t>符合</w:t>
            </w:r>
            <w:r>
              <w:rPr>
                <w:rFonts w:hint="eastAsia" w:ascii="宋体" w:hAnsi="宋体" w:eastAsia="宋体" w:cs="Arial"/>
                <w:b/>
                <w:bCs/>
                <w:kern w:val="28"/>
              </w:rPr>
              <w:t>性检查</w:t>
            </w:r>
          </w:p>
        </w:tc>
        <w:tc>
          <w:tcPr>
            <w:tcW w:w="2227" w:type="dxa"/>
            <w:gridSpan w:val="2"/>
            <w:noWrap w:val="0"/>
            <w:vAlign w:val="center"/>
          </w:tcPr>
          <w:p>
            <w:pPr>
              <w:pStyle w:val="6"/>
              <w:ind w:firstLine="0"/>
              <w:jc w:val="center"/>
              <w:rPr>
                <w:rFonts w:ascii="宋体" w:hAnsi="宋体" w:eastAsia="宋体" w:cs="Times New Roman"/>
                <w:szCs w:val="21"/>
              </w:rPr>
            </w:pPr>
            <w:r>
              <w:rPr>
                <w:rFonts w:hint="eastAsia" w:ascii="宋体" w:hAnsi="宋体" w:eastAsia="宋体" w:cs="Times New Roman"/>
                <w:szCs w:val="21"/>
              </w:rPr>
              <w:t>供应商名称</w:t>
            </w:r>
          </w:p>
        </w:tc>
        <w:tc>
          <w:tcPr>
            <w:tcW w:w="4961" w:type="dxa"/>
            <w:noWrap w:val="0"/>
            <w:vAlign w:val="center"/>
          </w:tcPr>
          <w:p>
            <w:pPr>
              <w:pStyle w:val="6"/>
              <w:spacing w:line="320" w:lineRule="exact"/>
              <w:ind w:firstLine="0"/>
              <w:jc w:val="center"/>
              <w:rPr>
                <w:rFonts w:ascii="宋体" w:hAnsi="宋体" w:eastAsia="宋体" w:cs="宋体"/>
                <w:szCs w:val="21"/>
              </w:rPr>
            </w:pPr>
            <w:r>
              <w:rPr>
                <w:rFonts w:hint="eastAsia" w:ascii="Arial" w:hAnsi="Arial" w:eastAsia="新宋体" w:cs="Arial"/>
                <w:szCs w:val="21"/>
              </w:rPr>
              <w:t>与营业执照一致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41" w:hRule="atLeast"/>
        </w:trPr>
        <w:tc>
          <w:tcPr>
            <w:tcW w:w="709" w:type="dxa"/>
            <w:vMerge w:val="continue"/>
            <w:noWrap w:val="0"/>
            <w:vAlign w:val="center"/>
          </w:tcPr>
          <w:p>
            <w:pPr>
              <w:spacing w:line="360" w:lineRule="auto"/>
              <w:ind w:right="3"/>
              <w:jc w:val="center"/>
              <w:rPr>
                <w:rFonts w:hint="eastAsia" w:ascii="宋体" w:hAnsi="宋体" w:eastAsia="宋体" w:cs="宋体"/>
                <w:szCs w:val="21"/>
              </w:rPr>
            </w:pPr>
          </w:p>
        </w:tc>
        <w:tc>
          <w:tcPr>
            <w:tcW w:w="1317" w:type="dxa"/>
            <w:vMerge w:val="continue"/>
            <w:noWrap w:val="0"/>
            <w:vAlign w:val="center"/>
          </w:tcPr>
          <w:p>
            <w:pPr>
              <w:spacing w:line="360" w:lineRule="auto"/>
              <w:ind w:right="3"/>
              <w:jc w:val="center"/>
              <w:rPr>
                <w:rFonts w:hint="eastAsia" w:ascii="宋体" w:hAnsi="宋体" w:eastAsia="宋体" w:cs="Times New Roman"/>
                <w:b/>
                <w:szCs w:val="21"/>
              </w:rPr>
            </w:pPr>
          </w:p>
        </w:tc>
        <w:tc>
          <w:tcPr>
            <w:tcW w:w="2227" w:type="dxa"/>
            <w:gridSpan w:val="2"/>
            <w:noWrap w:val="0"/>
            <w:vAlign w:val="center"/>
          </w:tcPr>
          <w:p>
            <w:pPr>
              <w:pStyle w:val="6"/>
              <w:ind w:firstLine="0"/>
              <w:jc w:val="center"/>
              <w:rPr>
                <w:rFonts w:ascii="宋体" w:hAnsi="宋体" w:eastAsia="宋体" w:cs="Times New Roman"/>
                <w:szCs w:val="21"/>
              </w:rPr>
            </w:pPr>
            <w:r>
              <w:rPr>
                <w:rFonts w:hint="eastAsia" w:ascii="宋体" w:hAnsi="宋体" w:eastAsia="宋体" w:cs="Times New Roman"/>
                <w:szCs w:val="21"/>
              </w:rPr>
              <w:t>投标函签字盖章</w:t>
            </w:r>
          </w:p>
        </w:tc>
        <w:tc>
          <w:tcPr>
            <w:tcW w:w="4961" w:type="dxa"/>
            <w:noWrap w:val="0"/>
            <w:vAlign w:val="center"/>
          </w:tcPr>
          <w:p>
            <w:pPr>
              <w:pStyle w:val="6"/>
              <w:ind w:firstLine="0"/>
              <w:jc w:val="center"/>
              <w:rPr>
                <w:rFonts w:hint="eastAsia" w:ascii="宋体" w:hAnsi="宋体" w:eastAsia="宋体" w:cs="Times New Roman"/>
                <w:szCs w:val="21"/>
              </w:rPr>
            </w:pPr>
            <w:r>
              <w:rPr>
                <w:rFonts w:hint="eastAsia" w:ascii="宋体" w:hAnsi="宋体" w:eastAsia="宋体" w:cs="Times New Roman"/>
                <w:szCs w:val="21"/>
              </w:rPr>
              <w:t>有法定代表人(或其授权代表)签字或盖章并加盖公章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03" w:hRule="atLeast"/>
        </w:trPr>
        <w:tc>
          <w:tcPr>
            <w:tcW w:w="709" w:type="dxa"/>
            <w:vMerge w:val="continue"/>
            <w:noWrap w:val="0"/>
            <w:vAlign w:val="center"/>
          </w:tcPr>
          <w:p>
            <w:pPr>
              <w:spacing w:line="360" w:lineRule="auto"/>
              <w:ind w:right="3"/>
              <w:jc w:val="center"/>
              <w:rPr>
                <w:rFonts w:hint="eastAsia" w:ascii="宋体" w:hAnsi="宋体" w:eastAsia="宋体" w:cs="宋体"/>
                <w:szCs w:val="21"/>
              </w:rPr>
            </w:pPr>
          </w:p>
        </w:tc>
        <w:tc>
          <w:tcPr>
            <w:tcW w:w="1317" w:type="dxa"/>
            <w:vMerge w:val="continue"/>
            <w:noWrap w:val="0"/>
            <w:vAlign w:val="center"/>
          </w:tcPr>
          <w:p>
            <w:pPr>
              <w:spacing w:line="360" w:lineRule="auto"/>
              <w:ind w:right="3"/>
              <w:jc w:val="center"/>
              <w:rPr>
                <w:rFonts w:hint="eastAsia" w:ascii="宋体" w:hAnsi="宋体" w:eastAsia="宋体" w:cs="Times New Roman"/>
                <w:b/>
                <w:szCs w:val="21"/>
              </w:rPr>
            </w:pPr>
          </w:p>
        </w:tc>
        <w:tc>
          <w:tcPr>
            <w:tcW w:w="2227" w:type="dxa"/>
            <w:gridSpan w:val="2"/>
            <w:noWrap w:val="0"/>
            <w:vAlign w:val="center"/>
          </w:tcPr>
          <w:p>
            <w:pPr>
              <w:pStyle w:val="6"/>
              <w:spacing w:line="360" w:lineRule="exact"/>
              <w:ind w:firstLine="0"/>
              <w:jc w:val="center"/>
              <w:rPr>
                <w:rFonts w:ascii="宋体" w:hAnsi="宋体" w:eastAsia="宋体" w:cs="Times New Roman"/>
                <w:szCs w:val="21"/>
              </w:rPr>
            </w:pPr>
            <w:r>
              <w:rPr>
                <w:rFonts w:hint="eastAsia" w:ascii="宋体" w:hAnsi="宋体" w:eastAsia="宋体" w:cs="Times New Roman"/>
                <w:szCs w:val="21"/>
              </w:rPr>
              <w:t>投标文件编制</w:t>
            </w:r>
          </w:p>
        </w:tc>
        <w:tc>
          <w:tcPr>
            <w:tcW w:w="4961" w:type="dxa"/>
            <w:noWrap w:val="0"/>
            <w:vAlign w:val="center"/>
          </w:tcPr>
          <w:p>
            <w:pPr>
              <w:pStyle w:val="6"/>
              <w:spacing w:line="360" w:lineRule="exact"/>
              <w:ind w:firstLine="0"/>
              <w:jc w:val="center"/>
              <w:rPr>
                <w:rFonts w:ascii="宋体" w:hAnsi="宋体" w:eastAsia="宋体" w:cs="Times New Roman"/>
                <w:szCs w:val="21"/>
              </w:rPr>
            </w:pPr>
            <w:r>
              <w:rPr>
                <w:rFonts w:hint="eastAsia" w:ascii="宋体" w:hAnsi="宋体" w:eastAsia="宋体" w:cs="Times New Roman"/>
                <w:szCs w:val="21"/>
              </w:rPr>
              <w:t>投标文件编制符合招标文件的要求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6" w:hRule="atLeast"/>
        </w:trPr>
        <w:tc>
          <w:tcPr>
            <w:tcW w:w="709" w:type="dxa"/>
            <w:vMerge w:val="continue"/>
            <w:noWrap w:val="0"/>
            <w:vAlign w:val="center"/>
          </w:tcPr>
          <w:p>
            <w:pPr>
              <w:spacing w:line="360" w:lineRule="auto"/>
              <w:ind w:right="3"/>
              <w:jc w:val="center"/>
              <w:rPr>
                <w:rFonts w:hint="eastAsia" w:ascii="宋体" w:hAnsi="宋体" w:eastAsia="宋体" w:cs="宋体"/>
                <w:szCs w:val="21"/>
              </w:rPr>
            </w:pPr>
          </w:p>
        </w:tc>
        <w:tc>
          <w:tcPr>
            <w:tcW w:w="1317" w:type="dxa"/>
            <w:vMerge w:val="continue"/>
            <w:noWrap w:val="0"/>
            <w:vAlign w:val="center"/>
          </w:tcPr>
          <w:p>
            <w:pPr>
              <w:spacing w:line="360" w:lineRule="auto"/>
              <w:ind w:right="3"/>
              <w:jc w:val="center"/>
              <w:rPr>
                <w:rFonts w:hint="eastAsia" w:ascii="宋体" w:hAnsi="宋体" w:eastAsia="宋体" w:cs="Times New Roman"/>
                <w:b/>
                <w:szCs w:val="21"/>
              </w:rPr>
            </w:pPr>
          </w:p>
        </w:tc>
        <w:tc>
          <w:tcPr>
            <w:tcW w:w="2227" w:type="dxa"/>
            <w:gridSpan w:val="2"/>
            <w:noWrap w:val="0"/>
            <w:vAlign w:val="center"/>
          </w:tcPr>
          <w:p>
            <w:pPr>
              <w:pStyle w:val="6"/>
              <w:ind w:firstLine="0"/>
              <w:jc w:val="center"/>
              <w:rPr>
                <w:rFonts w:ascii="宋体" w:hAnsi="宋体" w:eastAsia="宋体" w:cs="Times New Roman"/>
                <w:szCs w:val="21"/>
              </w:rPr>
            </w:pPr>
            <w:r>
              <w:rPr>
                <w:rFonts w:hint="eastAsia" w:ascii="Arial" w:hAnsi="Arial" w:eastAsia="宋体" w:cs="Times New Roman"/>
              </w:rPr>
              <w:t>投标文件的有效期</w:t>
            </w:r>
          </w:p>
        </w:tc>
        <w:tc>
          <w:tcPr>
            <w:tcW w:w="4961" w:type="dxa"/>
            <w:noWrap w:val="0"/>
            <w:vAlign w:val="center"/>
          </w:tcPr>
          <w:p>
            <w:pPr>
              <w:pStyle w:val="6"/>
              <w:ind w:firstLine="0"/>
              <w:jc w:val="center"/>
              <w:rPr>
                <w:rFonts w:ascii="宋体" w:hAnsi="宋体" w:eastAsia="宋体" w:cs="Times New Roman"/>
                <w:szCs w:val="21"/>
              </w:rPr>
            </w:pPr>
            <w:r>
              <w:rPr>
                <w:rFonts w:hint="eastAsia" w:ascii="宋体" w:hAnsi="宋体" w:eastAsia="宋体" w:cs="Times New Roman"/>
                <w:szCs w:val="21"/>
              </w:rPr>
              <w:t>不少于90日历天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85" w:hRule="atLeast"/>
        </w:trPr>
        <w:tc>
          <w:tcPr>
            <w:tcW w:w="709" w:type="dxa"/>
            <w:vMerge w:val="continue"/>
            <w:noWrap w:val="0"/>
            <w:vAlign w:val="center"/>
          </w:tcPr>
          <w:p>
            <w:pPr>
              <w:spacing w:line="360" w:lineRule="auto"/>
              <w:ind w:right="3"/>
              <w:jc w:val="center"/>
              <w:rPr>
                <w:rFonts w:hint="eastAsia" w:ascii="宋体" w:hAnsi="宋体" w:eastAsia="宋体" w:cs="宋体"/>
                <w:szCs w:val="21"/>
              </w:rPr>
            </w:pPr>
          </w:p>
        </w:tc>
        <w:tc>
          <w:tcPr>
            <w:tcW w:w="1317" w:type="dxa"/>
            <w:vMerge w:val="continue"/>
            <w:noWrap w:val="0"/>
            <w:vAlign w:val="center"/>
          </w:tcPr>
          <w:p>
            <w:pPr>
              <w:spacing w:line="360" w:lineRule="auto"/>
              <w:ind w:right="3"/>
              <w:jc w:val="center"/>
              <w:rPr>
                <w:rFonts w:hint="eastAsia" w:ascii="宋体" w:hAnsi="宋体" w:eastAsia="宋体" w:cs="Times New Roman"/>
                <w:b/>
                <w:szCs w:val="21"/>
              </w:rPr>
            </w:pPr>
          </w:p>
        </w:tc>
        <w:tc>
          <w:tcPr>
            <w:tcW w:w="2227" w:type="dxa"/>
            <w:gridSpan w:val="2"/>
            <w:noWrap w:val="0"/>
            <w:vAlign w:val="center"/>
          </w:tcPr>
          <w:p>
            <w:pPr>
              <w:pStyle w:val="6"/>
              <w:ind w:firstLine="0" w:firstLineChars="0"/>
              <w:jc w:val="center"/>
              <w:rPr>
                <w:rFonts w:ascii="Arial" w:hAnsi="Arial" w:eastAsia="宋体" w:cs="Times New Roman"/>
              </w:rPr>
            </w:pPr>
            <w:r>
              <w:rPr>
                <w:rFonts w:hint="eastAsia" w:ascii="宋体" w:hAnsi="宋体" w:cs="宋体"/>
                <w:color w:val="auto"/>
                <w:szCs w:val="21"/>
                <w:highlight w:val="none"/>
              </w:rPr>
              <w:t>实质性内容</w:t>
            </w:r>
          </w:p>
        </w:tc>
        <w:tc>
          <w:tcPr>
            <w:tcW w:w="4961" w:type="dxa"/>
            <w:noWrap w:val="0"/>
            <w:vAlign w:val="center"/>
          </w:tcPr>
          <w:p>
            <w:pPr>
              <w:jc w:val="center"/>
              <w:rPr>
                <w:rFonts w:ascii="宋体" w:hAnsi="宋体" w:eastAsia="宋体" w:cs="Times New Roman"/>
                <w:szCs w:val="21"/>
              </w:rPr>
            </w:pPr>
            <w:r>
              <w:rPr>
                <w:rFonts w:hint="eastAsia" w:ascii="宋体" w:hAnsi="宋体" w:cs="宋体"/>
                <w:color w:val="auto"/>
                <w:szCs w:val="21"/>
                <w:highlight w:val="none"/>
              </w:rPr>
              <w:t>实质性响应采购文件要求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noWrap w:val="0"/>
            <w:vAlign w:val="center"/>
          </w:tcPr>
          <w:p>
            <w:pPr>
              <w:spacing w:line="360" w:lineRule="exact"/>
              <w:ind w:right="3"/>
              <w:jc w:val="center"/>
              <w:rPr>
                <w:rFonts w:hint="eastAsia" w:ascii="宋体" w:hAnsi="宋体" w:eastAsia="宋体" w:cs="宋体"/>
                <w:szCs w:val="21"/>
              </w:rPr>
            </w:pPr>
            <w:r>
              <w:rPr>
                <w:rFonts w:hint="eastAsia" w:ascii="宋体" w:hAnsi="宋体" w:eastAsia="宋体" w:cs="宋体"/>
                <w:szCs w:val="21"/>
              </w:rPr>
              <w:t>三</w:t>
            </w:r>
          </w:p>
        </w:tc>
        <w:tc>
          <w:tcPr>
            <w:tcW w:w="1317" w:type="dxa"/>
            <w:noWrap w:val="0"/>
            <w:vAlign w:val="center"/>
          </w:tcPr>
          <w:p>
            <w:pPr>
              <w:spacing w:line="360" w:lineRule="exact"/>
              <w:ind w:right="3"/>
              <w:jc w:val="center"/>
              <w:rPr>
                <w:rFonts w:hint="eastAsia" w:ascii="宋体" w:hAnsi="宋体" w:eastAsia="宋体" w:cs="宋体"/>
                <w:b/>
                <w:szCs w:val="21"/>
              </w:rPr>
            </w:pPr>
            <w:r>
              <w:rPr>
                <w:rFonts w:hint="eastAsia" w:ascii="宋体" w:hAnsi="宋体" w:eastAsia="宋体" w:cs="宋体"/>
                <w:b/>
                <w:szCs w:val="21"/>
              </w:rPr>
              <w:t>无效标条款</w:t>
            </w:r>
          </w:p>
        </w:tc>
        <w:tc>
          <w:tcPr>
            <w:tcW w:w="7188" w:type="dxa"/>
            <w:gridSpan w:val="3"/>
            <w:noWrap w:val="0"/>
            <w:vAlign w:val="center"/>
          </w:tcPr>
          <w:p>
            <w:pPr>
              <w:numPr>
                <w:ilvl w:val="0"/>
                <w:numId w:val="28"/>
              </w:numPr>
              <w:tabs>
                <w:tab w:val="left" w:pos="0"/>
                <w:tab w:val="left" w:pos="425"/>
                <w:tab w:val="left" w:pos="1276"/>
              </w:tabs>
              <w:spacing w:line="360" w:lineRule="auto"/>
              <w:ind w:left="-10" w:firstLine="10"/>
              <w:rPr>
                <w:rFonts w:hint="eastAsia" w:ascii="Calibri" w:hAnsi="Calibri" w:eastAsia="宋体" w:cs="Times New Roman"/>
              </w:rPr>
            </w:pPr>
            <w:r>
              <w:rPr>
                <w:rFonts w:hint="eastAsia" w:ascii="Arial" w:hAnsi="Arial" w:eastAsia="宋体" w:cs="Arial"/>
                <w:bCs/>
              </w:rPr>
              <w:t>报价不是固定的或超过预算价（最高限价）的或</w:t>
            </w:r>
            <w:r>
              <w:rPr>
                <w:rFonts w:hint="eastAsia" w:ascii="Calibri" w:hAnsi="Calibri" w:eastAsia="宋体" w:cs="Times New Roman"/>
                <w:szCs w:val="21"/>
              </w:rPr>
              <w:t>投标综合单价超过综合单价最高限价的</w:t>
            </w:r>
            <w:r>
              <w:rPr>
                <w:rFonts w:hint="eastAsia" w:ascii="Arial" w:hAnsi="Arial" w:eastAsia="宋体" w:cs="Arial"/>
                <w:bCs/>
              </w:rPr>
              <w:t>；</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单价与总价不相符，又不接受评标委员会修正的报价或报价明显不合理而投标供应商不能合理说明的；</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投标有效期不足的；</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 xml:space="preserve">投标文件中需签字或盖章的地方未加盖投标供应商单位全称的公章，并未经法定代表人或其授权代表签字或盖章；或使用投标专用章、合同章等类似图章代替的； </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授权代表未取得有效的法定代表人授权委托书的；</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在符合性评审中，评标委员会认定投标文件任一项评审因素不符合招标文件要求的；</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在资格评审中，评标委员会认定投标文件任一项评审因素不符合招标文件要求的；</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评标委员会认为投标文件未实质性响应招标文件要求的；</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服务/技术要求不满足招标内容实质性内容及商务有重大偏离或保留的；</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投标文件中含有招标人不能接受的附加条件的；</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Calibri" w:hAnsi="Calibri" w:eastAsia="宋体" w:cs="Times New Roman"/>
                <w:szCs w:val="21"/>
              </w:rPr>
              <w:t>未按规定提供关于符合《瑞安市国有企业采购管理办法（试行）》第十二条条件的承诺函的</w:t>
            </w:r>
            <w:r>
              <w:rPr>
                <w:rFonts w:hint="eastAsia" w:ascii="Arial" w:hAnsi="Arial" w:eastAsia="宋体" w:cs="Arial"/>
                <w:bCs/>
              </w:rPr>
              <w:t>；</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电子投标文件解密失败的，且未在规定时间内提交备份投标文件的；</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仅提交“备份投标文件”的；</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投标文件存在一个或一个以上备选（替代）投标方案的；</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如评标委员会一致认为某个投标供应商的报价明显低于其他通过符合性审查投标供应商的报价，有可能影响产品质量或者不能诚信履约的，应当要求其在规定的时间内通过“国企采购乐采云平台”作出在线澄清并提供书面说明，必要时提交相关证明材料；投标供应商不能证明其报价合理性的，评标委员会应当将其作为无效投标处理。</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单位负责人为同一人或存在直接控股、管理关系的不同供应商，则所涉供应商投标均为无效；</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存在串标、抬标或弄虚作假情况的；</w:t>
            </w:r>
          </w:p>
          <w:p>
            <w:pPr>
              <w:numPr>
                <w:ilvl w:val="0"/>
                <w:numId w:val="28"/>
              </w:numPr>
              <w:tabs>
                <w:tab w:val="left" w:pos="0"/>
                <w:tab w:val="left" w:pos="425"/>
                <w:tab w:val="left" w:pos="1276"/>
              </w:tabs>
              <w:spacing w:line="360" w:lineRule="auto"/>
              <w:ind w:left="-10" w:firstLine="10"/>
              <w:rPr>
                <w:rFonts w:hint="eastAsia" w:ascii="Arial" w:hAnsi="Arial" w:eastAsia="宋体" w:cs="Arial"/>
                <w:bCs/>
              </w:rPr>
            </w:pPr>
            <w:r>
              <w:rPr>
                <w:rFonts w:hint="eastAsia" w:ascii="Arial" w:hAnsi="Arial" w:eastAsia="宋体" w:cs="Arial"/>
                <w:bCs/>
              </w:rPr>
              <w:t>不符合法律、法规和招标文件规定的其他实质性要求的。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noWrap w:val="0"/>
            <w:vAlign w:val="center"/>
          </w:tcPr>
          <w:p>
            <w:pPr>
              <w:spacing w:line="360" w:lineRule="exact"/>
              <w:ind w:right="3"/>
              <w:jc w:val="center"/>
              <w:rPr>
                <w:rFonts w:hint="eastAsia" w:ascii="宋体" w:hAnsi="宋体" w:eastAsia="宋体" w:cs="宋体"/>
                <w:b/>
                <w:bCs/>
                <w:szCs w:val="21"/>
              </w:rPr>
            </w:pPr>
            <w:r>
              <w:rPr>
                <w:rFonts w:hint="eastAsia" w:ascii="宋体" w:hAnsi="宋体" w:eastAsia="宋体" w:cs="宋体"/>
                <w:b/>
                <w:bCs/>
                <w:szCs w:val="21"/>
              </w:rPr>
              <w:t>四</w:t>
            </w:r>
          </w:p>
        </w:tc>
        <w:tc>
          <w:tcPr>
            <w:tcW w:w="1317" w:type="dxa"/>
            <w:noWrap w:val="0"/>
            <w:vAlign w:val="center"/>
          </w:tcPr>
          <w:p>
            <w:pPr>
              <w:spacing w:line="360" w:lineRule="exact"/>
              <w:ind w:right="3"/>
              <w:jc w:val="center"/>
              <w:rPr>
                <w:rFonts w:hint="eastAsia" w:ascii="宋体" w:hAnsi="宋体" w:eastAsia="宋体" w:cs="宋体"/>
                <w:b/>
                <w:bCs/>
                <w:szCs w:val="21"/>
              </w:rPr>
            </w:pPr>
            <w:r>
              <w:rPr>
                <w:rFonts w:hint="eastAsia" w:ascii="宋体" w:hAnsi="宋体" w:eastAsia="宋体" w:cs="宋体"/>
                <w:b/>
                <w:bCs/>
                <w:szCs w:val="21"/>
              </w:rPr>
              <w:t>商务标评审</w:t>
            </w:r>
          </w:p>
        </w:tc>
        <w:tc>
          <w:tcPr>
            <w:tcW w:w="1314" w:type="dxa"/>
            <w:noWrap w:val="0"/>
            <w:vAlign w:val="center"/>
          </w:tcPr>
          <w:p>
            <w:pPr>
              <w:spacing w:line="360" w:lineRule="exact"/>
              <w:ind w:right="3"/>
              <w:jc w:val="center"/>
              <w:rPr>
                <w:rFonts w:hint="eastAsia" w:ascii="宋体" w:hAnsi="宋体" w:eastAsia="宋体" w:cs="宋体"/>
                <w:b/>
                <w:bCs/>
                <w:szCs w:val="21"/>
              </w:rPr>
            </w:pPr>
            <w:r>
              <w:rPr>
                <w:rFonts w:hint="eastAsia" w:ascii="宋体" w:hAnsi="宋体" w:eastAsia="宋体" w:cs="宋体"/>
                <w:b/>
                <w:bCs/>
                <w:szCs w:val="21"/>
              </w:rPr>
              <w:t>分值</w:t>
            </w:r>
          </w:p>
        </w:tc>
        <w:tc>
          <w:tcPr>
            <w:tcW w:w="5874" w:type="dxa"/>
            <w:gridSpan w:val="2"/>
            <w:noWrap w:val="0"/>
            <w:vAlign w:val="center"/>
          </w:tcPr>
          <w:p>
            <w:pPr>
              <w:spacing w:line="360" w:lineRule="exact"/>
              <w:ind w:right="3"/>
              <w:jc w:val="center"/>
              <w:rPr>
                <w:rFonts w:hint="eastAsia" w:ascii="宋体" w:hAnsi="宋体" w:eastAsia="宋体" w:cs="宋体"/>
                <w:b/>
                <w:bCs/>
                <w:szCs w:val="21"/>
              </w:rPr>
            </w:pPr>
            <w:r>
              <w:rPr>
                <w:rFonts w:hint="eastAsia" w:ascii="宋体" w:hAnsi="宋体" w:eastAsia="宋体" w:cs="宋体"/>
                <w:b/>
                <w:bCs/>
                <w:szCs w:val="21"/>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1</w:t>
            </w:r>
          </w:p>
        </w:tc>
        <w:tc>
          <w:tcPr>
            <w:tcW w:w="1317" w:type="dxa"/>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企业实力</w:t>
            </w:r>
          </w:p>
        </w:tc>
        <w:tc>
          <w:tcPr>
            <w:tcW w:w="1314" w:type="dxa"/>
            <w:noWrap w:val="0"/>
            <w:vAlign w:val="center"/>
          </w:tcPr>
          <w:p>
            <w:pPr>
              <w:widowControl/>
              <w:spacing w:line="360" w:lineRule="exact"/>
              <w:jc w:val="center"/>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3分</w:t>
            </w:r>
          </w:p>
        </w:tc>
        <w:tc>
          <w:tcPr>
            <w:tcW w:w="5874" w:type="dxa"/>
            <w:gridSpan w:val="2"/>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投标人同时具备质量管理体系、环境安全管理体系、职业健康安全管理体系认证证书的得3分，不全不得分；注：</w:t>
            </w:r>
            <w:r>
              <w:rPr>
                <w:rFonts w:hint="default" w:ascii="Arial" w:hAnsi="Arial" w:eastAsia="宋体" w:cs="Arial"/>
                <w:color w:val="auto"/>
                <w:lang w:val="en-US" w:eastAsia="zh-CN"/>
              </w:rPr>
              <w:t>提供以上有效证书原件扫描件及证书在全国认证认可信息公共服务平台(http://cx.cnca.cn/CertECloud/result/skipResultList?certItemOne=A)上证书状态为“有效”的查询结果网页或截图打印件，否则不得分。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2</w:t>
            </w:r>
          </w:p>
        </w:tc>
        <w:tc>
          <w:tcPr>
            <w:tcW w:w="1317" w:type="dxa"/>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类似业绩</w:t>
            </w:r>
          </w:p>
        </w:tc>
        <w:tc>
          <w:tcPr>
            <w:tcW w:w="1314" w:type="dxa"/>
            <w:noWrap w:val="0"/>
            <w:vAlign w:val="center"/>
          </w:tcPr>
          <w:p>
            <w:pPr>
              <w:widowControl/>
              <w:spacing w:line="360" w:lineRule="exact"/>
              <w:jc w:val="center"/>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1</w:t>
            </w:r>
            <w:r>
              <w:rPr>
                <w:rFonts w:hint="eastAsia" w:ascii="宋体" w:hAnsi="宋体" w:cs="Times New Roman"/>
                <w:b w:val="0"/>
                <w:bCs w:val="0"/>
                <w:color w:val="000000" w:themeColor="text1"/>
                <w:szCs w:val="21"/>
                <w:lang w:val="en-US" w:eastAsia="zh-CN"/>
                <w14:textFill>
                  <w14:solidFill>
                    <w14:schemeClr w14:val="tx1"/>
                  </w14:solidFill>
                </w14:textFill>
              </w:rPr>
              <w:t>.5</w:t>
            </w:r>
            <w:r>
              <w:rPr>
                <w:rFonts w:hint="eastAsia" w:ascii="宋体" w:hAnsi="宋体" w:eastAsia="宋体" w:cs="Times New Roman"/>
                <w:b w:val="0"/>
                <w:bCs w:val="0"/>
                <w:color w:val="000000" w:themeColor="text1"/>
                <w:szCs w:val="21"/>
                <w14:textFill>
                  <w14:solidFill>
                    <w14:schemeClr w14:val="tx1"/>
                  </w14:solidFill>
                </w14:textFill>
              </w:rPr>
              <w:t>分</w:t>
            </w:r>
          </w:p>
        </w:tc>
        <w:tc>
          <w:tcPr>
            <w:tcW w:w="5874" w:type="dxa"/>
            <w:gridSpan w:val="2"/>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每提供1个类似业绩得</w:t>
            </w:r>
            <w:r>
              <w:rPr>
                <w:rFonts w:hint="eastAsia" w:ascii="宋体" w:hAnsi="宋体" w:cs="Times New Roman"/>
                <w:b w:val="0"/>
                <w:bCs w:val="0"/>
                <w:color w:val="000000" w:themeColor="text1"/>
                <w:szCs w:val="21"/>
                <w:lang w:val="en-US" w:eastAsia="zh-CN"/>
                <w14:textFill>
                  <w14:solidFill>
                    <w14:schemeClr w14:val="tx1"/>
                  </w14:solidFill>
                </w14:textFill>
              </w:rPr>
              <w:t>1.5</w:t>
            </w:r>
            <w:r>
              <w:rPr>
                <w:rFonts w:hint="eastAsia" w:ascii="宋体" w:hAnsi="宋体" w:eastAsia="宋体" w:cs="Times New Roman"/>
                <w:b w:val="0"/>
                <w:bCs w:val="0"/>
                <w:color w:val="000000" w:themeColor="text1"/>
                <w:szCs w:val="21"/>
                <w14:textFill>
                  <w14:solidFill>
                    <w14:schemeClr w14:val="tx1"/>
                  </w14:solidFill>
                </w14:textFill>
              </w:rPr>
              <w:t>分，本项最高得</w:t>
            </w:r>
            <w:r>
              <w:rPr>
                <w:rFonts w:hint="eastAsia" w:ascii="宋体" w:hAnsi="宋体" w:cs="Times New Roman"/>
                <w:b w:val="0"/>
                <w:bCs w:val="0"/>
                <w:color w:val="000000" w:themeColor="text1"/>
                <w:szCs w:val="21"/>
                <w:lang w:val="en-US" w:eastAsia="zh-CN"/>
                <w14:textFill>
                  <w14:solidFill>
                    <w14:schemeClr w14:val="tx1"/>
                  </w14:solidFill>
                </w14:textFill>
              </w:rPr>
              <w:t>1.5</w:t>
            </w:r>
            <w:r>
              <w:rPr>
                <w:rFonts w:hint="eastAsia" w:ascii="宋体" w:hAnsi="宋体" w:eastAsia="宋体" w:cs="Times New Roman"/>
                <w:b w:val="0"/>
                <w:bCs w:val="0"/>
                <w:color w:val="000000" w:themeColor="text1"/>
                <w:szCs w:val="21"/>
                <w14:textFill>
                  <w14:solidFill>
                    <w14:schemeClr w14:val="tx1"/>
                  </w14:solidFill>
                </w14:textFill>
              </w:rPr>
              <w:t>分。</w:t>
            </w:r>
          </w:p>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业绩证明材料：①施工合同或者中标通知书加盖公章；②业主出具的竣工验收纪要或建设行政主管部门出具的竣工验收证明加盖公章；①、②证明材料缺一不可，业绩认定时间以证明材料②为准。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3</w:t>
            </w:r>
          </w:p>
        </w:tc>
        <w:tc>
          <w:tcPr>
            <w:tcW w:w="1317" w:type="dxa"/>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本项目人员情况</w:t>
            </w:r>
          </w:p>
        </w:tc>
        <w:tc>
          <w:tcPr>
            <w:tcW w:w="1314" w:type="dxa"/>
            <w:noWrap w:val="0"/>
            <w:vAlign w:val="center"/>
          </w:tcPr>
          <w:p>
            <w:pPr>
              <w:widowControl/>
              <w:spacing w:line="360" w:lineRule="exact"/>
              <w:jc w:val="center"/>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5分</w:t>
            </w:r>
          </w:p>
        </w:tc>
        <w:tc>
          <w:tcPr>
            <w:tcW w:w="5874" w:type="dxa"/>
            <w:gridSpan w:val="2"/>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担任项目项目负责人具有建筑电气中级工程师职称的得2分 ；</w:t>
            </w:r>
          </w:p>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项目技术负责人具有智能化高级工程师职称的得2分；</w:t>
            </w:r>
          </w:p>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项目技术人员具有信息系统集成管理师证书的得1分，最高得1分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4</w:t>
            </w:r>
          </w:p>
        </w:tc>
        <w:tc>
          <w:tcPr>
            <w:tcW w:w="1317" w:type="dxa"/>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lang w:val="zh-CN"/>
                <w14:textFill>
                  <w14:solidFill>
                    <w14:schemeClr w14:val="tx1"/>
                  </w14:solidFill>
                </w14:textFill>
              </w:rPr>
              <w:t>产品性能</w:t>
            </w:r>
          </w:p>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p>
        </w:tc>
        <w:tc>
          <w:tcPr>
            <w:tcW w:w="1314" w:type="dxa"/>
            <w:noWrap w:val="0"/>
            <w:vAlign w:val="center"/>
          </w:tcPr>
          <w:p>
            <w:pPr>
              <w:widowControl/>
              <w:spacing w:line="360" w:lineRule="exact"/>
              <w:jc w:val="center"/>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1</w:t>
            </w:r>
            <w:r>
              <w:rPr>
                <w:rFonts w:hint="eastAsia" w:ascii="宋体" w:hAnsi="宋体" w:cs="Times New Roman"/>
                <w:b w:val="0"/>
                <w:bCs w:val="0"/>
                <w:color w:val="000000" w:themeColor="text1"/>
                <w:szCs w:val="21"/>
                <w:lang w:val="en-US" w:eastAsia="zh-CN"/>
                <w14:textFill>
                  <w14:solidFill>
                    <w14:schemeClr w14:val="tx1"/>
                  </w14:solidFill>
                </w14:textFill>
              </w:rPr>
              <w:t>9.5</w:t>
            </w:r>
            <w:r>
              <w:rPr>
                <w:rFonts w:hint="eastAsia" w:ascii="宋体" w:hAnsi="宋体" w:eastAsia="宋体" w:cs="Times New Roman"/>
                <w:b w:val="0"/>
                <w:bCs w:val="0"/>
                <w:color w:val="000000" w:themeColor="text1"/>
                <w:szCs w:val="21"/>
                <w14:textFill>
                  <w14:solidFill>
                    <w14:schemeClr w14:val="tx1"/>
                  </w14:solidFill>
                </w14:textFill>
              </w:rPr>
              <w:t>分</w:t>
            </w:r>
          </w:p>
        </w:tc>
        <w:tc>
          <w:tcPr>
            <w:tcW w:w="5874" w:type="dxa"/>
            <w:gridSpan w:val="2"/>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所有技术参数指标满足技术条款要求的得满分，一般技术条款如低于技术要求（负偏离）的每条扣</w:t>
            </w:r>
            <w:r>
              <w:rPr>
                <w:rFonts w:hint="eastAsia" w:ascii="宋体" w:hAnsi="宋体" w:cs="Times New Roman"/>
                <w:b w:val="0"/>
                <w:bCs w:val="0"/>
                <w:color w:val="000000" w:themeColor="text1"/>
                <w:szCs w:val="21"/>
                <w:lang w:val="en-US" w:eastAsia="zh-CN"/>
                <w14:textFill>
                  <w14:solidFill>
                    <w14:schemeClr w14:val="tx1"/>
                  </w14:solidFill>
                </w14:textFill>
              </w:rPr>
              <w:t>0.5</w:t>
            </w:r>
            <w:r>
              <w:rPr>
                <w:rFonts w:hint="eastAsia" w:ascii="宋体" w:hAnsi="宋体" w:eastAsia="宋体" w:cs="Times New Roman"/>
                <w:b w:val="0"/>
                <w:bCs w:val="0"/>
                <w:color w:val="000000" w:themeColor="text1"/>
                <w:szCs w:val="21"/>
                <w14:textFill>
                  <w14:solidFill>
                    <w14:schemeClr w14:val="tx1"/>
                  </w14:solidFill>
                </w14:textFill>
              </w:rPr>
              <w:t>分，带“★”技术条款如低于技术要求（负偏离）的每条扣1</w:t>
            </w:r>
            <w:r>
              <w:rPr>
                <w:rFonts w:hint="eastAsia" w:ascii="宋体" w:hAnsi="宋体" w:cs="Times New Roman"/>
                <w:b w:val="0"/>
                <w:bCs w:val="0"/>
                <w:color w:val="000000" w:themeColor="text1"/>
                <w:szCs w:val="21"/>
                <w:lang w:val="en-US" w:eastAsia="zh-CN"/>
                <w14:textFill>
                  <w14:solidFill>
                    <w14:schemeClr w14:val="tx1"/>
                  </w14:solidFill>
                </w14:textFill>
              </w:rPr>
              <w:t>.5</w:t>
            </w:r>
            <w:r>
              <w:rPr>
                <w:rFonts w:hint="eastAsia" w:ascii="宋体" w:hAnsi="宋体" w:eastAsia="宋体" w:cs="Times New Roman"/>
                <w:b w:val="0"/>
                <w:bCs w:val="0"/>
                <w:color w:val="000000" w:themeColor="text1"/>
                <w:szCs w:val="21"/>
                <w14:textFill>
                  <w14:solidFill>
                    <w14:schemeClr w14:val="tx1"/>
                  </w14:solidFill>
                </w14:textFill>
              </w:rPr>
              <w:t>分，扣完为止。</w:t>
            </w:r>
          </w:p>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注：采购需求中要求提供证明资料的，须提供，否则视为不满足此项要求。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vMerge w:val="restart"/>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5</w:t>
            </w:r>
          </w:p>
        </w:tc>
        <w:tc>
          <w:tcPr>
            <w:tcW w:w="1317" w:type="dxa"/>
            <w:vMerge w:val="restart"/>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施工方案</w:t>
            </w:r>
          </w:p>
        </w:tc>
        <w:tc>
          <w:tcPr>
            <w:tcW w:w="1314" w:type="dxa"/>
            <w:noWrap w:val="0"/>
            <w:vAlign w:val="center"/>
          </w:tcPr>
          <w:p>
            <w:pPr>
              <w:widowControl/>
              <w:spacing w:line="360" w:lineRule="exact"/>
              <w:jc w:val="center"/>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10分</w:t>
            </w:r>
          </w:p>
        </w:tc>
        <w:tc>
          <w:tcPr>
            <w:tcW w:w="5874" w:type="dxa"/>
            <w:gridSpan w:val="2"/>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1、针对本工程特点、难点制定专项施工方案：方案全面，满足本次采购需求得</w:t>
            </w:r>
            <w:r>
              <w:rPr>
                <w:rFonts w:hint="eastAsia" w:ascii="宋体" w:hAnsi="宋体" w:eastAsia="宋体" w:cs="Times New Roman"/>
                <w:b w:val="0"/>
                <w:bCs w:val="0"/>
                <w:color w:val="000000" w:themeColor="text1"/>
                <w:szCs w:val="21"/>
                <w:lang w:val="en-US" w:eastAsia="zh-CN"/>
                <w14:textFill>
                  <w14:solidFill>
                    <w14:schemeClr w14:val="tx1"/>
                  </w14:solidFill>
                </w14:textFill>
              </w:rPr>
              <w:t>6-</w:t>
            </w:r>
            <w:r>
              <w:rPr>
                <w:rFonts w:hint="eastAsia" w:ascii="宋体" w:hAnsi="宋体" w:eastAsia="宋体" w:cs="Times New Roman"/>
                <w:b w:val="0"/>
                <w:bCs w:val="0"/>
                <w:color w:val="000000" w:themeColor="text1"/>
                <w:szCs w:val="21"/>
                <w14:textFill>
                  <w14:solidFill>
                    <w14:schemeClr w14:val="tx1"/>
                  </w14:solidFill>
                </w14:textFill>
              </w:rPr>
              <w:t>10分，方案较全面，基本满足采购需求得</w:t>
            </w:r>
            <w:r>
              <w:rPr>
                <w:rFonts w:hint="eastAsia" w:ascii="宋体" w:hAnsi="宋体" w:eastAsia="宋体" w:cs="Times New Roman"/>
                <w:b w:val="0"/>
                <w:bCs w:val="0"/>
                <w:color w:val="000000" w:themeColor="text1"/>
                <w:szCs w:val="21"/>
                <w:lang w:val="en-US" w:eastAsia="zh-CN"/>
                <w14:textFill>
                  <w14:solidFill>
                    <w14:schemeClr w14:val="tx1"/>
                  </w14:solidFill>
                </w14:textFill>
              </w:rPr>
              <w:t>3-</w:t>
            </w:r>
            <w:r>
              <w:rPr>
                <w:rFonts w:hint="eastAsia" w:ascii="宋体" w:hAnsi="宋体" w:eastAsia="宋体" w:cs="Times New Roman"/>
                <w:b w:val="0"/>
                <w:bCs w:val="0"/>
                <w:color w:val="000000" w:themeColor="text1"/>
                <w:szCs w:val="21"/>
                <w14:textFill>
                  <w14:solidFill>
                    <w14:schemeClr w14:val="tx1"/>
                  </w14:solidFill>
                </w14:textFill>
              </w:rPr>
              <w:t>6分，方案不合理得0</w:t>
            </w:r>
            <w:r>
              <w:rPr>
                <w:rFonts w:hint="eastAsia" w:ascii="宋体" w:hAnsi="宋体" w:eastAsia="宋体" w:cs="Times New Roman"/>
                <w:b w:val="0"/>
                <w:bCs w:val="0"/>
                <w:color w:val="000000" w:themeColor="text1"/>
                <w:szCs w:val="21"/>
                <w:lang w:val="en-US" w:eastAsia="zh-CN"/>
                <w14:textFill>
                  <w14:solidFill>
                    <w14:schemeClr w14:val="tx1"/>
                  </w14:solidFill>
                </w14:textFill>
              </w:rPr>
              <w:t>-3</w:t>
            </w:r>
            <w:r>
              <w:rPr>
                <w:rFonts w:hint="eastAsia" w:ascii="宋体" w:hAnsi="宋体" w:eastAsia="宋体" w:cs="Times New Roman"/>
                <w:b w:val="0"/>
                <w:bCs w:val="0"/>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vMerge w:val="continue"/>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p>
        </w:tc>
        <w:tc>
          <w:tcPr>
            <w:tcW w:w="1317" w:type="dxa"/>
            <w:vMerge w:val="continue"/>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p>
        </w:tc>
        <w:tc>
          <w:tcPr>
            <w:tcW w:w="1314" w:type="dxa"/>
            <w:noWrap w:val="0"/>
            <w:vAlign w:val="center"/>
          </w:tcPr>
          <w:p>
            <w:pPr>
              <w:widowControl/>
              <w:spacing w:line="360" w:lineRule="exact"/>
              <w:jc w:val="center"/>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10分</w:t>
            </w:r>
          </w:p>
        </w:tc>
        <w:tc>
          <w:tcPr>
            <w:tcW w:w="5874" w:type="dxa"/>
            <w:gridSpan w:val="2"/>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2、工程质量保证措施：措施全面，有较强的针对性，满足本次采购需求得</w:t>
            </w:r>
            <w:r>
              <w:rPr>
                <w:rFonts w:hint="eastAsia" w:ascii="宋体" w:hAnsi="宋体" w:eastAsia="宋体" w:cs="Times New Roman"/>
                <w:b w:val="0"/>
                <w:bCs w:val="0"/>
                <w:color w:val="000000" w:themeColor="text1"/>
                <w:szCs w:val="21"/>
                <w:lang w:val="en-US" w:eastAsia="zh-CN"/>
                <w14:textFill>
                  <w14:solidFill>
                    <w14:schemeClr w14:val="tx1"/>
                  </w14:solidFill>
                </w14:textFill>
              </w:rPr>
              <w:t>6-</w:t>
            </w:r>
            <w:r>
              <w:rPr>
                <w:rFonts w:hint="eastAsia" w:ascii="宋体" w:hAnsi="宋体" w:eastAsia="宋体" w:cs="Times New Roman"/>
                <w:b w:val="0"/>
                <w:bCs w:val="0"/>
                <w:color w:val="000000" w:themeColor="text1"/>
                <w:szCs w:val="21"/>
                <w14:textFill>
                  <w14:solidFill>
                    <w14:schemeClr w14:val="tx1"/>
                  </w14:solidFill>
                </w14:textFill>
              </w:rPr>
              <w:t>10分，措施较全面，基本满足采购需求得</w:t>
            </w:r>
            <w:r>
              <w:rPr>
                <w:rFonts w:hint="eastAsia" w:ascii="宋体" w:hAnsi="宋体" w:eastAsia="宋体" w:cs="Times New Roman"/>
                <w:b w:val="0"/>
                <w:bCs w:val="0"/>
                <w:color w:val="000000" w:themeColor="text1"/>
                <w:szCs w:val="21"/>
                <w:lang w:val="en-US" w:eastAsia="zh-CN"/>
                <w14:textFill>
                  <w14:solidFill>
                    <w14:schemeClr w14:val="tx1"/>
                  </w14:solidFill>
                </w14:textFill>
              </w:rPr>
              <w:t>3-</w:t>
            </w:r>
            <w:r>
              <w:rPr>
                <w:rFonts w:hint="eastAsia" w:ascii="宋体" w:hAnsi="宋体" w:eastAsia="宋体" w:cs="Times New Roman"/>
                <w:b w:val="0"/>
                <w:bCs w:val="0"/>
                <w:color w:val="000000" w:themeColor="text1"/>
                <w:szCs w:val="21"/>
                <w14:textFill>
                  <w14:solidFill>
                    <w14:schemeClr w14:val="tx1"/>
                  </w14:solidFill>
                </w14:textFill>
              </w:rPr>
              <w:t>6分，描述不合理得0</w:t>
            </w:r>
            <w:r>
              <w:rPr>
                <w:rFonts w:hint="eastAsia" w:ascii="宋体" w:hAnsi="宋体" w:eastAsia="宋体" w:cs="Times New Roman"/>
                <w:b w:val="0"/>
                <w:bCs w:val="0"/>
                <w:color w:val="000000" w:themeColor="text1"/>
                <w:szCs w:val="21"/>
                <w:lang w:val="en-US" w:eastAsia="zh-CN"/>
                <w14:textFill>
                  <w14:solidFill>
                    <w14:schemeClr w14:val="tx1"/>
                  </w14:solidFill>
                </w14:textFill>
              </w:rPr>
              <w:t>-3</w:t>
            </w:r>
            <w:r>
              <w:rPr>
                <w:rFonts w:hint="eastAsia" w:ascii="宋体" w:hAnsi="宋体" w:eastAsia="宋体" w:cs="Times New Roman"/>
                <w:b w:val="0"/>
                <w:bCs w:val="0"/>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vMerge w:val="continue"/>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p>
        </w:tc>
        <w:tc>
          <w:tcPr>
            <w:tcW w:w="1317" w:type="dxa"/>
            <w:vMerge w:val="continue"/>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p>
        </w:tc>
        <w:tc>
          <w:tcPr>
            <w:tcW w:w="1314" w:type="dxa"/>
            <w:noWrap w:val="0"/>
            <w:vAlign w:val="center"/>
          </w:tcPr>
          <w:p>
            <w:pPr>
              <w:widowControl/>
              <w:spacing w:line="360" w:lineRule="exact"/>
              <w:jc w:val="center"/>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10分</w:t>
            </w:r>
          </w:p>
        </w:tc>
        <w:tc>
          <w:tcPr>
            <w:tcW w:w="5874" w:type="dxa"/>
            <w:gridSpan w:val="2"/>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3、安全生产保证措施：安全生产保证措施切实可行，可操作性强得10分；措施基本可行，可操作性较强得6分；措施不合理无可操作性得0分；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vMerge w:val="continue"/>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p>
        </w:tc>
        <w:tc>
          <w:tcPr>
            <w:tcW w:w="1317" w:type="dxa"/>
            <w:vMerge w:val="continue"/>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p>
        </w:tc>
        <w:tc>
          <w:tcPr>
            <w:tcW w:w="1314" w:type="dxa"/>
            <w:noWrap w:val="0"/>
            <w:vAlign w:val="center"/>
          </w:tcPr>
          <w:p>
            <w:pPr>
              <w:widowControl/>
              <w:spacing w:line="360" w:lineRule="exact"/>
              <w:jc w:val="center"/>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10分</w:t>
            </w:r>
          </w:p>
        </w:tc>
        <w:tc>
          <w:tcPr>
            <w:tcW w:w="5874" w:type="dxa"/>
            <w:gridSpan w:val="2"/>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4、文明施工、环境保护保证措施：保证措施全面，有较强的针对性，满足本次采购需求得</w:t>
            </w:r>
            <w:r>
              <w:rPr>
                <w:rFonts w:hint="eastAsia" w:ascii="宋体" w:hAnsi="宋体" w:eastAsia="宋体" w:cs="Times New Roman"/>
                <w:b w:val="0"/>
                <w:bCs w:val="0"/>
                <w:color w:val="000000" w:themeColor="text1"/>
                <w:szCs w:val="21"/>
                <w:lang w:val="en-US" w:eastAsia="zh-CN"/>
                <w14:textFill>
                  <w14:solidFill>
                    <w14:schemeClr w14:val="tx1"/>
                  </w14:solidFill>
                </w14:textFill>
              </w:rPr>
              <w:t>6-</w:t>
            </w:r>
            <w:r>
              <w:rPr>
                <w:rFonts w:hint="eastAsia" w:ascii="宋体" w:hAnsi="宋体" w:eastAsia="宋体" w:cs="Times New Roman"/>
                <w:b w:val="0"/>
                <w:bCs w:val="0"/>
                <w:color w:val="000000" w:themeColor="text1"/>
                <w:szCs w:val="21"/>
                <w14:textFill>
                  <w14:solidFill>
                    <w14:schemeClr w14:val="tx1"/>
                  </w14:solidFill>
                </w14:textFill>
              </w:rPr>
              <w:t>10分，措施较全面，基本满足采购需求得</w:t>
            </w:r>
            <w:r>
              <w:rPr>
                <w:rFonts w:hint="eastAsia" w:ascii="宋体" w:hAnsi="宋体" w:eastAsia="宋体" w:cs="Times New Roman"/>
                <w:b w:val="0"/>
                <w:bCs w:val="0"/>
                <w:color w:val="000000" w:themeColor="text1"/>
                <w:szCs w:val="21"/>
                <w:lang w:val="en-US" w:eastAsia="zh-CN"/>
                <w14:textFill>
                  <w14:solidFill>
                    <w14:schemeClr w14:val="tx1"/>
                  </w14:solidFill>
                </w14:textFill>
              </w:rPr>
              <w:t>3-</w:t>
            </w:r>
            <w:r>
              <w:rPr>
                <w:rFonts w:hint="eastAsia" w:ascii="宋体" w:hAnsi="宋体" w:eastAsia="宋体" w:cs="Times New Roman"/>
                <w:b w:val="0"/>
                <w:bCs w:val="0"/>
                <w:color w:val="000000" w:themeColor="text1"/>
                <w:szCs w:val="21"/>
                <w14:textFill>
                  <w14:solidFill>
                    <w14:schemeClr w14:val="tx1"/>
                  </w14:solidFill>
                </w14:textFill>
              </w:rPr>
              <w:t>6分，描述不合理得0</w:t>
            </w:r>
            <w:r>
              <w:rPr>
                <w:rFonts w:hint="eastAsia" w:ascii="宋体" w:hAnsi="宋体" w:eastAsia="宋体" w:cs="Times New Roman"/>
                <w:b w:val="0"/>
                <w:bCs w:val="0"/>
                <w:color w:val="000000" w:themeColor="text1"/>
                <w:szCs w:val="21"/>
                <w:lang w:val="en-US" w:eastAsia="zh-CN"/>
                <w14:textFill>
                  <w14:solidFill>
                    <w14:schemeClr w14:val="tx1"/>
                  </w14:solidFill>
                </w14:textFill>
              </w:rPr>
              <w:t>-3</w:t>
            </w:r>
            <w:r>
              <w:rPr>
                <w:rFonts w:hint="eastAsia" w:ascii="宋体" w:hAnsi="宋体" w:eastAsia="宋体" w:cs="Times New Roman"/>
                <w:b w:val="0"/>
                <w:bCs w:val="0"/>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vMerge w:val="restart"/>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6</w:t>
            </w:r>
          </w:p>
        </w:tc>
        <w:tc>
          <w:tcPr>
            <w:tcW w:w="1317" w:type="dxa"/>
            <w:vMerge w:val="restart"/>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售后服务承诺及相关保障措施</w:t>
            </w:r>
          </w:p>
        </w:tc>
        <w:tc>
          <w:tcPr>
            <w:tcW w:w="1314" w:type="dxa"/>
            <w:noWrap w:val="0"/>
            <w:vAlign w:val="center"/>
          </w:tcPr>
          <w:p>
            <w:pPr>
              <w:widowControl/>
              <w:spacing w:line="360" w:lineRule="exact"/>
              <w:jc w:val="center"/>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cs="Times New Roman"/>
                <w:b w:val="0"/>
                <w:bCs w:val="0"/>
                <w:color w:val="000000" w:themeColor="text1"/>
                <w:szCs w:val="21"/>
                <w:lang w:val="en-US" w:eastAsia="zh-CN"/>
                <w14:textFill>
                  <w14:solidFill>
                    <w14:schemeClr w14:val="tx1"/>
                  </w14:solidFill>
                </w14:textFill>
              </w:rPr>
              <w:t>4</w:t>
            </w:r>
            <w:r>
              <w:rPr>
                <w:rFonts w:hint="eastAsia" w:ascii="宋体" w:hAnsi="宋体" w:eastAsia="宋体" w:cs="Times New Roman"/>
                <w:b w:val="0"/>
                <w:bCs w:val="0"/>
                <w:color w:val="000000" w:themeColor="text1"/>
                <w:szCs w:val="21"/>
                <w14:textFill>
                  <w14:solidFill>
                    <w14:schemeClr w14:val="tx1"/>
                  </w14:solidFill>
                </w14:textFill>
              </w:rPr>
              <w:t>分</w:t>
            </w:r>
          </w:p>
        </w:tc>
        <w:tc>
          <w:tcPr>
            <w:tcW w:w="5874" w:type="dxa"/>
            <w:gridSpan w:val="2"/>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维修保养具体内容、响应时间、说明、质保期配合响应承诺：有较强的针对性，满足本次采购需求得</w:t>
            </w:r>
            <w:r>
              <w:rPr>
                <w:rFonts w:hint="eastAsia" w:ascii="宋体" w:hAnsi="宋体" w:cs="Times New Roman"/>
                <w:b w:val="0"/>
                <w:bCs w:val="0"/>
                <w:color w:val="000000" w:themeColor="text1"/>
                <w:szCs w:val="21"/>
                <w:lang w:val="en-US" w:eastAsia="zh-CN"/>
                <w14:textFill>
                  <w14:solidFill>
                    <w14:schemeClr w14:val="tx1"/>
                  </w14:solidFill>
                </w14:textFill>
              </w:rPr>
              <w:t>4-2</w:t>
            </w:r>
            <w:r>
              <w:rPr>
                <w:rFonts w:hint="eastAsia" w:ascii="宋体" w:hAnsi="宋体" w:eastAsia="宋体" w:cs="Times New Roman"/>
                <w:b w:val="0"/>
                <w:bCs w:val="0"/>
                <w:color w:val="000000" w:themeColor="text1"/>
                <w:szCs w:val="21"/>
                <w14:textFill>
                  <w14:solidFill>
                    <w14:schemeClr w14:val="tx1"/>
                  </w14:solidFill>
                </w14:textFill>
              </w:rPr>
              <w:t>分，基本满足采购需求得</w:t>
            </w:r>
            <w:r>
              <w:rPr>
                <w:rFonts w:hint="eastAsia" w:ascii="宋体" w:hAnsi="宋体" w:cs="Times New Roman"/>
                <w:b w:val="0"/>
                <w:bCs w:val="0"/>
                <w:color w:val="000000" w:themeColor="text1"/>
                <w:szCs w:val="21"/>
                <w:lang w:val="en-US" w:eastAsia="zh-CN"/>
                <w14:textFill>
                  <w14:solidFill>
                    <w14:schemeClr w14:val="tx1"/>
                  </w14:solidFill>
                </w14:textFill>
              </w:rPr>
              <w:t>1-2</w:t>
            </w:r>
            <w:r>
              <w:rPr>
                <w:rFonts w:hint="eastAsia" w:ascii="宋体" w:hAnsi="宋体" w:eastAsia="宋体" w:cs="Times New Roman"/>
                <w:b w:val="0"/>
                <w:bCs w:val="0"/>
                <w:color w:val="000000" w:themeColor="text1"/>
                <w:szCs w:val="21"/>
                <w14:textFill>
                  <w14:solidFill>
                    <w14:schemeClr w14:val="tx1"/>
                  </w14:solidFill>
                </w14:textFill>
              </w:rPr>
              <w:t>分，描述不合理得0</w:t>
            </w:r>
            <w:r>
              <w:rPr>
                <w:rFonts w:hint="eastAsia" w:ascii="宋体" w:hAnsi="宋体" w:eastAsia="宋体" w:cs="Times New Roman"/>
                <w:b w:val="0"/>
                <w:bCs w:val="0"/>
                <w:color w:val="000000" w:themeColor="text1"/>
                <w:szCs w:val="21"/>
                <w:lang w:val="en-US" w:eastAsia="zh-CN"/>
                <w14:textFill>
                  <w14:solidFill>
                    <w14:schemeClr w14:val="tx1"/>
                  </w14:solidFill>
                </w14:textFill>
              </w:rPr>
              <w:t>-</w:t>
            </w:r>
            <w:r>
              <w:rPr>
                <w:rFonts w:hint="eastAsia" w:ascii="宋体" w:hAnsi="宋体" w:cs="Times New Roman"/>
                <w:b w:val="0"/>
                <w:bCs w:val="0"/>
                <w:color w:val="000000" w:themeColor="text1"/>
                <w:szCs w:val="21"/>
                <w:lang w:val="en-US" w:eastAsia="zh-CN"/>
                <w14:textFill>
                  <w14:solidFill>
                    <w14:schemeClr w14:val="tx1"/>
                  </w14:solidFill>
                </w14:textFill>
              </w:rPr>
              <w:t>1</w:t>
            </w:r>
            <w:r>
              <w:rPr>
                <w:rFonts w:hint="eastAsia" w:ascii="宋体" w:hAnsi="宋体" w:eastAsia="宋体" w:cs="Times New Roman"/>
                <w:b w:val="0"/>
                <w:bCs w:val="0"/>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vMerge w:val="continue"/>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p>
        </w:tc>
        <w:tc>
          <w:tcPr>
            <w:tcW w:w="1317" w:type="dxa"/>
            <w:vMerge w:val="continue"/>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p>
        </w:tc>
        <w:tc>
          <w:tcPr>
            <w:tcW w:w="1314" w:type="dxa"/>
            <w:noWrap w:val="0"/>
            <w:vAlign w:val="center"/>
          </w:tcPr>
          <w:p>
            <w:pPr>
              <w:widowControl/>
              <w:spacing w:line="360" w:lineRule="exact"/>
              <w:jc w:val="center"/>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cs="Times New Roman"/>
                <w:b w:val="0"/>
                <w:bCs w:val="0"/>
                <w:color w:val="000000" w:themeColor="text1"/>
                <w:szCs w:val="21"/>
                <w:lang w:val="en-US" w:eastAsia="zh-CN"/>
                <w14:textFill>
                  <w14:solidFill>
                    <w14:schemeClr w14:val="tx1"/>
                  </w14:solidFill>
                </w14:textFill>
              </w:rPr>
              <w:t>3</w:t>
            </w:r>
            <w:r>
              <w:rPr>
                <w:rFonts w:hint="eastAsia" w:ascii="宋体" w:hAnsi="宋体" w:eastAsia="宋体" w:cs="Times New Roman"/>
                <w:b w:val="0"/>
                <w:bCs w:val="0"/>
                <w:color w:val="000000" w:themeColor="text1"/>
                <w:szCs w:val="21"/>
                <w14:textFill>
                  <w14:solidFill>
                    <w14:schemeClr w14:val="tx1"/>
                  </w14:solidFill>
                </w14:textFill>
              </w:rPr>
              <w:t>分</w:t>
            </w:r>
          </w:p>
        </w:tc>
        <w:tc>
          <w:tcPr>
            <w:tcW w:w="5874" w:type="dxa"/>
            <w:gridSpan w:val="2"/>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服务相关保障措施、制度：有较强的针对性，满足本次采购需求得</w:t>
            </w:r>
            <w:r>
              <w:rPr>
                <w:rFonts w:hint="eastAsia" w:ascii="宋体" w:hAnsi="宋体" w:cs="Times New Roman"/>
                <w:b w:val="0"/>
                <w:bCs w:val="0"/>
                <w:color w:val="000000" w:themeColor="text1"/>
                <w:szCs w:val="21"/>
                <w:lang w:val="en-US" w:eastAsia="zh-CN"/>
                <w14:textFill>
                  <w14:solidFill>
                    <w14:schemeClr w14:val="tx1"/>
                  </w14:solidFill>
                </w14:textFill>
              </w:rPr>
              <w:t>3-2</w:t>
            </w:r>
            <w:r>
              <w:rPr>
                <w:rFonts w:hint="eastAsia" w:ascii="宋体" w:hAnsi="宋体" w:eastAsia="宋体" w:cs="Times New Roman"/>
                <w:b w:val="0"/>
                <w:bCs w:val="0"/>
                <w:color w:val="000000" w:themeColor="text1"/>
                <w:szCs w:val="21"/>
                <w14:textFill>
                  <w14:solidFill>
                    <w14:schemeClr w14:val="tx1"/>
                  </w14:solidFill>
                </w14:textFill>
              </w:rPr>
              <w:t>分，基本满足采购需求得</w:t>
            </w:r>
            <w:r>
              <w:rPr>
                <w:rFonts w:hint="eastAsia" w:ascii="宋体" w:hAnsi="宋体" w:cs="Times New Roman"/>
                <w:b w:val="0"/>
                <w:bCs w:val="0"/>
                <w:color w:val="000000" w:themeColor="text1"/>
                <w:szCs w:val="21"/>
                <w:lang w:val="en-US" w:eastAsia="zh-CN"/>
                <w14:textFill>
                  <w14:solidFill>
                    <w14:schemeClr w14:val="tx1"/>
                  </w14:solidFill>
                </w14:textFill>
              </w:rPr>
              <w:t>2-1</w:t>
            </w:r>
            <w:r>
              <w:rPr>
                <w:rFonts w:hint="eastAsia" w:ascii="宋体" w:hAnsi="宋体" w:eastAsia="宋体" w:cs="Times New Roman"/>
                <w:b w:val="0"/>
                <w:bCs w:val="0"/>
                <w:color w:val="000000" w:themeColor="text1"/>
                <w:szCs w:val="21"/>
                <w14:textFill>
                  <w14:solidFill>
                    <w14:schemeClr w14:val="tx1"/>
                  </w14:solidFill>
                </w14:textFill>
              </w:rPr>
              <w:t>分，描述不合理得0</w:t>
            </w:r>
            <w:r>
              <w:rPr>
                <w:rFonts w:hint="eastAsia" w:ascii="宋体" w:hAnsi="宋体" w:eastAsia="宋体" w:cs="Times New Roman"/>
                <w:b w:val="0"/>
                <w:bCs w:val="0"/>
                <w:color w:val="000000" w:themeColor="text1"/>
                <w:szCs w:val="21"/>
                <w:lang w:val="en-US" w:eastAsia="zh-CN"/>
                <w14:textFill>
                  <w14:solidFill>
                    <w14:schemeClr w14:val="tx1"/>
                  </w14:solidFill>
                </w14:textFill>
              </w:rPr>
              <w:t>-</w:t>
            </w:r>
            <w:r>
              <w:rPr>
                <w:rFonts w:hint="eastAsia" w:ascii="宋体" w:hAnsi="宋体" w:cs="Times New Roman"/>
                <w:b w:val="0"/>
                <w:bCs w:val="0"/>
                <w:color w:val="000000" w:themeColor="text1"/>
                <w:szCs w:val="21"/>
                <w:lang w:val="en-US" w:eastAsia="zh-CN"/>
                <w14:textFill>
                  <w14:solidFill>
                    <w14:schemeClr w14:val="tx1"/>
                  </w14:solidFill>
                </w14:textFill>
              </w:rPr>
              <w:t>1</w:t>
            </w:r>
            <w:r>
              <w:rPr>
                <w:rFonts w:hint="eastAsia" w:ascii="宋体" w:hAnsi="宋体" w:eastAsia="宋体" w:cs="Times New Roman"/>
                <w:b w:val="0"/>
                <w:bCs w:val="0"/>
                <w:color w:val="000000" w:themeColor="text1"/>
                <w:szCs w:val="21"/>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vMerge w:val="continue"/>
            <w:noWrap w:val="0"/>
            <w:vAlign w:val="top"/>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p>
        </w:tc>
        <w:tc>
          <w:tcPr>
            <w:tcW w:w="1317" w:type="dxa"/>
            <w:vMerge w:val="continue"/>
            <w:noWrap w:val="0"/>
            <w:vAlign w:val="top"/>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p>
        </w:tc>
        <w:tc>
          <w:tcPr>
            <w:tcW w:w="1314" w:type="dxa"/>
            <w:noWrap w:val="0"/>
            <w:vAlign w:val="center"/>
          </w:tcPr>
          <w:p>
            <w:pPr>
              <w:widowControl/>
              <w:spacing w:line="360" w:lineRule="exact"/>
              <w:jc w:val="center"/>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4分</w:t>
            </w:r>
          </w:p>
        </w:tc>
        <w:tc>
          <w:tcPr>
            <w:tcW w:w="5874" w:type="dxa"/>
            <w:gridSpan w:val="2"/>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售后服务保障：</w:t>
            </w:r>
            <w:r>
              <w:rPr>
                <w:rFonts w:hint="eastAsia" w:ascii="宋体" w:hAnsi="宋体" w:eastAsia="宋体" w:cs="Times New Roman"/>
                <w:b w:val="0"/>
                <w:bCs w:val="0"/>
                <w:color w:val="000000" w:themeColor="text1"/>
                <w:szCs w:val="21"/>
                <w14:textFill>
                  <w14:solidFill>
                    <w14:schemeClr w14:val="tx1"/>
                  </w14:solidFill>
                </w14:textFill>
              </w:rPr>
              <w:br w:type="textWrapping"/>
            </w:r>
            <w:r>
              <w:rPr>
                <w:rFonts w:hint="eastAsia" w:ascii="宋体" w:hAnsi="宋体" w:eastAsia="宋体" w:cs="Times New Roman"/>
                <w:b w:val="0"/>
                <w:bCs w:val="0"/>
                <w:color w:val="000000" w:themeColor="text1"/>
                <w:szCs w:val="21"/>
                <w14:textFill>
                  <w14:solidFill>
                    <w14:schemeClr w14:val="tx1"/>
                  </w14:solidFill>
                </w14:textFill>
              </w:rPr>
              <w:t>1、投标人具有ITSS运行维护能力成熟度证书得2分；</w:t>
            </w:r>
            <w:r>
              <w:rPr>
                <w:rFonts w:hint="eastAsia" w:ascii="宋体" w:hAnsi="宋体" w:eastAsia="宋体" w:cs="Times New Roman"/>
                <w:b w:val="0"/>
                <w:bCs w:val="0"/>
                <w:color w:val="000000" w:themeColor="text1"/>
                <w:szCs w:val="21"/>
                <w14:textFill>
                  <w14:solidFill>
                    <w14:schemeClr w14:val="tx1"/>
                  </w14:solidFill>
                </w14:textFill>
              </w:rPr>
              <w:br w:type="textWrapping"/>
            </w:r>
            <w:r>
              <w:rPr>
                <w:rFonts w:hint="eastAsia" w:ascii="宋体" w:hAnsi="宋体" w:eastAsia="宋体" w:cs="Times New Roman"/>
                <w:b w:val="0"/>
                <w:bCs w:val="0"/>
                <w:color w:val="000000" w:themeColor="text1"/>
                <w:szCs w:val="21"/>
                <w14:textFill>
                  <w14:solidFill>
                    <w14:schemeClr w14:val="tx1"/>
                  </w14:solidFill>
                </w14:textFill>
              </w:rPr>
              <w:t>2、投标人具有售后服务体系认证证书五星</w:t>
            </w:r>
            <w:r>
              <w:rPr>
                <w:rFonts w:hint="eastAsia" w:ascii="宋体" w:hAnsi="宋体" w:eastAsia="宋体" w:cs="Times New Roman"/>
                <w:b w:val="0"/>
                <w:bCs w:val="0"/>
                <w:color w:val="000000" w:themeColor="text1"/>
                <w:szCs w:val="21"/>
                <w:lang w:val="en-US" w:eastAsia="zh-CN"/>
                <w14:textFill>
                  <w14:solidFill>
                    <w14:schemeClr w14:val="tx1"/>
                  </w14:solidFill>
                </w14:textFill>
              </w:rPr>
              <w:t>及以上</w:t>
            </w:r>
            <w:r>
              <w:rPr>
                <w:rFonts w:hint="eastAsia" w:ascii="宋体" w:hAnsi="宋体" w:eastAsia="宋体" w:cs="Times New Roman"/>
                <w:b w:val="0"/>
                <w:bCs w:val="0"/>
                <w:color w:val="000000" w:themeColor="text1"/>
                <w:szCs w:val="21"/>
                <w14:textFill>
                  <w14:solidFill>
                    <w14:schemeClr w14:val="tx1"/>
                  </w14:solidFill>
                </w14:textFill>
              </w:rPr>
              <w:t>的得2分。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四</w:t>
            </w:r>
          </w:p>
        </w:tc>
        <w:tc>
          <w:tcPr>
            <w:tcW w:w="1317" w:type="dxa"/>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商务标评审</w:t>
            </w:r>
          </w:p>
        </w:tc>
        <w:tc>
          <w:tcPr>
            <w:tcW w:w="1314" w:type="dxa"/>
            <w:noWrap w:val="0"/>
            <w:vAlign w:val="center"/>
          </w:tcPr>
          <w:p>
            <w:pPr>
              <w:widowControl/>
              <w:spacing w:line="360" w:lineRule="exact"/>
              <w:jc w:val="center"/>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分值</w:t>
            </w:r>
          </w:p>
        </w:tc>
        <w:tc>
          <w:tcPr>
            <w:tcW w:w="5874" w:type="dxa"/>
            <w:gridSpan w:val="2"/>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评分内容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trPr>
        <w:tc>
          <w:tcPr>
            <w:tcW w:w="709" w:type="dxa"/>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1</w:t>
            </w:r>
          </w:p>
        </w:tc>
        <w:tc>
          <w:tcPr>
            <w:tcW w:w="1317" w:type="dxa"/>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报价得分</w:t>
            </w:r>
          </w:p>
        </w:tc>
        <w:tc>
          <w:tcPr>
            <w:tcW w:w="1314" w:type="dxa"/>
            <w:noWrap w:val="0"/>
            <w:vAlign w:val="center"/>
          </w:tcPr>
          <w:p>
            <w:pPr>
              <w:widowControl/>
              <w:spacing w:line="360" w:lineRule="exact"/>
              <w:jc w:val="center"/>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20分</w:t>
            </w:r>
          </w:p>
        </w:tc>
        <w:tc>
          <w:tcPr>
            <w:tcW w:w="5874" w:type="dxa"/>
            <w:gridSpan w:val="2"/>
            <w:noWrap w:val="0"/>
            <w:vAlign w:val="center"/>
          </w:tcPr>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价格分采用低价优先法计算，即满足磋商文件要求且最终报价最低的评标价为评标基准价，其价格分为满分20分，其他供应商的价格分按照下列公式计算：</w:t>
            </w:r>
          </w:p>
          <w:p>
            <w:pPr>
              <w:widowControl/>
              <w:spacing w:line="360" w:lineRule="exact"/>
              <w:rPr>
                <w:rFonts w:hint="eastAsia" w:ascii="宋体" w:hAnsi="宋体" w:eastAsia="宋体" w:cs="Times New Roman"/>
                <w:b w:val="0"/>
                <w:bCs w:val="0"/>
                <w:color w:val="000000" w:themeColor="text1"/>
                <w:szCs w:val="21"/>
                <w14:textFill>
                  <w14:solidFill>
                    <w14:schemeClr w14:val="tx1"/>
                  </w14:solidFill>
                </w14:textFill>
              </w:rPr>
            </w:pPr>
            <w:r>
              <w:rPr>
                <w:rFonts w:hint="eastAsia" w:ascii="宋体" w:hAnsi="宋体" w:eastAsia="宋体" w:cs="Times New Roman"/>
                <w:b w:val="0"/>
                <w:bCs w:val="0"/>
                <w:color w:val="000000" w:themeColor="text1"/>
                <w:szCs w:val="21"/>
                <w14:textFill>
                  <w14:solidFill>
                    <w14:schemeClr w14:val="tx1"/>
                  </w14:solidFill>
                </w14:textFill>
              </w:rPr>
              <w:t>其他供应商的价格分=评标基准价/评标价×20%×100</w:t>
            </w:r>
          </w:p>
        </w:tc>
      </w:tr>
    </w:tbl>
    <w:p>
      <w:pPr>
        <w:rPr>
          <w:vanish/>
          <w:color w:val="auto"/>
          <w:highlight w:val="none"/>
        </w:rPr>
      </w:pPr>
    </w:p>
    <w:p>
      <w:pPr>
        <w:spacing w:line="375" w:lineRule="atLeast"/>
        <w:ind w:firstLine="422" w:firstLineChars="200"/>
        <w:rPr>
          <w:rFonts w:ascii="Arial" w:hAnsi="Arial" w:cs="Arial"/>
          <w:b/>
          <w:bCs/>
          <w:color w:val="auto"/>
          <w:kern w:val="28"/>
          <w:highlight w:val="none"/>
        </w:rPr>
      </w:pPr>
      <w:r>
        <w:rPr>
          <w:rFonts w:ascii="Arial" w:hAnsi="Arial" w:cs="Arial"/>
          <w:b/>
          <w:bCs/>
          <w:color w:val="auto"/>
          <w:kern w:val="28"/>
          <w:highlight w:val="none"/>
        </w:rPr>
        <w:t xml:space="preserve"> </w:t>
      </w:r>
      <w:r>
        <w:rPr>
          <w:rFonts w:hint="eastAsia" w:ascii="Arial" w:hAnsi="Arial" w:cs="Arial"/>
          <w:b/>
          <w:bCs/>
          <w:color w:val="auto"/>
          <w:kern w:val="28"/>
          <w:highlight w:val="none"/>
          <w:lang w:val="en-US" w:eastAsia="zh-CN"/>
        </w:rPr>
        <w:t>六</w:t>
      </w:r>
      <w:r>
        <w:rPr>
          <w:rFonts w:ascii="Arial" w:hAnsi="宋体" w:cs="Arial"/>
          <w:b/>
          <w:bCs/>
          <w:color w:val="auto"/>
          <w:kern w:val="28"/>
          <w:highlight w:val="none"/>
        </w:rPr>
        <w:t>、</w:t>
      </w:r>
      <w:r>
        <w:rPr>
          <w:rFonts w:hint="eastAsia" w:ascii="Arial" w:hAnsi="宋体" w:cs="Arial"/>
          <w:b/>
          <w:bCs/>
          <w:color w:val="auto"/>
          <w:kern w:val="28"/>
          <w:highlight w:val="none"/>
        </w:rPr>
        <w:t>磋商供应商</w:t>
      </w:r>
      <w:r>
        <w:rPr>
          <w:rFonts w:ascii="Arial" w:hAnsi="宋体" w:cs="Arial"/>
          <w:b/>
          <w:bCs/>
          <w:color w:val="auto"/>
          <w:kern w:val="28"/>
          <w:highlight w:val="none"/>
        </w:rPr>
        <w:t>义务</w:t>
      </w:r>
    </w:p>
    <w:p>
      <w:pPr>
        <w:snapToGrid w:val="0"/>
        <w:spacing w:line="360" w:lineRule="exact"/>
        <w:ind w:left="680" w:leftChars="324" w:firstLine="420" w:firstLineChars="200"/>
        <w:rPr>
          <w:rFonts w:ascii="Arial" w:hAnsi="Arial" w:cs="Arial"/>
          <w:b/>
          <w:bCs/>
          <w:snapToGrid w:val="0"/>
          <w:color w:val="auto"/>
          <w:szCs w:val="21"/>
          <w:highlight w:val="none"/>
        </w:rPr>
      </w:pPr>
      <w:r>
        <w:rPr>
          <w:rFonts w:hint="eastAsia" w:ascii="Arial" w:hAnsi="宋体" w:cs="Arial"/>
          <w:color w:val="auto"/>
          <w:szCs w:val="21"/>
          <w:highlight w:val="none"/>
        </w:rPr>
        <w:t>磋商供应商</w:t>
      </w:r>
      <w:r>
        <w:rPr>
          <w:rFonts w:ascii="Arial" w:hAnsi="宋体" w:cs="Arial"/>
          <w:color w:val="auto"/>
          <w:szCs w:val="21"/>
          <w:highlight w:val="none"/>
        </w:rPr>
        <w:t>应随时随地答复</w:t>
      </w:r>
      <w:r>
        <w:rPr>
          <w:rFonts w:hint="eastAsia" w:ascii="Arial" w:hAnsi="宋体" w:cs="Arial"/>
          <w:color w:val="auto"/>
          <w:szCs w:val="21"/>
          <w:highlight w:val="none"/>
        </w:rPr>
        <w:t>磋商小组</w:t>
      </w:r>
      <w:r>
        <w:rPr>
          <w:rFonts w:ascii="Arial" w:hAnsi="宋体" w:cs="Arial"/>
          <w:color w:val="auto"/>
          <w:szCs w:val="21"/>
          <w:highlight w:val="none"/>
        </w:rPr>
        <w:t>的询标，解答包括有关的商务、技术问题等。评标结束，所有评标资料存</w:t>
      </w:r>
      <w:r>
        <w:rPr>
          <w:rFonts w:hint="eastAsia" w:ascii="Arial" w:hAnsi="宋体" w:cs="Arial"/>
          <w:color w:val="auto"/>
          <w:szCs w:val="21"/>
          <w:highlight w:val="none"/>
          <w:lang w:eastAsia="zh-CN"/>
        </w:rPr>
        <w:t>浙江凯宝工程项目管理有限公司</w:t>
      </w:r>
      <w:r>
        <w:rPr>
          <w:rFonts w:ascii="Arial" w:hAnsi="宋体" w:cs="Arial"/>
          <w:color w:val="auto"/>
          <w:szCs w:val="21"/>
          <w:highlight w:val="none"/>
        </w:rPr>
        <w:t>备查。</w:t>
      </w:r>
    </w:p>
    <w:p>
      <w:pPr>
        <w:snapToGrid w:val="0"/>
        <w:spacing w:line="400" w:lineRule="exact"/>
        <w:ind w:firstLine="422" w:firstLineChars="200"/>
        <w:rPr>
          <w:rFonts w:ascii="Arial" w:hAnsi="Arial" w:cs="Arial"/>
          <w:snapToGrid w:val="0"/>
          <w:color w:val="auto"/>
          <w:kern w:val="0"/>
          <w:sz w:val="24"/>
          <w:highlight w:val="none"/>
        </w:rPr>
      </w:pPr>
      <w:r>
        <w:rPr>
          <w:rFonts w:ascii="Arial" w:hAnsi="宋体" w:cs="Arial"/>
          <w:b/>
          <w:bCs/>
          <w:snapToGrid w:val="0"/>
          <w:color w:val="auto"/>
          <w:szCs w:val="21"/>
          <w:highlight w:val="none"/>
        </w:rPr>
        <w:t>未尽事宜按有关法律法规规定执行。</w:t>
      </w:r>
    </w:p>
    <w:sectPr>
      <w:pgSz w:w="11906" w:h="16838"/>
      <w:pgMar w:top="1134" w:right="1418" w:bottom="1134" w:left="1418" w:header="851" w:footer="851"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003F01FF" w:csb1="00000000"/>
  </w:font>
  <w:font w:name="Arial Narrow">
    <w:altName w:val="Arial"/>
    <w:panose1 w:val="020B0606020202030204"/>
    <w:charset w:val="00"/>
    <w:family w:val="swiss"/>
    <w:pitch w:val="default"/>
    <w:sig w:usb0="00000000" w:usb1="00000000" w:usb2="00000000" w:usb3="00000000" w:csb0="0000009F"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imes New Roman”“">
    <w:altName w:val="宋体"/>
    <w:panose1 w:val="00000000000000000000"/>
    <w:charset w:val="86"/>
    <w:family w:val="roman"/>
    <w:pitch w:val="default"/>
    <w:sig w:usb0="00000000" w:usb1="00000000" w:usb2="00000010" w:usb3="00000000" w:csb0="00040000" w:csb1="00000000"/>
  </w:font>
  <w:font w:name="Microsoft YaHei UI">
    <w:panose1 w:val="020B0503020204020204"/>
    <w:charset w:val="86"/>
    <w:family w:val="auto"/>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ind w:right="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BDGbqtIBAACjAwAADgAAAAAAAAABACAAAAAi&#10;AQAAZHJzL2Uyb0RvYy54bWxQSwUGAAAAAAYABgBZAQAAZgUAAAAA&#10;">
              <v:fill on="f" focussize="0,0"/>
              <v:stroke on="f" weight="1.2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right" w:y="1"/>
      <w:rPr>
        <w:rStyle w:val="45"/>
      </w:rPr>
    </w:pPr>
    <w:r>
      <w:fldChar w:fldCharType="begin"/>
    </w:r>
    <w:r>
      <w:rPr>
        <w:rStyle w:val="45"/>
      </w:rPr>
      <w:instrText xml:space="preserve">PAGE  </w:instrText>
    </w:r>
    <w:r>
      <w:fldChar w:fldCharType="separate"/>
    </w:r>
    <w:r>
      <w:fldChar w:fldCharType="end"/>
    </w:r>
  </w:p>
  <w:p>
    <w:pPr>
      <w:pStyle w:val="2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8"/>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s+YJFNIBAACjAwAADgAAAAAAAAABACAAAAAi&#10;AQAAZHJzL2Uyb0RvYy54bWxQSwUGAAAAAAYABgBZAQAAZgUAAAAA&#10;">
              <v:fill on="f" focussize="0,0"/>
              <v:stroke on="f" weight="1.25pt"/>
              <v:imagedata o:title=""/>
              <o:lock v:ext="edit" aspectratio="f"/>
              <v:textbox inset="0mm,0mm,0mm,0mm" style="mso-fit-shape-to-text:t;">
                <w:txbxContent>
                  <w:p>
                    <w:pPr>
                      <w:pStyle w:val="2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hint="eastAsia" w:ascii="宋体" w:hAnsi="宋体"/>
        <w:b/>
        <w:sz w:val="24"/>
        <w:szCs w:val="24"/>
      </w:rPr>
    </w:pPr>
    <w:r>
      <w:rPr>
        <w:rFonts w:hint="eastAsia" w:ascii="宋体" w:hAnsi="宋体"/>
        <w:b/>
        <w:sz w:val="24"/>
        <w:szCs w:val="24"/>
      </w:rPr>
      <w:t xml:space="preserve">瑞安市国企采购文件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jc w:val="both"/>
      <w:rPr>
        <w:rFonts w:hint="eastAsia"/>
      </w:rPr>
    </w:pPr>
    <w:r>
      <w:rPr>
        <w:rFonts w:hint="eastAsia" w:ascii="宋体" w:hAnsi="宋体"/>
        <w:b/>
        <w:sz w:val="24"/>
        <w:szCs w:val="24"/>
      </w:rPr>
      <w:t xml:space="preserve">瑞安市国企采购文件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C43B5E5"/>
    <w:multiLevelType w:val="singleLevel"/>
    <w:tmpl w:val="8C43B5E5"/>
    <w:lvl w:ilvl="0" w:tentative="0">
      <w:start w:val="1"/>
      <w:numFmt w:val="decimal"/>
      <w:lvlText w:val="%1."/>
      <w:lvlJc w:val="left"/>
      <w:pPr>
        <w:tabs>
          <w:tab w:val="left" w:pos="397"/>
        </w:tabs>
        <w:ind w:left="454" w:hanging="114"/>
      </w:pPr>
      <w:rPr>
        <w:rFonts w:hint="default"/>
      </w:rPr>
    </w:lvl>
  </w:abstractNum>
  <w:abstractNum w:abstractNumId="1">
    <w:nsid w:val="8E4949B4"/>
    <w:multiLevelType w:val="singleLevel"/>
    <w:tmpl w:val="8E4949B4"/>
    <w:lvl w:ilvl="0" w:tentative="0">
      <w:start w:val="1"/>
      <w:numFmt w:val="decimal"/>
      <w:suff w:val="space"/>
      <w:lvlText w:val="（%1）"/>
      <w:lvlJc w:val="left"/>
    </w:lvl>
  </w:abstractNum>
  <w:abstractNum w:abstractNumId="2">
    <w:nsid w:val="C09CB525"/>
    <w:multiLevelType w:val="singleLevel"/>
    <w:tmpl w:val="C09CB525"/>
    <w:lvl w:ilvl="0" w:tentative="0">
      <w:start w:val="1"/>
      <w:numFmt w:val="decimal"/>
      <w:lvlText w:val="(%1)"/>
      <w:lvlJc w:val="left"/>
      <w:pPr>
        <w:ind w:left="425" w:hanging="425"/>
      </w:pPr>
      <w:rPr>
        <w:rFonts w:hint="default"/>
      </w:rPr>
    </w:lvl>
  </w:abstractNum>
  <w:abstractNum w:abstractNumId="3">
    <w:nsid w:val="E91D2F0A"/>
    <w:multiLevelType w:val="singleLevel"/>
    <w:tmpl w:val="E91D2F0A"/>
    <w:lvl w:ilvl="0" w:tentative="0">
      <w:start w:val="1"/>
      <w:numFmt w:val="decimal"/>
      <w:suff w:val="nothing"/>
      <w:lvlText w:val="（%1）"/>
      <w:lvlJc w:val="left"/>
      <w:pPr>
        <w:ind w:left="105" w:leftChars="0" w:firstLine="0" w:firstLineChars="0"/>
      </w:pPr>
    </w:lvl>
  </w:abstractNum>
  <w:abstractNum w:abstractNumId="4">
    <w:nsid w:val="F2ACD3A7"/>
    <w:multiLevelType w:val="singleLevel"/>
    <w:tmpl w:val="F2ACD3A7"/>
    <w:lvl w:ilvl="0" w:tentative="0">
      <w:start w:val="1"/>
      <w:numFmt w:val="decimal"/>
      <w:pStyle w:val="20"/>
      <w:lvlText w:val="%1."/>
      <w:lvlJc w:val="left"/>
      <w:pPr>
        <w:tabs>
          <w:tab w:val="left" w:pos="1200"/>
        </w:tabs>
        <w:ind w:left="1200" w:hanging="360"/>
      </w:pPr>
    </w:lvl>
  </w:abstractNum>
  <w:abstractNum w:abstractNumId="5">
    <w:nsid w:val="FA8C72F5"/>
    <w:multiLevelType w:val="singleLevel"/>
    <w:tmpl w:val="FA8C72F5"/>
    <w:lvl w:ilvl="0" w:tentative="0">
      <w:start w:val="1"/>
      <w:numFmt w:val="decimal"/>
      <w:lvlText w:val="%1."/>
      <w:lvlJc w:val="left"/>
      <w:pPr>
        <w:tabs>
          <w:tab w:val="left" w:pos="312"/>
        </w:tabs>
      </w:pPr>
    </w:lvl>
  </w:abstractNum>
  <w:abstractNum w:abstractNumId="6">
    <w:nsid w:val="00000003"/>
    <w:multiLevelType w:val="singleLevel"/>
    <w:tmpl w:val="00000003"/>
    <w:lvl w:ilvl="0" w:tentative="0">
      <w:start w:val="1"/>
      <w:numFmt w:val="decimal"/>
      <w:lvlText w:val="%1)"/>
      <w:lvlJc w:val="left"/>
      <w:pPr>
        <w:tabs>
          <w:tab w:val="left" w:pos="1276"/>
        </w:tabs>
        <w:ind w:left="1276" w:hanging="425"/>
      </w:pPr>
    </w:lvl>
  </w:abstractNum>
  <w:abstractNum w:abstractNumId="7">
    <w:nsid w:val="00000004"/>
    <w:multiLevelType w:val="multilevel"/>
    <w:tmpl w:val="00000004"/>
    <w:lvl w:ilvl="0" w:tentative="0">
      <w:start w:val="1"/>
      <w:numFmt w:val="decimal"/>
      <w:lvlText w:val="（%1）"/>
      <w:lvlJc w:val="left"/>
      <w:pPr>
        <w:ind w:left="420" w:hanging="420"/>
      </w:pPr>
      <w:rPr>
        <w:rFonts w:hint="eastAsia"/>
        <w:color w:val="auto"/>
        <w:lang w:val="en-US"/>
      </w:rPr>
    </w:lvl>
    <w:lvl w:ilvl="1" w:tentative="0">
      <w:start w:val="1"/>
      <w:numFmt w:val="decimal"/>
      <w:lvlText w:val="%1.%2"/>
      <w:lvlJc w:val="left"/>
      <w:pPr>
        <w:tabs>
          <w:tab w:val="left" w:pos="851"/>
        </w:tabs>
        <w:ind w:left="851" w:hanging="851"/>
      </w:pPr>
      <w:rPr>
        <w:rFonts w:hint="default" w:ascii="Arial" w:hAnsi="Arial" w:eastAsia="宋体"/>
        <w:b w:val="0"/>
        <w:i w:val="0"/>
        <w:color w:val="000000"/>
        <w:sz w:val="21"/>
      </w:rPr>
    </w:lvl>
    <w:lvl w:ilvl="2" w:tentative="0">
      <w:start w:val="1"/>
      <w:numFmt w:val="decimal"/>
      <w:lvlText w:val="%1.%2.%3"/>
      <w:lvlJc w:val="left"/>
      <w:pPr>
        <w:tabs>
          <w:tab w:val="left" w:pos="720"/>
        </w:tabs>
        <w:ind w:left="420" w:hanging="420"/>
      </w:pPr>
      <w:rPr>
        <w:rFonts w:hint="eastAsia"/>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8">
    <w:nsid w:val="00000009"/>
    <w:multiLevelType w:val="multilevel"/>
    <w:tmpl w:val="00000009"/>
    <w:lvl w:ilvl="0" w:tentative="0">
      <w:start w:val="1"/>
      <w:numFmt w:val="decimal"/>
      <w:lvlText w:val="（%1）"/>
      <w:lvlJc w:val="left"/>
      <w:pPr>
        <w:ind w:left="1560" w:hanging="720"/>
      </w:pPr>
      <w:rPr>
        <w:rFonts w:hint="default" w:cs="Times New Roman"/>
        <w:color w:val="auto"/>
        <w:sz w:val="21"/>
      </w:rPr>
    </w:lvl>
    <w:lvl w:ilvl="1" w:tentative="0">
      <w:start w:val="1"/>
      <w:numFmt w:val="decimal"/>
      <w:lvlText w:val="2.%2"/>
      <w:lvlJc w:val="left"/>
      <w:pPr>
        <w:ind w:left="1620" w:hanging="360"/>
      </w:pPr>
      <w:rPr>
        <w:rFonts w:hint="eastAsia"/>
        <w:color w:val="auto"/>
      </w:rPr>
    </w:lvl>
    <w:lvl w:ilvl="2" w:tentative="0">
      <w:start w:val="1"/>
      <w:numFmt w:val="decimalEnclosedCircle"/>
      <w:lvlText w:val="%3"/>
      <w:lvlJc w:val="left"/>
      <w:pPr>
        <w:ind w:left="2085" w:hanging="405"/>
      </w:pPr>
      <w:rPr>
        <w:rFonts w:hint="default" w:hAnsi="宋体"/>
      </w:r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00000017"/>
    <w:multiLevelType w:val="singleLevel"/>
    <w:tmpl w:val="00000017"/>
    <w:lvl w:ilvl="0" w:tentative="0">
      <w:start w:val="1"/>
      <w:numFmt w:val="decimal"/>
      <w:lvlText w:val="（%1）"/>
      <w:lvlJc w:val="left"/>
      <w:pPr>
        <w:ind w:left="420" w:hanging="420"/>
      </w:pPr>
      <w:rPr>
        <w:rFonts w:hint="eastAsia" w:ascii="宋体" w:hAnsi="宋体" w:eastAsia="宋体"/>
        <w:color w:val="auto"/>
        <w:sz w:val="21"/>
        <w:szCs w:val="21"/>
        <w:lang w:val="en-US"/>
      </w:rPr>
    </w:lvl>
  </w:abstractNum>
  <w:abstractNum w:abstractNumId="10">
    <w:nsid w:val="00000025"/>
    <w:multiLevelType w:val="multilevel"/>
    <w:tmpl w:val="00000025"/>
    <w:lvl w:ilvl="0" w:tentative="0">
      <w:start w:val="1"/>
      <w:numFmt w:val="decimal"/>
      <w:pStyle w:val="22"/>
      <w:lvlText w:val="%1."/>
      <w:lvlJc w:val="left"/>
      <w:pPr>
        <w:tabs>
          <w:tab w:val="left" w:pos="680"/>
        </w:tabs>
        <w:ind w:left="680" w:hanging="680"/>
      </w:pPr>
      <w:rPr>
        <w:rFonts w:hint="default" w:ascii="Arial" w:hAnsi="Arial" w:eastAsia="宋体"/>
        <w:b w:val="0"/>
        <w:i w:val="0"/>
        <w:sz w:val="21"/>
        <w:szCs w:val="21"/>
      </w:rPr>
    </w:lvl>
    <w:lvl w:ilvl="1" w:tentative="0">
      <w:start w:val="1"/>
      <w:numFmt w:val="decimal"/>
      <w:lvlText w:val="%1.%2"/>
      <w:lvlJc w:val="left"/>
      <w:pPr>
        <w:tabs>
          <w:tab w:val="left" w:pos="680"/>
        </w:tabs>
        <w:ind w:left="680" w:hanging="680"/>
      </w:pPr>
      <w:rPr>
        <w:rFonts w:hint="default" w:ascii="Arial" w:hAnsi="Arial" w:eastAsia="宋体"/>
        <w:b w:val="0"/>
        <w:i w:val="0"/>
        <w:sz w:val="21"/>
        <w:szCs w:val="21"/>
      </w:rPr>
    </w:lvl>
    <w:lvl w:ilvl="2" w:tentative="0">
      <w:start w:val="1"/>
      <w:numFmt w:val="decimal"/>
      <w:lvlText w:val="%1.%2.%3"/>
      <w:lvlJc w:val="left"/>
      <w:pPr>
        <w:tabs>
          <w:tab w:val="left" w:pos="680"/>
        </w:tabs>
        <w:ind w:left="680" w:hanging="680"/>
      </w:pPr>
      <w:rPr>
        <w:rFonts w:hint="default" w:ascii="Arial" w:hAnsi="Arial"/>
        <w:sz w:val="24"/>
        <w:szCs w:val="24"/>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1">
    <w:nsid w:val="06F7786D"/>
    <w:multiLevelType w:val="multilevel"/>
    <w:tmpl w:val="06F7786D"/>
    <w:lvl w:ilvl="0" w:tentative="0">
      <w:start w:val="1"/>
      <w:numFmt w:val="decimal"/>
      <w:lvlText w:val="（%1）"/>
      <w:lvlJc w:val="left"/>
      <w:pPr>
        <w:ind w:left="1980" w:hanging="720"/>
      </w:pPr>
      <w:rPr>
        <w:rFonts w:hint="default" w:cs="Times New Roman"/>
        <w:color w:val="auto"/>
        <w:sz w:val="21"/>
      </w:rPr>
    </w:lvl>
    <w:lvl w:ilvl="1" w:tentative="0">
      <w:start w:val="1"/>
      <w:numFmt w:val="decimalEnclosedCircle"/>
      <w:lvlText w:val="%2"/>
      <w:lvlJc w:val="left"/>
      <w:pPr>
        <w:tabs>
          <w:tab w:val="left" w:pos="1620"/>
        </w:tabs>
        <w:ind w:left="1620" w:hanging="360"/>
      </w:pPr>
      <w:rPr>
        <w:rFonts w:hint="default"/>
      </w:rPr>
    </w:lvl>
    <w:lvl w:ilvl="2" w:tentative="0">
      <w:start w:val="1"/>
      <w:numFmt w:val="bullet"/>
      <w:lvlText w:val=""/>
      <w:lvlJc w:val="left"/>
      <w:pPr>
        <w:tabs>
          <w:tab w:val="left" w:pos="2100"/>
        </w:tabs>
        <w:ind w:left="2100" w:hanging="420"/>
      </w:pPr>
      <w:rPr>
        <w:rFonts w:hint="default" w:ascii="Wingdings" w:hAnsi="Wingdings"/>
        <w:color w:val="auto"/>
        <w:sz w:val="21"/>
      </w:r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2">
    <w:nsid w:val="26536AE5"/>
    <w:multiLevelType w:val="singleLevel"/>
    <w:tmpl w:val="26536AE5"/>
    <w:lvl w:ilvl="0" w:tentative="0">
      <w:start w:val="1"/>
      <w:numFmt w:val="bullet"/>
      <w:pStyle w:val="164"/>
      <w:lvlText w:val=""/>
      <w:lvlJc w:val="left"/>
      <w:pPr>
        <w:tabs>
          <w:tab w:val="left" w:pos="360"/>
        </w:tabs>
        <w:ind w:left="360" w:hanging="360"/>
      </w:pPr>
      <w:rPr>
        <w:rFonts w:hint="default" w:ascii="Wingdings" w:hAnsi="Wingdings"/>
        <w:sz w:val="15"/>
      </w:rPr>
    </w:lvl>
  </w:abstractNum>
  <w:abstractNum w:abstractNumId="13">
    <w:nsid w:val="27291909"/>
    <w:multiLevelType w:val="multilevel"/>
    <w:tmpl w:val="27291909"/>
    <w:lvl w:ilvl="0" w:tentative="0">
      <w:start w:val="1"/>
      <w:numFmt w:val="none"/>
      <w:lvlText w:val="（一）"/>
      <w:lvlJc w:val="left"/>
      <w:pPr>
        <w:tabs>
          <w:tab w:val="left" w:pos="720"/>
        </w:tabs>
        <w:ind w:left="720" w:hanging="720"/>
      </w:pPr>
      <w:rPr>
        <w:rFonts w:hint="eastAsia"/>
        <w:b/>
        <w:i w:val="0"/>
        <w:sz w:val="24"/>
      </w:rPr>
    </w:lvl>
    <w:lvl w:ilvl="1" w:tentative="0">
      <w:start w:val="1"/>
      <w:numFmt w:val="decimal"/>
      <w:lvlText w:val="%2."/>
      <w:lvlJc w:val="left"/>
      <w:pPr>
        <w:tabs>
          <w:tab w:val="left" w:pos="420"/>
        </w:tabs>
        <w:ind w:left="420" w:hanging="420"/>
      </w:pPr>
      <w:rPr>
        <w:rFonts w:hint="eastAsia"/>
        <w:b w:val="0"/>
        <w:i w:val="0"/>
        <w:sz w:val="24"/>
      </w:rPr>
    </w:lvl>
    <w:lvl w:ilvl="2" w:tentative="0">
      <w:start w:val="1"/>
      <w:numFmt w:val="decimal"/>
      <w:lvlText w:val="%1.%2.%3"/>
      <w:lvlJc w:val="left"/>
      <w:pPr>
        <w:tabs>
          <w:tab w:val="left" w:pos="851"/>
        </w:tabs>
        <w:ind w:left="851" w:hanging="851"/>
      </w:pPr>
      <w:rPr>
        <w:rFonts w:hint="default" w:ascii="Arial" w:hAnsi="Arial" w:eastAsia="宋体"/>
        <w:sz w:val="21"/>
      </w:rPr>
    </w:lvl>
    <w:lvl w:ilvl="3" w:tentative="0">
      <w:start w:val="1"/>
      <w:numFmt w:val="decimal"/>
      <w:lvlText w:val="%1.%2.%3.%4"/>
      <w:lvlJc w:val="left"/>
      <w:pPr>
        <w:tabs>
          <w:tab w:val="left" w:pos="108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4">
    <w:nsid w:val="2B5D56E7"/>
    <w:multiLevelType w:val="singleLevel"/>
    <w:tmpl w:val="2B5D56E7"/>
    <w:lvl w:ilvl="0" w:tentative="0">
      <w:start w:val="1"/>
      <w:numFmt w:val="decimal"/>
      <w:suff w:val="nothing"/>
      <w:lvlText w:val="%1、"/>
      <w:lvlJc w:val="left"/>
    </w:lvl>
  </w:abstractNum>
  <w:abstractNum w:abstractNumId="15">
    <w:nsid w:val="31DC9673"/>
    <w:multiLevelType w:val="singleLevel"/>
    <w:tmpl w:val="31DC9673"/>
    <w:lvl w:ilvl="0" w:tentative="0">
      <w:start w:val="1"/>
      <w:numFmt w:val="decimal"/>
      <w:lvlText w:val="(%1)"/>
      <w:lvlJc w:val="left"/>
      <w:pPr>
        <w:ind w:left="425" w:hanging="425"/>
      </w:pPr>
      <w:rPr>
        <w:rFonts w:hint="default"/>
      </w:rPr>
    </w:lvl>
  </w:abstractNum>
  <w:abstractNum w:abstractNumId="16">
    <w:nsid w:val="31F23FB4"/>
    <w:multiLevelType w:val="multilevel"/>
    <w:tmpl w:val="31F23FB4"/>
    <w:lvl w:ilvl="0" w:tentative="0">
      <w:start w:val="1"/>
      <w:numFmt w:val="decimal"/>
      <w:lvlText w:val="%1."/>
      <w:lvlJc w:val="left"/>
      <w:pPr>
        <w:tabs>
          <w:tab w:val="left" w:pos="680"/>
        </w:tabs>
        <w:ind w:left="680" w:hanging="680"/>
      </w:pPr>
      <w:rPr>
        <w:rFonts w:hint="default" w:ascii="Arial" w:hAnsi="Arial" w:eastAsia="宋体"/>
        <w:b/>
        <w:i w:val="0"/>
        <w:sz w:val="21"/>
      </w:rPr>
    </w:lvl>
    <w:lvl w:ilvl="1" w:tentative="0">
      <w:start w:val="1"/>
      <w:numFmt w:val="decimal"/>
      <w:lvlText w:val="%1.%2"/>
      <w:lvlJc w:val="left"/>
      <w:pPr>
        <w:tabs>
          <w:tab w:val="left" w:pos="680"/>
        </w:tabs>
        <w:ind w:left="680" w:hanging="680"/>
      </w:pPr>
      <w:rPr>
        <w:rFonts w:hint="default" w:ascii="Arial" w:hAnsi="Arial" w:eastAsia="宋体"/>
        <w:b w:val="0"/>
        <w:i w:val="0"/>
        <w:sz w:val="21"/>
      </w:rPr>
    </w:lvl>
    <w:lvl w:ilvl="2" w:tentative="0">
      <w:start w:val="1"/>
      <w:numFmt w:val="decimal"/>
      <w:lvlText w:val="%1.%2.%3"/>
      <w:lvlJc w:val="left"/>
      <w:pPr>
        <w:tabs>
          <w:tab w:val="left" w:pos="680"/>
        </w:tabs>
        <w:ind w:left="680" w:hanging="680"/>
      </w:pPr>
      <w:rPr>
        <w:rFonts w:hint="eastAsia"/>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7">
    <w:nsid w:val="3590227A"/>
    <w:multiLevelType w:val="multilevel"/>
    <w:tmpl w:val="3590227A"/>
    <w:lvl w:ilvl="0" w:tentative="0">
      <w:start w:val="1"/>
      <w:numFmt w:val="decimal"/>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pStyle w:val="8"/>
      <w:lvlText w:val="%1.%2.%3.%4.%5.%6"/>
      <w:lvlJc w:val="left"/>
      <w:pPr>
        <w:tabs>
          <w:tab w:val="left" w:pos="1152"/>
        </w:tabs>
        <w:ind w:left="1152" w:hanging="1152"/>
      </w:pPr>
    </w:lvl>
    <w:lvl w:ilvl="6" w:tentative="0">
      <w:start w:val="1"/>
      <w:numFmt w:val="decimal"/>
      <w:pStyle w:val="9"/>
      <w:lvlText w:val="%1.%2.%3.%4.%5.%6.%7"/>
      <w:lvlJc w:val="left"/>
      <w:pPr>
        <w:tabs>
          <w:tab w:val="left" w:pos="1296"/>
        </w:tabs>
        <w:ind w:left="1296" w:hanging="1296"/>
      </w:pPr>
    </w:lvl>
    <w:lvl w:ilvl="7" w:tentative="0">
      <w:start w:val="1"/>
      <w:numFmt w:val="decimal"/>
      <w:pStyle w:val="10"/>
      <w:lvlText w:val="%1.%2.%3.%4.%5.%6.%7.%8"/>
      <w:lvlJc w:val="left"/>
      <w:pPr>
        <w:tabs>
          <w:tab w:val="left" w:pos="1440"/>
        </w:tabs>
        <w:ind w:left="1440" w:hanging="1440"/>
      </w:pPr>
    </w:lvl>
    <w:lvl w:ilvl="8" w:tentative="0">
      <w:start w:val="1"/>
      <w:numFmt w:val="decimal"/>
      <w:pStyle w:val="11"/>
      <w:lvlText w:val="%1.%2.%3.%4.%5.%6.%7.%8.%9"/>
      <w:lvlJc w:val="left"/>
      <w:pPr>
        <w:tabs>
          <w:tab w:val="left" w:pos="1584"/>
        </w:tabs>
        <w:ind w:left="1584" w:hanging="1584"/>
      </w:pPr>
    </w:lvl>
  </w:abstractNum>
  <w:abstractNum w:abstractNumId="18">
    <w:nsid w:val="3945533A"/>
    <w:multiLevelType w:val="multilevel"/>
    <w:tmpl w:val="3945533A"/>
    <w:lvl w:ilvl="0" w:tentative="0">
      <w:start w:val="1"/>
      <w:numFmt w:val="decimal"/>
      <w:lvlText w:val="%1、"/>
      <w:lvlJc w:val="left"/>
      <w:pPr>
        <w:tabs>
          <w:tab w:val="left" w:pos="360"/>
        </w:tabs>
        <w:ind w:left="360" w:hanging="360"/>
      </w:pPr>
      <w:rPr>
        <w:rFonts w:hint="default"/>
        <w:b w:val="0"/>
        <w:i w:val="0"/>
        <w:sz w:val="21"/>
        <w:szCs w:val="21"/>
      </w:rPr>
    </w:lvl>
    <w:lvl w:ilvl="1" w:tentative="0">
      <w:start w:val="1"/>
      <w:numFmt w:val="decimal"/>
      <w:lvlText w:val="%1.%2"/>
      <w:lvlJc w:val="left"/>
      <w:pPr>
        <w:tabs>
          <w:tab w:val="left" w:pos="680"/>
        </w:tabs>
        <w:ind w:left="680" w:hanging="680"/>
      </w:pPr>
      <w:rPr>
        <w:rFonts w:hint="default" w:ascii="Arial" w:hAnsi="Arial" w:eastAsia="宋体"/>
        <w:b w:val="0"/>
        <w:i w:val="0"/>
        <w:sz w:val="21"/>
        <w:szCs w:val="21"/>
      </w:rPr>
    </w:lvl>
    <w:lvl w:ilvl="2" w:tentative="0">
      <w:start w:val="1"/>
      <w:numFmt w:val="decimal"/>
      <w:lvlText w:val="%1.%2.%3"/>
      <w:lvlJc w:val="left"/>
      <w:pPr>
        <w:tabs>
          <w:tab w:val="left" w:pos="680"/>
        </w:tabs>
        <w:ind w:left="680" w:hanging="680"/>
      </w:pPr>
      <w:rPr>
        <w:rFonts w:hint="default" w:ascii="Arial" w:hAnsi="Arial"/>
        <w:sz w:val="24"/>
        <w:szCs w:val="24"/>
      </w:rPr>
    </w:lvl>
    <w:lvl w:ilvl="3" w:tentative="0">
      <w:start w:val="1"/>
      <w:numFmt w:val="decimal"/>
      <w:lvlText w:val="%1.%2.%3.%4"/>
      <w:lvlJc w:val="left"/>
      <w:pPr>
        <w:tabs>
          <w:tab w:val="left" w:pos="420"/>
        </w:tabs>
        <w:ind w:left="420" w:hanging="420"/>
      </w:pPr>
      <w:rPr>
        <w:rFonts w:hint="eastAsia"/>
      </w:rPr>
    </w:lvl>
    <w:lvl w:ilvl="4" w:tentative="0">
      <w:start w:val="1"/>
      <w:numFmt w:val="decimal"/>
      <w:lvlText w:val="%1.%2.%3.%4.%5"/>
      <w:lvlJc w:val="left"/>
      <w:pPr>
        <w:tabs>
          <w:tab w:val="left" w:pos="420"/>
        </w:tabs>
        <w:ind w:left="420" w:hanging="420"/>
      </w:pPr>
      <w:rPr>
        <w:rFonts w:hint="eastAsia"/>
      </w:rPr>
    </w:lvl>
    <w:lvl w:ilvl="5" w:tentative="0">
      <w:start w:val="1"/>
      <w:numFmt w:val="decimal"/>
      <w:lvlText w:val="%1.%2.%3.%4.%5.%6"/>
      <w:lvlJc w:val="left"/>
      <w:pPr>
        <w:tabs>
          <w:tab w:val="left" w:pos="420"/>
        </w:tabs>
        <w:ind w:left="420" w:hanging="420"/>
      </w:pPr>
      <w:rPr>
        <w:rFonts w:hint="eastAsia"/>
      </w:rPr>
    </w:lvl>
    <w:lvl w:ilvl="6" w:tentative="0">
      <w:start w:val="1"/>
      <w:numFmt w:val="decimal"/>
      <w:lvlText w:val="%1.%2.%3.%4.%5.%6.%7"/>
      <w:lvlJc w:val="left"/>
      <w:pPr>
        <w:tabs>
          <w:tab w:val="left" w:pos="420"/>
        </w:tabs>
        <w:ind w:left="420" w:hanging="420"/>
      </w:pPr>
      <w:rPr>
        <w:rFonts w:hint="eastAsia"/>
      </w:rPr>
    </w:lvl>
    <w:lvl w:ilvl="7" w:tentative="0">
      <w:start w:val="1"/>
      <w:numFmt w:val="decimal"/>
      <w:lvlText w:val="%1.%2.%3.%4.%5.%6.%7.%8"/>
      <w:lvlJc w:val="left"/>
      <w:pPr>
        <w:tabs>
          <w:tab w:val="left" w:pos="420"/>
        </w:tabs>
        <w:ind w:left="420" w:hanging="420"/>
      </w:pPr>
      <w:rPr>
        <w:rFonts w:hint="eastAsia"/>
      </w:rPr>
    </w:lvl>
    <w:lvl w:ilvl="8" w:tentative="0">
      <w:start w:val="1"/>
      <w:numFmt w:val="decimal"/>
      <w:lvlText w:val="%1.%2.%3.%4.%5.%6.%7.%8.%9"/>
      <w:lvlJc w:val="left"/>
      <w:pPr>
        <w:tabs>
          <w:tab w:val="left" w:pos="420"/>
        </w:tabs>
        <w:ind w:left="420" w:hanging="420"/>
      </w:pPr>
      <w:rPr>
        <w:rFonts w:hint="eastAsia"/>
      </w:rPr>
    </w:lvl>
  </w:abstractNum>
  <w:abstractNum w:abstractNumId="19">
    <w:nsid w:val="3E3A07A7"/>
    <w:multiLevelType w:val="multilevel"/>
    <w:tmpl w:val="3E3A07A7"/>
    <w:lvl w:ilvl="0" w:tentative="0">
      <w:start w:val="1"/>
      <w:numFmt w:val="decimal"/>
      <w:lvlText w:val="（%1）"/>
      <w:lvlJc w:val="left"/>
      <w:pPr>
        <w:ind w:left="1560" w:hanging="720"/>
      </w:pPr>
      <w:rPr>
        <w:rFonts w:hint="default" w:cs="Times New Roman"/>
        <w:color w:val="auto"/>
        <w:sz w:val="21"/>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0">
    <w:nsid w:val="4C620A56"/>
    <w:multiLevelType w:val="singleLevel"/>
    <w:tmpl w:val="4C620A56"/>
    <w:lvl w:ilvl="0" w:tentative="0">
      <w:start w:val="1"/>
      <w:numFmt w:val="decimal"/>
      <w:lvlText w:val="%1)"/>
      <w:lvlJc w:val="left"/>
      <w:pPr>
        <w:ind w:left="1554" w:hanging="420"/>
      </w:pPr>
      <w:rPr>
        <w:rFonts w:hint="default" w:ascii="宋体" w:hAnsi="宋体" w:eastAsia="宋体"/>
      </w:rPr>
    </w:lvl>
  </w:abstractNum>
  <w:abstractNum w:abstractNumId="21">
    <w:nsid w:val="57B86634"/>
    <w:multiLevelType w:val="multilevel"/>
    <w:tmpl w:val="57B86634"/>
    <w:lvl w:ilvl="0" w:tentative="0">
      <w:start w:val="1"/>
      <w:numFmt w:val="decimal"/>
      <w:suff w:val="nothing"/>
      <w:lvlText w:val="（%1）"/>
      <w:lvlJc w:val="left"/>
      <w:pPr>
        <w:tabs>
          <w:tab w:val="left" w:pos="128"/>
        </w:tabs>
        <w:ind w:left="913" w:hanging="420"/>
      </w:pPr>
      <w:rPr>
        <w:rFonts w:hint="default" w:ascii="宋体" w:hAnsi="宋体" w:eastAsia="宋体" w:cs="Times New Roman"/>
        <w:color w:val="auto"/>
        <w:sz w:val="21"/>
        <w:szCs w:val="21"/>
        <w:lang w:val="en-US"/>
      </w:rPr>
    </w:lvl>
    <w:lvl w:ilvl="1" w:tentative="0">
      <w:start w:val="1"/>
      <w:numFmt w:val="lowerLetter"/>
      <w:lvlText w:val="%2)"/>
      <w:lvlJc w:val="left"/>
      <w:pPr>
        <w:ind w:left="1333" w:hanging="420"/>
      </w:pPr>
      <w:rPr>
        <w:rFonts w:cs="Times New Roman"/>
      </w:rPr>
    </w:lvl>
    <w:lvl w:ilvl="2" w:tentative="0">
      <w:start w:val="1"/>
      <w:numFmt w:val="lowerRoman"/>
      <w:lvlText w:val="%3."/>
      <w:lvlJc w:val="right"/>
      <w:pPr>
        <w:ind w:left="1753" w:hanging="420"/>
      </w:pPr>
      <w:rPr>
        <w:rFonts w:cs="Times New Roman"/>
      </w:rPr>
    </w:lvl>
    <w:lvl w:ilvl="3" w:tentative="0">
      <w:start w:val="1"/>
      <w:numFmt w:val="decimal"/>
      <w:lvlText w:val="%4."/>
      <w:lvlJc w:val="left"/>
      <w:pPr>
        <w:ind w:left="2173" w:hanging="420"/>
      </w:pPr>
      <w:rPr>
        <w:rFonts w:cs="Times New Roman"/>
      </w:rPr>
    </w:lvl>
    <w:lvl w:ilvl="4" w:tentative="0">
      <w:start w:val="1"/>
      <w:numFmt w:val="lowerLetter"/>
      <w:lvlText w:val="%5)"/>
      <w:lvlJc w:val="left"/>
      <w:pPr>
        <w:ind w:left="2593" w:hanging="420"/>
      </w:pPr>
      <w:rPr>
        <w:rFonts w:cs="Times New Roman"/>
      </w:rPr>
    </w:lvl>
    <w:lvl w:ilvl="5" w:tentative="0">
      <w:start w:val="1"/>
      <w:numFmt w:val="lowerRoman"/>
      <w:lvlText w:val="%6."/>
      <w:lvlJc w:val="right"/>
      <w:pPr>
        <w:ind w:left="3013" w:hanging="420"/>
      </w:pPr>
      <w:rPr>
        <w:rFonts w:cs="Times New Roman"/>
      </w:rPr>
    </w:lvl>
    <w:lvl w:ilvl="6" w:tentative="0">
      <w:start w:val="1"/>
      <w:numFmt w:val="decimal"/>
      <w:lvlText w:val="%7."/>
      <w:lvlJc w:val="left"/>
      <w:pPr>
        <w:ind w:left="3433" w:hanging="420"/>
      </w:pPr>
      <w:rPr>
        <w:rFonts w:cs="Times New Roman"/>
      </w:rPr>
    </w:lvl>
    <w:lvl w:ilvl="7" w:tentative="0">
      <w:start w:val="1"/>
      <w:numFmt w:val="lowerLetter"/>
      <w:lvlText w:val="%8)"/>
      <w:lvlJc w:val="left"/>
      <w:pPr>
        <w:ind w:left="3853" w:hanging="420"/>
      </w:pPr>
      <w:rPr>
        <w:rFonts w:cs="Times New Roman"/>
      </w:rPr>
    </w:lvl>
    <w:lvl w:ilvl="8" w:tentative="0">
      <w:start w:val="1"/>
      <w:numFmt w:val="lowerRoman"/>
      <w:lvlText w:val="%9."/>
      <w:lvlJc w:val="right"/>
      <w:pPr>
        <w:ind w:left="4273" w:hanging="420"/>
      </w:pPr>
      <w:rPr>
        <w:rFonts w:cs="Times New Roman"/>
      </w:rPr>
    </w:lvl>
  </w:abstractNum>
  <w:abstractNum w:abstractNumId="22">
    <w:nsid w:val="59097FF1"/>
    <w:multiLevelType w:val="multilevel"/>
    <w:tmpl w:val="59097FF1"/>
    <w:lvl w:ilvl="0" w:tentative="0">
      <w:start w:val="1"/>
      <w:numFmt w:val="decimal"/>
      <w:suff w:val="nothing"/>
      <w:lvlText w:val="（%1）"/>
      <w:lvlJc w:val="left"/>
      <w:pPr>
        <w:tabs>
          <w:tab w:val="left" w:pos="128"/>
        </w:tabs>
        <w:ind w:left="913" w:hanging="420"/>
      </w:pPr>
      <w:rPr>
        <w:rFonts w:hint="default" w:ascii="宋体" w:hAnsi="宋体" w:eastAsia="宋体" w:cs="Times New Roman"/>
        <w:color w:val="auto"/>
        <w:sz w:val="21"/>
        <w:szCs w:val="21"/>
        <w:lang w:val="en-US"/>
      </w:rPr>
    </w:lvl>
    <w:lvl w:ilvl="1" w:tentative="0">
      <w:start w:val="1"/>
      <w:numFmt w:val="lowerLetter"/>
      <w:lvlText w:val="%2)"/>
      <w:lvlJc w:val="left"/>
      <w:pPr>
        <w:ind w:left="1333" w:hanging="420"/>
      </w:pPr>
      <w:rPr>
        <w:rFonts w:cs="Times New Roman"/>
      </w:rPr>
    </w:lvl>
    <w:lvl w:ilvl="2" w:tentative="0">
      <w:start w:val="1"/>
      <w:numFmt w:val="lowerRoman"/>
      <w:lvlText w:val="%3."/>
      <w:lvlJc w:val="right"/>
      <w:pPr>
        <w:ind w:left="1753" w:hanging="420"/>
      </w:pPr>
      <w:rPr>
        <w:rFonts w:cs="Times New Roman"/>
      </w:rPr>
    </w:lvl>
    <w:lvl w:ilvl="3" w:tentative="0">
      <w:start w:val="1"/>
      <w:numFmt w:val="decimal"/>
      <w:lvlText w:val="%4."/>
      <w:lvlJc w:val="left"/>
      <w:pPr>
        <w:ind w:left="2173" w:hanging="420"/>
      </w:pPr>
      <w:rPr>
        <w:rFonts w:cs="Times New Roman"/>
      </w:rPr>
    </w:lvl>
    <w:lvl w:ilvl="4" w:tentative="0">
      <w:start w:val="1"/>
      <w:numFmt w:val="lowerLetter"/>
      <w:lvlText w:val="%5)"/>
      <w:lvlJc w:val="left"/>
      <w:pPr>
        <w:ind w:left="2593" w:hanging="420"/>
      </w:pPr>
      <w:rPr>
        <w:rFonts w:cs="Times New Roman"/>
      </w:rPr>
    </w:lvl>
    <w:lvl w:ilvl="5" w:tentative="0">
      <w:start w:val="1"/>
      <w:numFmt w:val="lowerRoman"/>
      <w:lvlText w:val="%6."/>
      <w:lvlJc w:val="right"/>
      <w:pPr>
        <w:ind w:left="3013" w:hanging="420"/>
      </w:pPr>
      <w:rPr>
        <w:rFonts w:cs="Times New Roman"/>
      </w:rPr>
    </w:lvl>
    <w:lvl w:ilvl="6" w:tentative="0">
      <w:start w:val="1"/>
      <w:numFmt w:val="decimal"/>
      <w:lvlText w:val="%7."/>
      <w:lvlJc w:val="left"/>
      <w:pPr>
        <w:ind w:left="3433" w:hanging="420"/>
      </w:pPr>
      <w:rPr>
        <w:rFonts w:cs="Times New Roman"/>
      </w:rPr>
    </w:lvl>
    <w:lvl w:ilvl="7" w:tentative="0">
      <w:start w:val="1"/>
      <w:numFmt w:val="lowerLetter"/>
      <w:lvlText w:val="%8)"/>
      <w:lvlJc w:val="left"/>
      <w:pPr>
        <w:ind w:left="3853" w:hanging="420"/>
      </w:pPr>
      <w:rPr>
        <w:rFonts w:cs="Times New Roman"/>
      </w:rPr>
    </w:lvl>
    <w:lvl w:ilvl="8" w:tentative="0">
      <w:start w:val="1"/>
      <w:numFmt w:val="lowerRoman"/>
      <w:lvlText w:val="%9."/>
      <w:lvlJc w:val="right"/>
      <w:pPr>
        <w:ind w:left="4273" w:hanging="420"/>
      </w:pPr>
      <w:rPr>
        <w:rFonts w:cs="Times New Roman"/>
      </w:rPr>
    </w:lvl>
  </w:abstractNum>
  <w:abstractNum w:abstractNumId="23">
    <w:nsid w:val="593C976F"/>
    <w:multiLevelType w:val="singleLevel"/>
    <w:tmpl w:val="593C976F"/>
    <w:lvl w:ilvl="0" w:tentative="0">
      <w:start w:val="1"/>
      <w:numFmt w:val="chineseCounting"/>
      <w:suff w:val="nothing"/>
      <w:lvlText w:val="（%1）"/>
      <w:lvlJc w:val="left"/>
    </w:lvl>
  </w:abstractNum>
  <w:abstractNum w:abstractNumId="24">
    <w:nsid w:val="5D6BF0A3"/>
    <w:multiLevelType w:val="singleLevel"/>
    <w:tmpl w:val="5D6BF0A3"/>
    <w:lvl w:ilvl="0" w:tentative="0">
      <w:start w:val="2"/>
      <w:numFmt w:val="decimal"/>
      <w:suff w:val="nothing"/>
      <w:lvlText w:val="（%1）"/>
      <w:lvlJc w:val="left"/>
    </w:lvl>
  </w:abstractNum>
  <w:abstractNum w:abstractNumId="25">
    <w:nsid w:val="688047A4"/>
    <w:multiLevelType w:val="multilevel"/>
    <w:tmpl w:val="688047A4"/>
    <w:lvl w:ilvl="0" w:tentative="0">
      <w:start w:val="1"/>
      <w:numFmt w:val="bullet"/>
      <w:pStyle w:val="160"/>
      <w:lvlText w:val=""/>
      <w:lvlJc w:val="left"/>
      <w:pPr>
        <w:tabs>
          <w:tab w:val="left" w:pos="980"/>
        </w:tabs>
        <w:ind w:left="98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6">
    <w:nsid w:val="728A577D"/>
    <w:multiLevelType w:val="multilevel"/>
    <w:tmpl w:val="728A577D"/>
    <w:lvl w:ilvl="0" w:tentative="0">
      <w:start w:val="1"/>
      <w:numFmt w:val="chineseCountingThousand"/>
      <w:lvlText w:val="%1、"/>
      <w:lvlJc w:val="left"/>
      <w:pPr>
        <w:tabs>
          <w:tab w:val="left" w:pos="420"/>
        </w:tabs>
        <w:ind w:left="420" w:hanging="420"/>
      </w:pPr>
      <w:rPr>
        <w:lang w:val="en-US"/>
      </w:rPr>
    </w:lvl>
    <w:lvl w:ilvl="1" w:tentative="0">
      <w:start w:val="1"/>
      <w:numFmt w:val="decimal"/>
      <w:lvlText w:val="%2)"/>
      <w:lvlJc w:val="left"/>
      <w:pPr>
        <w:tabs>
          <w:tab w:val="left" w:pos="840"/>
        </w:tabs>
        <w:ind w:left="840" w:hanging="420"/>
      </w:pPr>
      <w:rPr>
        <w:rFonts w:hint="eastAsia"/>
      </w:rPr>
    </w:lvl>
    <w:lvl w:ilvl="2" w:tentative="0">
      <w:start w:val="1"/>
      <w:numFmt w:val="decimal"/>
      <w:lvlText w:val="（%3）"/>
      <w:lvlJc w:val="left"/>
      <w:pPr>
        <w:tabs>
          <w:tab w:val="left" w:pos="1560"/>
        </w:tabs>
        <w:ind w:left="1560" w:hanging="720"/>
      </w:pPr>
      <w:rPr>
        <w:rFonts w:hint="default"/>
      </w:rPr>
    </w:lvl>
    <w:lvl w:ilvl="3" w:tentative="0">
      <w:start w:val="1"/>
      <w:numFmt w:val="decimal"/>
      <w:lvlText w:val="%4、"/>
      <w:lvlJc w:val="left"/>
      <w:pPr>
        <w:tabs>
          <w:tab w:val="left" w:pos="540"/>
        </w:tabs>
        <w:ind w:left="540" w:hanging="360"/>
      </w:pPr>
      <w:rPr>
        <w:rFonts w:hint="default"/>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7DABD270"/>
    <w:multiLevelType w:val="singleLevel"/>
    <w:tmpl w:val="7DABD270"/>
    <w:lvl w:ilvl="0" w:tentative="0">
      <w:start w:val="1"/>
      <w:numFmt w:val="decimal"/>
      <w:suff w:val="nothing"/>
      <w:lvlText w:val="（%1）"/>
      <w:lvlJc w:val="left"/>
    </w:lvl>
  </w:abstractNum>
  <w:num w:numId="1">
    <w:abstractNumId w:val="17"/>
  </w:num>
  <w:num w:numId="2">
    <w:abstractNumId w:val="4"/>
  </w:num>
  <w:num w:numId="3">
    <w:abstractNumId w:val="10"/>
  </w:num>
  <w:num w:numId="4">
    <w:abstractNumId w:val="25"/>
  </w:num>
  <w:num w:numId="5">
    <w:abstractNumId w:val="12"/>
  </w:num>
  <w:num w:numId="6">
    <w:abstractNumId w:val="0"/>
  </w:num>
  <w:num w:numId="7">
    <w:abstractNumId w:val="16"/>
  </w:num>
  <w:num w:numId="8">
    <w:abstractNumId w:val="22"/>
  </w:num>
  <w:num w:numId="9">
    <w:abstractNumId w:val="21"/>
  </w:num>
  <w:num w:numId="10">
    <w:abstractNumId w:val="19"/>
  </w:num>
  <w:num w:numId="11">
    <w:abstractNumId w:val="11"/>
  </w:num>
  <w:num w:numId="12">
    <w:abstractNumId w:val="6"/>
  </w:num>
  <w:num w:numId="13">
    <w:abstractNumId w:val="7"/>
  </w:num>
  <w:num w:numId="14">
    <w:abstractNumId w:val="9"/>
  </w:num>
  <w:num w:numId="15">
    <w:abstractNumId w:val="1"/>
  </w:num>
  <w:num w:numId="16">
    <w:abstractNumId w:val="13"/>
  </w:num>
  <w:num w:numId="17">
    <w:abstractNumId w:val="5"/>
  </w:num>
  <w:num w:numId="18">
    <w:abstractNumId w:val="27"/>
  </w:num>
  <w:num w:numId="19">
    <w:abstractNumId w:val="24"/>
  </w:num>
  <w:num w:numId="20">
    <w:abstractNumId w:val="15"/>
  </w:num>
  <w:num w:numId="21">
    <w:abstractNumId w:val="2"/>
  </w:num>
  <w:num w:numId="22">
    <w:abstractNumId w:val="14"/>
  </w:num>
  <w:num w:numId="23">
    <w:abstractNumId w:val="18"/>
  </w:num>
  <w:num w:numId="24">
    <w:abstractNumId w:val="23"/>
  </w:num>
  <w:num w:numId="25">
    <w:abstractNumId w:val="8"/>
  </w:num>
  <w:num w:numId="26">
    <w:abstractNumId w:val="26"/>
  </w:num>
  <w:num w:numId="27">
    <w:abstractNumId w:val="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4ZjhjYTBlMDczYzRkMjEwOWExZmM1NWJmOGM0ZTgifQ=="/>
    <w:docVar w:name="KSO_WPS_MARK_KEY" w:val="b32f53b7-a823-42cb-9576-c80e62df63f9"/>
  </w:docVars>
  <w:rsids>
    <w:rsidRoot w:val="00172A27"/>
    <w:rsid w:val="00001D1D"/>
    <w:rsid w:val="00004921"/>
    <w:rsid w:val="000235CF"/>
    <w:rsid w:val="0003251F"/>
    <w:rsid w:val="00032E90"/>
    <w:rsid w:val="00034A49"/>
    <w:rsid w:val="000504EC"/>
    <w:rsid w:val="00055014"/>
    <w:rsid w:val="0007056A"/>
    <w:rsid w:val="00081C54"/>
    <w:rsid w:val="00086211"/>
    <w:rsid w:val="00086796"/>
    <w:rsid w:val="00090031"/>
    <w:rsid w:val="000937F6"/>
    <w:rsid w:val="000941BE"/>
    <w:rsid w:val="00096520"/>
    <w:rsid w:val="000A0505"/>
    <w:rsid w:val="000A1E3F"/>
    <w:rsid w:val="000A74C7"/>
    <w:rsid w:val="000A79E0"/>
    <w:rsid w:val="000B3648"/>
    <w:rsid w:val="000C458E"/>
    <w:rsid w:val="000D17E6"/>
    <w:rsid w:val="000D232E"/>
    <w:rsid w:val="000D7900"/>
    <w:rsid w:val="000E2633"/>
    <w:rsid w:val="000E2AA4"/>
    <w:rsid w:val="000E3E0F"/>
    <w:rsid w:val="00101FEB"/>
    <w:rsid w:val="00107132"/>
    <w:rsid w:val="001144D1"/>
    <w:rsid w:val="00116476"/>
    <w:rsid w:val="00126F5A"/>
    <w:rsid w:val="001435D1"/>
    <w:rsid w:val="00150607"/>
    <w:rsid w:val="00165016"/>
    <w:rsid w:val="00173FBB"/>
    <w:rsid w:val="00174994"/>
    <w:rsid w:val="00181CA3"/>
    <w:rsid w:val="00181CDA"/>
    <w:rsid w:val="00186722"/>
    <w:rsid w:val="00187105"/>
    <w:rsid w:val="00191A4E"/>
    <w:rsid w:val="0019348C"/>
    <w:rsid w:val="00194332"/>
    <w:rsid w:val="001959E6"/>
    <w:rsid w:val="001A3153"/>
    <w:rsid w:val="001A520E"/>
    <w:rsid w:val="001A5F39"/>
    <w:rsid w:val="001B07DA"/>
    <w:rsid w:val="001C317E"/>
    <w:rsid w:val="001C7642"/>
    <w:rsid w:val="001E5EB9"/>
    <w:rsid w:val="001F044F"/>
    <w:rsid w:val="001F556A"/>
    <w:rsid w:val="00201B02"/>
    <w:rsid w:val="00204135"/>
    <w:rsid w:val="00223378"/>
    <w:rsid w:val="00223ED4"/>
    <w:rsid w:val="00233FAA"/>
    <w:rsid w:val="00236A8D"/>
    <w:rsid w:val="00237D6A"/>
    <w:rsid w:val="00241A08"/>
    <w:rsid w:val="002504A3"/>
    <w:rsid w:val="00250E3C"/>
    <w:rsid w:val="002536FB"/>
    <w:rsid w:val="00253B2F"/>
    <w:rsid w:val="00260FED"/>
    <w:rsid w:val="002705C8"/>
    <w:rsid w:val="00273D07"/>
    <w:rsid w:val="00274C90"/>
    <w:rsid w:val="0028495E"/>
    <w:rsid w:val="002A75DE"/>
    <w:rsid w:val="002B3545"/>
    <w:rsid w:val="002C466E"/>
    <w:rsid w:val="002C6A5A"/>
    <w:rsid w:val="002D09A0"/>
    <w:rsid w:val="002D70CE"/>
    <w:rsid w:val="002E30CF"/>
    <w:rsid w:val="002F0C4E"/>
    <w:rsid w:val="002F2452"/>
    <w:rsid w:val="002F360D"/>
    <w:rsid w:val="002F3BD2"/>
    <w:rsid w:val="002F4365"/>
    <w:rsid w:val="002F7AF3"/>
    <w:rsid w:val="0030332F"/>
    <w:rsid w:val="00311111"/>
    <w:rsid w:val="003149B5"/>
    <w:rsid w:val="003202AC"/>
    <w:rsid w:val="0034359A"/>
    <w:rsid w:val="00344698"/>
    <w:rsid w:val="003517AF"/>
    <w:rsid w:val="00353E49"/>
    <w:rsid w:val="0036339E"/>
    <w:rsid w:val="00366FCF"/>
    <w:rsid w:val="00371FE1"/>
    <w:rsid w:val="003918A6"/>
    <w:rsid w:val="00392568"/>
    <w:rsid w:val="0039510E"/>
    <w:rsid w:val="003B5CAC"/>
    <w:rsid w:val="003B5F03"/>
    <w:rsid w:val="003C1408"/>
    <w:rsid w:val="003C6A20"/>
    <w:rsid w:val="003E4334"/>
    <w:rsid w:val="003F0093"/>
    <w:rsid w:val="003F1F1F"/>
    <w:rsid w:val="003F5764"/>
    <w:rsid w:val="0040383F"/>
    <w:rsid w:val="0040740F"/>
    <w:rsid w:val="00415038"/>
    <w:rsid w:val="00420835"/>
    <w:rsid w:val="00423294"/>
    <w:rsid w:val="004263CB"/>
    <w:rsid w:val="00430C5F"/>
    <w:rsid w:val="004439D6"/>
    <w:rsid w:val="004512C4"/>
    <w:rsid w:val="004574F7"/>
    <w:rsid w:val="00485C11"/>
    <w:rsid w:val="00486098"/>
    <w:rsid w:val="00495513"/>
    <w:rsid w:val="004A7322"/>
    <w:rsid w:val="004B2406"/>
    <w:rsid w:val="004C02B5"/>
    <w:rsid w:val="004E00B4"/>
    <w:rsid w:val="004E1ADB"/>
    <w:rsid w:val="004F5344"/>
    <w:rsid w:val="004F5DC0"/>
    <w:rsid w:val="00501824"/>
    <w:rsid w:val="00501B6A"/>
    <w:rsid w:val="00501FE3"/>
    <w:rsid w:val="00503F4B"/>
    <w:rsid w:val="00504B4A"/>
    <w:rsid w:val="0050573E"/>
    <w:rsid w:val="0050691E"/>
    <w:rsid w:val="00506ED0"/>
    <w:rsid w:val="00513508"/>
    <w:rsid w:val="005220CA"/>
    <w:rsid w:val="0052291D"/>
    <w:rsid w:val="00525095"/>
    <w:rsid w:val="005306E2"/>
    <w:rsid w:val="00532305"/>
    <w:rsid w:val="00533064"/>
    <w:rsid w:val="00544443"/>
    <w:rsid w:val="00546376"/>
    <w:rsid w:val="00552DDA"/>
    <w:rsid w:val="005568B0"/>
    <w:rsid w:val="00562202"/>
    <w:rsid w:val="0057182E"/>
    <w:rsid w:val="00576368"/>
    <w:rsid w:val="005810AB"/>
    <w:rsid w:val="005822C1"/>
    <w:rsid w:val="0058456C"/>
    <w:rsid w:val="00590B16"/>
    <w:rsid w:val="005935DD"/>
    <w:rsid w:val="005A1B97"/>
    <w:rsid w:val="005A3E64"/>
    <w:rsid w:val="005A4892"/>
    <w:rsid w:val="005A4A9A"/>
    <w:rsid w:val="005A745D"/>
    <w:rsid w:val="005C787C"/>
    <w:rsid w:val="005D54BD"/>
    <w:rsid w:val="005D7570"/>
    <w:rsid w:val="005D786B"/>
    <w:rsid w:val="005E49B7"/>
    <w:rsid w:val="005E5702"/>
    <w:rsid w:val="005F4922"/>
    <w:rsid w:val="00603334"/>
    <w:rsid w:val="00610A16"/>
    <w:rsid w:val="0062022E"/>
    <w:rsid w:val="00624AD5"/>
    <w:rsid w:val="00631AE3"/>
    <w:rsid w:val="00633A9B"/>
    <w:rsid w:val="00637F44"/>
    <w:rsid w:val="0064455C"/>
    <w:rsid w:val="0064607B"/>
    <w:rsid w:val="00655AE8"/>
    <w:rsid w:val="006611CE"/>
    <w:rsid w:val="006623A2"/>
    <w:rsid w:val="0066363B"/>
    <w:rsid w:val="006754FF"/>
    <w:rsid w:val="0069529B"/>
    <w:rsid w:val="006A4C06"/>
    <w:rsid w:val="006B3C95"/>
    <w:rsid w:val="006B73C9"/>
    <w:rsid w:val="006C1A32"/>
    <w:rsid w:val="006C376F"/>
    <w:rsid w:val="006C6BFB"/>
    <w:rsid w:val="006E0648"/>
    <w:rsid w:val="006E10F9"/>
    <w:rsid w:val="006F0CF2"/>
    <w:rsid w:val="00705BC3"/>
    <w:rsid w:val="00711CC8"/>
    <w:rsid w:val="00713287"/>
    <w:rsid w:val="00714636"/>
    <w:rsid w:val="0071516F"/>
    <w:rsid w:val="0072680D"/>
    <w:rsid w:val="0075012B"/>
    <w:rsid w:val="00751EEC"/>
    <w:rsid w:val="007532F6"/>
    <w:rsid w:val="007702E0"/>
    <w:rsid w:val="00770BB6"/>
    <w:rsid w:val="007939AB"/>
    <w:rsid w:val="007944E3"/>
    <w:rsid w:val="007A044D"/>
    <w:rsid w:val="007A6D5E"/>
    <w:rsid w:val="007B741D"/>
    <w:rsid w:val="007B7E8F"/>
    <w:rsid w:val="007C5224"/>
    <w:rsid w:val="007D5E1B"/>
    <w:rsid w:val="007E0C14"/>
    <w:rsid w:val="007E4CD8"/>
    <w:rsid w:val="007F1778"/>
    <w:rsid w:val="007F5E69"/>
    <w:rsid w:val="008009CD"/>
    <w:rsid w:val="00806543"/>
    <w:rsid w:val="0082073D"/>
    <w:rsid w:val="00820D4B"/>
    <w:rsid w:val="00821EB4"/>
    <w:rsid w:val="00824896"/>
    <w:rsid w:val="00827218"/>
    <w:rsid w:val="0083157F"/>
    <w:rsid w:val="00836BA3"/>
    <w:rsid w:val="00842B12"/>
    <w:rsid w:val="008434EE"/>
    <w:rsid w:val="008463EE"/>
    <w:rsid w:val="0086441E"/>
    <w:rsid w:val="00874E91"/>
    <w:rsid w:val="00875230"/>
    <w:rsid w:val="00887464"/>
    <w:rsid w:val="0088789D"/>
    <w:rsid w:val="00890D38"/>
    <w:rsid w:val="00890F8E"/>
    <w:rsid w:val="00895160"/>
    <w:rsid w:val="008A279A"/>
    <w:rsid w:val="008D24F7"/>
    <w:rsid w:val="008D4922"/>
    <w:rsid w:val="008E194D"/>
    <w:rsid w:val="008E51E2"/>
    <w:rsid w:val="008F1C82"/>
    <w:rsid w:val="008F2DA1"/>
    <w:rsid w:val="008F74E9"/>
    <w:rsid w:val="008F7CAF"/>
    <w:rsid w:val="00900016"/>
    <w:rsid w:val="00910A24"/>
    <w:rsid w:val="00916343"/>
    <w:rsid w:val="00924C1A"/>
    <w:rsid w:val="009322C8"/>
    <w:rsid w:val="00933A40"/>
    <w:rsid w:val="00954B48"/>
    <w:rsid w:val="00955612"/>
    <w:rsid w:val="009744F6"/>
    <w:rsid w:val="00981C8C"/>
    <w:rsid w:val="00986742"/>
    <w:rsid w:val="00990C2D"/>
    <w:rsid w:val="00991605"/>
    <w:rsid w:val="009941AB"/>
    <w:rsid w:val="009A184B"/>
    <w:rsid w:val="009A1AA2"/>
    <w:rsid w:val="009A7EF0"/>
    <w:rsid w:val="009C6085"/>
    <w:rsid w:val="009D0539"/>
    <w:rsid w:val="009F03CE"/>
    <w:rsid w:val="009F2A2D"/>
    <w:rsid w:val="009F4289"/>
    <w:rsid w:val="009F6390"/>
    <w:rsid w:val="00A04153"/>
    <w:rsid w:val="00A05244"/>
    <w:rsid w:val="00A1692A"/>
    <w:rsid w:val="00A20950"/>
    <w:rsid w:val="00A228C2"/>
    <w:rsid w:val="00A32DB0"/>
    <w:rsid w:val="00A34870"/>
    <w:rsid w:val="00A34F65"/>
    <w:rsid w:val="00A41501"/>
    <w:rsid w:val="00A45CFE"/>
    <w:rsid w:val="00A47CD9"/>
    <w:rsid w:val="00A52756"/>
    <w:rsid w:val="00A64D45"/>
    <w:rsid w:val="00A740A9"/>
    <w:rsid w:val="00A82CEB"/>
    <w:rsid w:val="00A95737"/>
    <w:rsid w:val="00AB6C5D"/>
    <w:rsid w:val="00AB7757"/>
    <w:rsid w:val="00AD2816"/>
    <w:rsid w:val="00AD6116"/>
    <w:rsid w:val="00AE4FDA"/>
    <w:rsid w:val="00B17960"/>
    <w:rsid w:val="00B22C7D"/>
    <w:rsid w:val="00B3749C"/>
    <w:rsid w:val="00B37FFA"/>
    <w:rsid w:val="00B40D81"/>
    <w:rsid w:val="00B57968"/>
    <w:rsid w:val="00B77F97"/>
    <w:rsid w:val="00B81CE3"/>
    <w:rsid w:val="00B855C1"/>
    <w:rsid w:val="00B878D1"/>
    <w:rsid w:val="00B926F2"/>
    <w:rsid w:val="00B95BA0"/>
    <w:rsid w:val="00BA5D47"/>
    <w:rsid w:val="00BA72BB"/>
    <w:rsid w:val="00BA7BD2"/>
    <w:rsid w:val="00BC3F56"/>
    <w:rsid w:val="00BD5B83"/>
    <w:rsid w:val="00BE14F0"/>
    <w:rsid w:val="00BE3F4E"/>
    <w:rsid w:val="00BE424A"/>
    <w:rsid w:val="00BE6383"/>
    <w:rsid w:val="00BF73C0"/>
    <w:rsid w:val="00C07D7D"/>
    <w:rsid w:val="00C10F00"/>
    <w:rsid w:val="00C1560B"/>
    <w:rsid w:val="00C353F5"/>
    <w:rsid w:val="00C405E1"/>
    <w:rsid w:val="00C44D26"/>
    <w:rsid w:val="00C477CD"/>
    <w:rsid w:val="00C5294C"/>
    <w:rsid w:val="00C53780"/>
    <w:rsid w:val="00C63B69"/>
    <w:rsid w:val="00C66A7B"/>
    <w:rsid w:val="00C66ABF"/>
    <w:rsid w:val="00C71D61"/>
    <w:rsid w:val="00C808A5"/>
    <w:rsid w:val="00C82F18"/>
    <w:rsid w:val="00C8587D"/>
    <w:rsid w:val="00CA0211"/>
    <w:rsid w:val="00CA7F35"/>
    <w:rsid w:val="00CB1CD7"/>
    <w:rsid w:val="00CC3EE1"/>
    <w:rsid w:val="00CD40F2"/>
    <w:rsid w:val="00CE0203"/>
    <w:rsid w:val="00CE282B"/>
    <w:rsid w:val="00CF0006"/>
    <w:rsid w:val="00CF5ACF"/>
    <w:rsid w:val="00CF7478"/>
    <w:rsid w:val="00D05434"/>
    <w:rsid w:val="00D05C5E"/>
    <w:rsid w:val="00D30BE7"/>
    <w:rsid w:val="00D4167A"/>
    <w:rsid w:val="00D41C69"/>
    <w:rsid w:val="00D64ECE"/>
    <w:rsid w:val="00D75142"/>
    <w:rsid w:val="00D75942"/>
    <w:rsid w:val="00D7756B"/>
    <w:rsid w:val="00D80A06"/>
    <w:rsid w:val="00D92398"/>
    <w:rsid w:val="00DA0A35"/>
    <w:rsid w:val="00DA193B"/>
    <w:rsid w:val="00DB0153"/>
    <w:rsid w:val="00DB3CCD"/>
    <w:rsid w:val="00DB5F08"/>
    <w:rsid w:val="00DC4F5C"/>
    <w:rsid w:val="00DE2834"/>
    <w:rsid w:val="00DF028B"/>
    <w:rsid w:val="00DF0E99"/>
    <w:rsid w:val="00DF16FC"/>
    <w:rsid w:val="00E13ACC"/>
    <w:rsid w:val="00E2376B"/>
    <w:rsid w:val="00E24596"/>
    <w:rsid w:val="00E33CDF"/>
    <w:rsid w:val="00E34287"/>
    <w:rsid w:val="00E42346"/>
    <w:rsid w:val="00E426E1"/>
    <w:rsid w:val="00E42F80"/>
    <w:rsid w:val="00E4609E"/>
    <w:rsid w:val="00E47EB7"/>
    <w:rsid w:val="00E56C4A"/>
    <w:rsid w:val="00E64128"/>
    <w:rsid w:val="00E77D3C"/>
    <w:rsid w:val="00E86DBD"/>
    <w:rsid w:val="00EA1DB4"/>
    <w:rsid w:val="00EA333F"/>
    <w:rsid w:val="00EB04CC"/>
    <w:rsid w:val="00EB2819"/>
    <w:rsid w:val="00EB5E97"/>
    <w:rsid w:val="00EC2743"/>
    <w:rsid w:val="00ED7BD4"/>
    <w:rsid w:val="00EF49DC"/>
    <w:rsid w:val="00EF6311"/>
    <w:rsid w:val="00F00E14"/>
    <w:rsid w:val="00F021BE"/>
    <w:rsid w:val="00F03DEA"/>
    <w:rsid w:val="00F06999"/>
    <w:rsid w:val="00F1258D"/>
    <w:rsid w:val="00F142FD"/>
    <w:rsid w:val="00F204B2"/>
    <w:rsid w:val="00F31B63"/>
    <w:rsid w:val="00F3484B"/>
    <w:rsid w:val="00F35581"/>
    <w:rsid w:val="00F430DA"/>
    <w:rsid w:val="00F46AE0"/>
    <w:rsid w:val="00F55BFA"/>
    <w:rsid w:val="00F56498"/>
    <w:rsid w:val="00F57857"/>
    <w:rsid w:val="00F6249F"/>
    <w:rsid w:val="00F65821"/>
    <w:rsid w:val="00F67065"/>
    <w:rsid w:val="00F704DF"/>
    <w:rsid w:val="00F70AD0"/>
    <w:rsid w:val="00F7140E"/>
    <w:rsid w:val="00F7406F"/>
    <w:rsid w:val="00F76C4A"/>
    <w:rsid w:val="00F77B6E"/>
    <w:rsid w:val="00F80038"/>
    <w:rsid w:val="00F81F88"/>
    <w:rsid w:val="00F8315C"/>
    <w:rsid w:val="00F84CBD"/>
    <w:rsid w:val="00FA6016"/>
    <w:rsid w:val="00FB323B"/>
    <w:rsid w:val="00FD5DE7"/>
    <w:rsid w:val="00FE1627"/>
    <w:rsid w:val="00FE3A27"/>
    <w:rsid w:val="00FE7176"/>
    <w:rsid w:val="00FF47BE"/>
    <w:rsid w:val="00FF6684"/>
    <w:rsid w:val="025956F8"/>
    <w:rsid w:val="02707928"/>
    <w:rsid w:val="02CA3602"/>
    <w:rsid w:val="03413BD9"/>
    <w:rsid w:val="03C73EA9"/>
    <w:rsid w:val="042417DA"/>
    <w:rsid w:val="043D3EBD"/>
    <w:rsid w:val="0450576C"/>
    <w:rsid w:val="049511F2"/>
    <w:rsid w:val="049E0DEC"/>
    <w:rsid w:val="04D26DCC"/>
    <w:rsid w:val="05C24D97"/>
    <w:rsid w:val="05F5673B"/>
    <w:rsid w:val="06926F43"/>
    <w:rsid w:val="06BC7BDF"/>
    <w:rsid w:val="06C26390"/>
    <w:rsid w:val="06E121C7"/>
    <w:rsid w:val="06EC03EB"/>
    <w:rsid w:val="072A4CCF"/>
    <w:rsid w:val="07C41558"/>
    <w:rsid w:val="080201BA"/>
    <w:rsid w:val="08056418"/>
    <w:rsid w:val="08160E28"/>
    <w:rsid w:val="082F522E"/>
    <w:rsid w:val="0843036F"/>
    <w:rsid w:val="0875620D"/>
    <w:rsid w:val="088B2DC4"/>
    <w:rsid w:val="088B56B1"/>
    <w:rsid w:val="08C918B2"/>
    <w:rsid w:val="090F5A40"/>
    <w:rsid w:val="097A33DB"/>
    <w:rsid w:val="09C12DE2"/>
    <w:rsid w:val="0AA357FC"/>
    <w:rsid w:val="0AD83D67"/>
    <w:rsid w:val="0B071F10"/>
    <w:rsid w:val="0B1A53CD"/>
    <w:rsid w:val="0B224083"/>
    <w:rsid w:val="0B507C2F"/>
    <w:rsid w:val="0B5B48F2"/>
    <w:rsid w:val="0CF21EC4"/>
    <w:rsid w:val="0D475EE8"/>
    <w:rsid w:val="0D8A6CB9"/>
    <w:rsid w:val="0DE337EB"/>
    <w:rsid w:val="0DE37ABC"/>
    <w:rsid w:val="0DEA56EB"/>
    <w:rsid w:val="0E641B3B"/>
    <w:rsid w:val="0E7268F5"/>
    <w:rsid w:val="0E977D76"/>
    <w:rsid w:val="0EA44E7E"/>
    <w:rsid w:val="0EFF3DED"/>
    <w:rsid w:val="0F022BB5"/>
    <w:rsid w:val="0F0F0A2C"/>
    <w:rsid w:val="0FA44AEF"/>
    <w:rsid w:val="0FEE3FA2"/>
    <w:rsid w:val="103A7C18"/>
    <w:rsid w:val="108324B4"/>
    <w:rsid w:val="11A805D0"/>
    <w:rsid w:val="1252395F"/>
    <w:rsid w:val="129D59AE"/>
    <w:rsid w:val="12C72782"/>
    <w:rsid w:val="12D43BDC"/>
    <w:rsid w:val="12EE1A4F"/>
    <w:rsid w:val="133361DB"/>
    <w:rsid w:val="13370C17"/>
    <w:rsid w:val="13CF769F"/>
    <w:rsid w:val="142A6674"/>
    <w:rsid w:val="14782B0D"/>
    <w:rsid w:val="14AA65A9"/>
    <w:rsid w:val="14BF11D9"/>
    <w:rsid w:val="158710F5"/>
    <w:rsid w:val="15CF306A"/>
    <w:rsid w:val="15E000F2"/>
    <w:rsid w:val="16293E21"/>
    <w:rsid w:val="162E23AA"/>
    <w:rsid w:val="166C2811"/>
    <w:rsid w:val="166D694D"/>
    <w:rsid w:val="16851EC3"/>
    <w:rsid w:val="171E2DB5"/>
    <w:rsid w:val="1729749A"/>
    <w:rsid w:val="175DBAB2"/>
    <w:rsid w:val="177C2DE3"/>
    <w:rsid w:val="18D2251C"/>
    <w:rsid w:val="18F234F1"/>
    <w:rsid w:val="19085B57"/>
    <w:rsid w:val="197D62D9"/>
    <w:rsid w:val="1A0928B1"/>
    <w:rsid w:val="1A8B3DC5"/>
    <w:rsid w:val="1A94199A"/>
    <w:rsid w:val="1ACF2A34"/>
    <w:rsid w:val="1AE66BC2"/>
    <w:rsid w:val="1AFE7AC2"/>
    <w:rsid w:val="1BC12001"/>
    <w:rsid w:val="1BC96688"/>
    <w:rsid w:val="1BE907B7"/>
    <w:rsid w:val="1C2038A3"/>
    <w:rsid w:val="1C36433B"/>
    <w:rsid w:val="1C5D5F21"/>
    <w:rsid w:val="1DBD398E"/>
    <w:rsid w:val="1DF34BA9"/>
    <w:rsid w:val="1DFB21AF"/>
    <w:rsid w:val="1E7026F2"/>
    <w:rsid w:val="1F0A197C"/>
    <w:rsid w:val="1F191F14"/>
    <w:rsid w:val="1F1F083C"/>
    <w:rsid w:val="1F3F1E15"/>
    <w:rsid w:val="1F6A2B6C"/>
    <w:rsid w:val="1FB2159F"/>
    <w:rsid w:val="1FD83F0B"/>
    <w:rsid w:val="1FE8584D"/>
    <w:rsid w:val="208A2F63"/>
    <w:rsid w:val="214C0CF5"/>
    <w:rsid w:val="227F7E4F"/>
    <w:rsid w:val="22AF40B3"/>
    <w:rsid w:val="23171DB2"/>
    <w:rsid w:val="234A29EF"/>
    <w:rsid w:val="23550FDF"/>
    <w:rsid w:val="23F83118"/>
    <w:rsid w:val="242927D3"/>
    <w:rsid w:val="24320CAD"/>
    <w:rsid w:val="24D11FEF"/>
    <w:rsid w:val="250B5853"/>
    <w:rsid w:val="25CE6CE2"/>
    <w:rsid w:val="26A07DBA"/>
    <w:rsid w:val="27380CB0"/>
    <w:rsid w:val="2766083A"/>
    <w:rsid w:val="279828DF"/>
    <w:rsid w:val="27A8514D"/>
    <w:rsid w:val="28485DB4"/>
    <w:rsid w:val="285F7ABD"/>
    <w:rsid w:val="29357F20"/>
    <w:rsid w:val="2939066D"/>
    <w:rsid w:val="298454BC"/>
    <w:rsid w:val="299A7C7B"/>
    <w:rsid w:val="2A05716A"/>
    <w:rsid w:val="2A0856E3"/>
    <w:rsid w:val="2A0E615D"/>
    <w:rsid w:val="2A5B6AC9"/>
    <w:rsid w:val="2B1D3FFE"/>
    <w:rsid w:val="2B454DB5"/>
    <w:rsid w:val="2B593B35"/>
    <w:rsid w:val="2B7E6E3A"/>
    <w:rsid w:val="2B90253E"/>
    <w:rsid w:val="2BC2185E"/>
    <w:rsid w:val="2C5A53BD"/>
    <w:rsid w:val="2C8B5845"/>
    <w:rsid w:val="2D3F155C"/>
    <w:rsid w:val="2D7168E1"/>
    <w:rsid w:val="2DA94710"/>
    <w:rsid w:val="2E176F5E"/>
    <w:rsid w:val="2EE0563C"/>
    <w:rsid w:val="2F4A3E2F"/>
    <w:rsid w:val="2F753317"/>
    <w:rsid w:val="2F900C69"/>
    <w:rsid w:val="2FF0064E"/>
    <w:rsid w:val="304C42F4"/>
    <w:rsid w:val="31064D22"/>
    <w:rsid w:val="310C3564"/>
    <w:rsid w:val="31711DD9"/>
    <w:rsid w:val="3269354A"/>
    <w:rsid w:val="329C4862"/>
    <w:rsid w:val="32F62FC0"/>
    <w:rsid w:val="33135C01"/>
    <w:rsid w:val="332234B7"/>
    <w:rsid w:val="338402D7"/>
    <w:rsid w:val="33C703F4"/>
    <w:rsid w:val="33CB0F8A"/>
    <w:rsid w:val="33EC7420"/>
    <w:rsid w:val="34034F80"/>
    <w:rsid w:val="34680795"/>
    <w:rsid w:val="34AE4790"/>
    <w:rsid w:val="34EB47CF"/>
    <w:rsid w:val="3519038E"/>
    <w:rsid w:val="353C098E"/>
    <w:rsid w:val="36D770CA"/>
    <w:rsid w:val="373F3603"/>
    <w:rsid w:val="37713484"/>
    <w:rsid w:val="37D03CB6"/>
    <w:rsid w:val="37F16DFF"/>
    <w:rsid w:val="38E410C7"/>
    <w:rsid w:val="38E86C8A"/>
    <w:rsid w:val="3947096D"/>
    <w:rsid w:val="39836F52"/>
    <w:rsid w:val="3991710A"/>
    <w:rsid w:val="399B04B4"/>
    <w:rsid w:val="39C47F4E"/>
    <w:rsid w:val="39F951F1"/>
    <w:rsid w:val="3A892D63"/>
    <w:rsid w:val="3B033369"/>
    <w:rsid w:val="3B6A7F53"/>
    <w:rsid w:val="3BAA3206"/>
    <w:rsid w:val="3BE9243E"/>
    <w:rsid w:val="3C126214"/>
    <w:rsid w:val="3C3C0546"/>
    <w:rsid w:val="3C8A4A2B"/>
    <w:rsid w:val="3D7564DD"/>
    <w:rsid w:val="3E1366AA"/>
    <w:rsid w:val="3E914C1C"/>
    <w:rsid w:val="3EBFF84E"/>
    <w:rsid w:val="3ED258DE"/>
    <w:rsid w:val="3EE15C25"/>
    <w:rsid w:val="3EFDAB64"/>
    <w:rsid w:val="3F574359"/>
    <w:rsid w:val="3F67253F"/>
    <w:rsid w:val="3F8B5A67"/>
    <w:rsid w:val="3FD271F3"/>
    <w:rsid w:val="3FE32F59"/>
    <w:rsid w:val="3FFC322F"/>
    <w:rsid w:val="40467057"/>
    <w:rsid w:val="406E3369"/>
    <w:rsid w:val="40C55C0E"/>
    <w:rsid w:val="42317B19"/>
    <w:rsid w:val="42341B80"/>
    <w:rsid w:val="42977DD9"/>
    <w:rsid w:val="42EE512A"/>
    <w:rsid w:val="43212C92"/>
    <w:rsid w:val="433F3A15"/>
    <w:rsid w:val="43893F39"/>
    <w:rsid w:val="43A91B4D"/>
    <w:rsid w:val="45045E14"/>
    <w:rsid w:val="453761C6"/>
    <w:rsid w:val="45453ACD"/>
    <w:rsid w:val="455E32A7"/>
    <w:rsid w:val="45A9091F"/>
    <w:rsid w:val="45AD4021"/>
    <w:rsid w:val="46117D38"/>
    <w:rsid w:val="463C3FC1"/>
    <w:rsid w:val="4664431F"/>
    <w:rsid w:val="46656D8E"/>
    <w:rsid w:val="47341964"/>
    <w:rsid w:val="475409A2"/>
    <w:rsid w:val="4804259B"/>
    <w:rsid w:val="487E1281"/>
    <w:rsid w:val="488F5E20"/>
    <w:rsid w:val="48C63033"/>
    <w:rsid w:val="48D063F6"/>
    <w:rsid w:val="49812616"/>
    <w:rsid w:val="49B65C60"/>
    <w:rsid w:val="49B73F4B"/>
    <w:rsid w:val="4AAE3096"/>
    <w:rsid w:val="4AE56D06"/>
    <w:rsid w:val="4B47781F"/>
    <w:rsid w:val="4B7F771D"/>
    <w:rsid w:val="4BC74BC2"/>
    <w:rsid w:val="4BFE47F2"/>
    <w:rsid w:val="4C333301"/>
    <w:rsid w:val="4C4236B3"/>
    <w:rsid w:val="4C6B7F1A"/>
    <w:rsid w:val="4D6A6863"/>
    <w:rsid w:val="4DE73DB1"/>
    <w:rsid w:val="4E730C2F"/>
    <w:rsid w:val="4EAA46C4"/>
    <w:rsid w:val="4F1A4067"/>
    <w:rsid w:val="4F28003F"/>
    <w:rsid w:val="4F750608"/>
    <w:rsid w:val="4FA072C2"/>
    <w:rsid w:val="4FBC7E32"/>
    <w:rsid w:val="50014904"/>
    <w:rsid w:val="500F7694"/>
    <w:rsid w:val="50396CE7"/>
    <w:rsid w:val="50E647C3"/>
    <w:rsid w:val="51141A87"/>
    <w:rsid w:val="517E3A05"/>
    <w:rsid w:val="51D84E64"/>
    <w:rsid w:val="5227498F"/>
    <w:rsid w:val="52284F07"/>
    <w:rsid w:val="533F4EDF"/>
    <w:rsid w:val="536254DF"/>
    <w:rsid w:val="53AF4620"/>
    <w:rsid w:val="54F15B11"/>
    <w:rsid w:val="5501397B"/>
    <w:rsid w:val="550745FF"/>
    <w:rsid w:val="55531193"/>
    <w:rsid w:val="55C458D6"/>
    <w:rsid w:val="55CE39CF"/>
    <w:rsid w:val="569D0357"/>
    <w:rsid w:val="56B2669E"/>
    <w:rsid w:val="57FE5995"/>
    <w:rsid w:val="584179AC"/>
    <w:rsid w:val="59461C41"/>
    <w:rsid w:val="59876363"/>
    <w:rsid w:val="5A3E4843"/>
    <w:rsid w:val="5A756307"/>
    <w:rsid w:val="5A952642"/>
    <w:rsid w:val="5AA94AF7"/>
    <w:rsid w:val="5AAD0104"/>
    <w:rsid w:val="5B194F06"/>
    <w:rsid w:val="5B236E8B"/>
    <w:rsid w:val="5C4B7952"/>
    <w:rsid w:val="5CA565BD"/>
    <w:rsid w:val="5CF86BB7"/>
    <w:rsid w:val="5CFE3818"/>
    <w:rsid w:val="5D1D0B6A"/>
    <w:rsid w:val="5E7A7AC0"/>
    <w:rsid w:val="5E7D4CE9"/>
    <w:rsid w:val="5EEC471D"/>
    <w:rsid w:val="5F1A6E6E"/>
    <w:rsid w:val="5F9042CE"/>
    <w:rsid w:val="5FEF69F6"/>
    <w:rsid w:val="603B7E7A"/>
    <w:rsid w:val="61024100"/>
    <w:rsid w:val="613648FF"/>
    <w:rsid w:val="615327F4"/>
    <w:rsid w:val="616C2886"/>
    <w:rsid w:val="61E20C18"/>
    <w:rsid w:val="62CC4900"/>
    <w:rsid w:val="62D32E96"/>
    <w:rsid w:val="62EE0750"/>
    <w:rsid w:val="62F03D84"/>
    <w:rsid w:val="6312269D"/>
    <w:rsid w:val="631A1227"/>
    <w:rsid w:val="63292F0A"/>
    <w:rsid w:val="633A35B5"/>
    <w:rsid w:val="635354F1"/>
    <w:rsid w:val="636F78BA"/>
    <w:rsid w:val="63C85E57"/>
    <w:rsid w:val="63EB3D2F"/>
    <w:rsid w:val="63FD4239"/>
    <w:rsid w:val="64645940"/>
    <w:rsid w:val="64671791"/>
    <w:rsid w:val="648F350B"/>
    <w:rsid w:val="64A45C56"/>
    <w:rsid w:val="64FB4DD9"/>
    <w:rsid w:val="652A412A"/>
    <w:rsid w:val="65EF39F3"/>
    <w:rsid w:val="662C52D3"/>
    <w:rsid w:val="66363EA3"/>
    <w:rsid w:val="66835242"/>
    <w:rsid w:val="66912976"/>
    <w:rsid w:val="67092C9A"/>
    <w:rsid w:val="672B1317"/>
    <w:rsid w:val="675114E9"/>
    <w:rsid w:val="675B066A"/>
    <w:rsid w:val="67A8594D"/>
    <w:rsid w:val="67D5100E"/>
    <w:rsid w:val="68186C3E"/>
    <w:rsid w:val="683C3961"/>
    <w:rsid w:val="68A26A03"/>
    <w:rsid w:val="693B1F38"/>
    <w:rsid w:val="696D7E54"/>
    <w:rsid w:val="69A8129C"/>
    <w:rsid w:val="6B6660E6"/>
    <w:rsid w:val="6BB12B9D"/>
    <w:rsid w:val="6BD246C8"/>
    <w:rsid w:val="6BE22708"/>
    <w:rsid w:val="6C342967"/>
    <w:rsid w:val="6C39349C"/>
    <w:rsid w:val="6CA2453E"/>
    <w:rsid w:val="6D9A403C"/>
    <w:rsid w:val="6DB71286"/>
    <w:rsid w:val="6DD8378A"/>
    <w:rsid w:val="6DE57126"/>
    <w:rsid w:val="6E4027F5"/>
    <w:rsid w:val="6E6F42D5"/>
    <w:rsid w:val="6ED30C32"/>
    <w:rsid w:val="6F9F7887"/>
    <w:rsid w:val="6FFF3074"/>
    <w:rsid w:val="70675D57"/>
    <w:rsid w:val="70BC7F7F"/>
    <w:rsid w:val="70D8521C"/>
    <w:rsid w:val="70E46F97"/>
    <w:rsid w:val="712879A0"/>
    <w:rsid w:val="713F3D99"/>
    <w:rsid w:val="715B3BA0"/>
    <w:rsid w:val="71727558"/>
    <w:rsid w:val="718408C5"/>
    <w:rsid w:val="72053B58"/>
    <w:rsid w:val="72A60222"/>
    <w:rsid w:val="73162637"/>
    <w:rsid w:val="7402401D"/>
    <w:rsid w:val="74807756"/>
    <w:rsid w:val="74E80528"/>
    <w:rsid w:val="74FC2143"/>
    <w:rsid w:val="75601E9A"/>
    <w:rsid w:val="75744B21"/>
    <w:rsid w:val="763E2C23"/>
    <w:rsid w:val="76933DCB"/>
    <w:rsid w:val="76FA83B4"/>
    <w:rsid w:val="774348C4"/>
    <w:rsid w:val="77545540"/>
    <w:rsid w:val="77BC7E40"/>
    <w:rsid w:val="77FC7687"/>
    <w:rsid w:val="787E72DA"/>
    <w:rsid w:val="78E63168"/>
    <w:rsid w:val="79786367"/>
    <w:rsid w:val="798622F2"/>
    <w:rsid w:val="79BA5B48"/>
    <w:rsid w:val="79E63D6F"/>
    <w:rsid w:val="79F3D6A7"/>
    <w:rsid w:val="7A2C4865"/>
    <w:rsid w:val="7A40560A"/>
    <w:rsid w:val="7A6C5BFA"/>
    <w:rsid w:val="7AC87A20"/>
    <w:rsid w:val="7AD87A91"/>
    <w:rsid w:val="7B181909"/>
    <w:rsid w:val="7BBE503B"/>
    <w:rsid w:val="7BE301FE"/>
    <w:rsid w:val="7BE81CB0"/>
    <w:rsid w:val="7C1A757A"/>
    <w:rsid w:val="7C6C5A1D"/>
    <w:rsid w:val="7CA13978"/>
    <w:rsid w:val="7D8F528E"/>
    <w:rsid w:val="7DC71038"/>
    <w:rsid w:val="7DDC22A7"/>
    <w:rsid w:val="7E7B3CF3"/>
    <w:rsid w:val="7EB34AAD"/>
    <w:rsid w:val="7ECD58AA"/>
    <w:rsid w:val="7ED2023F"/>
    <w:rsid w:val="7F8C1F8F"/>
    <w:rsid w:val="7F9E2C0D"/>
    <w:rsid w:val="DF8D33A0"/>
    <w:rsid w:val="FD7E23D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1"/>
    <w:qFormat/>
    <w:uiPriority w:val="0"/>
    <w:pPr>
      <w:keepNext/>
      <w:keepLines/>
      <w:spacing w:before="340" w:beforeLines="0" w:after="330" w:afterLines="0" w:line="576" w:lineRule="auto"/>
      <w:jc w:val="center"/>
      <w:outlineLvl w:val="0"/>
    </w:pPr>
    <w:rPr>
      <w:b/>
      <w:kern w:val="44"/>
      <w:sz w:val="36"/>
      <w:szCs w:val="20"/>
    </w:rPr>
  </w:style>
  <w:style w:type="paragraph" w:styleId="3">
    <w:name w:val="heading 2"/>
    <w:basedOn w:val="1"/>
    <w:next w:val="1"/>
    <w:link w:val="52"/>
    <w:autoRedefine/>
    <w:qFormat/>
    <w:uiPriority w:val="0"/>
    <w:pPr>
      <w:keepNext/>
      <w:keepLines/>
      <w:widowControl/>
      <w:adjustRightInd w:val="0"/>
      <w:snapToGrid w:val="0"/>
      <w:spacing w:before="624" w:beforeLines="200" w:after="156" w:afterLines="50" w:line="360" w:lineRule="auto"/>
      <w:jc w:val="center"/>
      <w:outlineLvl w:val="1"/>
    </w:pPr>
    <w:rPr>
      <w:rFonts w:ascii="Arial" w:hAnsi="Arial"/>
      <w:b/>
      <w:kern w:val="0"/>
      <w:sz w:val="32"/>
      <w:szCs w:val="20"/>
    </w:rPr>
  </w:style>
  <w:style w:type="paragraph" w:styleId="4">
    <w:name w:val="heading 3"/>
    <w:basedOn w:val="1"/>
    <w:next w:val="1"/>
    <w:link w:val="53"/>
    <w:qFormat/>
    <w:uiPriority w:val="0"/>
    <w:pPr>
      <w:keepNext/>
      <w:keepLines/>
      <w:spacing w:before="260" w:beforeLines="0" w:after="260" w:afterLines="0" w:line="416" w:lineRule="auto"/>
      <w:outlineLvl w:val="2"/>
    </w:pPr>
    <w:rPr>
      <w:b/>
      <w:bCs/>
      <w:sz w:val="32"/>
      <w:szCs w:val="32"/>
    </w:rPr>
  </w:style>
  <w:style w:type="paragraph" w:styleId="5">
    <w:name w:val="heading 4"/>
    <w:basedOn w:val="4"/>
    <w:next w:val="6"/>
    <w:link w:val="54"/>
    <w:autoRedefine/>
    <w:qFormat/>
    <w:uiPriority w:val="0"/>
    <w:pPr>
      <w:spacing w:before="160" w:beforeLines="0" w:after="160" w:afterLines="0" w:line="600" w:lineRule="exact"/>
      <w:jc w:val="left"/>
      <w:outlineLvl w:val="3"/>
    </w:pPr>
    <w:rPr>
      <w:rFonts w:ascii="宋体" w:hAnsi="宋体"/>
      <w:bCs w:val="0"/>
      <w:color w:val="000000"/>
      <w:spacing w:val="10"/>
      <w:kern w:val="24"/>
      <w:sz w:val="24"/>
    </w:rPr>
  </w:style>
  <w:style w:type="paragraph" w:styleId="7">
    <w:name w:val="heading 5"/>
    <w:basedOn w:val="1"/>
    <w:next w:val="6"/>
    <w:link w:val="56"/>
    <w:autoRedefine/>
    <w:qFormat/>
    <w:uiPriority w:val="0"/>
    <w:pPr>
      <w:keepNext/>
      <w:keepLines/>
      <w:spacing w:before="160" w:beforeLines="0" w:after="160" w:afterLines="0" w:line="540" w:lineRule="exact"/>
      <w:outlineLvl w:val="4"/>
    </w:pPr>
    <w:rPr>
      <w:spacing w:val="12"/>
      <w:sz w:val="24"/>
      <w:szCs w:val="20"/>
    </w:rPr>
  </w:style>
  <w:style w:type="paragraph" w:styleId="8">
    <w:name w:val="heading 6"/>
    <w:basedOn w:val="1"/>
    <w:next w:val="6"/>
    <w:link w:val="57"/>
    <w:autoRedefine/>
    <w:qFormat/>
    <w:uiPriority w:val="0"/>
    <w:pPr>
      <w:keepNext/>
      <w:keepLines/>
      <w:numPr>
        <w:ilvl w:val="5"/>
        <w:numId w:val="1"/>
      </w:numPr>
      <w:spacing w:before="240" w:after="64" w:line="320" w:lineRule="auto"/>
      <w:jc w:val="left"/>
      <w:outlineLvl w:val="5"/>
    </w:pPr>
    <w:rPr>
      <w:rFonts w:ascii="Arial" w:hAnsi="Arial" w:eastAsia="黑体"/>
      <w:b/>
      <w:bCs/>
      <w:spacing w:val="6"/>
      <w:sz w:val="24"/>
    </w:rPr>
  </w:style>
  <w:style w:type="paragraph" w:styleId="9">
    <w:name w:val="heading 7"/>
    <w:basedOn w:val="1"/>
    <w:next w:val="6"/>
    <w:link w:val="58"/>
    <w:autoRedefine/>
    <w:qFormat/>
    <w:uiPriority w:val="0"/>
    <w:pPr>
      <w:keepNext/>
      <w:keepLines/>
      <w:numPr>
        <w:ilvl w:val="6"/>
        <w:numId w:val="1"/>
      </w:numPr>
      <w:spacing w:before="240" w:after="64" w:line="320" w:lineRule="auto"/>
      <w:jc w:val="left"/>
      <w:outlineLvl w:val="6"/>
    </w:pPr>
    <w:rPr>
      <w:b/>
      <w:bCs/>
      <w:spacing w:val="6"/>
      <w:sz w:val="24"/>
    </w:rPr>
  </w:style>
  <w:style w:type="paragraph" w:styleId="10">
    <w:name w:val="heading 8"/>
    <w:basedOn w:val="1"/>
    <w:next w:val="6"/>
    <w:link w:val="59"/>
    <w:autoRedefine/>
    <w:qFormat/>
    <w:uiPriority w:val="0"/>
    <w:pPr>
      <w:keepNext/>
      <w:keepLines/>
      <w:numPr>
        <w:ilvl w:val="7"/>
        <w:numId w:val="1"/>
      </w:numPr>
      <w:spacing w:before="240" w:after="64" w:line="320" w:lineRule="auto"/>
      <w:jc w:val="left"/>
      <w:outlineLvl w:val="7"/>
    </w:pPr>
    <w:rPr>
      <w:rFonts w:ascii="Arial" w:hAnsi="Arial" w:eastAsia="黑体"/>
      <w:spacing w:val="6"/>
      <w:sz w:val="24"/>
    </w:rPr>
  </w:style>
  <w:style w:type="paragraph" w:styleId="11">
    <w:name w:val="heading 9"/>
    <w:basedOn w:val="1"/>
    <w:next w:val="6"/>
    <w:link w:val="60"/>
    <w:autoRedefine/>
    <w:qFormat/>
    <w:uiPriority w:val="0"/>
    <w:pPr>
      <w:keepNext/>
      <w:keepLines/>
      <w:numPr>
        <w:ilvl w:val="8"/>
        <w:numId w:val="1"/>
      </w:numPr>
      <w:spacing w:before="240" w:after="64" w:line="320" w:lineRule="auto"/>
      <w:jc w:val="left"/>
      <w:outlineLvl w:val="8"/>
    </w:pPr>
    <w:rPr>
      <w:rFonts w:ascii="Arial" w:hAnsi="Arial" w:eastAsia="黑体"/>
      <w:spacing w:val="6"/>
      <w:sz w:val="24"/>
    </w:rPr>
  </w:style>
  <w:style w:type="character" w:default="1" w:styleId="43">
    <w:name w:val="Default Paragraph Font"/>
    <w:autoRedefine/>
    <w:semiHidden/>
    <w:qFormat/>
    <w:uiPriority w:val="0"/>
  </w:style>
  <w:style w:type="table" w:default="1" w:styleId="41">
    <w:name w:val="Normal Table"/>
    <w:autoRedefine/>
    <w:semiHidden/>
    <w:qFormat/>
    <w:uiPriority w:val="0"/>
    <w:tblPr>
      <w:tblCellMar>
        <w:top w:w="0" w:type="dxa"/>
        <w:left w:w="108" w:type="dxa"/>
        <w:bottom w:w="0" w:type="dxa"/>
        <w:right w:w="108" w:type="dxa"/>
      </w:tblCellMar>
    </w:tblPr>
  </w:style>
  <w:style w:type="paragraph" w:styleId="6">
    <w:name w:val="Normal Indent"/>
    <w:basedOn w:val="1"/>
    <w:next w:val="1"/>
    <w:link w:val="55"/>
    <w:autoRedefine/>
    <w:qFormat/>
    <w:uiPriority w:val="0"/>
    <w:pPr>
      <w:ind w:firstLine="420" w:firstLineChars="200"/>
    </w:pPr>
  </w:style>
  <w:style w:type="paragraph" w:styleId="12">
    <w:name w:val="caption"/>
    <w:basedOn w:val="1"/>
    <w:next w:val="1"/>
    <w:autoRedefine/>
    <w:qFormat/>
    <w:uiPriority w:val="0"/>
    <w:pPr>
      <w:autoSpaceDE w:val="0"/>
      <w:autoSpaceDN w:val="0"/>
      <w:adjustRightInd w:val="0"/>
      <w:jc w:val="left"/>
    </w:pPr>
    <w:rPr>
      <w:rFonts w:ascii="Arial" w:hAnsi="Arial" w:eastAsia="黑体" w:cs="Arial"/>
      <w:kern w:val="0"/>
      <w:sz w:val="20"/>
      <w:szCs w:val="20"/>
    </w:rPr>
  </w:style>
  <w:style w:type="paragraph" w:styleId="13">
    <w:name w:val="Document Map"/>
    <w:basedOn w:val="1"/>
    <w:link w:val="61"/>
    <w:autoRedefine/>
    <w:semiHidden/>
    <w:qFormat/>
    <w:uiPriority w:val="0"/>
    <w:pPr>
      <w:shd w:val="clear" w:color="auto" w:fill="000080"/>
    </w:pPr>
  </w:style>
  <w:style w:type="paragraph" w:styleId="14">
    <w:name w:val="toa heading"/>
    <w:basedOn w:val="1"/>
    <w:next w:val="1"/>
    <w:autoRedefine/>
    <w:qFormat/>
    <w:uiPriority w:val="0"/>
    <w:pPr>
      <w:spacing w:before="120"/>
    </w:pPr>
    <w:rPr>
      <w:rFonts w:ascii="Arial" w:hAnsi="Arial"/>
      <w:sz w:val="24"/>
    </w:rPr>
  </w:style>
  <w:style w:type="paragraph" w:styleId="15">
    <w:name w:val="annotation text"/>
    <w:basedOn w:val="1"/>
    <w:link w:val="62"/>
    <w:autoRedefine/>
    <w:semiHidden/>
    <w:qFormat/>
    <w:uiPriority w:val="0"/>
    <w:pPr>
      <w:jc w:val="left"/>
    </w:pPr>
  </w:style>
  <w:style w:type="paragraph" w:styleId="16">
    <w:name w:val="Body Text 3"/>
    <w:basedOn w:val="1"/>
    <w:autoRedefine/>
    <w:qFormat/>
    <w:uiPriority w:val="0"/>
    <w:pPr>
      <w:spacing w:before="312" w:beforeLines="100" w:after="312" w:afterLines="100" w:line="400" w:lineRule="exact"/>
    </w:pPr>
    <w:rPr>
      <w:rFonts w:ascii="宋体" w:hAnsi="宋体"/>
      <w:sz w:val="24"/>
    </w:rPr>
  </w:style>
  <w:style w:type="paragraph" w:styleId="17">
    <w:name w:val="Body Text"/>
    <w:basedOn w:val="1"/>
    <w:next w:val="18"/>
    <w:link w:val="63"/>
    <w:autoRedefine/>
    <w:qFormat/>
    <w:uiPriority w:val="0"/>
    <w:pPr>
      <w:spacing w:line="360" w:lineRule="auto"/>
    </w:pPr>
    <w:rPr>
      <w:rFonts w:eastAsia="黑体"/>
      <w:b/>
      <w:spacing w:val="6"/>
      <w:sz w:val="36"/>
      <w:szCs w:val="20"/>
    </w:rPr>
  </w:style>
  <w:style w:type="paragraph" w:styleId="18">
    <w:name w:val="Body Text First Indent"/>
    <w:basedOn w:val="17"/>
    <w:next w:val="1"/>
    <w:autoRedefine/>
    <w:qFormat/>
    <w:uiPriority w:val="99"/>
    <w:pPr>
      <w:widowControl/>
      <w:spacing w:after="120" w:afterLines="0" w:line="240" w:lineRule="auto"/>
      <w:ind w:firstLine="420" w:firstLineChars="100"/>
      <w:jc w:val="left"/>
    </w:pPr>
    <w:rPr>
      <w:rFonts w:ascii="Times New Roman" w:eastAsia="宋体"/>
      <w:kern w:val="0"/>
      <w:sz w:val="21"/>
    </w:rPr>
  </w:style>
  <w:style w:type="paragraph" w:styleId="19">
    <w:name w:val="Body Text Indent"/>
    <w:basedOn w:val="1"/>
    <w:autoRedefine/>
    <w:qFormat/>
    <w:uiPriority w:val="0"/>
    <w:pPr>
      <w:ind w:left="281" w:leftChars="134"/>
    </w:pPr>
    <w:rPr>
      <w:sz w:val="28"/>
    </w:rPr>
  </w:style>
  <w:style w:type="paragraph" w:styleId="20">
    <w:name w:val="List Number 3"/>
    <w:basedOn w:val="1"/>
    <w:autoRedefine/>
    <w:qFormat/>
    <w:uiPriority w:val="0"/>
    <w:pPr>
      <w:numPr>
        <w:ilvl w:val="0"/>
        <w:numId w:val="2"/>
      </w:numPr>
    </w:pPr>
  </w:style>
  <w:style w:type="paragraph" w:styleId="21">
    <w:name w:val="Block Text"/>
    <w:basedOn w:val="1"/>
    <w:autoRedefine/>
    <w:qFormat/>
    <w:uiPriority w:val="0"/>
    <w:pPr>
      <w:spacing w:before="156" w:beforeLines="50" w:after="156" w:afterLines="50"/>
      <w:ind w:left="426" w:right="-11" w:hanging="426" w:hangingChars="203"/>
    </w:pPr>
    <w:rPr>
      <w:rFonts w:eastAsia="楷体_GB2312"/>
    </w:rPr>
  </w:style>
  <w:style w:type="paragraph" w:styleId="22">
    <w:name w:val="List Bullet 2"/>
    <w:basedOn w:val="1"/>
    <w:autoRedefine/>
    <w:qFormat/>
    <w:uiPriority w:val="0"/>
    <w:pPr>
      <w:numPr>
        <w:ilvl w:val="0"/>
        <w:numId w:val="3"/>
      </w:numPr>
      <w:tabs>
        <w:tab w:val="left" w:pos="420"/>
        <w:tab w:val="clear" w:pos="680"/>
      </w:tabs>
      <w:spacing w:line="460" w:lineRule="exact"/>
    </w:pPr>
    <w:rPr>
      <w:spacing w:val="12"/>
      <w:sz w:val="24"/>
      <w:szCs w:val="20"/>
    </w:rPr>
  </w:style>
  <w:style w:type="paragraph" w:styleId="23">
    <w:name w:val="toc 3"/>
    <w:basedOn w:val="1"/>
    <w:next w:val="1"/>
    <w:autoRedefine/>
    <w:qFormat/>
    <w:uiPriority w:val="39"/>
    <w:pPr>
      <w:ind w:left="840" w:leftChars="400"/>
    </w:pPr>
    <w:rPr>
      <w:szCs w:val="20"/>
    </w:rPr>
  </w:style>
  <w:style w:type="paragraph" w:styleId="24">
    <w:name w:val="Plain Text"/>
    <w:basedOn w:val="1"/>
    <w:next w:val="1"/>
    <w:autoRedefine/>
    <w:qFormat/>
    <w:uiPriority w:val="0"/>
    <w:rPr>
      <w:rFonts w:ascii="宋体" w:hAnsi="Courier New"/>
      <w:szCs w:val="20"/>
    </w:rPr>
  </w:style>
  <w:style w:type="paragraph" w:styleId="25">
    <w:name w:val="Date"/>
    <w:basedOn w:val="1"/>
    <w:next w:val="1"/>
    <w:link w:val="64"/>
    <w:autoRedefine/>
    <w:qFormat/>
    <w:uiPriority w:val="0"/>
    <w:pPr>
      <w:ind w:left="100" w:leftChars="2500"/>
    </w:pPr>
    <w:rPr>
      <w:sz w:val="24"/>
    </w:rPr>
  </w:style>
  <w:style w:type="paragraph" w:styleId="26">
    <w:name w:val="Body Text Indent 2"/>
    <w:basedOn w:val="1"/>
    <w:autoRedefine/>
    <w:qFormat/>
    <w:uiPriority w:val="0"/>
    <w:pPr>
      <w:ind w:firstLine="538" w:firstLineChars="192"/>
    </w:pPr>
    <w:rPr>
      <w:color w:val="FF0000"/>
      <w:sz w:val="28"/>
    </w:rPr>
  </w:style>
  <w:style w:type="paragraph" w:styleId="27">
    <w:name w:val="Balloon Text"/>
    <w:basedOn w:val="1"/>
    <w:link w:val="65"/>
    <w:autoRedefine/>
    <w:semiHidden/>
    <w:qFormat/>
    <w:uiPriority w:val="0"/>
    <w:rPr>
      <w:sz w:val="18"/>
      <w:szCs w:val="18"/>
    </w:rPr>
  </w:style>
  <w:style w:type="paragraph" w:styleId="28">
    <w:name w:val="footer"/>
    <w:basedOn w:val="1"/>
    <w:link w:val="66"/>
    <w:autoRedefine/>
    <w:qFormat/>
    <w:uiPriority w:val="0"/>
    <w:pPr>
      <w:tabs>
        <w:tab w:val="center" w:pos="4153"/>
        <w:tab w:val="right" w:pos="8306"/>
      </w:tabs>
      <w:snapToGrid w:val="0"/>
      <w:jc w:val="left"/>
    </w:pPr>
    <w:rPr>
      <w:sz w:val="18"/>
      <w:szCs w:val="18"/>
    </w:rPr>
  </w:style>
  <w:style w:type="paragraph" w:styleId="29">
    <w:name w:val="header"/>
    <w:basedOn w:val="1"/>
    <w:link w:val="67"/>
    <w:autoRedefine/>
    <w:qFormat/>
    <w:uiPriority w:val="0"/>
    <w:pPr>
      <w:pBdr>
        <w:bottom w:val="single" w:color="auto" w:sz="6" w:space="1"/>
      </w:pBdr>
      <w:tabs>
        <w:tab w:val="center" w:pos="4153"/>
        <w:tab w:val="right" w:pos="8306"/>
      </w:tabs>
      <w:snapToGrid w:val="0"/>
      <w:jc w:val="center"/>
    </w:pPr>
    <w:rPr>
      <w:sz w:val="18"/>
      <w:szCs w:val="18"/>
    </w:rPr>
  </w:style>
  <w:style w:type="paragraph" w:styleId="30">
    <w:name w:val="Signature"/>
    <w:basedOn w:val="1"/>
    <w:autoRedefine/>
    <w:qFormat/>
    <w:uiPriority w:val="0"/>
    <w:pPr>
      <w:spacing w:line="460" w:lineRule="exact"/>
      <w:ind w:left="100" w:leftChars="2100" w:firstLine="200" w:firstLineChars="200"/>
    </w:pPr>
    <w:rPr>
      <w:spacing w:val="12"/>
      <w:sz w:val="24"/>
      <w:szCs w:val="20"/>
    </w:rPr>
  </w:style>
  <w:style w:type="paragraph" w:styleId="31">
    <w:name w:val="toc 1"/>
    <w:basedOn w:val="1"/>
    <w:next w:val="1"/>
    <w:autoRedefine/>
    <w:qFormat/>
    <w:uiPriority w:val="39"/>
    <w:pPr>
      <w:adjustRightInd w:val="0"/>
      <w:snapToGrid w:val="0"/>
      <w:ind w:left="819" w:leftChars="50" w:hanging="714" w:hangingChars="340"/>
      <w:jc w:val="left"/>
    </w:pPr>
    <w:rPr>
      <w:rFonts w:ascii="Arial" w:hAnsi="Arial" w:cs="Arial"/>
      <w:snapToGrid w:val="0"/>
      <w:kern w:val="0"/>
    </w:rPr>
  </w:style>
  <w:style w:type="paragraph" w:styleId="32">
    <w:name w:val="toc 6"/>
    <w:basedOn w:val="1"/>
    <w:next w:val="1"/>
    <w:autoRedefine/>
    <w:qFormat/>
    <w:uiPriority w:val="0"/>
    <w:pPr>
      <w:ind w:left="2100" w:leftChars="1000"/>
    </w:pPr>
    <w:rPr>
      <w:rFonts w:ascii="Times New Roman" w:hAnsi="Times New Roman" w:eastAsia="宋体" w:cs="Times New Roman"/>
    </w:rPr>
  </w:style>
  <w:style w:type="paragraph" w:styleId="33">
    <w:name w:val="Body Text Indent 3"/>
    <w:basedOn w:val="1"/>
    <w:autoRedefine/>
    <w:qFormat/>
    <w:uiPriority w:val="0"/>
    <w:pPr>
      <w:spacing w:line="580" w:lineRule="exact"/>
      <w:ind w:firstLine="538" w:firstLineChars="192"/>
    </w:pPr>
    <w:rPr>
      <w:sz w:val="28"/>
    </w:rPr>
  </w:style>
  <w:style w:type="paragraph" w:styleId="34">
    <w:name w:val="table of figures"/>
    <w:basedOn w:val="1"/>
    <w:next w:val="1"/>
    <w:autoRedefine/>
    <w:semiHidden/>
    <w:qFormat/>
    <w:uiPriority w:val="0"/>
    <w:pPr>
      <w:widowControl/>
      <w:ind w:left="840" w:leftChars="200" w:hanging="420" w:hangingChars="200"/>
      <w:jc w:val="left"/>
    </w:pPr>
    <w:rPr>
      <w:kern w:val="0"/>
      <w:szCs w:val="20"/>
    </w:rPr>
  </w:style>
  <w:style w:type="paragraph" w:styleId="35">
    <w:name w:val="toc 2"/>
    <w:basedOn w:val="1"/>
    <w:next w:val="1"/>
    <w:autoRedefine/>
    <w:qFormat/>
    <w:uiPriority w:val="39"/>
    <w:pPr>
      <w:ind w:left="420" w:leftChars="200"/>
    </w:pPr>
  </w:style>
  <w:style w:type="paragraph" w:styleId="36">
    <w:name w:val="Body Text 2"/>
    <w:basedOn w:val="1"/>
    <w:autoRedefine/>
    <w:qFormat/>
    <w:uiPriority w:val="0"/>
    <w:pPr>
      <w:snapToGrid w:val="0"/>
      <w:spacing w:line="400" w:lineRule="exact"/>
    </w:pPr>
    <w:rPr>
      <w:rFonts w:ascii="宋体" w:hAnsi="宋体"/>
      <w:b/>
      <w:bCs/>
      <w:color w:val="0000FF"/>
      <w:sz w:val="24"/>
    </w:rPr>
  </w:style>
  <w:style w:type="paragraph" w:styleId="37">
    <w:name w:val="Normal (Web)"/>
    <w:basedOn w:val="1"/>
    <w:autoRedefine/>
    <w:qFormat/>
    <w:uiPriority w:val="0"/>
    <w:rPr>
      <w:sz w:val="24"/>
    </w:rPr>
  </w:style>
  <w:style w:type="paragraph" w:styleId="38">
    <w:name w:val="Title"/>
    <w:basedOn w:val="1"/>
    <w:link w:val="68"/>
    <w:autoRedefine/>
    <w:qFormat/>
    <w:uiPriority w:val="0"/>
    <w:pPr>
      <w:autoSpaceDE w:val="0"/>
      <w:autoSpaceDN w:val="0"/>
      <w:adjustRightInd w:val="0"/>
      <w:spacing w:before="240" w:beforeLines="0" w:after="60" w:afterLines="0"/>
      <w:jc w:val="center"/>
      <w:outlineLvl w:val="0"/>
    </w:pPr>
    <w:rPr>
      <w:rFonts w:ascii="Cambria" w:hAnsi="Cambria"/>
      <w:b/>
      <w:bCs/>
      <w:kern w:val="0"/>
      <w:sz w:val="32"/>
      <w:szCs w:val="32"/>
    </w:rPr>
  </w:style>
  <w:style w:type="paragraph" w:styleId="39">
    <w:name w:val="annotation subject"/>
    <w:basedOn w:val="15"/>
    <w:next w:val="15"/>
    <w:link w:val="69"/>
    <w:autoRedefine/>
    <w:semiHidden/>
    <w:qFormat/>
    <w:uiPriority w:val="0"/>
    <w:rPr>
      <w:b/>
      <w:bCs/>
    </w:rPr>
  </w:style>
  <w:style w:type="paragraph" w:styleId="40">
    <w:name w:val="Body Text First Indent 2"/>
    <w:basedOn w:val="19"/>
    <w:autoRedefine/>
    <w:qFormat/>
    <w:uiPriority w:val="0"/>
    <w:pPr>
      <w:spacing w:after="0"/>
      <w:ind w:left="0" w:leftChars="0" w:firstLine="420"/>
    </w:pPr>
    <w:rPr>
      <w:rFonts w:hint="eastAsia" w:ascii="宋体" w:hAnsi="Courier New" w:eastAsia="宋体" w:cs="宋体"/>
      <w:spacing w:val="-4"/>
      <w:szCs w:val="21"/>
    </w:rPr>
  </w:style>
  <w:style w:type="table" w:styleId="42">
    <w:name w:val="Table Grid"/>
    <w:basedOn w:val="41"/>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4">
    <w:name w:val="Strong"/>
    <w:autoRedefine/>
    <w:qFormat/>
    <w:uiPriority w:val="0"/>
    <w:rPr>
      <w:b/>
      <w:bCs/>
    </w:rPr>
  </w:style>
  <w:style w:type="character" w:styleId="45">
    <w:name w:val="page number"/>
    <w:autoRedefine/>
    <w:qFormat/>
    <w:uiPriority w:val="0"/>
  </w:style>
  <w:style w:type="character" w:styleId="46">
    <w:name w:val="FollowedHyperlink"/>
    <w:autoRedefine/>
    <w:qFormat/>
    <w:uiPriority w:val="0"/>
    <w:rPr>
      <w:rFonts w:hint="eastAsia" w:ascii="宋体" w:hAnsi="宋体" w:eastAsia="宋体" w:cs="宋体"/>
      <w:color w:val="000000"/>
      <w:sz w:val="18"/>
      <w:szCs w:val="18"/>
      <w:u w:val="none"/>
    </w:rPr>
  </w:style>
  <w:style w:type="character" w:styleId="47">
    <w:name w:val="Emphasis"/>
    <w:autoRedefine/>
    <w:qFormat/>
    <w:uiPriority w:val="0"/>
  </w:style>
  <w:style w:type="character" w:styleId="48">
    <w:name w:val="HTML Typewriter"/>
    <w:autoRedefine/>
    <w:qFormat/>
    <w:uiPriority w:val="0"/>
    <w:rPr>
      <w:rFonts w:ascii="宋体" w:hAnsi="宋体" w:eastAsia="宋体" w:cs="宋体"/>
      <w:sz w:val="24"/>
      <w:szCs w:val="24"/>
    </w:rPr>
  </w:style>
  <w:style w:type="character" w:styleId="49">
    <w:name w:val="Hyperlink"/>
    <w:autoRedefine/>
    <w:qFormat/>
    <w:uiPriority w:val="99"/>
    <w:rPr>
      <w:rFonts w:hint="eastAsia" w:ascii="宋体" w:hAnsi="宋体" w:eastAsia="宋体" w:cs="宋体"/>
      <w:color w:val="000000"/>
      <w:sz w:val="18"/>
      <w:szCs w:val="18"/>
      <w:u w:val="none"/>
    </w:rPr>
  </w:style>
  <w:style w:type="character" w:styleId="50">
    <w:name w:val="annotation reference"/>
    <w:autoRedefine/>
    <w:semiHidden/>
    <w:qFormat/>
    <w:uiPriority w:val="0"/>
    <w:rPr>
      <w:sz w:val="21"/>
      <w:szCs w:val="21"/>
    </w:rPr>
  </w:style>
  <w:style w:type="character" w:customStyle="1" w:styleId="51">
    <w:name w:val="标题 1 字符"/>
    <w:link w:val="2"/>
    <w:autoRedefine/>
    <w:qFormat/>
    <w:uiPriority w:val="0"/>
    <w:rPr>
      <w:rFonts w:eastAsia="宋体"/>
      <w:b/>
      <w:kern w:val="44"/>
      <w:sz w:val="36"/>
      <w:lang w:val="en-US" w:eastAsia="zh-CN" w:bidi="ar-SA"/>
    </w:rPr>
  </w:style>
  <w:style w:type="character" w:customStyle="1" w:styleId="52">
    <w:name w:val="标题 2 字符"/>
    <w:link w:val="3"/>
    <w:autoRedefine/>
    <w:semiHidden/>
    <w:qFormat/>
    <w:uiPriority w:val="0"/>
    <w:rPr>
      <w:rFonts w:ascii="Arial" w:hAnsi="Arial" w:eastAsia="宋体"/>
      <w:b/>
      <w:sz w:val="32"/>
      <w:lang w:val="en-US" w:eastAsia="zh-CN" w:bidi="ar-SA"/>
    </w:rPr>
  </w:style>
  <w:style w:type="character" w:customStyle="1" w:styleId="53">
    <w:name w:val="标题 3 字符"/>
    <w:link w:val="4"/>
    <w:autoRedefine/>
    <w:qFormat/>
    <w:uiPriority w:val="0"/>
    <w:rPr>
      <w:rFonts w:eastAsia="宋体"/>
      <w:b/>
      <w:bCs/>
      <w:kern w:val="2"/>
      <w:sz w:val="32"/>
      <w:szCs w:val="32"/>
      <w:lang w:val="en-US" w:eastAsia="zh-CN" w:bidi="ar-SA"/>
    </w:rPr>
  </w:style>
  <w:style w:type="character" w:customStyle="1" w:styleId="54">
    <w:name w:val="标题 4 字符"/>
    <w:link w:val="5"/>
    <w:autoRedefine/>
    <w:qFormat/>
    <w:uiPriority w:val="0"/>
    <w:rPr>
      <w:rFonts w:ascii="宋体" w:hAnsi="宋体" w:eastAsia="宋体"/>
      <w:b/>
      <w:color w:val="000000"/>
      <w:spacing w:val="10"/>
      <w:kern w:val="24"/>
      <w:sz w:val="24"/>
      <w:szCs w:val="32"/>
      <w:lang w:val="en-US" w:eastAsia="zh-CN" w:bidi="ar-SA"/>
    </w:rPr>
  </w:style>
  <w:style w:type="character" w:customStyle="1" w:styleId="55">
    <w:name w:val="正文缩进 字符"/>
    <w:link w:val="6"/>
    <w:autoRedefine/>
    <w:qFormat/>
    <w:uiPriority w:val="0"/>
    <w:rPr>
      <w:rFonts w:eastAsia="宋体"/>
      <w:kern w:val="2"/>
      <w:sz w:val="21"/>
      <w:szCs w:val="24"/>
      <w:lang w:val="en-US" w:eastAsia="zh-CN" w:bidi="ar-SA"/>
    </w:rPr>
  </w:style>
  <w:style w:type="character" w:customStyle="1" w:styleId="56">
    <w:name w:val="标题 5 字符"/>
    <w:link w:val="7"/>
    <w:autoRedefine/>
    <w:qFormat/>
    <w:uiPriority w:val="0"/>
    <w:rPr>
      <w:rFonts w:eastAsia="宋体"/>
      <w:spacing w:val="12"/>
      <w:kern w:val="2"/>
      <w:sz w:val="24"/>
      <w:lang w:val="en-US" w:eastAsia="zh-CN" w:bidi="ar-SA"/>
    </w:rPr>
  </w:style>
  <w:style w:type="character" w:customStyle="1" w:styleId="57">
    <w:name w:val="标题 6 字符"/>
    <w:link w:val="8"/>
    <w:autoRedefine/>
    <w:qFormat/>
    <w:uiPriority w:val="0"/>
    <w:rPr>
      <w:rFonts w:ascii="Arial" w:hAnsi="Arial" w:eastAsia="黑体"/>
      <w:b/>
      <w:bCs/>
      <w:spacing w:val="6"/>
      <w:kern w:val="2"/>
      <w:sz w:val="24"/>
      <w:szCs w:val="24"/>
    </w:rPr>
  </w:style>
  <w:style w:type="character" w:customStyle="1" w:styleId="58">
    <w:name w:val="标题 7 字符"/>
    <w:link w:val="9"/>
    <w:autoRedefine/>
    <w:qFormat/>
    <w:uiPriority w:val="0"/>
    <w:rPr>
      <w:rFonts w:eastAsia="宋体"/>
      <w:b/>
      <w:bCs/>
      <w:spacing w:val="6"/>
      <w:kern w:val="2"/>
      <w:sz w:val="24"/>
      <w:szCs w:val="24"/>
      <w:lang w:val="en-US" w:eastAsia="zh-CN" w:bidi="ar-SA"/>
    </w:rPr>
  </w:style>
  <w:style w:type="character" w:customStyle="1" w:styleId="59">
    <w:name w:val="标题 8 字符"/>
    <w:link w:val="10"/>
    <w:autoRedefine/>
    <w:qFormat/>
    <w:uiPriority w:val="0"/>
    <w:rPr>
      <w:rFonts w:ascii="Arial" w:hAnsi="Arial" w:eastAsia="黑体"/>
      <w:spacing w:val="6"/>
      <w:kern w:val="2"/>
      <w:sz w:val="24"/>
      <w:szCs w:val="24"/>
      <w:lang w:val="en-US" w:eastAsia="zh-CN" w:bidi="ar-SA"/>
    </w:rPr>
  </w:style>
  <w:style w:type="character" w:customStyle="1" w:styleId="60">
    <w:name w:val="标题 9 字符"/>
    <w:link w:val="11"/>
    <w:autoRedefine/>
    <w:qFormat/>
    <w:uiPriority w:val="0"/>
    <w:rPr>
      <w:rFonts w:ascii="Arial" w:hAnsi="Arial" w:eastAsia="黑体"/>
      <w:spacing w:val="6"/>
      <w:kern w:val="2"/>
      <w:sz w:val="24"/>
      <w:szCs w:val="24"/>
      <w:lang w:val="en-US" w:eastAsia="zh-CN" w:bidi="ar-SA"/>
    </w:rPr>
  </w:style>
  <w:style w:type="character" w:customStyle="1" w:styleId="61">
    <w:name w:val="文档结构图 字符"/>
    <w:link w:val="13"/>
    <w:autoRedefine/>
    <w:semiHidden/>
    <w:qFormat/>
    <w:uiPriority w:val="0"/>
    <w:rPr>
      <w:rFonts w:eastAsia="宋体"/>
      <w:kern w:val="2"/>
      <w:sz w:val="21"/>
      <w:szCs w:val="24"/>
      <w:lang w:val="en-US" w:eastAsia="zh-CN" w:bidi="ar-SA"/>
    </w:rPr>
  </w:style>
  <w:style w:type="character" w:customStyle="1" w:styleId="62">
    <w:name w:val="批注文字 字符"/>
    <w:link w:val="15"/>
    <w:autoRedefine/>
    <w:qFormat/>
    <w:uiPriority w:val="0"/>
    <w:rPr>
      <w:rFonts w:eastAsia="宋体"/>
      <w:kern w:val="2"/>
      <w:sz w:val="21"/>
      <w:szCs w:val="24"/>
      <w:lang w:val="en-US" w:eastAsia="zh-CN" w:bidi="ar-SA"/>
    </w:rPr>
  </w:style>
  <w:style w:type="character" w:customStyle="1" w:styleId="63">
    <w:name w:val="正文文本 字符"/>
    <w:link w:val="17"/>
    <w:autoRedefine/>
    <w:qFormat/>
    <w:uiPriority w:val="0"/>
    <w:rPr>
      <w:rFonts w:eastAsia="黑体"/>
      <w:b/>
      <w:spacing w:val="6"/>
      <w:kern w:val="2"/>
      <w:sz w:val="36"/>
      <w:lang w:val="en-US" w:eastAsia="zh-CN" w:bidi="ar-SA"/>
    </w:rPr>
  </w:style>
  <w:style w:type="character" w:customStyle="1" w:styleId="64">
    <w:name w:val="日期 字符"/>
    <w:link w:val="25"/>
    <w:autoRedefine/>
    <w:semiHidden/>
    <w:qFormat/>
    <w:uiPriority w:val="0"/>
    <w:rPr>
      <w:rFonts w:eastAsia="宋体"/>
      <w:kern w:val="2"/>
      <w:sz w:val="24"/>
      <w:szCs w:val="24"/>
      <w:lang w:val="en-US" w:eastAsia="zh-CN" w:bidi="ar-SA"/>
    </w:rPr>
  </w:style>
  <w:style w:type="character" w:customStyle="1" w:styleId="65">
    <w:name w:val="批注框文本 字符"/>
    <w:link w:val="27"/>
    <w:autoRedefine/>
    <w:semiHidden/>
    <w:qFormat/>
    <w:uiPriority w:val="0"/>
    <w:rPr>
      <w:rFonts w:eastAsia="宋体"/>
      <w:kern w:val="2"/>
      <w:sz w:val="18"/>
      <w:szCs w:val="18"/>
      <w:lang w:val="en-US" w:eastAsia="zh-CN" w:bidi="ar-SA"/>
    </w:rPr>
  </w:style>
  <w:style w:type="character" w:customStyle="1" w:styleId="66">
    <w:name w:val="页脚 字符"/>
    <w:link w:val="28"/>
    <w:autoRedefine/>
    <w:qFormat/>
    <w:uiPriority w:val="0"/>
    <w:rPr>
      <w:rFonts w:eastAsia="宋体"/>
      <w:kern w:val="2"/>
      <w:sz w:val="18"/>
      <w:szCs w:val="18"/>
      <w:lang w:val="en-US" w:eastAsia="zh-CN" w:bidi="ar-SA"/>
    </w:rPr>
  </w:style>
  <w:style w:type="character" w:customStyle="1" w:styleId="67">
    <w:name w:val="页眉 字符"/>
    <w:link w:val="29"/>
    <w:autoRedefine/>
    <w:qFormat/>
    <w:uiPriority w:val="0"/>
    <w:rPr>
      <w:rFonts w:eastAsia="宋体"/>
      <w:kern w:val="2"/>
      <w:sz w:val="18"/>
      <w:szCs w:val="18"/>
      <w:lang w:val="en-US" w:eastAsia="zh-CN" w:bidi="ar-SA"/>
    </w:rPr>
  </w:style>
  <w:style w:type="character" w:customStyle="1" w:styleId="68">
    <w:name w:val="标题 字符"/>
    <w:link w:val="38"/>
    <w:autoRedefine/>
    <w:qFormat/>
    <w:uiPriority w:val="0"/>
    <w:rPr>
      <w:rFonts w:ascii="Cambria" w:hAnsi="Cambria" w:eastAsia="宋体"/>
      <w:b/>
      <w:bCs/>
      <w:sz w:val="32"/>
      <w:szCs w:val="32"/>
      <w:lang w:val="en-US" w:eastAsia="zh-CN" w:bidi="ar-SA"/>
    </w:rPr>
  </w:style>
  <w:style w:type="character" w:customStyle="1" w:styleId="69">
    <w:name w:val="批注主题 字符"/>
    <w:link w:val="39"/>
    <w:autoRedefine/>
    <w:semiHidden/>
    <w:qFormat/>
    <w:uiPriority w:val="0"/>
    <w:rPr>
      <w:rFonts w:eastAsia="宋体"/>
      <w:b/>
      <w:bCs/>
      <w:kern w:val="2"/>
      <w:sz w:val="21"/>
      <w:szCs w:val="24"/>
      <w:lang w:val="en-US" w:eastAsia="zh-CN" w:bidi="ar-SA"/>
    </w:rPr>
  </w:style>
  <w:style w:type="character" w:customStyle="1" w:styleId="70">
    <w:name w:val="small"/>
    <w:autoRedefine/>
    <w:qFormat/>
    <w:uiPriority w:val="0"/>
  </w:style>
  <w:style w:type="character" w:customStyle="1" w:styleId="71">
    <w:name w:val="正文1 Char Char"/>
    <w:link w:val="72"/>
    <w:autoRedefine/>
    <w:qFormat/>
    <w:uiPriority w:val="0"/>
    <w:rPr>
      <w:rFonts w:eastAsia="楷体_GB2312"/>
      <w:sz w:val="24"/>
      <w:lang w:val="en-US" w:eastAsia="zh-CN" w:bidi="ar-SA"/>
    </w:rPr>
  </w:style>
  <w:style w:type="paragraph" w:customStyle="1" w:styleId="72">
    <w:name w:val="正文1"/>
    <w:basedOn w:val="1"/>
    <w:link w:val="71"/>
    <w:autoRedefine/>
    <w:qFormat/>
    <w:uiPriority w:val="0"/>
    <w:pPr>
      <w:adjustRightInd w:val="0"/>
      <w:spacing w:line="360" w:lineRule="atLeast"/>
      <w:jc w:val="left"/>
    </w:pPr>
    <w:rPr>
      <w:rFonts w:eastAsia="楷体_GB2312"/>
      <w:kern w:val="0"/>
      <w:sz w:val="24"/>
      <w:szCs w:val="20"/>
    </w:rPr>
  </w:style>
  <w:style w:type="character" w:customStyle="1" w:styleId="73">
    <w:name w:val="page number"/>
    <w:autoRedefine/>
    <w:qFormat/>
    <w:uiPriority w:val="0"/>
  </w:style>
  <w:style w:type="character" w:customStyle="1" w:styleId="74">
    <w:name w:val="正文文本样式 Char"/>
    <w:link w:val="75"/>
    <w:autoRedefine/>
    <w:qFormat/>
    <w:uiPriority w:val="0"/>
    <w:rPr>
      <w:rFonts w:eastAsia="宋体"/>
      <w:sz w:val="24"/>
      <w:lang w:bidi="ar-SA"/>
    </w:rPr>
  </w:style>
  <w:style w:type="paragraph" w:customStyle="1" w:styleId="75">
    <w:name w:val="正文文本样式"/>
    <w:basedOn w:val="1"/>
    <w:link w:val="74"/>
    <w:autoRedefine/>
    <w:qFormat/>
    <w:uiPriority w:val="0"/>
    <w:pPr>
      <w:adjustRightInd w:val="0"/>
      <w:snapToGrid w:val="0"/>
      <w:spacing w:line="360" w:lineRule="auto"/>
      <w:ind w:firstLine="482" w:firstLineChars="200"/>
      <w:outlineLvl w:val="1"/>
    </w:pPr>
    <w:rPr>
      <w:kern w:val="0"/>
      <w:sz w:val="24"/>
      <w:szCs w:val="20"/>
    </w:rPr>
  </w:style>
  <w:style w:type="character" w:customStyle="1" w:styleId="76">
    <w:name w:val="标题 5字符"/>
    <w:autoRedefine/>
    <w:qFormat/>
    <w:uiPriority w:val="0"/>
    <w:rPr>
      <w:rFonts w:eastAsia="微软雅黑"/>
      <w:b/>
      <w:bCs/>
      <w:sz w:val="28"/>
      <w:szCs w:val="28"/>
    </w:rPr>
  </w:style>
  <w:style w:type="character" w:customStyle="1" w:styleId="77">
    <w:name w:val="纯文本 Char"/>
    <w:link w:val="78"/>
    <w:autoRedefine/>
    <w:qFormat/>
    <w:uiPriority w:val="0"/>
    <w:rPr>
      <w:rFonts w:ascii="宋体" w:hAnsi="Courier New" w:eastAsia="宋体"/>
      <w:kern w:val="2"/>
      <w:sz w:val="21"/>
      <w:lang w:val="en-US" w:eastAsia="zh-CN" w:bidi="ar-SA"/>
    </w:rPr>
  </w:style>
  <w:style w:type="paragraph" w:customStyle="1" w:styleId="78">
    <w:name w:val="纯文本1"/>
    <w:basedOn w:val="1"/>
    <w:link w:val="77"/>
    <w:autoRedefine/>
    <w:qFormat/>
    <w:uiPriority w:val="0"/>
    <w:rPr>
      <w:rFonts w:ascii="宋体" w:hAnsi="Courier New"/>
      <w:szCs w:val="20"/>
    </w:rPr>
  </w:style>
  <w:style w:type="character" w:customStyle="1" w:styleId="79">
    <w:name w:val="正文首行缩进 Char"/>
    <w:link w:val="80"/>
    <w:autoRedefine/>
    <w:qFormat/>
    <w:uiPriority w:val="0"/>
    <w:rPr>
      <w:rFonts w:ascii="Times New Roman" w:hAnsi="Times New Roman" w:eastAsia="宋体"/>
      <w:kern w:val="2"/>
      <w:sz w:val="21"/>
      <w:lang w:val="en-US" w:eastAsia="zh-CN" w:bidi="ar-SA"/>
    </w:rPr>
  </w:style>
  <w:style w:type="paragraph" w:customStyle="1" w:styleId="80">
    <w:name w:val="正文首行缩进1"/>
    <w:basedOn w:val="17"/>
    <w:link w:val="79"/>
    <w:autoRedefine/>
    <w:qFormat/>
    <w:uiPriority w:val="0"/>
    <w:pPr>
      <w:autoSpaceDE w:val="0"/>
      <w:autoSpaceDN w:val="0"/>
      <w:adjustRightInd w:val="0"/>
      <w:spacing w:after="120" w:afterLines="0" w:line="240" w:lineRule="auto"/>
      <w:ind w:firstLine="420" w:firstLineChars="100"/>
      <w:jc w:val="left"/>
    </w:pPr>
    <w:rPr>
      <w:rFonts w:eastAsia="宋体"/>
      <w:b w:val="0"/>
      <w:spacing w:val="0"/>
      <w:sz w:val="21"/>
    </w:rPr>
  </w:style>
  <w:style w:type="character" w:customStyle="1" w:styleId="81">
    <w:name w:val="签名 Char"/>
    <w:link w:val="82"/>
    <w:autoRedefine/>
    <w:qFormat/>
    <w:uiPriority w:val="0"/>
    <w:rPr>
      <w:rFonts w:eastAsia="宋体"/>
      <w:spacing w:val="12"/>
      <w:kern w:val="2"/>
      <w:sz w:val="24"/>
      <w:lang w:val="en-US" w:eastAsia="zh-CN" w:bidi="ar-SA"/>
    </w:rPr>
  </w:style>
  <w:style w:type="paragraph" w:customStyle="1" w:styleId="82">
    <w:name w:val="签名1"/>
    <w:basedOn w:val="1"/>
    <w:link w:val="81"/>
    <w:autoRedefine/>
    <w:qFormat/>
    <w:uiPriority w:val="0"/>
    <w:pPr>
      <w:spacing w:line="460" w:lineRule="exact"/>
      <w:ind w:left="100" w:leftChars="2100" w:firstLine="200" w:firstLineChars="200"/>
    </w:pPr>
    <w:rPr>
      <w:spacing w:val="12"/>
      <w:sz w:val="24"/>
      <w:szCs w:val="20"/>
    </w:rPr>
  </w:style>
  <w:style w:type="character" w:customStyle="1" w:styleId="83">
    <w:name w:val="批注引用1"/>
    <w:autoRedefine/>
    <w:qFormat/>
    <w:uiPriority w:val="0"/>
    <w:rPr>
      <w:sz w:val="21"/>
      <w:szCs w:val="21"/>
    </w:rPr>
  </w:style>
  <w:style w:type="character" w:customStyle="1" w:styleId="84">
    <w:name w:val="日期 Char"/>
    <w:link w:val="85"/>
    <w:autoRedefine/>
    <w:qFormat/>
    <w:uiPriority w:val="0"/>
    <w:rPr>
      <w:rFonts w:eastAsia="宋体"/>
      <w:kern w:val="2"/>
      <w:sz w:val="24"/>
      <w:szCs w:val="24"/>
      <w:lang w:val="en-US" w:eastAsia="zh-CN" w:bidi="ar-SA"/>
    </w:rPr>
  </w:style>
  <w:style w:type="paragraph" w:customStyle="1" w:styleId="85">
    <w:name w:val="日期1"/>
    <w:basedOn w:val="1"/>
    <w:next w:val="1"/>
    <w:link w:val="84"/>
    <w:autoRedefine/>
    <w:qFormat/>
    <w:uiPriority w:val="0"/>
    <w:pPr>
      <w:ind w:left="100" w:leftChars="2500"/>
    </w:pPr>
    <w:rPr>
      <w:sz w:val="24"/>
    </w:rPr>
  </w:style>
  <w:style w:type="character" w:customStyle="1" w:styleId="86">
    <w:name w:val="列出段落字符"/>
    <w:autoRedefine/>
    <w:qFormat/>
    <w:uiPriority w:val="0"/>
  </w:style>
  <w:style w:type="character" w:customStyle="1" w:styleId="87">
    <w:name w:val="样式2 Char Char"/>
    <w:link w:val="88"/>
    <w:autoRedefine/>
    <w:qFormat/>
    <w:uiPriority w:val="0"/>
    <w:rPr>
      <w:rFonts w:ascii="宋体" w:hAnsi="宋体" w:eastAsia="宋体"/>
      <w:bCs/>
      <w:kern w:val="2"/>
      <w:sz w:val="28"/>
      <w:szCs w:val="28"/>
      <w:lang w:val="en-US" w:eastAsia="zh-CN" w:bidi="ar-SA"/>
    </w:rPr>
  </w:style>
  <w:style w:type="paragraph" w:customStyle="1" w:styleId="88">
    <w:name w:val="样式2"/>
    <w:basedOn w:val="3"/>
    <w:link w:val="87"/>
    <w:autoRedefine/>
    <w:qFormat/>
    <w:uiPriority w:val="0"/>
    <w:pPr>
      <w:widowControl w:val="0"/>
      <w:adjustRightInd/>
      <w:spacing w:before="624" w:beforeLines="0" w:after="156" w:afterLines="0" w:line="480" w:lineRule="exact"/>
      <w:ind w:firstLine="556"/>
      <w:jc w:val="both"/>
    </w:pPr>
    <w:rPr>
      <w:rFonts w:ascii="宋体" w:hAnsi="宋体"/>
      <w:b w:val="0"/>
      <w:bCs/>
      <w:kern w:val="2"/>
      <w:sz w:val="28"/>
      <w:szCs w:val="28"/>
    </w:rPr>
  </w:style>
  <w:style w:type="character" w:customStyle="1" w:styleId="89">
    <w:name w:val="正文缩进 Char2"/>
    <w:link w:val="90"/>
    <w:autoRedefine/>
    <w:qFormat/>
    <w:uiPriority w:val="0"/>
    <w:rPr>
      <w:rFonts w:eastAsia="宋体"/>
      <w:kern w:val="2"/>
      <w:sz w:val="21"/>
      <w:szCs w:val="24"/>
      <w:lang w:val="en-US" w:eastAsia="zh-CN" w:bidi="ar-SA"/>
    </w:rPr>
  </w:style>
  <w:style w:type="paragraph" w:customStyle="1" w:styleId="90">
    <w:name w:val="正文缩进2"/>
    <w:basedOn w:val="1"/>
    <w:link w:val="89"/>
    <w:autoRedefine/>
    <w:qFormat/>
    <w:uiPriority w:val="0"/>
    <w:pPr>
      <w:ind w:firstLine="420" w:firstLineChars="200"/>
    </w:pPr>
  </w:style>
  <w:style w:type="character" w:customStyle="1" w:styleId="91">
    <w:name w:val="页码1"/>
    <w:autoRedefine/>
    <w:qFormat/>
    <w:uiPriority w:val="0"/>
  </w:style>
  <w:style w:type="character" w:customStyle="1" w:styleId="92">
    <w:name w:val="标题 1 Char"/>
    <w:autoRedefine/>
    <w:qFormat/>
    <w:uiPriority w:val="0"/>
    <w:rPr>
      <w:rFonts w:eastAsia="宋体"/>
      <w:b/>
      <w:kern w:val="44"/>
      <w:sz w:val="36"/>
      <w:lang w:val="en-US" w:eastAsia="zh-CN"/>
    </w:rPr>
  </w:style>
  <w:style w:type="character" w:customStyle="1" w:styleId="93">
    <w:name w:val="表格 Char Char"/>
    <w:link w:val="94"/>
    <w:autoRedefine/>
    <w:qFormat/>
    <w:uiPriority w:val="0"/>
    <w:rPr>
      <w:rFonts w:ascii="宋体" w:hAnsi="宋体" w:eastAsia="宋体"/>
      <w:lang w:val="en-US" w:eastAsia="zh-CN" w:bidi="ar-SA"/>
    </w:rPr>
  </w:style>
  <w:style w:type="paragraph" w:customStyle="1" w:styleId="94">
    <w:name w:val="表格"/>
    <w:basedOn w:val="1"/>
    <w:link w:val="93"/>
    <w:autoRedefine/>
    <w:qFormat/>
    <w:uiPriority w:val="0"/>
    <w:pPr>
      <w:autoSpaceDE w:val="0"/>
      <w:autoSpaceDN w:val="0"/>
      <w:adjustRightInd w:val="0"/>
      <w:snapToGrid w:val="0"/>
      <w:ind w:firstLine="42" w:firstLineChars="21"/>
      <w:jc w:val="left"/>
    </w:pPr>
    <w:rPr>
      <w:rFonts w:ascii="宋体" w:hAnsi="宋体"/>
      <w:kern w:val="0"/>
      <w:sz w:val="20"/>
      <w:szCs w:val="20"/>
    </w:rPr>
  </w:style>
  <w:style w:type="character" w:customStyle="1" w:styleId="95">
    <w:name w:val="正文文本缩进 2 Char"/>
    <w:link w:val="96"/>
    <w:autoRedefine/>
    <w:qFormat/>
    <w:uiPriority w:val="0"/>
    <w:rPr>
      <w:rFonts w:eastAsia="宋体"/>
      <w:color w:val="FF0000"/>
      <w:kern w:val="2"/>
      <w:sz w:val="28"/>
      <w:szCs w:val="24"/>
      <w:lang w:val="en-US" w:eastAsia="zh-CN" w:bidi="ar-SA"/>
    </w:rPr>
  </w:style>
  <w:style w:type="paragraph" w:customStyle="1" w:styleId="96">
    <w:name w:val="正文文本缩进 21"/>
    <w:basedOn w:val="1"/>
    <w:link w:val="95"/>
    <w:autoRedefine/>
    <w:qFormat/>
    <w:uiPriority w:val="0"/>
    <w:pPr>
      <w:ind w:firstLine="538" w:firstLineChars="192"/>
    </w:pPr>
    <w:rPr>
      <w:color w:val="FF0000"/>
      <w:sz w:val="28"/>
    </w:rPr>
  </w:style>
  <w:style w:type="character" w:customStyle="1" w:styleId="97">
    <w:name w:val="标题 2字符"/>
    <w:autoRedefine/>
    <w:qFormat/>
    <w:uiPriority w:val="0"/>
    <w:rPr>
      <w:rFonts w:ascii="微软雅黑" w:hAnsi="微软雅黑" w:eastAsia="微软雅黑" w:cs="Times New Roman"/>
      <w:b/>
      <w:bCs/>
      <w:sz w:val="32"/>
      <w:szCs w:val="32"/>
    </w:rPr>
  </w:style>
  <w:style w:type="character" w:customStyle="1" w:styleId="98">
    <w:name w:val="正文文本缩进 3 Char"/>
    <w:link w:val="99"/>
    <w:autoRedefine/>
    <w:qFormat/>
    <w:uiPriority w:val="0"/>
    <w:rPr>
      <w:rFonts w:eastAsia="宋体"/>
      <w:kern w:val="2"/>
      <w:sz w:val="28"/>
      <w:szCs w:val="24"/>
      <w:lang w:val="en-US" w:eastAsia="zh-CN" w:bidi="ar-SA"/>
    </w:rPr>
  </w:style>
  <w:style w:type="paragraph" w:customStyle="1" w:styleId="99">
    <w:name w:val="正文文本缩进 31"/>
    <w:basedOn w:val="1"/>
    <w:link w:val="98"/>
    <w:autoRedefine/>
    <w:qFormat/>
    <w:uiPriority w:val="0"/>
    <w:pPr>
      <w:spacing w:line="580" w:lineRule="exact"/>
      <w:ind w:firstLine="538" w:firstLineChars="192"/>
    </w:pPr>
    <w:rPr>
      <w:sz w:val="28"/>
    </w:rPr>
  </w:style>
  <w:style w:type="character" w:customStyle="1" w:styleId="100">
    <w:name w:val="样式33 Char Char"/>
    <w:link w:val="101"/>
    <w:autoRedefine/>
    <w:qFormat/>
    <w:uiPriority w:val="0"/>
    <w:rPr>
      <w:rFonts w:ascii="Cambria" w:hAnsi="Cambria" w:eastAsia="宋体"/>
      <w:b/>
      <w:bCs/>
      <w:sz w:val="30"/>
      <w:szCs w:val="30"/>
      <w:lang w:val="en-US" w:eastAsia="zh-CN" w:bidi="ar-SA"/>
    </w:rPr>
  </w:style>
  <w:style w:type="paragraph" w:customStyle="1" w:styleId="101">
    <w:name w:val="样式33"/>
    <w:basedOn w:val="5"/>
    <w:link w:val="100"/>
    <w:autoRedefine/>
    <w:qFormat/>
    <w:uiPriority w:val="0"/>
    <w:pPr>
      <w:spacing w:before="280" w:beforeLines="0" w:after="290" w:afterLines="0" w:line="376" w:lineRule="auto"/>
      <w:jc w:val="both"/>
    </w:pPr>
    <w:rPr>
      <w:rFonts w:ascii="Cambria" w:hAnsi="Cambria"/>
      <w:bCs/>
      <w:color w:val="auto"/>
      <w:spacing w:val="0"/>
      <w:kern w:val="0"/>
      <w:sz w:val="30"/>
      <w:szCs w:val="30"/>
    </w:rPr>
  </w:style>
  <w:style w:type="character" w:customStyle="1" w:styleId="102">
    <w:name w:val="批注框文本 Char"/>
    <w:autoRedefine/>
    <w:qFormat/>
    <w:uiPriority w:val="0"/>
    <w:rPr>
      <w:rFonts w:eastAsia="宋体"/>
      <w:kern w:val="2"/>
      <w:sz w:val="18"/>
      <w:szCs w:val="18"/>
      <w:lang w:val="en-US" w:eastAsia="zh-CN"/>
    </w:rPr>
  </w:style>
  <w:style w:type="character" w:customStyle="1" w:styleId="103">
    <w:name w:val="标题 4字符"/>
    <w:autoRedefine/>
    <w:qFormat/>
    <w:uiPriority w:val="0"/>
    <w:rPr>
      <w:rFonts w:ascii="Cambria" w:hAnsi="Cambria" w:eastAsia="宋体" w:cs="Times New Roman"/>
      <w:b/>
      <w:bCs/>
      <w:sz w:val="28"/>
      <w:szCs w:val="28"/>
    </w:rPr>
  </w:style>
  <w:style w:type="character" w:customStyle="1" w:styleId="104">
    <w:name w:val="正文文本 2 Char"/>
    <w:link w:val="105"/>
    <w:autoRedefine/>
    <w:qFormat/>
    <w:uiPriority w:val="0"/>
    <w:rPr>
      <w:rFonts w:ascii="宋体" w:hAnsi="宋体" w:eastAsia="宋体"/>
      <w:b/>
      <w:bCs/>
      <w:color w:val="0000FF"/>
      <w:kern w:val="2"/>
      <w:sz w:val="24"/>
      <w:szCs w:val="24"/>
      <w:lang w:val="en-US" w:eastAsia="zh-CN" w:bidi="ar-SA"/>
    </w:rPr>
  </w:style>
  <w:style w:type="paragraph" w:customStyle="1" w:styleId="105">
    <w:name w:val="正文文本 21"/>
    <w:basedOn w:val="1"/>
    <w:link w:val="104"/>
    <w:autoRedefine/>
    <w:qFormat/>
    <w:uiPriority w:val="0"/>
    <w:pPr>
      <w:snapToGrid w:val="0"/>
      <w:spacing w:line="400" w:lineRule="exact"/>
    </w:pPr>
    <w:rPr>
      <w:rFonts w:ascii="宋体" w:hAnsi="宋体"/>
      <w:b/>
      <w:bCs/>
      <w:color w:val="0000FF"/>
      <w:sz w:val="24"/>
    </w:rPr>
  </w:style>
  <w:style w:type="character" w:customStyle="1" w:styleId="106">
    <w:name w:val="正文文本 Char1"/>
    <w:autoRedefine/>
    <w:qFormat/>
    <w:uiPriority w:val="0"/>
    <w:rPr>
      <w:rFonts w:ascii="Times New Roman" w:hAnsi="Times New Roman"/>
      <w:kern w:val="2"/>
      <w:sz w:val="21"/>
    </w:rPr>
  </w:style>
  <w:style w:type="character" w:customStyle="1" w:styleId="107">
    <w:name w:val="称呼 Char"/>
    <w:link w:val="108"/>
    <w:autoRedefine/>
    <w:qFormat/>
    <w:uiPriority w:val="0"/>
    <w:rPr>
      <w:sz w:val="24"/>
      <w:lang w:bidi="ar-SA"/>
    </w:rPr>
  </w:style>
  <w:style w:type="paragraph" w:customStyle="1" w:styleId="108">
    <w:name w:val="称呼1"/>
    <w:basedOn w:val="1"/>
    <w:next w:val="1"/>
    <w:link w:val="107"/>
    <w:autoRedefine/>
    <w:qFormat/>
    <w:uiPriority w:val="0"/>
    <w:pPr>
      <w:tabs>
        <w:tab w:val="left" w:pos="840"/>
      </w:tabs>
      <w:autoSpaceDE w:val="0"/>
      <w:autoSpaceDN w:val="0"/>
      <w:adjustRightInd w:val="0"/>
      <w:jc w:val="left"/>
    </w:pPr>
    <w:rPr>
      <w:kern w:val="0"/>
      <w:sz w:val="24"/>
      <w:szCs w:val="20"/>
    </w:rPr>
  </w:style>
  <w:style w:type="character" w:customStyle="1" w:styleId="109">
    <w:name w:val="正文文本缩进 Char"/>
    <w:link w:val="110"/>
    <w:autoRedefine/>
    <w:qFormat/>
    <w:uiPriority w:val="0"/>
    <w:rPr>
      <w:rFonts w:eastAsia="宋体"/>
      <w:kern w:val="2"/>
      <w:sz w:val="28"/>
      <w:szCs w:val="24"/>
      <w:lang w:val="en-US" w:eastAsia="zh-CN" w:bidi="ar-SA"/>
    </w:rPr>
  </w:style>
  <w:style w:type="paragraph" w:customStyle="1" w:styleId="110">
    <w:name w:val="正文文本缩进1"/>
    <w:basedOn w:val="1"/>
    <w:link w:val="109"/>
    <w:autoRedefine/>
    <w:qFormat/>
    <w:uiPriority w:val="0"/>
    <w:pPr>
      <w:ind w:left="281" w:leftChars="134"/>
    </w:pPr>
    <w:rPr>
      <w:sz w:val="28"/>
    </w:rPr>
  </w:style>
  <w:style w:type="character" w:customStyle="1" w:styleId="111">
    <w:name w:val="页脚字符"/>
    <w:autoRedefine/>
    <w:qFormat/>
    <w:uiPriority w:val="0"/>
    <w:rPr>
      <w:sz w:val="18"/>
      <w:szCs w:val="18"/>
    </w:rPr>
  </w:style>
  <w:style w:type="character" w:customStyle="1" w:styleId="112">
    <w:name w:val="15"/>
    <w:autoRedefine/>
    <w:qFormat/>
    <w:uiPriority w:val="0"/>
    <w:rPr>
      <w:rFonts w:hint="default" w:ascii="Times New Roman" w:hAnsi="Times New Roman" w:cs="Times New Roman"/>
    </w:rPr>
  </w:style>
  <w:style w:type="character" w:customStyle="1" w:styleId="113">
    <w:name w:val="段 Char"/>
    <w:link w:val="114"/>
    <w:autoRedefine/>
    <w:qFormat/>
    <w:uiPriority w:val="0"/>
    <w:rPr>
      <w:rFonts w:ascii="宋体"/>
      <w:sz w:val="21"/>
      <w:lang w:val="en-US" w:eastAsia="zh-CN" w:bidi="ar-SA"/>
    </w:rPr>
  </w:style>
  <w:style w:type="paragraph" w:customStyle="1" w:styleId="114">
    <w:name w:val="段"/>
    <w:link w:val="113"/>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15">
    <w:name w:val="正文文本 3 Char"/>
    <w:link w:val="116"/>
    <w:autoRedefine/>
    <w:qFormat/>
    <w:uiPriority w:val="0"/>
    <w:rPr>
      <w:rFonts w:ascii="宋体" w:hAnsi="宋体" w:eastAsia="宋体"/>
      <w:kern w:val="2"/>
      <w:sz w:val="24"/>
      <w:szCs w:val="24"/>
      <w:lang w:val="en-US" w:eastAsia="zh-CN" w:bidi="ar-SA"/>
    </w:rPr>
  </w:style>
  <w:style w:type="paragraph" w:customStyle="1" w:styleId="116">
    <w:name w:val="正文文本 31"/>
    <w:basedOn w:val="1"/>
    <w:link w:val="115"/>
    <w:autoRedefine/>
    <w:qFormat/>
    <w:uiPriority w:val="0"/>
    <w:pPr>
      <w:spacing w:before="312" w:beforeLines="100" w:after="312" w:afterLines="100" w:line="400" w:lineRule="exact"/>
    </w:pPr>
    <w:rPr>
      <w:rFonts w:ascii="宋体" w:hAnsi="宋体"/>
      <w:sz w:val="24"/>
    </w:rPr>
  </w:style>
  <w:style w:type="character" w:customStyle="1" w:styleId="117">
    <w:name w:val="页脚 Char"/>
    <w:autoRedefine/>
    <w:qFormat/>
    <w:uiPriority w:val="0"/>
    <w:rPr>
      <w:rFonts w:eastAsia="宋体"/>
      <w:kern w:val="2"/>
      <w:sz w:val="18"/>
      <w:szCs w:val="18"/>
      <w:lang w:val="en-US" w:eastAsia="zh-CN"/>
    </w:rPr>
  </w:style>
  <w:style w:type="character" w:customStyle="1" w:styleId="118">
    <w:name w:val="正文（首行缩进两字） Char"/>
    <w:autoRedefine/>
    <w:qFormat/>
    <w:uiPriority w:val="0"/>
    <w:rPr>
      <w:rFonts w:eastAsia="宋体"/>
      <w:spacing w:val="14"/>
      <w:kern w:val="24"/>
      <w:sz w:val="24"/>
      <w:lang w:val="en-US" w:eastAsia="zh-CN" w:bidi="ar-SA"/>
    </w:rPr>
  </w:style>
  <w:style w:type="character" w:customStyle="1" w:styleId="119">
    <w:name w:val="正文文本 Char"/>
    <w:autoRedefine/>
    <w:qFormat/>
    <w:uiPriority w:val="0"/>
    <w:rPr>
      <w:rFonts w:eastAsia="黑体"/>
      <w:b/>
      <w:spacing w:val="6"/>
      <w:kern w:val="2"/>
      <w:sz w:val="36"/>
      <w:lang w:val="en-US" w:eastAsia="zh-CN"/>
    </w:rPr>
  </w:style>
  <w:style w:type="character" w:customStyle="1" w:styleId="120">
    <w:name w:val="样式 宋体"/>
    <w:autoRedefine/>
    <w:qFormat/>
    <w:uiPriority w:val="0"/>
    <w:rPr>
      <w:rFonts w:hint="eastAsia" w:ascii="宋体" w:hAnsi="宋体" w:eastAsia="宋体"/>
      <w:sz w:val="24"/>
      <w:szCs w:val="24"/>
    </w:rPr>
  </w:style>
  <w:style w:type="character" w:customStyle="1" w:styleId="121">
    <w:name w:val="标题 2 Char"/>
    <w:autoRedefine/>
    <w:qFormat/>
    <w:uiPriority w:val="0"/>
    <w:rPr>
      <w:rFonts w:ascii="Arial" w:hAnsi="Arial" w:eastAsia="宋体"/>
      <w:b/>
      <w:sz w:val="32"/>
      <w:lang w:val="en-US" w:eastAsia="zh-CN"/>
    </w:rPr>
  </w:style>
  <w:style w:type="character" w:customStyle="1" w:styleId="122">
    <w:name w:val="页眉 Char"/>
    <w:autoRedefine/>
    <w:qFormat/>
    <w:uiPriority w:val="0"/>
    <w:rPr>
      <w:rFonts w:eastAsia="宋体"/>
      <w:kern w:val="2"/>
      <w:sz w:val="18"/>
      <w:szCs w:val="18"/>
      <w:lang w:val="en-US" w:eastAsia="zh-CN"/>
    </w:rPr>
  </w:style>
  <w:style w:type="character" w:customStyle="1" w:styleId="123">
    <w:name w:val="页眉字符"/>
    <w:autoRedefine/>
    <w:qFormat/>
    <w:uiPriority w:val="0"/>
    <w:rPr>
      <w:sz w:val="18"/>
      <w:szCs w:val="18"/>
    </w:rPr>
  </w:style>
  <w:style w:type="character" w:customStyle="1" w:styleId="124">
    <w:name w:val=" Char Char3"/>
    <w:autoRedefine/>
    <w:qFormat/>
    <w:uiPriority w:val="0"/>
    <w:rPr>
      <w:rFonts w:ascii="Times New Roman" w:hAnsi="Times New Roman" w:eastAsia="宋体" w:cs="Times New Roman"/>
      <w:kern w:val="0"/>
      <w:sz w:val="18"/>
      <w:szCs w:val="18"/>
    </w:rPr>
  </w:style>
  <w:style w:type="character" w:customStyle="1" w:styleId="125">
    <w:name w:val="标题 1字符"/>
    <w:autoRedefine/>
    <w:qFormat/>
    <w:uiPriority w:val="0"/>
    <w:rPr>
      <w:rFonts w:eastAsia="微软雅黑"/>
      <w:b/>
      <w:bCs/>
      <w:kern w:val="44"/>
      <w:sz w:val="44"/>
      <w:szCs w:val="44"/>
    </w:rPr>
  </w:style>
  <w:style w:type="character" w:customStyle="1" w:styleId="126">
    <w:name w:val="批注主题 Char"/>
    <w:link w:val="127"/>
    <w:autoRedefine/>
    <w:qFormat/>
    <w:uiPriority w:val="0"/>
    <w:rPr>
      <w:rFonts w:eastAsia="宋体"/>
      <w:b/>
      <w:bCs/>
      <w:kern w:val="2"/>
      <w:sz w:val="21"/>
      <w:szCs w:val="24"/>
      <w:lang w:val="en-US" w:eastAsia="zh-CN" w:bidi="ar-SA"/>
    </w:rPr>
  </w:style>
  <w:style w:type="paragraph" w:customStyle="1" w:styleId="127">
    <w:name w:val="批注主题1"/>
    <w:basedOn w:val="15"/>
    <w:next w:val="15"/>
    <w:link w:val="126"/>
    <w:autoRedefine/>
    <w:qFormat/>
    <w:uiPriority w:val="0"/>
    <w:rPr>
      <w:b/>
      <w:bCs/>
    </w:rPr>
  </w:style>
  <w:style w:type="character" w:customStyle="1" w:styleId="128">
    <w:name w:val="标题 3字符"/>
    <w:autoRedefine/>
    <w:qFormat/>
    <w:uiPriority w:val="0"/>
    <w:rPr>
      <w:rFonts w:eastAsia="微软雅黑"/>
      <w:b/>
      <w:bCs/>
      <w:sz w:val="32"/>
      <w:szCs w:val="32"/>
    </w:rPr>
  </w:style>
  <w:style w:type="character" w:customStyle="1" w:styleId="129">
    <w:name w:val="文档结构图 Char"/>
    <w:link w:val="130"/>
    <w:autoRedefine/>
    <w:qFormat/>
    <w:uiPriority w:val="0"/>
    <w:rPr>
      <w:rFonts w:eastAsia="宋体"/>
      <w:kern w:val="2"/>
      <w:sz w:val="21"/>
      <w:szCs w:val="24"/>
      <w:lang w:val="en-US" w:eastAsia="zh-CN" w:bidi="ar-SA"/>
    </w:rPr>
  </w:style>
  <w:style w:type="paragraph" w:customStyle="1" w:styleId="130">
    <w:name w:val="文档结构图1"/>
    <w:basedOn w:val="1"/>
    <w:link w:val="129"/>
    <w:autoRedefine/>
    <w:qFormat/>
    <w:uiPriority w:val="0"/>
    <w:pPr>
      <w:shd w:val="clear" w:color="auto" w:fill="000080"/>
    </w:pPr>
  </w:style>
  <w:style w:type="character" w:customStyle="1" w:styleId="131">
    <w:name w:val=" Char Char6"/>
    <w:autoRedefine/>
    <w:qFormat/>
    <w:uiPriority w:val="0"/>
    <w:rPr>
      <w:rFonts w:ascii="Times New Roman" w:hAnsi="Times New Roman"/>
      <w:sz w:val="21"/>
    </w:rPr>
  </w:style>
  <w:style w:type="character" w:customStyle="1" w:styleId="132">
    <w:name w:val="无间隔 Char"/>
    <w:link w:val="133"/>
    <w:autoRedefine/>
    <w:qFormat/>
    <w:uiPriority w:val="0"/>
    <w:rPr>
      <w:rFonts w:ascii="Calibri" w:hAnsi="Calibri"/>
      <w:sz w:val="22"/>
      <w:szCs w:val="22"/>
      <w:lang w:val="en-US" w:eastAsia="zh-CN" w:bidi="ar-SA"/>
    </w:rPr>
  </w:style>
  <w:style w:type="paragraph" w:customStyle="1" w:styleId="133">
    <w:name w:val="无间隔1"/>
    <w:link w:val="132"/>
    <w:autoRedefine/>
    <w:qFormat/>
    <w:uiPriority w:val="0"/>
    <w:rPr>
      <w:rFonts w:ascii="Calibri" w:hAnsi="Calibri" w:eastAsia="宋体" w:cs="Times New Roman"/>
      <w:sz w:val="22"/>
      <w:szCs w:val="22"/>
      <w:lang w:val="en-US" w:eastAsia="zh-CN" w:bidi="ar-SA"/>
    </w:rPr>
  </w:style>
  <w:style w:type="paragraph" w:customStyle="1" w:styleId="134">
    <w:name w:val="正文缩进1"/>
    <w:basedOn w:val="1"/>
    <w:next w:val="110"/>
    <w:autoRedefine/>
    <w:qFormat/>
    <w:uiPriority w:val="0"/>
    <w:pPr>
      <w:autoSpaceDE w:val="0"/>
      <w:autoSpaceDN w:val="0"/>
      <w:adjustRightInd w:val="0"/>
      <w:snapToGrid w:val="0"/>
      <w:spacing w:after="120" w:afterLines="0" w:line="360" w:lineRule="auto"/>
      <w:ind w:left="420" w:leftChars="200" w:firstLine="480" w:firstLineChars="200"/>
      <w:jc w:val="left"/>
    </w:pPr>
    <w:rPr>
      <w:kern w:val="0"/>
      <w:sz w:val="24"/>
      <w:szCs w:val="21"/>
    </w:rPr>
  </w:style>
  <w:style w:type="paragraph" w:customStyle="1" w:styleId="135">
    <w:name w:val="font6"/>
    <w:basedOn w:val="1"/>
    <w:autoRedefine/>
    <w:qFormat/>
    <w:uiPriority w:val="0"/>
    <w:pPr>
      <w:widowControl/>
      <w:spacing w:before="100" w:beforeLines="0" w:beforeAutospacing="1" w:after="100" w:afterLines="0" w:afterAutospacing="1"/>
      <w:jc w:val="left"/>
    </w:pPr>
    <w:rPr>
      <w:rFonts w:eastAsia="Arial Unicode MS"/>
      <w:kern w:val="0"/>
      <w:szCs w:val="21"/>
      <w:lang w:eastAsia="en-US"/>
    </w:rPr>
  </w:style>
  <w:style w:type="paragraph" w:customStyle="1" w:styleId="136">
    <w:name w:val="普通(网站)1"/>
    <w:basedOn w:val="1"/>
    <w:autoRedefine/>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37">
    <w:name w:val="PP 行"/>
    <w:basedOn w:val="30"/>
    <w:autoRedefine/>
    <w:qFormat/>
    <w:uiPriority w:val="0"/>
  </w:style>
  <w:style w:type="paragraph" w:customStyle="1" w:styleId="138">
    <w:name w:val="正文文字表格居中"/>
    <w:basedOn w:val="1"/>
    <w:next w:val="36"/>
    <w:autoRedefine/>
    <w:qFormat/>
    <w:uiPriority w:val="0"/>
    <w:pPr>
      <w:spacing w:line="400" w:lineRule="exact"/>
      <w:jc w:val="center"/>
    </w:pPr>
    <w:rPr>
      <w:b/>
      <w:bCs/>
      <w:sz w:val="24"/>
    </w:rPr>
  </w:style>
  <w:style w:type="paragraph" w:customStyle="1" w:styleId="139">
    <w:name w:val="标书标题2"/>
    <w:basedOn w:val="3"/>
    <w:autoRedefine/>
    <w:qFormat/>
    <w:uiPriority w:val="0"/>
    <w:pPr>
      <w:keepLines w:val="0"/>
      <w:tabs>
        <w:tab w:val="left" w:pos="567"/>
      </w:tabs>
      <w:spacing w:before="156" w:beforeLines="50" w:after="60" w:afterLines="0" w:line="300" w:lineRule="auto"/>
      <w:ind w:left="567" w:hanging="567"/>
      <w:jc w:val="left"/>
    </w:pPr>
    <w:rPr>
      <w:rFonts w:ascii="Arial Narrow" w:hAnsi="Arial Narrow" w:eastAsia="仿宋_GB2312"/>
      <w:sz w:val="28"/>
    </w:rPr>
  </w:style>
  <w:style w:type="paragraph" w:customStyle="1" w:styleId="140">
    <w:name w:val="二级条标题"/>
    <w:basedOn w:val="1"/>
    <w:next w:val="1"/>
    <w:autoRedefine/>
    <w:qFormat/>
    <w:uiPriority w:val="0"/>
    <w:pPr>
      <w:widowControl/>
      <w:tabs>
        <w:tab w:val="left" w:pos="420"/>
      </w:tabs>
      <w:ind w:left="420" w:hanging="420"/>
      <w:jc w:val="left"/>
      <w:outlineLvl w:val="3"/>
    </w:pPr>
    <w:rPr>
      <w:rFonts w:eastAsia="黑体"/>
      <w:kern w:val="0"/>
      <w:szCs w:val="20"/>
    </w:rPr>
  </w:style>
  <w:style w:type="paragraph" w:customStyle="1" w:styleId="141">
    <w:name w:val="样式1"/>
    <w:basedOn w:val="4"/>
    <w:autoRedefine/>
    <w:qFormat/>
    <w:uiPriority w:val="0"/>
    <w:rPr>
      <w:rFonts w:ascii="Arial" w:hAnsi="Arial"/>
      <w:bCs w:val="0"/>
      <w:kern w:val="28"/>
      <w:sz w:val="28"/>
      <w:szCs w:val="20"/>
    </w:rPr>
  </w:style>
  <w:style w:type="paragraph" w:customStyle="1" w:styleId="142">
    <w:name w:val="节"/>
    <w:basedOn w:val="3"/>
    <w:autoRedefine/>
    <w:qFormat/>
    <w:uiPriority w:val="0"/>
    <w:pPr>
      <w:widowControl w:val="0"/>
      <w:adjustRightInd/>
      <w:snapToGrid/>
      <w:spacing w:before="160" w:beforeLines="0" w:after="160" w:afterLines="0" w:line="720" w:lineRule="exact"/>
    </w:pPr>
    <w:rPr>
      <w:rFonts w:eastAsia="黑体"/>
      <w:b w:val="0"/>
      <w:spacing w:val="14"/>
      <w:kern w:val="24"/>
    </w:rPr>
  </w:style>
  <w:style w:type="paragraph" w:customStyle="1" w:styleId="143">
    <w:name w:val=" Char"/>
    <w:basedOn w:val="1"/>
    <w:autoRedefine/>
    <w:qFormat/>
    <w:uiPriority w:val="0"/>
    <w:pPr>
      <w:widowControl/>
      <w:spacing w:after="160" w:afterLines="0" w:line="240" w:lineRule="exact"/>
      <w:jc w:val="left"/>
    </w:pPr>
    <w:rPr>
      <w:rFonts w:ascii="Verdana" w:hAnsi="Verdana"/>
      <w:kern w:val="0"/>
      <w:sz w:val="20"/>
      <w:szCs w:val="20"/>
      <w:lang w:eastAsia="en-US"/>
    </w:rPr>
  </w:style>
  <w:style w:type="paragraph" w:customStyle="1" w:styleId="144">
    <w:name w:val="表格正文"/>
    <w:basedOn w:val="1"/>
    <w:autoRedefine/>
    <w:qFormat/>
    <w:uiPriority w:val="0"/>
    <w:pPr>
      <w:adjustRightInd w:val="0"/>
      <w:snapToGrid w:val="0"/>
      <w:spacing w:before="60" w:after="60"/>
      <w:jc w:val="center"/>
      <w:textAlignment w:val="baseline"/>
    </w:pPr>
    <w:rPr>
      <w:kern w:val="0"/>
      <w:sz w:val="24"/>
      <w:szCs w:val="20"/>
    </w:rPr>
  </w:style>
  <w:style w:type="paragraph" w:customStyle="1" w:styleId="145">
    <w:name w:val="三级条标题"/>
    <w:basedOn w:val="140"/>
    <w:next w:val="1"/>
    <w:autoRedefine/>
    <w:qFormat/>
    <w:uiPriority w:val="0"/>
    <w:pPr>
      <w:tabs>
        <w:tab w:val="clear" w:pos="420"/>
      </w:tabs>
      <w:ind w:left="0" w:firstLine="0"/>
      <w:outlineLvl w:val="4"/>
    </w:pPr>
  </w:style>
  <w:style w:type="paragraph" w:customStyle="1" w:styleId="146">
    <w:name w:val="四级条标题"/>
    <w:basedOn w:val="145"/>
    <w:next w:val="1"/>
    <w:autoRedefine/>
    <w:qFormat/>
    <w:uiPriority w:val="0"/>
    <w:pPr>
      <w:outlineLvl w:val="5"/>
    </w:pPr>
  </w:style>
  <w:style w:type="paragraph" w:customStyle="1" w:styleId="147">
    <w:name w:val="前言、引言标题"/>
    <w:next w:val="1"/>
    <w:autoRedefine/>
    <w:qFormat/>
    <w:uiPriority w:val="0"/>
    <w:pPr>
      <w:shd w:val="clear" w:color="FFFFFF" w:fill="FFFFFF"/>
      <w:tabs>
        <w:tab w:val="left" w:pos="980"/>
      </w:tabs>
      <w:spacing w:before="640" w:after="560"/>
      <w:ind w:left="980" w:hanging="420"/>
      <w:jc w:val="center"/>
      <w:outlineLvl w:val="0"/>
    </w:pPr>
    <w:rPr>
      <w:rFonts w:ascii="黑体" w:hAnsi="Times New Roman" w:eastAsia="黑体" w:cs="Times New Roman"/>
      <w:sz w:val="32"/>
      <w:lang w:val="en-US" w:eastAsia="zh-CN" w:bidi="ar-SA"/>
    </w:rPr>
  </w:style>
  <w:style w:type="paragraph" w:customStyle="1" w:styleId="148">
    <w:name w:val="标题五"/>
    <w:basedOn w:val="1"/>
    <w:autoRedefine/>
    <w:qFormat/>
    <w:uiPriority w:val="0"/>
    <w:pPr>
      <w:tabs>
        <w:tab w:val="left" w:pos="980"/>
        <w:tab w:val="left" w:pos="1440"/>
      </w:tabs>
      <w:autoSpaceDE w:val="0"/>
      <w:autoSpaceDN w:val="0"/>
      <w:adjustRightInd w:val="0"/>
      <w:spacing w:before="156" w:beforeLines="50" w:line="360" w:lineRule="auto"/>
      <w:ind w:left="1440" w:hanging="420"/>
      <w:jc w:val="left"/>
    </w:pPr>
    <w:rPr>
      <w:b/>
      <w:kern w:val="0"/>
      <w:sz w:val="24"/>
      <w:szCs w:val="20"/>
    </w:rPr>
  </w:style>
  <w:style w:type="paragraph" w:customStyle="1" w:styleId="149">
    <w:name w:val=" Char2"/>
    <w:basedOn w:val="1"/>
    <w:autoRedefine/>
    <w:qFormat/>
    <w:uiPriority w:val="0"/>
    <w:rPr>
      <w:rFonts w:ascii="仿宋_GB2312" w:eastAsia="仿宋_GB2312"/>
      <w:b/>
      <w:sz w:val="32"/>
      <w:szCs w:val="32"/>
    </w:rPr>
  </w:style>
  <w:style w:type="paragraph" w:customStyle="1" w:styleId="150">
    <w:name w:val="Char"/>
    <w:basedOn w:val="1"/>
    <w:autoRedefine/>
    <w:qFormat/>
    <w:uiPriority w:val="0"/>
    <w:pPr>
      <w:widowControl/>
      <w:spacing w:after="160" w:afterLines="0" w:line="240" w:lineRule="exact"/>
      <w:jc w:val="left"/>
    </w:pPr>
    <w:rPr>
      <w:rFonts w:ascii="Verdana" w:hAnsi="Verdana"/>
      <w:kern w:val="0"/>
      <w:sz w:val="20"/>
      <w:szCs w:val="20"/>
      <w:lang w:eastAsia="en-US"/>
    </w:rPr>
  </w:style>
  <w:style w:type="paragraph" w:customStyle="1" w:styleId="151">
    <w:name w:val=" Char Char4"/>
    <w:basedOn w:val="1"/>
    <w:autoRedefine/>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52">
    <w:name w:val="xl35"/>
    <w:basedOn w:val="1"/>
    <w:autoRedefine/>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textAlignment w:val="center"/>
    </w:pPr>
    <w:rPr>
      <w:rFonts w:ascii="Arial Unicode MS" w:hAnsi="Arial Unicode MS" w:eastAsia="Arial Unicode MS"/>
      <w:kern w:val="0"/>
      <w:sz w:val="24"/>
    </w:rPr>
  </w:style>
  <w:style w:type="paragraph" w:customStyle="1" w:styleId="153">
    <w:name w:val="a"/>
    <w:basedOn w:val="1"/>
    <w:autoRedefine/>
    <w:qFormat/>
    <w:uiPriority w:val="0"/>
    <w:pPr>
      <w:widowControl/>
      <w:jc w:val="left"/>
    </w:pPr>
    <w:rPr>
      <w:rFonts w:ascii="宋体" w:hAnsi="宋体" w:cs="宋体"/>
      <w:kern w:val="0"/>
      <w:sz w:val="24"/>
    </w:rPr>
  </w:style>
  <w:style w:type="paragraph" w:customStyle="1" w:styleId="154">
    <w:name w:val="标书标题4"/>
    <w:basedOn w:val="5"/>
    <w:autoRedefine/>
    <w:qFormat/>
    <w:uiPriority w:val="0"/>
    <w:pPr>
      <w:keepLines w:val="0"/>
      <w:adjustRightInd w:val="0"/>
      <w:snapToGrid w:val="0"/>
      <w:spacing w:before="0" w:beforeLines="0" w:after="0" w:afterLines="0" w:line="300" w:lineRule="auto"/>
      <w:jc w:val="both"/>
    </w:pPr>
    <w:rPr>
      <w:rFonts w:ascii="Arial Narrow" w:hAnsi="Arial Narrow" w:eastAsia="仿宋_GB2312"/>
      <w:spacing w:val="0"/>
      <w:kern w:val="0"/>
      <w:sz w:val="28"/>
    </w:rPr>
  </w:style>
  <w:style w:type="paragraph" w:customStyle="1" w:styleId="155">
    <w:name w:val=" Char Char Char Char"/>
    <w:basedOn w:val="1"/>
    <w:autoRedefine/>
    <w:qFormat/>
    <w:uiPriority w:val="0"/>
    <w:pPr>
      <w:widowControl/>
      <w:spacing w:after="160" w:afterLines="0" w:line="240" w:lineRule="exact"/>
      <w:jc w:val="left"/>
    </w:pPr>
    <w:rPr>
      <w:sz w:val="24"/>
      <w:szCs w:val="20"/>
    </w:rPr>
  </w:style>
  <w:style w:type="paragraph" w:customStyle="1" w:styleId="156">
    <w:name w:val="五级条标题"/>
    <w:basedOn w:val="146"/>
    <w:next w:val="1"/>
    <w:autoRedefine/>
    <w:qFormat/>
    <w:uiPriority w:val="0"/>
    <w:pPr>
      <w:outlineLvl w:val="6"/>
    </w:pPr>
  </w:style>
  <w:style w:type="paragraph" w:customStyle="1" w:styleId="157">
    <w:name w:val="xl55"/>
    <w:basedOn w:val="1"/>
    <w:autoRedefine/>
    <w:qFormat/>
    <w:uiPriority w:val="0"/>
    <w:pPr>
      <w:widowControl/>
      <w:spacing w:before="100" w:beforeLines="0" w:beforeAutospacing="1" w:after="100" w:afterLines="0" w:afterAutospacing="1"/>
      <w:jc w:val="center"/>
      <w:textAlignment w:val="center"/>
    </w:pPr>
    <w:rPr>
      <w:rFonts w:ascii="Arial Unicode MS" w:hAnsi="Arial Unicode MS"/>
      <w:kern w:val="0"/>
      <w:sz w:val="24"/>
    </w:rPr>
  </w:style>
  <w:style w:type="paragraph" w:customStyle="1" w:styleId="158">
    <w:name w:val=" Char Char"/>
    <w:basedOn w:val="1"/>
    <w:autoRedefine/>
    <w:qFormat/>
    <w:uiPriority w:val="0"/>
  </w:style>
  <w:style w:type="paragraph" w:customStyle="1" w:styleId="159">
    <w:name w:val="文档正文"/>
    <w:basedOn w:val="1"/>
    <w:autoRedefine/>
    <w:qFormat/>
    <w:uiPriority w:val="0"/>
    <w:pPr>
      <w:adjustRightInd w:val="0"/>
      <w:spacing w:before="280" w:beforeLines="0" w:after="290" w:afterLines="0" w:line="300" w:lineRule="auto"/>
      <w:ind w:firstLine="567"/>
    </w:pPr>
    <w:rPr>
      <w:kern w:val="0"/>
      <w:sz w:val="24"/>
      <w:szCs w:val="20"/>
    </w:rPr>
  </w:style>
  <w:style w:type="paragraph" w:customStyle="1" w:styleId="160">
    <w:name w:val="正文（项目编号）"/>
    <w:basedOn w:val="1"/>
    <w:autoRedefine/>
    <w:qFormat/>
    <w:uiPriority w:val="0"/>
    <w:pPr>
      <w:numPr>
        <w:ilvl w:val="0"/>
        <w:numId w:val="4"/>
      </w:numPr>
      <w:spacing w:line="480" w:lineRule="exact"/>
    </w:pPr>
    <w:rPr>
      <w:bCs/>
      <w:sz w:val="28"/>
      <w:szCs w:val="20"/>
    </w:rPr>
  </w:style>
  <w:style w:type="paragraph" w:customStyle="1" w:styleId="161">
    <w:name w:val="表格标题(居中)"/>
    <w:basedOn w:val="1"/>
    <w:autoRedefine/>
    <w:qFormat/>
    <w:uiPriority w:val="0"/>
    <w:pPr>
      <w:spacing w:line="264" w:lineRule="auto"/>
      <w:ind w:firstLine="480" w:firstLineChars="200"/>
      <w:jc w:val="center"/>
    </w:pPr>
    <w:rPr>
      <w:rFonts w:eastAsia="黑体"/>
      <w:sz w:val="24"/>
      <w:szCs w:val="20"/>
    </w:rPr>
  </w:style>
  <w:style w:type="paragraph" w:customStyle="1" w:styleId="162">
    <w:name w:val="List Paragraph"/>
    <w:basedOn w:val="1"/>
    <w:autoRedefine/>
    <w:qFormat/>
    <w:uiPriority w:val="0"/>
    <w:pPr>
      <w:ind w:firstLine="420" w:firstLineChars="200"/>
    </w:pPr>
    <w:rPr>
      <w:rFonts w:ascii="Calibri" w:hAnsi="Calibri"/>
      <w:szCs w:val="21"/>
    </w:rPr>
  </w:style>
  <w:style w:type="paragraph" w:customStyle="1" w:styleId="163">
    <w:name w:val="No Spacing"/>
    <w:autoRedefine/>
    <w:qFormat/>
    <w:uiPriority w:val="0"/>
    <w:rPr>
      <w:rFonts w:ascii="Calibri" w:hAnsi="Calibri" w:eastAsia="宋体" w:cs="Calibri"/>
      <w:sz w:val="22"/>
      <w:szCs w:val="22"/>
      <w:lang w:val="en-US" w:eastAsia="en-US" w:bidi="ar-SA"/>
    </w:rPr>
  </w:style>
  <w:style w:type="paragraph" w:customStyle="1" w:styleId="164">
    <w:name w:val="bullets (T)"/>
    <w:basedOn w:val="1"/>
    <w:autoRedefine/>
    <w:qFormat/>
    <w:uiPriority w:val="0"/>
    <w:pPr>
      <w:numPr>
        <w:ilvl w:val="0"/>
        <w:numId w:val="5"/>
      </w:numPr>
      <w:spacing w:after="100" w:line="240" w:lineRule="exact"/>
    </w:pPr>
    <w:rPr>
      <w:snapToGrid w:val="0"/>
      <w:color w:val="000000"/>
      <w:sz w:val="20"/>
      <w:szCs w:val="20"/>
    </w:rPr>
  </w:style>
  <w:style w:type="paragraph" w:customStyle="1" w:styleId="165">
    <w:name w:val="一级条标题"/>
    <w:next w:val="1"/>
    <w:autoRedefine/>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166">
    <w:name w:val="标书标题3"/>
    <w:basedOn w:val="4"/>
    <w:autoRedefine/>
    <w:qFormat/>
    <w:uiPriority w:val="0"/>
    <w:pPr>
      <w:keepLines w:val="0"/>
      <w:widowControl/>
      <w:adjustRightInd w:val="0"/>
      <w:snapToGrid w:val="0"/>
      <w:spacing w:before="120" w:beforeLines="0" w:after="60" w:afterLines="0" w:line="300" w:lineRule="auto"/>
      <w:jc w:val="left"/>
    </w:pPr>
    <w:rPr>
      <w:rFonts w:ascii="Arial Narrow" w:hAnsi="Arial Narrow" w:eastAsia="仿宋_GB2312"/>
      <w:b w:val="0"/>
      <w:bCs w:val="0"/>
      <w:color w:val="000000"/>
      <w:kern w:val="0"/>
      <w:sz w:val="28"/>
    </w:rPr>
  </w:style>
  <w:style w:type="paragraph" w:customStyle="1" w:styleId="167">
    <w:name w:val="xl77"/>
    <w:basedOn w:val="1"/>
    <w:autoRedefine/>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b/>
      <w:bCs/>
      <w:kern w:val="0"/>
      <w:sz w:val="28"/>
      <w:szCs w:val="28"/>
    </w:rPr>
  </w:style>
  <w:style w:type="paragraph" w:customStyle="1" w:styleId="168">
    <w:name w:val="1"/>
    <w:basedOn w:val="1"/>
    <w:next w:val="19"/>
    <w:autoRedefine/>
    <w:qFormat/>
    <w:uiPriority w:val="0"/>
    <w:pPr>
      <w:widowControl/>
      <w:autoSpaceDE w:val="0"/>
      <w:autoSpaceDN w:val="0"/>
      <w:spacing w:line="440" w:lineRule="atLeast"/>
      <w:ind w:firstLine="465" w:firstLineChars="200"/>
      <w:textAlignment w:val="bottom"/>
    </w:pPr>
    <w:rPr>
      <w:spacing w:val="12"/>
      <w:sz w:val="24"/>
      <w:szCs w:val="20"/>
    </w:rPr>
  </w:style>
  <w:style w:type="paragraph" w:customStyle="1" w:styleId="169">
    <w:name w:val="样式 标题 3 + 红色"/>
    <w:basedOn w:val="4"/>
    <w:autoRedefine/>
    <w:qFormat/>
    <w:uiPriority w:val="0"/>
    <w:pPr>
      <w:spacing w:before="120" w:beforeLines="0" w:after="120" w:afterLines="0" w:line="700" w:lineRule="exact"/>
      <w:jc w:val="left"/>
    </w:pPr>
    <w:rPr>
      <w:rFonts w:ascii="宋体" w:hAnsi="宋体"/>
      <w:color w:val="FF0000"/>
      <w:spacing w:val="10"/>
      <w:kern w:val="24"/>
      <w:sz w:val="28"/>
    </w:rPr>
  </w:style>
  <w:style w:type="paragraph" w:customStyle="1" w:styleId="170">
    <w:name w:val="列出段落1"/>
    <w:basedOn w:val="1"/>
    <w:autoRedefine/>
    <w:qFormat/>
    <w:uiPriority w:val="0"/>
    <w:pPr>
      <w:ind w:firstLine="420" w:firstLineChars="200"/>
    </w:pPr>
    <w:rPr>
      <w:rFonts w:ascii="Calibri" w:hAnsi="Calibri"/>
      <w:szCs w:val="22"/>
    </w:rPr>
  </w:style>
  <w:style w:type="paragraph" w:customStyle="1" w:styleId="171">
    <w:name w:val="正文 + 宋体"/>
    <w:basedOn w:val="1"/>
    <w:autoRedefine/>
    <w:qFormat/>
    <w:uiPriority w:val="0"/>
    <w:pPr>
      <w:widowControl/>
      <w:ind w:firstLine="403" w:firstLineChars="192"/>
      <w:jc w:val="left"/>
    </w:pPr>
    <w:rPr>
      <w:kern w:val="0"/>
      <w:szCs w:val="21"/>
    </w:rPr>
  </w:style>
  <w:style w:type="paragraph" w:customStyle="1" w:styleId="172">
    <w:name w:val="表内文字"/>
    <w:basedOn w:val="1"/>
    <w:autoRedefine/>
    <w:qFormat/>
    <w:uiPriority w:val="0"/>
    <w:pPr>
      <w:spacing w:line="240" w:lineRule="atLeast"/>
      <w:jc w:val="center"/>
    </w:pPr>
    <w:rPr>
      <w:rFonts w:ascii="Arial" w:hAnsi="Arial" w:cs="Arial"/>
      <w:b/>
      <w:bCs/>
    </w:rPr>
  </w:style>
  <w:style w:type="paragraph" w:customStyle="1" w:styleId="173">
    <w:name w:val="样式 样式 标题 4H4 + 行距: 多倍行距 1.25 字行 + 行距: 1.5 倍行距"/>
    <w:basedOn w:val="1"/>
    <w:autoRedefine/>
    <w:qFormat/>
    <w:uiPriority w:val="0"/>
  </w:style>
  <w:style w:type="paragraph" w:customStyle="1" w:styleId="174">
    <w:name w:val="章标题"/>
    <w:next w:val="1"/>
    <w:autoRedefine/>
    <w:qFormat/>
    <w:uiPriority w:val="0"/>
    <w:pPr>
      <w:tabs>
        <w:tab w:val="left" w:pos="840"/>
      </w:tabs>
      <w:spacing w:before="156" w:beforeLines="50" w:after="156" w:afterLines="50"/>
      <w:ind w:left="840" w:hanging="420"/>
      <w:jc w:val="both"/>
      <w:outlineLvl w:val="1"/>
    </w:pPr>
    <w:rPr>
      <w:rFonts w:ascii="黑体" w:hAnsi="Times New Roman" w:eastAsia="黑体" w:cs="Times New Roman"/>
      <w:sz w:val="21"/>
      <w:lang w:val="en-US" w:eastAsia="zh-CN" w:bidi="ar-SA"/>
    </w:rPr>
  </w:style>
  <w:style w:type="paragraph" w:customStyle="1" w:styleId="175">
    <w:name w:val="my title2"/>
    <w:basedOn w:val="1"/>
    <w:autoRedefine/>
    <w:qFormat/>
    <w:uiPriority w:val="0"/>
    <w:pPr>
      <w:widowControl/>
    </w:pPr>
    <w:rPr>
      <w:rFonts w:eastAsia="仿宋_GB2312"/>
      <w:kern w:val="0"/>
      <w:sz w:val="24"/>
      <w:szCs w:val="20"/>
    </w:rPr>
  </w:style>
  <w:style w:type="paragraph" w:customStyle="1" w:styleId="176">
    <w:name w:val="正文字缩2字"/>
    <w:basedOn w:val="1"/>
    <w:autoRedefine/>
    <w:qFormat/>
    <w:uiPriority w:val="0"/>
    <w:pPr>
      <w:spacing w:before="60" w:beforeLines="0" w:after="60" w:afterLines="0" w:line="360" w:lineRule="auto"/>
      <w:ind w:left="200" w:leftChars="200" w:firstLine="200" w:firstLineChars="200"/>
    </w:pPr>
    <w:rPr>
      <w:sz w:val="24"/>
    </w:rPr>
  </w:style>
  <w:style w:type="paragraph" w:customStyle="1" w:styleId="177">
    <w:name w:val="修订1"/>
    <w:autoRedefine/>
    <w:qFormat/>
    <w:uiPriority w:val="0"/>
    <w:rPr>
      <w:rFonts w:ascii="Times New Roman" w:hAnsi="Times New Roman" w:eastAsia="宋体" w:cs="Times New Roman"/>
      <w:kern w:val="2"/>
      <w:sz w:val="21"/>
      <w:lang w:val="en-US" w:eastAsia="zh-CN" w:bidi="ar-SA"/>
    </w:rPr>
  </w:style>
  <w:style w:type="paragraph" w:customStyle="1" w:styleId="178">
    <w:name w:val="列表编号 41"/>
    <w:basedOn w:val="1"/>
    <w:autoRedefine/>
    <w:qFormat/>
    <w:uiPriority w:val="0"/>
    <w:pPr>
      <w:tabs>
        <w:tab w:val="left" w:pos="360"/>
        <w:tab w:val="left" w:pos="840"/>
      </w:tabs>
      <w:autoSpaceDE w:val="0"/>
      <w:autoSpaceDN w:val="0"/>
      <w:adjustRightInd w:val="0"/>
      <w:spacing w:line="360" w:lineRule="atLeast"/>
      <w:ind w:left="840" w:hanging="420"/>
      <w:jc w:val="left"/>
    </w:pPr>
    <w:rPr>
      <w:kern w:val="0"/>
      <w:sz w:val="24"/>
      <w:szCs w:val="20"/>
    </w:rPr>
  </w:style>
  <w:style w:type="paragraph" w:customStyle="1" w:styleId="179">
    <w:name w:val="正文文字格式"/>
    <w:basedOn w:val="1"/>
    <w:autoRedefine/>
    <w:qFormat/>
    <w:uiPriority w:val="0"/>
    <w:pPr>
      <w:spacing w:line="460" w:lineRule="exact"/>
      <w:ind w:firstLine="505"/>
      <w:jc w:val="left"/>
    </w:pPr>
    <w:rPr>
      <w:rFonts w:ascii="宋体"/>
      <w:kern w:val="24"/>
      <w:sz w:val="24"/>
      <w:szCs w:val="20"/>
    </w:rPr>
  </w:style>
  <w:style w:type="paragraph" w:customStyle="1" w:styleId="180">
    <w:name w:val="Char Char"/>
    <w:basedOn w:val="1"/>
    <w:autoRedefine/>
    <w:qFormat/>
    <w:uiPriority w:val="0"/>
    <w:rPr>
      <w:rFonts w:ascii="仿宋_GB2312" w:eastAsia="仿宋_GB2312"/>
      <w:b/>
      <w:sz w:val="32"/>
      <w:szCs w:val="32"/>
    </w:rPr>
  </w:style>
  <w:style w:type="paragraph" w:customStyle="1" w:styleId="181">
    <w:name w:val="文章内容"/>
    <w:basedOn w:val="1"/>
    <w:autoRedefine/>
    <w:qFormat/>
    <w:uiPriority w:val="0"/>
    <w:pPr>
      <w:spacing w:line="480" w:lineRule="auto"/>
      <w:ind w:firstLine="426"/>
      <w:jc w:val="left"/>
    </w:pPr>
    <w:rPr>
      <w:rFonts w:ascii="宋体" w:hAnsi="宋体"/>
      <w:sz w:val="18"/>
      <w:szCs w:val="18"/>
    </w:rPr>
  </w:style>
  <w:style w:type="paragraph" w:customStyle="1" w:styleId="182">
    <w:name w:val="样式 表内正文 + 五号 行距: 单倍行距"/>
    <w:basedOn w:val="1"/>
    <w:autoRedefine/>
    <w:qFormat/>
    <w:uiPriority w:val="0"/>
    <w:pPr>
      <w:adjustRightInd w:val="0"/>
      <w:snapToGrid w:val="0"/>
    </w:pPr>
    <w:rPr>
      <w:rFonts w:ascii="Arial" w:hAnsi="Arial" w:cs="宋体"/>
      <w:szCs w:val="20"/>
    </w:rPr>
  </w:style>
  <w:style w:type="paragraph" w:customStyle="1" w:styleId="183">
    <w:name w:val="小节"/>
    <w:basedOn w:val="4"/>
    <w:autoRedefine/>
    <w:qFormat/>
    <w:uiPriority w:val="0"/>
    <w:pPr>
      <w:spacing w:before="200" w:beforeLines="0" w:after="200" w:afterLines="0" w:line="560" w:lineRule="exact"/>
      <w:jc w:val="left"/>
    </w:pPr>
    <w:rPr>
      <w:rFonts w:ascii="宋体" w:hAnsi="宋体"/>
      <w:bCs w:val="0"/>
      <w:color w:val="000000"/>
      <w:spacing w:val="10"/>
      <w:kern w:val="24"/>
      <w:sz w:val="28"/>
    </w:rPr>
  </w:style>
  <w:style w:type="paragraph" w:customStyle="1" w:styleId="184">
    <w:name w:val="正文－恩普"/>
    <w:basedOn w:val="6"/>
    <w:autoRedefine/>
    <w:qFormat/>
    <w:uiPriority w:val="0"/>
    <w:pPr>
      <w:spacing w:line="360" w:lineRule="auto"/>
      <w:ind w:firstLine="200"/>
    </w:pPr>
    <w:rPr>
      <w:sz w:val="24"/>
    </w:rPr>
  </w:style>
  <w:style w:type="paragraph" w:customStyle="1" w:styleId="185">
    <w:name w:val="_Style 183"/>
    <w:basedOn w:val="2"/>
    <w:next w:val="1"/>
    <w:autoRedefine/>
    <w:qFormat/>
    <w:uiPriority w:val="39"/>
    <w:pPr>
      <w:widowControl/>
      <w:spacing w:before="480" w:after="0" w:line="276" w:lineRule="auto"/>
      <w:jc w:val="left"/>
      <w:outlineLvl w:val="9"/>
    </w:pPr>
    <w:rPr>
      <w:rFonts w:ascii="Cambria" w:hAnsi="Cambria" w:eastAsia="宋体" w:cs="Times New Roman"/>
      <w:bCs/>
      <w:color w:val="365F91"/>
      <w:kern w:val="0"/>
      <w:sz w:val="28"/>
      <w:szCs w:val="28"/>
    </w:rPr>
  </w:style>
  <w:style w:type="paragraph" w:customStyle="1" w:styleId="186">
    <w:name w:val="附录项目"/>
    <w:basedOn w:val="7"/>
    <w:autoRedefine/>
    <w:qFormat/>
    <w:uiPriority w:val="0"/>
    <w:pPr>
      <w:keepNext w:val="0"/>
      <w:keepLines w:val="0"/>
      <w:snapToGrid w:val="0"/>
      <w:spacing w:before="120" w:after="0" w:line="240" w:lineRule="auto"/>
      <w:ind w:left="2"/>
      <w:outlineLvl w:val="9"/>
    </w:pPr>
    <w:rPr>
      <w:rFonts w:ascii="Arial" w:hAnsi="Arial" w:eastAsia="楷体_GB2312" w:cs="Arial"/>
      <w:b/>
      <w:spacing w:val="0"/>
      <w:kern w:val="0"/>
      <w:sz w:val="21"/>
      <w:u w:val="wave"/>
    </w:rPr>
  </w:style>
  <w:style w:type="paragraph" w:customStyle="1" w:styleId="187">
    <w:name w:val="项目编号1"/>
    <w:basedOn w:val="1"/>
    <w:autoRedefine/>
    <w:qFormat/>
    <w:uiPriority w:val="0"/>
    <w:pPr>
      <w:spacing w:before="100" w:beforeAutospacing="1" w:after="100" w:afterAutospacing="1" w:line="360" w:lineRule="auto"/>
    </w:pPr>
    <w:rPr>
      <w:sz w:val="24"/>
    </w:rPr>
  </w:style>
  <w:style w:type="paragraph" w:customStyle="1" w:styleId="188">
    <w:name w:val="TOC 标题1"/>
    <w:basedOn w:val="2"/>
    <w:next w:val="1"/>
    <w:autoRedefine/>
    <w:qFormat/>
    <w:uiPriority w:val="0"/>
    <w:pPr>
      <w:widowControl/>
      <w:spacing w:before="480" w:beforeLines="0" w:after="0" w:afterLines="0" w:line="276" w:lineRule="auto"/>
      <w:jc w:val="left"/>
      <w:outlineLvl w:val="9"/>
    </w:pPr>
    <w:rPr>
      <w:rFonts w:ascii="Cambria" w:hAnsi="Cambria"/>
      <w:bCs/>
      <w:color w:val="365F91"/>
      <w:kern w:val="0"/>
      <w:sz w:val="28"/>
      <w:szCs w:val="28"/>
    </w:rPr>
  </w:style>
  <w:style w:type="paragraph" w:customStyle="1" w:styleId="189">
    <w:name w:val="样式 标题 3 + 非加粗 自动设置"/>
    <w:basedOn w:val="4"/>
    <w:autoRedefine/>
    <w:qFormat/>
    <w:uiPriority w:val="0"/>
    <w:pPr>
      <w:spacing w:before="120" w:beforeLines="0" w:after="120" w:afterLines="0" w:line="700" w:lineRule="exact"/>
      <w:jc w:val="left"/>
    </w:pPr>
    <w:rPr>
      <w:rFonts w:ascii="宋体" w:hAnsi="宋体"/>
      <w:b w:val="0"/>
      <w:bCs w:val="0"/>
      <w:spacing w:val="10"/>
      <w:kern w:val="24"/>
      <w:sz w:val="28"/>
    </w:rPr>
  </w:style>
  <w:style w:type="paragraph" w:customStyle="1" w:styleId="190">
    <w:name w:val="简单回函地址"/>
    <w:basedOn w:val="1"/>
    <w:autoRedefine/>
    <w:qFormat/>
    <w:uiPriority w:val="0"/>
    <w:pPr>
      <w:spacing w:line="460" w:lineRule="exact"/>
      <w:ind w:firstLine="200" w:firstLineChars="200"/>
    </w:pPr>
    <w:rPr>
      <w:spacing w:val="12"/>
      <w:sz w:val="24"/>
      <w:szCs w:val="20"/>
    </w:rPr>
  </w:style>
  <w:style w:type="paragraph" w:customStyle="1" w:styleId="191">
    <w:name w:val="样式 首行缩进:  2 字符"/>
    <w:basedOn w:val="1"/>
    <w:autoRedefine/>
    <w:qFormat/>
    <w:uiPriority w:val="0"/>
    <w:pPr>
      <w:widowControl/>
      <w:ind w:firstLine="420" w:firstLineChars="200"/>
      <w:jc w:val="left"/>
    </w:pPr>
    <w:rPr>
      <w:rFonts w:ascii="宋体" w:hAnsi="宋体" w:cs="宋体"/>
      <w:kern w:val="0"/>
      <w:sz w:val="28"/>
      <w:szCs w:val="20"/>
    </w:rPr>
  </w:style>
  <w:style w:type="paragraph" w:customStyle="1" w:styleId="192">
    <w:name w:val="此正文"/>
    <w:basedOn w:val="1"/>
    <w:autoRedefine/>
    <w:qFormat/>
    <w:uiPriority w:val="0"/>
    <w:pPr>
      <w:spacing w:line="360" w:lineRule="auto"/>
      <w:ind w:firstLine="480" w:firstLineChars="200"/>
    </w:pPr>
    <w:rPr>
      <w:sz w:val="24"/>
    </w:rPr>
  </w:style>
  <w:style w:type="paragraph" w:customStyle="1" w:styleId="193">
    <w:name w:val="排列"/>
    <w:basedOn w:val="1"/>
    <w:autoRedefine/>
    <w:qFormat/>
    <w:uiPriority w:val="0"/>
    <w:pPr>
      <w:widowControl/>
      <w:tabs>
        <w:tab w:val="left" w:pos="696"/>
      </w:tabs>
      <w:autoSpaceDE w:val="0"/>
      <w:autoSpaceDN w:val="0"/>
      <w:adjustRightInd w:val="0"/>
      <w:spacing w:line="360" w:lineRule="auto"/>
      <w:jc w:val="left"/>
    </w:pPr>
    <w:rPr>
      <w:rFonts w:ascii="宋体" w:hAnsi="宋体"/>
      <w:kern w:val="0"/>
      <w:sz w:val="20"/>
      <w:szCs w:val="20"/>
      <w:lang w:val="zh-CN"/>
    </w:rPr>
  </w:style>
  <w:style w:type="paragraph" w:customStyle="1" w:styleId="194">
    <w:name w:val="图表目录1"/>
    <w:basedOn w:val="1"/>
    <w:next w:val="1"/>
    <w:autoRedefine/>
    <w:qFormat/>
    <w:uiPriority w:val="0"/>
    <w:pPr>
      <w:widowControl/>
      <w:ind w:left="840" w:leftChars="200" w:hanging="420" w:hangingChars="200"/>
      <w:jc w:val="left"/>
    </w:pPr>
    <w:rPr>
      <w:kern w:val="0"/>
      <w:szCs w:val="20"/>
    </w:rPr>
  </w:style>
  <w:style w:type="paragraph" w:customStyle="1" w:styleId="195">
    <w:name w:val="标书正文"/>
    <w:basedOn w:val="17"/>
    <w:autoRedefine/>
    <w:qFormat/>
    <w:uiPriority w:val="0"/>
    <w:pPr>
      <w:adjustRightInd w:val="0"/>
      <w:snapToGrid w:val="0"/>
      <w:spacing w:line="400" w:lineRule="exact"/>
      <w:ind w:firstLine="1276"/>
    </w:pPr>
    <w:rPr>
      <w:rFonts w:ascii="宋体" w:hAnsi="宋体"/>
      <w:b w:val="0"/>
      <w:spacing w:val="0"/>
      <w:kern w:val="0"/>
      <w:sz w:val="24"/>
    </w:rPr>
  </w:style>
  <w:style w:type="table" w:customStyle="1" w:styleId="196">
    <w:name w:val="中等深浅网格 1 - 强调文字颜色 21"/>
    <w:autoRedefine/>
    <w:qFormat/>
    <w:uiPriority w:val="0"/>
    <w:pPr>
      <w:ind w:firstLine="420" w:firstLineChars="200"/>
    </w:pPr>
    <w:rPr>
      <w:lang w:val="en-US" w:eastAsia="zh-CN" w:bidi="ar-SA"/>
    </w:rPr>
    <w:tblPr>
      <w:tblBorders>
        <w:top w:val="single" w:color="CF7B79" w:sz="8" w:space="0"/>
        <w:left w:val="single" w:color="CF7B79" w:sz="8" w:space="0"/>
        <w:bottom w:val="single" w:color="CF7B79" w:sz="8" w:space="0"/>
        <w:right w:val="single" w:color="CF7B79" w:sz="8" w:space="0"/>
        <w:insideH w:val="single" w:color="CF7B79" w:sz="8" w:space="0"/>
        <w:insideV w:val="single" w:color="CF7B79" w:sz="8" w:space="0"/>
      </w:tblBorders>
    </w:tblPr>
    <w:tcPr>
      <w:shd w:val="clear" w:color="auto" w:fill="EFD3D2"/>
    </w:tcPr>
  </w:style>
  <w:style w:type="character" w:customStyle="1" w:styleId="197">
    <w:name w:val="NormalCharacter"/>
    <w:autoRedefine/>
    <w:qFormat/>
    <w:uiPriority w:val="0"/>
  </w:style>
  <w:style w:type="paragraph" w:customStyle="1" w:styleId="198">
    <w:name w:val="样式 宋体 行距: 固定值 20 磅 首行缩进:  2 字符"/>
    <w:basedOn w:val="1"/>
    <w:autoRedefine/>
    <w:qFormat/>
    <w:uiPriority w:val="0"/>
    <w:pPr>
      <w:spacing w:line="400" w:lineRule="exact"/>
      <w:ind w:firstLine="435" w:firstLineChars="207"/>
    </w:pPr>
    <w:rPr>
      <w:rFonts w:ascii="宋体" w:hAnsi="宋体" w:cs="宋体"/>
      <w:szCs w:val="20"/>
    </w:rPr>
  </w:style>
  <w:style w:type="paragraph" w:customStyle="1" w:styleId="199">
    <w:name w:val="表格文字"/>
    <w:basedOn w:val="24"/>
    <w:next w:val="17"/>
    <w:autoRedefine/>
    <w:qFormat/>
    <w:uiPriority w:val="0"/>
    <w:pPr>
      <w:adjustRightInd w:val="0"/>
      <w:spacing w:line="420" w:lineRule="atLeast"/>
      <w:jc w:val="left"/>
      <w:textAlignment w:val="baseline"/>
    </w:pPr>
    <w:rPr>
      <w:rFonts w:ascii="Times New Roman" w:hAnsi="Times New Roman" w:eastAsia="宋体" w:cs="Times New Roman"/>
      <w:kern w:val="0"/>
      <w:szCs w:val="24"/>
    </w:rPr>
  </w:style>
  <w:style w:type="paragraph" w:customStyle="1" w:styleId="200">
    <w:name w:val="Plain Text"/>
    <w:basedOn w:val="1"/>
    <w:autoRedefine/>
    <w:qFormat/>
    <w:uiPriority w:val="0"/>
    <w:rPr>
      <w:rFonts w:ascii="宋体" w:hAnsi="Courier New"/>
    </w:rPr>
  </w:style>
  <w:style w:type="paragraph" w:customStyle="1" w:styleId="201">
    <w:name w:val="_Style 199"/>
    <w:autoRedefine/>
    <w:unhideWhenUsed/>
    <w:qFormat/>
    <w:uiPriority w:val="99"/>
    <w:rPr>
      <w:rFonts w:ascii="Times New Roman" w:hAnsi="Times New Roman" w:eastAsia="宋体" w:cs="Times New Roman"/>
      <w:kern w:val="2"/>
      <w:sz w:val="21"/>
      <w:szCs w:val="24"/>
      <w:lang w:val="en-US" w:eastAsia="zh-CN" w:bidi="ar-SA"/>
    </w:rPr>
  </w:style>
  <w:style w:type="character" w:customStyle="1" w:styleId="202">
    <w:name w:val="font131"/>
    <w:basedOn w:val="43"/>
    <w:autoRedefine/>
    <w:qFormat/>
    <w:uiPriority w:val="0"/>
    <w:rPr>
      <w:rFonts w:ascii="Microsoft YaHei UI" w:hAnsi="Microsoft YaHei UI" w:eastAsia="Microsoft YaHei UI" w:cs="Microsoft YaHei UI"/>
      <w:color w:val="666666"/>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28241</Words>
  <Characters>29994</Characters>
  <Lines>221</Lines>
  <Paragraphs>62</Paragraphs>
  <TotalTime>48</TotalTime>
  <ScaleCrop>false</ScaleCrop>
  <LinksUpToDate>false</LinksUpToDate>
  <CharactersWithSpaces>32081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2015-09-28T18:57:00Z</dcterms:created>
  <dc:creator>GQ</dc:creator>
  <cp:lastModifiedBy>吉</cp:lastModifiedBy>
  <cp:lastPrinted>2024-01-24T00:55:00Z</cp:lastPrinted>
  <dcterms:modified xsi:type="dcterms:W3CDTF">2024-04-25T08:33:29Z</dcterms:modified>
  <dc:title>瑞安市政府采购中心</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F011238618F249189B6C16BF5584D536_13</vt:lpwstr>
  </property>
</Properties>
</file>