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CF64">
      <w:pPr>
        <w:jc w:val="center"/>
        <w:rPr>
          <w:rFonts w:ascii="宋体" w:hAnsi="宋体"/>
          <w:b/>
          <w:bCs/>
          <w:color w:val="auto"/>
          <w:spacing w:val="100"/>
          <w:sz w:val="72"/>
          <w:szCs w:val="72"/>
          <w:highlight w:val="none"/>
        </w:rPr>
      </w:pPr>
    </w:p>
    <w:p w14:paraId="15CA8BDA">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21355D1E">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541041AD">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1A10AB3A">
      <w:pPr>
        <w:jc w:val="center"/>
        <w:rPr>
          <w:rFonts w:ascii="新宋体" w:hAnsi="新宋体" w:eastAsia="新宋体"/>
          <w:b/>
          <w:bCs/>
          <w:color w:val="auto"/>
          <w:spacing w:val="140"/>
          <w:sz w:val="72"/>
          <w:szCs w:val="72"/>
          <w:highlight w:val="none"/>
        </w:rPr>
      </w:pPr>
    </w:p>
    <w:p w14:paraId="0E40EAB4">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6F056B3F">
      <w:pPr>
        <w:tabs>
          <w:tab w:val="left" w:pos="1069"/>
          <w:tab w:val="left" w:pos="2352"/>
        </w:tabs>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118166F1">
      <w:pPr>
        <w:pStyle w:val="6"/>
        <w:rPr>
          <w:rFonts w:hint="eastAsia" w:ascii="宋体" w:hAnsi="宋体" w:cs="宋体"/>
          <w:b/>
          <w:color w:val="auto"/>
          <w:sz w:val="36"/>
          <w:szCs w:val="36"/>
          <w:highlight w:val="none"/>
        </w:rPr>
      </w:pPr>
    </w:p>
    <w:p w14:paraId="5B75D771">
      <w:pPr>
        <w:pStyle w:val="7"/>
        <w:rPr>
          <w:color w:val="auto"/>
          <w:highlight w:val="none"/>
        </w:rPr>
      </w:pPr>
    </w:p>
    <w:tbl>
      <w:tblPr>
        <w:tblStyle w:val="18"/>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41D107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E107164">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31206B79">
            <w:pPr>
              <w:rPr>
                <w:rFonts w:hint="eastAsia" w:ascii="宋体" w:eastAsia="宋体"/>
                <w:b/>
                <w:color w:val="auto"/>
                <w:sz w:val="30"/>
                <w:szCs w:val="30"/>
                <w:highlight w:val="none"/>
                <w:lang w:eastAsia="zh-CN"/>
              </w:rPr>
            </w:pPr>
            <w:r>
              <w:rPr>
                <w:rFonts w:hint="eastAsia" w:ascii="宋体"/>
                <w:b/>
                <w:color w:val="auto"/>
                <w:sz w:val="30"/>
                <w:szCs w:val="30"/>
                <w:highlight w:val="none"/>
                <w:lang w:eastAsia="zh-CN"/>
              </w:rPr>
              <w:t>TSCG202506015</w:t>
            </w:r>
          </w:p>
        </w:tc>
      </w:tr>
      <w:tr w14:paraId="6F034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3CE269C">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387A38A1">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eastAsia="zh-CN"/>
              </w:rPr>
              <w:t>中共泰顺县委党校后勤服务采购项目</w:t>
            </w:r>
          </w:p>
        </w:tc>
      </w:tr>
      <w:tr w14:paraId="786A4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02C395E">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41A43195">
            <w:pPr>
              <w:rPr>
                <w:rFonts w:ascii="宋体"/>
                <w:b/>
                <w:color w:val="auto"/>
                <w:sz w:val="30"/>
                <w:szCs w:val="30"/>
                <w:highlight w:val="none"/>
              </w:rPr>
            </w:pPr>
            <w:r>
              <w:rPr>
                <w:rFonts w:hint="eastAsia" w:ascii="宋体" w:hAnsi="宋体"/>
                <w:b/>
                <w:color w:val="auto"/>
                <w:sz w:val="30"/>
                <w:szCs w:val="30"/>
                <w:highlight w:val="none"/>
              </w:rPr>
              <w:t>公开招标</w:t>
            </w:r>
          </w:p>
        </w:tc>
      </w:tr>
      <w:tr w14:paraId="737E63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DE059E0">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0E3D64FD">
            <w:pPr>
              <w:snapToGrid w:val="0"/>
              <w:spacing w:line="500" w:lineRule="atLeast"/>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中共泰顺县委党校</w:t>
            </w:r>
          </w:p>
        </w:tc>
      </w:tr>
      <w:tr w14:paraId="1B096E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4C5368F">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39EC8EE0">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泰顺县公共资源交易中心</w:t>
            </w:r>
          </w:p>
        </w:tc>
      </w:tr>
      <w:tr w14:paraId="558ECA1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0D8CE4D4">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59138315">
            <w:pPr>
              <w:rPr>
                <w:rFonts w:ascii="宋体" w:cs="Arial"/>
                <w:b/>
                <w:bCs/>
                <w:color w:val="auto"/>
                <w:sz w:val="28"/>
                <w:szCs w:val="28"/>
                <w:highlight w:val="none"/>
              </w:rPr>
            </w:pPr>
            <w:r>
              <w:rPr>
                <w:rFonts w:hint="eastAsia" w:ascii="宋体" w:cs="Arial"/>
                <w:b/>
                <w:bCs/>
                <w:color w:val="auto"/>
                <w:sz w:val="28"/>
                <w:szCs w:val="28"/>
                <w:highlight w:val="none"/>
                <w:lang w:eastAsia="zh-CN"/>
              </w:rPr>
              <w:t>泰顺县财政局（浙江省政府采购行政裁决服务中心（温州））</w:t>
            </w:r>
          </w:p>
        </w:tc>
      </w:tr>
    </w:tbl>
    <w:p w14:paraId="2FF826F5">
      <w:pPr>
        <w:snapToGrid w:val="0"/>
        <w:spacing w:line="500" w:lineRule="atLeast"/>
        <w:ind w:left="1220" w:leftChars="581" w:firstLine="741" w:firstLineChars="247"/>
        <w:rPr>
          <w:rFonts w:ascii="宋体"/>
          <w:b/>
          <w:color w:val="auto"/>
          <w:sz w:val="30"/>
          <w:szCs w:val="30"/>
          <w:highlight w:val="none"/>
        </w:rPr>
      </w:pPr>
    </w:p>
    <w:p w14:paraId="21C35869">
      <w:pPr>
        <w:jc w:val="center"/>
        <w:rPr>
          <w:rFonts w:ascii="宋体"/>
          <w:b/>
          <w:color w:val="auto"/>
          <w:sz w:val="30"/>
          <w:szCs w:val="30"/>
          <w:highlight w:val="none"/>
        </w:rPr>
      </w:pPr>
    </w:p>
    <w:p w14:paraId="67686062">
      <w:pPr>
        <w:jc w:val="center"/>
        <w:rPr>
          <w:rFonts w:ascii="宋体"/>
          <w:color w:val="auto"/>
          <w:sz w:val="36"/>
          <w:szCs w:val="36"/>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rPr>
        <w:t>月</w:t>
      </w:r>
    </w:p>
    <w:p w14:paraId="3B6B6D2D">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7AB8C8C6">
      <w:pPr>
        <w:autoSpaceDE w:val="0"/>
        <w:autoSpaceDN w:val="0"/>
        <w:spacing w:line="480" w:lineRule="exact"/>
        <w:jc w:val="center"/>
        <w:textAlignment w:val="bottom"/>
        <w:rPr>
          <w:rFonts w:ascii="楷体" w:hAnsi="楷体" w:eastAsia="楷体"/>
          <w:b/>
          <w:color w:val="auto"/>
          <w:sz w:val="44"/>
          <w:szCs w:val="44"/>
          <w:highlight w:val="none"/>
        </w:rPr>
      </w:pPr>
    </w:p>
    <w:p w14:paraId="086688AE">
      <w:pPr>
        <w:autoSpaceDE w:val="0"/>
        <w:autoSpaceDN w:val="0"/>
        <w:spacing w:line="480" w:lineRule="exact"/>
        <w:jc w:val="center"/>
        <w:textAlignment w:val="bottom"/>
        <w:rPr>
          <w:rFonts w:ascii="楷体" w:hAnsi="楷体" w:eastAsia="楷体"/>
          <w:b/>
          <w:color w:val="auto"/>
          <w:sz w:val="44"/>
          <w:szCs w:val="44"/>
          <w:highlight w:val="none"/>
        </w:rPr>
      </w:pPr>
    </w:p>
    <w:p w14:paraId="6CE9CCF8">
      <w:pPr>
        <w:autoSpaceDE w:val="0"/>
        <w:autoSpaceDN w:val="0"/>
        <w:spacing w:line="480" w:lineRule="exact"/>
        <w:jc w:val="center"/>
        <w:textAlignment w:val="bottom"/>
        <w:rPr>
          <w:rFonts w:ascii="楷体" w:hAnsi="楷体" w:eastAsia="楷体"/>
          <w:b/>
          <w:color w:val="auto"/>
          <w:sz w:val="44"/>
          <w:szCs w:val="44"/>
          <w:highlight w:val="none"/>
        </w:rPr>
      </w:pPr>
    </w:p>
    <w:p w14:paraId="11D70A7A">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777024B2">
      <w:pPr>
        <w:autoSpaceDE w:val="0"/>
        <w:autoSpaceDN w:val="0"/>
        <w:adjustRightInd w:val="0"/>
        <w:spacing w:line="580" w:lineRule="atLeast"/>
        <w:ind w:left="1050" w:leftChars="500" w:firstLine="420"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B1449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52C1A7F">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BABBF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18D77A6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996958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686058B7">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795C77A9">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2D4FA3F5">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1BAFB102">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6B762526">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2206E66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01590C48">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628A5492">
      <w:pPr>
        <w:snapToGrid w:val="0"/>
        <w:spacing w:line="440" w:lineRule="exact"/>
        <w:rPr>
          <w:rFonts w:ascii="宋体" w:hAnsi="宋体" w:cs="新宋体"/>
          <w:b/>
          <w:bCs/>
          <w:color w:val="auto"/>
          <w:sz w:val="22"/>
          <w:szCs w:val="22"/>
          <w:highlight w:val="none"/>
          <w:u w:val="single"/>
        </w:rPr>
      </w:pPr>
    </w:p>
    <w:p w14:paraId="1A3FBBF1">
      <w:pPr>
        <w:snapToGrid w:val="0"/>
        <w:spacing w:line="440" w:lineRule="exact"/>
        <w:ind w:firstLine="442"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着重提醒各供应商必须响应。各供应商必须认真阅读和理解招标文件中的每一个条款及要求，因误读招标文件而造成的后果，采购人概不负责。</w:t>
      </w:r>
    </w:p>
    <w:p w14:paraId="70496B18">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0" w:name="_Toc483388386"/>
    </w:p>
    <w:p w14:paraId="73D8277C">
      <w:pPr>
        <w:spacing w:line="400" w:lineRule="exact"/>
        <w:ind w:firstLine="495" w:firstLineChars="225"/>
        <w:rPr>
          <w:rFonts w:ascii="宋体" w:hAnsi="宋体" w:cs="宋体"/>
          <w:color w:val="auto"/>
          <w:sz w:val="22"/>
          <w:szCs w:val="22"/>
          <w:highlight w:val="none"/>
        </w:rPr>
      </w:pPr>
    </w:p>
    <w:p w14:paraId="65C98713">
      <w:pPr>
        <w:pStyle w:val="7"/>
        <w:rPr>
          <w:rFonts w:ascii="宋体" w:hAnsi="宋体" w:cs="宋体"/>
          <w:color w:val="auto"/>
          <w:sz w:val="22"/>
          <w:szCs w:val="22"/>
          <w:highlight w:val="none"/>
        </w:rPr>
      </w:pPr>
    </w:p>
    <w:p w14:paraId="6B05D951">
      <w:pPr>
        <w:pStyle w:val="8"/>
        <w:rPr>
          <w:color w:val="auto"/>
          <w:highlight w:val="none"/>
        </w:rPr>
      </w:pPr>
    </w:p>
    <w:p w14:paraId="27F07A4E">
      <w:pPr>
        <w:pStyle w:val="17"/>
        <w:widowControl/>
        <w:spacing w:before="75" w:beforeAutospacing="0" w:after="75" w:afterAutospacing="0"/>
        <w:jc w:val="center"/>
        <w:rPr>
          <w:rFonts w:ascii="宋体"/>
          <w:b/>
          <w:bCs/>
          <w:color w:val="auto"/>
          <w:sz w:val="32"/>
          <w:szCs w:val="32"/>
          <w:highlight w:val="none"/>
        </w:rPr>
      </w:pPr>
      <w:r>
        <w:rPr>
          <w:rFonts w:hint="eastAsia" w:ascii="宋体"/>
          <w:b/>
          <w:bCs/>
          <w:color w:val="auto"/>
          <w:sz w:val="32"/>
          <w:szCs w:val="32"/>
          <w:highlight w:val="none"/>
        </w:rPr>
        <w:t>关于</w:t>
      </w:r>
      <w:r>
        <w:rPr>
          <w:rFonts w:hint="eastAsia" w:ascii="宋体"/>
          <w:b/>
          <w:bCs/>
          <w:color w:val="auto"/>
          <w:sz w:val="32"/>
          <w:szCs w:val="32"/>
          <w:highlight w:val="none"/>
          <w:lang w:eastAsia="zh-CN"/>
        </w:rPr>
        <w:t>中共泰顺县委党校后勤服务采购项目</w:t>
      </w:r>
      <w:r>
        <w:rPr>
          <w:rFonts w:hint="eastAsia" w:ascii="宋体"/>
          <w:b/>
          <w:bCs/>
          <w:color w:val="auto"/>
          <w:sz w:val="32"/>
          <w:szCs w:val="32"/>
          <w:highlight w:val="none"/>
        </w:rPr>
        <w:t>的公开招标公告</w:t>
      </w:r>
    </w:p>
    <w:tbl>
      <w:tblPr>
        <w:tblStyle w:val="19"/>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7E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5E9194FC">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B70CD98">
            <w:pPr>
              <w:pStyle w:val="17"/>
              <w:widowControl/>
              <w:spacing w:before="75" w:beforeAutospacing="0" w:after="75" w:afterAutospacing="0" w:line="30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中共泰顺县委党校后勤服务采购项目</w:t>
            </w:r>
            <w:r>
              <w:rPr>
                <w:rFonts w:hint="eastAsia" w:ascii="仿宋" w:hAnsi="仿宋" w:eastAsia="仿宋" w:cs="仿宋"/>
                <w:color w:val="auto"/>
                <w:highlight w:val="none"/>
              </w:rPr>
              <w:t>公告平台为泰顺县公共资源交易平台（ http://dzjy.ts.gov.cn/TPFront/）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政府采购云平台（ http://zfcg.czt.zj.gov.cn/），</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项目的潜在供应商应在政采云平台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http://zfcg.czt.zj.gov.cn/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获取（下载）采购文件，并于</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 xml:space="preserve">（北京时间）前提交（上传）响应文件。   </w:t>
            </w:r>
          </w:p>
        </w:tc>
      </w:tr>
    </w:tbl>
    <w:p w14:paraId="110537FA">
      <w:pPr>
        <w:pStyle w:val="17"/>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1CD205AE">
      <w:pPr>
        <w:pStyle w:val="17"/>
        <w:widowControl/>
        <w:numPr>
          <w:ilvl w:val="0"/>
          <w:numId w:val="1"/>
        </w:numPr>
        <w:spacing w:before="255" w:beforeAutospacing="0" w:after="255" w:afterAutospacing="0" w:line="300" w:lineRule="atLeast"/>
        <w:jc w:val="both"/>
        <w:rPr>
          <w:rFonts w:ascii="黑体" w:hAnsi="宋体" w:eastAsia="黑体"/>
          <w:color w:val="auto"/>
          <w:highlight w:val="none"/>
        </w:rPr>
      </w:pPr>
      <w:r>
        <w:rPr>
          <w:rFonts w:hint="eastAsia" w:ascii="黑体" w:hAnsi="宋体" w:eastAsia="黑体"/>
          <w:color w:val="auto"/>
          <w:highlight w:val="none"/>
          <w:lang w:val="en-US" w:eastAsia="zh-CN"/>
        </w:rPr>
        <w:t>项目基本情况</w:t>
      </w:r>
      <w:r>
        <w:rPr>
          <w:rFonts w:ascii="黑体" w:hAnsi="宋体" w:eastAsia="黑体"/>
          <w:color w:val="auto"/>
          <w:highlight w:val="none"/>
        </w:rPr>
        <w:t xml:space="preserve">                                      </w:t>
      </w:r>
    </w:p>
    <w:p w14:paraId="6477B8D6">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TSCG202506015</w:t>
      </w:r>
    </w:p>
    <w:p w14:paraId="3AFC87E8">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b w:val="0"/>
          <w:bCs w:val="0"/>
          <w:color w:val="auto"/>
          <w:sz w:val="24"/>
          <w:szCs w:val="24"/>
          <w:highlight w:val="none"/>
          <w:lang w:eastAsia="zh-CN"/>
        </w:rPr>
        <w:t>中共泰顺县委党校后勤服务采购项目</w:t>
      </w:r>
    </w:p>
    <w:p w14:paraId="006AC23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预算金额（元）：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p>
    <w:p w14:paraId="52C2884C">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最高限价（元）：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p>
    <w:p w14:paraId="576B1E9E">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E55AE43">
      <w:pPr>
        <w:pStyle w:val="17"/>
        <w:widowControl/>
        <w:spacing w:before="75" w:beforeAutospacing="0" w:after="75" w:afterAutospacing="0" w:line="300" w:lineRule="atLeast"/>
        <w:ind w:firstLine="373"/>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color w:val="auto"/>
          <w:highlight w:val="none"/>
          <w:lang w:val="en-US" w:eastAsia="zh-CN"/>
        </w:rPr>
        <w:t xml:space="preserve">数量：1   </w:t>
      </w:r>
      <w:r>
        <w:rPr>
          <w:rFonts w:hint="eastAsia" w:ascii="仿宋" w:hAnsi="仿宋" w:eastAsia="仿宋" w:cs="仿宋"/>
          <w:i w:val="0"/>
          <w:iCs w:val="0"/>
          <w:caps w:val="0"/>
          <w:color w:val="auto"/>
          <w:spacing w:val="0"/>
          <w:kern w:val="0"/>
          <w:sz w:val="27"/>
          <w:szCs w:val="27"/>
          <w:highlight w:val="none"/>
          <w:lang w:val="en-US" w:eastAsia="zh-CN" w:bidi="ar"/>
        </w:rPr>
        <w:t>   </w:t>
      </w:r>
    </w:p>
    <w:p w14:paraId="7E902934">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725EEBAB">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单位：</w:t>
      </w:r>
      <w:r>
        <w:rPr>
          <w:rFonts w:hint="eastAsia" w:ascii="仿宋" w:hAnsi="仿宋" w:eastAsia="仿宋" w:cs="仿宋"/>
          <w:color w:val="auto"/>
          <w:highlight w:val="none"/>
          <w:lang w:val="en-US" w:eastAsia="zh-CN"/>
        </w:rPr>
        <w:t>项</w:t>
      </w:r>
    </w:p>
    <w:p w14:paraId="29848525">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简要规格描述：</w:t>
      </w:r>
      <w:r>
        <w:rPr>
          <w:rFonts w:hint="eastAsia" w:ascii="仿宋" w:hAnsi="仿宋" w:eastAsia="仿宋" w:cs="仿宋"/>
          <w:b w:val="0"/>
          <w:bCs w:val="0"/>
          <w:color w:val="auto"/>
          <w:sz w:val="24"/>
          <w:szCs w:val="24"/>
          <w:highlight w:val="none"/>
          <w:lang w:eastAsia="zh-CN"/>
        </w:rPr>
        <w:t>中共泰顺县委党校后勤服务采购项目</w:t>
      </w:r>
      <w:r>
        <w:rPr>
          <w:rFonts w:hint="eastAsia" w:ascii="仿宋" w:hAnsi="仿宋" w:eastAsia="仿宋" w:cs="仿宋"/>
          <w:color w:val="auto"/>
          <w:szCs w:val="24"/>
          <w:highlight w:val="none"/>
        </w:rPr>
        <w:t>，详见采购文件</w:t>
      </w:r>
      <w:r>
        <w:rPr>
          <w:rFonts w:hint="eastAsia" w:ascii="仿宋" w:hAnsi="仿宋" w:eastAsia="仿宋" w:cs="仿宋"/>
          <w:color w:val="auto"/>
          <w:highlight w:val="none"/>
        </w:rPr>
        <w:t>。 </w:t>
      </w:r>
    </w:p>
    <w:p w14:paraId="7E1D5B1D">
      <w:pPr>
        <w:pStyle w:val="17"/>
        <w:widowControl/>
        <w:spacing w:before="75" w:beforeAutospacing="0" w:after="75" w:afterAutospacing="0" w:line="300" w:lineRule="atLeast"/>
        <w:rPr>
          <w:rFonts w:hint="eastAsia" w:ascii="仿宋" w:hAnsi="仿宋" w:eastAsia="仿宋" w:cs="仿宋"/>
          <w:color w:val="auto"/>
          <w:highlight w:val="none"/>
          <w:lang w:val="zh-CN"/>
        </w:rPr>
      </w:pPr>
      <w:r>
        <w:rPr>
          <w:rFonts w:hint="eastAsia" w:ascii="仿宋" w:hAnsi="仿宋" w:eastAsia="仿宋" w:cs="仿宋"/>
          <w:color w:val="auto"/>
          <w:highlight w:val="none"/>
        </w:rPr>
        <w:t>   备注：</w:t>
      </w:r>
      <w:r>
        <w:rPr>
          <w:rFonts w:hint="eastAsia" w:ascii="仿宋" w:hAnsi="仿宋" w:eastAsia="仿宋" w:cs="仿宋"/>
          <w:color w:val="auto"/>
          <w:highlight w:val="none"/>
          <w:lang w:val="zh-CN"/>
        </w:rPr>
        <w:t>▲本次招标服务期2025年7月21日至2027年7月20日，合计</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年，合同1年1签，</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val="zh-CN"/>
        </w:rPr>
        <w:t>服务费预算总额410万元。在合同执行阶段，采购人定期对中标人进行考核，若中标人服务质量不能达到采购人考核要求，采购人有权单方面终止并解除合同。</w:t>
      </w:r>
    </w:p>
    <w:p w14:paraId="2DC7A435">
      <w:pPr>
        <w:pStyle w:val="17"/>
        <w:widowControl/>
        <w:spacing w:before="75" w:beforeAutospacing="0" w:after="75" w:afterAutospacing="0" w:line="300" w:lineRule="atLeast"/>
        <w:ind w:firstLine="960" w:firstLineChars="400"/>
        <w:rPr>
          <w:color w:val="auto"/>
          <w:highlight w:val="none"/>
        </w:rPr>
      </w:pPr>
      <w:r>
        <w:rPr>
          <w:rFonts w:hint="eastAsia" w:ascii="仿宋" w:hAnsi="仿宋" w:eastAsia="仿宋" w:cs="仿宋"/>
          <w:color w:val="auto"/>
          <w:highlight w:val="none"/>
        </w:rPr>
        <w:t>▲本项目在完成招标工作后，中标供应商必须在</w:t>
      </w:r>
      <w:r>
        <w:rPr>
          <w:rFonts w:hint="eastAsia" w:ascii="仿宋" w:hAnsi="仿宋" w:eastAsia="仿宋" w:cs="仿宋"/>
          <w:color w:val="auto"/>
          <w:highlight w:val="none"/>
          <w:lang w:val="en-US" w:eastAsia="zh-CN"/>
        </w:rPr>
        <w:t>合同签订之日起5个工作日内</w:t>
      </w:r>
      <w:r>
        <w:rPr>
          <w:rFonts w:hint="eastAsia" w:ascii="仿宋" w:hAnsi="仿宋" w:eastAsia="仿宋" w:cs="仿宋"/>
          <w:color w:val="auto"/>
          <w:highlight w:val="none"/>
        </w:rPr>
        <w:t>入驻党校</w:t>
      </w:r>
      <w:r>
        <w:rPr>
          <w:rFonts w:hint="eastAsia" w:ascii="仿宋" w:hAnsi="仿宋" w:eastAsia="仿宋" w:cs="仿宋"/>
          <w:color w:val="auto"/>
          <w:highlight w:val="none"/>
          <w:lang w:val="en-US" w:eastAsia="zh-CN"/>
        </w:rPr>
        <w:t>进行交接工作</w:t>
      </w:r>
      <w:r>
        <w:rPr>
          <w:rFonts w:hint="eastAsia" w:ascii="仿宋" w:hAnsi="仿宋" w:eastAsia="仿宋" w:cs="仿宋"/>
          <w:color w:val="auto"/>
          <w:highlight w:val="none"/>
        </w:rPr>
        <w:t>，逾期的视为不响应本次招标实质性服务要求，需承担违约责任。</w:t>
      </w:r>
    </w:p>
    <w:p w14:paraId="0C14E6FA">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合同履约期限：</w:t>
      </w:r>
      <w:r>
        <w:rPr>
          <w:rFonts w:hint="eastAsia" w:ascii="仿宋" w:hAnsi="仿宋" w:eastAsia="仿宋" w:cs="仿宋"/>
          <w:color w:val="auto"/>
          <w:highlight w:val="none"/>
          <w:lang w:val="en-US" w:eastAsia="zh-CN"/>
        </w:rPr>
        <w:t>本次采购预算为2年服务费用，采用1+1模式，合同一年一签，详见</w:t>
      </w:r>
      <w:r>
        <w:rPr>
          <w:rFonts w:hint="eastAsia" w:ascii="仿宋" w:hAnsi="仿宋" w:eastAsia="仿宋" w:cs="仿宋"/>
          <w:color w:val="auto"/>
          <w:highlight w:val="none"/>
        </w:rPr>
        <w:t>招标文件</w:t>
      </w:r>
      <w:r>
        <w:rPr>
          <w:rFonts w:hint="eastAsia" w:ascii="仿宋" w:hAnsi="仿宋" w:eastAsia="仿宋" w:cs="仿宋"/>
          <w:color w:val="auto"/>
          <w:highlight w:val="none"/>
          <w:lang w:val="en-US" w:eastAsia="zh-CN"/>
        </w:rPr>
        <w:t>要求</w:t>
      </w:r>
      <w:r>
        <w:rPr>
          <w:rFonts w:hint="eastAsia" w:ascii="仿宋" w:hAnsi="仿宋" w:eastAsia="仿宋" w:cs="仿宋"/>
          <w:color w:val="auto"/>
          <w:highlight w:val="none"/>
        </w:rPr>
        <w:t>。</w:t>
      </w:r>
    </w:p>
    <w:p w14:paraId="7B65A56A">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03FD2161">
      <w:pPr>
        <w:pStyle w:val="17"/>
        <w:widowControl/>
        <w:spacing w:before="225" w:beforeAutospacing="0" w:after="225" w:afterAutospacing="0" w:line="300" w:lineRule="atLeast"/>
        <w:rPr>
          <w:color w:val="auto"/>
          <w:highlight w:val="none"/>
        </w:rPr>
      </w:pPr>
      <w:r>
        <w:rPr>
          <w:rStyle w:val="21"/>
          <w:rFonts w:ascii="黑体" w:hAnsi="宋体" w:eastAsia="黑体"/>
          <w:color w:val="auto"/>
          <w:highlight w:val="none"/>
        </w:rPr>
        <w:t>二、申请人的资格要求：</w:t>
      </w:r>
    </w:p>
    <w:p w14:paraId="11252AE3">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3BAD993">
      <w:pPr>
        <w:pStyle w:val="17"/>
        <w:widowControl/>
        <w:spacing w:before="75" w:beforeAutospacing="0" w:after="75" w:afterAutospacing="0" w:line="300" w:lineRule="atLeast"/>
        <w:rPr>
          <w:rFonts w:eastAsia="仿宋"/>
          <w:color w:val="auto"/>
          <w:highlight w:val="none"/>
        </w:rPr>
      </w:pPr>
      <w:r>
        <w:rPr>
          <w:rFonts w:hint="eastAsia" w:ascii="仿宋" w:hAnsi="仿宋" w:eastAsia="仿宋" w:cs="仿宋"/>
          <w:color w:val="auto"/>
          <w:highlight w:val="none"/>
        </w:rPr>
        <w:t>    2.落实政府采购政策需满足的资格要求：1、对符合财政扶持政策的小微企业（或监狱企业、或残疾人福利性单位）给予评标价格折扣。供应商企业属于以上多种性质的，不重复享受扶持政策。</w:t>
      </w:r>
    </w:p>
    <w:p w14:paraId="5A9C932E">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无</w:t>
      </w:r>
      <w:r>
        <w:rPr>
          <w:rFonts w:hint="eastAsia" w:ascii="仿宋" w:hAnsi="仿宋" w:eastAsia="仿宋" w:cs="仿宋"/>
          <w:color w:val="auto"/>
          <w:highlight w:val="none"/>
        </w:rPr>
        <w:t>。 </w:t>
      </w:r>
    </w:p>
    <w:p w14:paraId="1F4FC141">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三、获取招标文件</w:t>
      </w:r>
      <w:r>
        <w:rPr>
          <w:rFonts w:ascii="黑体" w:hAnsi="宋体" w:eastAsia="黑体"/>
          <w:color w:val="auto"/>
          <w:highlight w:val="none"/>
        </w:rPr>
        <w:t> </w:t>
      </w:r>
    </w:p>
    <w:p w14:paraId="5F90EE9B">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 ，每天上午00:00至12:00 ，下午12:00至23:59（北京时间，线上获取法定节假日均可，线下获取文件法定节假日除外）</w:t>
      </w:r>
    </w:p>
    <w:p w14:paraId="1F70BEF2">
      <w:pPr>
        <w:pStyle w:val="17"/>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地点（网址）：政采云平台（http://zfcg.czt.zj.gov.cn/）     </w:t>
      </w:r>
    </w:p>
    <w:p w14:paraId="66E26D19">
      <w:pPr>
        <w:pStyle w:val="17"/>
        <w:widowControl/>
        <w:spacing w:before="75" w:beforeAutospacing="0" w:after="75" w:afterAutospacing="0" w:line="300" w:lineRule="atLeast"/>
        <w:ind w:firstLine="381"/>
        <w:rPr>
          <w:color w:val="auto"/>
          <w:highlight w:val="none"/>
        </w:rPr>
      </w:pPr>
      <w:r>
        <w:rPr>
          <w:rFonts w:hint="eastAsia" w:ascii="仿宋" w:hAnsi="仿宋" w:eastAsia="仿宋" w:cs="仿宋"/>
          <w:color w:val="auto"/>
          <w:highlight w:val="none"/>
        </w:rPr>
        <w:t>方式：供应商登录政采云平台（http://zfcg.czt.zj.gov.cn/） 在线申请获取采购文件（进入“项目采购”应用，在获取采购文件菜单中选择项目，申请获取采购文件） </w:t>
      </w:r>
    </w:p>
    <w:p w14:paraId="78F36524">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711FEDC3">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四、提交投标文件截止时间、开标时间和地点</w:t>
      </w:r>
    </w:p>
    <w:p w14:paraId="2E643551">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（北京时间）</w:t>
      </w:r>
    </w:p>
    <w:p w14:paraId="0D73550C">
      <w:pPr>
        <w:pStyle w:val="17"/>
        <w:widowControl/>
        <w:spacing w:before="75" w:beforeAutospacing="0" w:after="75" w:afterAutospacing="0" w:line="300" w:lineRule="atLeast"/>
        <w:ind w:firstLine="327"/>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投标地点（网址）：“政府采购云平台（http://zfcg.czt.zj.gov.cn/）”在线递交 </w:t>
      </w:r>
    </w:p>
    <w:p w14:paraId="42C3D6DC">
      <w:pPr>
        <w:pStyle w:val="17"/>
        <w:widowControl/>
        <w:spacing w:before="75" w:beforeAutospacing="0" w:after="75" w:afterAutospacing="0" w:line="300" w:lineRule="atLeast"/>
        <w:ind w:firstLine="327"/>
        <w:rPr>
          <w:rFonts w:hint="eastAsia" w:ascii="仿宋" w:hAnsi="仿宋" w:eastAsia="仿宋" w:cs="仿宋"/>
          <w:color w:val="auto"/>
          <w:highlight w:val="none"/>
          <w:lang w:eastAsia="zh-CN"/>
        </w:rPr>
      </w:pPr>
      <w:r>
        <w:rPr>
          <w:rFonts w:hint="eastAsia" w:ascii="仿宋" w:hAnsi="仿宋" w:eastAsia="仿宋" w:cs="仿宋"/>
          <w:color w:val="auto"/>
          <w:highlight w:val="none"/>
        </w:rPr>
        <w:t>开标时间：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:00</w:t>
      </w:r>
    </w:p>
    <w:p w14:paraId="2AAC9E72">
      <w:pPr>
        <w:pStyle w:val="17"/>
        <w:widowControl/>
        <w:spacing w:before="75" w:beforeAutospacing="0" w:after="75" w:afterAutospacing="0" w:line="300" w:lineRule="atLeast"/>
        <w:ind w:firstLine="240" w:firstLineChars="100"/>
        <w:rPr>
          <w:color w:val="auto"/>
          <w:highlight w:val="none"/>
        </w:rPr>
      </w:pPr>
      <w:r>
        <w:rPr>
          <w:rFonts w:hint="eastAsia" w:ascii="仿宋" w:hAnsi="仿宋" w:eastAsia="仿宋" w:cs="仿宋"/>
          <w:color w:val="auto"/>
          <w:highlight w:val="none"/>
        </w:rPr>
        <w:t>开标地点（网址）：“政府采购云平台（http://zfcg.czt.zj.gov.cn/）”在线开标  </w:t>
      </w:r>
    </w:p>
    <w:p w14:paraId="55622C75">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五、公告期限</w:t>
      </w:r>
      <w:r>
        <w:rPr>
          <w:rFonts w:ascii="黑体" w:hAnsi="宋体" w:eastAsia="黑体"/>
          <w:color w:val="auto"/>
          <w:highlight w:val="none"/>
        </w:rPr>
        <w:t> </w:t>
      </w:r>
    </w:p>
    <w:p w14:paraId="796769E0">
      <w:pPr>
        <w:pStyle w:val="17"/>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自本公告发布之日起5个工作日。</w:t>
      </w:r>
    </w:p>
    <w:p w14:paraId="50F50841">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六、其他补充事宜</w:t>
      </w:r>
    </w:p>
    <w:p w14:paraId="5814917D">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1CE513B">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3CB20F8">
      <w:pPr>
        <w:pStyle w:val="17"/>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7BD3E7EE">
      <w:pPr>
        <w:pStyle w:val="17"/>
        <w:widowControl/>
        <w:spacing w:before="255" w:beforeAutospacing="0" w:after="255" w:afterAutospacing="0" w:line="480" w:lineRule="atLeast"/>
        <w:jc w:val="both"/>
        <w:rPr>
          <w:rFonts w:ascii="黑体" w:hAnsi="宋体" w:eastAsia="黑体"/>
          <w:color w:val="auto"/>
          <w:highlight w:val="none"/>
        </w:rPr>
      </w:pPr>
      <w:r>
        <w:rPr>
          <w:rStyle w:val="21"/>
          <w:rFonts w:ascii="黑体" w:hAnsi="宋体" w:eastAsia="黑体"/>
          <w:color w:val="auto"/>
          <w:highlight w:val="none"/>
        </w:rPr>
        <w:t>七、对本次采购提出询问、质疑、投诉，请按以下方式联系</w:t>
      </w:r>
    </w:p>
    <w:p w14:paraId="05E6A7B5">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4072C1AC">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    称：中共泰顺县委党校 </w:t>
      </w:r>
    </w:p>
    <w:p w14:paraId="7BDDA9D5">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地    址：温州市泰顺县罗阳镇</w:t>
      </w:r>
      <w:r>
        <w:rPr>
          <w:rFonts w:hint="eastAsia" w:ascii="仿宋" w:hAnsi="仿宋" w:eastAsia="仿宋" w:cs="仿宋"/>
          <w:color w:val="auto"/>
          <w:highlight w:val="none"/>
          <w:lang w:val="en-US" w:eastAsia="zh-CN"/>
        </w:rPr>
        <w:t>新城大道1888号</w:t>
      </w:r>
    </w:p>
    <w:p w14:paraId="6D231CB0">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    真：</w:t>
      </w:r>
    </w:p>
    <w:p w14:paraId="316B79F5">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项目联系人（询问）：</w:t>
      </w:r>
      <w:r>
        <w:rPr>
          <w:rFonts w:hint="eastAsia" w:ascii="仿宋" w:hAnsi="仿宋" w:eastAsia="仿宋" w:cs="仿宋"/>
          <w:color w:val="auto"/>
          <w:highlight w:val="none"/>
          <w:lang w:val="en-US" w:eastAsia="zh-CN"/>
        </w:rPr>
        <w:t>潘先生</w:t>
      </w:r>
    </w:p>
    <w:p w14:paraId="676C404A">
      <w:pPr>
        <w:pStyle w:val="17"/>
        <w:widowControl/>
        <w:spacing w:before="75" w:beforeAutospacing="0" w:after="75" w:afterAutospacing="0" w:line="300" w:lineRule="atLeast"/>
        <w:ind w:firstLine="38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项目联系方式（询问）：</w:t>
      </w:r>
      <w:r>
        <w:rPr>
          <w:rFonts w:hint="eastAsia" w:ascii="仿宋" w:hAnsi="仿宋" w:eastAsia="仿宋" w:cs="仿宋"/>
          <w:color w:val="auto"/>
          <w:highlight w:val="none"/>
          <w:lang w:val="en-US" w:eastAsia="zh-CN"/>
        </w:rPr>
        <w:t>0577-67571610</w:t>
      </w:r>
    </w:p>
    <w:p w14:paraId="7A4286AF">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质疑联系人：</w:t>
      </w:r>
      <w:r>
        <w:rPr>
          <w:rFonts w:hint="eastAsia" w:ascii="仿宋" w:hAnsi="仿宋" w:eastAsia="仿宋" w:cs="仿宋"/>
          <w:color w:val="auto"/>
          <w:highlight w:val="none"/>
          <w:lang w:val="en-US" w:eastAsia="zh-CN"/>
        </w:rPr>
        <w:t>周女士</w:t>
      </w:r>
    </w:p>
    <w:p w14:paraId="20992B8D">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质疑联系方式：</w:t>
      </w:r>
      <w:r>
        <w:rPr>
          <w:rFonts w:hint="eastAsia" w:ascii="仿宋" w:hAnsi="仿宋" w:eastAsia="仿宋" w:cs="仿宋"/>
          <w:color w:val="auto"/>
          <w:highlight w:val="none"/>
          <w:lang w:val="en-US" w:eastAsia="zh-CN"/>
        </w:rPr>
        <w:t>0577-67571610</w:t>
      </w:r>
      <w:r>
        <w:rPr>
          <w:rFonts w:hint="eastAsia" w:ascii="仿宋" w:hAnsi="仿宋" w:eastAsia="仿宋" w:cs="仿宋"/>
          <w:color w:val="auto"/>
          <w:highlight w:val="none"/>
          <w:lang w:eastAsia="zh-CN"/>
        </w:rPr>
        <w:t xml:space="preserve"> </w:t>
      </w:r>
    </w:p>
    <w:p w14:paraId="40F2359A">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3872933">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182D8E49">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名    称：泰顺县公共资源交易中心             </w:t>
      </w:r>
    </w:p>
    <w:p w14:paraId="4B9568BE">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址：温州市泰顺县罗阳镇新城大道123号 </w:t>
      </w:r>
    </w:p>
    <w:p w14:paraId="000150D6">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  </w:t>
      </w:r>
    </w:p>
    <w:p w14:paraId="2AE7461B">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项目联系人（询问）：吴先生 </w:t>
      </w:r>
    </w:p>
    <w:p w14:paraId="21E2EB6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项目联系方式（询问）：0577-67592508 </w:t>
      </w:r>
    </w:p>
    <w:p w14:paraId="04EC9DC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质疑联系人：陶先生</w:t>
      </w:r>
    </w:p>
    <w:p w14:paraId="2CAE9E05">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lang w:eastAsia="zh-CN"/>
        </w:rPr>
        <w:t>    质疑联系方式：</w:t>
      </w:r>
      <w:r>
        <w:rPr>
          <w:rFonts w:hint="eastAsia" w:ascii="仿宋" w:hAnsi="仿宋" w:eastAsia="仿宋" w:cs="仿宋"/>
          <w:color w:val="auto"/>
          <w:highlight w:val="none"/>
          <w:lang w:val="en-US" w:eastAsia="zh-CN"/>
        </w:rPr>
        <w:t>0577-67592508</w:t>
      </w:r>
      <w:r>
        <w:rPr>
          <w:rFonts w:hint="eastAsia" w:ascii="仿宋" w:hAnsi="仿宋" w:eastAsia="仿宋" w:cs="仿宋"/>
          <w:color w:val="auto"/>
          <w:highlight w:val="none"/>
          <w:lang w:eastAsia="zh-CN"/>
        </w:rPr>
        <w:t>　　</w:t>
      </w:r>
      <w:r>
        <w:rPr>
          <w:rFonts w:hint="eastAsia" w:ascii="仿宋" w:hAnsi="仿宋" w:eastAsia="仿宋" w:cs="仿宋"/>
          <w:color w:val="auto"/>
          <w:highlight w:val="none"/>
        </w:rPr>
        <w:t>　　　　     </w:t>
      </w:r>
    </w:p>
    <w:p w14:paraId="1FF2CD19">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3E44FABF">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3.同级政府采购监督管理部门</w:t>
      </w:r>
    </w:p>
    <w:p w14:paraId="4600E8A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名    称：泰顺县财政局（浙江省政府采购行政裁决服务中心（温州））</w:t>
      </w:r>
    </w:p>
    <w:p w14:paraId="1976583B">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址：温州市鹿城区滨江街道瓯江路展银大厦1606室</w:t>
      </w:r>
    </w:p>
    <w:p w14:paraId="39976742">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w:t>
      </w:r>
    </w:p>
    <w:p w14:paraId="2F591B3C">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联 系 人：李老师、王老师</w:t>
      </w:r>
    </w:p>
    <w:p w14:paraId="23CC4417">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lang w:eastAsia="zh-CN"/>
        </w:rPr>
        <w:t>     监督投诉电话：0577-85501561，0577-85501562</w:t>
      </w:r>
    </w:p>
    <w:p w14:paraId="653F11B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6C7B07A7">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359CE8A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br w:type="column"/>
      </w: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0"/>
    </w:p>
    <w:tbl>
      <w:tblPr>
        <w:tblStyle w:val="18"/>
        <w:tblW w:w="99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3"/>
        <w:gridCol w:w="1410"/>
        <w:gridCol w:w="7830"/>
      </w:tblGrid>
      <w:tr w14:paraId="48B7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693" w:type="dxa"/>
            <w:tcBorders>
              <w:top w:val="single" w:color="auto" w:sz="12" w:space="0"/>
            </w:tcBorders>
            <w:vAlign w:val="center"/>
          </w:tcPr>
          <w:p w14:paraId="230177FC">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410" w:type="dxa"/>
            <w:tcBorders>
              <w:top w:val="single" w:color="auto" w:sz="12" w:space="0"/>
            </w:tcBorders>
            <w:vAlign w:val="center"/>
          </w:tcPr>
          <w:p w14:paraId="13FD84F8">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830" w:type="dxa"/>
            <w:tcBorders>
              <w:top w:val="single" w:color="auto" w:sz="12" w:space="0"/>
            </w:tcBorders>
            <w:vAlign w:val="center"/>
          </w:tcPr>
          <w:p w14:paraId="0F078D8F">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46C25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6C42C5C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888BB9C">
            <w:pPr>
              <w:rPr>
                <w:rFonts w:ascii="宋体" w:cs="Arial"/>
                <w:color w:val="auto"/>
                <w:sz w:val="22"/>
                <w:szCs w:val="22"/>
                <w:highlight w:val="none"/>
              </w:rPr>
            </w:pPr>
            <w:r>
              <w:rPr>
                <w:rFonts w:hint="eastAsia" w:ascii="宋体" w:cs="Arial"/>
                <w:color w:val="auto"/>
                <w:sz w:val="22"/>
                <w:szCs w:val="22"/>
                <w:highlight w:val="none"/>
              </w:rPr>
              <w:t>项目名称</w:t>
            </w:r>
          </w:p>
        </w:tc>
        <w:tc>
          <w:tcPr>
            <w:tcW w:w="7830" w:type="dxa"/>
            <w:vAlign w:val="center"/>
          </w:tcPr>
          <w:p w14:paraId="5D0DA65F">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中共泰顺县委党校后勤服务采购项目</w:t>
            </w:r>
          </w:p>
        </w:tc>
      </w:tr>
      <w:tr w14:paraId="0CD07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DCC69A4">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FE910BD">
            <w:pPr>
              <w:rPr>
                <w:rFonts w:ascii="宋体"/>
                <w:color w:val="auto"/>
                <w:sz w:val="22"/>
                <w:szCs w:val="22"/>
                <w:highlight w:val="none"/>
              </w:rPr>
            </w:pPr>
            <w:r>
              <w:rPr>
                <w:rFonts w:hint="eastAsia" w:ascii="宋体"/>
                <w:color w:val="auto"/>
                <w:sz w:val="22"/>
                <w:szCs w:val="22"/>
                <w:highlight w:val="none"/>
              </w:rPr>
              <w:t>项目编号</w:t>
            </w:r>
          </w:p>
        </w:tc>
        <w:tc>
          <w:tcPr>
            <w:tcW w:w="7830" w:type="dxa"/>
            <w:vAlign w:val="center"/>
          </w:tcPr>
          <w:p w14:paraId="4151FF20">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TSCG202506015</w:t>
            </w:r>
          </w:p>
        </w:tc>
      </w:tr>
      <w:tr w14:paraId="2FCD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5E660F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7193533">
            <w:pPr>
              <w:rPr>
                <w:rFonts w:ascii="宋体" w:cs="Arial"/>
                <w:color w:val="auto"/>
                <w:sz w:val="22"/>
                <w:szCs w:val="22"/>
                <w:highlight w:val="none"/>
              </w:rPr>
            </w:pPr>
            <w:r>
              <w:rPr>
                <w:rFonts w:hint="eastAsia" w:ascii="宋体"/>
                <w:color w:val="auto"/>
                <w:sz w:val="22"/>
                <w:szCs w:val="22"/>
                <w:highlight w:val="none"/>
              </w:rPr>
              <w:t>资金来源</w:t>
            </w:r>
          </w:p>
        </w:tc>
        <w:tc>
          <w:tcPr>
            <w:tcW w:w="7830" w:type="dxa"/>
            <w:vAlign w:val="center"/>
          </w:tcPr>
          <w:p w14:paraId="792109EC">
            <w:pPr>
              <w:rPr>
                <w:rFonts w:ascii="宋体" w:cs="Arial"/>
                <w:color w:val="auto"/>
                <w:sz w:val="22"/>
                <w:szCs w:val="22"/>
                <w:highlight w:val="none"/>
              </w:rPr>
            </w:pPr>
            <w:r>
              <w:rPr>
                <w:rFonts w:hint="eastAsia" w:ascii="宋体"/>
                <w:color w:val="auto"/>
                <w:sz w:val="22"/>
                <w:szCs w:val="22"/>
                <w:highlight w:val="none"/>
                <w:lang w:val="en-US" w:eastAsia="zh-CN"/>
              </w:rPr>
              <w:t>财政</w:t>
            </w:r>
            <w:r>
              <w:rPr>
                <w:rFonts w:hint="eastAsia" w:ascii="宋体"/>
                <w:color w:val="auto"/>
                <w:sz w:val="22"/>
                <w:szCs w:val="22"/>
                <w:highlight w:val="none"/>
              </w:rPr>
              <w:t>资金</w:t>
            </w:r>
          </w:p>
        </w:tc>
      </w:tr>
      <w:tr w14:paraId="592FB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82DB0D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F2630EC">
            <w:pPr>
              <w:rPr>
                <w:rFonts w:ascii="宋体"/>
                <w:color w:val="auto"/>
                <w:sz w:val="22"/>
                <w:szCs w:val="22"/>
                <w:highlight w:val="none"/>
              </w:rPr>
            </w:pPr>
            <w:r>
              <w:rPr>
                <w:rFonts w:hint="eastAsia" w:ascii="宋体"/>
                <w:color w:val="auto"/>
                <w:sz w:val="22"/>
                <w:szCs w:val="22"/>
                <w:highlight w:val="none"/>
              </w:rPr>
              <w:t>采购方式</w:t>
            </w:r>
          </w:p>
        </w:tc>
        <w:tc>
          <w:tcPr>
            <w:tcW w:w="7830" w:type="dxa"/>
            <w:vAlign w:val="center"/>
          </w:tcPr>
          <w:p w14:paraId="417289A5">
            <w:pPr>
              <w:rPr>
                <w:rFonts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3A89C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693" w:type="dxa"/>
            <w:vAlign w:val="center"/>
          </w:tcPr>
          <w:p w14:paraId="5A609F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9C346B1">
            <w:pPr>
              <w:jc w:val="cente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830" w:type="dxa"/>
            <w:vAlign w:val="center"/>
          </w:tcPr>
          <w:p w14:paraId="10A97951">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本项目设</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个标项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2年服务期</w:t>
            </w: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eastAsia="zh-CN"/>
              </w:rPr>
              <w:t>4100000</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4100000</w:t>
            </w:r>
            <w:r>
              <w:rPr>
                <w:rFonts w:hint="eastAsia" w:ascii="宋体" w:hAnsi="宋体" w:cs="宋体"/>
                <w:color w:val="auto"/>
                <w:sz w:val="22"/>
                <w:szCs w:val="22"/>
                <w:highlight w:val="none"/>
                <w:lang w:val="en-US" w:eastAsia="zh-CN"/>
              </w:rPr>
              <w:t>元。</w:t>
            </w:r>
          </w:p>
        </w:tc>
      </w:tr>
      <w:tr w14:paraId="785D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B3581A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5B27ABA">
            <w:pPr>
              <w:tabs>
                <w:tab w:val="left" w:pos="1069"/>
              </w:tabs>
              <w:adjustRightInd w:val="0"/>
              <w:jc w:val="center"/>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830" w:type="dxa"/>
            <w:vAlign w:val="center"/>
          </w:tcPr>
          <w:p w14:paraId="72E2FCB8">
            <w:pPr>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中共泰顺县委党校</w:t>
            </w:r>
          </w:p>
        </w:tc>
      </w:tr>
      <w:tr w14:paraId="217C7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E3E10EE">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583BB11">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830" w:type="dxa"/>
            <w:vAlign w:val="center"/>
          </w:tcPr>
          <w:p w14:paraId="1C4C2932">
            <w:pPr>
              <w:tabs>
                <w:tab w:val="left" w:pos="1069"/>
              </w:tabs>
              <w:adjustRightInd w:val="0"/>
              <w:jc w:val="left"/>
              <w:rPr>
                <w:rFonts w:hint="eastAsia" w:ascii="宋体" w:eastAsia="宋体"/>
                <w:color w:val="auto"/>
                <w:sz w:val="22"/>
                <w:szCs w:val="22"/>
                <w:highlight w:val="none"/>
                <w:lang w:eastAsia="zh-CN"/>
              </w:rPr>
            </w:pPr>
            <w:r>
              <w:rPr>
                <w:rFonts w:hint="eastAsia" w:ascii="宋体"/>
                <w:color w:val="auto"/>
                <w:sz w:val="22"/>
                <w:szCs w:val="22"/>
                <w:highlight w:val="none"/>
                <w:lang w:eastAsia="zh-CN"/>
              </w:rPr>
              <w:t>泰顺县公共资源交易中心</w:t>
            </w:r>
          </w:p>
        </w:tc>
      </w:tr>
      <w:tr w14:paraId="2F153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65A7CF9">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410" w:type="dxa"/>
            <w:vAlign w:val="center"/>
          </w:tcPr>
          <w:p w14:paraId="27DE032F">
            <w:pPr>
              <w:rPr>
                <w:rFonts w:ascii="宋体" w:cs="Arial"/>
                <w:color w:val="auto"/>
                <w:sz w:val="22"/>
                <w:szCs w:val="22"/>
                <w:highlight w:val="none"/>
              </w:rPr>
            </w:pPr>
            <w:r>
              <w:rPr>
                <w:rFonts w:hint="eastAsia" w:ascii="宋体" w:cs="Arial"/>
                <w:color w:val="auto"/>
                <w:sz w:val="22"/>
                <w:szCs w:val="22"/>
                <w:highlight w:val="none"/>
              </w:rPr>
              <w:t>评标办法</w:t>
            </w:r>
          </w:p>
        </w:tc>
        <w:tc>
          <w:tcPr>
            <w:tcW w:w="7830" w:type="dxa"/>
            <w:vAlign w:val="center"/>
          </w:tcPr>
          <w:p w14:paraId="0D121731">
            <w:pPr>
              <w:adjustRightInd w:val="0"/>
              <w:rPr>
                <w:rFonts w:ascii="宋体"/>
                <w:color w:val="auto"/>
                <w:sz w:val="22"/>
                <w:szCs w:val="22"/>
                <w:highlight w:val="none"/>
              </w:rPr>
            </w:pPr>
            <w:r>
              <w:rPr>
                <w:rFonts w:hint="eastAsia" w:ascii="宋体"/>
                <w:color w:val="auto"/>
                <w:sz w:val="22"/>
                <w:szCs w:val="22"/>
                <w:highlight w:val="none"/>
              </w:rPr>
              <w:t>综合评分法</w:t>
            </w:r>
          </w:p>
        </w:tc>
      </w:tr>
      <w:tr w14:paraId="61DD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385B3CF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B3C2E52">
            <w:pPr>
              <w:rPr>
                <w:rFonts w:ascii="宋体" w:cs="Arial"/>
                <w:color w:val="auto"/>
                <w:sz w:val="22"/>
                <w:szCs w:val="22"/>
                <w:highlight w:val="none"/>
              </w:rPr>
            </w:pPr>
            <w:r>
              <w:rPr>
                <w:rFonts w:hint="eastAsia" w:ascii="宋体" w:cs="Arial"/>
                <w:color w:val="auto"/>
                <w:sz w:val="22"/>
                <w:szCs w:val="22"/>
                <w:highlight w:val="none"/>
              </w:rPr>
              <w:t>招标内容</w:t>
            </w:r>
          </w:p>
        </w:tc>
        <w:tc>
          <w:tcPr>
            <w:tcW w:w="7830" w:type="dxa"/>
            <w:vAlign w:val="center"/>
          </w:tcPr>
          <w:p w14:paraId="11D289D9">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568D1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4DB0C6F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2647EFE">
            <w:pPr>
              <w:jc w:val="left"/>
              <w:rPr>
                <w:rFonts w:ascii="宋体"/>
                <w:color w:val="auto"/>
                <w:sz w:val="22"/>
                <w:szCs w:val="22"/>
                <w:highlight w:val="none"/>
              </w:rPr>
            </w:pPr>
            <w:r>
              <w:rPr>
                <w:rFonts w:hint="eastAsia" w:ascii="宋体"/>
                <w:color w:val="auto"/>
                <w:sz w:val="22"/>
                <w:szCs w:val="22"/>
                <w:highlight w:val="none"/>
              </w:rPr>
              <w:t>投标供应商</w:t>
            </w:r>
          </w:p>
          <w:p w14:paraId="043C00E4">
            <w:pPr>
              <w:jc w:val="left"/>
              <w:rPr>
                <w:rFonts w:ascii="宋体"/>
                <w:color w:val="auto"/>
                <w:sz w:val="22"/>
                <w:szCs w:val="22"/>
                <w:highlight w:val="none"/>
              </w:rPr>
            </w:pPr>
            <w:r>
              <w:rPr>
                <w:rFonts w:hint="eastAsia" w:ascii="宋体"/>
                <w:color w:val="auto"/>
                <w:sz w:val="22"/>
                <w:szCs w:val="22"/>
                <w:highlight w:val="none"/>
              </w:rPr>
              <w:t>资格要求</w:t>
            </w:r>
          </w:p>
        </w:tc>
        <w:tc>
          <w:tcPr>
            <w:tcW w:w="7830" w:type="dxa"/>
            <w:vAlign w:val="center"/>
          </w:tcPr>
          <w:p w14:paraId="511BE32A">
            <w:pPr>
              <w:jc w:val="left"/>
              <w:rPr>
                <w:color w:val="auto"/>
                <w:highlight w:val="none"/>
              </w:rPr>
            </w:pPr>
            <w:r>
              <w:rPr>
                <w:rFonts w:hint="eastAsia"/>
                <w:color w:val="auto"/>
                <w:highlight w:val="none"/>
              </w:rPr>
              <w:t>详见招标公告</w:t>
            </w:r>
          </w:p>
        </w:tc>
      </w:tr>
      <w:tr w14:paraId="0D786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6AA1561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AA43D85">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830" w:type="dxa"/>
            <w:vAlign w:val="center"/>
          </w:tcPr>
          <w:p w14:paraId="5DC61591">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413418AC">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3CE94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01860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ABCC617">
            <w:pPr>
              <w:adjustRightInd w:val="0"/>
              <w:rPr>
                <w:rFonts w:ascii="宋体"/>
                <w:color w:val="auto"/>
                <w:sz w:val="22"/>
                <w:szCs w:val="22"/>
                <w:highlight w:val="none"/>
              </w:rPr>
            </w:pPr>
            <w:r>
              <w:rPr>
                <w:rFonts w:hint="eastAsia" w:ascii="宋体"/>
                <w:color w:val="auto"/>
                <w:sz w:val="22"/>
                <w:szCs w:val="22"/>
                <w:highlight w:val="none"/>
              </w:rPr>
              <w:t>踏勘现场</w:t>
            </w:r>
          </w:p>
        </w:tc>
        <w:tc>
          <w:tcPr>
            <w:tcW w:w="7830" w:type="dxa"/>
            <w:vAlign w:val="center"/>
          </w:tcPr>
          <w:p w14:paraId="1699CE57">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63822408">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0D861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5960561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5ADC868">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830" w:type="dxa"/>
            <w:vAlign w:val="center"/>
          </w:tcPr>
          <w:p w14:paraId="68E3CB1D">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433E21C0">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65982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93" w:type="dxa"/>
            <w:vAlign w:val="center"/>
          </w:tcPr>
          <w:p w14:paraId="1287165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8417DBE">
            <w:pPr>
              <w:adjustRightInd w:val="0"/>
              <w:rPr>
                <w:rFonts w:ascii="宋体"/>
                <w:color w:val="auto"/>
                <w:sz w:val="22"/>
                <w:szCs w:val="22"/>
                <w:highlight w:val="none"/>
              </w:rPr>
            </w:pPr>
            <w:r>
              <w:rPr>
                <w:rFonts w:hint="eastAsia" w:ascii="宋体"/>
                <w:color w:val="auto"/>
                <w:sz w:val="22"/>
                <w:szCs w:val="22"/>
                <w:highlight w:val="none"/>
              </w:rPr>
              <w:t>投标货币</w:t>
            </w:r>
          </w:p>
        </w:tc>
        <w:tc>
          <w:tcPr>
            <w:tcW w:w="7830" w:type="dxa"/>
            <w:vAlign w:val="center"/>
          </w:tcPr>
          <w:p w14:paraId="658662C6">
            <w:pPr>
              <w:adjustRightInd w:val="0"/>
              <w:rPr>
                <w:rFonts w:ascii="宋体"/>
                <w:color w:val="auto"/>
                <w:sz w:val="22"/>
                <w:szCs w:val="22"/>
                <w:highlight w:val="none"/>
              </w:rPr>
            </w:pPr>
            <w:r>
              <w:rPr>
                <w:rFonts w:hint="eastAsia" w:ascii="宋体"/>
                <w:color w:val="auto"/>
                <w:sz w:val="22"/>
                <w:szCs w:val="22"/>
                <w:highlight w:val="none"/>
              </w:rPr>
              <w:t>人民币</w:t>
            </w:r>
          </w:p>
        </w:tc>
      </w:tr>
      <w:tr w14:paraId="0DD0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27A7D64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74333AE">
            <w:pPr>
              <w:adjustRightInd w:val="0"/>
              <w:rPr>
                <w:rFonts w:ascii="宋体"/>
                <w:color w:val="auto"/>
                <w:sz w:val="22"/>
                <w:szCs w:val="22"/>
                <w:highlight w:val="none"/>
              </w:rPr>
            </w:pPr>
            <w:r>
              <w:rPr>
                <w:rFonts w:hint="eastAsia" w:ascii="宋体"/>
                <w:color w:val="auto"/>
                <w:sz w:val="22"/>
                <w:szCs w:val="22"/>
                <w:highlight w:val="none"/>
              </w:rPr>
              <w:t>投标语言</w:t>
            </w:r>
          </w:p>
        </w:tc>
        <w:tc>
          <w:tcPr>
            <w:tcW w:w="7830" w:type="dxa"/>
            <w:vAlign w:val="center"/>
          </w:tcPr>
          <w:p w14:paraId="06828017">
            <w:pPr>
              <w:adjustRightInd w:val="0"/>
              <w:rPr>
                <w:rFonts w:ascii="宋体"/>
                <w:color w:val="auto"/>
                <w:sz w:val="22"/>
                <w:szCs w:val="22"/>
                <w:highlight w:val="none"/>
              </w:rPr>
            </w:pPr>
            <w:r>
              <w:rPr>
                <w:rFonts w:hint="eastAsia" w:ascii="宋体"/>
                <w:color w:val="auto"/>
                <w:sz w:val="22"/>
                <w:szCs w:val="22"/>
                <w:highlight w:val="none"/>
              </w:rPr>
              <w:t>中文</w:t>
            </w:r>
          </w:p>
        </w:tc>
      </w:tr>
      <w:tr w14:paraId="2D75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93" w:type="dxa"/>
            <w:vAlign w:val="center"/>
          </w:tcPr>
          <w:p w14:paraId="0484D7E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11FC755">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830" w:type="dxa"/>
            <w:vAlign w:val="center"/>
          </w:tcPr>
          <w:p w14:paraId="1EA14CB9">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3A4F7A08">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47254E0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33FB61D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65D69995">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21B82061">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2336AF35">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5FD60C00">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3B432867">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A23B5B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4667D2D0">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5F07B139">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37AC56B6">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30F896BE">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7E640C4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08DA817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123034A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065AD4F0">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w:t>
            </w:r>
            <w:r>
              <w:rPr>
                <w:rFonts w:hint="eastAsia" w:ascii="宋体" w:cs="宋体"/>
                <w:b/>
                <w:bCs/>
                <w:color w:val="auto"/>
                <w:sz w:val="22"/>
                <w:highlight w:val="none"/>
                <w:u w:val="single"/>
                <w:lang w:eastAsia="zh-CN" w:bidi="ar"/>
              </w:rPr>
              <w:t>泰顺县公共资源交易中心</w:t>
            </w:r>
            <w:r>
              <w:rPr>
                <w:rFonts w:hint="eastAsia" w:ascii="宋体" w:cs="宋体"/>
                <w:b/>
                <w:bCs/>
                <w:color w:val="auto"/>
                <w:sz w:val="22"/>
                <w:highlight w:val="none"/>
                <w:u w:val="single"/>
                <w:lang w:bidi="ar"/>
              </w:rPr>
              <w:t>（邮寄信息：</w:t>
            </w:r>
            <w:r>
              <w:rPr>
                <w:rFonts w:hint="eastAsia" w:ascii="宋体" w:cs="宋体"/>
                <w:b/>
                <w:bCs/>
                <w:color w:val="auto"/>
                <w:sz w:val="22"/>
                <w:highlight w:val="none"/>
                <w:u w:val="single"/>
                <w:lang w:eastAsia="zh-CN" w:bidi="ar"/>
              </w:rPr>
              <w:t>温州市泰顺县罗阳镇新城大道123号</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吴先生</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0577-67592508</w:t>
            </w:r>
            <w:r>
              <w:rPr>
                <w:rFonts w:hint="eastAsia" w:ascii="宋体" w:cs="宋体"/>
                <w:b/>
                <w:bCs/>
                <w:color w:val="auto"/>
                <w:sz w:val="22"/>
                <w:highlight w:val="none"/>
                <w:u w:val="single"/>
                <w:lang w:bidi="ar"/>
              </w:rPr>
              <w:t>）。</w:t>
            </w:r>
          </w:p>
        </w:tc>
      </w:tr>
      <w:tr w14:paraId="19473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02776CE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B674EB1">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830" w:type="dxa"/>
            <w:vAlign w:val="center"/>
          </w:tcPr>
          <w:p w14:paraId="0F85DF6D">
            <w:pPr>
              <w:adjustRightInd w:val="0"/>
              <w:rPr>
                <w:color w:val="auto"/>
                <w:highlight w:val="none"/>
              </w:rPr>
            </w:pPr>
            <w:r>
              <w:rPr>
                <w:rFonts w:hint="eastAsia" w:ascii="宋体"/>
                <w:color w:val="auto"/>
                <w:sz w:val="22"/>
                <w:szCs w:val="22"/>
                <w:highlight w:val="none"/>
              </w:rPr>
              <w:sym w:font="Wingdings 2" w:char="0052"/>
            </w:r>
            <w:r>
              <w:rPr>
                <w:rFonts w:hint="eastAsia"/>
                <w:color w:val="auto"/>
                <w:highlight w:val="none"/>
              </w:rPr>
              <w:t>不需要</w:t>
            </w:r>
          </w:p>
          <w:p w14:paraId="66A3C557">
            <w:pPr>
              <w:adjustRightInd w:val="0"/>
              <w:rPr>
                <w:color w:val="auto"/>
                <w:highlight w:val="none"/>
              </w:rPr>
            </w:pPr>
            <w:r>
              <w:rPr>
                <w:rFonts w:hint="eastAsia"/>
                <w:color w:val="auto"/>
                <w:highlight w:val="none"/>
              </w:rPr>
              <w:sym w:font="Wingdings 2" w:char="00A3"/>
            </w:r>
            <w:r>
              <w:rPr>
                <w:rFonts w:hint="eastAsia"/>
                <w:color w:val="auto"/>
                <w:highlight w:val="none"/>
              </w:rPr>
              <w:t>需要</w:t>
            </w:r>
          </w:p>
        </w:tc>
      </w:tr>
      <w:tr w14:paraId="3A13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949B9C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712020E">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830" w:type="dxa"/>
            <w:vAlign w:val="center"/>
          </w:tcPr>
          <w:p w14:paraId="6046EED5">
            <w:pPr>
              <w:adjustRightInd w:val="0"/>
              <w:rPr>
                <w:rFonts w:ascii="宋体"/>
                <w:color w:val="auto"/>
                <w:sz w:val="22"/>
                <w:szCs w:val="22"/>
                <w:highlight w:val="none"/>
              </w:rPr>
            </w:pPr>
            <w:r>
              <w:rPr>
                <w:rFonts w:hint="eastAsia" w:ascii="宋体"/>
                <w:color w:val="auto"/>
                <w:sz w:val="22"/>
                <w:szCs w:val="22"/>
                <w:highlight w:val="none"/>
              </w:rPr>
              <w:sym w:font="Wingdings 2" w:char="0052"/>
            </w:r>
            <w:r>
              <w:rPr>
                <w:rFonts w:hint="eastAsia" w:ascii="宋体"/>
                <w:color w:val="auto"/>
                <w:sz w:val="22"/>
                <w:szCs w:val="22"/>
                <w:highlight w:val="none"/>
              </w:rPr>
              <w:t>不需要</w:t>
            </w:r>
          </w:p>
          <w:p w14:paraId="34EC55B4">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20259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93" w:type="dxa"/>
            <w:vAlign w:val="center"/>
          </w:tcPr>
          <w:p w14:paraId="1624FCD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C6D618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830" w:type="dxa"/>
            <w:vAlign w:val="center"/>
          </w:tcPr>
          <w:p w14:paraId="107EAF4F">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7FEF4CAA">
            <w:pPr>
              <w:snapToGrid w:val="0"/>
              <w:rPr>
                <w:rFonts w:hint="eastAsia" w:asciiTheme="majorEastAsia" w:hAnsiTheme="majorEastAsia" w:eastAsiaTheme="majorEastAsia" w:cstheme="majorEastAsia"/>
                <w:color w:val="auto"/>
                <w:sz w:val="22"/>
                <w:szCs w:val="22"/>
                <w:highlight w:val="none"/>
                <w:lang w:eastAsia="zh-CN"/>
              </w:rPr>
            </w:pPr>
            <w:r>
              <w:rPr>
                <w:rFonts w:hint="eastAsia" w:ascii="宋体"/>
                <w:color w:val="auto"/>
                <w:sz w:val="22"/>
                <w:szCs w:val="22"/>
                <w:highlight w:val="none"/>
              </w:rPr>
              <w:sym w:font="Wingdings 2" w:char="0052"/>
            </w:r>
            <w:r>
              <w:rPr>
                <w:rFonts w:hint="eastAsia" w:asciiTheme="majorEastAsia" w:hAnsiTheme="majorEastAsia" w:eastAsiaTheme="majorEastAsia" w:cstheme="majorEastAsia"/>
                <w:color w:val="auto"/>
                <w:sz w:val="22"/>
                <w:szCs w:val="22"/>
                <w:highlight w:val="none"/>
              </w:rPr>
              <w:t>需要</w:t>
            </w:r>
            <w:r>
              <w:rPr>
                <w:rFonts w:hint="eastAsia" w:asciiTheme="majorEastAsia" w:hAnsiTheme="majorEastAsia" w:eastAsiaTheme="majorEastAsia" w:cstheme="majorEastAsia"/>
                <w:color w:val="auto"/>
                <w:sz w:val="22"/>
                <w:szCs w:val="22"/>
                <w:highlight w:val="none"/>
                <w:lang w:eastAsia="zh-CN"/>
              </w:rPr>
              <w:t>：</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08C2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693" w:type="dxa"/>
            <w:vAlign w:val="center"/>
          </w:tcPr>
          <w:p w14:paraId="4272EC3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27AF5A1">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830" w:type="dxa"/>
            <w:vAlign w:val="center"/>
          </w:tcPr>
          <w:p w14:paraId="3C1C7BFC">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7D437375">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3F7EC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4B87662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8FCD2E4">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830" w:type="dxa"/>
            <w:vAlign w:val="center"/>
          </w:tcPr>
          <w:p w14:paraId="0B38A274">
            <w:pPr>
              <w:rPr>
                <w:rFonts w:ascii="宋体" w:hAnsi="宋体" w:cs="宋体"/>
                <w:color w:val="auto"/>
                <w:sz w:val="22"/>
                <w:highlight w:val="none"/>
              </w:rPr>
            </w:pP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7月8日</w:t>
            </w:r>
            <w:r>
              <w:rPr>
                <w:rFonts w:hint="eastAsia" w:ascii="宋体" w:hAnsi="宋体" w:cs="宋体"/>
                <w:color w:val="auto"/>
                <w:sz w:val="22"/>
                <w:highlight w:val="none"/>
                <w:lang w:eastAsia="zh-CN"/>
              </w:rPr>
              <w:t xml:space="preserve"> </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6AC30511">
            <w:pPr>
              <w:rPr>
                <w:rFonts w:ascii="宋体" w:cs="Arial"/>
                <w:color w:val="auto"/>
                <w:sz w:val="22"/>
                <w:szCs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14:paraId="75D59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5BF8811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41D77B1">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400261DF">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830" w:type="dxa"/>
            <w:vAlign w:val="center"/>
          </w:tcPr>
          <w:p w14:paraId="1B3F5CCF">
            <w:pPr>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7月8日</w:t>
            </w:r>
            <w:r>
              <w:rPr>
                <w:rFonts w:hint="eastAsia" w:ascii="宋体" w:hAnsi="宋体" w:cs="宋体"/>
                <w:color w:val="auto"/>
                <w:sz w:val="22"/>
                <w:highlight w:val="none"/>
                <w:lang w:eastAsia="zh-CN"/>
              </w:rPr>
              <w:t xml:space="preserve"> </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50EE25D3">
            <w:pPr>
              <w:rPr>
                <w:rFonts w:ascii="宋体" w:cs="Arial"/>
                <w:color w:val="auto"/>
                <w:sz w:val="22"/>
                <w:szCs w:val="22"/>
                <w:highlight w:val="none"/>
              </w:rPr>
            </w:pPr>
            <w:r>
              <w:rPr>
                <w:rFonts w:hint="eastAsia" w:ascii="宋体" w:hAnsi="宋体" w:cs="宋体"/>
                <w:color w:val="auto"/>
                <w:sz w:val="22"/>
                <w:highlight w:val="none"/>
              </w:rPr>
              <w:t>开标地点：“政府采购云平台（http://zfcg.czt.zj.gov.cn/）”在线开标</w:t>
            </w:r>
          </w:p>
        </w:tc>
      </w:tr>
      <w:tr w14:paraId="132A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9" w:hRule="atLeast"/>
          <w:jc w:val="center"/>
        </w:trPr>
        <w:tc>
          <w:tcPr>
            <w:tcW w:w="693" w:type="dxa"/>
            <w:vAlign w:val="center"/>
          </w:tcPr>
          <w:p w14:paraId="1421B65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995A26F">
            <w:pPr>
              <w:jc w:val="center"/>
              <w:rPr>
                <w:rFonts w:hint="eastAsia" w:ascii="宋体" w:hAnsi="宋体" w:cs="宋体"/>
                <w:color w:val="auto"/>
                <w:sz w:val="22"/>
                <w:highlight w:val="none"/>
              </w:rPr>
            </w:pPr>
            <w:r>
              <w:rPr>
                <w:rFonts w:hint="eastAsia" w:ascii="宋体" w:hAnsi="宋体" w:cs="宋体"/>
                <w:color w:val="auto"/>
                <w:sz w:val="22"/>
                <w:highlight w:val="none"/>
              </w:rPr>
              <w:t>评标地点</w:t>
            </w:r>
          </w:p>
        </w:tc>
        <w:tc>
          <w:tcPr>
            <w:tcW w:w="7830" w:type="dxa"/>
            <w:vAlign w:val="center"/>
          </w:tcPr>
          <w:p w14:paraId="69252990">
            <w:pPr>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泰顺县公共资源交易中心5</w:t>
            </w:r>
            <w:r>
              <w:rPr>
                <w:rFonts w:hint="eastAsia" w:ascii="宋体" w:hAnsi="宋体" w:cs="宋体"/>
                <w:color w:val="auto"/>
                <w:sz w:val="22"/>
                <w:highlight w:val="none"/>
              </w:rPr>
              <w:t>楼评标室（温州市泰顺县罗阳镇新城大道</w:t>
            </w:r>
            <w:r>
              <w:rPr>
                <w:rFonts w:hint="eastAsia" w:ascii="宋体" w:hAnsi="宋体" w:cs="宋体"/>
                <w:color w:val="auto"/>
                <w:sz w:val="22"/>
                <w:highlight w:val="none"/>
                <w:lang w:val="en-US" w:eastAsia="zh-CN"/>
              </w:rPr>
              <w:t>123</w:t>
            </w:r>
            <w:r>
              <w:rPr>
                <w:rFonts w:hint="eastAsia" w:ascii="宋体" w:hAnsi="宋体" w:cs="宋体"/>
                <w:color w:val="auto"/>
                <w:sz w:val="22"/>
                <w:highlight w:val="none"/>
              </w:rPr>
              <w:t>号）</w:t>
            </w:r>
          </w:p>
        </w:tc>
      </w:tr>
      <w:tr w14:paraId="34DD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8B1392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6DFDF3F">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3D7C508C">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830" w:type="dxa"/>
            <w:vAlign w:val="center"/>
          </w:tcPr>
          <w:p w14:paraId="09618CD5">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w:t>
            </w:r>
            <w:r>
              <w:rPr>
                <w:rFonts w:hint="eastAsia" w:ascii="宋体" w:cs="Arial"/>
                <w:color w:val="auto"/>
                <w:sz w:val="22"/>
                <w:szCs w:val="22"/>
                <w:highlight w:val="none"/>
                <w:lang w:val="en-US" w:eastAsia="zh-CN"/>
              </w:rPr>
              <w:t>3</w:t>
            </w:r>
            <w:r>
              <w:rPr>
                <w:rFonts w:hint="eastAsia" w:ascii="宋体" w:cs="Arial"/>
                <w:color w:val="auto"/>
                <w:sz w:val="22"/>
                <w:szCs w:val="22"/>
                <w:highlight w:val="none"/>
              </w:rPr>
              <w:t>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5353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E567D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960B112">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7054B295">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830" w:type="dxa"/>
            <w:vAlign w:val="center"/>
          </w:tcPr>
          <w:p w14:paraId="54271368">
            <w:pPr>
              <w:rPr>
                <w:rFonts w:ascii="宋体" w:hAnsi="宋体" w:cs="宋体"/>
                <w:color w:val="auto"/>
                <w:sz w:val="22"/>
                <w:highlight w:val="none"/>
              </w:rPr>
            </w:pPr>
            <w:r>
              <w:rPr>
                <w:rFonts w:hint="eastAsia" w:ascii="宋体" w:hAnsi="宋体" w:cs="宋体"/>
                <w:color w:val="auto"/>
                <w:sz w:val="22"/>
                <w:highlight w:val="none"/>
              </w:rPr>
              <w:t>1、对符合财政扶持政策的小微企业（或监狱企业、或残疾人福利性单位）给予评标价格折扣。供应商企业属于以上多种性质的，不重复享受扶持政策。</w:t>
            </w:r>
          </w:p>
          <w:p w14:paraId="6C15D8BA">
            <w:pPr>
              <w:rPr>
                <w:rFonts w:ascii="宋体"/>
                <w:color w:val="auto"/>
                <w:sz w:val="22"/>
                <w:szCs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对节能、环保产品优先采购。</w:t>
            </w:r>
          </w:p>
        </w:tc>
      </w:tr>
      <w:tr w14:paraId="50DD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93" w:type="dxa"/>
            <w:vAlign w:val="center"/>
          </w:tcPr>
          <w:p w14:paraId="2DFBB8B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426E6C4">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830" w:type="dxa"/>
            <w:vAlign w:val="center"/>
          </w:tcPr>
          <w:p w14:paraId="1D2B4EA6">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4CBA1465">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投标供应商信用信息查询截止时点：本项目投标截止时间。</w:t>
            </w:r>
          </w:p>
          <w:p w14:paraId="0991AB04">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投标供应商信用信息查询记录和证据留存的具体方式：网页截图打印；</w:t>
            </w:r>
          </w:p>
          <w:p w14:paraId="6E8B316D">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61CBD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693" w:type="dxa"/>
            <w:vAlign w:val="center"/>
          </w:tcPr>
          <w:p w14:paraId="6BD7E4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D597CDD">
            <w:pPr>
              <w:rPr>
                <w:rFonts w:ascii="宋体" w:cs="Arial"/>
                <w:color w:val="auto"/>
                <w:sz w:val="22"/>
                <w:szCs w:val="22"/>
                <w:highlight w:val="none"/>
              </w:rPr>
            </w:pPr>
            <w:r>
              <w:rPr>
                <w:rFonts w:hint="eastAsia" w:ascii="宋体" w:cs="宋体"/>
                <w:color w:val="auto"/>
                <w:sz w:val="22"/>
                <w:highlight w:val="none"/>
              </w:rPr>
              <w:t>合同备案</w:t>
            </w:r>
          </w:p>
        </w:tc>
        <w:tc>
          <w:tcPr>
            <w:tcW w:w="7830" w:type="dxa"/>
            <w:vAlign w:val="center"/>
          </w:tcPr>
          <w:p w14:paraId="0DEA3146">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64222A3D">
            <w:pPr>
              <w:rPr>
                <w:rFonts w:ascii="宋体" w:cs="宋体"/>
                <w:color w:val="auto"/>
                <w:sz w:val="22"/>
                <w:highlight w:val="none"/>
              </w:rPr>
            </w:pPr>
            <w:r>
              <w:rPr>
                <w:rFonts w:hint="eastAsia" w:ascii="宋体" w:cs="宋体"/>
                <w:color w:val="auto"/>
                <w:sz w:val="22"/>
                <w:highlight w:val="none"/>
              </w:rPr>
              <w:t>采购人签订合同。</w:t>
            </w:r>
          </w:p>
          <w:p w14:paraId="14843279">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EBFE923">
            <w:pPr>
              <w:rPr>
                <w:rFonts w:ascii="宋体" w:cs="Arial"/>
                <w:color w:val="auto"/>
                <w:sz w:val="22"/>
                <w:szCs w:val="22"/>
                <w:highlight w:val="none"/>
              </w:rPr>
            </w:pPr>
            <w:r>
              <w:rPr>
                <w:rFonts w:hint="eastAsia" w:ascii="宋体" w:cs="宋体"/>
                <w:color w:val="auto"/>
                <w:sz w:val="22"/>
                <w:highlight w:val="none"/>
              </w:rPr>
              <w:t>3.本项目政府采购合同按规定在</w:t>
            </w:r>
            <w:r>
              <w:rPr>
                <w:rFonts w:hint="eastAsia" w:ascii="宋体" w:cs="宋体"/>
                <w:color w:val="auto"/>
                <w:sz w:val="22"/>
                <w:highlight w:val="none"/>
                <w:lang w:eastAsia="zh-CN"/>
              </w:rPr>
              <w:t>泰顺县公共资源交易中心</w:t>
            </w:r>
            <w:r>
              <w:rPr>
                <w:rFonts w:hint="eastAsia" w:ascii="宋体" w:cs="宋体"/>
                <w:color w:val="auto"/>
                <w:sz w:val="22"/>
                <w:highlight w:val="none"/>
              </w:rPr>
              <w:t>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35252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93" w:type="dxa"/>
            <w:vAlign w:val="center"/>
          </w:tcPr>
          <w:p w14:paraId="7D6E245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DFEEE58">
            <w:pPr>
              <w:jc w:val="center"/>
              <w:rPr>
                <w:rFonts w:ascii="宋体"/>
                <w:color w:val="auto"/>
                <w:sz w:val="22"/>
                <w:szCs w:val="22"/>
                <w:highlight w:val="none"/>
              </w:rPr>
            </w:pPr>
            <w:r>
              <w:rPr>
                <w:rFonts w:hint="eastAsia" w:ascii="宋体"/>
                <w:color w:val="auto"/>
                <w:sz w:val="22"/>
                <w:szCs w:val="22"/>
                <w:highlight w:val="none"/>
              </w:rPr>
              <w:t>合同履约管理</w:t>
            </w:r>
          </w:p>
        </w:tc>
        <w:tc>
          <w:tcPr>
            <w:tcW w:w="7830" w:type="dxa"/>
            <w:vAlign w:val="center"/>
          </w:tcPr>
          <w:p w14:paraId="6039E20E">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供货、项目验收等重要关节，如实填写《合同验收报告》（表附合同条款中），并及时向同级财政部门报告验收过程中遇到的问题。</w:t>
            </w:r>
          </w:p>
        </w:tc>
      </w:tr>
      <w:tr w14:paraId="49D7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693" w:type="dxa"/>
            <w:vAlign w:val="center"/>
          </w:tcPr>
          <w:p w14:paraId="42C093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52123BA">
            <w:pPr>
              <w:jc w:val="center"/>
              <w:rPr>
                <w:rFonts w:ascii="宋体"/>
                <w:color w:val="auto"/>
                <w:sz w:val="22"/>
                <w:szCs w:val="22"/>
                <w:highlight w:val="none"/>
              </w:rPr>
            </w:pPr>
            <w:r>
              <w:rPr>
                <w:rFonts w:hint="eastAsia" w:ascii="宋体"/>
                <w:color w:val="auto"/>
                <w:sz w:val="22"/>
                <w:szCs w:val="22"/>
                <w:highlight w:val="none"/>
              </w:rPr>
              <w:t>免责声明</w:t>
            </w:r>
          </w:p>
        </w:tc>
        <w:tc>
          <w:tcPr>
            <w:tcW w:w="7830" w:type="dxa"/>
            <w:vAlign w:val="center"/>
          </w:tcPr>
          <w:p w14:paraId="5819AE0C">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760B4BE3">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自行承担一切责任并赔偿损失。</w:t>
            </w:r>
          </w:p>
        </w:tc>
      </w:tr>
      <w:tr w14:paraId="086F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tcBorders>
              <w:bottom w:val="single" w:color="auto" w:sz="12" w:space="0"/>
            </w:tcBorders>
            <w:vAlign w:val="center"/>
          </w:tcPr>
          <w:p w14:paraId="2E14185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tcBorders>
              <w:bottom w:val="single" w:color="auto" w:sz="12" w:space="0"/>
            </w:tcBorders>
            <w:vAlign w:val="center"/>
          </w:tcPr>
          <w:p w14:paraId="24CE1AF9">
            <w:pPr>
              <w:rPr>
                <w:rFonts w:ascii="宋体" w:cs="Arial"/>
                <w:color w:val="auto"/>
                <w:sz w:val="22"/>
                <w:szCs w:val="22"/>
                <w:highlight w:val="none"/>
              </w:rPr>
            </w:pPr>
            <w:r>
              <w:rPr>
                <w:rFonts w:hint="eastAsia" w:ascii="宋体" w:cs="Arial"/>
                <w:color w:val="auto"/>
                <w:sz w:val="22"/>
                <w:szCs w:val="22"/>
                <w:highlight w:val="none"/>
              </w:rPr>
              <w:t>注意事项</w:t>
            </w:r>
          </w:p>
        </w:tc>
        <w:tc>
          <w:tcPr>
            <w:tcW w:w="7830" w:type="dxa"/>
            <w:tcBorders>
              <w:bottom w:val="single" w:color="auto" w:sz="12" w:space="0"/>
            </w:tcBorders>
            <w:vAlign w:val="center"/>
          </w:tcPr>
          <w:p w14:paraId="19FFE445">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255D488C">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1F2A828E">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AC956DB">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6555420">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058E102D">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72B2243F">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10C10BEB">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4CE251">
      <w:pPr>
        <w:autoSpaceDE w:val="0"/>
        <w:autoSpaceDN w:val="0"/>
        <w:adjustRightInd w:val="0"/>
        <w:snapToGrid w:val="0"/>
        <w:spacing w:line="400" w:lineRule="atLeast"/>
        <w:jc w:val="center"/>
        <w:textAlignment w:val="bottom"/>
        <w:rPr>
          <w:color w:val="auto"/>
          <w:highlight w:val="none"/>
        </w:rPr>
      </w:pPr>
      <w:r>
        <w:rPr>
          <w:rFonts w:hint="eastAsia" w:ascii="宋体" w:hAnsi="宋体"/>
          <w:b/>
          <w:color w:val="auto"/>
          <w:sz w:val="32"/>
          <w:szCs w:val="32"/>
          <w:highlight w:val="none"/>
        </w:rPr>
        <w:t>第二部分 招标内容及技术要求</w:t>
      </w:r>
      <w:bookmarkStart w:id="1" w:name="_Toc142902564"/>
      <w:bookmarkEnd w:id="1"/>
    </w:p>
    <w:p w14:paraId="6B7AD6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一、总述</w:t>
      </w:r>
    </w:p>
    <w:p w14:paraId="254B3F41">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项目概况：</w:t>
      </w:r>
      <w:r>
        <w:rPr>
          <w:rFonts w:hint="eastAsia" w:ascii="宋体" w:hAnsi="宋体" w:cs="仿宋_GB2312"/>
          <w:b w:val="0"/>
          <w:bCs w:val="0"/>
          <w:color w:val="auto"/>
          <w:sz w:val="22"/>
          <w:szCs w:val="22"/>
          <w:highlight w:val="none"/>
          <w:lang w:val="en-US" w:eastAsia="zh-CN"/>
        </w:rPr>
        <w:t>占地面积50亩，</w:t>
      </w:r>
      <w:r>
        <w:rPr>
          <w:rFonts w:hint="eastAsia" w:ascii="宋体" w:hAnsi="宋体" w:eastAsia="宋体" w:cs="仿宋_GB2312"/>
          <w:b w:val="0"/>
          <w:bCs w:val="0"/>
          <w:color w:val="auto"/>
          <w:sz w:val="22"/>
          <w:szCs w:val="22"/>
          <w:highlight w:val="none"/>
          <w:lang w:val="zh-CN"/>
        </w:rPr>
        <w:t>建筑面积18144平方米。</w:t>
      </w:r>
    </w:p>
    <w:p w14:paraId="4E01912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后勤管理服务内容包括：本次采购的物业服务项目包括中共泰顺县委党校校园卫生保洁服务、培训会议服务、绿化养护服务、食堂运行和管理、设备运维保养服务、住宿管理、安保服务及其它服务（采购和仓库管理、勤杂工作、协助宣传活动等）</w:t>
      </w:r>
      <w:r>
        <w:rPr>
          <w:rFonts w:hint="eastAsia" w:ascii="宋体" w:hAnsi="宋体" w:cs="仿宋_GB2312"/>
          <w:b w:val="0"/>
          <w:bCs w:val="0"/>
          <w:color w:val="auto"/>
          <w:sz w:val="22"/>
          <w:szCs w:val="22"/>
          <w:highlight w:val="none"/>
          <w:lang w:val="zh-CN"/>
        </w:rPr>
        <w:t>。</w:t>
      </w:r>
    </w:p>
    <w:p w14:paraId="1C8CDF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服务管理理念：通过社会化、市场化、专业化运作，依照“廉洁、服务、节俭”的原则，引进专业公司进行服务管理。坚持以人为本，营造文明、和谐、温馨的办公环境；坚持规范化、制度化、精细化，创造一流的服务管理品牌；坚持服务第一，强化服务意识，科学管理，提供优质的后勤管理、住宿、餐饮、会议服务，更好地为党校及前来学习的各级干部职工服务。</w:t>
      </w:r>
    </w:p>
    <w:p w14:paraId="6626D5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服务管理目标：通过努力使中共泰顺县委党校整个后勤服务水平达到三星级标准，校区达到“三优三满意一保证”（优美环境、优质服务、优化功能、领导满意、服务对象满意、学员满意、保证安全），建设节约型、绿色环保，争创省内服务管理领先水平。</w:t>
      </w:r>
    </w:p>
    <w:p w14:paraId="412A684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管理方式：采取市场化运作，由中共泰顺县委党校委托相关服务单位提供服务并进行整体管理。服务单位的服务管理直接受中共泰顺县委党校监督管理。</w:t>
      </w:r>
    </w:p>
    <w:p w14:paraId="63FCE76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二、服务管理期限和履约条款</w:t>
      </w:r>
    </w:p>
    <w:p w14:paraId="786059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▲本次招标服务期2025年7月21日至202</w:t>
      </w:r>
      <w:r>
        <w:rPr>
          <w:rFonts w:hint="eastAsia" w:ascii="宋体" w:hAnsi="宋体" w:cs="仿宋_GB2312"/>
          <w:b w:val="0"/>
          <w:bCs w:val="0"/>
          <w:color w:val="auto"/>
          <w:sz w:val="22"/>
          <w:szCs w:val="22"/>
          <w:highlight w:val="none"/>
          <w:lang w:val="en-US" w:eastAsia="zh-CN"/>
        </w:rPr>
        <w:t>7</w:t>
      </w:r>
      <w:r>
        <w:rPr>
          <w:rFonts w:hint="eastAsia" w:ascii="宋体" w:hAnsi="宋体" w:eastAsia="宋体" w:cs="仿宋_GB2312"/>
          <w:b w:val="0"/>
          <w:bCs w:val="0"/>
          <w:color w:val="auto"/>
          <w:sz w:val="22"/>
          <w:szCs w:val="22"/>
          <w:highlight w:val="none"/>
          <w:lang w:val="zh-CN"/>
        </w:rPr>
        <w:t>年7月20日，合计</w:t>
      </w:r>
      <w:r>
        <w:rPr>
          <w:rFonts w:hint="eastAsia" w:ascii="宋体" w:hAnsi="宋体" w:cs="仿宋_GB2312"/>
          <w:b w:val="0"/>
          <w:bCs w:val="0"/>
          <w:color w:val="auto"/>
          <w:sz w:val="22"/>
          <w:szCs w:val="22"/>
          <w:highlight w:val="none"/>
          <w:lang w:val="en-US" w:eastAsia="zh-CN"/>
        </w:rPr>
        <w:t>2</w:t>
      </w:r>
      <w:r>
        <w:rPr>
          <w:rFonts w:hint="eastAsia" w:ascii="宋体" w:hAnsi="宋体" w:eastAsia="宋体" w:cs="仿宋_GB2312"/>
          <w:b w:val="0"/>
          <w:bCs w:val="0"/>
          <w:color w:val="auto"/>
          <w:sz w:val="22"/>
          <w:szCs w:val="22"/>
          <w:highlight w:val="none"/>
          <w:lang w:val="zh-CN"/>
        </w:rPr>
        <w:t>年，合同1年1签，</w:t>
      </w:r>
      <w:r>
        <w:rPr>
          <w:rFonts w:hint="eastAsia" w:ascii="宋体" w:hAnsi="宋体" w:cs="仿宋_GB2312"/>
          <w:b w:val="0"/>
          <w:bCs w:val="0"/>
          <w:color w:val="auto"/>
          <w:sz w:val="22"/>
          <w:szCs w:val="22"/>
          <w:highlight w:val="none"/>
          <w:lang w:val="en-US" w:eastAsia="zh-CN"/>
        </w:rPr>
        <w:t>2年</w:t>
      </w:r>
      <w:r>
        <w:rPr>
          <w:rFonts w:hint="eastAsia" w:ascii="宋体" w:hAnsi="宋体" w:eastAsia="宋体" w:cs="仿宋_GB2312"/>
          <w:b w:val="0"/>
          <w:bCs w:val="0"/>
          <w:color w:val="auto"/>
          <w:sz w:val="22"/>
          <w:szCs w:val="22"/>
          <w:highlight w:val="none"/>
          <w:lang w:val="zh-CN"/>
        </w:rPr>
        <w:t>服务费预算总额</w:t>
      </w:r>
      <w:r>
        <w:rPr>
          <w:rFonts w:hint="eastAsia" w:ascii="宋体" w:hAnsi="宋体" w:cs="仿宋_GB2312"/>
          <w:b w:val="0"/>
          <w:bCs w:val="0"/>
          <w:color w:val="auto"/>
          <w:sz w:val="22"/>
          <w:szCs w:val="22"/>
          <w:highlight w:val="none"/>
          <w:lang w:val="en-US" w:eastAsia="zh-CN"/>
        </w:rPr>
        <w:t>410</w:t>
      </w:r>
      <w:r>
        <w:rPr>
          <w:rFonts w:hint="eastAsia" w:ascii="宋体" w:hAnsi="宋体" w:eastAsia="宋体" w:cs="仿宋_GB2312"/>
          <w:b w:val="0"/>
          <w:bCs w:val="0"/>
          <w:color w:val="auto"/>
          <w:sz w:val="22"/>
          <w:szCs w:val="22"/>
          <w:highlight w:val="none"/>
          <w:lang w:val="zh-CN"/>
        </w:rPr>
        <w:t>万元。在合同执行阶段，</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定期对中标人进行考核，若中标人服务质量不能达到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考核要求，</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有权单方面终止并解除合同。中标方按年合同金额的</w:t>
      </w:r>
      <w:r>
        <w:rPr>
          <w:rFonts w:hint="eastAsia" w:ascii="宋体" w:hAnsi="宋体" w:eastAsia="宋体" w:cs="仿宋_GB2312"/>
          <w:b w:val="0"/>
          <w:bCs w:val="0"/>
          <w:color w:val="auto"/>
          <w:sz w:val="22"/>
          <w:szCs w:val="22"/>
          <w:highlight w:val="none"/>
          <w:lang w:val="en-US" w:eastAsia="zh-CN"/>
        </w:rPr>
        <w:t>1</w:t>
      </w:r>
      <w:r>
        <w:rPr>
          <w:rFonts w:hint="eastAsia" w:ascii="宋体" w:hAnsi="宋体" w:eastAsia="宋体" w:cs="仿宋_GB2312"/>
          <w:b w:val="0"/>
          <w:bCs w:val="0"/>
          <w:color w:val="auto"/>
          <w:sz w:val="22"/>
          <w:szCs w:val="22"/>
          <w:highlight w:val="none"/>
          <w:lang w:val="zh-CN"/>
        </w:rPr>
        <w:t>%缴纳履约保证金。</w:t>
      </w:r>
    </w:p>
    <w:p w14:paraId="1F6909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▲本项目在完成招标工作后，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w:t>
      </w:r>
      <w:r>
        <w:rPr>
          <w:rFonts w:hint="eastAsia" w:ascii="宋体" w:hAnsi="宋体" w:cs="仿宋_GB2312"/>
          <w:b w:val="0"/>
          <w:bCs w:val="0"/>
          <w:color w:val="auto"/>
          <w:sz w:val="22"/>
          <w:szCs w:val="22"/>
          <w:highlight w:val="none"/>
          <w:lang w:val="en-US" w:eastAsia="zh-CN"/>
        </w:rPr>
        <w:t>合同签订之日起5个工作日内</w:t>
      </w:r>
      <w:r>
        <w:rPr>
          <w:rFonts w:hint="eastAsia" w:ascii="宋体" w:hAnsi="宋体" w:eastAsia="宋体" w:cs="仿宋_GB2312"/>
          <w:b w:val="0"/>
          <w:bCs w:val="0"/>
          <w:color w:val="auto"/>
          <w:sz w:val="22"/>
          <w:szCs w:val="22"/>
          <w:highlight w:val="none"/>
          <w:lang w:val="zh-CN"/>
        </w:rPr>
        <w:t>入驻党校进行交接工作，逾期的视为不响应本次招标实质性服务要求，需承担违约责任。</w:t>
      </w:r>
    </w:p>
    <w:p w14:paraId="50E0B5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三、服务管理要求、内容和范围</w:t>
      </w:r>
    </w:p>
    <w:p w14:paraId="0779089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学员宿舍楼运营服务；培训、会务后勤服务；卫生保洁服务；绿化养护服务；设备维运、保养服务；餐饮服务；保安服务；并积极完成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勤杂工作要求。在对现场、周边环境全面了解的情况下编制科学合理、切实可行的组织实施计划以及具体的保障措施、工作程序。本着对企业品牌的延伸，以社会化效益为重的原则，按现代企业制度运行，以热心、爱心、专心、贴心的服务，为中共泰顺县委党校提供全方位、一体化的专业服务保障。确保中共泰顺县委党校处于正常、有序、高效的状态，运转正常，各项活动顺利完成。</w:t>
      </w:r>
    </w:p>
    <w:p w14:paraId="0B2C324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立并完善各种管理制度和工作流程，明确分工职责和工作质量标准，强化工作的计划性、可操作性和实效性，确保安全有序，确保设备维运的及时性和准确性，确保设备安全和维保质量，确保环境舒适、有序，确保工作正常、圆满，被服务对象舒心，为中共泰顺县委党校提供优良的后勤保障。卫生保洁及生活服务的工作质量按国家卫生城市管理的有关标准。</w:t>
      </w:r>
    </w:p>
    <w:p w14:paraId="00D9616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制订具体的质量保证措施和相关服务承诺。如因质量未达到目标，承包商应因此承担责任和经济赔偿。</w:t>
      </w:r>
    </w:p>
    <w:p w14:paraId="728DB1E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按照管理内容编制检查表，每日进行检查，发现问题及时整改。对各工作岗位的服务质量随时进行抽查，发现问题，及时整改、提高。定期向服务对象征询意见，并根据反馈意见进行统计分析，进行优化调整提高。</w:t>
      </w:r>
    </w:p>
    <w:p w14:paraId="5E4A819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建立各类应急预案（如安全、抗台、疫情等），并培训相关人员达到相关要求。</w:t>
      </w:r>
    </w:p>
    <w:p w14:paraId="61002A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加强能源管理，做好节能降耗工作。</w:t>
      </w:r>
    </w:p>
    <w:p w14:paraId="5605F80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根据考核要求和自行需要对服务人员进行培训，并接受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对服务人员的集中培训。</w:t>
      </w:r>
    </w:p>
    <w:p w14:paraId="003108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重大任务必须事先制订周密的工作计划，并按照计划实施。</w:t>
      </w:r>
    </w:p>
    <w:p w14:paraId="1C459B6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考核，并根据考核结果及时调整改进。</w:t>
      </w:r>
    </w:p>
    <w:p w14:paraId="273B0E2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提供对其他外来服务单位（其他专业厂家或公司）的监督、管理、配合服务。</w:t>
      </w:r>
    </w:p>
    <w:p w14:paraId="63DC41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自觉无条件接受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对相关人员做集中调配并以调休、补休等方式进行补偿。</w:t>
      </w:r>
    </w:p>
    <w:p w14:paraId="59F684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达不到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要求及自身各项服务承诺，</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有权要求其整改，直至扣款或终止合同。</w:t>
      </w:r>
    </w:p>
    <w:p w14:paraId="4E39192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所有的工作除应按自身的内部流程实施外还应接受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或第三方的检查。</w:t>
      </w:r>
    </w:p>
    <w:p w14:paraId="2D40B20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严格按照考核办法和考核细则进行落实。</w:t>
      </w:r>
    </w:p>
    <w:p w14:paraId="36C6042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自觉及时完成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布置的任务。</w:t>
      </w:r>
    </w:p>
    <w:p w14:paraId="338508B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积极配合完成中共泰顺县委党校接待过程中的礼仪工作和重大活动的场地布置工作。</w:t>
      </w:r>
    </w:p>
    <w:p w14:paraId="1F68CD9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（一）服务中心</w:t>
      </w:r>
    </w:p>
    <w:p w14:paraId="2833F03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负责后勤各部门的日常管理工作，建立并完善各种管理制度和工作流程，明确分工及职责和工作质量标准</w:t>
      </w:r>
    </w:p>
    <w:p w14:paraId="2AA64ED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（二）学员宿舍楼（客房）运营服务</w:t>
      </w:r>
    </w:p>
    <w:p w14:paraId="600ADC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学员宿舍楼运营服务内容(包括，但不限于以下内容)</w:t>
      </w:r>
    </w:p>
    <w:p w14:paraId="420DFFA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负责党校（学员宿舍楼）的运营服务与管理（含前厅接待、客房、健身房服务及设施设备、公共场所维护保养保洁等）。通过高起点的经营策划，将服务管理方的管理体系与品牌内涵全面导入学员宿舍楼，提高学员宿舍楼的经营管理水平，完善服务设施和保证服务质量。</w:t>
      </w:r>
    </w:p>
    <w:p w14:paraId="329DB48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2、负责窗帘的拆挂、清洗。</w:t>
      </w:r>
    </w:p>
    <w:p w14:paraId="06D3C3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3、负责建筑幕墙及外墙清洗，玻璃内外、外框、走廊墙面、护栏等的擦拭。</w:t>
      </w:r>
    </w:p>
    <w:p w14:paraId="7D327A1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4、物资管理：</w:t>
      </w:r>
    </w:p>
    <w:p w14:paraId="62B9D8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（1）材料库存既保证党校的运营需要，又无积压；</w:t>
      </w:r>
    </w:p>
    <w:p w14:paraId="288D052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（2）每次采购必须先由仓库向采购部门申请；</w:t>
      </w:r>
    </w:p>
    <w:p w14:paraId="5B4FED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（3）材料进入党校后，仓库及时清点数量，质量管理部门验收质量合格后，仓库填写入库单，有关人员签字送财务部门，仓库人员及时登记入帐。</w:t>
      </w:r>
    </w:p>
    <w:p w14:paraId="2D2CCE7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5、免单控制：内部接待房，涉及到免单的按党校有关规定办理。</w:t>
      </w:r>
    </w:p>
    <w:p w14:paraId="3A53A8A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学员宿舍楼运营服务管理要求：</w:t>
      </w:r>
    </w:p>
    <w:p w14:paraId="50FB08C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通过</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的运营服务管理，使</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w:t>
      </w:r>
      <w:r>
        <w:rPr>
          <w:rFonts w:hint="eastAsia" w:ascii="宋体" w:hAnsi="宋体" w:cs="仿宋_GB2312"/>
          <w:b w:val="0"/>
          <w:bCs w:val="0"/>
          <w:color w:val="auto"/>
          <w:sz w:val="22"/>
          <w:szCs w:val="22"/>
          <w:highlight w:val="none"/>
          <w:lang w:val="en-US" w:eastAsia="zh-CN"/>
        </w:rPr>
        <w:t>宿舍</w:t>
      </w:r>
      <w:r>
        <w:rPr>
          <w:rFonts w:hint="eastAsia" w:ascii="宋体" w:hAnsi="宋体" w:eastAsia="宋体" w:cs="仿宋_GB2312"/>
          <w:b w:val="0"/>
          <w:bCs w:val="0"/>
          <w:color w:val="auto"/>
          <w:sz w:val="22"/>
          <w:szCs w:val="22"/>
          <w:highlight w:val="none"/>
          <w:lang w:val="zh-CN"/>
        </w:rPr>
        <w:t>运营及服务保障达到全国一流党校水平，适应党校干部教育培训服务的要求，适应党校教学科研的特点和规律，至少提供下列服务项目：</w:t>
      </w:r>
    </w:p>
    <w:p w14:paraId="3446C7E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1、行李：设小件行李存放处。</w:t>
      </w:r>
    </w:p>
    <w:p w14:paraId="7D38D3B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2、总服务台：</w:t>
      </w:r>
    </w:p>
    <w:p w14:paraId="441F55E0">
      <w:pPr>
        <w:adjustRightInd w:val="0"/>
        <w:spacing w:line="400" w:lineRule="atLeast"/>
        <w:ind w:firstLine="440" w:firstLineChars="200"/>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（1）分区段设置接待、问询、预订、结账，24小时有工作人员侯提供服务。提供留言服务。</w:t>
      </w:r>
    </w:p>
    <w:p w14:paraId="3628638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（2）学员退房后及时收回房卡，并对客房进行检查，如有出现物品损坏的及时报告</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w:t>
      </w:r>
    </w:p>
    <w:p w14:paraId="35F8F2D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（3）结账要求：能提供简便快速的结账服务。</w:t>
      </w:r>
    </w:p>
    <w:p w14:paraId="2745513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3、贵重物品保存：设有服务人员和客人同时开启的贵重物品保险箱。</w:t>
      </w:r>
    </w:p>
    <w:p w14:paraId="7F88BCE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4、值班安排：学员楼设值班室，24小时接待客人，将实际入住或退房情况及时反馈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w:t>
      </w:r>
    </w:p>
    <w:p w14:paraId="5750BC3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5、为残疾人服务：为残疾人提供特殊服务。</w:t>
      </w:r>
    </w:p>
    <w:p w14:paraId="62B71AC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6、宣传资料：总服务台提供学员楼服务项目宣传品。</w:t>
      </w:r>
    </w:p>
    <w:p w14:paraId="50E7F8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7、客房：</w:t>
      </w:r>
    </w:p>
    <w:p w14:paraId="6A3F617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（1）客房和卫生间每天全面清扫整理1次，更换床单和枕套，客用品和消耗品补充齐全。</w:t>
      </w:r>
    </w:p>
    <w:p w14:paraId="7BF5F3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（2）饮用水：24小时保证冷热饮用水供应，并免费提供茶叶。</w:t>
      </w:r>
    </w:p>
    <w:p w14:paraId="57FB99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（3）会客服务：客人在房间会客，可应要求提供加椅，和茶水服务。</w:t>
      </w:r>
    </w:p>
    <w:p w14:paraId="770C134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8、叫醒服务：提供叫醒服务。</w:t>
      </w:r>
    </w:p>
    <w:p w14:paraId="4268960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9、闭路电视：有闭路电视演播，并有节目单，播放内容应符合中国政府规定。</w:t>
      </w:r>
    </w:p>
    <w:p w14:paraId="226531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xml:space="preserve">10、客房文字宣传传品：有酒店服务指南、住宿规章、本地区旅游风景点介绍。 </w:t>
      </w:r>
    </w:p>
    <w:p w14:paraId="1F3BB7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11、医疗服务：必要时为入住人提供就医方便。</w:t>
      </w:r>
    </w:p>
    <w:p w14:paraId="12F444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12、按照国家、地方的相关法规、管理条例与技术标准、行业规范要求，提供优质、规范、高效的酒店式后勤服务与管理和能耗、物耗控制。</w:t>
      </w:r>
    </w:p>
    <w:p w14:paraId="78DE2A2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13、运营服务管理范围内不发生重大安全责任事故。</w:t>
      </w:r>
    </w:p>
    <w:p w14:paraId="29D7119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14、运营服务管理范围内不发生重大火灾责任事故。</w:t>
      </w:r>
    </w:p>
    <w:p w14:paraId="3A61855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15、运营服务管理范围内不发生重大设备管理责任事故。</w:t>
      </w:r>
    </w:p>
    <w:p w14:paraId="24A3C2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16、接待时间：365天×24小时。</w:t>
      </w:r>
    </w:p>
    <w:p w14:paraId="713AF4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17、服务时间：根据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要求确定服务时间，</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遇有特殊服务要求时，</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应给予保障。</w:t>
      </w:r>
    </w:p>
    <w:p w14:paraId="4F470B3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18、服务人员上岗培训率达到100%；</w:t>
      </w:r>
    </w:p>
    <w:p w14:paraId="6B3D484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19、客房与配套设施、设备完好率98%以上；</w:t>
      </w:r>
    </w:p>
    <w:p w14:paraId="7A6F83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20、各楼层收取脏布草、窗帘，按楼层分开清点，并填写收取数量；根据前日送洗的脏布草、窗帘数量，配送相同数量的干净布草、窗帘到各楼层。</w:t>
      </w:r>
    </w:p>
    <w:p w14:paraId="2CA781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5728B35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（三）培训、会务后勤服务</w:t>
      </w:r>
    </w:p>
    <w:p w14:paraId="5BB2F1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1、服务内容：负责县委党校范围内所有场馆和场地的卫生保洁和会议服务。</w:t>
      </w:r>
    </w:p>
    <w:p w14:paraId="63D5623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2、服务管理要求：</w:t>
      </w:r>
    </w:p>
    <w:p w14:paraId="3AC7260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2.1负责会(课)前会议室的布置、会(课)后会议室的清扫和会议期间的服务及相关设备（如麦克风、幻灯机、电视机、录像机、投影仪、显示屏等）的日常管理、维护。</w:t>
      </w:r>
    </w:p>
    <w:p w14:paraId="62B90A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2.2会(课)前、会(课)后进行定期的检查，保证会议期间设备正常运行。</w:t>
      </w:r>
    </w:p>
    <w:p w14:paraId="24E3F0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2.3设备出现故障时，应及时通知维修人员维修，一般性故障排除不过夜。</w:t>
      </w:r>
    </w:p>
    <w:p w14:paraId="6C3B980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2.4配合完成接待过程中的礼仪工作和重大活动的场地布置工作。</w:t>
      </w:r>
    </w:p>
    <w:p w14:paraId="1213A47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2.5负责全校的摄影场地的布置，椅子搬运安排到点。</w:t>
      </w:r>
    </w:p>
    <w:p w14:paraId="63C062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2.6负责相关部门教学及培训资料装袋、搬运及发放工作。</w:t>
      </w:r>
    </w:p>
    <w:p w14:paraId="0993AE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2.7</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74AD11C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（四）保洁服务</w:t>
      </w:r>
    </w:p>
    <w:p w14:paraId="57F6AFF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校园卫生保洁内容(包括，但不限于以下内容)：负责党校围墙红线内各类建筑物（含室内外公共区域）、公共绿化(含建筑小品、连廊、水系)，每幢建筑物包括下到地下室地面上到屋檐（包括建筑外立墙）的内外卫生保洁。</w:t>
      </w:r>
    </w:p>
    <w:p w14:paraId="7C5DDF8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2、公共场所、公共绿地、主次干道、房屋公共部位的保洁应不少于以下频次：</w:t>
      </w:r>
    </w:p>
    <w:p w14:paraId="669CEB4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1）公共场所、绿地：</w:t>
      </w:r>
    </w:p>
    <w:p w14:paraId="568749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A、绿地                                     1次/天   清理</w:t>
      </w:r>
    </w:p>
    <w:p w14:paraId="29D9D20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B、硬化地面                                 2次/天   清扫</w:t>
      </w:r>
    </w:p>
    <w:p w14:paraId="2D19DF9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C、室外标识、宣传栏、信报箱                 1次/周   擦拭</w:t>
      </w:r>
    </w:p>
    <w:p w14:paraId="6D1DAFA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D、水池、沟                                 2次/月   清理</w:t>
      </w:r>
    </w:p>
    <w:p w14:paraId="7C96A2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2）房屋内公共部位</w:t>
      </w:r>
    </w:p>
    <w:p w14:paraId="6FA8969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A、楼内通道、楼梯、电梯间            2次/天   清扫   扶手   1次/天擦拭。</w:t>
      </w:r>
    </w:p>
    <w:p w14:paraId="4EE4320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B、消防通道                                2次/周      清扫</w:t>
      </w:r>
    </w:p>
    <w:p w14:paraId="5DAE406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C、共用活动场所                            2次/天      清扫</w:t>
      </w:r>
    </w:p>
    <w:p w14:paraId="18C03D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D、楼道玻璃窗                              1次/周      擦拭</w:t>
      </w:r>
    </w:p>
    <w:p w14:paraId="49CE519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E、室内信报箱、消防栓、过道门等公共设施2次/周全面擦拭；</w:t>
      </w:r>
    </w:p>
    <w:p w14:paraId="4C29EEF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F、公共卫生间                              2次/天      清扫</w:t>
      </w:r>
    </w:p>
    <w:p w14:paraId="1626F80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G、及时性清扫积水、积雪</w:t>
      </w:r>
    </w:p>
    <w:p w14:paraId="4DBD493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H、</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指定部分办公室需专人布置，每天一次清扫（上班前或下班后）。</w:t>
      </w:r>
    </w:p>
    <w:p w14:paraId="274D2C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I、大厅地面保持光洁、明亮及保持各楼层通道地面的整洁</w:t>
      </w:r>
    </w:p>
    <w:p w14:paraId="3A50B3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xml:space="preserve">J、打蜡或抛光（指大厅地面）： </w:t>
      </w:r>
    </w:p>
    <w:p w14:paraId="0486BDF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说明：保（清）洁工作完成后，保（清）洁区域、部位无垃圾、杂物、异味，外观整洁、明亮，并进行保洁巡查，无乱悬挂、乱丢弃、乱堆放、乱张贴、乱画现象。校区苗木均为新种植，</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应了解苗木养护时间，并及时通知养护单位进行养护工作。养护期到期后由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另行委托相关单位负责养护工作</w:t>
      </w:r>
    </w:p>
    <w:p w14:paraId="4FDE6C01">
      <w:pPr>
        <w:numPr>
          <w:ilvl w:val="0"/>
          <w:numId w:val="3"/>
        </w:num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保洁标准：</w:t>
      </w:r>
    </w:p>
    <w:tbl>
      <w:tblPr>
        <w:tblStyle w:val="18"/>
        <w:tblW w:w="92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19"/>
        <w:gridCol w:w="471"/>
        <w:gridCol w:w="684"/>
        <w:gridCol w:w="351"/>
        <w:gridCol w:w="6918"/>
      </w:tblGrid>
      <w:tr w14:paraId="27DC0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6DECD5E6">
            <w:pPr>
              <w:spacing w:line="360" w:lineRule="exact"/>
              <w:jc w:val="center"/>
              <w:rPr>
                <w:b w:val="0"/>
                <w:bCs w:val="0"/>
                <w:color w:val="auto"/>
                <w:sz w:val="22"/>
                <w:highlight w:val="none"/>
              </w:rPr>
            </w:pPr>
            <w:r>
              <w:rPr>
                <w:rFonts w:hint="eastAsia"/>
                <w:b w:val="0"/>
                <w:bCs w:val="0"/>
                <w:color w:val="auto"/>
                <w:sz w:val="22"/>
                <w:highlight w:val="none"/>
              </w:rPr>
              <w:t>清洁内容</w:t>
            </w:r>
          </w:p>
        </w:tc>
        <w:tc>
          <w:tcPr>
            <w:tcW w:w="6918" w:type="dxa"/>
            <w:vAlign w:val="center"/>
          </w:tcPr>
          <w:p w14:paraId="7BE46CC3">
            <w:pPr>
              <w:spacing w:line="360" w:lineRule="exact"/>
              <w:jc w:val="center"/>
              <w:rPr>
                <w:b w:val="0"/>
                <w:bCs w:val="0"/>
                <w:color w:val="auto"/>
                <w:sz w:val="22"/>
                <w:highlight w:val="none"/>
              </w:rPr>
            </w:pPr>
            <w:r>
              <w:rPr>
                <w:rFonts w:hint="eastAsia"/>
                <w:b w:val="0"/>
                <w:bCs w:val="0"/>
                <w:color w:val="auto"/>
                <w:sz w:val="22"/>
                <w:highlight w:val="none"/>
              </w:rPr>
              <w:t>清洁标准</w:t>
            </w:r>
          </w:p>
        </w:tc>
      </w:tr>
      <w:tr w14:paraId="4B352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09CA0ED2">
            <w:pPr>
              <w:spacing w:line="360" w:lineRule="exact"/>
              <w:rPr>
                <w:b w:val="0"/>
                <w:bCs w:val="0"/>
                <w:color w:val="auto"/>
                <w:sz w:val="22"/>
                <w:highlight w:val="none"/>
              </w:rPr>
            </w:pPr>
            <w:r>
              <w:rPr>
                <w:rFonts w:hint="eastAsia"/>
                <w:b w:val="0"/>
                <w:bCs w:val="0"/>
                <w:color w:val="auto"/>
                <w:sz w:val="22"/>
                <w:highlight w:val="none"/>
              </w:rPr>
              <w:t>窗</w:t>
            </w:r>
          </w:p>
        </w:tc>
        <w:tc>
          <w:tcPr>
            <w:tcW w:w="1506" w:type="dxa"/>
            <w:gridSpan w:val="3"/>
            <w:vAlign w:val="center"/>
          </w:tcPr>
          <w:p w14:paraId="1D541C7D">
            <w:pPr>
              <w:spacing w:line="360" w:lineRule="exact"/>
              <w:rPr>
                <w:b w:val="0"/>
                <w:bCs w:val="0"/>
                <w:color w:val="auto"/>
                <w:sz w:val="22"/>
                <w:highlight w:val="none"/>
              </w:rPr>
            </w:pPr>
            <w:r>
              <w:rPr>
                <w:rFonts w:hint="eastAsia"/>
                <w:b w:val="0"/>
                <w:bCs w:val="0"/>
                <w:color w:val="auto"/>
                <w:sz w:val="22"/>
                <w:highlight w:val="none"/>
              </w:rPr>
              <w:t>玻璃窗</w:t>
            </w:r>
          </w:p>
        </w:tc>
        <w:tc>
          <w:tcPr>
            <w:tcW w:w="6918" w:type="dxa"/>
            <w:vAlign w:val="center"/>
          </w:tcPr>
          <w:p w14:paraId="615A71AD">
            <w:pPr>
              <w:spacing w:line="360" w:lineRule="exact"/>
              <w:rPr>
                <w:b w:val="0"/>
                <w:bCs w:val="0"/>
                <w:color w:val="auto"/>
                <w:sz w:val="22"/>
                <w:highlight w:val="none"/>
              </w:rPr>
            </w:pPr>
            <w:r>
              <w:rPr>
                <w:rFonts w:hint="eastAsia"/>
                <w:b w:val="0"/>
                <w:bCs w:val="0"/>
                <w:color w:val="auto"/>
                <w:sz w:val="22"/>
                <w:highlight w:val="none"/>
              </w:rPr>
              <w:t>无油漆、涂料及污渍、无胶迹、无灰尘、无明显水迹、无手印、无划痕、洁净明亮</w:t>
            </w:r>
          </w:p>
        </w:tc>
      </w:tr>
      <w:tr w14:paraId="55042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gridSpan w:val="2"/>
            <w:vMerge w:val="continue"/>
            <w:vAlign w:val="center"/>
          </w:tcPr>
          <w:p w14:paraId="4FD2DFC4">
            <w:pPr>
              <w:spacing w:line="360" w:lineRule="exact"/>
              <w:rPr>
                <w:b w:val="0"/>
                <w:bCs w:val="0"/>
                <w:color w:val="auto"/>
                <w:sz w:val="22"/>
                <w:highlight w:val="none"/>
              </w:rPr>
            </w:pPr>
          </w:p>
        </w:tc>
        <w:tc>
          <w:tcPr>
            <w:tcW w:w="1506" w:type="dxa"/>
            <w:gridSpan w:val="3"/>
            <w:vAlign w:val="center"/>
          </w:tcPr>
          <w:p w14:paraId="58099FA4">
            <w:pPr>
              <w:spacing w:line="360" w:lineRule="exact"/>
              <w:rPr>
                <w:b w:val="0"/>
                <w:bCs w:val="0"/>
                <w:color w:val="auto"/>
                <w:sz w:val="22"/>
                <w:highlight w:val="none"/>
              </w:rPr>
            </w:pPr>
            <w:r>
              <w:rPr>
                <w:rFonts w:hint="eastAsia"/>
                <w:b w:val="0"/>
                <w:bCs w:val="0"/>
                <w:color w:val="auto"/>
                <w:sz w:val="22"/>
                <w:highlight w:val="none"/>
              </w:rPr>
              <w:t>窗框</w:t>
            </w:r>
          </w:p>
        </w:tc>
        <w:tc>
          <w:tcPr>
            <w:tcW w:w="6918" w:type="dxa"/>
            <w:vAlign w:val="center"/>
          </w:tcPr>
          <w:p w14:paraId="1D6EFDD3">
            <w:pPr>
              <w:spacing w:line="360" w:lineRule="exact"/>
              <w:rPr>
                <w:b w:val="0"/>
                <w:bCs w:val="0"/>
                <w:color w:val="auto"/>
                <w:sz w:val="22"/>
                <w:highlight w:val="none"/>
              </w:rPr>
            </w:pPr>
            <w:r>
              <w:rPr>
                <w:rFonts w:hint="eastAsia"/>
                <w:b w:val="0"/>
                <w:bCs w:val="0"/>
                <w:color w:val="auto"/>
                <w:sz w:val="22"/>
                <w:highlight w:val="none"/>
              </w:rPr>
              <w:t>无水泥渍、无油漆、涂料及污渍、无泥沙、无灰尘、无污迹、无水迹，呈本色</w:t>
            </w:r>
          </w:p>
        </w:tc>
      </w:tr>
      <w:tr w14:paraId="1AAE5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547CA5D7">
            <w:pPr>
              <w:spacing w:line="360" w:lineRule="exact"/>
              <w:rPr>
                <w:b w:val="0"/>
                <w:bCs w:val="0"/>
                <w:color w:val="auto"/>
                <w:sz w:val="22"/>
                <w:highlight w:val="none"/>
              </w:rPr>
            </w:pPr>
          </w:p>
        </w:tc>
        <w:tc>
          <w:tcPr>
            <w:tcW w:w="1506" w:type="dxa"/>
            <w:gridSpan w:val="3"/>
            <w:vAlign w:val="center"/>
          </w:tcPr>
          <w:p w14:paraId="53A22477">
            <w:pPr>
              <w:spacing w:line="360" w:lineRule="exact"/>
              <w:rPr>
                <w:b w:val="0"/>
                <w:bCs w:val="0"/>
                <w:color w:val="auto"/>
                <w:sz w:val="22"/>
                <w:highlight w:val="none"/>
              </w:rPr>
            </w:pPr>
            <w:r>
              <w:rPr>
                <w:rFonts w:hint="eastAsia"/>
                <w:b w:val="0"/>
                <w:bCs w:val="0"/>
                <w:color w:val="auto"/>
                <w:sz w:val="22"/>
                <w:highlight w:val="none"/>
              </w:rPr>
              <w:t>窗槽</w:t>
            </w:r>
          </w:p>
        </w:tc>
        <w:tc>
          <w:tcPr>
            <w:tcW w:w="6918" w:type="dxa"/>
            <w:vAlign w:val="center"/>
          </w:tcPr>
          <w:p w14:paraId="0216D29E">
            <w:pPr>
              <w:spacing w:line="360" w:lineRule="exact"/>
              <w:rPr>
                <w:b w:val="0"/>
                <w:bCs w:val="0"/>
                <w:color w:val="auto"/>
                <w:sz w:val="22"/>
                <w:highlight w:val="none"/>
              </w:rPr>
            </w:pPr>
            <w:r>
              <w:rPr>
                <w:rFonts w:hint="eastAsia"/>
                <w:b w:val="0"/>
                <w:bCs w:val="0"/>
                <w:color w:val="auto"/>
                <w:sz w:val="22"/>
                <w:highlight w:val="none"/>
              </w:rPr>
              <w:t>无水泥渍、无油漆、涂料及污渍、无泥沙、无灰尘、无污迹、无水迹、呈本色、溢水孔通畅</w:t>
            </w:r>
          </w:p>
        </w:tc>
      </w:tr>
      <w:tr w14:paraId="32FDA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7423A0D">
            <w:pPr>
              <w:spacing w:line="360" w:lineRule="exact"/>
              <w:rPr>
                <w:b w:val="0"/>
                <w:bCs w:val="0"/>
                <w:color w:val="auto"/>
                <w:sz w:val="22"/>
                <w:highlight w:val="none"/>
              </w:rPr>
            </w:pPr>
          </w:p>
        </w:tc>
        <w:tc>
          <w:tcPr>
            <w:tcW w:w="1506" w:type="dxa"/>
            <w:gridSpan w:val="3"/>
            <w:vAlign w:val="center"/>
          </w:tcPr>
          <w:p w14:paraId="057C3601">
            <w:pPr>
              <w:spacing w:line="360" w:lineRule="exact"/>
              <w:rPr>
                <w:b w:val="0"/>
                <w:bCs w:val="0"/>
                <w:color w:val="auto"/>
                <w:sz w:val="22"/>
                <w:highlight w:val="none"/>
              </w:rPr>
            </w:pPr>
            <w:r>
              <w:rPr>
                <w:rFonts w:hint="eastAsia"/>
                <w:b w:val="0"/>
                <w:bCs w:val="0"/>
                <w:color w:val="auto"/>
                <w:sz w:val="22"/>
                <w:highlight w:val="none"/>
              </w:rPr>
              <w:t>内外窗台</w:t>
            </w:r>
          </w:p>
        </w:tc>
        <w:tc>
          <w:tcPr>
            <w:tcW w:w="6918" w:type="dxa"/>
            <w:vAlign w:val="center"/>
          </w:tcPr>
          <w:p w14:paraId="13CD3109">
            <w:pPr>
              <w:spacing w:line="360" w:lineRule="exact"/>
              <w:rPr>
                <w:b w:val="0"/>
                <w:bCs w:val="0"/>
                <w:color w:val="auto"/>
                <w:sz w:val="22"/>
                <w:highlight w:val="none"/>
              </w:rPr>
            </w:pPr>
            <w:r>
              <w:rPr>
                <w:rFonts w:hint="eastAsia"/>
                <w:b w:val="0"/>
                <w:bCs w:val="0"/>
                <w:color w:val="auto"/>
                <w:sz w:val="22"/>
                <w:highlight w:val="none"/>
              </w:rPr>
              <w:t>无杂物、无灰尘、无污渍、呈本色</w:t>
            </w:r>
          </w:p>
        </w:tc>
      </w:tr>
      <w:tr w14:paraId="2E4D4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40B72074">
            <w:pPr>
              <w:spacing w:line="360" w:lineRule="exact"/>
              <w:rPr>
                <w:b w:val="0"/>
                <w:bCs w:val="0"/>
                <w:color w:val="auto"/>
                <w:sz w:val="22"/>
                <w:highlight w:val="none"/>
              </w:rPr>
            </w:pPr>
            <w:r>
              <w:rPr>
                <w:rFonts w:hint="eastAsia"/>
                <w:b w:val="0"/>
                <w:bCs w:val="0"/>
                <w:color w:val="auto"/>
                <w:sz w:val="22"/>
                <w:highlight w:val="none"/>
              </w:rPr>
              <w:t>地面</w:t>
            </w:r>
          </w:p>
        </w:tc>
        <w:tc>
          <w:tcPr>
            <w:tcW w:w="1506" w:type="dxa"/>
            <w:gridSpan w:val="3"/>
            <w:vAlign w:val="center"/>
          </w:tcPr>
          <w:p w14:paraId="41D2D3C9">
            <w:pPr>
              <w:spacing w:line="360" w:lineRule="exact"/>
              <w:rPr>
                <w:b w:val="0"/>
                <w:bCs w:val="0"/>
                <w:color w:val="auto"/>
                <w:sz w:val="22"/>
                <w:highlight w:val="none"/>
              </w:rPr>
            </w:pPr>
            <w:r>
              <w:rPr>
                <w:rFonts w:hint="eastAsia"/>
                <w:b w:val="0"/>
                <w:bCs w:val="0"/>
                <w:color w:val="auto"/>
                <w:sz w:val="22"/>
                <w:highlight w:val="none"/>
              </w:rPr>
              <w:t>水泥地面</w:t>
            </w:r>
          </w:p>
        </w:tc>
        <w:tc>
          <w:tcPr>
            <w:tcW w:w="6918" w:type="dxa"/>
            <w:vAlign w:val="center"/>
          </w:tcPr>
          <w:p w14:paraId="6393EB24">
            <w:pPr>
              <w:spacing w:line="360" w:lineRule="exact"/>
              <w:rPr>
                <w:b w:val="0"/>
                <w:bCs w:val="0"/>
                <w:color w:val="auto"/>
                <w:sz w:val="22"/>
                <w:highlight w:val="none"/>
              </w:rPr>
            </w:pPr>
            <w:r>
              <w:rPr>
                <w:rFonts w:hint="eastAsia"/>
                <w:b w:val="0"/>
                <w:bCs w:val="0"/>
                <w:color w:val="auto"/>
                <w:sz w:val="22"/>
                <w:highlight w:val="none"/>
              </w:rPr>
              <w:t>无明显灰尘、无杂物、无水泥渣子、无烟头和杂物、呈本色</w:t>
            </w:r>
          </w:p>
        </w:tc>
      </w:tr>
      <w:tr w14:paraId="71500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78D8EDA1">
            <w:pPr>
              <w:spacing w:line="360" w:lineRule="exact"/>
              <w:rPr>
                <w:b w:val="0"/>
                <w:bCs w:val="0"/>
                <w:color w:val="auto"/>
                <w:sz w:val="22"/>
                <w:highlight w:val="none"/>
              </w:rPr>
            </w:pPr>
          </w:p>
        </w:tc>
        <w:tc>
          <w:tcPr>
            <w:tcW w:w="1506" w:type="dxa"/>
            <w:gridSpan w:val="3"/>
            <w:vAlign w:val="center"/>
          </w:tcPr>
          <w:p w14:paraId="272D144C">
            <w:pPr>
              <w:spacing w:line="360" w:lineRule="exact"/>
              <w:rPr>
                <w:b w:val="0"/>
                <w:bCs w:val="0"/>
                <w:color w:val="auto"/>
                <w:sz w:val="22"/>
                <w:highlight w:val="none"/>
              </w:rPr>
            </w:pPr>
            <w:r>
              <w:rPr>
                <w:rFonts w:hint="eastAsia"/>
                <w:b w:val="0"/>
                <w:bCs w:val="0"/>
                <w:color w:val="auto"/>
                <w:sz w:val="22"/>
                <w:highlight w:val="none"/>
              </w:rPr>
              <w:t>瓷砖地面</w:t>
            </w:r>
          </w:p>
        </w:tc>
        <w:tc>
          <w:tcPr>
            <w:tcW w:w="6918" w:type="dxa"/>
            <w:vAlign w:val="center"/>
          </w:tcPr>
          <w:p w14:paraId="1FF97C50">
            <w:pPr>
              <w:spacing w:line="360" w:lineRule="exact"/>
              <w:rPr>
                <w:b w:val="0"/>
                <w:bCs w:val="0"/>
                <w:color w:val="auto"/>
                <w:sz w:val="22"/>
                <w:highlight w:val="none"/>
              </w:rPr>
            </w:pPr>
            <w:r>
              <w:rPr>
                <w:rFonts w:hint="eastAsia"/>
                <w:b w:val="0"/>
                <w:bCs w:val="0"/>
                <w:color w:val="auto"/>
                <w:sz w:val="22"/>
                <w:highlight w:val="none"/>
              </w:rPr>
              <w:t>无水泥渍、无油漆、涂料及污渍、无明显的灰尘、无污迹、无水迹、无杂物、呈本色</w:t>
            </w:r>
          </w:p>
        </w:tc>
      </w:tr>
      <w:tr w14:paraId="7C873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6511C25">
            <w:pPr>
              <w:spacing w:line="360" w:lineRule="exact"/>
              <w:rPr>
                <w:b w:val="0"/>
                <w:bCs w:val="0"/>
                <w:color w:val="auto"/>
                <w:sz w:val="22"/>
                <w:highlight w:val="none"/>
              </w:rPr>
            </w:pPr>
          </w:p>
        </w:tc>
        <w:tc>
          <w:tcPr>
            <w:tcW w:w="1506" w:type="dxa"/>
            <w:gridSpan w:val="3"/>
            <w:vAlign w:val="center"/>
          </w:tcPr>
          <w:p w14:paraId="7B08D290">
            <w:pPr>
              <w:spacing w:line="360" w:lineRule="exact"/>
              <w:rPr>
                <w:b w:val="0"/>
                <w:bCs w:val="0"/>
                <w:color w:val="auto"/>
                <w:sz w:val="22"/>
                <w:highlight w:val="none"/>
              </w:rPr>
            </w:pPr>
            <w:r>
              <w:rPr>
                <w:rFonts w:hint="eastAsia"/>
                <w:b w:val="0"/>
                <w:bCs w:val="0"/>
                <w:color w:val="auto"/>
                <w:sz w:val="22"/>
                <w:highlight w:val="none"/>
              </w:rPr>
              <w:t>木地板</w:t>
            </w:r>
          </w:p>
        </w:tc>
        <w:tc>
          <w:tcPr>
            <w:tcW w:w="6918" w:type="dxa"/>
            <w:vAlign w:val="center"/>
          </w:tcPr>
          <w:p w14:paraId="2A161924">
            <w:pPr>
              <w:spacing w:line="360" w:lineRule="exact"/>
              <w:rPr>
                <w:b w:val="0"/>
                <w:bCs w:val="0"/>
                <w:color w:val="auto"/>
                <w:sz w:val="22"/>
                <w:highlight w:val="none"/>
              </w:rPr>
            </w:pPr>
            <w:r>
              <w:rPr>
                <w:rFonts w:hint="eastAsia"/>
                <w:b w:val="0"/>
                <w:bCs w:val="0"/>
                <w:color w:val="auto"/>
                <w:sz w:val="22"/>
                <w:highlight w:val="none"/>
              </w:rPr>
              <w:t>无水泥渍、无油漆、涂料及污渍、无蜘蛛网、地台下面无杂物、溢水孔通畅</w:t>
            </w:r>
          </w:p>
        </w:tc>
      </w:tr>
      <w:tr w14:paraId="456A9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72A98F43">
            <w:pPr>
              <w:spacing w:line="360" w:lineRule="exact"/>
              <w:rPr>
                <w:b w:val="0"/>
                <w:bCs w:val="0"/>
                <w:color w:val="auto"/>
                <w:sz w:val="22"/>
                <w:highlight w:val="none"/>
              </w:rPr>
            </w:pPr>
            <w:r>
              <w:rPr>
                <w:rFonts w:hint="eastAsia"/>
                <w:b w:val="0"/>
                <w:bCs w:val="0"/>
                <w:color w:val="auto"/>
                <w:sz w:val="22"/>
                <w:highlight w:val="none"/>
              </w:rPr>
              <w:t>墙面</w:t>
            </w:r>
          </w:p>
        </w:tc>
        <w:tc>
          <w:tcPr>
            <w:tcW w:w="1506" w:type="dxa"/>
            <w:gridSpan w:val="3"/>
            <w:vAlign w:val="center"/>
          </w:tcPr>
          <w:p w14:paraId="77198961">
            <w:pPr>
              <w:spacing w:line="360" w:lineRule="exact"/>
              <w:rPr>
                <w:b w:val="0"/>
                <w:bCs w:val="0"/>
                <w:color w:val="auto"/>
                <w:sz w:val="22"/>
                <w:highlight w:val="none"/>
              </w:rPr>
            </w:pPr>
            <w:r>
              <w:rPr>
                <w:rFonts w:hint="eastAsia"/>
                <w:b w:val="0"/>
                <w:bCs w:val="0"/>
                <w:color w:val="auto"/>
                <w:sz w:val="22"/>
                <w:highlight w:val="none"/>
              </w:rPr>
              <w:t>水泥墙面</w:t>
            </w:r>
          </w:p>
        </w:tc>
        <w:tc>
          <w:tcPr>
            <w:tcW w:w="6918" w:type="dxa"/>
            <w:vAlign w:val="center"/>
          </w:tcPr>
          <w:p w14:paraId="7519B63B">
            <w:pPr>
              <w:spacing w:line="360" w:lineRule="exact"/>
              <w:rPr>
                <w:b w:val="0"/>
                <w:bCs w:val="0"/>
                <w:color w:val="auto"/>
                <w:sz w:val="22"/>
                <w:highlight w:val="none"/>
              </w:rPr>
            </w:pPr>
            <w:r>
              <w:rPr>
                <w:rFonts w:hint="eastAsia"/>
                <w:b w:val="0"/>
                <w:bCs w:val="0"/>
                <w:color w:val="auto"/>
                <w:sz w:val="22"/>
                <w:highlight w:val="none"/>
              </w:rPr>
              <w:t>无污迹、无明显灰尘、无蜘蛛网</w:t>
            </w:r>
          </w:p>
        </w:tc>
      </w:tr>
      <w:tr w14:paraId="561DB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97513D0">
            <w:pPr>
              <w:spacing w:line="360" w:lineRule="exact"/>
              <w:rPr>
                <w:b w:val="0"/>
                <w:bCs w:val="0"/>
                <w:color w:val="auto"/>
                <w:sz w:val="22"/>
                <w:highlight w:val="none"/>
              </w:rPr>
            </w:pPr>
          </w:p>
        </w:tc>
        <w:tc>
          <w:tcPr>
            <w:tcW w:w="1506" w:type="dxa"/>
            <w:gridSpan w:val="3"/>
            <w:vAlign w:val="center"/>
          </w:tcPr>
          <w:p w14:paraId="6599ED57">
            <w:pPr>
              <w:spacing w:line="360" w:lineRule="exact"/>
              <w:rPr>
                <w:b w:val="0"/>
                <w:bCs w:val="0"/>
                <w:color w:val="auto"/>
                <w:sz w:val="22"/>
                <w:highlight w:val="none"/>
              </w:rPr>
            </w:pPr>
            <w:r>
              <w:rPr>
                <w:rFonts w:hint="eastAsia"/>
                <w:b w:val="0"/>
                <w:bCs w:val="0"/>
                <w:color w:val="auto"/>
                <w:sz w:val="22"/>
                <w:highlight w:val="none"/>
              </w:rPr>
              <w:t>涂料墙面</w:t>
            </w:r>
          </w:p>
        </w:tc>
        <w:tc>
          <w:tcPr>
            <w:tcW w:w="6918" w:type="dxa"/>
            <w:vAlign w:val="center"/>
          </w:tcPr>
          <w:p w14:paraId="6887AECA">
            <w:pPr>
              <w:spacing w:line="360" w:lineRule="exact"/>
              <w:rPr>
                <w:b w:val="0"/>
                <w:bCs w:val="0"/>
                <w:color w:val="auto"/>
                <w:sz w:val="22"/>
                <w:highlight w:val="none"/>
              </w:rPr>
            </w:pPr>
            <w:r>
              <w:rPr>
                <w:rFonts w:hint="eastAsia"/>
                <w:b w:val="0"/>
                <w:bCs w:val="0"/>
                <w:color w:val="auto"/>
                <w:sz w:val="22"/>
                <w:highlight w:val="none"/>
              </w:rPr>
              <w:t>无灰尘、无蜘蛛网、无污迹、呈本色</w:t>
            </w:r>
          </w:p>
        </w:tc>
      </w:tr>
      <w:tr w14:paraId="2B4A2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28FC6FB3">
            <w:pPr>
              <w:spacing w:line="360" w:lineRule="exact"/>
              <w:rPr>
                <w:b w:val="0"/>
                <w:bCs w:val="0"/>
                <w:color w:val="auto"/>
                <w:sz w:val="22"/>
                <w:highlight w:val="none"/>
              </w:rPr>
            </w:pPr>
          </w:p>
        </w:tc>
        <w:tc>
          <w:tcPr>
            <w:tcW w:w="1506" w:type="dxa"/>
            <w:gridSpan w:val="3"/>
            <w:vAlign w:val="center"/>
          </w:tcPr>
          <w:p w14:paraId="39BFCD3E">
            <w:pPr>
              <w:spacing w:line="360" w:lineRule="exact"/>
              <w:rPr>
                <w:b w:val="0"/>
                <w:bCs w:val="0"/>
                <w:color w:val="auto"/>
                <w:sz w:val="22"/>
                <w:highlight w:val="none"/>
              </w:rPr>
            </w:pPr>
            <w:r>
              <w:rPr>
                <w:rFonts w:hint="eastAsia"/>
                <w:b w:val="0"/>
                <w:bCs w:val="0"/>
                <w:color w:val="auto"/>
                <w:sz w:val="22"/>
                <w:highlight w:val="none"/>
              </w:rPr>
              <w:t>木饰墙</w:t>
            </w:r>
          </w:p>
        </w:tc>
        <w:tc>
          <w:tcPr>
            <w:tcW w:w="6918" w:type="dxa"/>
            <w:vAlign w:val="center"/>
          </w:tcPr>
          <w:p w14:paraId="2DD36259">
            <w:pPr>
              <w:spacing w:line="360" w:lineRule="exact"/>
              <w:rPr>
                <w:b w:val="0"/>
                <w:bCs w:val="0"/>
                <w:color w:val="auto"/>
                <w:sz w:val="22"/>
                <w:highlight w:val="none"/>
              </w:rPr>
            </w:pPr>
            <w:r>
              <w:rPr>
                <w:rFonts w:hint="eastAsia"/>
                <w:b w:val="0"/>
                <w:bCs w:val="0"/>
                <w:color w:val="auto"/>
                <w:sz w:val="22"/>
                <w:highlight w:val="none"/>
              </w:rPr>
              <w:t>无水泥渍、无油漆、涂料及污渍、无蜘蛛网、芬兰木饰墙与砖墙之间无杂物</w:t>
            </w:r>
          </w:p>
        </w:tc>
      </w:tr>
      <w:tr w14:paraId="3E77D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049BBC1C">
            <w:pPr>
              <w:spacing w:line="360" w:lineRule="exact"/>
              <w:rPr>
                <w:b w:val="0"/>
                <w:bCs w:val="0"/>
                <w:color w:val="auto"/>
                <w:sz w:val="22"/>
                <w:highlight w:val="none"/>
              </w:rPr>
            </w:pPr>
            <w:r>
              <w:rPr>
                <w:rFonts w:hint="eastAsia"/>
                <w:b w:val="0"/>
                <w:bCs w:val="0"/>
                <w:color w:val="auto"/>
                <w:sz w:val="22"/>
                <w:highlight w:val="none"/>
              </w:rPr>
              <w:t>开关/插座/面板</w:t>
            </w:r>
          </w:p>
        </w:tc>
        <w:tc>
          <w:tcPr>
            <w:tcW w:w="6918" w:type="dxa"/>
            <w:vAlign w:val="center"/>
          </w:tcPr>
          <w:p w14:paraId="5B652426">
            <w:pPr>
              <w:spacing w:line="360" w:lineRule="exact"/>
              <w:rPr>
                <w:b w:val="0"/>
                <w:bCs w:val="0"/>
                <w:color w:val="auto"/>
                <w:sz w:val="22"/>
                <w:highlight w:val="none"/>
              </w:rPr>
            </w:pPr>
            <w:r>
              <w:rPr>
                <w:rFonts w:hint="eastAsia"/>
                <w:b w:val="0"/>
                <w:bCs w:val="0"/>
                <w:color w:val="auto"/>
                <w:sz w:val="22"/>
                <w:highlight w:val="none"/>
              </w:rPr>
              <w:t>无水泥渍、无涂料、油漆及污渍、无灰尘</w:t>
            </w:r>
          </w:p>
        </w:tc>
      </w:tr>
      <w:tr w14:paraId="5C930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8E50673">
            <w:pPr>
              <w:spacing w:line="360" w:lineRule="exact"/>
              <w:rPr>
                <w:b w:val="0"/>
                <w:bCs w:val="0"/>
                <w:color w:val="auto"/>
                <w:sz w:val="22"/>
                <w:highlight w:val="none"/>
              </w:rPr>
            </w:pPr>
            <w:r>
              <w:rPr>
                <w:rFonts w:hint="eastAsia"/>
                <w:b w:val="0"/>
                <w:bCs w:val="0"/>
                <w:color w:val="auto"/>
                <w:sz w:val="22"/>
                <w:highlight w:val="none"/>
              </w:rPr>
              <w:t>灯</w:t>
            </w:r>
          </w:p>
        </w:tc>
        <w:tc>
          <w:tcPr>
            <w:tcW w:w="6918" w:type="dxa"/>
            <w:vAlign w:val="center"/>
          </w:tcPr>
          <w:p w14:paraId="4DDC6AD1">
            <w:pPr>
              <w:spacing w:line="360" w:lineRule="exact"/>
              <w:rPr>
                <w:b w:val="0"/>
                <w:bCs w:val="0"/>
                <w:color w:val="auto"/>
                <w:sz w:val="22"/>
                <w:highlight w:val="none"/>
              </w:rPr>
            </w:pPr>
            <w:r>
              <w:rPr>
                <w:rFonts w:hint="eastAsia"/>
                <w:b w:val="0"/>
                <w:bCs w:val="0"/>
                <w:color w:val="auto"/>
                <w:sz w:val="22"/>
                <w:highlight w:val="none"/>
              </w:rPr>
              <w:t>无涂料、无胶迹、无污渍、无灰尘、无蜘蛛网</w:t>
            </w:r>
          </w:p>
        </w:tc>
      </w:tr>
      <w:tr w14:paraId="55E42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47DDABCC">
            <w:pPr>
              <w:spacing w:line="360" w:lineRule="exact"/>
              <w:rPr>
                <w:b w:val="0"/>
                <w:bCs w:val="0"/>
                <w:color w:val="auto"/>
                <w:sz w:val="22"/>
                <w:highlight w:val="none"/>
              </w:rPr>
            </w:pPr>
            <w:r>
              <w:rPr>
                <w:rFonts w:hint="eastAsia"/>
                <w:b w:val="0"/>
                <w:bCs w:val="0"/>
                <w:color w:val="auto"/>
                <w:sz w:val="22"/>
                <w:highlight w:val="none"/>
              </w:rPr>
              <w:t>铁花</w:t>
            </w:r>
          </w:p>
        </w:tc>
        <w:tc>
          <w:tcPr>
            <w:tcW w:w="6918" w:type="dxa"/>
            <w:vAlign w:val="center"/>
          </w:tcPr>
          <w:p w14:paraId="6C919AED">
            <w:pPr>
              <w:spacing w:line="360" w:lineRule="exact"/>
              <w:rPr>
                <w:b w:val="0"/>
                <w:bCs w:val="0"/>
                <w:color w:val="auto"/>
                <w:sz w:val="22"/>
                <w:highlight w:val="none"/>
              </w:rPr>
            </w:pPr>
            <w:r>
              <w:rPr>
                <w:rFonts w:hint="eastAsia"/>
                <w:b w:val="0"/>
                <w:bCs w:val="0"/>
                <w:color w:val="auto"/>
                <w:sz w:val="22"/>
                <w:highlight w:val="none"/>
              </w:rPr>
              <w:t>无水泥渍、涂料及污渍、无灰尘、无蜘蛛网、无锈迹</w:t>
            </w:r>
          </w:p>
        </w:tc>
      </w:tr>
      <w:tr w14:paraId="74D81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00542C8F">
            <w:pPr>
              <w:spacing w:line="360" w:lineRule="exact"/>
              <w:rPr>
                <w:b w:val="0"/>
                <w:bCs w:val="0"/>
                <w:color w:val="auto"/>
                <w:sz w:val="22"/>
                <w:highlight w:val="none"/>
              </w:rPr>
            </w:pPr>
            <w:r>
              <w:rPr>
                <w:rFonts w:hint="eastAsia"/>
                <w:b w:val="0"/>
                <w:bCs w:val="0"/>
                <w:color w:val="auto"/>
                <w:sz w:val="22"/>
                <w:highlight w:val="none"/>
              </w:rPr>
              <w:t>扶手</w:t>
            </w:r>
          </w:p>
        </w:tc>
        <w:tc>
          <w:tcPr>
            <w:tcW w:w="6918" w:type="dxa"/>
            <w:vAlign w:val="center"/>
          </w:tcPr>
          <w:p w14:paraId="2C8B1CF4">
            <w:pPr>
              <w:spacing w:line="360" w:lineRule="exact"/>
              <w:rPr>
                <w:b w:val="0"/>
                <w:bCs w:val="0"/>
                <w:color w:val="auto"/>
                <w:sz w:val="22"/>
                <w:highlight w:val="none"/>
              </w:rPr>
            </w:pPr>
            <w:r>
              <w:rPr>
                <w:rFonts w:hint="eastAsia"/>
                <w:b w:val="0"/>
                <w:bCs w:val="0"/>
                <w:color w:val="auto"/>
                <w:sz w:val="22"/>
                <w:highlight w:val="none"/>
              </w:rPr>
              <w:t>无水泥渍、无明显灰尘、无水迹、无污迹</w:t>
            </w:r>
          </w:p>
        </w:tc>
      </w:tr>
      <w:tr w14:paraId="60547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24D7C10">
            <w:pPr>
              <w:spacing w:line="360" w:lineRule="exact"/>
              <w:rPr>
                <w:b w:val="0"/>
                <w:bCs w:val="0"/>
                <w:color w:val="auto"/>
                <w:sz w:val="22"/>
                <w:highlight w:val="none"/>
              </w:rPr>
            </w:pPr>
            <w:r>
              <w:rPr>
                <w:rFonts w:hint="eastAsia"/>
                <w:b w:val="0"/>
                <w:bCs w:val="0"/>
                <w:color w:val="auto"/>
                <w:sz w:val="22"/>
                <w:highlight w:val="none"/>
              </w:rPr>
              <w:t>煤气管及附属物</w:t>
            </w:r>
          </w:p>
        </w:tc>
        <w:tc>
          <w:tcPr>
            <w:tcW w:w="6918" w:type="dxa"/>
            <w:vAlign w:val="center"/>
          </w:tcPr>
          <w:p w14:paraId="6D05C50F">
            <w:pPr>
              <w:spacing w:line="360" w:lineRule="exact"/>
              <w:rPr>
                <w:b w:val="0"/>
                <w:bCs w:val="0"/>
                <w:color w:val="auto"/>
                <w:sz w:val="22"/>
                <w:highlight w:val="none"/>
              </w:rPr>
            </w:pPr>
            <w:r>
              <w:rPr>
                <w:rFonts w:hint="eastAsia"/>
                <w:b w:val="0"/>
                <w:bCs w:val="0"/>
                <w:color w:val="auto"/>
                <w:sz w:val="22"/>
                <w:highlight w:val="none"/>
              </w:rPr>
              <w:t>无涂料、无胶、无灰尘、无蜘蛛网、无锈迹</w:t>
            </w:r>
          </w:p>
        </w:tc>
      </w:tr>
      <w:tr w14:paraId="0C674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52C9EC98">
            <w:pPr>
              <w:spacing w:line="360" w:lineRule="exact"/>
              <w:rPr>
                <w:b w:val="0"/>
                <w:bCs w:val="0"/>
                <w:color w:val="auto"/>
                <w:sz w:val="22"/>
                <w:highlight w:val="none"/>
              </w:rPr>
            </w:pPr>
            <w:r>
              <w:rPr>
                <w:rFonts w:hint="eastAsia"/>
                <w:b w:val="0"/>
                <w:bCs w:val="0"/>
                <w:color w:val="auto"/>
                <w:sz w:val="22"/>
                <w:highlight w:val="none"/>
              </w:rPr>
              <w:t>室内空气</w:t>
            </w:r>
          </w:p>
        </w:tc>
        <w:tc>
          <w:tcPr>
            <w:tcW w:w="6918" w:type="dxa"/>
            <w:vAlign w:val="center"/>
          </w:tcPr>
          <w:p w14:paraId="4B72C63F">
            <w:pPr>
              <w:spacing w:line="360" w:lineRule="exact"/>
              <w:rPr>
                <w:b w:val="0"/>
                <w:bCs w:val="0"/>
                <w:color w:val="auto"/>
                <w:sz w:val="22"/>
                <w:highlight w:val="none"/>
              </w:rPr>
            </w:pPr>
            <w:r>
              <w:rPr>
                <w:rFonts w:hint="eastAsia"/>
                <w:b w:val="0"/>
                <w:bCs w:val="0"/>
                <w:color w:val="auto"/>
                <w:sz w:val="22"/>
                <w:highlight w:val="none"/>
              </w:rPr>
              <w:t>无异味</w:t>
            </w:r>
          </w:p>
        </w:tc>
      </w:tr>
      <w:tr w14:paraId="34EF7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4AF315FA">
            <w:pPr>
              <w:spacing w:line="360" w:lineRule="exact"/>
              <w:rPr>
                <w:b w:val="0"/>
                <w:bCs w:val="0"/>
                <w:color w:val="auto"/>
                <w:sz w:val="22"/>
                <w:highlight w:val="none"/>
              </w:rPr>
            </w:pPr>
            <w:r>
              <w:rPr>
                <w:rFonts w:hint="eastAsia"/>
                <w:b w:val="0"/>
                <w:bCs w:val="0"/>
                <w:color w:val="auto"/>
                <w:sz w:val="22"/>
                <w:highlight w:val="none"/>
              </w:rPr>
              <w:t>配电箱、冷热水管</w:t>
            </w:r>
          </w:p>
        </w:tc>
        <w:tc>
          <w:tcPr>
            <w:tcW w:w="6918" w:type="dxa"/>
            <w:vAlign w:val="center"/>
          </w:tcPr>
          <w:p w14:paraId="7FE7CDB0">
            <w:pPr>
              <w:spacing w:line="360" w:lineRule="exact"/>
              <w:rPr>
                <w:b w:val="0"/>
                <w:bCs w:val="0"/>
                <w:color w:val="auto"/>
                <w:sz w:val="22"/>
                <w:highlight w:val="none"/>
              </w:rPr>
            </w:pPr>
            <w:r>
              <w:rPr>
                <w:rFonts w:hint="eastAsia"/>
                <w:b w:val="0"/>
                <w:bCs w:val="0"/>
                <w:color w:val="auto"/>
                <w:sz w:val="22"/>
                <w:highlight w:val="none"/>
              </w:rPr>
              <w:t>无涂料、无水泥、无胶、无明显灰尘、无蜘蛛网</w:t>
            </w:r>
          </w:p>
        </w:tc>
      </w:tr>
      <w:tr w14:paraId="1E55C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restart"/>
            <w:vAlign w:val="center"/>
          </w:tcPr>
          <w:p w14:paraId="35A8219B">
            <w:pPr>
              <w:spacing w:line="360" w:lineRule="exact"/>
              <w:rPr>
                <w:b w:val="0"/>
                <w:bCs w:val="0"/>
                <w:color w:val="auto"/>
                <w:sz w:val="22"/>
                <w:highlight w:val="none"/>
              </w:rPr>
            </w:pPr>
            <w:r>
              <w:rPr>
                <w:rFonts w:hint="eastAsia"/>
                <w:b w:val="0"/>
                <w:bCs w:val="0"/>
                <w:color w:val="auto"/>
                <w:sz w:val="22"/>
                <w:highlight w:val="none"/>
              </w:rPr>
              <w:t>卫生间</w:t>
            </w:r>
          </w:p>
        </w:tc>
        <w:tc>
          <w:tcPr>
            <w:tcW w:w="1725" w:type="dxa"/>
            <w:gridSpan w:val="4"/>
            <w:vAlign w:val="center"/>
          </w:tcPr>
          <w:p w14:paraId="606CC25E">
            <w:pPr>
              <w:spacing w:line="360" w:lineRule="exact"/>
              <w:rPr>
                <w:b w:val="0"/>
                <w:bCs w:val="0"/>
                <w:color w:val="auto"/>
                <w:sz w:val="22"/>
                <w:highlight w:val="none"/>
              </w:rPr>
            </w:pPr>
            <w:r>
              <w:rPr>
                <w:rFonts w:hint="eastAsia"/>
                <w:b w:val="0"/>
                <w:bCs w:val="0"/>
                <w:color w:val="auto"/>
                <w:sz w:val="22"/>
                <w:highlight w:val="none"/>
              </w:rPr>
              <w:t>墙</w:t>
            </w:r>
          </w:p>
        </w:tc>
        <w:tc>
          <w:tcPr>
            <w:tcW w:w="6918" w:type="dxa"/>
            <w:vAlign w:val="center"/>
          </w:tcPr>
          <w:p w14:paraId="0E40D5F6">
            <w:pPr>
              <w:spacing w:line="360" w:lineRule="exact"/>
              <w:rPr>
                <w:b w:val="0"/>
                <w:bCs w:val="0"/>
                <w:color w:val="auto"/>
                <w:sz w:val="22"/>
                <w:highlight w:val="none"/>
              </w:rPr>
            </w:pPr>
            <w:r>
              <w:rPr>
                <w:rFonts w:hint="eastAsia"/>
                <w:b w:val="0"/>
                <w:bCs w:val="0"/>
                <w:color w:val="auto"/>
                <w:sz w:val="22"/>
                <w:highlight w:val="none"/>
              </w:rPr>
              <w:t>无污迹、呈本色</w:t>
            </w:r>
          </w:p>
        </w:tc>
      </w:tr>
      <w:tr w14:paraId="6EE18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continue"/>
            <w:vAlign w:val="center"/>
          </w:tcPr>
          <w:p w14:paraId="6E2B7EC4">
            <w:pPr>
              <w:spacing w:line="360" w:lineRule="exact"/>
              <w:rPr>
                <w:b w:val="0"/>
                <w:bCs w:val="0"/>
                <w:color w:val="auto"/>
                <w:sz w:val="22"/>
                <w:highlight w:val="none"/>
              </w:rPr>
            </w:pPr>
          </w:p>
        </w:tc>
        <w:tc>
          <w:tcPr>
            <w:tcW w:w="1725" w:type="dxa"/>
            <w:gridSpan w:val="4"/>
            <w:vAlign w:val="center"/>
          </w:tcPr>
          <w:p w14:paraId="548D378D">
            <w:pPr>
              <w:spacing w:line="360" w:lineRule="exact"/>
              <w:rPr>
                <w:b w:val="0"/>
                <w:bCs w:val="0"/>
                <w:color w:val="auto"/>
                <w:sz w:val="22"/>
                <w:highlight w:val="none"/>
              </w:rPr>
            </w:pPr>
            <w:r>
              <w:rPr>
                <w:rFonts w:hint="eastAsia"/>
                <w:b w:val="0"/>
                <w:bCs w:val="0"/>
                <w:color w:val="auto"/>
                <w:sz w:val="22"/>
                <w:highlight w:val="none"/>
              </w:rPr>
              <w:t>地</w:t>
            </w:r>
          </w:p>
        </w:tc>
        <w:tc>
          <w:tcPr>
            <w:tcW w:w="6918" w:type="dxa"/>
            <w:vAlign w:val="center"/>
          </w:tcPr>
          <w:p w14:paraId="65E2FD61">
            <w:pPr>
              <w:spacing w:line="360" w:lineRule="exact"/>
              <w:rPr>
                <w:b w:val="0"/>
                <w:bCs w:val="0"/>
                <w:color w:val="auto"/>
                <w:sz w:val="22"/>
                <w:highlight w:val="none"/>
              </w:rPr>
            </w:pPr>
            <w:r>
              <w:rPr>
                <w:rFonts w:hint="eastAsia"/>
                <w:b w:val="0"/>
                <w:bCs w:val="0"/>
                <w:color w:val="auto"/>
                <w:sz w:val="22"/>
                <w:highlight w:val="none"/>
              </w:rPr>
              <w:t>无污物、无积水</w:t>
            </w:r>
          </w:p>
        </w:tc>
      </w:tr>
      <w:tr w14:paraId="7C36F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continue"/>
            <w:vAlign w:val="center"/>
          </w:tcPr>
          <w:p w14:paraId="7817647A">
            <w:pPr>
              <w:spacing w:line="360" w:lineRule="exact"/>
              <w:rPr>
                <w:b w:val="0"/>
                <w:bCs w:val="0"/>
                <w:color w:val="auto"/>
                <w:sz w:val="22"/>
                <w:highlight w:val="none"/>
              </w:rPr>
            </w:pPr>
          </w:p>
        </w:tc>
        <w:tc>
          <w:tcPr>
            <w:tcW w:w="1725" w:type="dxa"/>
            <w:gridSpan w:val="4"/>
            <w:vAlign w:val="center"/>
          </w:tcPr>
          <w:p w14:paraId="70E30F67">
            <w:pPr>
              <w:spacing w:line="360" w:lineRule="exact"/>
              <w:rPr>
                <w:b w:val="0"/>
                <w:bCs w:val="0"/>
                <w:color w:val="auto"/>
                <w:sz w:val="22"/>
                <w:highlight w:val="none"/>
              </w:rPr>
            </w:pPr>
            <w:r>
              <w:rPr>
                <w:rFonts w:hint="eastAsia"/>
                <w:b w:val="0"/>
                <w:bCs w:val="0"/>
                <w:color w:val="auto"/>
                <w:sz w:val="22"/>
                <w:highlight w:val="none"/>
              </w:rPr>
              <w:t>顶面</w:t>
            </w:r>
          </w:p>
        </w:tc>
        <w:tc>
          <w:tcPr>
            <w:tcW w:w="6918" w:type="dxa"/>
            <w:vAlign w:val="center"/>
          </w:tcPr>
          <w:p w14:paraId="7C8F86AE">
            <w:pPr>
              <w:spacing w:line="360" w:lineRule="exact"/>
              <w:rPr>
                <w:b w:val="0"/>
                <w:bCs w:val="0"/>
                <w:color w:val="auto"/>
                <w:sz w:val="22"/>
                <w:highlight w:val="none"/>
              </w:rPr>
            </w:pPr>
            <w:r>
              <w:rPr>
                <w:rFonts w:hint="eastAsia"/>
                <w:b w:val="0"/>
                <w:bCs w:val="0"/>
                <w:color w:val="auto"/>
                <w:sz w:val="22"/>
                <w:highlight w:val="none"/>
              </w:rPr>
              <w:t>无污迹、无蜘蛛网</w:t>
            </w:r>
          </w:p>
        </w:tc>
      </w:tr>
      <w:tr w14:paraId="75A39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1E77408">
            <w:pPr>
              <w:spacing w:line="360" w:lineRule="exact"/>
              <w:rPr>
                <w:b w:val="0"/>
                <w:bCs w:val="0"/>
                <w:color w:val="auto"/>
                <w:sz w:val="22"/>
                <w:highlight w:val="none"/>
              </w:rPr>
            </w:pPr>
            <w:r>
              <w:rPr>
                <w:rFonts w:hint="eastAsia"/>
                <w:b w:val="0"/>
                <w:bCs w:val="0"/>
                <w:color w:val="auto"/>
                <w:sz w:val="22"/>
                <w:highlight w:val="none"/>
              </w:rPr>
              <w:t>不锈钢、钛金部件</w:t>
            </w:r>
          </w:p>
        </w:tc>
        <w:tc>
          <w:tcPr>
            <w:tcW w:w="6918" w:type="dxa"/>
            <w:vAlign w:val="center"/>
          </w:tcPr>
          <w:p w14:paraId="46C20E2C">
            <w:pPr>
              <w:spacing w:line="360" w:lineRule="exact"/>
              <w:rPr>
                <w:b w:val="0"/>
                <w:bCs w:val="0"/>
                <w:color w:val="auto"/>
                <w:sz w:val="22"/>
                <w:highlight w:val="none"/>
              </w:rPr>
            </w:pPr>
            <w:r>
              <w:rPr>
                <w:rFonts w:hint="eastAsia"/>
                <w:b w:val="0"/>
                <w:bCs w:val="0"/>
                <w:color w:val="auto"/>
                <w:sz w:val="22"/>
                <w:highlight w:val="none"/>
              </w:rPr>
              <w:t>无油漆、无涂料、无胶迹、无污迹、无灰尘、无水印、无手印、有光泽度</w:t>
            </w:r>
          </w:p>
        </w:tc>
      </w:tr>
      <w:tr w14:paraId="02402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7250955D">
            <w:pPr>
              <w:spacing w:line="360" w:lineRule="exact"/>
              <w:rPr>
                <w:b w:val="0"/>
                <w:bCs w:val="0"/>
                <w:color w:val="auto"/>
                <w:sz w:val="22"/>
                <w:highlight w:val="none"/>
              </w:rPr>
            </w:pPr>
            <w:r>
              <w:rPr>
                <w:rFonts w:hint="eastAsia"/>
                <w:b w:val="0"/>
                <w:bCs w:val="0"/>
                <w:color w:val="auto"/>
                <w:sz w:val="22"/>
                <w:highlight w:val="none"/>
              </w:rPr>
              <w:t>大堂及电梯厅</w:t>
            </w:r>
          </w:p>
        </w:tc>
        <w:tc>
          <w:tcPr>
            <w:tcW w:w="1506" w:type="dxa"/>
            <w:gridSpan w:val="3"/>
            <w:vAlign w:val="center"/>
          </w:tcPr>
          <w:p w14:paraId="77AE1834">
            <w:pPr>
              <w:spacing w:line="360" w:lineRule="exact"/>
              <w:rPr>
                <w:b w:val="0"/>
                <w:bCs w:val="0"/>
                <w:color w:val="auto"/>
                <w:sz w:val="22"/>
                <w:highlight w:val="none"/>
              </w:rPr>
            </w:pPr>
            <w:r>
              <w:rPr>
                <w:rFonts w:hint="eastAsia"/>
                <w:b w:val="0"/>
                <w:bCs w:val="0"/>
                <w:color w:val="auto"/>
                <w:sz w:val="22"/>
                <w:highlight w:val="none"/>
              </w:rPr>
              <w:t>地面</w:t>
            </w:r>
          </w:p>
        </w:tc>
        <w:tc>
          <w:tcPr>
            <w:tcW w:w="6918" w:type="dxa"/>
            <w:vAlign w:val="center"/>
          </w:tcPr>
          <w:p w14:paraId="1D9F8797">
            <w:pPr>
              <w:spacing w:line="360" w:lineRule="exact"/>
              <w:rPr>
                <w:b w:val="0"/>
                <w:bCs w:val="0"/>
                <w:color w:val="auto"/>
                <w:sz w:val="22"/>
                <w:highlight w:val="none"/>
              </w:rPr>
            </w:pPr>
            <w:r>
              <w:rPr>
                <w:rFonts w:hint="eastAsia"/>
                <w:b w:val="0"/>
                <w:bCs w:val="0"/>
                <w:color w:val="auto"/>
                <w:sz w:val="22"/>
                <w:highlight w:val="none"/>
              </w:rPr>
              <w:t xml:space="preserve">无灰尘、烟头、无污迹、无水迹 </w:t>
            </w:r>
          </w:p>
        </w:tc>
      </w:tr>
      <w:tr w14:paraId="78DFA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49A98DB2">
            <w:pPr>
              <w:spacing w:line="360" w:lineRule="exact"/>
              <w:rPr>
                <w:b w:val="0"/>
                <w:bCs w:val="0"/>
                <w:color w:val="auto"/>
                <w:sz w:val="22"/>
                <w:highlight w:val="none"/>
              </w:rPr>
            </w:pPr>
          </w:p>
        </w:tc>
        <w:tc>
          <w:tcPr>
            <w:tcW w:w="1506" w:type="dxa"/>
            <w:gridSpan w:val="3"/>
            <w:vAlign w:val="center"/>
          </w:tcPr>
          <w:p w14:paraId="4F7DA7BA">
            <w:pPr>
              <w:spacing w:line="360" w:lineRule="exact"/>
              <w:rPr>
                <w:b w:val="0"/>
                <w:bCs w:val="0"/>
                <w:color w:val="auto"/>
                <w:sz w:val="22"/>
                <w:highlight w:val="none"/>
              </w:rPr>
            </w:pPr>
            <w:r>
              <w:rPr>
                <w:rFonts w:hint="eastAsia"/>
                <w:b w:val="0"/>
                <w:bCs w:val="0"/>
                <w:color w:val="auto"/>
                <w:sz w:val="22"/>
                <w:highlight w:val="none"/>
              </w:rPr>
              <w:t>墙面</w:t>
            </w:r>
          </w:p>
        </w:tc>
        <w:tc>
          <w:tcPr>
            <w:tcW w:w="6918" w:type="dxa"/>
            <w:vAlign w:val="center"/>
          </w:tcPr>
          <w:p w14:paraId="0BED0566">
            <w:pPr>
              <w:spacing w:line="360" w:lineRule="exact"/>
              <w:rPr>
                <w:b w:val="0"/>
                <w:bCs w:val="0"/>
                <w:color w:val="auto"/>
                <w:sz w:val="22"/>
                <w:highlight w:val="none"/>
              </w:rPr>
            </w:pPr>
            <w:r>
              <w:rPr>
                <w:rFonts w:hint="eastAsia"/>
                <w:b w:val="0"/>
                <w:bCs w:val="0"/>
                <w:color w:val="auto"/>
                <w:sz w:val="22"/>
                <w:highlight w:val="none"/>
              </w:rPr>
              <w:t>无灰尘、无蜘蛛网、无乱贴乱画</w:t>
            </w:r>
          </w:p>
        </w:tc>
      </w:tr>
      <w:tr w14:paraId="711F2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7D401C82">
            <w:pPr>
              <w:spacing w:line="360" w:lineRule="exact"/>
              <w:rPr>
                <w:b w:val="0"/>
                <w:bCs w:val="0"/>
                <w:color w:val="auto"/>
                <w:sz w:val="22"/>
                <w:highlight w:val="none"/>
              </w:rPr>
            </w:pPr>
          </w:p>
        </w:tc>
        <w:tc>
          <w:tcPr>
            <w:tcW w:w="1506" w:type="dxa"/>
            <w:gridSpan w:val="3"/>
            <w:vAlign w:val="center"/>
          </w:tcPr>
          <w:p w14:paraId="6D49B0E2">
            <w:pPr>
              <w:spacing w:line="360" w:lineRule="exact"/>
              <w:rPr>
                <w:b w:val="0"/>
                <w:bCs w:val="0"/>
                <w:color w:val="auto"/>
                <w:sz w:val="22"/>
                <w:highlight w:val="none"/>
              </w:rPr>
            </w:pPr>
            <w:r>
              <w:rPr>
                <w:rFonts w:hint="eastAsia"/>
                <w:b w:val="0"/>
                <w:bCs w:val="0"/>
                <w:color w:val="auto"/>
                <w:sz w:val="22"/>
                <w:highlight w:val="none"/>
              </w:rPr>
              <w:t>石材地面</w:t>
            </w:r>
          </w:p>
        </w:tc>
        <w:tc>
          <w:tcPr>
            <w:tcW w:w="6918" w:type="dxa"/>
            <w:vAlign w:val="center"/>
          </w:tcPr>
          <w:p w14:paraId="463BB0EA">
            <w:pPr>
              <w:spacing w:line="360" w:lineRule="exact"/>
              <w:rPr>
                <w:b w:val="0"/>
                <w:bCs w:val="0"/>
                <w:color w:val="auto"/>
                <w:sz w:val="22"/>
                <w:highlight w:val="none"/>
              </w:rPr>
            </w:pPr>
            <w:r>
              <w:rPr>
                <w:rFonts w:hint="eastAsia"/>
                <w:b w:val="0"/>
                <w:bCs w:val="0"/>
                <w:color w:val="auto"/>
                <w:sz w:val="22"/>
                <w:highlight w:val="none"/>
              </w:rPr>
              <w:t>无水泥渍、无油漆、无涂料及污迹、无垃圾、无灰尘、无水迹、地面有光泽；除崁线条外的大理石做晶面，花岗石打理干净整洁</w:t>
            </w:r>
          </w:p>
        </w:tc>
      </w:tr>
      <w:tr w14:paraId="2B3FB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06F0A33">
            <w:pPr>
              <w:spacing w:line="360" w:lineRule="exact"/>
              <w:rPr>
                <w:b w:val="0"/>
                <w:bCs w:val="0"/>
                <w:color w:val="auto"/>
                <w:sz w:val="22"/>
                <w:highlight w:val="none"/>
              </w:rPr>
            </w:pPr>
          </w:p>
        </w:tc>
        <w:tc>
          <w:tcPr>
            <w:tcW w:w="1506" w:type="dxa"/>
            <w:gridSpan w:val="3"/>
            <w:vAlign w:val="center"/>
          </w:tcPr>
          <w:p w14:paraId="41A2A821">
            <w:pPr>
              <w:spacing w:line="360" w:lineRule="exact"/>
              <w:rPr>
                <w:b w:val="0"/>
                <w:bCs w:val="0"/>
                <w:color w:val="auto"/>
                <w:sz w:val="22"/>
                <w:highlight w:val="none"/>
              </w:rPr>
            </w:pPr>
            <w:r>
              <w:rPr>
                <w:rFonts w:hint="eastAsia"/>
                <w:b w:val="0"/>
                <w:bCs w:val="0"/>
                <w:color w:val="auto"/>
                <w:sz w:val="22"/>
                <w:highlight w:val="none"/>
              </w:rPr>
              <w:t>不锈钢装饰</w:t>
            </w:r>
          </w:p>
        </w:tc>
        <w:tc>
          <w:tcPr>
            <w:tcW w:w="6918" w:type="dxa"/>
            <w:vAlign w:val="center"/>
          </w:tcPr>
          <w:p w14:paraId="67115928">
            <w:pPr>
              <w:spacing w:line="360" w:lineRule="exact"/>
              <w:rPr>
                <w:b w:val="0"/>
                <w:bCs w:val="0"/>
                <w:color w:val="auto"/>
                <w:sz w:val="22"/>
                <w:highlight w:val="none"/>
              </w:rPr>
            </w:pPr>
            <w:r>
              <w:rPr>
                <w:rFonts w:hint="eastAsia"/>
                <w:b w:val="0"/>
                <w:bCs w:val="0"/>
                <w:color w:val="auto"/>
                <w:sz w:val="22"/>
                <w:highlight w:val="none"/>
              </w:rPr>
              <w:t>光亮、无污迹、无手印</w:t>
            </w:r>
          </w:p>
        </w:tc>
      </w:tr>
      <w:tr w14:paraId="39818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44C8B59">
            <w:pPr>
              <w:spacing w:line="360" w:lineRule="exact"/>
              <w:rPr>
                <w:b w:val="0"/>
                <w:bCs w:val="0"/>
                <w:color w:val="auto"/>
                <w:sz w:val="22"/>
                <w:highlight w:val="none"/>
              </w:rPr>
            </w:pPr>
          </w:p>
        </w:tc>
        <w:tc>
          <w:tcPr>
            <w:tcW w:w="1506" w:type="dxa"/>
            <w:gridSpan w:val="3"/>
            <w:vAlign w:val="center"/>
          </w:tcPr>
          <w:p w14:paraId="26D21DC2">
            <w:pPr>
              <w:spacing w:line="360" w:lineRule="exact"/>
              <w:rPr>
                <w:b w:val="0"/>
                <w:bCs w:val="0"/>
                <w:color w:val="auto"/>
                <w:sz w:val="22"/>
                <w:highlight w:val="none"/>
              </w:rPr>
            </w:pPr>
            <w:r>
              <w:rPr>
                <w:rFonts w:hint="eastAsia"/>
                <w:b w:val="0"/>
                <w:bCs w:val="0"/>
                <w:color w:val="auto"/>
                <w:sz w:val="22"/>
                <w:highlight w:val="none"/>
              </w:rPr>
              <w:t>装饰画</w:t>
            </w:r>
          </w:p>
        </w:tc>
        <w:tc>
          <w:tcPr>
            <w:tcW w:w="6918" w:type="dxa"/>
            <w:vAlign w:val="center"/>
          </w:tcPr>
          <w:p w14:paraId="16D9A2B3">
            <w:pPr>
              <w:spacing w:line="360" w:lineRule="exact"/>
              <w:rPr>
                <w:b w:val="0"/>
                <w:bCs w:val="0"/>
                <w:color w:val="auto"/>
                <w:sz w:val="22"/>
                <w:highlight w:val="none"/>
              </w:rPr>
            </w:pPr>
            <w:r>
              <w:rPr>
                <w:rFonts w:hint="eastAsia"/>
                <w:b w:val="0"/>
                <w:bCs w:val="0"/>
                <w:color w:val="auto"/>
                <w:sz w:val="22"/>
                <w:highlight w:val="none"/>
              </w:rPr>
              <w:t>无灰尘、无污迹，悬挂端正</w:t>
            </w:r>
          </w:p>
        </w:tc>
      </w:tr>
      <w:tr w14:paraId="26358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35E5CC5">
            <w:pPr>
              <w:spacing w:line="360" w:lineRule="exact"/>
              <w:rPr>
                <w:b w:val="0"/>
                <w:bCs w:val="0"/>
                <w:color w:val="auto"/>
                <w:sz w:val="22"/>
                <w:highlight w:val="none"/>
              </w:rPr>
            </w:pPr>
          </w:p>
        </w:tc>
        <w:tc>
          <w:tcPr>
            <w:tcW w:w="1506" w:type="dxa"/>
            <w:gridSpan w:val="3"/>
            <w:vAlign w:val="center"/>
          </w:tcPr>
          <w:p w14:paraId="5AA62554">
            <w:pPr>
              <w:spacing w:line="360" w:lineRule="exact"/>
              <w:rPr>
                <w:b w:val="0"/>
                <w:bCs w:val="0"/>
                <w:color w:val="auto"/>
                <w:sz w:val="22"/>
                <w:highlight w:val="none"/>
              </w:rPr>
            </w:pPr>
            <w:r>
              <w:rPr>
                <w:rFonts w:hint="eastAsia"/>
                <w:b w:val="0"/>
                <w:bCs w:val="0"/>
                <w:color w:val="auto"/>
                <w:sz w:val="22"/>
                <w:highlight w:val="none"/>
              </w:rPr>
              <w:t>绿化</w:t>
            </w:r>
          </w:p>
        </w:tc>
        <w:tc>
          <w:tcPr>
            <w:tcW w:w="6918" w:type="dxa"/>
            <w:vAlign w:val="center"/>
          </w:tcPr>
          <w:p w14:paraId="76ADE4DA">
            <w:pPr>
              <w:spacing w:line="360" w:lineRule="exact"/>
              <w:rPr>
                <w:b w:val="0"/>
                <w:bCs w:val="0"/>
                <w:color w:val="auto"/>
                <w:sz w:val="22"/>
                <w:highlight w:val="none"/>
              </w:rPr>
            </w:pPr>
            <w:r>
              <w:rPr>
                <w:rFonts w:hint="eastAsia"/>
                <w:b w:val="0"/>
                <w:bCs w:val="0"/>
                <w:color w:val="auto"/>
                <w:sz w:val="22"/>
                <w:highlight w:val="none"/>
              </w:rPr>
              <w:t>无明显灰尘、无蜘蛛网</w:t>
            </w:r>
          </w:p>
        </w:tc>
      </w:tr>
      <w:tr w14:paraId="2683F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1D70FFA6">
            <w:pPr>
              <w:spacing w:line="360" w:lineRule="exact"/>
              <w:rPr>
                <w:b w:val="0"/>
                <w:bCs w:val="0"/>
                <w:color w:val="auto"/>
                <w:sz w:val="22"/>
                <w:highlight w:val="none"/>
              </w:rPr>
            </w:pPr>
          </w:p>
        </w:tc>
        <w:tc>
          <w:tcPr>
            <w:tcW w:w="1506" w:type="dxa"/>
            <w:gridSpan w:val="3"/>
            <w:vAlign w:val="center"/>
          </w:tcPr>
          <w:p w14:paraId="29F01B3E">
            <w:pPr>
              <w:spacing w:line="360" w:lineRule="exact"/>
              <w:rPr>
                <w:b w:val="0"/>
                <w:bCs w:val="0"/>
                <w:color w:val="auto"/>
                <w:sz w:val="22"/>
                <w:highlight w:val="none"/>
              </w:rPr>
            </w:pPr>
            <w:r>
              <w:rPr>
                <w:rFonts w:hint="eastAsia"/>
                <w:b w:val="0"/>
                <w:bCs w:val="0"/>
                <w:color w:val="auto"/>
                <w:sz w:val="22"/>
                <w:highlight w:val="none"/>
              </w:rPr>
              <w:t>沙发</w:t>
            </w:r>
          </w:p>
        </w:tc>
        <w:tc>
          <w:tcPr>
            <w:tcW w:w="6918" w:type="dxa"/>
            <w:vAlign w:val="center"/>
          </w:tcPr>
          <w:p w14:paraId="4B7A2476">
            <w:pPr>
              <w:spacing w:line="360" w:lineRule="exact"/>
              <w:rPr>
                <w:b w:val="0"/>
                <w:bCs w:val="0"/>
                <w:color w:val="auto"/>
                <w:sz w:val="22"/>
                <w:highlight w:val="none"/>
              </w:rPr>
            </w:pPr>
            <w:r>
              <w:rPr>
                <w:rFonts w:hint="eastAsia"/>
                <w:b w:val="0"/>
                <w:bCs w:val="0"/>
                <w:color w:val="auto"/>
                <w:sz w:val="22"/>
                <w:highlight w:val="none"/>
              </w:rPr>
              <w:t>无灰尘、无污迹</w:t>
            </w:r>
          </w:p>
        </w:tc>
      </w:tr>
      <w:tr w14:paraId="41DFE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DCF86E6">
            <w:pPr>
              <w:spacing w:line="360" w:lineRule="exact"/>
              <w:rPr>
                <w:b w:val="0"/>
                <w:bCs w:val="0"/>
                <w:color w:val="auto"/>
                <w:sz w:val="22"/>
                <w:highlight w:val="none"/>
              </w:rPr>
            </w:pPr>
          </w:p>
        </w:tc>
        <w:tc>
          <w:tcPr>
            <w:tcW w:w="1506" w:type="dxa"/>
            <w:gridSpan w:val="3"/>
            <w:vAlign w:val="center"/>
          </w:tcPr>
          <w:p w14:paraId="6AF641CC">
            <w:pPr>
              <w:spacing w:line="360" w:lineRule="exact"/>
              <w:rPr>
                <w:b w:val="0"/>
                <w:bCs w:val="0"/>
                <w:color w:val="auto"/>
                <w:sz w:val="22"/>
                <w:highlight w:val="none"/>
              </w:rPr>
            </w:pPr>
            <w:r>
              <w:rPr>
                <w:rFonts w:hint="eastAsia"/>
                <w:b w:val="0"/>
                <w:bCs w:val="0"/>
                <w:color w:val="auto"/>
                <w:sz w:val="22"/>
                <w:highlight w:val="none"/>
              </w:rPr>
              <w:t>烟灰缸</w:t>
            </w:r>
          </w:p>
        </w:tc>
        <w:tc>
          <w:tcPr>
            <w:tcW w:w="6918" w:type="dxa"/>
            <w:vAlign w:val="center"/>
          </w:tcPr>
          <w:p w14:paraId="2ABD86A2">
            <w:pPr>
              <w:spacing w:line="360" w:lineRule="exact"/>
              <w:rPr>
                <w:b w:val="0"/>
                <w:bCs w:val="0"/>
                <w:color w:val="auto"/>
                <w:sz w:val="22"/>
                <w:highlight w:val="none"/>
              </w:rPr>
            </w:pPr>
            <w:r>
              <w:rPr>
                <w:rFonts w:hint="eastAsia"/>
                <w:b w:val="0"/>
                <w:bCs w:val="0"/>
                <w:color w:val="auto"/>
                <w:sz w:val="22"/>
                <w:highlight w:val="none"/>
              </w:rPr>
              <w:t>外观无污迹、无灰尘</w:t>
            </w:r>
          </w:p>
        </w:tc>
      </w:tr>
      <w:tr w14:paraId="7DE0C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08C20786">
            <w:pPr>
              <w:spacing w:line="360" w:lineRule="exact"/>
              <w:rPr>
                <w:b w:val="0"/>
                <w:bCs w:val="0"/>
                <w:color w:val="auto"/>
                <w:sz w:val="22"/>
                <w:highlight w:val="none"/>
              </w:rPr>
            </w:pPr>
          </w:p>
        </w:tc>
        <w:tc>
          <w:tcPr>
            <w:tcW w:w="1506" w:type="dxa"/>
            <w:gridSpan w:val="3"/>
            <w:vAlign w:val="center"/>
          </w:tcPr>
          <w:p w14:paraId="3598696B">
            <w:pPr>
              <w:spacing w:line="360" w:lineRule="exact"/>
              <w:rPr>
                <w:b w:val="0"/>
                <w:bCs w:val="0"/>
                <w:color w:val="auto"/>
                <w:sz w:val="22"/>
                <w:highlight w:val="none"/>
              </w:rPr>
            </w:pPr>
            <w:r>
              <w:rPr>
                <w:rFonts w:hint="eastAsia"/>
                <w:b w:val="0"/>
                <w:bCs w:val="0"/>
                <w:color w:val="auto"/>
                <w:sz w:val="22"/>
                <w:highlight w:val="none"/>
              </w:rPr>
              <w:t>天棚灯具</w:t>
            </w:r>
          </w:p>
        </w:tc>
        <w:tc>
          <w:tcPr>
            <w:tcW w:w="6918" w:type="dxa"/>
            <w:vAlign w:val="center"/>
          </w:tcPr>
          <w:p w14:paraId="0432A5F2">
            <w:pPr>
              <w:spacing w:line="360" w:lineRule="exact"/>
              <w:rPr>
                <w:b w:val="0"/>
                <w:bCs w:val="0"/>
                <w:color w:val="auto"/>
                <w:sz w:val="22"/>
                <w:highlight w:val="none"/>
              </w:rPr>
            </w:pPr>
            <w:r>
              <w:rPr>
                <w:rFonts w:hint="eastAsia"/>
                <w:b w:val="0"/>
                <w:bCs w:val="0"/>
                <w:color w:val="auto"/>
                <w:sz w:val="22"/>
                <w:highlight w:val="none"/>
              </w:rPr>
              <w:t>无灰尘、无蜘蛛网、明亮、整洁</w:t>
            </w:r>
          </w:p>
        </w:tc>
      </w:tr>
      <w:tr w14:paraId="26A98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020B0639">
            <w:pPr>
              <w:spacing w:line="360" w:lineRule="exact"/>
              <w:rPr>
                <w:b w:val="0"/>
                <w:bCs w:val="0"/>
                <w:color w:val="auto"/>
                <w:sz w:val="22"/>
                <w:highlight w:val="none"/>
              </w:rPr>
            </w:pPr>
          </w:p>
        </w:tc>
        <w:tc>
          <w:tcPr>
            <w:tcW w:w="1506" w:type="dxa"/>
            <w:gridSpan w:val="3"/>
            <w:vAlign w:val="center"/>
          </w:tcPr>
          <w:p w14:paraId="274C686E">
            <w:pPr>
              <w:spacing w:line="360" w:lineRule="exact"/>
              <w:rPr>
                <w:b w:val="0"/>
                <w:bCs w:val="0"/>
                <w:color w:val="auto"/>
                <w:sz w:val="22"/>
                <w:highlight w:val="none"/>
              </w:rPr>
            </w:pPr>
            <w:r>
              <w:rPr>
                <w:rFonts w:hint="eastAsia"/>
                <w:b w:val="0"/>
                <w:bCs w:val="0"/>
                <w:color w:val="auto"/>
                <w:sz w:val="22"/>
                <w:highlight w:val="none"/>
              </w:rPr>
              <w:t>扶手栏杆</w:t>
            </w:r>
          </w:p>
        </w:tc>
        <w:tc>
          <w:tcPr>
            <w:tcW w:w="6918" w:type="dxa"/>
            <w:vAlign w:val="center"/>
          </w:tcPr>
          <w:p w14:paraId="69650928">
            <w:pPr>
              <w:spacing w:line="360" w:lineRule="exact"/>
              <w:rPr>
                <w:b w:val="0"/>
                <w:bCs w:val="0"/>
                <w:color w:val="auto"/>
                <w:sz w:val="22"/>
                <w:highlight w:val="none"/>
              </w:rPr>
            </w:pPr>
            <w:r>
              <w:rPr>
                <w:rFonts w:hint="eastAsia"/>
                <w:b w:val="0"/>
                <w:bCs w:val="0"/>
                <w:color w:val="auto"/>
                <w:sz w:val="22"/>
                <w:highlight w:val="none"/>
              </w:rPr>
              <w:t>无水泥渍、无灰尘、无水迹、无污迹</w:t>
            </w:r>
          </w:p>
        </w:tc>
      </w:tr>
      <w:tr w14:paraId="58745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5BD76472">
            <w:pPr>
              <w:spacing w:line="360" w:lineRule="exact"/>
              <w:rPr>
                <w:b w:val="0"/>
                <w:bCs w:val="0"/>
                <w:color w:val="auto"/>
                <w:sz w:val="22"/>
                <w:highlight w:val="none"/>
              </w:rPr>
            </w:pPr>
          </w:p>
        </w:tc>
        <w:tc>
          <w:tcPr>
            <w:tcW w:w="471" w:type="dxa"/>
            <w:vMerge w:val="restart"/>
            <w:vAlign w:val="center"/>
          </w:tcPr>
          <w:p w14:paraId="40B63958">
            <w:pPr>
              <w:spacing w:line="360" w:lineRule="exact"/>
              <w:rPr>
                <w:b w:val="0"/>
                <w:bCs w:val="0"/>
                <w:color w:val="auto"/>
                <w:sz w:val="22"/>
                <w:highlight w:val="none"/>
              </w:rPr>
            </w:pPr>
            <w:r>
              <w:rPr>
                <w:rFonts w:hint="eastAsia"/>
                <w:b w:val="0"/>
                <w:bCs w:val="0"/>
                <w:color w:val="auto"/>
                <w:sz w:val="22"/>
                <w:highlight w:val="none"/>
              </w:rPr>
              <w:t>电梯</w:t>
            </w:r>
          </w:p>
        </w:tc>
        <w:tc>
          <w:tcPr>
            <w:tcW w:w="684" w:type="dxa"/>
            <w:vAlign w:val="center"/>
          </w:tcPr>
          <w:p w14:paraId="5E1B0666">
            <w:pPr>
              <w:spacing w:line="360" w:lineRule="exact"/>
              <w:rPr>
                <w:b w:val="0"/>
                <w:bCs w:val="0"/>
                <w:color w:val="auto"/>
                <w:sz w:val="22"/>
                <w:highlight w:val="none"/>
              </w:rPr>
            </w:pPr>
            <w:r>
              <w:rPr>
                <w:rFonts w:hint="eastAsia"/>
                <w:b w:val="0"/>
                <w:bCs w:val="0"/>
                <w:color w:val="auto"/>
                <w:sz w:val="22"/>
                <w:highlight w:val="none"/>
              </w:rPr>
              <w:t>门</w:t>
            </w:r>
          </w:p>
        </w:tc>
        <w:tc>
          <w:tcPr>
            <w:tcW w:w="7269" w:type="dxa"/>
            <w:gridSpan w:val="2"/>
            <w:vAlign w:val="center"/>
          </w:tcPr>
          <w:p w14:paraId="61AFBFF0">
            <w:pPr>
              <w:spacing w:line="360" w:lineRule="exact"/>
              <w:rPr>
                <w:b w:val="0"/>
                <w:bCs w:val="0"/>
                <w:color w:val="auto"/>
                <w:sz w:val="22"/>
                <w:highlight w:val="none"/>
              </w:rPr>
            </w:pPr>
            <w:r>
              <w:rPr>
                <w:rFonts w:hint="eastAsia"/>
                <w:b w:val="0"/>
                <w:bCs w:val="0"/>
                <w:color w:val="auto"/>
                <w:sz w:val="22"/>
                <w:highlight w:val="none"/>
              </w:rPr>
              <w:t>无污迹、无胶迹、无手印、无灰尘，不锈钢部分光亮无手印、并上专用不锈钢油</w:t>
            </w:r>
          </w:p>
        </w:tc>
      </w:tr>
      <w:tr w14:paraId="7B936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4ADE666B">
            <w:pPr>
              <w:spacing w:line="360" w:lineRule="exact"/>
              <w:rPr>
                <w:b w:val="0"/>
                <w:bCs w:val="0"/>
                <w:color w:val="auto"/>
                <w:sz w:val="22"/>
                <w:highlight w:val="none"/>
              </w:rPr>
            </w:pPr>
          </w:p>
        </w:tc>
        <w:tc>
          <w:tcPr>
            <w:tcW w:w="471" w:type="dxa"/>
            <w:vMerge w:val="continue"/>
            <w:vAlign w:val="center"/>
          </w:tcPr>
          <w:p w14:paraId="02DA0B17">
            <w:pPr>
              <w:spacing w:line="360" w:lineRule="exact"/>
              <w:rPr>
                <w:b w:val="0"/>
                <w:bCs w:val="0"/>
                <w:color w:val="auto"/>
                <w:sz w:val="22"/>
                <w:highlight w:val="none"/>
              </w:rPr>
            </w:pPr>
          </w:p>
        </w:tc>
        <w:tc>
          <w:tcPr>
            <w:tcW w:w="684" w:type="dxa"/>
            <w:vAlign w:val="center"/>
          </w:tcPr>
          <w:p w14:paraId="0113B575">
            <w:pPr>
              <w:spacing w:line="360" w:lineRule="exact"/>
              <w:rPr>
                <w:b w:val="0"/>
                <w:bCs w:val="0"/>
                <w:color w:val="auto"/>
                <w:sz w:val="22"/>
                <w:highlight w:val="none"/>
              </w:rPr>
            </w:pPr>
            <w:r>
              <w:rPr>
                <w:rFonts w:hint="eastAsia"/>
                <w:b w:val="0"/>
                <w:bCs w:val="0"/>
                <w:color w:val="auto"/>
                <w:sz w:val="22"/>
                <w:highlight w:val="none"/>
              </w:rPr>
              <w:t>轿厢</w:t>
            </w:r>
          </w:p>
        </w:tc>
        <w:tc>
          <w:tcPr>
            <w:tcW w:w="7269" w:type="dxa"/>
            <w:gridSpan w:val="2"/>
            <w:vAlign w:val="center"/>
          </w:tcPr>
          <w:p w14:paraId="0C9F725A">
            <w:pPr>
              <w:spacing w:line="360" w:lineRule="exact"/>
              <w:rPr>
                <w:b w:val="0"/>
                <w:bCs w:val="0"/>
                <w:color w:val="auto"/>
                <w:sz w:val="22"/>
                <w:highlight w:val="none"/>
              </w:rPr>
            </w:pPr>
            <w:r>
              <w:rPr>
                <w:rFonts w:hint="eastAsia"/>
                <w:b w:val="0"/>
                <w:bCs w:val="0"/>
                <w:color w:val="auto"/>
                <w:sz w:val="22"/>
                <w:highlight w:val="none"/>
              </w:rPr>
              <w:t>无砂粒、无杂物、无污迹、无异味，门槽：无泥沙、无污迹</w:t>
            </w:r>
          </w:p>
        </w:tc>
      </w:tr>
    </w:tbl>
    <w:p w14:paraId="585D753D">
      <w:pPr>
        <w:adjustRightInd w:val="0"/>
        <w:snapToGrid w:val="0"/>
        <w:spacing w:line="360" w:lineRule="exact"/>
        <w:ind w:firstLine="440" w:firstLineChars="200"/>
        <w:rPr>
          <w:b w:val="0"/>
          <w:bCs w:val="0"/>
          <w:snapToGrid w:val="0"/>
          <w:color w:val="auto"/>
          <w:sz w:val="22"/>
          <w:highlight w:val="none"/>
        </w:rPr>
      </w:pPr>
      <w:r>
        <w:rPr>
          <w:rFonts w:hint="eastAsia"/>
          <w:b w:val="0"/>
          <w:bCs w:val="0"/>
          <w:snapToGrid w:val="0"/>
          <w:color w:val="auto"/>
          <w:sz w:val="22"/>
          <w:highlight w:val="none"/>
        </w:rPr>
        <w:t>3.2楼道清洁标准</w:t>
      </w:r>
    </w:p>
    <w:tbl>
      <w:tblPr>
        <w:tblStyle w:val="18"/>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0"/>
        <w:gridCol w:w="7191"/>
      </w:tblGrid>
      <w:tr w14:paraId="50E0A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5E6345D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清洁内容</w:t>
            </w:r>
          </w:p>
        </w:tc>
        <w:tc>
          <w:tcPr>
            <w:tcW w:w="7191" w:type="dxa"/>
            <w:vAlign w:val="center"/>
          </w:tcPr>
          <w:p w14:paraId="7594915E">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清洁标准</w:t>
            </w:r>
          </w:p>
        </w:tc>
      </w:tr>
      <w:tr w14:paraId="62191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3F23FE27">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防火门</w:t>
            </w:r>
          </w:p>
        </w:tc>
        <w:tc>
          <w:tcPr>
            <w:tcW w:w="7191" w:type="dxa"/>
            <w:vAlign w:val="center"/>
          </w:tcPr>
          <w:p w14:paraId="4D857A04">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无污迹、无灰尘、无水迹、无涂料、无胶迹</w:t>
            </w:r>
          </w:p>
        </w:tc>
      </w:tr>
      <w:tr w14:paraId="489B5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90" w:type="dxa"/>
            <w:gridSpan w:val="2"/>
            <w:vAlign w:val="center"/>
          </w:tcPr>
          <w:p w14:paraId="5BA18CB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石材地面</w:t>
            </w:r>
          </w:p>
        </w:tc>
        <w:tc>
          <w:tcPr>
            <w:tcW w:w="7191" w:type="dxa"/>
            <w:vAlign w:val="center"/>
          </w:tcPr>
          <w:p w14:paraId="5F4B6C22">
            <w:pPr>
              <w:tabs>
                <w:tab w:val="left" w:pos="1260"/>
              </w:tabs>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无水泥渍、无油漆、无涂料及污迹、无垃圾、无灰尘、无水迹、地面有光泽；除崁线条外的大理石做晶面，花岗石打理干净整洁</w:t>
            </w:r>
          </w:p>
        </w:tc>
      </w:tr>
      <w:tr w14:paraId="27727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3C9F9B1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扶手</w:t>
            </w:r>
          </w:p>
        </w:tc>
        <w:tc>
          <w:tcPr>
            <w:tcW w:w="7191" w:type="dxa"/>
            <w:vAlign w:val="center"/>
          </w:tcPr>
          <w:p w14:paraId="78B86E80">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无水泥渍、无明显灰尘、无涂料、无水迹、无污迹</w:t>
            </w:r>
          </w:p>
        </w:tc>
      </w:tr>
      <w:tr w14:paraId="231E4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642D3004">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铁花</w:t>
            </w:r>
          </w:p>
        </w:tc>
        <w:tc>
          <w:tcPr>
            <w:tcW w:w="7191" w:type="dxa"/>
            <w:vAlign w:val="center"/>
          </w:tcPr>
          <w:p w14:paraId="63119410">
            <w:pPr>
              <w:adjustRightInd w:val="0"/>
              <w:snapToGrid w:val="0"/>
              <w:spacing w:line="360" w:lineRule="exact"/>
              <w:rPr>
                <w:b w:val="0"/>
                <w:bCs w:val="0"/>
                <w:color w:val="auto"/>
                <w:sz w:val="22"/>
                <w:highlight w:val="none"/>
              </w:rPr>
            </w:pPr>
            <w:r>
              <w:rPr>
                <w:rFonts w:hint="eastAsia"/>
                <w:b w:val="0"/>
                <w:bCs w:val="0"/>
                <w:color w:val="auto"/>
                <w:sz w:val="22"/>
                <w:highlight w:val="none"/>
              </w:rPr>
              <w:t>无水泥渍、涂料及污渍、无明显灰迹、无蜘蛛网</w:t>
            </w:r>
          </w:p>
        </w:tc>
      </w:tr>
      <w:tr w14:paraId="41136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55CA04E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消火栓、灭火器</w:t>
            </w:r>
          </w:p>
        </w:tc>
        <w:tc>
          <w:tcPr>
            <w:tcW w:w="7191" w:type="dxa"/>
            <w:vAlign w:val="center"/>
          </w:tcPr>
          <w:p w14:paraId="41BF8B86">
            <w:pPr>
              <w:adjustRightInd w:val="0"/>
              <w:snapToGrid w:val="0"/>
              <w:spacing w:line="360" w:lineRule="exact"/>
              <w:rPr>
                <w:b w:val="0"/>
                <w:bCs w:val="0"/>
                <w:color w:val="auto"/>
                <w:sz w:val="22"/>
                <w:highlight w:val="none"/>
              </w:rPr>
            </w:pPr>
            <w:r>
              <w:rPr>
                <w:rFonts w:hint="eastAsia"/>
                <w:b w:val="0"/>
                <w:bCs w:val="0"/>
                <w:color w:val="auto"/>
                <w:sz w:val="22"/>
                <w:highlight w:val="none"/>
              </w:rPr>
              <w:t>无水泥渍、油漆、涂料及污渍、无灰尘、无水迹、无蜘蛛网</w:t>
            </w:r>
          </w:p>
        </w:tc>
      </w:tr>
      <w:tr w14:paraId="254CA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67240A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电源开关、盖板</w:t>
            </w:r>
          </w:p>
        </w:tc>
        <w:tc>
          <w:tcPr>
            <w:tcW w:w="7191" w:type="dxa"/>
            <w:vAlign w:val="center"/>
          </w:tcPr>
          <w:p w14:paraId="490B77DE">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无水泥渍、无油漆、涂料及污渍、无灰尘</w:t>
            </w:r>
          </w:p>
        </w:tc>
      </w:tr>
      <w:tr w14:paraId="1C31E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vAlign w:val="center"/>
          </w:tcPr>
          <w:p w14:paraId="62B23E54">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w:t>
            </w:r>
          </w:p>
        </w:tc>
        <w:tc>
          <w:tcPr>
            <w:tcW w:w="1370" w:type="dxa"/>
            <w:vAlign w:val="center"/>
          </w:tcPr>
          <w:p w14:paraId="1901B26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窗户框</w:t>
            </w:r>
          </w:p>
        </w:tc>
        <w:tc>
          <w:tcPr>
            <w:tcW w:w="7191" w:type="dxa"/>
            <w:vAlign w:val="center"/>
          </w:tcPr>
          <w:p w14:paraId="186A2A44">
            <w:pPr>
              <w:adjustRightInd w:val="0"/>
              <w:snapToGrid w:val="0"/>
              <w:spacing w:line="360" w:lineRule="exact"/>
              <w:rPr>
                <w:b w:val="0"/>
                <w:bCs w:val="0"/>
                <w:color w:val="auto"/>
                <w:sz w:val="22"/>
                <w:highlight w:val="none"/>
              </w:rPr>
            </w:pPr>
            <w:r>
              <w:rPr>
                <w:rFonts w:hint="eastAsia"/>
                <w:b w:val="0"/>
                <w:bCs w:val="0"/>
                <w:color w:val="auto"/>
                <w:sz w:val="22"/>
                <w:highlight w:val="none"/>
              </w:rPr>
              <w:t>无油漆、涂料及污渍、无胶迹、无灰尘、呈本色</w:t>
            </w:r>
          </w:p>
        </w:tc>
      </w:tr>
      <w:tr w14:paraId="2B26F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60440FE2">
            <w:pPr>
              <w:adjustRightInd w:val="0"/>
              <w:snapToGrid w:val="0"/>
              <w:spacing w:line="360" w:lineRule="exact"/>
              <w:jc w:val="center"/>
              <w:rPr>
                <w:b w:val="0"/>
                <w:bCs w:val="0"/>
                <w:color w:val="auto"/>
                <w:sz w:val="22"/>
                <w:highlight w:val="none"/>
              </w:rPr>
            </w:pPr>
          </w:p>
        </w:tc>
        <w:tc>
          <w:tcPr>
            <w:tcW w:w="1370" w:type="dxa"/>
            <w:vAlign w:val="center"/>
          </w:tcPr>
          <w:p w14:paraId="6EC1EB83">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窗户槽</w:t>
            </w:r>
          </w:p>
        </w:tc>
        <w:tc>
          <w:tcPr>
            <w:tcW w:w="7191" w:type="dxa"/>
            <w:vAlign w:val="center"/>
          </w:tcPr>
          <w:p w14:paraId="79DB438A">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无水泥渍、无油漆、涂料及污渍、无泥沙、无灰尘、无水迹、呈本色</w:t>
            </w:r>
          </w:p>
        </w:tc>
      </w:tr>
      <w:tr w14:paraId="61DBF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01621406">
            <w:pPr>
              <w:adjustRightInd w:val="0"/>
              <w:snapToGrid w:val="0"/>
              <w:spacing w:line="360" w:lineRule="exact"/>
              <w:jc w:val="center"/>
              <w:rPr>
                <w:b w:val="0"/>
                <w:bCs w:val="0"/>
                <w:color w:val="auto"/>
                <w:sz w:val="22"/>
                <w:highlight w:val="none"/>
              </w:rPr>
            </w:pPr>
          </w:p>
        </w:tc>
        <w:tc>
          <w:tcPr>
            <w:tcW w:w="1370" w:type="dxa"/>
            <w:vAlign w:val="center"/>
          </w:tcPr>
          <w:p w14:paraId="61896C1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窗户玻璃</w:t>
            </w:r>
          </w:p>
        </w:tc>
        <w:tc>
          <w:tcPr>
            <w:tcW w:w="7191" w:type="dxa"/>
            <w:vAlign w:val="center"/>
          </w:tcPr>
          <w:p w14:paraId="1074DEAE">
            <w:pPr>
              <w:adjustRightInd w:val="0"/>
              <w:snapToGrid w:val="0"/>
              <w:spacing w:line="360" w:lineRule="exact"/>
              <w:rPr>
                <w:b w:val="0"/>
                <w:bCs w:val="0"/>
                <w:color w:val="auto"/>
                <w:sz w:val="22"/>
                <w:highlight w:val="none"/>
              </w:rPr>
            </w:pPr>
            <w:r>
              <w:rPr>
                <w:rFonts w:hint="eastAsia"/>
                <w:b w:val="0"/>
                <w:bCs w:val="0"/>
                <w:color w:val="auto"/>
                <w:sz w:val="22"/>
                <w:highlight w:val="none"/>
              </w:rPr>
              <w:t>无油漆、无水泥渍、无水迹、无手印、洁净明亮</w:t>
            </w:r>
          </w:p>
        </w:tc>
      </w:tr>
      <w:tr w14:paraId="6C8FF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13A4D68B">
            <w:pPr>
              <w:adjustRightInd w:val="0"/>
              <w:snapToGrid w:val="0"/>
              <w:spacing w:line="360" w:lineRule="exact"/>
              <w:jc w:val="center"/>
              <w:rPr>
                <w:b w:val="0"/>
                <w:bCs w:val="0"/>
                <w:color w:val="auto"/>
                <w:sz w:val="22"/>
                <w:highlight w:val="none"/>
              </w:rPr>
            </w:pPr>
          </w:p>
        </w:tc>
        <w:tc>
          <w:tcPr>
            <w:tcW w:w="1370" w:type="dxa"/>
            <w:vAlign w:val="center"/>
          </w:tcPr>
          <w:p w14:paraId="32D04100">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户内窗台</w:t>
            </w:r>
          </w:p>
        </w:tc>
        <w:tc>
          <w:tcPr>
            <w:tcW w:w="7191" w:type="dxa"/>
            <w:vAlign w:val="center"/>
          </w:tcPr>
          <w:p w14:paraId="418F0B4E">
            <w:pPr>
              <w:adjustRightInd w:val="0"/>
              <w:snapToGrid w:val="0"/>
              <w:spacing w:line="360" w:lineRule="exact"/>
              <w:rPr>
                <w:b w:val="0"/>
                <w:bCs w:val="0"/>
                <w:color w:val="auto"/>
                <w:sz w:val="22"/>
                <w:highlight w:val="none"/>
              </w:rPr>
            </w:pPr>
            <w:r>
              <w:rPr>
                <w:rFonts w:hint="eastAsia"/>
                <w:b w:val="0"/>
                <w:bCs w:val="0"/>
                <w:color w:val="auto"/>
                <w:sz w:val="22"/>
                <w:highlight w:val="none"/>
              </w:rPr>
              <w:t>无灰尘、无污渍、呈本色</w:t>
            </w:r>
          </w:p>
        </w:tc>
      </w:tr>
      <w:tr w14:paraId="47EFE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1020B7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墙面</w:t>
            </w:r>
          </w:p>
        </w:tc>
        <w:tc>
          <w:tcPr>
            <w:tcW w:w="7191" w:type="dxa"/>
            <w:vAlign w:val="center"/>
          </w:tcPr>
          <w:p w14:paraId="0660E0C9">
            <w:pPr>
              <w:adjustRightInd w:val="0"/>
              <w:snapToGrid w:val="0"/>
              <w:spacing w:line="360" w:lineRule="exact"/>
              <w:rPr>
                <w:b w:val="0"/>
                <w:bCs w:val="0"/>
                <w:color w:val="auto"/>
                <w:sz w:val="22"/>
                <w:highlight w:val="none"/>
              </w:rPr>
            </w:pPr>
            <w:r>
              <w:rPr>
                <w:rFonts w:hint="eastAsia"/>
                <w:b w:val="0"/>
                <w:bCs w:val="0"/>
                <w:color w:val="auto"/>
                <w:sz w:val="22"/>
                <w:highlight w:val="none"/>
              </w:rPr>
              <w:t>无污渍、无灰尘、无蜘蛛网</w:t>
            </w:r>
          </w:p>
        </w:tc>
      </w:tr>
      <w:tr w14:paraId="570D9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4A3CE6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贴脚线</w:t>
            </w:r>
          </w:p>
        </w:tc>
        <w:tc>
          <w:tcPr>
            <w:tcW w:w="7191" w:type="dxa"/>
            <w:vAlign w:val="center"/>
          </w:tcPr>
          <w:p w14:paraId="51B531E9">
            <w:pPr>
              <w:adjustRightInd w:val="0"/>
              <w:snapToGrid w:val="0"/>
              <w:spacing w:line="360" w:lineRule="exact"/>
              <w:rPr>
                <w:b w:val="0"/>
                <w:bCs w:val="0"/>
                <w:color w:val="auto"/>
                <w:sz w:val="22"/>
                <w:highlight w:val="none"/>
              </w:rPr>
            </w:pPr>
            <w:r>
              <w:rPr>
                <w:rFonts w:hint="eastAsia"/>
                <w:b w:val="0"/>
                <w:bCs w:val="0"/>
                <w:color w:val="auto"/>
                <w:sz w:val="22"/>
                <w:highlight w:val="none"/>
              </w:rPr>
              <w:t>无污迹、无涂料、无灰尘</w:t>
            </w:r>
          </w:p>
        </w:tc>
      </w:tr>
      <w:tr w14:paraId="53FB5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6BBB24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灯罩</w:t>
            </w:r>
          </w:p>
        </w:tc>
        <w:tc>
          <w:tcPr>
            <w:tcW w:w="7191" w:type="dxa"/>
            <w:vAlign w:val="center"/>
          </w:tcPr>
          <w:p w14:paraId="5E4D0770">
            <w:pPr>
              <w:adjustRightInd w:val="0"/>
              <w:snapToGrid w:val="0"/>
              <w:spacing w:line="360" w:lineRule="exact"/>
              <w:rPr>
                <w:b w:val="0"/>
                <w:bCs w:val="0"/>
                <w:color w:val="auto"/>
                <w:sz w:val="22"/>
                <w:highlight w:val="none"/>
              </w:rPr>
            </w:pPr>
            <w:r>
              <w:rPr>
                <w:rFonts w:hint="eastAsia"/>
                <w:b w:val="0"/>
                <w:bCs w:val="0"/>
                <w:color w:val="auto"/>
                <w:sz w:val="22"/>
                <w:highlight w:val="none"/>
              </w:rPr>
              <w:t>无涂料、无胶迹、无污渍、无灰尘</w:t>
            </w:r>
          </w:p>
        </w:tc>
      </w:tr>
      <w:tr w14:paraId="17705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C3FF2C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配电箱及附属管道</w:t>
            </w:r>
          </w:p>
        </w:tc>
        <w:tc>
          <w:tcPr>
            <w:tcW w:w="7191" w:type="dxa"/>
            <w:vAlign w:val="center"/>
          </w:tcPr>
          <w:p w14:paraId="501B5439">
            <w:pPr>
              <w:adjustRightInd w:val="0"/>
              <w:snapToGrid w:val="0"/>
              <w:spacing w:line="360" w:lineRule="exact"/>
              <w:rPr>
                <w:b w:val="0"/>
                <w:bCs w:val="0"/>
                <w:color w:val="auto"/>
                <w:sz w:val="22"/>
                <w:highlight w:val="none"/>
              </w:rPr>
            </w:pPr>
            <w:r>
              <w:rPr>
                <w:rFonts w:hint="eastAsia"/>
                <w:b w:val="0"/>
                <w:bCs w:val="0"/>
                <w:color w:val="auto"/>
                <w:sz w:val="22"/>
                <w:highlight w:val="none"/>
              </w:rPr>
              <w:t>无涂料、无水泥渍、无胶迹、无污迹、无灰尘</w:t>
            </w:r>
          </w:p>
        </w:tc>
      </w:tr>
      <w:tr w14:paraId="72C8E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518A40C">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管道井及附属管道</w:t>
            </w:r>
          </w:p>
        </w:tc>
        <w:tc>
          <w:tcPr>
            <w:tcW w:w="7191" w:type="dxa"/>
            <w:vAlign w:val="center"/>
          </w:tcPr>
          <w:p w14:paraId="4356DBDD">
            <w:pPr>
              <w:adjustRightInd w:val="0"/>
              <w:snapToGrid w:val="0"/>
              <w:spacing w:line="360" w:lineRule="exact"/>
              <w:rPr>
                <w:b w:val="0"/>
                <w:bCs w:val="0"/>
                <w:color w:val="auto"/>
                <w:sz w:val="22"/>
                <w:highlight w:val="none"/>
              </w:rPr>
            </w:pPr>
            <w:r>
              <w:rPr>
                <w:rFonts w:hint="eastAsia"/>
                <w:b w:val="0"/>
                <w:bCs w:val="0"/>
                <w:color w:val="auto"/>
                <w:sz w:val="22"/>
                <w:highlight w:val="none"/>
              </w:rPr>
              <w:t>无垃圾、无杂物、管道上无涂料、无水泥渍、无污迹、无灰尘、无蜘蛛网</w:t>
            </w:r>
          </w:p>
        </w:tc>
      </w:tr>
      <w:tr w14:paraId="62931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8AF8A37">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不锈钢、钛金部件</w:t>
            </w:r>
          </w:p>
        </w:tc>
        <w:tc>
          <w:tcPr>
            <w:tcW w:w="7191" w:type="dxa"/>
            <w:vAlign w:val="center"/>
          </w:tcPr>
          <w:p w14:paraId="7DB2DD87">
            <w:pPr>
              <w:adjustRightInd w:val="0"/>
              <w:snapToGrid w:val="0"/>
              <w:spacing w:line="360" w:lineRule="exact"/>
              <w:rPr>
                <w:b w:val="0"/>
                <w:bCs w:val="0"/>
                <w:color w:val="auto"/>
                <w:sz w:val="22"/>
                <w:highlight w:val="none"/>
              </w:rPr>
            </w:pPr>
            <w:r>
              <w:rPr>
                <w:rFonts w:hint="eastAsia"/>
                <w:b w:val="0"/>
                <w:bCs w:val="0"/>
                <w:color w:val="auto"/>
                <w:sz w:val="22"/>
                <w:highlight w:val="none"/>
              </w:rPr>
              <w:t>无油漆、无涂料、无胶迹、无污迹、无灰尘、无水印、无手印、有光泽度</w:t>
            </w:r>
          </w:p>
        </w:tc>
      </w:tr>
    </w:tbl>
    <w:p w14:paraId="531CBE59">
      <w:pPr>
        <w:adjustRightInd w:val="0"/>
        <w:snapToGrid w:val="0"/>
        <w:spacing w:before="317" w:beforeLines="100" w:line="360" w:lineRule="exact"/>
        <w:ind w:firstLine="440" w:firstLineChars="200"/>
        <w:rPr>
          <w:b w:val="0"/>
          <w:bCs w:val="0"/>
          <w:snapToGrid w:val="0"/>
          <w:color w:val="auto"/>
          <w:sz w:val="22"/>
          <w:highlight w:val="none"/>
        </w:rPr>
      </w:pPr>
      <w:r>
        <w:rPr>
          <w:rFonts w:hint="eastAsia"/>
          <w:b w:val="0"/>
          <w:bCs w:val="0"/>
          <w:snapToGrid w:val="0"/>
          <w:color w:val="auto"/>
          <w:sz w:val="22"/>
          <w:highlight w:val="none"/>
        </w:rPr>
        <w:t>3.3室外清洁标准</w:t>
      </w:r>
    </w:p>
    <w:tbl>
      <w:tblPr>
        <w:tblStyle w:val="18"/>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196"/>
      </w:tblGrid>
      <w:tr w14:paraId="072F1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3FEF7A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清洁内容</w:t>
            </w:r>
          </w:p>
        </w:tc>
        <w:tc>
          <w:tcPr>
            <w:tcW w:w="7196" w:type="dxa"/>
            <w:vAlign w:val="center"/>
          </w:tcPr>
          <w:p w14:paraId="5EF1A84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清洁标准</w:t>
            </w:r>
          </w:p>
        </w:tc>
      </w:tr>
      <w:tr w14:paraId="527C5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80" w:type="dxa"/>
            <w:vAlign w:val="center"/>
          </w:tcPr>
          <w:p w14:paraId="7F0A12D2">
            <w:pPr>
              <w:tabs>
                <w:tab w:val="left" w:pos="1260"/>
              </w:tabs>
              <w:adjustRightInd w:val="0"/>
              <w:snapToGrid w:val="0"/>
              <w:spacing w:line="360" w:lineRule="exact"/>
              <w:jc w:val="center"/>
              <w:rPr>
                <w:b w:val="0"/>
                <w:bCs w:val="0"/>
                <w:color w:val="auto"/>
                <w:sz w:val="22"/>
                <w:highlight w:val="none"/>
              </w:rPr>
            </w:pPr>
            <w:r>
              <w:rPr>
                <w:rFonts w:hint="eastAsia"/>
                <w:b w:val="0"/>
                <w:bCs w:val="0"/>
                <w:color w:val="auto"/>
                <w:sz w:val="22"/>
                <w:highlight w:val="none"/>
              </w:rPr>
              <w:t>雨棚、消防楼梯等公共设施</w:t>
            </w:r>
          </w:p>
        </w:tc>
        <w:tc>
          <w:tcPr>
            <w:tcW w:w="7196" w:type="dxa"/>
            <w:vAlign w:val="center"/>
          </w:tcPr>
          <w:p w14:paraId="5C343477">
            <w:pPr>
              <w:tabs>
                <w:tab w:val="left" w:pos="1260"/>
              </w:tabs>
              <w:adjustRightInd w:val="0"/>
              <w:snapToGrid w:val="0"/>
              <w:spacing w:line="360" w:lineRule="exact"/>
              <w:rPr>
                <w:b w:val="0"/>
                <w:bCs w:val="0"/>
                <w:color w:val="auto"/>
                <w:sz w:val="22"/>
                <w:highlight w:val="none"/>
              </w:rPr>
            </w:pPr>
            <w:r>
              <w:rPr>
                <w:rFonts w:hint="eastAsia"/>
                <w:b w:val="0"/>
                <w:bCs w:val="0"/>
                <w:color w:val="auto"/>
                <w:sz w:val="22"/>
                <w:highlight w:val="none"/>
              </w:rPr>
              <w:t>保持清洁、畅通，地面无积水、无纸屑烟头、无异味、无积尘、无杂物堆放</w:t>
            </w:r>
          </w:p>
        </w:tc>
      </w:tr>
      <w:tr w14:paraId="03177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9A490C5">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消防门</w:t>
            </w:r>
          </w:p>
        </w:tc>
        <w:tc>
          <w:tcPr>
            <w:tcW w:w="7196" w:type="dxa"/>
            <w:vAlign w:val="center"/>
          </w:tcPr>
          <w:p w14:paraId="5349DC27">
            <w:pPr>
              <w:adjustRightInd w:val="0"/>
              <w:snapToGrid w:val="0"/>
              <w:spacing w:line="360" w:lineRule="exact"/>
              <w:rPr>
                <w:b w:val="0"/>
                <w:bCs w:val="0"/>
                <w:color w:val="auto"/>
                <w:sz w:val="22"/>
                <w:highlight w:val="none"/>
              </w:rPr>
            </w:pPr>
            <w:r>
              <w:rPr>
                <w:rFonts w:hint="eastAsia"/>
                <w:b w:val="0"/>
                <w:bCs w:val="0"/>
                <w:color w:val="auto"/>
                <w:sz w:val="22"/>
                <w:highlight w:val="none"/>
              </w:rPr>
              <w:t>表面无尘、无污物、无明显手印、无水迹、无蜘蛛网、呈本色</w:t>
            </w:r>
          </w:p>
        </w:tc>
      </w:tr>
      <w:tr w14:paraId="2E50D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C8C29B0">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绿化带</w:t>
            </w:r>
          </w:p>
        </w:tc>
        <w:tc>
          <w:tcPr>
            <w:tcW w:w="7196" w:type="dxa"/>
            <w:vAlign w:val="center"/>
          </w:tcPr>
          <w:p w14:paraId="430500F7">
            <w:pPr>
              <w:adjustRightInd w:val="0"/>
              <w:snapToGrid w:val="0"/>
              <w:spacing w:line="360" w:lineRule="exact"/>
              <w:rPr>
                <w:b w:val="0"/>
                <w:bCs w:val="0"/>
                <w:color w:val="auto"/>
                <w:sz w:val="22"/>
                <w:highlight w:val="none"/>
              </w:rPr>
            </w:pPr>
            <w:r>
              <w:rPr>
                <w:rFonts w:hint="eastAsia"/>
                <w:b w:val="0"/>
                <w:bCs w:val="0"/>
                <w:color w:val="auto"/>
                <w:sz w:val="22"/>
                <w:highlight w:val="none"/>
              </w:rPr>
              <w:t>无烟头、无纸屑，无大石块</w:t>
            </w:r>
          </w:p>
        </w:tc>
      </w:tr>
      <w:tr w14:paraId="24930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C7CFA49">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各类地面、道路</w:t>
            </w:r>
          </w:p>
        </w:tc>
        <w:tc>
          <w:tcPr>
            <w:tcW w:w="7196" w:type="dxa"/>
            <w:vAlign w:val="center"/>
          </w:tcPr>
          <w:p w14:paraId="10314342">
            <w:pPr>
              <w:adjustRightInd w:val="0"/>
              <w:snapToGrid w:val="0"/>
              <w:spacing w:line="360" w:lineRule="exact"/>
              <w:rPr>
                <w:b w:val="0"/>
                <w:bCs w:val="0"/>
                <w:color w:val="auto"/>
                <w:sz w:val="22"/>
                <w:highlight w:val="none"/>
              </w:rPr>
            </w:pPr>
            <w:r>
              <w:rPr>
                <w:rFonts w:hint="eastAsia"/>
                <w:b w:val="0"/>
                <w:bCs w:val="0"/>
                <w:color w:val="auto"/>
                <w:sz w:val="22"/>
                <w:highlight w:val="none"/>
              </w:rPr>
              <w:t>无垃圾、无污迹、无积水、无积尘、无烟头、无杂物纸屑、无水泥痕迹</w:t>
            </w:r>
          </w:p>
        </w:tc>
      </w:tr>
      <w:tr w14:paraId="170DA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731BAD5">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井盖</w:t>
            </w:r>
          </w:p>
        </w:tc>
        <w:tc>
          <w:tcPr>
            <w:tcW w:w="7196" w:type="dxa"/>
            <w:vAlign w:val="center"/>
          </w:tcPr>
          <w:p w14:paraId="10CBB022">
            <w:pPr>
              <w:adjustRightInd w:val="0"/>
              <w:snapToGrid w:val="0"/>
              <w:spacing w:line="360" w:lineRule="exact"/>
              <w:rPr>
                <w:b w:val="0"/>
                <w:bCs w:val="0"/>
                <w:color w:val="auto"/>
                <w:sz w:val="22"/>
                <w:highlight w:val="none"/>
              </w:rPr>
            </w:pPr>
            <w:r>
              <w:rPr>
                <w:rFonts w:hint="eastAsia"/>
                <w:b w:val="0"/>
                <w:bCs w:val="0"/>
                <w:color w:val="auto"/>
                <w:sz w:val="22"/>
                <w:highlight w:val="none"/>
              </w:rPr>
              <w:t>无水泥、无油漆、无涂料、无污迹、、无灰尘</w:t>
            </w:r>
          </w:p>
        </w:tc>
      </w:tr>
      <w:tr w14:paraId="7E30C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FB30EA8">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各类墙面</w:t>
            </w:r>
          </w:p>
        </w:tc>
        <w:tc>
          <w:tcPr>
            <w:tcW w:w="7196" w:type="dxa"/>
            <w:vAlign w:val="center"/>
          </w:tcPr>
          <w:p w14:paraId="4E345CB5">
            <w:pPr>
              <w:adjustRightInd w:val="0"/>
              <w:snapToGrid w:val="0"/>
              <w:spacing w:line="360" w:lineRule="exact"/>
              <w:rPr>
                <w:b w:val="0"/>
                <w:bCs w:val="0"/>
                <w:color w:val="auto"/>
                <w:sz w:val="22"/>
                <w:highlight w:val="none"/>
              </w:rPr>
            </w:pPr>
            <w:r>
              <w:rPr>
                <w:rFonts w:hint="eastAsia"/>
                <w:b w:val="0"/>
                <w:bCs w:val="0"/>
                <w:color w:val="auto"/>
                <w:sz w:val="22"/>
                <w:highlight w:val="none"/>
              </w:rPr>
              <w:t>无明显污迹、无灰迹、无蜘蛛网、无乱贴乱画</w:t>
            </w:r>
          </w:p>
        </w:tc>
      </w:tr>
      <w:tr w14:paraId="74BEB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BF1E99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喷泉水景与水系湖面</w:t>
            </w:r>
          </w:p>
        </w:tc>
        <w:tc>
          <w:tcPr>
            <w:tcW w:w="7196" w:type="dxa"/>
            <w:vAlign w:val="center"/>
          </w:tcPr>
          <w:p w14:paraId="7C00AB82">
            <w:pPr>
              <w:adjustRightInd w:val="0"/>
              <w:snapToGrid w:val="0"/>
              <w:spacing w:line="360" w:lineRule="exact"/>
              <w:rPr>
                <w:b w:val="0"/>
                <w:bCs w:val="0"/>
                <w:color w:val="auto"/>
                <w:sz w:val="22"/>
                <w:highlight w:val="none"/>
              </w:rPr>
            </w:pPr>
            <w:r>
              <w:rPr>
                <w:rFonts w:hint="eastAsia"/>
                <w:b w:val="0"/>
                <w:bCs w:val="0"/>
                <w:color w:val="auto"/>
                <w:sz w:val="22"/>
                <w:highlight w:val="none"/>
              </w:rPr>
              <w:t>水质不浑浊、无青苔、无明显沉淀物和漂浮物</w:t>
            </w:r>
          </w:p>
        </w:tc>
      </w:tr>
      <w:tr w14:paraId="67425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C579F99">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灯罩</w:t>
            </w:r>
          </w:p>
        </w:tc>
        <w:tc>
          <w:tcPr>
            <w:tcW w:w="7196" w:type="dxa"/>
            <w:vAlign w:val="center"/>
          </w:tcPr>
          <w:p w14:paraId="41D437D7">
            <w:pPr>
              <w:adjustRightInd w:val="0"/>
              <w:snapToGrid w:val="0"/>
              <w:spacing w:line="360" w:lineRule="exact"/>
              <w:rPr>
                <w:b w:val="0"/>
                <w:bCs w:val="0"/>
                <w:color w:val="auto"/>
                <w:sz w:val="22"/>
                <w:highlight w:val="none"/>
              </w:rPr>
            </w:pPr>
            <w:r>
              <w:rPr>
                <w:rFonts w:hint="eastAsia"/>
                <w:b w:val="0"/>
                <w:bCs w:val="0"/>
                <w:color w:val="auto"/>
                <w:sz w:val="22"/>
                <w:highlight w:val="none"/>
              </w:rPr>
              <w:t>无灰尘、无水迹</w:t>
            </w:r>
          </w:p>
        </w:tc>
      </w:tr>
      <w:tr w14:paraId="1FD9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F133AE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标示牌、烟灰盅</w:t>
            </w:r>
          </w:p>
        </w:tc>
        <w:tc>
          <w:tcPr>
            <w:tcW w:w="7196" w:type="dxa"/>
            <w:vAlign w:val="center"/>
          </w:tcPr>
          <w:p w14:paraId="764768E6">
            <w:pPr>
              <w:adjustRightInd w:val="0"/>
              <w:snapToGrid w:val="0"/>
              <w:spacing w:line="360" w:lineRule="exact"/>
              <w:rPr>
                <w:b w:val="0"/>
                <w:bCs w:val="0"/>
                <w:color w:val="auto"/>
                <w:sz w:val="22"/>
                <w:highlight w:val="none"/>
              </w:rPr>
            </w:pPr>
            <w:r>
              <w:rPr>
                <w:rFonts w:hint="eastAsia"/>
                <w:b w:val="0"/>
                <w:bCs w:val="0"/>
                <w:color w:val="auto"/>
                <w:sz w:val="22"/>
                <w:highlight w:val="none"/>
              </w:rPr>
              <w:t>无污迹、无积尘、无水迹</w:t>
            </w:r>
          </w:p>
        </w:tc>
      </w:tr>
      <w:tr w14:paraId="18628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F3A16BC">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铁花</w:t>
            </w:r>
          </w:p>
        </w:tc>
        <w:tc>
          <w:tcPr>
            <w:tcW w:w="7196" w:type="dxa"/>
            <w:vAlign w:val="center"/>
          </w:tcPr>
          <w:p w14:paraId="564DF755">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无水泥渍、无涂料、无蜘蛛网、无灰尘</w:t>
            </w:r>
          </w:p>
        </w:tc>
      </w:tr>
      <w:tr w14:paraId="6CB2B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6A2C82D">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垃圾桶</w:t>
            </w:r>
          </w:p>
        </w:tc>
        <w:tc>
          <w:tcPr>
            <w:tcW w:w="7196" w:type="dxa"/>
            <w:vAlign w:val="center"/>
          </w:tcPr>
          <w:p w14:paraId="60C7E8FC">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w:t>
            </w:r>
          </w:p>
        </w:tc>
      </w:tr>
      <w:tr w14:paraId="1C84C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30D748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其他建筑品</w:t>
            </w:r>
          </w:p>
        </w:tc>
        <w:tc>
          <w:tcPr>
            <w:tcW w:w="7196" w:type="dxa"/>
            <w:vAlign w:val="center"/>
          </w:tcPr>
          <w:p w14:paraId="3B7120E3">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无水泥渍、无油漆涂料等污渍、无灰尘、无水渍</w:t>
            </w:r>
          </w:p>
        </w:tc>
      </w:tr>
      <w:tr w14:paraId="1A259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86CF9F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车行道</w:t>
            </w:r>
          </w:p>
        </w:tc>
        <w:tc>
          <w:tcPr>
            <w:tcW w:w="7196" w:type="dxa"/>
            <w:vAlign w:val="center"/>
          </w:tcPr>
          <w:p w14:paraId="2D683DBC">
            <w:pPr>
              <w:adjustRightInd w:val="0"/>
              <w:snapToGrid w:val="0"/>
              <w:spacing w:line="360" w:lineRule="exact"/>
              <w:rPr>
                <w:b w:val="0"/>
                <w:bCs w:val="0"/>
                <w:color w:val="auto"/>
                <w:sz w:val="22"/>
                <w:highlight w:val="none"/>
              </w:rPr>
            </w:pPr>
            <w:r>
              <w:rPr>
                <w:rFonts w:hint="eastAsia"/>
                <w:b w:val="0"/>
                <w:bCs w:val="0"/>
                <w:color w:val="auto"/>
                <w:sz w:val="22"/>
                <w:highlight w:val="none"/>
              </w:rPr>
              <w:t>无污迹、无杂物、无积水、无明显灰尘、无蜘蛛网</w:t>
            </w:r>
          </w:p>
        </w:tc>
      </w:tr>
      <w:tr w14:paraId="767DE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3C8A931E">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外墙清洗</w:t>
            </w:r>
          </w:p>
        </w:tc>
        <w:tc>
          <w:tcPr>
            <w:tcW w:w="7196" w:type="dxa"/>
            <w:vAlign w:val="center"/>
          </w:tcPr>
          <w:p w14:paraId="51149C55">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w:t>
            </w:r>
          </w:p>
        </w:tc>
      </w:tr>
      <w:tr w14:paraId="7F92C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8FBB2D8">
            <w:pPr>
              <w:adjustRightInd w:val="0"/>
              <w:snapToGrid w:val="0"/>
              <w:spacing w:line="360" w:lineRule="exact"/>
              <w:jc w:val="center"/>
              <w:rPr>
                <w:b w:val="0"/>
                <w:bCs w:val="0"/>
                <w:color w:val="auto"/>
                <w:sz w:val="22"/>
                <w:highlight w:val="none"/>
              </w:rPr>
            </w:pPr>
            <w:r>
              <w:rPr>
                <w:rFonts w:hint="eastAsia"/>
                <w:b w:val="0"/>
                <w:bCs w:val="0"/>
                <w:snapToGrid w:val="0"/>
                <w:color w:val="auto"/>
                <w:sz w:val="22"/>
                <w:highlight w:val="none"/>
              </w:rPr>
              <w:t>生活水池清洗</w:t>
            </w:r>
          </w:p>
        </w:tc>
        <w:tc>
          <w:tcPr>
            <w:tcW w:w="7196" w:type="dxa"/>
            <w:vAlign w:val="center"/>
          </w:tcPr>
          <w:p w14:paraId="275EC9E7">
            <w:pPr>
              <w:adjustRightInd w:val="0"/>
              <w:snapToGrid w:val="0"/>
              <w:spacing w:line="360" w:lineRule="exact"/>
              <w:rPr>
                <w:b w:val="0"/>
                <w:bCs w:val="0"/>
                <w:color w:val="auto"/>
                <w:sz w:val="22"/>
                <w:highlight w:val="none"/>
              </w:rPr>
            </w:pPr>
            <w:r>
              <w:rPr>
                <w:rFonts w:hint="eastAsia"/>
                <w:b w:val="0"/>
                <w:bCs w:val="0"/>
                <w:color w:val="auto"/>
                <w:sz w:val="22"/>
                <w:highlight w:val="none"/>
              </w:rPr>
              <w:t>无异味、无青苔、水质不浑浊、无明显沉淀物和漂浮物</w:t>
            </w:r>
          </w:p>
        </w:tc>
      </w:tr>
    </w:tbl>
    <w:p w14:paraId="46B5996C">
      <w:pPr>
        <w:pStyle w:val="7"/>
        <w:numPr>
          <w:ilvl w:val="0"/>
          <w:numId w:val="0"/>
        </w:numPr>
        <w:rPr>
          <w:rFonts w:hint="eastAsia"/>
          <w:b w:val="0"/>
          <w:bCs w:val="0"/>
          <w:color w:val="auto"/>
          <w:lang w:val="zh-CN"/>
        </w:rPr>
      </w:pPr>
    </w:p>
    <w:p w14:paraId="6150E9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4、垃圾的收集和处理</w:t>
      </w:r>
    </w:p>
    <w:p w14:paraId="41B8356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1）根据实际情况，合理布设垃圾桶、果壳箱，垃圾应袋装，并进行垃圾分类收集</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需要达到垃圾分类的标准</w:t>
      </w:r>
      <w:r>
        <w:rPr>
          <w:rFonts w:hint="eastAsia" w:ascii="宋体" w:hAnsi="宋体" w:eastAsia="宋体" w:cs="仿宋_GB2312"/>
          <w:b w:val="0"/>
          <w:bCs w:val="0"/>
          <w:color w:val="auto"/>
          <w:sz w:val="22"/>
          <w:szCs w:val="22"/>
          <w:highlight w:val="none"/>
          <w:lang w:val="zh-CN"/>
        </w:rPr>
        <w:t>。</w:t>
      </w:r>
    </w:p>
    <w:p w14:paraId="1E4F34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2）垃圾每日至少收集2次，做到日清，垃圾桶、果壳箱无溢满现象。</w:t>
      </w:r>
    </w:p>
    <w:p w14:paraId="7337705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3）垃圾箱、垃圾池根据实际需要进行消杀，有效控制蝇、蚊等害虫孳生，保持洁净。</w:t>
      </w:r>
    </w:p>
    <w:p w14:paraId="41077E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4）全校红线范围所有垃圾包括建筑垃圾、餐厨垃圾、日常生活垃圾等集中到指定地点。</w:t>
      </w:r>
    </w:p>
    <w:p w14:paraId="540109B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5、垃圾外运、中转、消杀工作由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委托具有相关资质的单位予以实施，并符合当地行政执法部门与卫生部门的要求。费用包括在本次投标报价中，</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不再另行支付。</w:t>
      </w:r>
    </w:p>
    <w:p w14:paraId="780D6BA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6、地沟油、雨水污水管道清理，油烟管道、化粪池、隔油池、生活水池、厨房运水烟罩清理，外墙（含玻璃幕墙）清洗1次/年</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具体次数按需安排</w:t>
      </w:r>
      <w:r>
        <w:rPr>
          <w:rFonts w:hint="eastAsia" w:ascii="宋体" w:hAnsi="宋体" w:cs="仿宋_GB2312"/>
          <w:b w:val="0"/>
          <w:bCs w:val="0"/>
          <w:color w:val="auto"/>
          <w:sz w:val="22"/>
          <w:szCs w:val="22"/>
          <w:highlight w:val="none"/>
          <w:lang w:val="zh-CN"/>
        </w:rPr>
        <w:t>）</w:t>
      </w:r>
      <w:r>
        <w:rPr>
          <w:rFonts w:hint="eastAsia" w:ascii="宋体" w:hAnsi="宋体" w:eastAsia="宋体" w:cs="仿宋_GB2312"/>
          <w:b w:val="0"/>
          <w:bCs w:val="0"/>
          <w:color w:val="auto"/>
          <w:sz w:val="22"/>
          <w:szCs w:val="22"/>
          <w:highlight w:val="none"/>
          <w:lang w:val="zh-CN"/>
        </w:rPr>
        <w:t>。清洗标准符合当地行政执法部门与卫生部门的要求。费用包括在本次投标报价中，</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不再另行支付。</w:t>
      </w:r>
    </w:p>
    <w:p w14:paraId="2AF43B4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（五）绿化养护服务</w:t>
      </w:r>
    </w:p>
    <w:p w14:paraId="7933423F">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1、绿化维护保养内容(包括，但不限于以下内容)：负责党校范围内的草坪、树木、灌木、花丛等室外绿化及室内绿化维护保养，包括浇水、施肥、修剪、病虫防治、除草保洁、防寒、苗木成品保护。</w:t>
      </w:r>
    </w:p>
    <w:p w14:paraId="3CBD0E8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（1）保持目标绿化完好率在95%以上。</w:t>
      </w:r>
    </w:p>
    <w:p w14:paraId="3F79EE3A">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（2）做好苗木的补种换种、翻地、平整、换土等工作，以及树木加固支撑、河水与河道清洁，期间所需工具设备(含能源)、消杀治灭药品药剂均由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w:t>
      </w:r>
      <w:r>
        <w:rPr>
          <w:rFonts w:hint="eastAsia" w:ascii="宋体" w:hAnsi="宋体" w:cs="仿宋_GB2312"/>
          <w:b w:val="0"/>
          <w:bCs w:val="0"/>
          <w:color w:val="auto"/>
          <w:sz w:val="22"/>
          <w:szCs w:val="22"/>
          <w:highlight w:val="none"/>
          <w:lang w:val="en-US" w:eastAsia="zh-CN"/>
        </w:rPr>
        <w:t>。</w:t>
      </w:r>
    </w:p>
    <w:p w14:paraId="075172C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2、养护要求：</w:t>
      </w:r>
    </w:p>
    <w:p w14:paraId="501DFCE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（1）维护保养管理范围内的一切花木生长健旺，无病虫害，无枯黄叶，保持形态美观，色彩斑斓，及时做好花木防风防寒防虫害等自然灾害的预防保护工作。</w:t>
      </w:r>
    </w:p>
    <w:p w14:paraId="3C6A526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（2）适时对花草树木浇水。夏天浇水应在早晨及傍晚进行，防止烫伤；秋冬应选择白天8点至5点进行，防止受冻，浇水时应采取浇灌。</w:t>
      </w:r>
    </w:p>
    <w:p w14:paraId="6E59D1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（3）做好草地的修剪保养，确保平整、长绿、美观。</w:t>
      </w:r>
    </w:p>
    <w:p w14:paraId="300581C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（4）每月全面喷药和施肥一次。</w:t>
      </w:r>
    </w:p>
    <w:p w14:paraId="48D2512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（5）所有灌木每年大剪一次，每季度小剪一次。</w:t>
      </w:r>
    </w:p>
    <w:p w14:paraId="3769B0C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（6）每天必须清理绿化花坛草地，保持清洁卫生无杂物、无尘埃，每周大清理一次。</w:t>
      </w:r>
    </w:p>
    <w:p w14:paraId="011B675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（7）室外盆景每天淋水1次，每月施肥和喷药一次。如党校有要求的室内盆景，盆景每天淋水1次，水盆隔天换水一次。</w:t>
      </w:r>
    </w:p>
    <w:p w14:paraId="39463B4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（8）绿地每日1次清扫、至少12小时保洁。清扫即晨扫必须在夏季6：30、冬季7：00以前完成，保洁时间：夏季6：30-18：30，冬季7：00-19：00。遇到重要节假日或重大活动期间须延时保洁。</w:t>
      </w:r>
    </w:p>
    <w:p w14:paraId="4DB239A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（9）绿化生产垃圾(如：更换的草花、修剪下的树枝、树叶等遗留残枝)，保洁能做到随产随清；能坚持在重大节日前进行突击清理。</w:t>
      </w:r>
    </w:p>
    <w:p w14:paraId="439FDC9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（10）鱼池保持池水清洁，水面无杂物，按时喂食。</w:t>
      </w:r>
    </w:p>
    <w:p w14:paraId="599C7D4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（11）做好每年度的绿化养护台账</w:t>
      </w:r>
      <w:r>
        <w:rPr>
          <w:rFonts w:hint="eastAsia" w:ascii="宋体" w:hAnsi="宋体" w:cs="仿宋_GB2312"/>
          <w:b w:val="0"/>
          <w:bCs w:val="0"/>
          <w:color w:val="auto"/>
          <w:sz w:val="22"/>
          <w:szCs w:val="22"/>
          <w:highlight w:val="none"/>
          <w:lang w:val="zh-CN"/>
        </w:rPr>
        <w:t>。</w:t>
      </w:r>
    </w:p>
    <w:p w14:paraId="04B049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2</w:t>
      </w:r>
      <w:r>
        <w:rPr>
          <w:rFonts w:hint="eastAsia" w:ascii="宋体" w:hAnsi="宋体" w:eastAsia="宋体" w:cs="仿宋_GB2312"/>
          <w:b w:val="0"/>
          <w:bCs w:val="0"/>
          <w:color w:val="auto"/>
          <w:sz w:val="22"/>
          <w:szCs w:val="22"/>
          <w:highlight w:val="none"/>
          <w:lang w:val="zh-CN"/>
        </w:rPr>
        <w:t>）指定区域（公共区域、会议室、部分办公室）绿植摆放及养护、节日期间时花和绿化布置服务。为保证苗木的正常养护，须在指定区域搭棚养护。</w:t>
      </w:r>
    </w:p>
    <w:p w14:paraId="6F971EE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3</w:t>
      </w:r>
      <w:r>
        <w:rPr>
          <w:rFonts w:hint="eastAsia" w:ascii="宋体" w:hAnsi="宋体" w:eastAsia="宋体" w:cs="仿宋_GB2312"/>
          <w:b w:val="0"/>
          <w:bCs w:val="0"/>
          <w:color w:val="auto"/>
          <w:sz w:val="22"/>
          <w:szCs w:val="22"/>
          <w:highlight w:val="none"/>
          <w:lang w:val="zh-CN"/>
        </w:rPr>
        <w:t>）人员配备要求：每天在校指定人员负责。服务期间如需集中整治的，需按实际需要随时增派人手，不得无故推诿。</w:t>
      </w:r>
    </w:p>
    <w:p w14:paraId="70E3BE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42E7981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（六）餐饮服务</w:t>
      </w:r>
    </w:p>
    <w:p w14:paraId="40EA4A4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餐饮服务内容负责食堂菜单安排、食材加工、餐厅服务和经费支出统计等日常服务与管理。</w:t>
      </w:r>
    </w:p>
    <w:p w14:paraId="3BF347E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餐厅概况：学员餐厅2层，餐厅最大容量2</w:t>
      </w:r>
      <w:r>
        <w:rPr>
          <w:rFonts w:hint="eastAsia" w:ascii="宋体" w:hAnsi="宋体" w:cs="仿宋_GB2312"/>
          <w:b w:val="0"/>
          <w:bCs w:val="0"/>
          <w:color w:val="auto"/>
          <w:sz w:val="22"/>
          <w:szCs w:val="22"/>
          <w:highlight w:val="none"/>
          <w:lang w:val="en-US" w:eastAsia="zh-CN"/>
        </w:rPr>
        <w:t>80</w:t>
      </w:r>
      <w:r>
        <w:rPr>
          <w:rFonts w:hint="eastAsia" w:ascii="宋体" w:hAnsi="宋体" w:eastAsia="宋体" w:cs="仿宋_GB2312"/>
          <w:b w:val="0"/>
          <w:bCs w:val="0"/>
          <w:color w:val="auto"/>
          <w:sz w:val="22"/>
          <w:szCs w:val="22"/>
          <w:highlight w:val="none"/>
          <w:lang w:val="zh-CN"/>
        </w:rPr>
        <w:t>人。</w:t>
      </w:r>
    </w:p>
    <w:p w14:paraId="09774F7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1、工作内容</w:t>
      </w:r>
    </w:p>
    <w:p w14:paraId="4F58B2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日常窗口餐的加工制作服务，培训班次、会议就餐及来宾接待用餐的加工制作服务，餐厅的环境保洁，餐厅内公共部位及公共设备设施的日常维护与管理，餐厅客户服务管理，餐厅档案资料管理、根据卫生防疫部门的要求执行以及其他服务等。</w:t>
      </w:r>
    </w:p>
    <w:p w14:paraId="48EFC2B8">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1.2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负责党校餐厅每日用餐所需菜谱的配制，采购的食品、蔬菜、调料、日常用品等原材料的清点验收、保管、存储、制作加工、配售、管理等所有餐厅后勤服务工作（餐厅日常的食品、蔬菜、调料等原材料的采购由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负责）；餐厅范围内的卫生保洁工作；确定菜品的合理售价，并做好每日收支统计工作，保证餐厅收支基本平衡；做好物品的管理，定期进行库存物品的盘存，避免原材料过期、变质；</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必须在每个班次结束后三天内向</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上报餐饮收支台帐。</w:t>
      </w:r>
    </w:p>
    <w:p w14:paraId="747F619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2、服务工作及设备维护</w:t>
      </w:r>
    </w:p>
    <w:p w14:paraId="45AEE80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2.1餐厅设备、工具等</w:t>
      </w:r>
    </w:p>
    <w:p w14:paraId="51ECEE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（1）党校餐厅室内外均已装修，</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不应改变。如确需改动的，必须经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同意，方可改动。</w:t>
      </w:r>
    </w:p>
    <w:p w14:paraId="3B327F8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（2）党校餐厅的桌椅、厨房设备，</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使用时应爱惜财物保持其完好性。日常维护由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负责。如发现属人工操作不当或故意损坏由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负责维修和赔偿。</w:t>
      </w:r>
    </w:p>
    <w:p w14:paraId="738996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（3）碗、勺、筷、盘、杯具等日常餐具由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统一调配，按需登记造册领用，每周清点一次，每月统计一次。如损耗率超过5%且无法提供正当原因，损失由中标方承担。</w:t>
      </w:r>
    </w:p>
    <w:p w14:paraId="6099E8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2.2用餐时间及服务</w:t>
      </w:r>
    </w:p>
    <w:p w14:paraId="58604E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按要求提供早餐、中餐、晚餐服务。</w:t>
      </w:r>
    </w:p>
    <w:p w14:paraId="0A877D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必须科学安排菜谱，制订周食谱和接待食谱。根据党校要求及菜品采购随时调整，满足实际就餐要求。菜单必须经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及其委托的管理人员认可方可执行，</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必须每天拟定菜单。</w:t>
      </w:r>
    </w:p>
    <w:p w14:paraId="0EA565E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在承包区域的各项服务，其工作时间，必须满足</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的工作要求，包括双休日及公众假期及抗台等特殊时期用餐。遇特殊情况，</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认为应提供方便或提高服务质量时，可要求投标人调整工作时间直至全天二十四小时工作，费用包括投标总价中。</w:t>
      </w:r>
    </w:p>
    <w:p w14:paraId="7696F8B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2.3服务质量要求</w:t>
      </w:r>
    </w:p>
    <w:p w14:paraId="2F08E8A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（1）要结合食堂的特点，从食品质量、花色品种、口感味道、服务方式、饮食卫生等方面制定服务规范或质量标准，不断提高食堂的服务水平。</w:t>
      </w:r>
    </w:p>
    <w:p w14:paraId="1F3828B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（2）对食堂工作的全过程，即对食品及原材料、调料的清点验收、保管、储存、制作加工、配售等工作进行全面质量管理，对食堂职工进行质量管理培训教育，提高质量管理意识。</w:t>
      </w:r>
    </w:p>
    <w:p w14:paraId="3DF9C3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（3）加强内部质量自查和自我监督，建立内部质量检查小组，定期实施质量检查工作，记录检查结果，建立质量检查档案，组织职工在日常工作中开展质量自查、互查活动。</w:t>
      </w:r>
    </w:p>
    <w:p w14:paraId="75EC956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（4）服务区内做好垃圾分类，存放在指定地点，环境卫生严格按国家卫生城市管理的有关标准严格执行。</w:t>
      </w:r>
    </w:p>
    <w:p w14:paraId="783B7AE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2.4节能措施要求</w:t>
      </w:r>
    </w:p>
    <w:p w14:paraId="722D7D5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（1）严格执行《中华人民共和国食品安全法》、《餐饮业食品卫生管理办法》、GB16153《饭馆（餐厅）卫生标准》、GB14934《食（饮）具消毒卫生标准》等卫生安全法律法规及标准。</w:t>
      </w:r>
    </w:p>
    <w:p w14:paraId="5C5C62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（2）认真执行《食品加工、销售、饮食业卫生“五、四”制》，并结合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单位的具体情况，建立健全卫生制度，保证食品卫生，保障就餐人员的身体健康，并按</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要求对食堂所需有关蔬菜、食品卫生实行最优质的保证。</w:t>
      </w:r>
    </w:p>
    <w:p w14:paraId="6831C01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（3）食品的卫生质量按《全国救灾防病预案》的规定，不用来源不明的原料；不加工、不发售来源不明的食品，防止疾病传染和食物中毒。</w:t>
      </w:r>
    </w:p>
    <w:p w14:paraId="128396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（4）食堂工作人员必须持有健康合格证上岗，定期复查，严禁患病上岗。负责餐饮加工、上菜和冷拼人员须戴口罩、手套上岗。讲究个人卫生，统一着装，规范操作。</w:t>
      </w:r>
    </w:p>
    <w:p w14:paraId="158071D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2.5食品原料的采购</w:t>
      </w:r>
    </w:p>
    <w:p w14:paraId="3DD9C39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（1）食品的主料、辅料、调料等原材料的采购，由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负责进行采购，采购的食品及原料在移交</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时</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应专人负责做好清点验收工作。</w:t>
      </w:r>
    </w:p>
    <w:p w14:paraId="48E0673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（2）采购的食品及原料每天都要有登记，记录品名、采购点、价格、数量和金额等。</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餐饮主管、</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委派管理人员共同负责验收和入库，妥善保管。</w:t>
      </w:r>
    </w:p>
    <w:p w14:paraId="7CE18B1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（3）食品采购验收人员对清点验收的加工食品及原料，必须检查其商标、出产地（厂家）、检验合格证等是否齐全，并整理归档，严禁接收加工无证产品。</w:t>
      </w:r>
    </w:p>
    <w:p w14:paraId="25BF3A1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处理。</w:t>
      </w:r>
    </w:p>
    <w:p w14:paraId="3BE787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2.6食品加工</w:t>
      </w:r>
    </w:p>
    <w:p w14:paraId="49C7FC9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14:paraId="583803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（2）食品加工人员必须认真检查待加工的食品及其他食品原料，发现有腐败变质或其他感官性状异常的，不得加工或使用。</w:t>
      </w:r>
    </w:p>
    <w:p w14:paraId="082A31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（3）各种食品原料在使用前必须洗净，蔬菜应当与肉类、水产品类分池清洗；禽蛋在使用前应当对外壳进行清洗，必要时进行消毒处理；对怀疑带有农药的蔬菜，不得投入加工制作或使用。</w:t>
      </w:r>
    </w:p>
    <w:p w14:paraId="188F11A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（4）用于原料、半成品、成品的刀、墩、板、桶、盆、筐、抹布以及其他工具或容器必须标志明显，并做到分开使用，尤其是生、熟工具要分开，定位存放，用后洗净，保持清洁。</w:t>
      </w:r>
    </w:p>
    <w:p w14:paraId="3190276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（5）需要热制加工的食品必须烧熟煮透，其中心温度不得低于70度；加工后的热制品应当与食品原料或半成品分开存放；半成品应当与食品原料分开存放。</w:t>
      </w:r>
    </w:p>
    <w:p w14:paraId="7D55111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（6）在烹饪后至食用前需要较长时间(超过2小时)存放的食品，应当在高于6 0度或低于1 0度的条件下存放。需要冷藏的熟制品，应当放凉后再冷藏。凡隔餐、隔夜的熟制品必须经充分再加热后方可食用。</w:t>
      </w:r>
    </w:p>
    <w:p w14:paraId="4F6D00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（7）不允许使用食品添加剂和来源不明的调味品，若确需使用食品添加剂的应严格按照国家卫生标准和有关规定使用。</w:t>
      </w:r>
    </w:p>
    <w:p w14:paraId="37944E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（8）加工出售食品时要做好防蝇、防虫、防尘、防霉变、保洁及秋冬季节的食品保温工作。出售食品必须坚持使用清洁的专用工具，严禁用手直接接触食物。</w:t>
      </w:r>
    </w:p>
    <w:p w14:paraId="7BBDF0B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2.7食品储存</w:t>
      </w:r>
    </w:p>
    <w:p w14:paraId="0CCD108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（1）储存食品场所、设备应当保持清洁，无霉斑、鼠迹、苍蝇、蟑螂；仓库应当通风良好。禁止存放有毒、有害物品及个人生活物品。</w:t>
      </w:r>
    </w:p>
    <w:p w14:paraId="5D392FA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（2）库房食品应当分类、分架、隔墙、离地(30公分以上)存放，并贴上标签：定期检查处理变质或超过保质期限的食品。</w:t>
      </w:r>
    </w:p>
    <w:p w14:paraId="2B0C307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（3）库房必须安排专人负责保管。凡新购食物必须经专人检查合格后，才允许入库；需冷冻食品应及时放入规定冰柜存放。</w:t>
      </w:r>
    </w:p>
    <w:p w14:paraId="5F27207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（4）每次、每批食品入库、领用都必须做好登记。</w:t>
      </w:r>
    </w:p>
    <w:p w14:paraId="08828F4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（5）当餐未出售完的食品，应按卫生规定要求放入冰箱、冰柜。</w:t>
      </w:r>
    </w:p>
    <w:p w14:paraId="191777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（6）保管人离开库房时，应立即将门锁好。</w:t>
      </w:r>
    </w:p>
    <w:p w14:paraId="5DAA273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2.8餐饮具消毒卫生</w:t>
      </w:r>
    </w:p>
    <w:p w14:paraId="143257F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（1）餐饮具使用前必须做到一清、二洗、三消毒、四保洁，符合国家有关卫生标准。未经消毒的餐饮均不得使用，禁止重复使用—次性餐具。</w:t>
      </w:r>
    </w:p>
    <w:p w14:paraId="184B88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（2）洗刷餐饮具必须在专用水池，不得与清洗蔬菜、肉类及其他水池混用。</w:t>
      </w:r>
    </w:p>
    <w:p w14:paraId="3059B7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（3）洗涤消毒餐饮具使用的洗涤剂、消毒剂必须符合食品卫生标准要求。</w:t>
      </w:r>
    </w:p>
    <w:p w14:paraId="6336539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（4）餐饮具，尤其是配餐餐饮具，每餐洗净后必须放入电子消毒柜中消毒或高温消毒；若用消毒剂消毒必须按正确的使用剂量和规定时间程序消毒清洗。</w:t>
      </w:r>
    </w:p>
    <w:p w14:paraId="38FF0D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（5）消毒后的餐饮具必须贮存在餐饮具专用保洁柜内备用；已经消毒与末消毒的餐饮具应分开存放，并在餐饮具贮存柜上有明显标志。</w:t>
      </w:r>
    </w:p>
    <w:p w14:paraId="382D6A1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（6）餐饮具保洁柜应当定期清洗，保持洁净。</w:t>
      </w:r>
    </w:p>
    <w:p w14:paraId="6FFF0C1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（7）要保持餐厅内餐桌、餐椅、墙面、地面等环境设施的消毒清洁。每次售餐完毕后，应按卫生管理规范收放好食品，清洗餐具、柜台，清扫场地。保持室内空气流通，严防各种污染。</w:t>
      </w:r>
    </w:p>
    <w:p w14:paraId="0346AC0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（8）洗碗间、冷菜间、烹调制作间保持清洁卫生，厨房用具应及时清洗、消毒，严格做到生熟分开。</w:t>
      </w:r>
    </w:p>
    <w:p w14:paraId="763CD09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2.9人员配备要求：餐厅主管有大型餐厅管理经验。厨师具有能烧大锅菜的高级厨师经验和熟练掌握泰顺特色菜系加工技能。</w:t>
      </w:r>
    </w:p>
    <w:p w14:paraId="1F2DA80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（七）设备运维</w:t>
      </w:r>
    </w:p>
    <w:p w14:paraId="4874D0A9">
      <w:pPr>
        <w:adjustRightInd w:val="0"/>
        <w:spacing w:line="400" w:lineRule="atLeast"/>
        <w:ind w:firstLine="440" w:firstLineChars="200"/>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设备维运、保养服务(包括，但不限于以下内容)：设备维修过程中所需专用工具</w:t>
      </w:r>
      <w:r>
        <w:rPr>
          <w:rFonts w:hint="eastAsia" w:ascii="宋体" w:hAnsi="宋体" w:cs="仿宋_GB2312"/>
          <w:b w:val="0"/>
          <w:bCs w:val="0"/>
          <w:color w:val="auto"/>
          <w:sz w:val="22"/>
          <w:szCs w:val="22"/>
          <w:highlight w:val="none"/>
          <w:lang w:val="en-US" w:eastAsia="zh-CN"/>
        </w:rPr>
        <w:t>采购方现有部分可提供给中标方使用</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如需新增需中标方自行采购，费用包含在招标总价中。</w:t>
      </w:r>
      <w:r>
        <w:rPr>
          <w:rFonts w:hint="eastAsia" w:ascii="宋体" w:hAnsi="宋体" w:eastAsia="宋体" w:cs="仿宋_GB2312"/>
          <w:b w:val="0"/>
          <w:bCs w:val="0"/>
          <w:color w:val="auto"/>
          <w:sz w:val="22"/>
          <w:szCs w:val="22"/>
          <w:highlight w:val="none"/>
          <w:lang w:val="zh-CN"/>
        </w:rPr>
        <w:t>所需相关配件及材料由中标提出采购清单及要求，经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p>
    <w:p w14:paraId="0399367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设备运维保养。依据现代企业管理要求，采用先进的设备设施管理理念、办法、手段，提供建筑安装系统（供配电及照明系统、给排水系统、消防系统、建筑智能化（教学、会务）系统、灯光音响系统、电源系统、电梯系统）、校门口起落杆和移动门设备、厨房设备、健身设备、保安设备、建筑幕墙和建筑装饰以及室外配套工程等的正常运行维护、维修和保养。上述各设备设施质保期、维保期未结束时，供应商若发现设备故障应及时通知设备售后厂商进行维修，并同时记录上报</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。维修保养所需零部件等材料由中标方提出需求清单，</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审核后予以提供。</w:t>
      </w:r>
    </w:p>
    <w:p w14:paraId="35BFA7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2、消防监控室运行管理</w:t>
      </w:r>
    </w:p>
    <w:p w14:paraId="291DD3F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负责中控室弱电系统（包括消防报警系统、监控系统、门禁系统、对讲系统等）的值班、检查、检测和弱电设备的日常维修保养工作。</w:t>
      </w:r>
    </w:p>
    <w:p w14:paraId="7EE71D5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2.1标准：</w:t>
      </w:r>
    </w:p>
    <w:p w14:paraId="340FD1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（1）值班人员必须持证上岗。</w:t>
      </w:r>
    </w:p>
    <w:p w14:paraId="272DF8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（2）保证消防报警系统、门禁系统、对讲系统及闭路监控系统的正常工作。</w:t>
      </w:r>
    </w:p>
    <w:p w14:paraId="7E84A1B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（3）一般性故障应立即排除，暂时不能处理的通知有关部门采取得当有效的应急措施。</w:t>
      </w:r>
    </w:p>
    <w:p w14:paraId="5F77AF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（4）定期进行消防普查、演习，保证消防通道畅通，消防设施和器材始终处于完好状态，可随时启用。</w:t>
      </w:r>
    </w:p>
    <w:p w14:paraId="3407D50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（5）设备机房整洁、安全。</w:t>
      </w:r>
    </w:p>
    <w:p w14:paraId="3CAC6A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3、给排水设备运行维护</w:t>
      </w:r>
    </w:p>
    <w:p w14:paraId="1C2EE0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3.1给排水设备运行维护是指为保证党校给排水设备、设施的正常运行使用所进行的日常养护维修。</w:t>
      </w:r>
    </w:p>
    <w:p w14:paraId="25729B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3.2标准：</w:t>
      </w:r>
    </w:p>
    <w:p w14:paraId="205005F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（1）控制室要有人值班，加强日常检查巡视，保证给排水系统正常使用。</w:t>
      </w:r>
    </w:p>
    <w:p w14:paraId="09BB6AF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（2）建立正常供水管理制度，保证水质符合国家标准。</w:t>
      </w:r>
    </w:p>
    <w:p w14:paraId="40C8706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（3）加强巡查，防止跑、冒、滴、漏，保证设备设施完好。</w:t>
      </w:r>
    </w:p>
    <w:p w14:paraId="36D2527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（4）定期对水箱进行清洗、消毒。</w:t>
      </w:r>
    </w:p>
    <w:p w14:paraId="02F3FD0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（5）保持水箱清洁卫生，无二次污染。</w:t>
      </w:r>
    </w:p>
    <w:p w14:paraId="41732CA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（6）保证室内外排水系统通畅。</w:t>
      </w:r>
    </w:p>
    <w:p w14:paraId="2207CB2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（7）设备出现故障时，维修人员应在接到报修后20分钟内到达现场，维修合格率100%，一般性故障排除不过夜。</w:t>
      </w:r>
    </w:p>
    <w:p w14:paraId="0043856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（8）在接到相关部门停水通知后，按规定时间提前通知业主。</w:t>
      </w:r>
    </w:p>
    <w:p w14:paraId="1417F16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4、供电设备管理维护</w:t>
      </w:r>
    </w:p>
    <w:p w14:paraId="5F04ED4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4.1供电设备管理维护是指为保证党校供电系统正常运行而对供电设备进行的日常管理和养护维修。</w:t>
      </w:r>
    </w:p>
    <w:p w14:paraId="43ED2A1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4.2标准：</w:t>
      </w:r>
    </w:p>
    <w:p w14:paraId="553E688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（1）统筹规划，做到合理、节约用电。</w:t>
      </w:r>
    </w:p>
    <w:p w14:paraId="0586EC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（2）供电运行和维修人员必须持证上岗。</w:t>
      </w:r>
    </w:p>
    <w:p w14:paraId="398ADCB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（3）配电室要有值班人员。</w:t>
      </w:r>
    </w:p>
    <w:p w14:paraId="240FF7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（4）加强日常维护检修，照明设备、指示灯具及线路、开关要保证完好。</w:t>
      </w:r>
    </w:p>
    <w:p w14:paraId="67AD587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（5）设备出现故障时，维修人员应在接到报修后20分钟内到达现场，设备零修合格率达到100%，一般性维修不过夜。</w:t>
      </w:r>
    </w:p>
    <w:p w14:paraId="7C44317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（6）供电设备定期维护。</w:t>
      </w:r>
    </w:p>
    <w:p w14:paraId="43C8FCA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（7）严格执行用电安全规范，确保用电安全。</w:t>
      </w:r>
    </w:p>
    <w:p w14:paraId="4B82D2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（8）保证避雷设备完好、有效、安全。</w:t>
      </w:r>
    </w:p>
    <w:p w14:paraId="1ED2E4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（9）在接到相关部门停电通知后，按规定时间提前通知业主，备用应急发电机应按规定时间启用。</w:t>
      </w:r>
    </w:p>
    <w:p w14:paraId="4C175EC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5、电梯运行维修</w:t>
      </w:r>
    </w:p>
    <w:p w14:paraId="1DBF115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5.1电梯运行维修是指为保证党校电梯设备正常使用而进行的日常管理、维修养护。</w:t>
      </w:r>
    </w:p>
    <w:p w14:paraId="7CBF1B2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5.2标准：</w:t>
      </w:r>
    </w:p>
    <w:p w14:paraId="64602FF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（1）电梯为24小时运行。</w:t>
      </w:r>
    </w:p>
    <w:p w14:paraId="1377A0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（2）安全设施齐全有效，电梯内应急电话保持正常工作状态。</w:t>
      </w:r>
    </w:p>
    <w:p w14:paraId="18396F5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（3）通风、照明及其它附属设施完好，工作正常。</w:t>
      </w:r>
    </w:p>
    <w:p w14:paraId="702CDE4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（4）电梯准用证、年检合格证齐全，维修保养合同完备。</w:t>
      </w:r>
    </w:p>
    <w:p w14:paraId="42C85F1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（5）轿厢、井道保持清洁。</w:t>
      </w:r>
    </w:p>
    <w:p w14:paraId="198EEF3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（6）因故障停梯，接到报修后维修人员应在20分钟内到达现场抢修，及时排除故障。</w:t>
      </w:r>
    </w:p>
    <w:p w14:paraId="679C99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6、空调运行维护</w:t>
      </w:r>
    </w:p>
    <w:p w14:paraId="7F6E4C0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6.1空调运行维护是指为保证党校空调设备正常使用而进行的日常管理、维修养护。</w:t>
      </w:r>
    </w:p>
    <w:p w14:paraId="6E284FC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6.2标准：</w:t>
      </w:r>
    </w:p>
    <w:p w14:paraId="2F0D6F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（1）专业空调操作人员应保障各楼层空调系统及通风系统设备的正常运转。</w:t>
      </w:r>
    </w:p>
    <w:p w14:paraId="30209B0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（2）加强空调的日常定期检修、清洗、维护保养。</w:t>
      </w:r>
    </w:p>
    <w:p w14:paraId="2F7148C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（3）空调设备出现故障时，维修人员应在接到报修后20分钟内到达现场，设备零修合格率达到100%，一般性维修不过夜。</w:t>
      </w:r>
    </w:p>
    <w:p w14:paraId="0D236B0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7、房屋日常维修保养</w:t>
      </w:r>
    </w:p>
    <w:p w14:paraId="0DFFF8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7.1房屋日常养护维修是指为保持房屋原有完好程度和正常使用，而进行的日常养护和及时修复小损小坏等房屋维护管理工作。</w:t>
      </w:r>
    </w:p>
    <w:p w14:paraId="09F77C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7.2标准：</w:t>
      </w:r>
    </w:p>
    <w:p w14:paraId="4A2B91B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（1）按有关法规政策规定和业主约定对房屋及配套设施进行管理服务；</w:t>
      </w:r>
    </w:p>
    <w:p w14:paraId="2489472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房屋外观（包括屋面、天台）完好、整洁，外墙、公区楼梯间的面砖、玻璃等地无污迹、无破损，外墙及公共空间无乱张贴、乱涂、乱画、乱悬挂现象，室外招牌、霓虹灯按规定设置，整齐有序；每月要清洗建筑物玻璃一次（包括餐厅）；每年要清洗建筑物外墙一次（包括餐厅）。</w:t>
      </w:r>
    </w:p>
    <w:p w14:paraId="033675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（3）及时完成业主交办的各项零星维修任务，维修合格率100%，原则上随叫随到（5分钟）。</w:t>
      </w:r>
    </w:p>
    <w:p w14:paraId="3A4C38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（4）入口处设立标识平面图，其他公共配套设施场地标识齐全、规范、美观。</w:t>
      </w:r>
    </w:p>
    <w:p w14:paraId="0D94D7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（八）保安服务</w:t>
      </w:r>
    </w:p>
    <w:p w14:paraId="2158E21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1、日常管理</w:t>
      </w:r>
    </w:p>
    <w:p w14:paraId="768A01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（1）以安全管理为主要服务内容。</w:t>
      </w:r>
    </w:p>
    <w:p w14:paraId="1DFFF9E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按照管理内容编制检查表，每日进行检查，发现问题及时整改。</w:t>
      </w:r>
    </w:p>
    <w:p w14:paraId="771630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各工作岗位的服务质量随时进行抽查。发现问题，及时书面通知整改。</w:t>
      </w:r>
    </w:p>
    <w:p w14:paraId="31091D2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（4）除</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自行对服务人员的培训外，如有需要，需接受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对服务人员的集中进行培训。</w:t>
      </w:r>
    </w:p>
    <w:p w14:paraId="48E661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（5）所有岗位建立岗位责任制与运作程序、工作质量标准，并无条件接受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监督检查。</w:t>
      </w:r>
    </w:p>
    <w:p w14:paraId="2BE41E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建立各类应急预案（如防爆、群体事件、消防、抗台等），并培训相关人员达到相关要求。</w:t>
      </w:r>
    </w:p>
    <w:p w14:paraId="1180526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（7）重大接待任务必须事先制订周密的接待工作计划，并严格按照计划实施。</w:t>
      </w:r>
    </w:p>
    <w:p w14:paraId="61E5202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（8）日常保安管理细则必须按</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要求规定执行。</w:t>
      </w:r>
    </w:p>
    <w:p w14:paraId="550D42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2、具体要求</w:t>
      </w:r>
    </w:p>
    <w:p w14:paraId="379B8E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2.1保安岗位服务规范及职责</w:t>
      </w:r>
    </w:p>
    <w:p w14:paraId="3A1A19C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保安人员服务范围包括党校整个区域。其在范围内进行全天候保安值勤（包括正门前道路临时停车管理），设立固定保安岗位和流动巡逻岗，确保人身财产安全。安防与消防监控系统要保证24小时值班监控，遇到校内违法违纪或消防紧急情况要做到及时准确处置。对停车场、车辆进行安全与交通管理，保证停车场的车辆停放整齐、交通有序，保证车辆安全。由于保安服务不到位造成财产与设施损失的，</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须承担相应的赔偿责任。</w:t>
      </w:r>
    </w:p>
    <w:p w14:paraId="15C5230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具体保安流动及固定岗位设定，巡更点及路线，全天巡更次数等保安实施细则必须经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审核后执行。</w:t>
      </w:r>
    </w:p>
    <w:p w14:paraId="5CDD6B1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2.2保安具体要求</w:t>
      </w:r>
    </w:p>
    <w:p w14:paraId="22BD5A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（1）日常治安管理：每天配备24小时专业治安管理员，并实行巡逻值班服务，门卫值班传达室24小时有人值班， 24小时有人巡逻，治安管理人员统一制服，工作规范，作风严谨；</w:t>
      </w:r>
    </w:p>
    <w:p w14:paraId="6894EC7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A、注意自身仪表、仪容形象、精神饱满。</w:t>
      </w:r>
    </w:p>
    <w:p w14:paraId="3C575BCB">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B、维护大门秩序，保持道路畅通</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执行门前三包。</w:t>
      </w:r>
    </w:p>
    <w:p w14:paraId="0C9D0B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C、来车时成立正姿势，用左手做慢行手势。</w:t>
      </w:r>
    </w:p>
    <w:p w14:paraId="0910956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D、当来车逆行时，成立正姿势做停车手势或右直行手势，若停车可指挥入车位。</w:t>
      </w:r>
    </w:p>
    <w:p w14:paraId="0F1D391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E、注意可疑人物所携带物品，仔细询问，发现情况及时汇报。</w:t>
      </w:r>
    </w:p>
    <w:p w14:paraId="269D26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F、送发各种报刊杂志，将其及时正确无误地送到发放点。</w:t>
      </w:r>
    </w:p>
    <w:p w14:paraId="3521261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G、认真做好人员、车辆出入登记工作，做好交接班工作。</w:t>
      </w:r>
    </w:p>
    <w:p w14:paraId="509C21C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H、做好门卫值班传达室卫生工作。</w:t>
      </w:r>
    </w:p>
    <w:p w14:paraId="6DFA1D6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I、完成委托方交办的其他工作</w:t>
      </w:r>
    </w:p>
    <w:p w14:paraId="0FAF702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（2）巡逻检查：</w:t>
      </w:r>
    </w:p>
    <w:p w14:paraId="2268BC5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A、巡逻人员要认真负责，提高警惕，注意发现可疑人员及可疑情况，并制止违反规定的行为。</w:t>
      </w:r>
    </w:p>
    <w:p w14:paraId="6678DBC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B、发现反常或意外情况，除及时向领导报告外，要采取必要措施以防止火灾事故及破坏行为的发生。</w:t>
      </w:r>
    </w:p>
    <w:p w14:paraId="19A42E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C、发现偷盗、闹事、斗殴、凶杀、放火、投毒、爆炸等犯罪分子，要坚决果断地采取措施，力争抓获犯罪分子。</w:t>
      </w:r>
    </w:p>
    <w:p w14:paraId="5562D4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D、若发现盗窃、凶案、火灾、投毒、损毁财物，以及一切有现场的案件或时间，要妥善保护好现场、迅速上报并积极协助调查。</w:t>
      </w:r>
    </w:p>
    <w:p w14:paraId="336187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14:paraId="3F92A78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F、巡逻人员应熟练掌握灭火常识，会使用消防器材，对初起火灾能及时扑灭；定期进行消防普查、演习，保证消防通道畅通，定期开展消防设施和器材的检查，始终处于完好状态。</w:t>
      </w:r>
    </w:p>
    <w:p w14:paraId="46559E3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（3）停车场、车辆及交通管理</w:t>
      </w:r>
    </w:p>
    <w:p w14:paraId="6B996F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2.3人员配置要求：</w:t>
      </w:r>
    </w:p>
    <w:p w14:paraId="518E2A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（1）所有保安人员男性身高要求170CM及以上，女性158CM米以上，年龄要求20岁-55岁之间。复员军人、行业立功人员、有经验者可适当放宽条件。</w:t>
      </w:r>
    </w:p>
    <w:p w14:paraId="001C17F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（2）消控中心24小时值班的保安人员必须经过市级消防部门培训合格并具有相关消防合格证。</w:t>
      </w:r>
    </w:p>
    <w:p w14:paraId="3F32E3C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（3）所有保安人员必须持证上岗。相关人员要求政治上可靠，身体素质好，无不良行为记录，重要岗位人员必须由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考核、政治审查通过方可录用。</w:t>
      </w:r>
    </w:p>
    <w:p w14:paraId="2D6B9CD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必须在合同签订前提供所有保安人员有效的《保安职业资格证》及《保安员上岗证》原件供</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审核，并须经过浙江省保安员信息管理系统备案合格，如果</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不能提供所有保安人员的有效《保安职业资格证》及《保安员上岗证》原件，或保安人员未通过浙江省保安员信息管理系统备案，则</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有权取消</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的中标资格。</w:t>
      </w:r>
    </w:p>
    <w:p w14:paraId="4D28217D">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3、对讲机、钢叉、盾牌、防暴棍、头盔、强光手电等安保</w:t>
      </w:r>
      <w:r>
        <w:rPr>
          <w:rFonts w:hint="eastAsia" w:ascii="宋体" w:hAnsi="宋体" w:cs="仿宋_GB2312"/>
          <w:b w:val="0"/>
          <w:bCs w:val="0"/>
          <w:color w:val="auto"/>
          <w:sz w:val="22"/>
          <w:szCs w:val="22"/>
          <w:highlight w:val="none"/>
          <w:lang w:val="en-US" w:eastAsia="zh-CN"/>
        </w:rPr>
        <w:t>器材</w:t>
      </w:r>
      <w:r>
        <w:rPr>
          <w:rFonts w:hint="eastAsia" w:ascii="宋体" w:hAnsi="宋体" w:eastAsia="宋体" w:cs="仿宋_GB2312"/>
          <w:b w:val="0"/>
          <w:bCs w:val="0"/>
          <w:color w:val="auto"/>
          <w:sz w:val="22"/>
          <w:szCs w:val="22"/>
          <w:highlight w:val="none"/>
          <w:lang w:val="zh-CN"/>
        </w:rPr>
        <w:t>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中标方需加强对保安的培训，确保保安能规范使用相关器材</w:t>
      </w:r>
      <w:r>
        <w:rPr>
          <w:rFonts w:hint="eastAsia" w:ascii="宋体" w:hAnsi="宋体" w:eastAsia="宋体" w:cs="仿宋_GB2312"/>
          <w:b w:val="0"/>
          <w:bCs w:val="0"/>
          <w:color w:val="auto"/>
          <w:sz w:val="22"/>
          <w:szCs w:val="22"/>
          <w:highlight w:val="none"/>
          <w:lang w:val="zh-CN"/>
        </w:rPr>
        <w:t>。</w:t>
      </w:r>
    </w:p>
    <w:p w14:paraId="126BA5C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（九）其他</w:t>
      </w:r>
    </w:p>
    <w:p w14:paraId="62E47B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1、工具、维修及保洁材料、办公用品、备品备件的采购、管理、使用。</w:t>
      </w:r>
    </w:p>
    <w:p w14:paraId="16082A26">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（1）工具：</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有可供</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使用工具，</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应按规操作，爱惜使用，承包期间工具的维修保养及消耗材料由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承担。承包期满后，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需将设备完好交还</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，出现损坏的，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有权从</w:t>
      </w:r>
      <w:r>
        <w:rPr>
          <w:rFonts w:hint="eastAsia" w:ascii="宋体" w:hAnsi="宋体" w:cs="仿宋_GB2312"/>
          <w:b w:val="0"/>
          <w:bCs w:val="0"/>
          <w:color w:val="auto"/>
          <w:sz w:val="22"/>
          <w:szCs w:val="22"/>
          <w:highlight w:val="none"/>
          <w:lang w:val="en-US" w:eastAsia="zh-CN"/>
        </w:rPr>
        <w:t>当期服务费中</w:t>
      </w:r>
      <w:r>
        <w:rPr>
          <w:rFonts w:hint="eastAsia" w:ascii="宋体" w:hAnsi="宋体" w:eastAsia="宋体" w:cs="仿宋_GB2312"/>
          <w:b w:val="0"/>
          <w:bCs w:val="0"/>
          <w:color w:val="auto"/>
          <w:sz w:val="22"/>
          <w:szCs w:val="22"/>
          <w:highlight w:val="none"/>
          <w:lang w:val="zh-CN"/>
        </w:rPr>
        <w:t>扣除相应</w:t>
      </w:r>
      <w:r>
        <w:rPr>
          <w:rFonts w:hint="eastAsia" w:ascii="宋体" w:hAnsi="宋体" w:cs="仿宋_GB2312"/>
          <w:b w:val="0"/>
          <w:bCs w:val="0"/>
          <w:color w:val="auto"/>
          <w:sz w:val="22"/>
          <w:szCs w:val="22"/>
          <w:highlight w:val="none"/>
          <w:lang w:val="en-US" w:eastAsia="zh-CN"/>
        </w:rPr>
        <w:t>金额</w:t>
      </w:r>
      <w:r>
        <w:rPr>
          <w:rFonts w:hint="eastAsia" w:ascii="宋体" w:hAnsi="宋体" w:eastAsia="宋体" w:cs="仿宋_GB2312"/>
          <w:b w:val="0"/>
          <w:bCs w:val="0"/>
          <w:color w:val="auto"/>
          <w:sz w:val="22"/>
          <w:szCs w:val="22"/>
          <w:highlight w:val="none"/>
          <w:lang w:val="zh-CN"/>
        </w:rPr>
        <w:t>。</w:t>
      </w:r>
    </w:p>
    <w:p w14:paraId="31D5EB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（2）办公设备：中标方办公所需的桌椅、电脑、打印机等，由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按需领取使用。</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应按规操作，爱惜使用。承包期满后，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需将设备完好交还</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，出现损坏的，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有权从履约保证金中扣除相应费用。</w:t>
      </w:r>
    </w:p>
    <w:p w14:paraId="4E442D3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2、在承包区域的各项服务，其工作时间必须满足</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的工作要求，包括休息日及公众假期。</w:t>
      </w:r>
    </w:p>
    <w:p w14:paraId="3F8D797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向</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领取的所有工具设备或物资要登记造册，经手人应明确到个人。</w:t>
      </w:r>
    </w:p>
    <w:p w14:paraId="53A02A9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4、所有人员的服装(含标识及装饰物品)由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自行负责采购配备，但服装方案和样式需经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核准。</w:t>
      </w:r>
    </w:p>
    <w:p w14:paraId="22311A4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四、人员要求</w:t>
      </w:r>
    </w:p>
    <w:p w14:paraId="4EAD38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中标方应向采购方驻地派遣项目部负责实地服务，项目部员工数不得少于32人（须为全职员工禁止兼职） 主要服务管理内容：物业服务中心、学员宿舍楼运营、培训及会务后勤服务、保洁服务、绿化养护服务、餐饮服务、设备维护、保安服务、其他事项。</w:t>
      </w:r>
    </w:p>
    <w:p w14:paraId="5E0053D3">
      <w:pPr>
        <w:adjustRightInd w:val="0"/>
        <w:spacing w:line="400" w:lineRule="atLeast"/>
        <w:ind w:firstLine="431" w:firstLineChars="196"/>
        <w:jc w:val="center"/>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建议岗位分配表</w:t>
      </w:r>
    </w:p>
    <w:tbl>
      <w:tblPr>
        <w:tblStyle w:val="18"/>
        <w:tblW w:w="0" w:type="auto"/>
        <w:tblInd w:w="157" w:type="dxa"/>
        <w:tblLayout w:type="autofit"/>
        <w:tblCellMar>
          <w:top w:w="0" w:type="dxa"/>
          <w:left w:w="108" w:type="dxa"/>
          <w:bottom w:w="0" w:type="dxa"/>
          <w:right w:w="108" w:type="dxa"/>
        </w:tblCellMar>
      </w:tblPr>
      <w:tblGrid>
        <w:gridCol w:w="1203"/>
        <w:gridCol w:w="1577"/>
        <w:gridCol w:w="3881"/>
        <w:gridCol w:w="2242"/>
      </w:tblGrid>
      <w:tr w14:paraId="64F77119">
        <w:tblPrEx>
          <w:tblCellMar>
            <w:top w:w="0" w:type="dxa"/>
            <w:left w:w="108" w:type="dxa"/>
            <w:bottom w:w="0" w:type="dxa"/>
            <w:right w:w="108" w:type="dxa"/>
          </w:tblCellMar>
        </w:tblPrEx>
        <w:trPr>
          <w:trHeight w:val="449" w:hRule="atLeast"/>
        </w:trPr>
        <w:tc>
          <w:tcPr>
            <w:tcW w:w="1248" w:type="dxa"/>
            <w:tcBorders>
              <w:top w:val="single" w:color="auto" w:sz="4" w:space="0"/>
              <w:left w:val="single" w:color="auto" w:sz="4" w:space="0"/>
              <w:bottom w:val="single" w:color="auto" w:sz="4" w:space="0"/>
              <w:right w:val="single" w:color="auto" w:sz="4" w:space="0"/>
            </w:tcBorders>
            <w:vAlign w:val="center"/>
          </w:tcPr>
          <w:p w14:paraId="4D66902E">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部门</w:t>
            </w:r>
          </w:p>
        </w:tc>
        <w:tc>
          <w:tcPr>
            <w:tcW w:w="1671" w:type="dxa"/>
            <w:tcBorders>
              <w:top w:val="single" w:color="auto" w:sz="4" w:space="0"/>
              <w:left w:val="nil"/>
              <w:bottom w:val="single" w:color="auto" w:sz="4" w:space="0"/>
              <w:right w:val="single" w:color="auto" w:sz="4" w:space="0"/>
            </w:tcBorders>
            <w:vAlign w:val="center"/>
          </w:tcPr>
          <w:p w14:paraId="3554D9B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序号</w:t>
            </w:r>
          </w:p>
        </w:tc>
        <w:tc>
          <w:tcPr>
            <w:tcW w:w="4043" w:type="dxa"/>
            <w:tcBorders>
              <w:top w:val="single" w:color="auto" w:sz="4" w:space="0"/>
              <w:left w:val="nil"/>
              <w:bottom w:val="single" w:color="auto" w:sz="4" w:space="0"/>
              <w:right w:val="single" w:color="auto" w:sz="4" w:space="0"/>
            </w:tcBorders>
            <w:vAlign w:val="center"/>
          </w:tcPr>
          <w:p w14:paraId="1D72F476">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岗位</w:t>
            </w:r>
          </w:p>
        </w:tc>
        <w:tc>
          <w:tcPr>
            <w:tcW w:w="2371" w:type="dxa"/>
            <w:tcBorders>
              <w:top w:val="single" w:color="auto" w:sz="4" w:space="0"/>
              <w:left w:val="nil"/>
              <w:bottom w:val="single" w:color="auto" w:sz="4" w:space="0"/>
              <w:right w:val="single" w:color="auto" w:sz="4" w:space="0"/>
            </w:tcBorders>
            <w:vAlign w:val="center"/>
          </w:tcPr>
          <w:p w14:paraId="1354722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数量（人/月）</w:t>
            </w:r>
          </w:p>
        </w:tc>
      </w:tr>
      <w:tr w14:paraId="575ABA56">
        <w:tblPrEx>
          <w:tblCellMar>
            <w:top w:w="0" w:type="dxa"/>
            <w:left w:w="108" w:type="dxa"/>
            <w:bottom w:w="0" w:type="dxa"/>
            <w:right w:w="108" w:type="dxa"/>
          </w:tblCellMar>
        </w:tblPrEx>
        <w:trPr>
          <w:trHeight w:val="457" w:hRule="atLeast"/>
        </w:trPr>
        <w:tc>
          <w:tcPr>
            <w:tcW w:w="1248" w:type="dxa"/>
            <w:tcBorders>
              <w:top w:val="nil"/>
              <w:left w:val="single" w:color="auto" w:sz="4" w:space="0"/>
              <w:bottom w:val="single" w:color="auto" w:sz="4" w:space="0"/>
              <w:right w:val="single" w:color="auto" w:sz="4" w:space="0"/>
            </w:tcBorders>
            <w:vAlign w:val="center"/>
          </w:tcPr>
          <w:p w14:paraId="3EC2AC8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服务中心</w:t>
            </w:r>
          </w:p>
        </w:tc>
        <w:tc>
          <w:tcPr>
            <w:tcW w:w="1671" w:type="dxa"/>
            <w:tcBorders>
              <w:top w:val="nil"/>
              <w:left w:val="nil"/>
              <w:bottom w:val="single" w:color="auto" w:sz="4" w:space="0"/>
              <w:right w:val="single" w:color="auto" w:sz="4" w:space="0"/>
            </w:tcBorders>
            <w:vAlign w:val="center"/>
          </w:tcPr>
          <w:p w14:paraId="4A5B58D3">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c>
          <w:tcPr>
            <w:tcW w:w="4043" w:type="dxa"/>
            <w:tcBorders>
              <w:top w:val="nil"/>
              <w:left w:val="nil"/>
              <w:bottom w:val="single" w:color="auto" w:sz="4" w:space="0"/>
              <w:right w:val="single" w:color="auto" w:sz="4" w:space="0"/>
            </w:tcBorders>
            <w:vAlign w:val="center"/>
          </w:tcPr>
          <w:p w14:paraId="1D30C91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项目经理</w:t>
            </w:r>
          </w:p>
        </w:tc>
        <w:tc>
          <w:tcPr>
            <w:tcW w:w="2371" w:type="dxa"/>
            <w:tcBorders>
              <w:top w:val="nil"/>
              <w:left w:val="nil"/>
              <w:bottom w:val="single" w:color="auto" w:sz="4" w:space="0"/>
              <w:right w:val="single" w:color="auto" w:sz="4" w:space="0"/>
            </w:tcBorders>
            <w:vAlign w:val="center"/>
          </w:tcPr>
          <w:p w14:paraId="1CA865A9">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57128BD7">
        <w:tblPrEx>
          <w:tblCellMar>
            <w:top w:w="0" w:type="dxa"/>
            <w:left w:w="108" w:type="dxa"/>
            <w:bottom w:w="0" w:type="dxa"/>
            <w:right w:w="108" w:type="dxa"/>
          </w:tblCellMar>
        </w:tblPrEx>
        <w:trPr>
          <w:trHeight w:val="511"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0122035C">
            <w:pPr>
              <w:spacing w:line="360" w:lineRule="exact"/>
              <w:jc w:val="center"/>
              <w:textAlignment w:val="center"/>
              <w:rPr>
                <w:rFonts w:hint="eastAsia"/>
                <w:b w:val="0"/>
                <w:bCs w:val="0"/>
                <w:color w:val="auto"/>
                <w:sz w:val="22"/>
                <w:highlight w:val="none"/>
                <w:lang w:bidi="ar"/>
              </w:rPr>
            </w:pPr>
            <w:r>
              <w:rPr>
                <w:rFonts w:hint="eastAsia"/>
                <w:b w:val="0"/>
                <w:bCs w:val="0"/>
                <w:color w:val="auto"/>
                <w:sz w:val="22"/>
                <w:highlight w:val="none"/>
                <w:lang w:bidi="ar"/>
              </w:rPr>
              <w:t>客房部</w:t>
            </w:r>
          </w:p>
          <w:p w14:paraId="3310B05A">
            <w:pPr>
              <w:spacing w:line="360" w:lineRule="exact"/>
              <w:jc w:val="center"/>
              <w:textAlignment w:val="center"/>
              <w:rPr>
                <w:rFonts w:hint="eastAsia"/>
                <w:b w:val="0"/>
                <w:bCs w:val="0"/>
                <w:color w:val="auto"/>
                <w:sz w:val="22"/>
                <w:highlight w:val="none"/>
                <w:lang w:bidi="ar"/>
              </w:rPr>
            </w:pPr>
            <w:r>
              <w:rPr>
                <w:rFonts w:hint="eastAsia"/>
                <w:b w:val="0"/>
                <w:bCs w:val="0"/>
                <w:color w:val="auto"/>
                <w:sz w:val="22"/>
                <w:highlight w:val="none"/>
                <w:lang w:eastAsia="zh-CN" w:bidi="ar"/>
              </w:rPr>
              <w:t>（</w:t>
            </w:r>
            <w:r>
              <w:rPr>
                <w:rFonts w:hint="eastAsia"/>
                <w:b w:val="0"/>
                <w:bCs w:val="0"/>
                <w:color w:val="auto"/>
                <w:sz w:val="22"/>
                <w:highlight w:val="none"/>
                <w:lang w:val="en-US" w:eastAsia="zh-CN" w:bidi="ar"/>
              </w:rPr>
              <w:t>含会务</w:t>
            </w:r>
            <w:r>
              <w:rPr>
                <w:rFonts w:hint="eastAsia"/>
                <w:b w:val="0"/>
                <w:bCs w:val="0"/>
                <w:color w:val="auto"/>
                <w:sz w:val="22"/>
                <w:highlight w:val="none"/>
                <w:lang w:eastAsia="zh-CN" w:bidi="ar"/>
              </w:rPr>
              <w:t>）</w:t>
            </w:r>
          </w:p>
        </w:tc>
        <w:tc>
          <w:tcPr>
            <w:tcW w:w="1671" w:type="dxa"/>
            <w:tcBorders>
              <w:top w:val="single" w:color="auto" w:sz="4" w:space="0"/>
              <w:left w:val="single" w:color="auto" w:sz="4" w:space="0"/>
              <w:bottom w:val="single" w:color="auto" w:sz="4" w:space="0"/>
              <w:right w:val="single" w:color="auto" w:sz="4" w:space="0"/>
            </w:tcBorders>
            <w:vAlign w:val="center"/>
          </w:tcPr>
          <w:p w14:paraId="132EB97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2</w:t>
            </w:r>
          </w:p>
        </w:tc>
        <w:tc>
          <w:tcPr>
            <w:tcW w:w="4043" w:type="dxa"/>
            <w:tcBorders>
              <w:top w:val="single" w:color="auto" w:sz="4" w:space="0"/>
              <w:left w:val="single" w:color="auto" w:sz="4" w:space="0"/>
              <w:bottom w:val="single" w:color="auto" w:sz="4" w:space="0"/>
              <w:right w:val="single" w:color="auto" w:sz="4" w:space="0"/>
            </w:tcBorders>
            <w:vAlign w:val="center"/>
          </w:tcPr>
          <w:p w14:paraId="6C61CF9E">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客房主管</w:t>
            </w:r>
          </w:p>
        </w:tc>
        <w:tc>
          <w:tcPr>
            <w:tcW w:w="2371" w:type="dxa"/>
            <w:tcBorders>
              <w:top w:val="single" w:color="auto" w:sz="4" w:space="0"/>
              <w:left w:val="single" w:color="auto" w:sz="4" w:space="0"/>
              <w:bottom w:val="single" w:color="auto" w:sz="4" w:space="0"/>
              <w:right w:val="single" w:color="auto" w:sz="4" w:space="0"/>
            </w:tcBorders>
            <w:vAlign w:val="center"/>
          </w:tcPr>
          <w:p w14:paraId="15C5AFC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637CF4E4">
        <w:tblPrEx>
          <w:tblCellMar>
            <w:top w:w="0" w:type="dxa"/>
            <w:left w:w="108" w:type="dxa"/>
            <w:bottom w:w="0" w:type="dxa"/>
            <w:right w:w="108" w:type="dxa"/>
          </w:tblCellMar>
        </w:tblPrEx>
        <w:trPr>
          <w:trHeight w:val="1139"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14:paraId="27071143">
            <w:pPr>
              <w:spacing w:line="360" w:lineRule="exact"/>
              <w:jc w:val="center"/>
              <w:textAlignment w:val="center"/>
              <w:rPr>
                <w:b w:val="0"/>
                <w:bCs w:val="0"/>
                <w:color w:val="auto"/>
                <w:sz w:val="22"/>
                <w:highlight w:val="none"/>
                <w:lang w:bidi="ar"/>
              </w:rPr>
            </w:pPr>
          </w:p>
        </w:tc>
        <w:tc>
          <w:tcPr>
            <w:tcW w:w="1671" w:type="dxa"/>
            <w:tcBorders>
              <w:top w:val="single" w:color="auto" w:sz="4" w:space="0"/>
              <w:left w:val="single" w:color="auto" w:sz="4" w:space="0"/>
              <w:bottom w:val="single" w:color="auto" w:sz="4" w:space="0"/>
              <w:right w:val="single" w:color="auto" w:sz="4" w:space="0"/>
            </w:tcBorders>
            <w:vAlign w:val="center"/>
          </w:tcPr>
          <w:p w14:paraId="2AAF5212">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bidi="ar"/>
              </w:rPr>
              <w:t>3</w:t>
            </w:r>
          </w:p>
        </w:tc>
        <w:tc>
          <w:tcPr>
            <w:tcW w:w="4043" w:type="dxa"/>
            <w:tcBorders>
              <w:top w:val="single" w:color="auto" w:sz="4" w:space="0"/>
              <w:left w:val="single" w:color="auto" w:sz="4" w:space="0"/>
              <w:right w:val="single" w:color="auto" w:sz="4" w:space="0"/>
            </w:tcBorders>
            <w:vAlign w:val="center"/>
          </w:tcPr>
          <w:p w14:paraId="644FD9BA">
            <w:pPr>
              <w:spacing w:line="360" w:lineRule="exact"/>
              <w:ind w:firstLine="1540" w:firstLineChars="700"/>
              <w:jc w:val="both"/>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员工人数</w:t>
            </w:r>
          </w:p>
        </w:tc>
        <w:tc>
          <w:tcPr>
            <w:tcW w:w="2371" w:type="dxa"/>
            <w:tcBorders>
              <w:top w:val="single" w:color="auto" w:sz="4" w:space="0"/>
              <w:left w:val="single" w:color="auto" w:sz="4" w:space="0"/>
              <w:right w:val="single" w:color="auto" w:sz="4" w:space="0"/>
            </w:tcBorders>
            <w:vAlign w:val="center"/>
          </w:tcPr>
          <w:p w14:paraId="38612153">
            <w:pPr>
              <w:spacing w:line="360" w:lineRule="exact"/>
              <w:jc w:val="center"/>
              <w:textAlignment w:val="center"/>
              <w:rPr>
                <w:rFonts w:hint="eastAsia" w:eastAsia="宋体"/>
                <w:b w:val="0"/>
                <w:bCs w:val="0"/>
                <w:color w:val="auto"/>
                <w:sz w:val="22"/>
                <w:highlight w:val="none"/>
                <w:lang w:val="en-US" w:eastAsia="zh-CN" w:bidi="ar"/>
              </w:rPr>
            </w:pPr>
            <w:r>
              <w:rPr>
                <w:rFonts w:hint="eastAsia"/>
                <w:b w:val="0"/>
                <w:bCs w:val="0"/>
                <w:color w:val="auto"/>
                <w:sz w:val="22"/>
                <w:highlight w:val="none"/>
                <w:lang w:val="en-US" w:eastAsia="zh-CN" w:bidi="ar"/>
              </w:rPr>
              <w:t>6</w:t>
            </w:r>
          </w:p>
        </w:tc>
      </w:tr>
      <w:tr w14:paraId="4DE8EFAA">
        <w:tblPrEx>
          <w:tblCellMar>
            <w:top w:w="0" w:type="dxa"/>
            <w:left w:w="108" w:type="dxa"/>
            <w:bottom w:w="0" w:type="dxa"/>
            <w:right w:w="108" w:type="dxa"/>
          </w:tblCellMar>
        </w:tblPrEx>
        <w:trPr>
          <w:trHeight w:val="496"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21A3F74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环境部</w:t>
            </w:r>
          </w:p>
        </w:tc>
        <w:tc>
          <w:tcPr>
            <w:tcW w:w="1671" w:type="dxa"/>
            <w:vMerge w:val="restart"/>
            <w:tcBorders>
              <w:top w:val="single" w:color="auto" w:sz="4" w:space="0"/>
              <w:left w:val="single" w:color="auto" w:sz="4" w:space="0"/>
              <w:right w:val="single" w:color="auto" w:sz="4" w:space="0"/>
            </w:tcBorders>
            <w:vAlign w:val="center"/>
          </w:tcPr>
          <w:p w14:paraId="5CCAC6D5">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4</w:t>
            </w:r>
          </w:p>
        </w:tc>
        <w:tc>
          <w:tcPr>
            <w:tcW w:w="4043" w:type="dxa"/>
            <w:tcBorders>
              <w:top w:val="single" w:color="auto" w:sz="4" w:space="0"/>
              <w:left w:val="single" w:color="auto" w:sz="4" w:space="0"/>
              <w:bottom w:val="single" w:color="auto" w:sz="4" w:space="0"/>
              <w:right w:val="single" w:color="auto" w:sz="4" w:space="0"/>
            </w:tcBorders>
            <w:vAlign w:val="center"/>
          </w:tcPr>
          <w:p w14:paraId="600398C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保洁主管</w:t>
            </w:r>
          </w:p>
        </w:tc>
        <w:tc>
          <w:tcPr>
            <w:tcW w:w="2371" w:type="dxa"/>
            <w:tcBorders>
              <w:top w:val="single" w:color="auto" w:sz="4" w:space="0"/>
              <w:left w:val="single" w:color="auto" w:sz="4" w:space="0"/>
              <w:bottom w:val="single" w:color="auto" w:sz="4" w:space="0"/>
              <w:right w:val="single" w:color="auto" w:sz="4" w:space="0"/>
            </w:tcBorders>
            <w:vAlign w:val="center"/>
          </w:tcPr>
          <w:p w14:paraId="1D564ED7">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714AAC31">
        <w:tblPrEx>
          <w:tblCellMar>
            <w:top w:w="0" w:type="dxa"/>
            <w:left w:w="108" w:type="dxa"/>
            <w:bottom w:w="0" w:type="dxa"/>
            <w:right w:w="108" w:type="dxa"/>
          </w:tblCellMar>
        </w:tblPrEx>
        <w:trPr>
          <w:trHeight w:val="501"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14:paraId="1F6E7F51">
            <w:pPr>
              <w:spacing w:line="360" w:lineRule="exact"/>
              <w:jc w:val="center"/>
              <w:textAlignment w:val="center"/>
              <w:rPr>
                <w:b w:val="0"/>
                <w:bCs w:val="0"/>
                <w:color w:val="auto"/>
                <w:sz w:val="22"/>
                <w:highlight w:val="none"/>
                <w:lang w:bidi="ar"/>
              </w:rPr>
            </w:pPr>
          </w:p>
        </w:tc>
        <w:tc>
          <w:tcPr>
            <w:tcW w:w="1671" w:type="dxa"/>
            <w:vMerge w:val="continue"/>
            <w:tcBorders>
              <w:left w:val="single" w:color="auto" w:sz="4" w:space="0"/>
              <w:bottom w:val="single" w:color="auto" w:sz="4" w:space="0"/>
              <w:right w:val="single" w:color="auto" w:sz="4" w:space="0"/>
            </w:tcBorders>
            <w:vAlign w:val="center"/>
          </w:tcPr>
          <w:p w14:paraId="4F3DFA6B">
            <w:pPr>
              <w:spacing w:line="360" w:lineRule="exact"/>
              <w:jc w:val="center"/>
              <w:textAlignment w:val="center"/>
              <w:rPr>
                <w:rFonts w:hint="eastAsia" w:eastAsiaTheme="minorEastAsia"/>
                <w:b w:val="0"/>
                <w:bCs w:val="0"/>
                <w:color w:val="auto"/>
                <w:sz w:val="22"/>
                <w:highlight w:val="none"/>
                <w:lang w:val="en-US" w:eastAsia="zh-CN" w:bidi="ar"/>
              </w:rPr>
            </w:pPr>
          </w:p>
        </w:tc>
        <w:tc>
          <w:tcPr>
            <w:tcW w:w="4043" w:type="dxa"/>
            <w:tcBorders>
              <w:top w:val="single" w:color="auto" w:sz="4" w:space="0"/>
              <w:left w:val="single" w:color="auto" w:sz="4" w:space="0"/>
              <w:right w:val="single" w:color="auto" w:sz="4" w:space="0"/>
            </w:tcBorders>
            <w:vAlign w:val="center"/>
          </w:tcPr>
          <w:p w14:paraId="7BB0E309">
            <w:pPr>
              <w:spacing w:line="360" w:lineRule="exact"/>
              <w:jc w:val="center"/>
              <w:textAlignment w:val="center"/>
              <w:rPr>
                <w:b w:val="0"/>
                <w:bCs w:val="0"/>
                <w:color w:val="auto"/>
                <w:sz w:val="22"/>
                <w:highlight w:val="none"/>
                <w:lang w:bidi="ar"/>
              </w:rPr>
            </w:pPr>
            <w:r>
              <w:rPr>
                <w:rFonts w:hint="eastAsia" w:eastAsiaTheme="minorEastAsia"/>
                <w:b w:val="0"/>
                <w:bCs w:val="0"/>
                <w:color w:val="auto"/>
                <w:sz w:val="22"/>
                <w:highlight w:val="none"/>
                <w:lang w:val="en-US" w:eastAsia="zh-CN" w:bidi="ar"/>
              </w:rPr>
              <w:t>员工人数（含绿化专业员工）</w:t>
            </w:r>
          </w:p>
        </w:tc>
        <w:tc>
          <w:tcPr>
            <w:tcW w:w="2371" w:type="dxa"/>
            <w:tcBorders>
              <w:top w:val="single" w:color="auto" w:sz="4" w:space="0"/>
              <w:left w:val="single" w:color="auto" w:sz="4" w:space="0"/>
              <w:right w:val="single" w:color="auto" w:sz="4" w:space="0"/>
            </w:tcBorders>
            <w:vAlign w:val="center"/>
          </w:tcPr>
          <w:p w14:paraId="1C55DBFB">
            <w:pPr>
              <w:spacing w:line="360" w:lineRule="exact"/>
              <w:jc w:val="center"/>
              <w:textAlignment w:val="center"/>
              <w:rPr>
                <w:rFonts w:hint="eastAsia" w:eastAsiaTheme="minorEastAsia"/>
                <w:b w:val="0"/>
                <w:bCs w:val="0"/>
                <w:color w:val="auto"/>
                <w:sz w:val="22"/>
                <w:highlight w:val="none"/>
                <w:lang w:eastAsia="zh-CN" w:bidi="ar"/>
              </w:rPr>
            </w:pPr>
            <w:r>
              <w:rPr>
                <w:rFonts w:hint="eastAsia"/>
                <w:b w:val="0"/>
                <w:bCs w:val="0"/>
                <w:color w:val="auto"/>
                <w:sz w:val="22"/>
                <w:highlight w:val="none"/>
                <w:lang w:val="en-US" w:eastAsia="zh-CN" w:bidi="ar"/>
              </w:rPr>
              <w:t>6</w:t>
            </w:r>
          </w:p>
        </w:tc>
      </w:tr>
      <w:tr w14:paraId="07FAB460">
        <w:tblPrEx>
          <w:tblCellMar>
            <w:top w:w="0" w:type="dxa"/>
            <w:left w:w="108" w:type="dxa"/>
            <w:bottom w:w="0" w:type="dxa"/>
            <w:right w:w="108" w:type="dxa"/>
          </w:tblCellMar>
        </w:tblPrEx>
        <w:trPr>
          <w:trHeight w:val="526"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3604885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工程部</w:t>
            </w:r>
          </w:p>
        </w:tc>
        <w:tc>
          <w:tcPr>
            <w:tcW w:w="1671" w:type="dxa"/>
            <w:vMerge w:val="restart"/>
            <w:tcBorders>
              <w:top w:val="single" w:color="auto" w:sz="4" w:space="0"/>
              <w:left w:val="nil"/>
              <w:right w:val="single" w:color="auto" w:sz="4" w:space="0"/>
            </w:tcBorders>
            <w:vAlign w:val="center"/>
          </w:tcPr>
          <w:p w14:paraId="7DA91831">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5</w:t>
            </w:r>
          </w:p>
        </w:tc>
        <w:tc>
          <w:tcPr>
            <w:tcW w:w="4043" w:type="dxa"/>
            <w:tcBorders>
              <w:top w:val="single" w:color="auto" w:sz="4" w:space="0"/>
              <w:left w:val="nil"/>
              <w:bottom w:val="single" w:color="auto" w:sz="4" w:space="0"/>
              <w:right w:val="single" w:color="auto" w:sz="4" w:space="0"/>
            </w:tcBorders>
            <w:vAlign w:val="center"/>
          </w:tcPr>
          <w:p w14:paraId="7100410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水电工</w:t>
            </w:r>
          </w:p>
        </w:tc>
        <w:tc>
          <w:tcPr>
            <w:tcW w:w="2371" w:type="dxa"/>
            <w:tcBorders>
              <w:top w:val="single" w:color="auto" w:sz="4" w:space="0"/>
              <w:left w:val="nil"/>
              <w:bottom w:val="single" w:color="auto" w:sz="4" w:space="0"/>
              <w:right w:val="single" w:color="auto" w:sz="4" w:space="0"/>
            </w:tcBorders>
            <w:vAlign w:val="center"/>
          </w:tcPr>
          <w:p w14:paraId="2B527C00">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566742F">
        <w:tblPrEx>
          <w:tblCellMar>
            <w:top w:w="0" w:type="dxa"/>
            <w:left w:w="108" w:type="dxa"/>
            <w:bottom w:w="0" w:type="dxa"/>
            <w:right w:w="108" w:type="dxa"/>
          </w:tblCellMar>
        </w:tblPrEx>
        <w:trPr>
          <w:trHeight w:val="581" w:hRule="atLeast"/>
        </w:trPr>
        <w:tc>
          <w:tcPr>
            <w:tcW w:w="1248" w:type="dxa"/>
            <w:vMerge w:val="continue"/>
            <w:tcBorders>
              <w:top w:val="single" w:color="auto" w:sz="4" w:space="0"/>
              <w:left w:val="single" w:color="auto" w:sz="4" w:space="0"/>
              <w:bottom w:val="nil"/>
              <w:right w:val="single" w:color="auto" w:sz="4" w:space="0"/>
            </w:tcBorders>
            <w:vAlign w:val="center"/>
          </w:tcPr>
          <w:p w14:paraId="712B3716">
            <w:pPr>
              <w:spacing w:line="360" w:lineRule="exact"/>
              <w:jc w:val="center"/>
              <w:textAlignment w:val="center"/>
              <w:rPr>
                <w:b w:val="0"/>
                <w:bCs w:val="0"/>
                <w:color w:val="auto"/>
                <w:sz w:val="22"/>
                <w:highlight w:val="none"/>
                <w:lang w:bidi="ar"/>
              </w:rPr>
            </w:pPr>
          </w:p>
        </w:tc>
        <w:tc>
          <w:tcPr>
            <w:tcW w:w="1671" w:type="dxa"/>
            <w:vMerge w:val="continue"/>
            <w:tcBorders>
              <w:left w:val="nil"/>
              <w:bottom w:val="single" w:color="auto" w:sz="4" w:space="0"/>
              <w:right w:val="single" w:color="auto" w:sz="4" w:space="0"/>
            </w:tcBorders>
            <w:vAlign w:val="center"/>
          </w:tcPr>
          <w:p w14:paraId="59796DCA">
            <w:pPr>
              <w:spacing w:line="360" w:lineRule="exact"/>
              <w:jc w:val="center"/>
              <w:textAlignment w:val="center"/>
              <w:rPr>
                <w:rFonts w:hint="eastAsia" w:eastAsiaTheme="minorEastAsia"/>
                <w:b w:val="0"/>
                <w:bCs w:val="0"/>
                <w:color w:val="auto"/>
                <w:sz w:val="22"/>
                <w:highlight w:val="none"/>
                <w:lang w:val="en-US" w:eastAsia="zh-CN" w:bidi="ar"/>
              </w:rPr>
            </w:pPr>
          </w:p>
        </w:tc>
        <w:tc>
          <w:tcPr>
            <w:tcW w:w="4043" w:type="dxa"/>
            <w:tcBorders>
              <w:top w:val="single" w:color="auto" w:sz="4" w:space="0"/>
              <w:left w:val="single" w:color="auto" w:sz="4" w:space="0"/>
              <w:bottom w:val="single" w:color="auto" w:sz="4" w:space="0"/>
              <w:right w:val="single" w:color="auto" w:sz="4" w:space="0"/>
            </w:tcBorders>
            <w:vAlign w:val="center"/>
          </w:tcPr>
          <w:p w14:paraId="2F520996">
            <w:pPr>
              <w:spacing w:line="360" w:lineRule="exact"/>
              <w:jc w:val="center"/>
              <w:textAlignment w:val="center"/>
              <w:rPr>
                <w:b w:val="0"/>
                <w:bCs w:val="0"/>
                <w:color w:val="auto"/>
                <w:sz w:val="22"/>
                <w:highlight w:val="yellow"/>
                <w:lang w:bidi="ar"/>
              </w:rPr>
            </w:pPr>
            <w:r>
              <w:rPr>
                <w:rFonts w:hint="eastAsia" w:eastAsiaTheme="minorEastAsia"/>
                <w:b w:val="0"/>
                <w:bCs w:val="0"/>
                <w:color w:val="auto"/>
                <w:sz w:val="22"/>
                <w:highlight w:val="none"/>
                <w:lang w:val="en-US" w:eastAsia="zh-CN" w:bidi="ar"/>
              </w:rPr>
              <w:t>智能化</w:t>
            </w:r>
          </w:p>
        </w:tc>
        <w:tc>
          <w:tcPr>
            <w:tcW w:w="2371" w:type="dxa"/>
            <w:tcBorders>
              <w:top w:val="single" w:color="auto" w:sz="4" w:space="0"/>
              <w:left w:val="single" w:color="auto" w:sz="4" w:space="0"/>
              <w:bottom w:val="single" w:color="auto" w:sz="4" w:space="0"/>
              <w:right w:val="single" w:color="auto" w:sz="4" w:space="0"/>
            </w:tcBorders>
            <w:vAlign w:val="center"/>
          </w:tcPr>
          <w:p w14:paraId="3908276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9BDBF09">
        <w:tblPrEx>
          <w:tblCellMar>
            <w:top w:w="0" w:type="dxa"/>
            <w:left w:w="108" w:type="dxa"/>
            <w:bottom w:w="0" w:type="dxa"/>
            <w:right w:w="108" w:type="dxa"/>
          </w:tblCellMar>
        </w:tblPrEx>
        <w:trPr>
          <w:trHeight w:val="550" w:hRule="atLeast"/>
        </w:trPr>
        <w:tc>
          <w:tcPr>
            <w:tcW w:w="1248" w:type="dxa"/>
            <w:vMerge w:val="restart"/>
            <w:tcBorders>
              <w:top w:val="single" w:color="auto" w:sz="4" w:space="0"/>
              <w:left w:val="single" w:color="auto" w:sz="4" w:space="0"/>
              <w:bottom w:val="single" w:color="000000" w:sz="4" w:space="0"/>
              <w:right w:val="single" w:color="auto" w:sz="4" w:space="0"/>
            </w:tcBorders>
            <w:vAlign w:val="center"/>
          </w:tcPr>
          <w:p w14:paraId="5CA88E30">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餐饮部</w:t>
            </w:r>
          </w:p>
        </w:tc>
        <w:tc>
          <w:tcPr>
            <w:tcW w:w="1671" w:type="dxa"/>
            <w:vMerge w:val="restart"/>
            <w:tcBorders>
              <w:top w:val="single" w:color="auto" w:sz="4" w:space="0"/>
              <w:left w:val="single" w:color="auto" w:sz="4" w:space="0"/>
              <w:bottom w:val="single" w:color="auto" w:sz="4" w:space="0"/>
              <w:right w:val="single" w:color="auto" w:sz="4" w:space="0"/>
            </w:tcBorders>
            <w:vAlign w:val="center"/>
          </w:tcPr>
          <w:p w14:paraId="2119D11D">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6</w:t>
            </w:r>
          </w:p>
        </w:tc>
        <w:tc>
          <w:tcPr>
            <w:tcW w:w="4043" w:type="dxa"/>
            <w:tcBorders>
              <w:top w:val="single" w:color="auto" w:sz="4" w:space="0"/>
              <w:left w:val="single" w:color="auto" w:sz="4" w:space="0"/>
              <w:bottom w:val="single" w:color="auto" w:sz="4" w:space="0"/>
              <w:right w:val="single" w:color="auto" w:sz="4" w:space="0"/>
            </w:tcBorders>
            <w:vAlign w:val="center"/>
          </w:tcPr>
          <w:p w14:paraId="3A80D971">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餐饮主管</w:t>
            </w:r>
          </w:p>
        </w:tc>
        <w:tc>
          <w:tcPr>
            <w:tcW w:w="2371" w:type="dxa"/>
            <w:tcBorders>
              <w:top w:val="single" w:color="auto" w:sz="4" w:space="0"/>
              <w:left w:val="nil"/>
              <w:bottom w:val="single" w:color="auto" w:sz="4" w:space="0"/>
              <w:right w:val="single" w:color="auto" w:sz="4" w:space="0"/>
            </w:tcBorders>
            <w:vAlign w:val="center"/>
          </w:tcPr>
          <w:p w14:paraId="2143B7E7">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8F3BA57">
        <w:tblPrEx>
          <w:tblCellMar>
            <w:top w:w="0" w:type="dxa"/>
            <w:left w:w="108" w:type="dxa"/>
            <w:bottom w:w="0" w:type="dxa"/>
            <w:right w:w="108" w:type="dxa"/>
          </w:tblCellMar>
        </w:tblPrEx>
        <w:trPr>
          <w:trHeight w:val="785" w:hRule="atLeast"/>
        </w:trPr>
        <w:tc>
          <w:tcPr>
            <w:tcW w:w="1248" w:type="dxa"/>
            <w:vMerge w:val="continue"/>
            <w:tcBorders>
              <w:top w:val="single" w:color="auto" w:sz="4" w:space="0"/>
              <w:left w:val="single" w:color="auto" w:sz="4" w:space="0"/>
              <w:bottom w:val="single" w:color="000000" w:sz="4" w:space="0"/>
              <w:right w:val="single" w:color="auto" w:sz="4" w:space="0"/>
            </w:tcBorders>
            <w:vAlign w:val="center"/>
          </w:tcPr>
          <w:p w14:paraId="5F072FDC">
            <w:pPr>
              <w:spacing w:line="360" w:lineRule="exact"/>
              <w:jc w:val="center"/>
              <w:textAlignment w:val="center"/>
              <w:rPr>
                <w:b w:val="0"/>
                <w:bCs w:val="0"/>
                <w:color w:val="auto"/>
                <w:sz w:val="22"/>
                <w:highlight w:val="none"/>
                <w:lang w:bidi="ar"/>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307771F3">
            <w:pPr>
              <w:spacing w:line="360" w:lineRule="exact"/>
              <w:jc w:val="center"/>
              <w:textAlignment w:val="center"/>
              <w:rPr>
                <w:b w:val="0"/>
                <w:bCs w:val="0"/>
                <w:color w:val="auto"/>
                <w:sz w:val="22"/>
                <w:highlight w:val="none"/>
                <w:lang w:bidi="ar"/>
              </w:rPr>
            </w:pPr>
          </w:p>
        </w:tc>
        <w:tc>
          <w:tcPr>
            <w:tcW w:w="4043" w:type="dxa"/>
            <w:tcBorders>
              <w:top w:val="single" w:color="auto" w:sz="4" w:space="0"/>
              <w:left w:val="single" w:color="auto" w:sz="4" w:space="0"/>
              <w:bottom w:val="single" w:color="auto" w:sz="4" w:space="0"/>
              <w:right w:val="single" w:color="auto" w:sz="4" w:space="0"/>
            </w:tcBorders>
            <w:vAlign w:val="center"/>
          </w:tcPr>
          <w:p w14:paraId="351E8938">
            <w:pPr>
              <w:spacing w:line="360" w:lineRule="exact"/>
              <w:ind w:firstLine="1540" w:firstLineChars="700"/>
              <w:jc w:val="both"/>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员工人数</w:t>
            </w:r>
          </w:p>
        </w:tc>
        <w:tc>
          <w:tcPr>
            <w:tcW w:w="2371" w:type="dxa"/>
            <w:tcBorders>
              <w:top w:val="nil"/>
              <w:left w:val="nil"/>
              <w:bottom w:val="single" w:color="auto" w:sz="4" w:space="0"/>
              <w:right w:val="single" w:color="auto" w:sz="4" w:space="0"/>
            </w:tcBorders>
            <w:vAlign w:val="center"/>
          </w:tcPr>
          <w:p w14:paraId="12A924A9">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val="en-US" w:eastAsia="zh-CN" w:bidi="ar"/>
              </w:rPr>
              <w:t>8</w:t>
            </w:r>
          </w:p>
        </w:tc>
      </w:tr>
      <w:tr w14:paraId="1E966BB9">
        <w:tblPrEx>
          <w:tblCellMar>
            <w:top w:w="0" w:type="dxa"/>
            <w:left w:w="108" w:type="dxa"/>
            <w:bottom w:w="0" w:type="dxa"/>
            <w:right w:w="108" w:type="dxa"/>
          </w:tblCellMar>
        </w:tblPrEx>
        <w:trPr>
          <w:trHeight w:val="1038" w:hRule="atLeast"/>
        </w:trPr>
        <w:tc>
          <w:tcPr>
            <w:tcW w:w="1248" w:type="dxa"/>
            <w:tcBorders>
              <w:top w:val="single" w:color="auto" w:sz="4" w:space="0"/>
              <w:left w:val="single" w:color="auto" w:sz="4" w:space="0"/>
              <w:right w:val="single" w:color="auto" w:sz="4" w:space="0"/>
            </w:tcBorders>
            <w:vAlign w:val="center"/>
          </w:tcPr>
          <w:p w14:paraId="1BB2869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保安部</w:t>
            </w:r>
          </w:p>
        </w:tc>
        <w:tc>
          <w:tcPr>
            <w:tcW w:w="1671" w:type="dxa"/>
            <w:tcBorders>
              <w:top w:val="single" w:color="auto" w:sz="4" w:space="0"/>
              <w:left w:val="nil"/>
              <w:bottom w:val="single" w:color="auto" w:sz="4" w:space="0"/>
              <w:right w:val="single" w:color="auto" w:sz="4" w:space="0"/>
            </w:tcBorders>
            <w:vAlign w:val="center"/>
          </w:tcPr>
          <w:p w14:paraId="385A0765">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7</w:t>
            </w:r>
          </w:p>
        </w:tc>
        <w:tc>
          <w:tcPr>
            <w:tcW w:w="4043" w:type="dxa"/>
            <w:tcBorders>
              <w:top w:val="single" w:color="auto" w:sz="4" w:space="0"/>
              <w:left w:val="nil"/>
              <w:right w:val="single" w:color="auto" w:sz="4" w:space="0"/>
            </w:tcBorders>
            <w:vAlign w:val="center"/>
          </w:tcPr>
          <w:p w14:paraId="5EA361E9">
            <w:pPr>
              <w:spacing w:line="360" w:lineRule="exact"/>
              <w:jc w:val="center"/>
              <w:textAlignment w:val="center"/>
              <w:rPr>
                <w:rFonts w:hint="default" w:eastAsia="宋体"/>
                <w:b w:val="0"/>
                <w:bCs w:val="0"/>
                <w:color w:val="auto"/>
                <w:sz w:val="22"/>
                <w:highlight w:val="none"/>
                <w:lang w:val="en-US" w:eastAsia="zh-CN" w:bidi="ar"/>
              </w:rPr>
            </w:pPr>
            <w:r>
              <w:rPr>
                <w:rFonts w:hint="eastAsia"/>
                <w:b w:val="0"/>
                <w:bCs w:val="0"/>
                <w:color w:val="auto"/>
                <w:sz w:val="22"/>
                <w:highlight w:val="none"/>
                <w:lang w:val="en-US" w:eastAsia="zh-CN" w:bidi="ar"/>
              </w:rPr>
              <w:t>员工人数</w:t>
            </w:r>
          </w:p>
        </w:tc>
        <w:tc>
          <w:tcPr>
            <w:tcW w:w="2371" w:type="dxa"/>
            <w:tcBorders>
              <w:top w:val="single" w:color="auto" w:sz="4" w:space="0"/>
              <w:left w:val="nil"/>
              <w:right w:val="single" w:color="auto" w:sz="4" w:space="0"/>
            </w:tcBorders>
            <w:vAlign w:val="center"/>
          </w:tcPr>
          <w:p w14:paraId="1ECF8FDA">
            <w:pPr>
              <w:spacing w:line="360" w:lineRule="exact"/>
              <w:jc w:val="center"/>
              <w:textAlignment w:val="center"/>
              <w:rPr>
                <w:rFonts w:hint="eastAsia" w:eastAsia="宋体"/>
                <w:b w:val="0"/>
                <w:bCs w:val="0"/>
                <w:color w:val="auto"/>
                <w:sz w:val="22"/>
                <w:highlight w:val="none"/>
                <w:lang w:val="en-US" w:eastAsia="zh-CN" w:bidi="ar"/>
              </w:rPr>
            </w:pPr>
            <w:r>
              <w:rPr>
                <w:rFonts w:hint="eastAsia"/>
                <w:b w:val="0"/>
                <w:bCs w:val="0"/>
                <w:color w:val="auto"/>
                <w:sz w:val="22"/>
                <w:highlight w:val="none"/>
                <w:lang w:val="en-US" w:eastAsia="zh-CN" w:bidi="ar"/>
              </w:rPr>
              <w:t>6</w:t>
            </w:r>
          </w:p>
        </w:tc>
      </w:tr>
      <w:tr w14:paraId="73089BDE">
        <w:tblPrEx>
          <w:tblCellMar>
            <w:top w:w="0" w:type="dxa"/>
            <w:left w:w="108" w:type="dxa"/>
            <w:bottom w:w="0" w:type="dxa"/>
            <w:right w:w="108" w:type="dxa"/>
          </w:tblCellMar>
        </w:tblPrEx>
        <w:trPr>
          <w:trHeight w:val="511" w:hRule="atLeast"/>
        </w:trPr>
        <w:tc>
          <w:tcPr>
            <w:tcW w:w="6962" w:type="dxa"/>
            <w:gridSpan w:val="3"/>
            <w:tcBorders>
              <w:top w:val="single" w:color="auto" w:sz="4" w:space="0"/>
              <w:left w:val="single" w:color="auto" w:sz="4" w:space="0"/>
              <w:bottom w:val="single" w:color="000000" w:sz="4" w:space="0"/>
              <w:right w:val="single" w:color="auto" w:sz="4" w:space="0"/>
            </w:tcBorders>
            <w:vAlign w:val="center"/>
          </w:tcPr>
          <w:p w14:paraId="7E9E760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合计</w:t>
            </w:r>
          </w:p>
        </w:tc>
        <w:tc>
          <w:tcPr>
            <w:tcW w:w="2371" w:type="dxa"/>
            <w:tcBorders>
              <w:top w:val="single" w:color="auto" w:sz="4" w:space="0"/>
              <w:left w:val="nil"/>
              <w:bottom w:val="single" w:color="auto" w:sz="4" w:space="0"/>
              <w:right w:val="single" w:color="auto" w:sz="4" w:space="0"/>
            </w:tcBorders>
            <w:vAlign w:val="center"/>
          </w:tcPr>
          <w:p w14:paraId="15EE0EFD">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val="en-US" w:eastAsia="zh-CN" w:bidi="ar"/>
              </w:rPr>
              <w:t>32</w:t>
            </w:r>
          </w:p>
        </w:tc>
      </w:tr>
    </w:tbl>
    <w:p w14:paraId="7C5AE5F7">
      <w:pPr>
        <w:adjustRightInd w:val="0"/>
        <w:spacing w:line="400" w:lineRule="atLeast"/>
        <w:ind w:firstLine="433" w:firstLineChars="196"/>
        <w:rPr>
          <w:rFonts w:hint="default" w:ascii="宋体" w:hAnsi="宋体" w:eastAsia="宋体" w:cs="仿宋_GB2312"/>
          <w:b w:val="0"/>
          <w:bCs w:val="0"/>
          <w:color w:val="auto"/>
          <w:sz w:val="22"/>
          <w:szCs w:val="22"/>
          <w:highlight w:val="none"/>
          <w:lang w:val="en-US" w:eastAsia="zh-CN"/>
        </w:rPr>
      </w:pPr>
      <w:r>
        <w:rPr>
          <w:rFonts w:hint="eastAsia" w:ascii="宋体" w:hAnsi="宋体" w:cs="仿宋_GB2312"/>
          <w:b/>
          <w:bCs/>
          <w:color w:val="auto"/>
          <w:sz w:val="22"/>
          <w:szCs w:val="22"/>
          <w:highlight w:val="none"/>
          <w:lang w:val="en-US" w:eastAsia="zh-CN"/>
        </w:rPr>
        <w:t>备注：安保人员、消控人员、水电工为持证上岗人员，需提供相关执业证书扫描件或复印件并加盖公章，否则做无效标处理。</w:t>
      </w:r>
    </w:p>
    <w:p w14:paraId="29C5E6DD">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eastAsia="zh-CN"/>
        </w:rPr>
      </w:pPr>
      <w:r>
        <w:rPr>
          <w:rFonts w:hint="eastAsia" w:ascii="宋体" w:hAnsi="宋体" w:eastAsia="宋体" w:cs="仿宋_GB2312"/>
          <w:b w:val="0"/>
          <w:bCs w:val="0"/>
          <w:color w:val="auto"/>
          <w:sz w:val="22"/>
          <w:szCs w:val="22"/>
          <w:highlight w:val="none"/>
          <w:lang w:val="zh-CN"/>
        </w:rPr>
        <w:t>3、要求：</w:t>
      </w:r>
      <w:r>
        <w:rPr>
          <w:rFonts w:hint="eastAsia" w:ascii="宋体" w:hAnsi="宋体" w:cs="仿宋_GB2312"/>
          <w:b w:val="0"/>
          <w:bCs w:val="0"/>
          <w:color w:val="auto"/>
          <w:sz w:val="22"/>
          <w:szCs w:val="22"/>
          <w:highlight w:val="none"/>
          <w:lang w:val="en-US" w:eastAsia="zh-CN"/>
        </w:rPr>
        <w:t>所有人员进场前需经采购人面试审核，</w:t>
      </w:r>
      <w:r>
        <w:rPr>
          <w:rFonts w:hint="eastAsia" w:ascii="宋体" w:hAnsi="宋体" w:eastAsia="宋体" w:cs="仿宋_GB2312"/>
          <w:b w:val="0"/>
          <w:bCs w:val="0"/>
          <w:color w:val="auto"/>
          <w:sz w:val="22"/>
          <w:szCs w:val="22"/>
          <w:highlight w:val="none"/>
          <w:lang w:val="zh-CN"/>
        </w:rPr>
        <w:t>人员结构合理，分工明确。特别是设备维运人员配备要合理，即强电、弱电、给排水、智能化等配置得当。员工有相关专业所需的上岗证。礼宾、会议人员须满足礼仪标准。服务人员根据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的要求或实际工作需要，可以做出适当调整，在接到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通知后，2小时内做出响应。</w:t>
      </w:r>
      <w:r>
        <w:rPr>
          <w:rFonts w:hint="eastAsia" w:ascii="宋体" w:hAnsi="宋体" w:cs="仿宋_GB2312"/>
          <w:b w:val="0"/>
          <w:bCs w:val="0"/>
          <w:color w:val="auto"/>
          <w:sz w:val="22"/>
          <w:szCs w:val="22"/>
          <w:highlight w:val="none"/>
          <w:lang w:val="en-US" w:eastAsia="zh-CN"/>
        </w:rPr>
        <w:t>主管或经理类员工人事变动需经采购方同意方可调整。</w:t>
      </w:r>
    </w:p>
    <w:p w14:paraId="0BEFE65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4、供应商必须聘请（或指定）一位经理（负责人），全权代表供应商与</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保持密切联系并保证承包区域服务工作</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如调换经理需提前1个月通知采购方并经采购方同意</w:t>
      </w:r>
      <w:r>
        <w:rPr>
          <w:rFonts w:hint="eastAsia" w:ascii="宋体" w:hAnsi="宋体" w:eastAsia="宋体" w:cs="仿宋_GB2312"/>
          <w:b w:val="0"/>
          <w:bCs w:val="0"/>
          <w:color w:val="auto"/>
          <w:sz w:val="22"/>
          <w:szCs w:val="22"/>
          <w:highlight w:val="none"/>
          <w:lang w:val="zh-CN"/>
        </w:rPr>
        <w:t>。</w:t>
      </w:r>
    </w:p>
    <w:p w14:paraId="34C7AB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5、为承包区域的服务工作配备足够的人员，且聘用的工作人员必须符合劳动部门有关用工规定，并经相关专业考核合格后上岗，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有权进行审核。供应商须接受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安排的各类培训，培训费用开支由供应商负担。</w:t>
      </w:r>
    </w:p>
    <w:p w14:paraId="48E3394E">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6、职业岗位培训</w:t>
      </w:r>
      <w:r>
        <w:rPr>
          <w:rFonts w:hint="eastAsia" w:ascii="宋体" w:hAnsi="宋体" w:cs="仿宋_GB2312"/>
          <w:b w:val="0"/>
          <w:bCs w:val="0"/>
          <w:color w:val="auto"/>
          <w:sz w:val="22"/>
          <w:szCs w:val="22"/>
          <w:highlight w:val="none"/>
          <w:lang w:val="en-US" w:eastAsia="zh-CN"/>
        </w:rPr>
        <w:t>每月一次</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全员培训一年2次，</w:t>
      </w:r>
      <w:r>
        <w:rPr>
          <w:rFonts w:hint="eastAsia" w:ascii="宋体" w:hAnsi="宋体" w:eastAsia="宋体" w:cs="仿宋_GB2312"/>
          <w:b w:val="0"/>
          <w:bCs w:val="0"/>
          <w:color w:val="auto"/>
          <w:sz w:val="22"/>
          <w:szCs w:val="22"/>
          <w:highlight w:val="none"/>
          <w:lang w:val="zh-CN"/>
        </w:rPr>
        <w:t>相关费用包含在投标总价中。</w:t>
      </w:r>
    </w:p>
    <w:p w14:paraId="0F4F344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7、各岗位人员工作所需劳保用品如手套、工作服、工作鞋、安全帽等均由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承担，包含在投标总价中。</w:t>
      </w:r>
    </w:p>
    <w:p w14:paraId="634E78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8、服务人员可在指定餐厅搭伙就餐，就餐费用由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自行解决。</w:t>
      </w:r>
    </w:p>
    <w:p w14:paraId="37FDF77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9、现有后勤服务人员同等条件下</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应优先聘用。</w:t>
      </w:r>
    </w:p>
    <w:p w14:paraId="0AC4F9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10、</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可提供服务管理必须的办公用房和值班用房若干，使用过程中需爱惜使用，保持整洁卫生，不得影响</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的日常工作，不得使用超负荷电气设备等。</w:t>
      </w:r>
    </w:p>
    <w:p w14:paraId="359146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11、服务人员根据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的要求或实际工作需要，可以做出适当调整，在接到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通知后，2小时内做出响应。</w:t>
      </w:r>
    </w:p>
    <w:p w14:paraId="5F7723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五、监督考核</w:t>
      </w:r>
    </w:p>
    <w:p w14:paraId="1840AF0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1、供应商须严格遵守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的各种管理制度、规定，严格履行合同要求，接受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的考核</w:t>
      </w:r>
    </w:p>
    <w:p w14:paraId="0B2ACDB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按照考核办法进行考核，根据考核结果进行综合评分。</w:t>
      </w:r>
    </w:p>
    <w:p w14:paraId="2D75F2C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3、除允许分包的部分服务项目外，中标方不得将项目分包或转包给任何单位和个人。否则采购方有权终止合同并要求中标方赔偿损失。</w:t>
      </w:r>
    </w:p>
    <w:p w14:paraId="4B9946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4、年度考评综合得分低于80分或连续三个月</w:t>
      </w:r>
      <w:r>
        <w:rPr>
          <w:rFonts w:hint="eastAsia" w:ascii="宋体" w:hAnsi="宋体" w:cs="仿宋_GB2312"/>
          <w:b w:val="0"/>
          <w:bCs w:val="0"/>
          <w:color w:val="auto"/>
          <w:sz w:val="22"/>
          <w:szCs w:val="22"/>
          <w:highlight w:val="none"/>
          <w:lang w:val="en-US" w:eastAsia="zh-CN"/>
        </w:rPr>
        <w:t>月</w:t>
      </w:r>
      <w:r>
        <w:rPr>
          <w:rFonts w:hint="eastAsia" w:ascii="宋体" w:hAnsi="宋体" w:eastAsia="宋体" w:cs="仿宋_GB2312"/>
          <w:b w:val="0"/>
          <w:bCs w:val="0"/>
          <w:color w:val="auto"/>
          <w:sz w:val="22"/>
          <w:szCs w:val="22"/>
          <w:highlight w:val="none"/>
          <w:lang w:val="zh-CN"/>
        </w:rPr>
        <w:t>考评综合得分低于80分，采购方有权终止合同。</w:t>
      </w:r>
    </w:p>
    <w:p w14:paraId="225F977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5、中标方当年度被有效投诉3次以上的或造成外部不良影响的，视情节轻重扣罚金额的标准为5000-10000元，扣罚金当月服务管理费结算时予以扣减。采购方根据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制定的考核办法进行综合评分，月考核为日常管理考核，年度考核为综合考核，考核总分为100分。</w:t>
      </w:r>
    </w:p>
    <w:p w14:paraId="728A947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六、人事和费用支付</w:t>
      </w:r>
    </w:p>
    <w:p w14:paraId="08DC13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1、月工资不得低于泰顺县最低工资标准。</w:t>
      </w:r>
    </w:p>
    <w:p w14:paraId="6FAF09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2、项目部每月</w:t>
      </w:r>
      <w:r>
        <w:rPr>
          <w:rFonts w:hint="eastAsia" w:ascii="宋体" w:hAnsi="宋体" w:cs="仿宋_GB2312"/>
          <w:b w:val="0"/>
          <w:bCs w:val="0"/>
          <w:color w:val="auto"/>
          <w:sz w:val="22"/>
          <w:szCs w:val="22"/>
          <w:highlight w:val="none"/>
          <w:lang w:val="en-US" w:eastAsia="zh-CN"/>
        </w:rPr>
        <w:t>岗位数32个</w:t>
      </w:r>
      <w:r>
        <w:rPr>
          <w:rFonts w:hint="eastAsia" w:ascii="宋体" w:hAnsi="宋体" w:eastAsia="宋体" w:cs="仿宋_GB2312"/>
          <w:b w:val="0"/>
          <w:bCs w:val="0"/>
          <w:color w:val="auto"/>
          <w:sz w:val="22"/>
          <w:szCs w:val="22"/>
          <w:highlight w:val="none"/>
          <w:lang w:val="zh-CN"/>
        </w:rPr>
        <w:t>，每缺</w:t>
      </w:r>
      <w:r>
        <w:rPr>
          <w:rFonts w:hint="eastAsia" w:ascii="宋体" w:hAnsi="宋体" w:cs="仿宋_GB2312"/>
          <w:b w:val="0"/>
          <w:bCs w:val="0"/>
          <w:color w:val="auto"/>
          <w:sz w:val="22"/>
          <w:szCs w:val="22"/>
          <w:highlight w:val="none"/>
          <w:lang w:val="en-US" w:eastAsia="zh-CN"/>
        </w:rPr>
        <w:t>少1个岗位</w:t>
      </w:r>
      <w:r>
        <w:rPr>
          <w:rFonts w:hint="eastAsia" w:ascii="宋体" w:hAnsi="宋体" w:eastAsia="宋体" w:cs="仿宋_GB2312"/>
          <w:b w:val="0"/>
          <w:bCs w:val="0"/>
          <w:color w:val="auto"/>
          <w:sz w:val="22"/>
          <w:szCs w:val="22"/>
          <w:highlight w:val="none"/>
          <w:lang w:val="zh-CN"/>
        </w:rPr>
        <w:t>在当月21日至次月20日的服务管理费用中扣除5000元。每</w:t>
      </w:r>
      <w:r>
        <w:rPr>
          <w:rFonts w:hint="eastAsia" w:ascii="宋体" w:hAnsi="宋体" w:cs="仿宋_GB2312"/>
          <w:b w:val="0"/>
          <w:bCs w:val="0"/>
          <w:color w:val="auto"/>
          <w:sz w:val="22"/>
          <w:szCs w:val="22"/>
          <w:highlight w:val="none"/>
          <w:lang w:val="en-US" w:eastAsia="zh-CN"/>
        </w:rPr>
        <w:t>个岗位</w:t>
      </w:r>
      <w:r>
        <w:rPr>
          <w:rFonts w:hint="eastAsia" w:ascii="宋体" w:hAnsi="宋体" w:eastAsia="宋体" w:cs="仿宋_GB2312"/>
          <w:b w:val="0"/>
          <w:bCs w:val="0"/>
          <w:color w:val="auto"/>
          <w:sz w:val="22"/>
          <w:szCs w:val="22"/>
          <w:highlight w:val="none"/>
          <w:lang w:val="zh-CN"/>
        </w:rPr>
        <w:t>总考勤天数不得低于当年法定工作日天数，如出现考勤缺勤情况，缺勤1天按220元/</w:t>
      </w:r>
      <w:r>
        <w:rPr>
          <w:rFonts w:hint="eastAsia" w:ascii="宋体" w:hAnsi="宋体" w:cs="仿宋_GB2312"/>
          <w:b w:val="0"/>
          <w:bCs w:val="0"/>
          <w:color w:val="auto"/>
          <w:sz w:val="22"/>
          <w:szCs w:val="22"/>
          <w:highlight w:val="none"/>
          <w:lang w:val="en-US" w:eastAsia="zh-CN"/>
        </w:rPr>
        <w:t>岗</w:t>
      </w:r>
      <w:r>
        <w:rPr>
          <w:rFonts w:hint="eastAsia" w:ascii="宋体" w:hAnsi="宋体" w:eastAsia="宋体" w:cs="仿宋_GB2312"/>
          <w:b w:val="0"/>
          <w:bCs w:val="0"/>
          <w:color w:val="auto"/>
          <w:sz w:val="22"/>
          <w:szCs w:val="22"/>
          <w:highlight w:val="none"/>
          <w:lang w:val="zh-CN"/>
        </w:rPr>
        <w:t>扣减服务管理费用。如出现员工中途离职导致不满考勤天数的，项目部需确保人员及时补充衔接。</w:t>
      </w:r>
    </w:p>
    <w:p w14:paraId="2F81B1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3、服务管理费用按照先服务后支付方式运作。费用每月支付，每月20日为上月管理服务费用结算日，凭完税发票办理付款手续。</w:t>
      </w:r>
    </w:p>
    <w:p w14:paraId="110E1BF7">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、在承包区域的各项服务，其工作时间必须满足采购方的工作要求，包括节假日，中标方无论何理由，都不可以停止服务工作。采购方认为必要时，可要求中标方调整工作时间至全天24小时。</w:t>
      </w:r>
      <w:r>
        <w:rPr>
          <w:rFonts w:hint="eastAsia" w:ascii="宋体" w:hAnsi="宋体" w:cs="仿宋_GB2312"/>
          <w:b w:val="0"/>
          <w:bCs w:val="0"/>
          <w:color w:val="auto"/>
          <w:sz w:val="22"/>
          <w:szCs w:val="22"/>
          <w:highlight w:val="none"/>
          <w:lang w:val="en-US" w:eastAsia="zh-CN"/>
        </w:rPr>
        <w:t>如中标方工作人员无法达到采购方岗位要求，采购方有权要求中标方调整人员。</w:t>
      </w:r>
    </w:p>
    <w:p w14:paraId="75BF673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5</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每个服务周期应提供</w:t>
      </w:r>
      <w:r>
        <w:rPr>
          <w:rFonts w:hint="eastAsia" w:ascii="宋体" w:hAnsi="宋体" w:eastAsia="宋体" w:cs="仿宋_GB2312"/>
          <w:b w:val="0"/>
          <w:bCs w:val="0"/>
          <w:color w:val="auto"/>
          <w:sz w:val="22"/>
          <w:szCs w:val="22"/>
          <w:highlight w:val="none"/>
          <w:lang w:val="zh-CN"/>
        </w:rPr>
        <w:t>第三方中介出具后勤服务质量评估报告，费用包含在</w:t>
      </w:r>
      <w:r>
        <w:rPr>
          <w:rFonts w:hint="eastAsia" w:ascii="宋体" w:hAnsi="宋体" w:cs="仿宋_GB2312"/>
          <w:b w:val="0"/>
          <w:bCs w:val="0"/>
          <w:color w:val="auto"/>
          <w:sz w:val="22"/>
          <w:szCs w:val="22"/>
          <w:highlight w:val="none"/>
          <w:lang w:val="en-US" w:eastAsia="zh-CN"/>
        </w:rPr>
        <w:t>投</w:t>
      </w:r>
      <w:r>
        <w:rPr>
          <w:rFonts w:hint="eastAsia" w:ascii="宋体" w:hAnsi="宋体" w:eastAsia="宋体" w:cs="仿宋_GB2312"/>
          <w:b w:val="0"/>
          <w:bCs w:val="0"/>
          <w:color w:val="auto"/>
          <w:sz w:val="22"/>
          <w:szCs w:val="22"/>
          <w:highlight w:val="none"/>
          <w:lang w:val="zh-CN"/>
        </w:rPr>
        <w:t>标总价中。</w:t>
      </w:r>
    </w:p>
    <w:p w14:paraId="21FA0577">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cs="仿宋_GB2312"/>
          <w:b w:val="0"/>
          <w:bCs w:val="0"/>
          <w:color w:val="auto"/>
          <w:sz w:val="22"/>
          <w:szCs w:val="22"/>
          <w:highlight w:val="none"/>
          <w:lang w:val="en-US" w:eastAsia="zh-CN"/>
        </w:rPr>
        <w:t>6、中标方应制订并公示服务管理相关的规章制度和奖惩办法。</w:t>
      </w:r>
    </w:p>
    <w:p w14:paraId="05A042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七、关键条款</w:t>
      </w:r>
    </w:p>
    <w:p w14:paraId="3F6C1B4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（一）责任划分</w:t>
      </w:r>
    </w:p>
    <w:p w14:paraId="310FAE6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1、中标方应为员工提供社保，所需费用包含于</w:t>
      </w:r>
      <w:r>
        <w:rPr>
          <w:rFonts w:hint="eastAsia" w:ascii="宋体" w:hAnsi="宋体" w:cs="仿宋_GB2312"/>
          <w:b w:val="0"/>
          <w:bCs w:val="0"/>
          <w:color w:val="auto"/>
          <w:sz w:val="22"/>
          <w:szCs w:val="22"/>
          <w:highlight w:val="none"/>
          <w:lang w:val="en-US" w:eastAsia="zh-CN"/>
        </w:rPr>
        <w:t>投标</w:t>
      </w:r>
      <w:r>
        <w:rPr>
          <w:rFonts w:hint="eastAsia" w:ascii="宋体" w:hAnsi="宋体" w:eastAsia="宋体" w:cs="仿宋_GB2312"/>
          <w:b w:val="0"/>
          <w:bCs w:val="0"/>
          <w:color w:val="auto"/>
          <w:sz w:val="22"/>
          <w:szCs w:val="22"/>
          <w:highlight w:val="none"/>
          <w:lang w:val="zh-CN"/>
        </w:rPr>
        <w:t>总价中。</w:t>
      </w:r>
    </w:p>
    <w:p w14:paraId="33956B4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2、中标方作为本项目消防安全管理人，</w:t>
      </w:r>
      <w:r>
        <w:rPr>
          <w:rFonts w:hint="eastAsia" w:ascii="宋体" w:hAnsi="宋体" w:cs="仿宋_GB2312"/>
          <w:b w:val="0"/>
          <w:bCs w:val="0"/>
          <w:color w:val="auto"/>
          <w:sz w:val="22"/>
          <w:szCs w:val="22"/>
          <w:highlight w:val="none"/>
          <w:lang w:val="en-US" w:eastAsia="zh-CN"/>
        </w:rPr>
        <w:t>应</w:t>
      </w:r>
      <w:r>
        <w:rPr>
          <w:rFonts w:hint="eastAsia" w:ascii="宋体" w:hAnsi="宋体" w:eastAsia="宋体" w:cs="仿宋_GB2312"/>
          <w:b w:val="0"/>
          <w:bCs w:val="0"/>
          <w:color w:val="auto"/>
          <w:sz w:val="22"/>
          <w:szCs w:val="22"/>
          <w:highlight w:val="none"/>
          <w:lang w:val="zh-CN"/>
        </w:rPr>
        <w:t>承担</w:t>
      </w:r>
      <w:r>
        <w:rPr>
          <w:rFonts w:hint="eastAsia" w:ascii="宋体" w:hAnsi="宋体" w:cs="仿宋_GB2312"/>
          <w:b w:val="0"/>
          <w:bCs w:val="0"/>
          <w:color w:val="auto"/>
          <w:sz w:val="22"/>
          <w:szCs w:val="22"/>
          <w:highlight w:val="none"/>
          <w:lang w:val="en-US" w:eastAsia="zh-CN"/>
        </w:rPr>
        <w:t>相应的安全管理</w:t>
      </w:r>
      <w:r>
        <w:rPr>
          <w:rFonts w:hint="eastAsia" w:ascii="宋体" w:hAnsi="宋体" w:eastAsia="宋体" w:cs="仿宋_GB2312"/>
          <w:b w:val="0"/>
          <w:bCs w:val="0"/>
          <w:color w:val="auto"/>
          <w:sz w:val="22"/>
          <w:szCs w:val="22"/>
          <w:highlight w:val="none"/>
          <w:lang w:val="zh-CN"/>
        </w:rPr>
        <w:t>责任。</w:t>
      </w:r>
    </w:p>
    <w:p w14:paraId="2FC7B1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（二）设备设施及易耗品管理</w:t>
      </w:r>
    </w:p>
    <w:p w14:paraId="53AE1E0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1、与后勤服务相关的日常易耗品、维修、货品等费用由中标方承担，中标方应做好物资采购和使用的日常管理和登记，并接受采购方的监管和检查。（实行总额制，年总额2</w:t>
      </w:r>
      <w:r>
        <w:rPr>
          <w:rFonts w:hint="eastAsia" w:ascii="宋体" w:hAnsi="宋体" w:cs="仿宋_GB2312"/>
          <w:b w:val="0"/>
          <w:bCs w:val="0"/>
          <w:color w:val="auto"/>
          <w:sz w:val="22"/>
          <w:szCs w:val="22"/>
          <w:highlight w:val="none"/>
          <w:lang w:val="en-US" w:eastAsia="zh-CN"/>
        </w:rPr>
        <w:t>0000</w:t>
      </w:r>
      <w:r>
        <w:rPr>
          <w:rFonts w:hint="eastAsia" w:ascii="宋体" w:hAnsi="宋体" w:eastAsia="宋体" w:cs="仿宋_GB2312"/>
          <w:b w:val="0"/>
          <w:bCs w:val="0"/>
          <w:color w:val="auto"/>
          <w:sz w:val="22"/>
          <w:szCs w:val="22"/>
          <w:highlight w:val="none"/>
          <w:lang w:val="zh-CN"/>
        </w:rPr>
        <w:t>元，超过2</w:t>
      </w:r>
      <w:r>
        <w:rPr>
          <w:rFonts w:hint="eastAsia" w:ascii="宋体" w:hAnsi="宋体" w:cs="仿宋_GB2312"/>
          <w:b w:val="0"/>
          <w:bCs w:val="0"/>
          <w:color w:val="auto"/>
          <w:sz w:val="22"/>
          <w:szCs w:val="22"/>
          <w:highlight w:val="none"/>
          <w:lang w:val="en-US" w:eastAsia="zh-CN"/>
        </w:rPr>
        <w:t>0000</w:t>
      </w:r>
      <w:r>
        <w:rPr>
          <w:rFonts w:hint="eastAsia" w:ascii="宋体" w:hAnsi="宋体" w:eastAsia="宋体" w:cs="仿宋_GB2312"/>
          <w:b w:val="0"/>
          <w:bCs w:val="0"/>
          <w:color w:val="auto"/>
          <w:sz w:val="22"/>
          <w:szCs w:val="22"/>
          <w:highlight w:val="none"/>
          <w:lang w:val="zh-CN"/>
        </w:rPr>
        <w:t>元后由采购方承担）</w:t>
      </w:r>
    </w:p>
    <w:p w14:paraId="56113CB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做好设备和设施巡检和保养，并做好相关的记录工作（纸制、照片等）备查，采购方有权检查相关记录，1年内累计3次抽查，都无该设备的巡检和保养记录、操作规程、安全规程的，今后该设备出现故障，维修或更换产生的所有费用由中标方承担。</w:t>
      </w:r>
    </w:p>
    <w:p w14:paraId="51072CE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3</w:t>
      </w:r>
      <w:r>
        <w:rPr>
          <w:rFonts w:hint="eastAsia" w:ascii="宋体" w:hAnsi="宋体" w:eastAsia="宋体" w:cs="仿宋_GB2312"/>
          <w:b w:val="0"/>
          <w:bCs w:val="0"/>
          <w:color w:val="auto"/>
          <w:sz w:val="22"/>
          <w:szCs w:val="22"/>
          <w:highlight w:val="none"/>
          <w:lang w:val="zh-CN"/>
        </w:rPr>
        <w:t>、中标方驻点项目部员工劳保用品（各类手套、口罩、鞋帽等）费用由中标方承担。</w:t>
      </w:r>
    </w:p>
    <w:p w14:paraId="5883253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、绿化养护由中标方负责，如中标方养护效果无法达到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可要求中标方分包给专业第三方负责，费用由中标方承担。</w:t>
      </w:r>
    </w:p>
    <w:p w14:paraId="5185C7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5</w:t>
      </w:r>
      <w:r>
        <w:rPr>
          <w:rFonts w:hint="eastAsia" w:ascii="宋体" w:hAnsi="宋体" w:eastAsia="宋体" w:cs="仿宋_GB2312"/>
          <w:b w:val="0"/>
          <w:bCs w:val="0"/>
          <w:color w:val="auto"/>
          <w:sz w:val="22"/>
          <w:szCs w:val="22"/>
          <w:highlight w:val="none"/>
          <w:lang w:val="zh-CN"/>
        </w:rPr>
        <w:t>、消防维保（远程主机费用</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检测费用</w:t>
      </w:r>
      <w:r>
        <w:rPr>
          <w:rFonts w:hint="eastAsia" w:ascii="宋体" w:hAnsi="宋体" w:eastAsia="宋体" w:cs="仿宋_GB2312"/>
          <w:b w:val="0"/>
          <w:bCs w:val="0"/>
          <w:color w:val="auto"/>
          <w:sz w:val="22"/>
          <w:szCs w:val="22"/>
          <w:highlight w:val="none"/>
          <w:lang w:val="zh-CN"/>
        </w:rPr>
        <w:t>）、电梯维保（含物联网）、</w:t>
      </w:r>
      <w:r>
        <w:rPr>
          <w:rFonts w:hint="eastAsia" w:ascii="宋体" w:hAnsi="宋体" w:cs="仿宋_GB2312"/>
          <w:b w:val="0"/>
          <w:bCs w:val="0"/>
          <w:color w:val="auto"/>
          <w:sz w:val="22"/>
          <w:szCs w:val="22"/>
          <w:highlight w:val="none"/>
          <w:lang w:val="en-US" w:eastAsia="zh-CN"/>
        </w:rPr>
        <w:t>智能化及安防系统维保、</w:t>
      </w:r>
      <w:r>
        <w:rPr>
          <w:rFonts w:hint="eastAsia" w:ascii="宋体" w:hAnsi="宋体" w:eastAsia="宋体" w:cs="仿宋_GB2312"/>
          <w:b w:val="0"/>
          <w:bCs w:val="0"/>
          <w:color w:val="auto"/>
          <w:sz w:val="22"/>
          <w:szCs w:val="22"/>
          <w:highlight w:val="none"/>
          <w:lang w:val="zh-CN"/>
        </w:rPr>
        <w:t>垃圾清运、厨房油污清洗等专业项目应由有资质的专业单位实施，费用已包含在</w:t>
      </w:r>
      <w:r>
        <w:rPr>
          <w:rFonts w:hint="eastAsia" w:ascii="宋体" w:hAnsi="宋体" w:cs="仿宋_GB2312"/>
          <w:b w:val="0"/>
          <w:bCs w:val="0"/>
          <w:color w:val="auto"/>
          <w:sz w:val="22"/>
          <w:szCs w:val="22"/>
          <w:highlight w:val="none"/>
          <w:lang w:val="en-US" w:eastAsia="zh-CN"/>
        </w:rPr>
        <w:t>投</w:t>
      </w:r>
      <w:r>
        <w:rPr>
          <w:rFonts w:hint="eastAsia" w:ascii="宋体" w:hAnsi="宋体" w:eastAsia="宋体" w:cs="仿宋_GB2312"/>
          <w:b w:val="0"/>
          <w:bCs w:val="0"/>
          <w:color w:val="auto"/>
          <w:sz w:val="22"/>
          <w:szCs w:val="22"/>
          <w:highlight w:val="none"/>
          <w:lang w:val="zh-CN"/>
        </w:rPr>
        <w:t>标总价中。</w:t>
      </w:r>
    </w:p>
    <w:p w14:paraId="40BB25A4">
      <w:pPr>
        <w:adjustRightInd w:val="0"/>
        <w:snapToGrid w:val="0"/>
        <w:spacing w:line="454" w:lineRule="atLeast"/>
        <w:jc w:val="center"/>
        <w:rPr>
          <w:rFonts w:hint="eastAsia" w:ascii="宋体" w:hAnsi="宋体"/>
          <w:b/>
          <w:bCs/>
          <w:color w:val="auto"/>
          <w:sz w:val="32"/>
          <w:szCs w:val="32"/>
          <w:highlight w:val="none"/>
        </w:rPr>
      </w:pPr>
    </w:p>
    <w:p w14:paraId="597F452C">
      <w:pPr>
        <w:spacing w:line="440" w:lineRule="exact"/>
        <w:rPr>
          <w:color w:val="auto"/>
          <w:highlight w:val="none"/>
        </w:rPr>
      </w:pPr>
    </w:p>
    <w:p w14:paraId="6821C96D">
      <w:pPr>
        <w:spacing w:line="440" w:lineRule="exact"/>
        <w:jc w:val="center"/>
        <w:rPr>
          <w:rFonts w:hint="eastAsia" w:ascii="方正小标宋简体" w:hAnsi="方正小标宋简体"/>
          <w:b/>
          <w:bCs/>
          <w:color w:val="auto"/>
          <w:sz w:val="36"/>
          <w:szCs w:val="36"/>
          <w:highlight w:val="none"/>
          <w:lang w:val="en-US" w:eastAsia="zh-CN"/>
        </w:rPr>
      </w:pPr>
    </w:p>
    <w:p w14:paraId="00EB782C">
      <w:pPr>
        <w:spacing w:line="440" w:lineRule="exact"/>
        <w:jc w:val="center"/>
        <w:rPr>
          <w:rFonts w:hint="eastAsia" w:ascii="方正小标宋简体" w:hAnsi="方正小标宋简体"/>
          <w:b/>
          <w:bCs/>
          <w:color w:val="auto"/>
          <w:sz w:val="36"/>
          <w:szCs w:val="36"/>
          <w:highlight w:val="none"/>
          <w:lang w:val="en-US" w:eastAsia="zh-CN"/>
        </w:rPr>
      </w:pPr>
    </w:p>
    <w:p w14:paraId="3749C9AB">
      <w:pPr>
        <w:spacing w:line="440" w:lineRule="exact"/>
        <w:jc w:val="center"/>
        <w:rPr>
          <w:rFonts w:hint="eastAsia" w:ascii="方正小标宋简体" w:hAnsi="方正小标宋简体"/>
          <w:b/>
          <w:bCs/>
          <w:color w:val="auto"/>
          <w:sz w:val="36"/>
          <w:szCs w:val="36"/>
          <w:highlight w:val="none"/>
          <w:lang w:val="en-US" w:eastAsia="zh-CN"/>
        </w:rPr>
      </w:pPr>
    </w:p>
    <w:p w14:paraId="1E56ADF6">
      <w:pPr>
        <w:spacing w:line="440" w:lineRule="exact"/>
        <w:jc w:val="center"/>
        <w:rPr>
          <w:rFonts w:hint="eastAsia" w:ascii="方正小标宋简体" w:hAnsi="方正小标宋简体"/>
          <w:b/>
          <w:bCs/>
          <w:color w:val="auto"/>
          <w:sz w:val="36"/>
          <w:szCs w:val="36"/>
          <w:highlight w:val="none"/>
          <w:lang w:val="en-US" w:eastAsia="zh-CN"/>
        </w:rPr>
      </w:pPr>
    </w:p>
    <w:p w14:paraId="46A617B7">
      <w:pPr>
        <w:pStyle w:val="14"/>
        <w:rPr>
          <w:rFonts w:hint="eastAsia" w:ascii="方正小标宋简体" w:hAnsi="方正小标宋简体"/>
          <w:b/>
          <w:bCs/>
          <w:color w:val="auto"/>
          <w:sz w:val="36"/>
          <w:szCs w:val="36"/>
          <w:highlight w:val="none"/>
          <w:lang w:val="en-US" w:eastAsia="zh-CN"/>
        </w:rPr>
      </w:pPr>
    </w:p>
    <w:p w14:paraId="59E64118">
      <w:pPr>
        <w:rPr>
          <w:rFonts w:hint="eastAsia" w:ascii="方正小标宋简体" w:hAnsi="方正小标宋简体"/>
          <w:b/>
          <w:bCs/>
          <w:color w:val="auto"/>
          <w:sz w:val="36"/>
          <w:szCs w:val="36"/>
          <w:highlight w:val="none"/>
          <w:lang w:val="en-US" w:eastAsia="zh-CN"/>
        </w:rPr>
      </w:pPr>
    </w:p>
    <w:p w14:paraId="69C9B42F">
      <w:pPr>
        <w:pStyle w:val="14"/>
        <w:rPr>
          <w:rFonts w:hint="eastAsia" w:ascii="方正小标宋简体" w:hAnsi="方正小标宋简体"/>
          <w:b/>
          <w:bCs/>
          <w:color w:val="auto"/>
          <w:sz w:val="36"/>
          <w:szCs w:val="36"/>
          <w:highlight w:val="none"/>
          <w:lang w:val="en-US" w:eastAsia="zh-CN"/>
        </w:rPr>
      </w:pPr>
    </w:p>
    <w:p w14:paraId="58198F03">
      <w:pPr>
        <w:rPr>
          <w:rFonts w:hint="eastAsia" w:ascii="方正小标宋简体" w:hAnsi="方正小标宋简体"/>
          <w:b/>
          <w:bCs/>
          <w:color w:val="auto"/>
          <w:sz w:val="36"/>
          <w:szCs w:val="36"/>
          <w:highlight w:val="none"/>
          <w:lang w:val="en-US" w:eastAsia="zh-CN"/>
        </w:rPr>
      </w:pPr>
    </w:p>
    <w:p w14:paraId="67C75B16">
      <w:pPr>
        <w:snapToGrid w:val="0"/>
        <w:spacing w:line="440" w:lineRule="exact"/>
        <w:rPr>
          <w:rFonts w:hint="eastAsia" w:ascii="仿宋_GB2312" w:hAnsi="宋体" w:eastAsia="仿宋_GB2312"/>
          <w:color w:val="auto"/>
          <w:sz w:val="28"/>
        </w:rPr>
      </w:pPr>
    </w:p>
    <w:p w14:paraId="5F478B19">
      <w:pPr>
        <w:jc w:val="left"/>
        <w:rPr>
          <w:rFonts w:ascii="黑体" w:hAnsi="黑体" w:eastAsia="黑体" w:cs="黑体"/>
          <w:b/>
          <w:color w:val="auto"/>
          <w:sz w:val="32"/>
          <w:szCs w:val="32"/>
        </w:rPr>
      </w:pPr>
      <w:r>
        <w:rPr>
          <w:rFonts w:ascii="仿宋_GB2312" w:hAnsi="宋体" w:eastAsia="仿宋_GB2312"/>
          <w:color w:val="auto"/>
          <w:sz w:val="28"/>
        </w:rPr>
        <w:br w:type="page"/>
      </w:r>
      <w:r>
        <w:rPr>
          <w:rFonts w:hint="eastAsia" w:ascii="黑体" w:hAnsi="黑体" w:eastAsia="黑体" w:cs="黑体"/>
          <w:b/>
          <w:color w:val="auto"/>
          <w:sz w:val="32"/>
          <w:szCs w:val="32"/>
        </w:rPr>
        <w:t>附件</w:t>
      </w:r>
    </w:p>
    <w:p w14:paraId="49F571E4">
      <w:pPr>
        <w:jc w:val="center"/>
        <w:rPr>
          <w:rFonts w:ascii="宋体" w:hAnsi="宋体" w:cs="宋体"/>
          <w:color w:val="auto"/>
          <w:sz w:val="24"/>
        </w:rPr>
      </w:pPr>
      <w:r>
        <w:rPr>
          <w:rFonts w:hint="eastAsia" w:ascii="黑体" w:hAnsi="黑体" w:eastAsia="黑体" w:cs="黑体"/>
          <w:b/>
          <w:color w:val="auto"/>
          <w:sz w:val="36"/>
          <w:szCs w:val="36"/>
        </w:rPr>
        <w:t xml:space="preserve"> </w:t>
      </w:r>
      <w:r>
        <w:rPr>
          <w:rFonts w:hint="eastAsia" w:ascii="黑体" w:hAnsi="黑体" w:eastAsia="黑体" w:cs="黑体"/>
          <w:b/>
          <w:color w:val="auto"/>
          <w:sz w:val="36"/>
          <w:szCs w:val="36"/>
          <w:lang w:val="en-US" w:eastAsia="zh-CN"/>
        </w:rPr>
        <w:t>中共泰顺县</w:t>
      </w:r>
      <w:r>
        <w:rPr>
          <w:rFonts w:hint="eastAsia" w:ascii="黑体" w:hAnsi="黑体" w:eastAsia="黑体" w:cs="黑体"/>
          <w:b/>
          <w:color w:val="auto"/>
          <w:sz w:val="36"/>
          <w:szCs w:val="36"/>
        </w:rPr>
        <w:t>委党校后勤服务单位考核管理办法</w:t>
      </w:r>
    </w:p>
    <w:p w14:paraId="6C9977FC">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第一条  为建立科学合理的考核体系，正确评价我校后勤服务单位的工作成绩，推进后勤服务管理制度化、规范化、科学化,提升服务质量，实现“精细化管理、人性化服务”，确保我校高效、安全、有序运行，圆满完成各项工作目标，特制定本办法。</w:t>
      </w:r>
    </w:p>
    <w:p w14:paraId="5B210CD4">
      <w:pPr>
        <w:spacing w:line="440" w:lineRule="exact"/>
        <w:rPr>
          <w:rFonts w:ascii="宋体" w:hAnsi="宋体" w:cs="宋体"/>
          <w:color w:val="auto"/>
          <w:sz w:val="24"/>
        </w:rPr>
      </w:pPr>
      <w:r>
        <w:rPr>
          <w:rFonts w:hint="eastAsia" w:ascii="宋体" w:hAnsi="宋体" w:cs="宋体"/>
          <w:color w:val="auto"/>
          <w:sz w:val="24"/>
          <w:szCs w:val="24"/>
        </w:rPr>
        <w:t xml:space="preserve">    第二条 </w:t>
      </w:r>
      <w:r>
        <w:rPr>
          <w:rFonts w:hint="eastAsia" w:ascii="宋体" w:hAnsi="宋体" w:cs="宋体"/>
          <w:b/>
          <w:color w:val="auto"/>
          <w:sz w:val="24"/>
          <w:szCs w:val="24"/>
        </w:rPr>
        <w:t xml:space="preserve"> </w:t>
      </w:r>
      <w:r>
        <w:rPr>
          <w:rFonts w:hint="eastAsia" w:ascii="宋体" w:hAnsi="宋体" w:cs="宋体"/>
          <w:color w:val="auto"/>
          <w:sz w:val="24"/>
          <w:szCs w:val="24"/>
        </w:rPr>
        <w:t>考核对象</w:t>
      </w:r>
      <w:r>
        <w:rPr>
          <w:rFonts w:hint="eastAsia" w:ascii="宋体" w:hAnsi="宋体" w:cs="宋体"/>
          <w:b/>
          <w:color w:val="auto"/>
          <w:sz w:val="24"/>
          <w:szCs w:val="24"/>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县</w:t>
      </w:r>
      <w:r>
        <w:rPr>
          <w:rFonts w:hint="eastAsia" w:ascii="宋体" w:hAnsi="宋体" w:cs="宋体"/>
          <w:color w:val="auto"/>
          <w:sz w:val="24"/>
          <w:szCs w:val="24"/>
        </w:rPr>
        <w:t>委党校</w:t>
      </w:r>
      <w:r>
        <w:rPr>
          <w:rFonts w:hint="eastAsia" w:ascii="宋体" w:hAnsi="宋体" w:cs="宋体"/>
          <w:color w:val="auto"/>
          <w:sz w:val="24"/>
          <w:szCs w:val="24"/>
          <w:lang w:val="en-US" w:eastAsia="zh-CN"/>
        </w:rPr>
        <w:t>物业服务</w:t>
      </w:r>
      <w:r>
        <w:rPr>
          <w:rFonts w:hint="eastAsia" w:ascii="宋体" w:hAnsi="宋体" w:cs="宋体"/>
          <w:color w:val="auto"/>
          <w:sz w:val="24"/>
          <w:szCs w:val="24"/>
        </w:rPr>
        <w:t xml:space="preserve">项目部  </w:t>
      </w:r>
    </w:p>
    <w:p w14:paraId="68BFE23A">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第三条  考核依据  根据招投标文件及双方签订合同条款所确定的各项具体工作目标作为考核主要依据，此外双方在管理过程中（合同以外）协调一致的补充内容也可作为考核依据。</w:t>
      </w:r>
    </w:p>
    <w:p w14:paraId="252A2905">
      <w:pPr>
        <w:spacing w:line="440" w:lineRule="exact"/>
        <w:ind w:firstLine="480" w:firstLineChars="200"/>
        <w:rPr>
          <w:rFonts w:ascii="宋体" w:hAnsi="宋体" w:cs="宋体"/>
          <w:color w:val="auto"/>
          <w:sz w:val="24"/>
        </w:rPr>
      </w:pPr>
      <w:r>
        <w:rPr>
          <w:rFonts w:hint="eastAsia" w:ascii="宋体" w:hAnsi="宋体" w:cs="宋体"/>
          <w:color w:val="auto"/>
          <w:sz w:val="24"/>
          <w:szCs w:val="24"/>
        </w:rPr>
        <w:t>第四条  考核内容：考核主要内容为人员到位、制度执行、服务质量、设备维护保养、成本控制、能耗等情况。</w:t>
      </w:r>
    </w:p>
    <w:p w14:paraId="14F9C5E4">
      <w:pPr>
        <w:spacing w:line="440" w:lineRule="exact"/>
        <w:ind w:firstLine="480" w:firstLineChars="200"/>
        <w:rPr>
          <w:rFonts w:ascii="宋体" w:hAnsi="宋体" w:cs="宋体"/>
          <w:color w:val="auto"/>
          <w:sz w:val="24"/>
        </w:rPr>
      </w:pPr>
      <w:r>
        <w:rPr>
          <w:rFonts w:hint="eastAsia" w:ascii="宋体" w:hAnsi="宋体" w:cs="宋体"/>
          <w:color w:val="auto"/>
          <w:sz w:val="24"/>
          <w:szCs w:val="24"/>
        </w:rPr>
        <w:t>1.服务团队工作任务落实情况;</w:t>
      </w:r>
    </w:p>
    <w:p w14:paraId="5D66D2E1">
      <w:pPr>
        <w:spacing w:line="440" w:lineRule="exact"/>
        <w:ind w:firstLine="480" w:firstLineChars="200"/>
        <w:rPr>
          <w:rFonts w:ascii="宋体" w:hAnsi="宋体" w:cs="宋体"/>
          <w:color w:val="auto"/>
          <w:sz w:val="24"/>
        </w:rPr>
      </w:pPr>
      <w:r>
        <w:rPr>
          <w:rFonts w:hint="eastAsia" w:ascii="宋体" w:hAnsi="宋体" w:cs="宋体"/>
          <w:color w:val="auto"/>
          <w:sz w:val="24"/>
          <w:szCs w:val="24"/>
        </w:rPr>
        <w:t>2.服务团队制度落实执行情况；</w:t>
      </w:r>
    </w:p>
    <w:p w14:paraId="21F6FD68">
      <w:pPr>
        <w:spacing w:line="440" w:lineRule="exact"/>
        <w:ind w:firstLine="480" w:firstLineChars="200"/>
        <w:rPr>
          <w:rFonts w:ascii="宋体" w:hAnsi="宋体" w:cs="宋体"/>
          <w:color w:val="auto"/>
          <w:sz w:val="24"/>
        </w:rPr>
      </w:pPr>
      <w:r>
        <w:rPr>
          <w:rFonts w:hint="eastAsia" w:ascii="宋体" w:hAnsi="宋体" w:cs="宋体"/>
          <w:color w:val="auto"/>
          <w:sz w:val="24"/>
          <w:szCs w:val="24"/>
        </w:rPr>
        <w:t>3.服务质量标准是否符合服务团队投标文件规范要求；</w:t>
      </w:r>
    </w:p>
    <w:p w14:paraId="15EA569B">
      <w:pPr>
        <w:spacing w:line="440" w:lineRule="exact"/>
        <w:ind w:firstLine="480" w:firstLineChars="200"/>
        <w:rPr>
          <w:rFonts w:ascii="宋体" w:hAnsi="宋体" w:cs="宋体"/>
          <w:color w:val="auto"/>
          <w:sz w:val="24"/>
        </w:rPr>
      </w:pPr>
      <w:r>
        <w:rPr>
          <w:rFonts w:hint="eastAsia" w:ascii="宋体" w:hAnsi="宋体" w:cs="宋体"/>
          <w:color w:val="auto"/>
          <w:sz w:val="24"/>
          <w:szCs w:val="24"/>
        </w:rPr>
        <w:t>4.人员配备情况；</w:t>
      </w:r>
    </w:p>
    <w:p w14:paraId="7B79EB7B">
      <w:pPr>
        <w:spacing w:line="440" w:lineRule="exact"/>
        <w:ind w:firstLine="480" w:firstLineChars="200"/>
        <w:rPr>
          <w:rFonts w:ascii="宋体" w:hAnsi="宋体" w:cs="宋体"/>
          <w:color w:val="auto"/>
          <w:sz w:val="24"/>
        </w:rPr>
      </w:pPr>
      <w:r>
        <w:rPr>
          <w:rFonts w:hint="eastAsia" w:ascii="宋体" w:hAnsi="宋体" w:cs="宋体"/>
          <w:color w:val="auto"/>
          <w:sz w:val="24"/>
          <w:szCs w:val="24"/>
        </w:rPr>
        <w:t>5.服务团队员工的日常行为规范；</w:t>
      </w:r>
    </w:p>
    <w:p w14:paraId="117EDADF">
      <w:pPr>
        <w:spacing w:line="440" w:lineRule="exact"/>
        <w:ind w:firstLine="480" w:firstLineChars="200"/>
        <w:rPr>
          <w:rFonts w:ascii="宋体" w:hAnsi="宋体" w:cs="宋体"/>
          <w:color w:val="auto"/>
          <w:sz w:val="24"/>
        </w:rPr>
      </w:pPr>
      <w:r>
        <w:rPr>
          <w:rFonts w:hint="eastAsia" w:ascii="宋体" w:hAnsi="宋体" w:cs="宋体"/>
          <w:color w:val="auto"/>
          <w:sz w:val="24"/>
          <w:szCs w:val="24"/>
        </w:rPr>
        <w:t>6.代管的固定资产及物品登记保管情况；</w:t>
      </w:r>
    </w:p>
    <w:p w14:paraId="0411936D">
      <w:pPr>
        <w:spacing w:line="440" w:lineRule="exact"/>
        <w:ind w:firstLine="480" w:firstLineChars="200"/>
        <w:rPr>
          <w:rFonts w:ascii="宋体" w:hAnsi="宋体" w:cs="宋体"/>
          <w:color w:val="auto"/>
          <w:sz w:val="24"/>
        </w:rPr>
      </w:pPr>
      <w:r>
        <w:rPr>
          <w:rFonts w:hint="eastAsia" w:ascii="宋体" w:hAnsi="宋体" w:cs="宋体"/>
          <w:color w:val="auto"/>
          <w:sz w:val="24"/>
          <w:szCs w:val="24"/>
        </w:rPr>
        <w:t>7.日常消耗、节能管理是否建立、规范，各项物资申购使用是否科学合理；</w:t>
      </w:r>
    </w:p>
    <w:p w14:paraId="5ECE94A3">
      <w:pPr>
        <w:spacing w:line="440" w:lineRule="exact"/>
        <w:ind w:firstLine="480" w:firstLineChars="200"/>
        <w:rPr>
          <w:rFonts w:ascii="宋体" w:hAnsi="宋体" w:cs="宋体"/>
          <w:color w:val="auto"/>
          <w:sz w:val="24"/>
        </w:rPr>
      </w:pPr>
      <w:r>
        <w:rPr>
          <w:rFonts w:hint="eastAsia" w:ascii="宋体" w:hAnsi="宋体" w:cs="宋体"/>
          <w:color w:val="auto"/>
          <w:sz w:val="24"/>
          <w:szCs w:val="24"/>
        </w:rPr>
        <w:t>8.校区安全管理制度、责任落实情况等。</w:t>
      </w:r>
    </w:p>
    <w:p w14:paraId="30E06987">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第五条  考核项目和考核指标</w:t>
      </w:r>
    </w:p>
    <w:p w14:paraId="24067DDC">
      <w:pPr>
        <w:spacing w:line="440" w:lineRule="exact"/>
        <w:ind w:firstLine="480" w:firstLineChars="200"/>
        <w:rPr>
          <w:rFonts w:ascii="宋体" w:hAnsi="宋体" w:cs="宋体"/>
          <w:color w:val="auto"/>
          <w:sz w:val="24"/>
        </w:rPr>
      </w:pPr>
      <w:r>
        <w:rPr>
          <w:rFonts w:hint="eastAsia" w:ascii="宋体" w:hAnsi="宋体" w:cs="宋体"/>
          <w:color w:val="auto"/>
          <w:sz w:val="24"/>
          <w:szCs w:val="24"/>
        </w:rPr>
        <w:t>考核分为“月度考核、年度考核”</w:t>
      </w:r>
      <w:r>
        <w:rPr>
          <w:rFonts w:hint="eastAsia" w:ascii="宋体" w:hAnsi="宋体" w:cs="宋体"/>
          <w:color w:val="auto"/>
          <w:sz w:val="24"/>
          <w:szCs w:val="24"/>
          <w:lang w:val="en-US" w:eastAsia="zh-CN"/>
        </w:rPr>
        <w:t>两</w:t>
      </w:r>
      <w:r>
        <w:rPr>
          <w:rFonts w:hint="eastAsia" w:ascii="宋体" w:hAnsi="宋体" w:cs="宋体"/>
          <w:color w:val="auto"/>
          <w:sz w:val="24"/>
          <w:szCs w:val="24"/>
        </w:rPr>
        <w:t>种。月度考核每月开展1次，按照考核细则、服务质量要求进行评定，督促服务单位提升服务质量和水平。月度</w:t>
      </w:r>
      <w:r>
        <w:rPr>
          <w:rFonts w:hint="eastAsia" w:ascii="宋体" w:hAnsi="宋体" w:eastAsia="宋体" w:cs="宋体"/>
          <w:color w:val="auto"/>
          <w:sz w:val="24"/>
          <w:szCs w:val="28"/>
          <w:highlight w:val="none"/>
        </w:rPr>
        <w:t>月度考核由</w:t>
      </w:r>
      <w:r>
        <w:rPr>
          <w:rFonts w:hint="eastAsia" w:ascii="宋体" w:hAnsi="宋体" w:eastAsia="宋体" w:cs="宋体"/>
          <w:color w:val="auto"/>
          <w:sz w:val="24"/>
          <w:szCs w:val="28"/>
          <w:highlight w:val="none"/>
          <w:lang w:val="en-US" w:eastAsia="zh-CN"/>
        </w:rPr>
        <w:t>行政科</w:t>
      </w:r>
      <w:r>
        <w:rPr>
          <w:rFonts w:hint="eastAsia" w:ascii="宋体" w:hAnsi="宋体" w:eastAsia="宋体" w:cs="宋体"/>
          <w:color w:val="auto"/>
          <w:sz w:val="24"/>
          <w:szCs w:val="28"/>
          <w:highlight w:val="none"/>
        </w:rPr>
        <w:t>负责召集，相关人员参与，采用百分制计分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得分为各成员打分汇总除以成员数算出。</w:t>
      </w:r>
      <w:r>
        <w:rPr>
          <w:rFonts w:hint="eastAsia" w:ascii="宋体" w:hAnsi="宋体" w:cs="宋体"/>
          <w:color w:val="auto"/>
          <w:sz w:val="24"/>
          <w:szCs w:val="24"/>
        </w:rPr>
        <w:t>考核由</w:t>
      </w:r>
      <w:r>
        <w:rPr>
          <w:rFonts w:hint="eastAsia" w:ascii="宋体" w:hAnsi="宋体" w:cs="宋体"/>
          <w:color w:val="auto"/>
          <w:sz w:val="24"/>
          <w:szCs w:val="24"/>
          <w:lang w:val="en-US" w:eastAsia="zh-CN"/>
        </w:rPr>
        <w:t>行政科牵头</w:t>
      </w:r>
      <w:r>
        <w:rPr>
          <w:rFonts w:hint="eastAsia" w:ascii="宋体" w:hAnsi="宋体" w:cs="宋体"/>
          <w:color w:val="auto"/>
          <w:sz w:val="24"/>
          <w:szCs w:val="24"/>
        </w:rPr>
        <w:t>负责考核，年度考核</w:t>
      </w:r>
      <w:r>
        <w:rPr>
          <w:rFonts w:hint="eastAsia" w:ascii="宋体" w:hAnsi="宋体" w:cs="宋体"/>
          <w:color w:val="auto"/>
          <w:sz w:val="24"/>
          <w:szCs w:val="24"/>
          <w:lang w:val="en-US" w:eastAsia="zh-CN"/>
        </w:rPr>
        <w:t>分由两部分构成：</w:t>
      </w:r>
      <w:r>
        <w:rPr>
          <w:rFonts w:hint="eastAsia" w:ascii="宋体" w:hAnsi="宋体" w:eastAsia="宋体" w:cs="宋体"/>
          <w:color w:val="auto"/>
          <w:sz w:val="24"/>
          <w:szCs w:val="28"/>
          <w:highlight w:val="none"/>
          <w:lang w:val="en-US" w:eastAsia="zh-CN"/>
        </w:rPr>
        <w:t>月度</w:t>
      </w:r>
      <w:r>
        <w:rPr>
          <w:rFonts w:hint="eastAsia" w:ascii="宋体" w:hAnsi="宋体" w:eastAsia="宋体" w:cs="宋体"/>
          <w:color w:val="auto"/>
          <w:sz w:val="24"/>
          <w:szCs w:val="28"/>
          <w:highlight w:val="none"/>
        </w:rPr>
        <w:t>平均得分</w:t>
      </w:r>
      <w:r>
        <w:rPr>
          <w:rFonts w:hint="eastAsia" w:ascii="宋体" w:hAnsi="宋体" w:eastAsia="宋体" w:cs="宋体"/>
          <w:color w:val="auto"/>
          <w:sz w:val="24"/>
          <w:szCs w:val="28"/>
          <w:highlight w:val="none"/>
          <w:lang w:val="en-US" w:eastAsia="zh-CN"/>
        </w:rPr>
        <w:t>按50%</w:t>
      </w:r>
      <w:r>
        <w:rPr>
          <w:rFonts w:hint="eastAsia" w:ascii="宋体" w:hAnsi="宋体" w:eastAsia="宋体" w:cs="宋体"/>
          <w:color w:val="auto"/>
          <w:sz w:val="24"/>
          <w:szCs w:val="28"/>
          <w:highlight w:val="none"/>
        </w:rPr>
        <w:t>计入年度考核分</w:t>
      </w:r>
      <w:r>
        <w:rPr>
          <w:rFonts w:hint="eastAsia" w:ascii="宋体" w:hAnsi="宋体" w:eastAsia="宋体" w:cs="宋体"/>
          <w:color w:val="auto"/>
          <w:sz w:val="24"/>
          <w:szCs w:val="28"/>
          <w:highlight w:val="none"/>
          <w:lang w:eastAsia="zh-CN"/>
        </w:rPr>
        <w:t>，</w:t>
      </w:r>
      <w:r>
        <w:rPr>
          <w:rFonts w:hint="eastAsia" w:ascii="宋体" w:hAnsi="宋体" w:cs="宋体"/>
          <w:color w:val="auto"/>
          <w:sz w:val="24"/>
          <w:szCs w:val="24"/>
        </w:rPr>
        <w:t>校领导</w:t>
      </w:r>
      <w:r>
        <w:rPr>
          <w:rFonts w:hint="eastAsia" w:ascii="宋体" w:hAnsi="宋体" w:cs="宋体"/>
          <w:color w:val="auto"/>
          <w:sz w:val="24"/>
          <w:szCs w:val="24"/>
          <w:lang w:val="en-US" w:eastAsia="zh-CN"/>
        </w:rPr>
        <w:t>和</w:t>
      </w:r>
      <w:r>
        <w:rPr>
          <w:rFonts w:hint="eastAsia" w:ascii="宋体" w:hAnsi="宋体" w:cs="宋体"/>
          <w:color w:val="auto"/>
          <w:sz w:val="24"/>
          <w:szCs w:val="24"/>
        </w:rPr>
        <w:t>相关</w:t>
      </w:r>
      <w:r>
        <w:rPr>
          <w:rFonts w:hint="eastAsia" w:ascii="宋体" w:hAnsi="宋体" w:cs="宋体"/>
          <w:color w:val="auto"/>
          <w:sz w:val="24"/>
          <w:szCs w:val="24"/>
          <w:lang w:val="en-US" w:eastAsia="zh-CN"/>
        </w:rPr>
        <w:t>科</w:t>
      </w:r>
      <w:r>
        <w:rPr>
          <w:rFonts w:hint="eastAsia" w:ascii="宋体" w:hAnsi="宋体" w:cs="宋体"/>
          <w:color w:val="auto"/>
          <w:sz w:val="24"/>
          <w:szCs w:val="24"/>
        </w:rPr>
        <w:t>室人员</w:t>
      </w:r>
      <w:r>
        <w:rPr>
          <w:rFonts w:hint="eastAsia" w:ascii="宋体" w:hAnsi="宋体" w:cs="宋体"/>
          <w:color w:val="auto"/>
          <w:sz w:val="24"/>
          <w:szCs w:val="24"/>
          <w:lang w:val="en-US" w:eastAsia="zh-CN"/>
        </w:rPr>
        <w:t>年度评分</w:t>
      </w:r>
      <w:r>
        <w:rPr>
          <w:rFonts w:hint="eastAsia" w:ascii="宋体" w:hAnsi="宋体" w:eastAsia="宋体" w:cs="宋体"/>
          <w:color w:val="auto"/>
          <w:sz w:val="24"/>
          <w:szCs w:val="28"/>
          <w:highlight w:val="none"/>
          <w:lang w:val="en-US" w:eastAsia="zh-CN"/>
        </w:rPr>
        <w:t>为各成员打分汇总除以成员数算出，</w:t>
      </w:r>
      <w:r>
        <w:rPr>
          <w:rFonts w:hint="eastAsia" w:ascii="宋体" w:hAnsi="宋体" w:cs="宋体"/>
          <w:color w:val="auto"/>
          <w:sz w:val="24"/>
          <w:szCs w:val="24"/>
          <w:lang w:val="en-US" w:eastAsia="zh-CN"/>
        </w:rPr>
        <w:t>按50%计入年度考核分</w:t>
      </w:r>
      <w:r>
        <w:rPr>
          <w:rFonts w:hint="eastAsia" w:ascii="宋体" w:hAnsi="宋体" w:cs="宋体"/>
          <w:color w:val="auto"/>
          <w:sz w:val="24"/>
          <w:szCs w:val="24"/>
        </w:rPr>
        <w:t>。</w:t>
      </w:r>
    </w:p>
    <w:p w14:paraId="5EB2A285">
      <w:pPr>
        <w:spacing w:line="440" w:lineRule="exact"/>
        <w:ind w:firstLine="480" w:firstLineChars="200"/>
        <w:rPr>
          <w:rFonts w:ascii="宋体" w:hAnsi="宋体" w:cs="宋体"/>
          <w:color w:val="auto"/>
          <w:sz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条  本办法由</w:t>
      </w:r>
      <w:r>
        <w:rPr>
          <w:rFonts w:hint="eastAsia" w:ascii="宋体" w:hAnsi="宋体" w:cs="宋体"/>
          <w:color w:val="auto"/>
          <w:sz w:val="24"/>
          <w:szCs w:val="24"/>
          <w:lang w:val="en-US" w:eastAsia="zh-CN"/>
        </w:rPr>
        <w:t>中共泰顺县委党校</w:t>
      </w:r>
      <w:r>
        <w:rPr>
          <w:rFonts w:hint="eastAsia" w:ascii="宋体" w:hAnsi="宋体" w:cs="宋体"/>
          <w:color w:val="auto"/>
          <w:sz w:val="24"/>
          <w:szCs w:val="24"/>
        </w:rPr>
        <w:t>负责解释</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并保留后续调整修改的权力</w:t>
      </w:r>
      <w:r>
        <w:rPr>
          <w:rFonts w:hint="eastAsia" w:ascii="宋体" w:hAnsi="宋体" w:cs="宋体"/>
          <w:color w:val="auto"/>
          <w:sz w:val="24"/>
          <w:szCs w:val="24"/>
        </w:rPr>
        <w:t>。</w:t>
      </w:r>
    </w:p>
    <w:p w14:paraId="10E845A8">
      <w:pPr>
        <w:spacing w:line="440" w:lineRule="exact"/>
        <w:rPr>
          <w:rFonts w:ascii="宋体" w:hAnsi="宋体" w:cs="宋体"/>
          <w:color w:val="auto"/>
          <w:sz w:val="24"/>
        </w:rPr>
      </w:pPr>
      <w:r>
        <w:rPr>
          <w:rFonts w:hint="eastAsia" w:ascii="宋体" w:hAnsi="宋体" w:cs="宋体"/>
          <w:color w:val="auto"/>
          <w:sz w:val="24"/>
          <w:szCs w:val="24"/>
        </w:rPr>
        <w:t xml:space="preserve">    第</w:t>
      </w:r>
      <w:r>
        <w:rPr>
          <w:rFonts w:hint="eastAsia" w:ascii="宋体" w:hAnsi="宋体" w:cs="宋体"/>
          <w:color w:val="auto"/>
          <w:sz w:val="24"/>
          <w:szCs w:val="24"/>
          <w:lang w:val="en-US" w:eastAsia="zh-CN"/>
        </w:rPr>
        <w:t>七</w:t>
      </w:r>
      <w:r>
        <w:rPr>
          <w:rFonts w:hint="eastAsia" w:ascii="宋体" w:hAnsi="宋体" w:cs="宋体"/>
          <w:color w:val="auto"/>
          <w:sz w:val="24"/>
          <w:szCs w:val="24"/>
        </w:rPr>
        <w:t>条  智能化维保维运服务项目另行制定管理办法。</w:t>
      </w:r>
    </w:p>
    <w:p w14:paraId="76745472">
      <w:pPr>
        <w:spacing w:after="192" w:afterLines="80" w:line="440" w:lineRule="exact"/>
        <w:rPr>
          <w:rFonts w:ascii="宋体" w:hAnsi="宋体" w:cs="宋体"/>
          <w:color w:val="auto"/>
          <w:sz w:val="24"/>
        </w:rPr>
      </w:pPr>
      <w:r>
        <w:rPr>
          <w:rFonts w:hint="eastAsia" w:ascii="宋体" w:hAnsi="宋体" w:cs="宋体"/>
          <w:color w:val="auto"/>
          <w:sz w:val="24"/>
          <w:szCs w:val="24"/>
        </w:rPr>
        <w:t>附件：1.党校物业服务单位</w:t>
      </w:r>
      <w:r>
        <w:rPr>
          <w:rFonts w:hint="eastAsia" w:ascii="宋体" w:hAnsi="宋体" w:cs="宋体"/>
          <w:color w:val="auto"/>
          <w:sz w:val="24"/>
          <w:szCs w:val="24"/>
          <w:u w:val="single"/>
        </w:rPr>
        <w:t xml:space="preserve">   </w:t>
      </w:r>
      <w:r>
        <w:rPr>
          <w:rFonts w:hint="eastAsia" w:ascii="宋体" w:hAnsi="宋体" w:cs="宋体"/>
          <w:color w:val="auto"/>
          <w:sz w:val="24"/>
          <w:szCs w:val="24"/>
        </w:rPr>
        <w:t>年度</w:t>
      </w:r>
      <w:r>
        <w:rPr>
          <w:rFonts w:hint="eastAsia" w:ascii="宋体" w:hAnsi="宋体" w:cs="宋体"/>
          <w:color w:val="auto"/>
          <w:sz w:val="24"/>
          <w:szCs w:val="24"/>
          <w:u w:val="single"/>
        </w:rPr>
        <w:t xml:space="preserve">   </w:t>
      </w:r>
      <w:r>
        <w:rPr>
          <w:rFonts w:hint="eastAsia" w:ascii="宋体" w:hAnsi="宋体" w:cs="宋体"/>
          <w:color w:val="auto"/>
          <w:sz w:val="24"/>
          <w:szCs w:val="24"/>
        </w:rPr>
        <w:t>月考核评价表</w:t>
      </w:r>
    </w:p>
    <w:p w14:paraId="63A8A98D">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2</w:t>
      </w:r>
      <w:r>
        <w:rPr>
          <w:rFonts w:hint="eastAsia" w:ascii="宋体" w:hAnsi="宋体" w:cs="宋体"/>
          <w:color w:val="auto"/>
          <w:sz w:val="24"/>
          <w:szCs w:val="24"/>
        </w:rPr>
        <w:t>.物业服务管理考核细则（卫生保洁</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绿化</w:t>
      </w:r>
      <w:r>
        <w:rPr>
          <w:rFonts w:hint="eastAsia" w:ascii="宋体" w:hAnsi="宋体" w:cs="宋体"/>
          <w:color w:val="auto"/>
          <w:sz w:val="24"/>
          <w:szCs w:val="24"/>
        </w:rPr>
        <w:t>）</w:t>
      </w:r>
    </w:p>
    <w:p w14:paraId="47937A6B">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3</w:t>
      </w:r>
      <w:r>
        <w:rPr>
          <w:rFonts w:hint="eastAsia" w:ascii="宋体" w:hAnsi="宋体" w:cs="宋体"/>
          <w:color w:val="auto"/>
          <w:sz w:val="24"/>
          <w:szCs w:val="24"/>
        </w:rPr>
        <w:t>.物业服务管理考核细则（设施设备维运、维保）</w:t>
      </w:r>
    </w:p>
    <w:p w14:paraId="215042A8">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4</w:t>
      </w:r>
      <w:r>
        <w:rPr>
          <w:rFonts w:hint="eastAsia" w:ascii="宋体" w:hAnsi="宋体" w:cs="宋体"/>
          <w:color w:val="auto"/>
          <w:sz w:val="24"/>
          <w:szCs w:val="24"/>
        </w:rPr>
        <w:t>.物业服务管理考核细则（会议服务）</w:t>
      </w:r>
    </w:p>
    <w:p w14:paraId="15A87A97">
      <w:pPr>
        <w:spacing w:line="440" w:lineRule="exact"/>
        <w:ind w:firstLine="720" w:firstLineChars="300"/>
        <w:rPr>
          <w:rFonts w:ascii="宋体" w:hAnsi="宋体" w:cs="宋体"/>
          <w:color w:val="auto"/>
          <w:sz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.物业服务管理考核细则（保安服务）</w:t>
      </w:r>
    </w:p>
    <w:p w14:paraId="338DC58F">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6</w:t>
      </w:r>
      <w:r>
        <w:rPr>
          <w:rFonts w:hint="eastAsia" w:ascii="宋体" w:hAnsi="宋体" w:cs="宋体"/>
          <w:color w:val="auto"/>
          <w:sz w:val="24"/>
          <w:szCs w:val="24"/>
        </w:rPr>
        <w:t>.运营服务管理考核细则（宾馆运营）</w:t>
      </w:r>
    </w:p>
    <w:p w14:paraId="43C5666D">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.运营服务管理考核细则（餐饮服务）</w:t>
      </w:r>
    </w:p>
    <w:p w14:paraId="35A7F1B4">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8</w:t>
      </w:r>
      <w:r>
        <w:rPr>
          <w:rFonts w:hint="eastAsia" w:ascii="宋体" w:hAnsi="宋体" w:cs="宋体"/>
          <w:color w:val="auto"/>
          <w:sz w:val="24"/>
          <w:szCs w:val="24"/>
        </w:rPr>
        <w:t>.校委领导后勤服务单位</w:t>
      </w:r>
      <w:r>
        <w:rPr>
          <w:rFonts w:hint="eastAsia" w:ascii="宋体" w:hAnsi="宋体" w:cs="宋体"/>
          <w:color w:val="auto"/>
          <w:sz w:val="24"/>
          <w:szCs w:val="24"/>
          <w:lang w:val="en-US" w:eastAsia="zh-CN"/>
        </w:rPr>
        <w:t>评分</w:t>
      </w:r>
      <w:r>
        <w:rPr>
          <w:rFonts w:hint="eastAsia" w:ascii="宋体" w:hAnsi="宋体" w:cs="宋体"/>
          <w:color w:val="auto"/>
          <w:sz w:val="24"/>
          <w:szCs w:val="24"/>
        </w:rPr>
        <w:t>表</w:t>
      </w:r>
    </w:p>
    <w:p w14:paraId="0ECB7FCC">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9</w:t>
      </w:r>
      <w:r>
        <w:rPr>
          <w:rFonts w:hint="eastAsia" w:ascii="宋体" w:hAnsi="宋体" w:cs="宋体"/>
          <w:color w:val="auto"/>
          <w:sz w:val="24"/>
          <w:szCs w:val="24"/>
        </w:rPr>
        <w:t>.各</w:t>
      </w:r>
      <w:r>
        <w:rPr>
          <w:rFonts w:hint="eastAsia" w:ascii="宋体" w:hAnsi="宋体" w:cs="宋体"/>
          <w:color w:val="auto"/>
          <w:sz w:val="24"/>
          <w:szCs w:val="24"/>
          <w:lang w:val="en-US" w:eastAsia="zh-CN"/>
        </w:rPr>
        <w:t>科</w:t>
      </w:r>
      <w:r>
        <w:rPr>
          <w:rFonts w:hint="eastAsia" w:ascii="宋体" w:hAnsi="宋体" w:cs="宋体"/>
          <w:color w:val="auto"/>
          <w:sz w:val="24"/>
          <w:szCs w:val="24"/>
        </w:rPr>
        <w:t>室后勤服务单位</w:t>
      </w:r>
      <w:r>
        <w:rPr>
          <w:rFonts w:hint="eastAsia" w:ascii="宋体" w:hAnsi="宋体" w:cs="宋体"/>
          <w:color w:val="auto"/>
          <w:sz w:val="24"/>
          <w:szCs w:val="24"/>
          <w:lang w:val="en-US" w:eastAsia="zh-CN"/>
        </w:rPr>
        <w:t>评分</w:t>
      </w:r>
      <w:r>
        <w:rPr>
          <w:rFonts w:hint="eastAsia" w:ascii="宋体" w:hAnsi="宋体" w:cs="宋体"/>
          <w:color w:val="auto"/>
          <w:sz w:val="24"/>
          <w:szCs w:val="24"/>
        </w:rPr>
        <w:t>表</w:t>
      </w:r>
    </w:p>
    <w:p w14:paraId="058DB80E">
      <w:pPr>
        <w:snapToGrid w:val="0"/>
        <w:spacing w:line="440" w:lineRule="exact"/>
        <w:rPr>
          <w:rFonts w:ascii="宋体" w:hAnsi="宋体" w:cs="宋体"/>
          <w:color w:val="auto"/>
          <w:sz w:val="24"/>
        </w:rPr>
      </w:pPr>
    </w:p>
    <w:p w14:paraId="0FFF2BC8">
      <w:pPr>
        <w:snapToGrid w:val="0"/>
        <w:spacing w:line="440" w:lineRule="exact"/>
        <w:rPr>
          <w:rFonts w:ascii="宋体" w:hAnsi="宋体" w:cs="宋体"/>
          <w:color w:val="auto"/>
          <w:sz w:val="24"/>
        </w:rPr>
      </w:pPr>
    </w:p>
    <w:p w14:paraId="2C368DD9">
      <w:pPr>
        <w:snapToGrid w:val="0"/>
        <w:spacing w:line="440" w:lineRule="exact"/>
        <w:rPr>
          <w:rFonts w:ascii="宋体" w:hAnsi="宋体" w:cs="宋体"/>
          <w:color w:val="auto"/>
          <w:sz w:val="28"/>
        </w:rPr>
      </w:pPr>
    </w:p>
    <w:p w14:paraId="21A4E9A9">
      <w:pPr>
        <w:snapToGrid w:val="0"/>
        <w:spacing w:line="440" w:lineRule="exact"/>
        <w:rPr>
          <w:rFonts w:ascii="仿宋_GB2312" w:hAnsi="宋体" w:eastAsia="仿宋_GB2312"/>
          <w:color w:val="auto"/>
          <w:sz w:val="28"/>
        </w:rPr>
      </w:pPr>
    </w:p>
    <w:p w14:paraId="21EEBE5A">
      <w:pPr>
        <w:snapToGrid w:val="0"/>
        <w:spacing w:line="440" w:lineRule="exact"/>
        <w:rPr>
          <w:rFonts w:ascii="仿宋_GB2312" w:hAnsi="宋体" w:eastAsia="仿宋_GB2312"/>
          <w:color w:val="auto"/>
          <w:sz w:val="28"/>
        </w:rPr>
      </w:pPr>
    </w:p>
    <w:p w14:paraId="5C9514FD">
      <w:pPr>
        <w:snapToGrid w:val="0"/>
        <w:spacing w:line="440" w:lineRule="exact"/>
        <w:rPr>
          <w:rFonts w:ascii="仿宋_GB2312" w:hAnsi="宋体" w:eastAsia="仿宋_GB2312"/>
          <w:color w:val="auto"/>
          <w:sz w:val="28"/>
        </w:rPr>
      </w:pPr>
    </w:p>
    <w:p w14:paraId="381CCE2B">
      <w:pPr>
        <w:snapToGrid w:val="0"/>
        <w:spacing w:line="440" w:lineRule="exact"/>
        <w:rPr>
          <w:rFonts w:ascii="仿宋_GB2312" w:hAnsi="宋体" w:eastAsia="仿宋_GB2312"/>
          <w:color w:val="auto"/>
          <w:sz w:val="28"/>
        </w:rPr>
      </w:pPr>
    </w:p>
    <w:p w14:paraId="23F0762F">
      <w:pPr>
        <w:pStyle w:val="7"/>
        <w:ind w:firstLine="280"/>
        <w:rPr>
          <w:rFonts w:ascii="仿宋_GB2312" w:hAnsi="宋体" w:eastAsia="仿宋_GB2312"/>
          <w:color w:val="auto"/>
          <w:sz w:val="28"/>
        </w:rPr>
      </w:pPr>
    </w:p>
    <w:p w14:paraId="03997EB6">
      <w:pPr>
        <w:pStyle w:val="8"/>
        <w:rPr>
          <w:rFonts w:ascii="仿宋_GB2312" w:hAnsi="宋体" w:eastAsia="仿宋_GB2312"/>
          <w:color w:val="auto"/>
          <w:sz w:val="28"/>
        </w:rPr>
      </w:pPr>
    </w:p>
    <w:p w14:paraId="2CDC5CE5">
      <w:pPr>
        <w:rPr>
          <w:rFonts w:ascii="仿宋_GB2312" w:hAnsi="宋体" w:eastAsia="仿宋_GB2312"/>
          <w:color w:val="auto"/>
          <w:sz w:val="28"/>
        </w:rPr>
      </w:pPr>
    </w:p>
    <w:p w14:paraId="7C30EAB0">
      <w:pPr>
        <w:pStyle w:val="7"/>
        <w:ind w:firstLine="210"/>
        <w:rPr>
          <w:color w:val="auto"/>
        </w:rPr>
      </w:pPr>
    </w:p>
    <w:p w14:paraId="30AB77FC">
      <w:pPr>
        <w:snapToGrid w:val="0"/>
        <w:spacing w:line="440" w:lineRule="exact"/>
        <w:rPr>
          <w:rFonts w:ascii="仿宋_GB2312" w:hAnsi="宋体" w:eastAsia="仿宋_GB2312"/>
          <w:color w:val="auto"/>
          <w:sz w:val="28"/>
        </w:rPr>
      </w:pPr>
    </w:p>
    <w:p w14:paraId="05304AF5">
      <w:pPr>
        <w:rPr>
          <w:color w:val="auto"/>
        </w:rPr>
      </w:pPr>
    </w:p>
    <w:p w14:paraId="2DFFF0C3">
      <w:pPr>
        <w:rPr>
          <w:color w:val="auto"/>
        </w:rPr>
      </w:pPr>
    </w:p>
    <w:p w14:paraId="7D07F30B">
      <w:pPr>
        <w:snapToGrid w:val="0"/>
        <w:spacing w:line="440" w:lineRule="exact"/>
        <w:rPr>
          <w:rFonts w:ascii="仿宋_GB2312" w:hAnsi="宋体" w:eastAsia="仿宋_GB2312"/>
          <w:color w:val="auto"/>
          <w:sz w:val="28"/>
        </w:rPr>
      </w:pPr>
    </w:p>
    <w:p w14:paraId="39AA786F">
      <w:pPr>
        <w:snapToGrid w:val="0"/>
        <w:spacing w:line="440" w:lineRule="exact"/>
        <w:rPr>
          <w:rFonts w:hint="eastAsia" w:ascii="仿宋_GB2312" w:hAnsi="宋体" w:eastAsia="仿宋_GB2312"/>
          <w:color w:val="auto"/>
          <w:sz w:val="28"/>
        </w:rPr>
      </w:pPr>
    </w:p>
    <w:p w14:paraId="429E84E2">
      <w:pPr>
        <w:pStyle w:val="2"/>
        <w:rPr>
          <w:rFonts w:hint="eastAsia" w:ascii="仿宋_GB2312" w:hAnsi="宋体" w:eastAsia="仿宋_GB2312"/>
          <w:color w:val="auto"/>
          <w:sz w:val="28"/>
        </w:rPr>
      </w:pPr>
    </w:p>
    <w:p w14:paraId="266CDB1A">
      <w:pPr>
        <w:pStyle w:val="2"/>
        <w:rPr>
          <w:rFonts w:hint="eastAsia"/>
          <w:color w:val="auto"/>
        </w:rPr>
      </w:pPr>
    </w:p>
    <w:p w14:paraId="2D09102B">
      <w:pPr>
        <w:snapToGrid w:val="0"/>
        <w:spacing w:line="440" w:lineRule="exact"/>
        <w:rPr>
          <w:rFonts w:ascii="仿宋_GB2312" w:hAnsi="宋体" w:eastAsia="仿宋_GB2312"/>
          <w:color w:val="auto"/>
          <w:sz w:val="28"/>
        </w:rPr>
      </w:pPr>
      <w:r>
        <w:rPr>
          <w:rFonts w:hint="eastAsia" w:ascii="仿宋_GB2312" w:hAnsi="宋体" w:eastAsia="仿宋_GB2312"/>
          <w:color w:val="auto"/>
          <w:sz w:val="28"/>
        </w:rPr>
        <w:t>附件1</w:t>
      </w:r>
    </w:p>
    <w:p w14:paraId="06BA695A">
      <w:pPr>
        <w:adjustRightInd w:val="0"/>
        <w:spacing w:after="120" w:afterLines="50" w:line="440" w:lineRule="exact"/>
        <w:jc w:val="center"/>
        <w:rPr>
          <w:rFonts w:ascii="方正小标宋简体" w:hAnsi="黑体" w:eastAsia="方正小标宋简体"/>
          <w:color w:val="auto"/>
          <w:w w:val="95"/>
          <w:sz w:val="40"/>
          <w:szCs w:val="40"/>
        </w:rPr>
      </w:pPr>
      <w:r>
        <w:rPr>
          <w:rFonts w:hint="eastAsia" w:ascii="方正小标宋简体" w:hAnsi="黑体" w:eastAsia="方正小标宋简体"/>
          <w:color w:val="auto"/>
          <w:w w:val="95"/>
          <w:sz w:val="40"/>
          <w:szCs w:val="40"/>
        </w:rPr>
        <w:t>党校物业服务单位</w:t>
      </w:r>
      <w:r>
        <w:rPr>
          <w:rFonts w:hint="eastAsia" w:ascii="方正小标宋简体" w:hAnsi="黑体" w:eastAsia="方正小标宋简体"/>
          <w:color w:val="auto"/>
          <w:w w:val="95"/>
          <w:sz w:val="40"/>
          <w:szCs w:val="40"/>
          <w:u w:val="single"/>
        </w:rPr>
        <w:t xml:space="preserve">    </w:t>
      </w:r>
      <w:r>
        <w:rPr>
          <w:rFonts w:hint="eastAsia" w:ascii="方正小标宋简体" w:hAnsi="黑体" w:eastAsia="方正小标宋简体"/>
          <w:color w:val="auto"/>
          <w:w w:val="95"/>
          <w:sz w:val="40"/>
          <w:szCs w:val="40"/>
        </w:rPr>
        <w:t>年度</w:t>
      </w:r>
      <w:r>
        <w:rPr>
          <w:rFonts w:hint="eastAsia" w:ascii="方正小标宋简体" w:hAnsi="黑体" w:eastAsia="方正小标宋简体"/>
          <w:color w:val="auto"/>
          <w:w w:val="95"/>
          <w:sz w:val="40"/>
          <w:szCs w:val="40"/>
          <w:u w:val="single"/>
        </w:rPr>
        <w:t xml:space="preserve">  </w:t>
      </w:r>
      <w:r>
        <w:rPr>
          <w:rFonts w:hint="eastAsia" w:ascii="方正小标宋简体" w:hAnsi="黑体" w:eastAsia="方正小标宋简体"/>
          <w:color w:val="auto"/>
          <w:w w:val="95"/>
          <w:sz w:val="40"/>
          <w:szCs w:val="40"/>
        </w:rPr>
        <w:t>月考核评价表</w:t>
      </w:r>
    </w:p>
    <w:p w14:paraId="2B0898B4">
      <w:pPr>
        <w:adjustRightInd w:val="0"/>
        <w:snapToGrid w:val="0"/>
        <w:spacing w:line="400" w:lineRule="exact"/>
        <w:jc w:val="center"/>
        <w:rPr>
          <w:rFonts w:ascii="楷体_GB2312" w:hAnsi="黑体" w:eastAsia="楷体_GB2312"/>
          <w:color w:val="auto"/>
          <w:sz w:val="30"/>
          <w:szCs w:val="30"/>
        </w:rPr>
      </w:pPr>
      <w:r>
        <w:rPr>
          <w:rFonts w:hint="eastAsia" w:ascii="楷体_GB2312" w:hAnsi="黑体" w:eastAsia="楷体_GB2312"/>
          <w:color w:val="auto"/>
          <w:sz w:val="30"/>
          <w:szCs w:val="30"/>
        </w:rPr>
        <w:t>（日常管理项目）</w:t>
      </w:r>
    </w:p>
    <w:tbl>
      <w:tblPr>
        <w:tblStyle w:val="18"/>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2133"/>
        <w:gridCol w:w="2080"/>
        <w:gridCol w:w="2201"/>
        <w:gridCol w:w="1939"/>
      </w:tblGrid>
      <w:tr w14:paraId="49AF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108" w:type="dxa"/>
            <w:gridSpan w:val="5"/>
            <w:noWrap w:val="0"/>
            <w:vAlign w:val="center"/>
          </w:tcPr>
          <w:p w14:paraId="3B5C60DA">
            <w:pPr>
              <w:snapToGrid w:val="0"/>
              <w:spacing w:line="400" w:lineRule="exact"/>
              <w:jc w:val="center"/>
              <w:rPr>
                <w:rFonts w:hAnsi="黑体"/>
                <w:color w:val="auto"/>
              </w:rPr>
            </w:pPr>
            <w:r>
              <w:rPr>
                <w:rFonts w:hint="eastAsia" w:hAnsi="黑体"/>
                <w:b/>
                <w:color w:val="auto"/>
              </w:rPr>
              <w:t>基本类指标考评标准</w:t>
            </w:r>
          </w:p>
        </w:tc>
      </w:tr>
      <w:tr w14:paraId="477A6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5F45417F">
            <w:pPr>
              <w:spacing w:line="280" w:lineRule="exact"/>
              <w:jc w:val="center"/>
              <w:rPr>
                <w:rFonts w:hAnsi="黑体"/>
                <w:color w:val="auto"/>
              </w:rPr>
            </w:pPr>
            <w:r>
              <w:rPr>
                <w:rFonts w:hint="eastAsia" w:hAnsi="黑体"/>
                <w:color w:val="auto"/>
              </w:rPr>
              <w:t>序号</w:t>
            </w:r>
          </w:p>
        </w:tc>
        <w:tc>
          <w:tcPr>
            <w:tcW w:w="2133" w:type="dxa"/>
            <w:noWrap w:val="0"/>
            <w:vAlign w:val="center"/>
          </w:tcPr>
          <w:p w14:paraId="54B125A3">
            <w:pPr>
              <w:spacing w:line="280" w:lineRule="exact"/>
              <w:jc w:val="center"/>
              <w:rPr>
                <w:rFonts w:hAnsi="黑体"/>
                <w:color w:val="auto"/>
              </w:rPr>
            </w:pPr>
            <w:r>
              <w:rPr>
                <w:rFonts w:hint="eastAsia" w:hAnsi="黑体"/>
                <w:color w:val="auto"/>
              </w:rPr>
              <w:t>基本考核项目</w:t>
            </w:r>
          </w:p>
        </w:tc>
        <w:tc>
          <w:tcPr>
            <w:tcW w:w="2080" w:type="dxa"/>
            <w:noWrap w:val="0"/>
            <w:vAlign w:val="center"/>
          </w:tcPr>
          <w:p w14:paraId="6B2AC4D8">
            <w:pPr>
              <w:spacing w:line="280" w:lineRule="exact"/>
              <w:jc w:val="center"/>
              <w:rPr>
                <w:rFonts w:hAnsi="黑体"/>
                <w:color w:val="auto"/>
              </w:rPr>
            </w:pPr>
            <w:r>
              <w:rPr>
                <w:rFonts w:hint="eastAsia" w:hAnsi="黑体"/>
                <w:color w:val="auto"/>
              </w:rPr>
              <w:t>基本分</w:t>
            </w:r>
          </w:p>
        </w:tc>
        <w:tc>
          <w:tcPr>
            <w:tcW w:w="2201" w:type="dxa"/>
            <w:noWrap w:val="0"/>
            <w:vAlign w:val="center"/>
          </w:tcPr>
          <w:p w14:paraId="49BA187B">
            <w:pPr>
              <w:spacing w:line="280" w:lineRule="exact"/>
              <w:jc w:val="center"/>
              <w:rPr>
                <w:rFonts w:hAnsi="黑体"/>
                <w:color w:val="auto"/>
              </w:rPr>
            </w:pPr>
            <w:r>
              <w:rPr>
                <w:rFonts w:hint="eastAsia" w:hAnsi="黑体"/>
                <w:color w:val="auto"/>
              </w:rPr>
              <w:t>考核得分</w:t>
            </w:r>
          </w:p>
        </w:tc>
        <w:tc>
          <w:tcPr>
            <w:tcW w:w="1939" w:type="dxa"/>
            <w:noWrap w:val="0"/>
            <w:vAlign w:val="center"/>
          </w:tcPr>
          <w:p w14:paraId="75C25DFC">
            <w:pPr>
              <w:spacing w:line="280" w:lineRule="exact"/>
              <w:jc w:val="center"/>
              <w:rPr>
                <w:rFonts w:hAnsi="黑体"/>
                <w:color w:val="auto"/>
              </w:rPr>
            </w:pPr>
            <w:r>
              <w:rPr>
                <w:rFonts w:hint="eastAsia" w:hAnsi="黑体"/>
                <w:color w:val="auto"/>
              </w:rPr>
              <w:t>备注</w:t>
            </w:r>
          </w:p>
        </w:tc>
      </w:tr>
      <w:tr w14:paraId="629C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244BFC16">
            <w:pPr>
              <w:spacing w:line="280" w:lineRule="exact"/>
              <w:jc w:val="center"/>
              <w:rPr>
                <w:rFonts w:hint="eastAsia" w:ascii="仿宋_GB2312" w:hAnsi="黑体" w:eastAsia="仿宋_GB2312"/>
                <w:color w:val="auto"/>
                <w:lang w:val="en-US" w:eastAsia="zh-CN"/>
              </w:rPr>
            </w:pPr>
            <w:r>
              <w:rPr>
                <w:rFonts w:hint="eastAsia" w:ascii="仿宋_GB2312" w:hAnsi="黑体" w:eastAsia="仿宋_GB2312"/>
                <w:color w:val="auto"/>
                <w:lang w:val="en-US" w:eastAsia="zh-CN"/>
              </w:rPr>
              <w:t>1</w:t>
            </w:r>
          </w:p>
        </w:tc>
        <w:tc>
          <w:tcPr>
            <w:tcW w:w="2133" w:type="dxa"/>
            <w:noWrap w:val="0"/>
            <w:vAlign w:val="center"/>
          </w:tcPr>
          <w:p w14:paraId="00A7E28A">
            <w:pPr>
              <w:spacing w:line="280" w:lineRule="exact"/>
              <w:jc w:val="center"/>
              <w:rPr>
                <w:rFonts w:ascii="仿宋_GB2312" w:hAnsi="黑体" w:eastAsia="仿宋_GB2312"/>
                <w:color w:val="auto"/>
              </w:rPr>
            </w:pPr>
            <w:r>
              <w:rPr>
                <w:rFonts w:hint="eastAsia" w:ascii="仿宋_GB2312" w:hAnsi="宋体" w:eastAsia="仿宋_GB2312"/>
                <w:color w:val="auto"/>
                <w:kern w:val="0"/>
              </w:rPr>
              <w:t>绿化、卫生保洁</w:t>
            </w:r>
          </w:p>
        </w:tc>
        <w:tc>
          <w:tcPr>
            <w:tcW w:w="2080" w:type="dxa"/>
            <w:noWrap w:val="0"/>
            <w:vAlign w:val="center"/>
          </w:tcPr>
          <w:p w14:paraId="7596753D">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065F17EE">
            <w:pPr>
              <w:spacing w:line="280" w:lineRule="exact"/>
              <w:jc w:val="center"/>
              <w:rPr>
                <w:rFonts w:ascii="仿宋_GB2312" w:hAnsi="黑体" w:eastAsia="仿宋_GB2312"/>
                <w:color w:val="auto"/>
              </w:rPr>
            </w:pPr>
          </w:p>
        </w:tc>
        <w:tc>
          <w:tcPr>
            <w:tcW w:w="1939" w:type="dxa"/>
            <w:noWrap w:val="0"/>
            <w:vAlign w:val="center"/>
          </w:tcPr>
          <w:p w14:paraId="3C1FBD5F">
            <w:pPr>
              <w:spacing w:line="280" w:lineRule="exact"/>
              <w:jc w:val="center"/>
              <w:rPr>
                <w:rFonts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0959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1D02759F">
            <w:pPr>
              <w:spacing w:line="280" w:lineRule="exact"/>
              <w:jc w:val="center"/>
              <w:rPr>
                <w:rFonts w:hint="eastAsia" w:ascii="仿宋_GB2312" w:hAnsi="黑体" w:eastAsia="仿宋_GB2312"/>
                <w:color w:val="auto"/>
                <w:lang w:eastAsia="zh-CN"/>
              </w:rPr>
            </w:pPr>
            <w:r>
              <w:rPr>
                <w:rFonts w:hint="eastAsia" w:ascii="仿宋_GB2312" w:hAnsi="黑体" w:eastAsia="仿宋_GB2312"/>
                <w:color w:val="auto"/>
                <w:lang w:val="en-US" w:eastAsia="zh-CN"/>
              </w:rPr>
              <w:t>2</w:t>
            </w:r>
          </w:p>
        </w:tc>
        <w:tc>
          <w:tcPr>
            <w:tcW w:w="2133" w:type="dxa"/>
            <w:noWrap w:val="0"/>
            <w:vAlign w:val="center"/>
          </w:tcPr>
          <w:p w14:paraId="66987572">
            <w:pPr>
              <w:spacing w:line="280" w:lineRule="exact"/>
              <w:jc w:val="center"/>
              <w:rPr>
                <w:rFonts w:ascii="仿宋_GB2312" w:hAnsi="黑体" w:eastAsia="仿宋_GB2312"/>
                <w:color w:val="auto"/>
              </w:rPr>
            </w:pPr>
            <w:r>
              <w:rPr>
                <w:rFonts w:hint="eastAsia" w:ascii="仿宋_GB2312" w:hAnsi="宋体" w:eastAsia="仿宋_GB2312"/>
                <w:color w:val="auto"/>
                <w:kern w:val="0"/>
              </w:rPr>
              <w:t>设施设备维运、维保</w:t>
            </w:r>
          </w:p>
        </w:tc>
        <w:tc>
          <w:tcPr>
            <w:tcW w:w="2080" w:type="dxa"/>
            <w:noWrap w:val="0"/>
            <w:vAlign w:val="center"/>
          </w:tcPr>
          <w:p w14:paraId="59BB7549">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3C2DA4C7">
            <w:pPr>
              <w:spacing w:line="280" w:lineRule="exact"/>
              <w:jc w:val="center"/>
              <w:rPr>
                <w:rFonts w:ascii="仿宋_GB2312" w:hAnsi="黑体" w:eastAsia="仿宋_GB2312"/>
                <w:color w:val="auto"/>
              </w:rPr>
            </w:pPr>
          </w:p>
        </w:tc>
        <w:tc>
          <w:tcPr>
            <w:tcW w:w="1939" w:type="dxa"/>
            <w:noWrap w:val="0"/>
            <w:vAlign w:val="center"/>
          </w:tcPr>
          <w:p w14:paraId="0A12D939">
            <w:pPr>
              <w:spacing w:line="280" w:lineRule="exact"/>
              <w:jc w:val="center"/>
              <w:rPr>
                <w:rFonts w:ascii="仿宋_GB2312"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15D8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59B8C17A">
            <w:pPr>
              <w:spacing w:line="280" w:lineRule="exact"/>
              <w:jc w:val="center"/>
              <w:rPr>
                <w:rFonts w:hint="eastAsia" w:ascii="仿宋_GB2312" w:hAnsi="黑体" w:eastAsia="仿宋_GB2312"/>
                <w:color w:val="auto"/>
                <w:lang w:eastAsia="zh-CN"/>
              </w:rPr>
            </w:pPr>
            <w:r>
              <w:rPr>
                <w:rFonts w:hint="eastAsia" w:ascii="仿宋_GB2312" w:hAnsi="黑体" w:eastAsia="仿宋_GB2312"/>
                <w:color w:val="auto"/>
                <w:lang w:val="en-US" w:eastAsia="zh-CN"/>
              </w:rPr>
              <w:t>3</w:t>
            </w:r>
          </w:p>
        </w:tc>
        <w:tc>
          <w:tcPr>
            <w:tcW w:w="2133" w:type="dxa"/>
            <w:noWrap w:val="0"/>
            <w:vAlign w:val="center"/>
          </w:tcPr>
          <w:p w14:paraId="2C7CCBF6">
            <w:pPr>
              <w:spacing w:line="280" w:lineRule="exact"/>
              <w:jc w:val="center"/>
              <w:rPr>
                <w:rFonts w:ascii="仿宋_GB2312" w:hAnsi="黑体" w:eastAsia="仿宋_GB2312"/>
                <w:color w:val="auto"/>
              </w:rPr>
            </w:pPr>
            <w:r>
              <w:rPr>
                <w:rFonts w:hint="eastAsia" w:ascii="仿宋_GB2312" w:hAnsi="宋体" w:eastAsia="仿宋_GB2312"/>
                <w:color w:val="auto"/>
                <w:kern w:val="0"/>
              </w:rPr>
              <w:t>会议服务</w:t>
            </w:r>
          </w:p>
        </w:tc>
        <w:tc>
          <w:tcPr>
            <w:tcW w:w="2080" w:type="dxa"/>
            <w:noWrap w:val="0"/>
            <w:vAlign w:val="center"/>
          </w:tcPr>
          <w:p w14:paraId="2C526AE2">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01318A69">
            <w:pPr>
              <w:spacing w:line="280" w:lineRule="exact"/>
              <w:jc w:val="center"/>
              <w:rPr>
                <w:rFonts w:ascii="仿宋_GB2312" w:hAnsi="黑体" w:eastAsia="仿宋_GB2312"/>
                <w:color w:val="auto"/>
              </w:rPr>
            </w:pPr>
          </w:p>
        </w:tc>
        <w:tc>
          <w:tcPr>
            <w:tcW w:w="1939" w:type="dxa"/>
            <w:noWrap w:val="0"/>
            <w:vAlign w:val="center"/>
          </w:tcPr>
          <w:p w14:paraId="7E780A96">
            <w:pPr>
              <w:spacing w:line="280" w:lineRule="exact"/>
              <w:jc w:val="center"/>
              <w:rPr>
                <w:rFonts w:hint="default" w:ascii="仿宋_GB2312" w:eastAsia="仿宋_GB2312"/>
                <w:color w:val="auto"/>
                <w:lang w:val="en-US" w:eastAsia="zh-CN"/>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039E9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7EBFB86C">
            <w:pPr>
              <w:spacing w:line="280" w:lineRule="exact"/>
              <w:jc w:val="center"/>
              <w:rPr>
                <w:rFonts w:hint="eastAsia" w:ascii="仿宋_GB2312" w:hAnsi="黑体" w:eastAsia="仿宋_GB2312"/>
                <w:color w:val="auto"/>
                <w:lang w:val="en-US" w:eastAsia="zh-CN"/>
              </w:rPr>
            </w:pPr>
            <w:r>
              <w:rPr>
                <w:rFonts w:hint="eastAsia" w:ascii="仿宋_GB2312" w:hAnsi="黑体" w:eastAsia="仿宋_GB2312"/>
                <w:color w:val="auto"/>
                <w:lang w:val="en-US" w:eastAsia="zh-CN"/>
              </w:rPr>
              <w:t>4</w:t>
            </w:r>
          </w:p>
        </w:tc>
        <w:tc>
          <w:tcPr>
            <w:tcW w:w="2133" w:type="dxa"/>
            <w:noWrap w:val="0"/>
            <w:vAlign w:val="center"/>
          </w:tcPr>
          <w:p w14:paraId="03C58556">
            <w:pPr>
              <w:spacing w:line="280" w:lineRule="exact"/>
              <w:jc w:val="center"/>
              <w:rPr>
                <w:rFonts w:ascii="仿宋_GB2312" w:hAnsi="黑体" w:eastAsia="仿宋_GB2312"/>
                <w:color w:val="auto"/>
              </w:rPr>
            </w:pPr>
            <w:r>
              <w:rPr>
                <w:rFonts w:hint="eastAsia" w:ascii="仿宋_GB2312" w:hAnsi="黑体" w:eastAsia="仿宋_GB2312"/>
                <w:color w:val="auto"/>
              </w:rPr>
              <w:t>保安服务</w:t>
            </w:r>
          </w:p>
        </w:tc>
        <w:tc>
          <w:tcPr>
            <w:tcW w:w="2080" w:type="dxa"/>
            <w:noWrap w:val="0"/>
            <w:vAlign w:val="center"/>
          </w:tcPr>
          <w:p w14:paraId="1D30539D">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264AB76E">
            <w:pPr>
              <w:spacing w:line="280" w:lineRule="exact"/>
              <w:jc w:val="center"/>
              <w:rPr>
                <w:rFonts w:ascii="仿宋_GB2312" w:hAnsi="黑体" w:eastAsia="仿宋_GB2312"/>
                <w:color w:val="auto"/>
              </w:rPr>
            </w:pPr>
          </w:p>
        </w:tc>
        <w:tc>
          <w:tcPr>
            <w:tcW w:w="1939" w:type="dxa"/>
            <w:noWrap w:val="0"/>
            <w:vAlign w:val="center"/>
          </w:tcPr>
          <w:p w14:paraId="55BC757A">
            <w:pPr>
              <w:spacing w:line="280" w:lineRule="exact"/>
              <w:jc w:val="center"/>
              <w:rPr>
                <w:rFonts w:ascii="仿宋_GB2312"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6D40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1E949146">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5</w:t>
            </w:r>
          </w:p>
        </w:tc>
        <w:tc>
          <w:tcPr>
            <w:tcW w:w="2133" w:type="dxa"/>
            <w:noWrap w:val="0"/>
            <w:vAlign w:val="center"/>
          </w:tcPr>
          <w:p w14:paraId="7E4A5909">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客房运营</w:t>
            </w:r>
          </w:p>
        </w:tc>
        <w:tc>
          <w:tcPr>
            <w:tcW w:w="2080" w:type="dxa"/>
            <w:noWrap w:val="0"/>
            <w:vAlign w:val="center"/>
          </w:tcPr>
          <w:p w14:paraId="66E175BE">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100</w:t>
            </w:r>
          </w:p>
        </w:tc>
        <w:tc>
          <w:tcPr>
            <w:tcW w:w="2201" w:type="dxa"/>
            <w:noWrap w:val="0"/>
            <w:vAlign w:val="center"/>
          </w:tcPr>
          <w:p w14:paraId="7036CA6B">
            <w:pPr>
              <w:spacing w:line="280" w:lineRule="exact"/>
              <w:jc w:val="center"/>
              <w:rPr>
                <w:rFonts w:ascii="仿宋_GB2312" w:hAnsi="黑体" w:eastAsia="仿宋_GB2312"/>
                <w:color w:val="auto"/>
              </w:rPr>
            </w:pPr>
          </w:p>
        </w:tc>
        <w:tc>
          <w:tcPr>
            <w:tcW w:w="1939" w:type="dxa"/>
            <w:noWrap w:val="0"/>
            <w:vAlign w:val="center"/>
          </w:tcPr>
          <w:p w14:paraId="25288417">
            <w:pPr>
              <w:spacing w:line="280" w:lineRule="exact"/>
              <w:jc w:val="center"/>
              <w:rPr>
                <w:rFonts w:hint="eastAsia"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5094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32A5F5F1">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6</w:t>
            </w:r>
          </w:p>
        </w:tc>
        <w:tc>
          <w:tcPr>
            <w:tcW w:w="2133" w:type="dxa"/>
            <w:noWrap w:val="0"/>
            <w:vAlign w:val="center"/>
          </w:tcPr>
          <w:p w14:paraId="53E39351">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餐饮服务</w:t>
            </w:r>
          </w:p>
        </w:tc>
        <w:tc>
          <w:tcPr>
            <w:tcW w:w="2080" w:type="dxa"/>
            <w:noWrap w:val="0"/>
            <w:vAlign w:val="center"/>
          </w:tcPr>
          <w:p w14:paraId="692245CE">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100</w:t>
            </w:r>
          </w:p>
        </w:tc>
        <w:tc>
          <w:tcPr>
            <w:tcW w:w="2201" w:type="dxa"/>
            <w:noWrap w:val="0"/>
            <w:vAlign w:val="center"/>
          </w:tcPr>
          <w:p w14:paraId="561EDB06">
            <w:pPr>
              <w:spacing w:line="280" w:lineRule="exact"/>
              <w:jc w:val="center"/>
              <w:rPr>
                <w:rFonts w:ascii="仿宋_GB2312" w:hAnsi="黑体" w:eastAsia="仿宋_GB2312"/>
                <w:color w:val="auto"/>
              </w:rPr>
            </w:pPr>
          </w:p>
        </w:tc>
        <w:tc>
          <w:tcPr>
            <w:tcW w:w="1939" w:type="dxa"/>
            <w:noWrap w:val="0"/>
            <w:vAlign w:val="center"/>
          </w:tcPr>
          <w:p w14:paraId="1F1B6C65">
            <w:pPr>
              <w:spacing w:line="280" w:lineRule="exact"/>
              <w:jc w:val="center"/>
              <w:rPr>
                <w:rFonts w:hint="eastAsia"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2FF1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592B594E">
            <w:pPr>
              <w:spacing w:line="280" w:lineRule="exact"/>
              <w:rPr>
                <w:rFonts w:hint="eastAsia" w:ascii="仿宋_GB2312" w:hAnsi="黑体" w:eastAsia="仿宋_GB2312"/>
                <w:color w:val="auto"/>
                <w:lang w:eastAsia="zh-CN"/>
              </w:rPr>
            </w:pPr>
            <w:r>
              <w:rPr>
                <w:rFonts w:hint="eastAsia" w:ascii="仿宋_GB2312" w:hAnsi="黑体" w:eastAsia="仿宋_GB2312"/>
                <w:color w:val="auto"/>
                <w:lang w:val="en-US" w:eastAsia="zh-CN"/>
              </w:rPr>
              <w:t>汇总</w:t>
            </w:r>
            <w:r>
              <w:rPr>
                <w:rFonts w:hint="eastAsia" w:ascii="仿宋_GB2312" w:hAnsi="黑体" w:eastAsia="仿宋_GB2312"/>
                <w:color w:val="auto"/>
              </w:rPr>
              <w:t>得分：</w:t>
            </w:r>
            <w:r>
              <w:rPr>
                <w:rFonts w:hint="eastAsia" w:ascii="仿宋_GB2312" w:hAnsi="黑体" w:eastAsia="仿宋_GB2312"/>
                <w:color w:val="auto"/>
                <w:lang w:eastAsia="zh-CN"/>
              </w:rPr>
              <w:t>（</w:t>
            </w:r>
            <w:r>
              <w:rPr>
                <w:rFonts w:hint="eastAsia" w:ascii="仿宋_GB2312" w:hAnsi="黑体" w:eastAsia="仿宋_GB2312"/>
                <w:color w:val="auto"/>
                <w:lang w:val="en-US" w:eastAsia="zh-CN"/>
              </w:rPr>
              <w:t>考核得分汇总除以六算出</w:t>
            </w:r>
            <w:r>
              <w:rPr>
                <w:rFonts w:hint="eastAsia" w:ascii="仿宋_GB2312" w:hAnsi="黑体" w:eastAsia="仿宋_GB2312"/>
                <w:color w:val="auto"/>
                <w:lang w:eastAsia="zh-CN"/>
              </w:rPr>
              <w:t>）</w:t>
            </w:r>
          </w:p>
        </w:tc>
      </w:tr>
      <w:tr w14:paraId="0525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9108" w:type="dxa"/>
            <w:gridSpan w:val="5"/>
            <w:noWrap w:val="0"/>
            <w:vAlign w:val="center"/>
          </w:tcPr>
          <w:p w14:paraId="71B9DB2B">
            <w:pPr>
              <w:snapToGrid w:val="0"/>
              <w:spacing w:line="360" w:lineRule="exact"/>
              <w:jc w:val="center"/>
              <w:rPr>
                <w:rFonts w:hint="eastAsia" w:hAnsi="黑体" w:eastAsia="宋体"/>
                <w:color w:val="auto"/>
                <w:sz w:val="32"/>
                <w:lang w:eastAsia="zh-CN"/>
              </w:rPr>
            </w:pPr>
            <w:r>
              <w:rPr>
                <w:rFonts w:hint="eastAsia" w:hAnsi="黑体"/>
                <w:b/>
                <w:color w:val="auto"/>
              </w:rPr>
              <w:t>加减类指标考评标准</w:t>
            </w:r>
            <w:r>
              <w:rPr>
                <w:rFonts w:hint="eastAsia" w:hAnsi="黑体"/>
                <w:b/>
                <w:color w:val="auto"/>
                <w:lang w:eastAsia="zh-CN"/>
              </w:rPr>
              <w:t>（</w:t>
            </w:r>
            <w:r>
              <w:rPr>
                <w:rFonts w:hint="eastAsia" w:hAnsi="黑体"/>
                <w:b/>
                <w:color w:val="auto"/>
                <w:lang w:val="en-US" w:eastAsia="zh-CN"/>
              </w:rPr>
              <w:t>加分合计不得超过百分制</w:t>
            </w:r>
            <w:r>
              <w:rPr>
                <w:rFonts w:hint="eastAsia" w:hAnsi="黑体"/>
                <w:b/>
                <w:color w:val="auto"/>
                <w:lang w:eastAsia="zh-CN"/>
              </w:rPr>
              <w:t>）</w:t>
            </w:r>
          </w:p>
        </w:tc>
      </w:tr>
      <w:tr w14:paraId="74CB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55" w:type="dxa"/>
            <w:noWrap w:val="0"/>
            <w:vAlign w:val="center"/>
          </w:tcPr>
          <w:p w14:paraId="405410E1">
            <w:pPr>
              <w:spacing w:line="280" w:lineRule="exact"/>
              <w:jc w:val="center"/>
              <w:rPr>
                <w:rFonts w:hAnsi="黑体"/>
                <w:color w:val="auto"/>
              </w:rPr>
            </w:pPr>
            <w:r>
              <w:rPr>
                <w:rFonts w:hint="eastAsia" w:hAnsi="黑体"/>
                <w:color w:val="auto"/>
              </w:rPr>
              <w:t>序号</w:t>
            </w:r>
          </w:p>
        </w:tc>
        <w:tc>
          <w:tcPr>
            <w:tcW w:w="4213" w:type="dxa"/>
            <w:gridSpan w:val="2"/>
            <w:noWrap w:val="0"/>
            <w:vAlign w:val="center"/>
          </w:tcPr>
          <w:p w14:paraId="3DB21BEC">
            <w:pPr>
              <w:spacing w:line="280" w:lineRule="exact"/>
              <w:jc w:val="center"/>
              <w:rPr>
                <w:rFonts w:hAnsi="黑体"/>
                <w:color w:val="auto"/>
              </w:rPr>
            </w:pPr>
            <w:r>
              <w:rPr>
                <w:rFonts w:hint="eastAsia" w:hAnsi="黑体"/>
                <w:color w:val="auto"/>
              </w:rPr>
              <w:t>考评内容</w:t>
            </w:r>
          </w:p>
        </w:tc>
        <w:tc>
          <w:tcPr>
            <w:tcW w:w="4140" w:type="dxa"/>
            <w:gridSpan w:val="2"/>
            <w:noWrap w:val="0"/>
            <w:vAlign w:val="center"/>
          </w:tcPr>
          <w:p w14:paraId="7D627342">
            <w:pPr>
              <w:spacing w:line="280" w:lineRule="exact"/>
              <w:jc w:val="center"/>
              <w:rPr>
                <w:rFonts w:hAnsi="黑体"/>
                <w:color w:val="auto"/>
              </w:rPr>
            </w:pPr>
            <w:r>
              <w:rPr>
                <w:rFonts w:hint="eastAsia" w:hAnsi="黑体"/>
                <w:color w:val="auto"/>
              </w:rPr>
              <w:t>考核标准</w:t>
            </w:r>
          </w:p>
        </w:tc>
      </w:tr>
      <w:tr w14:paraId="480C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108" w:type="dxa"/>
            <w:gridSpan w:val="5"/>
            <w:noWrap w:val="0"/>
            <w:vAlign w:val="center"/>
          </w:tcPr>
          <w:p w14:paraId="44A3A7D8">
            <w:pPr>
              <w:spacing w:line="280" w:lineRule="exact"/>
              <w:rPr>
                <w:rFonts w:ascii="仿宋_GB2312" w:hAnsi="黑体" w:eastAsia="仿宋_GB2312"/>
                <w:color w:val="auto"/>
              </w:rPr>
            </w:pPr>
            <w:r>
              <w:rPr>
                <w:rFonts w:hint="eastAsia" w:ascii="仿宋_GB2312" w:hAnsi="黑体" w:eastAsia="仿宋_GB2312"/>
                <w:color w:val="auto"/>
              </w:rPr>
              <w:t>一、加分项目</w:t>
            </w:r>
          </w:p>
        </w:tc>
      </w:tr>
      <w:tr w14:paraId="0C25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632D489">
            <w:pPr>
              <w:spacing w:line="280" w:lineRule="exact"/>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6AC88751">
            <w:pPr>
              <w:spacing w:line="280" w:lineRule="exact"/>
              <w:rPr>
                <w:rFonts w:ascii="仿宋_GB2312" w:hAnsi="黑体" w:eastAsia="仿宋_GB2312"/>
                <w:color w:val="auto"/>
              </w:rPr>
            </w:pPr>
            <w:r>
              <w:rPr>
                <w:rFonts w:hint="eastAsia" w:ascii="仿宋_GB2312" w:hAnsi="黑体" w:eastAsia="仿宋_GB2312"/>
                <w:color w:val="auto"/>
              </w:rPr>
              <w:t>创品牌、树形象、出佳绩</w:t>
            </w:r>
          </w:p>
        </w:tc>
        <w:tc>
          <w:tcPr>
            <w:tcW w:w="4140" w:type="dxa"/>
            <w:gridSpan w:val="2"/>
            <w:noWrap w:val="0"/>
            <w:vAlign w:val="center"/>
          </w:tcPr>
          <w:p w14:paraId="29BC6B40">
            <w:pPr>
              <w:spacing w:line="280" w:lineRule="exact"/>
              <w:rPr>
                <w:rFonts w:ascii="仿宋_GB2312" w:hAnsi="黑体" w:eastAsia="仿宋_GB2312"/>
                <w:color w:val="auto"/>
              </w:rPr>
            </w:pPr>
            <w:r>
              <w:rPr>
                <w:rFonts w:hint="eastAsia" w:ascii="仿宋_GB2312" w:hAnsi="黑体" w:eastAsia="仿宋_GB2312"/>
                <w:color w:val="auto"/>
              </w:rPr>
              <w:t>每起加1-3分</w:t>
            </w:r>
          </w:p>
        </w:tc>
      </w:tr>
      <w:tr w14:paraId="7701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BA9B45F">
            <w:pPr>
              <w:spacing w:line="280" w:lineRule="exact"/>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0A409C2C">
            <w:pPr>
              <w:spacing w:line="280" w:lineRule="exact"/>
              <w:rPr>
                <w:rFonts w:ascii="仿宋_GB2312" w:hAnsi="黑体" w:eastAsia="仿宋_GB2312"/>
                <w:color w:val="auto"/>
              </w:rPr>
            </w:pPr>
            <w:r>
              <w:rPr>
                <w:rFonts w:hint="eastAsia" w:ascii="仿宋_GB2312" w:hAnsi="黑体" w:eastAsia="仿宋_GB2312"/>
                <w:color w:val="auto"/>
              </w:rPr>
              <w:t>应急事件处置合理、高效</w:t>
            </w:r>
          </w:p>
        </w:tc>
        <w:tc>
          <w:tcPr>
            <w:tcW w:w="4140" w:type="dxa"/>
            <w:gridSpan w:val="2"/>
            <w:noWrap w:val="0"/>
            <w:vAlign w:val="center"/>
          </w:tcPr>
          <w:p w14:paraId="199A4F42">
            <w:pPr>
              <w:spacing w:line="280" w:lineRule="exact"/>
              <w:rPr>
                <w:rFonts w:ascii="仿宋_GB2312" w:hAnsi="黑体" w:eastAsia="仿宋_GB2312"/>
                <w:color w:val="auto"/>
              </w:rPr>
            </w:pPr>
            <w:r>
              <w:rPr>
                <w:rFonts w:hint="eastAsia" w:ascii="仿宋_GB2312" w:hAnsi="黑体" w:eastAsia="仿宋_GB2312"/>
                <w:color w:val="auto"/>
              </w:rPr>
              <w:t>每起加1-3分</w:t>
            </w:r>
          </w:p>
        </w:tc>
      </w:tr>
      <w:tr w14:paraId="26CD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2C76FF41">
            <w:pPr>
              <w:spacing w:line="280" w:lineRule="exact"/>
              <w:rPr>
                <w:rFonts w:hint="eastAsia" w:ascii="仿宋_GB2312" w:hAnsi="黑体" w:eastAsia="仿宋_GB2312"/>
                <w:color w:val="auto"/>
                <w:lang w:val="en-US" w:eastAsia="zh-CN"/>
              </w:rPr>
            </w:pPr>
            <w:r>
              <w:rPr>
                <w:rFonts w:hint="eastAsia" w:ascii="仿宋_GB2312" w:hAnsi="黑体" w:eastAsia="仿宋_GB2312"/>
                <w:color w:val="auto"/>
                <w:lang w:val="en-US" w:eastAsia="zh-CN"/>
              </w:rPr>
              <w:t>3</w:t>
            </w:r>
          </w:p>
        </w:tc>
        <w:tc>
          <w:tcPr>
            <w:tcW w:w="4213" w:type="dxa"/>
            <w:gridSpan w:val="2"/>
            <w:noWrap w:val="0"/>
            <w:vAlign w:val="center"/>
          </w:tcPr>
          <w:p w14:paraId="16F65AF6">
            <w:pPr>
              <w:spacing w:line="280" w:lineRule="exact"/>
              <w:rPr>
                <w:rFonts w:hint="default" w:ascii="仿宋_GB2312" w:hAnsi="黑体" w:eastAsia="仿宋_GB2312"/>
                <w:color w:val="auto"/>
                <w:lang w:val="en-US" w:eastAsia="zh-CN"/>
              </w:rPr>
            </w:pPr>
            <w:r>
              <w:rPr>
                <w:rFonts w:hint="eastAsia" w:ascii="仿宋_GB2312" w:hAnsi="黑体" w:eastAsia="仿宋_GB2312"/>
                <w:color w:val="auto"/>
                <w:lang w:val="en-US" w:eastAsia="zh-CN"/>
              </w:rPr>
              <w:t>县级以上领导的表扬或肯定</w:t>
            </w:r>
          </w:p>
        </w:tc>
        <w:tc>
          <w:tcPr>
            <w:tcW w:w="4140" w:type="dxa"/>
            <w:gridSpan w:val="2"/>
            <w:noWrap w:val="0"/>
            <w:vAlign w:val="center"/>
          </w:tcPr>
          <w:p w14:paraId="762B23D8">
            <w:pPr>
              <w:spacing w:line="280" w:lineRule="exact"/>
              <w:rPr>
                <w:rFonts w:hint="eastAsia" w:ascii="仿宋_GB2312" w:hAnsi="黑体" w:eastAsia="仿宋_GB2312"/>
                <w:color w:val="auto"/>
              </w:rPr>
            </w:pPr>
            <w:r>
              <w:rPr>
                <w:rFonts w:hint="eastAsia" w:ascii="仿宋_GB2312" w:hAnsi="黑体" w:eastAsia="仿宋_GB2312"/>
                <w:color w:val="auto"/>
              </w:rPr>
              <w:t>每起加1-3分</w:t>
            </w:r>
          </w:p>
        </w:tc>
      </w:tr>
      <w:tr w14:paraId="1885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108" w:type="dxa"/>
            <w:gridSpan w:val="5"/>
            <w:noWrap w:val="0"/>
            <w:vAlign w:val="center"/>
          </w:tcPr>
          <w:p w14:paraId="16A18D84">
            <w:pPr>
              <w:spacing w:line="280" w:lineRule="exact"/>
              <w:rPr>
                <w:rFonts w:ascii="仿宋_GB2312" w:hAnsi="黑体" w:eastAsia="仿宋_GB2312"/>
                <w:color w:val="auto"/>
              </w:rPr>
            </w:pPr>
            <w:r>
              <w:rPr>
                <w:rFonts w:hint="eastAsia" w:ascii="仿宋_GB2312" w:hAnsi="黑体" w:eastAsia="仿宋_GB2312"/>
                <w:color w:val="auto"/>
              </w:rPr>
              <w:t>二、减分项目</w:t>
            </w:r>
          </w:p>
        </w:tc>
      </w:tr>
      <w:tr w14:paraId="43148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108" w:type="dxa"/>
            <w:gridSpan w:val="5"/>
            <w:noWrap w:val="0"/>
            <w:vAlign w:val="center"/>
          </w:tcPr>
          <w:p w14:paraId="0DB9CC18">
            <w:pPr>
              <w:spacing w:line="280" w:lineRule="exact"/>
              <w:rPr>
                <w:rFonts w:ascii="仿宋_GB2312" w:hAnsi="黑体" w:eastAsia="仿宋_GB2312"/>
                <w:color w:val="auto"/>
              </w:rPr>
            </w:pPr>
            <w:r>
              <w:rPr>
                <w:rFonts w:hint="eastAsia" w:ascii="仿宋_GB2312" w:hAnsi="黑体" w:eastAsia="仿宋_GB2312"/>
                <w:color w:val="auto"/>
              </w:rPr>
              <w:t>（一）安全事故(交通、消防、治安保卫、质量、食物中毒等)</w:t>
            </w:r>
          </w:p>
        </w:tc>
      </w:tr>
      <w:tr w14:paraId="7EA0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F186A72">
            <w:pPr>
              <w:spacing w:line="280" w:lineRule="exact"/>
              <w:jc w:val="center"/>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78FA3193">
            <w:pPr>
              <w:spacing w:line="280" w:lineRule="exact"/>
              <w:rPr>
                <w:rFonts w:ascii="仿宋_GB2312" w:hAnsi="黑体" w:eastAsia="仿宋_GB2312"/>
                <w:color w:val="auto"/>
              </w:rPr>
            </w:pPr>
            <w:r>
              <w:rPr>
                <w:rFonts w:hint="eastAsia" w:ascii="仿宋_GB2312" w:hAnsi="黑体" w:eastAsia="仿宋_GB2312"/>
                <w:color w:val="auto"/>
              </w:rPr>
              <w:t>重大安全事故</w:t>
            </w:r>
          </w:p>
        </w:tc>
        <w:tc>
          <w:tcPr>
            <w:tcW w:w="4140" w:type="dxa"/>
            <w:gridSpan w:val="2"/>
            <w:noWrap w:val="0"/>
            <w:vAlign w:val="center"/>
          </w:tcPr>
          <w:p w14:paraId="2293892D">
            <w:pPr>
              <w:spacing w:line="280" w:lineRule="exact"/>
              <w:rPr>
                <w:rFonts w:ascii="仿宋_GB2312" w:hAnsi="黑体" w:eastAsia="仿宋_GB2312"/>
                <w:color w:val="auto"/>
              </w:rPr>
            </w:pPr>
            <w:r>
              <w:rPr>
                <w:rFonts w:hint="eastAsia" w:ascii="仿宋_GB2312" w:hAnsi="黑体" w:eastAsia="仿宋_GB2312"/>
                <w:color w:val="auto"/>
              </w:rPr>
              <w:t>主责实行一票否决，次责每起扣10分</w:t>
            </w:r>
          </w:p>
        </w:tc>
      </w:tr>
      <w:tr w14:paraId="3CA52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7E46A795">
            <w:pPr>
              <w:spacing w:line="280" w:lineRule="exact"/>
              <w:jc w:val="center"/>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4F80010D">
            <w:pPr>
              <w:spacing w:line="280" w:lineRule="exact"/>
              <w:rPr>
                <w:rFonts w:ascii="仿宋_GB2312" w:hAnsi="黑体" w:eastAsia="仿宋_GB2312"/>
                <w:color w:val="auto"/>
              </w:rPr>
            </w:pPr>
            <w:r>
              <w:rPr>
                <w:rFonts w:hint="eastAsia" w:ascii="仿宋_GB2312" w:hAnsi="黑体" w:eastAsia="仿宋_GB2312"/>
                <w:color w:val="auto"/>
              </w:rPr>
              <w:t>一般安全事故</w:t>
            </w:r>
          </w:p>
        </w:tc>
        <w:tc>
          <w:tcPr>
            <w:tcW w:w="4140" w:type="dxa"/>
            <w:gridSpan w:val="2"/>
            <w:noWrap w:val="0"/>
            <w:vAlign w:val="center"/>
          </w:tcPr>
          <w:p w14:paraId="0B478B27">
            <w:pPr>
              <w:spacing w:line="280" w:lineRule="exact"/>
              <w:rPr>
                <w:rFonts w:ascii="仿宋_GB2312" w:hAnsi="黑体" w:eastAsia="仿宋_GB2312"/>
                <w:color w:val="auto"/>
              </w:rPr>
            </w:pPr>
            <w:r>
              <w:rPr>
                <w:rFonts w:hint="eastAsia" w:ascii="仿宋_GB2312" w:hAnsi="黑体" w:eastAsia="仿宋_GB2312"/>
                <w:color w:val="auto"/>
              </w:rPr>
              <w:t>主责每起扣15分，次责每起扣3-5分</w:t>
            </w:r>
          </w:p>
        </w:tc>
      </w:tr>
      <w:tr w14:paraId="4772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108" w:type="dxa"/>
            <w:gridSpan w:val="5"/>
            <w:noWrap w:val="0"/>
            <w:vAlign w:val="center"/>
          </w:tcPr>
          <w:p w14:paraId="590C1B0C">
            <w:pPr>
              <w:spacing w:line="280" w:lineRule="exact"/>
              <w:rPr>
                <w:rFonts w:ascii="仿宋_GB2312" w:hAnsi="黑体" w:eastAsia="仿宋_GB2312"/>
                <w:color w:val="auto"/>
              </w:rPr>
            </w:pPr>
            <w:r>
              <w:rPr>
                <w:rFonts w:hint="eastAsia" w:ascii="仿宋_GB2312" w:hAnsi="黑体" w:eastAsia="仿宋_GB2312"/>
                <w:color w:val="auto"/>
              </w:rPr>
              <w:t>（二）其他事件</w:t>
            </w:r>
          </w:p>
        </w:tc>
      </w:tr>
      <w:tr w14:paraId="1C7A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32F73CCB">
            <w:pPr>
              <w:spacing w:line="280" w:lineRule="exact"/>
              <w:jc w:val="center"/>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4573799F">
            <w:pPr>
              <w:spacing w:line="280" w:lineRule="exact"/>
              <w:rPr>
                <w:rFonts w:ascii="仿宋_GB2312" w:hAnsi="黑体" w:eastAsia="仿宋_GB2312"/>
                <w:color w:val="auto"/>
              </w:rPr>
            </w:pPr>
            <w:r>
              <w:rPr>
                <w:rFonts w:hint="eastAsia" w:ascii="仿宋_GB2312" w:hAnsi="黑体" w:eastAsia="仿宋_GB2312"/>
                <w:color w:val="auto"/>
              </w:rPr>
              <w:t>违反诚信，严重影响党校声誉</w:t>
            </w:r>
          </w:p>
        </w:tc>
        <w:tc>
          <w:tcPr>
            <w:tcW w:w="4140" w:type="dxa"/>
            <w:gridSpan w:val="2"/>
            <w:noWrap w:val="0"/>
            <w:vAlign w:val="center"/>
          </w:tcPr>
          <w:p w14:paraId="0312D117">
            <w:pPr>
              <w:spacing w:line="280" w:lineRule="exact"/>
              <w:rPr>
                <w:rFonts w:ascii="仿宋_GB2312" w:hAnsi="黑体" w:eastAsia="仿宋_GB2312"/>
                <w:color w:val="auto"/>
              </w:rPr>
            </w:pPr>
            <w:r>
              <w:rPr>
                <w:rFonts w:hint="eastAsia" w:ascii="仿宋_GB2312" w:hAnsi="黑体" w:eastAsia="仿宋_GB2312"/>
                <w:color w:val="auto"/>
              </w:rPr>
              <w:t>每起扣5分</w:t>
            </w:r>
          </w:p>
        </w:tc>
      </w:tr>
      <w:tr w14:paraId="1F9B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573415F5">
            <w:pPr>
              <w:spacing w:line="280" w:lineRule="exact"/>
              <w:jc w:val="center"/>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1DFF2888">
            <w:pPr>
              <w:spacing w:line="280" w:lineRule="exact"/>
              <w:rPr>
                <w:rFonts w:ascii="仿宋_GB2312" w:hAnsi="黑体" w:eastAsia="仿宋_GB2312"/>
                <w:color w:val="auto"/>
              </w:rPr>
            </w:pPr>
            <w:r>
              <w:rPr>
                <w:rFonts w:hint="eastAsia" w:ascii="仿宋_GB2312" w:hAnsi="黑体" w:eastAsia="仿宋_GB2312"/>
                <w:color w:val="auto"/>
              </w:rPr>
              <w:t>对设备保养、维修不当造成质量事故</w:t>
            </w:r>
          </w:p>
        </w:tc>
        <w:tc>
          <w:tcPr>
            <w:tcW w:w="4140" w:type="dxa"/>
            <w:gridSpan w:val="2"/>
            <w:noWrap w:val="0"/>
            <w:vAlign w:val="center"/>
          </w:tcPr>
          <w:p w14:paraId="674404DE">
            <w:pPr>
              <w:spacing w:line="280" w:lineRule="exact"/>
              <w:rPr>
                <w:rFonts w:ascii="仿宋_GB2312" w:hAnsi="黑体" w:eastAsia="仿宋_GB2312"/>
                <w:color w:val="auto"/>
              </w:rPr>
            </w:pPr>
            <w:r>
              <w:rPr>
                <w:rFonts w:hint="eastAsia" w:ascii="仿宋_GB2312" w:hAnsi="黑体" w:eastAsia="仿宋_GB2312"/>
                <w:color w:val="auto"/>
              </w:rPr>
              <w:t>每起扣2-5分</w:t>
            </w:r>
          </w:p>
        </w:tc>
      </w:tr>
      <w:tr w14:paraId="11EA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45E6B525">
            <w:pPr>
              <w:spacing w:line="280" w:lineRule="exact"/>
              <w:jc w:val="center"/>
              <w:rPr>
                <w:rFonts w:ascii="仿宋_GB2312" w:hAnsi="黑体" w:eastAsia="仿宋_GB2312"/>
                <w:color w:val="auto"/>
              </w:rPr>
            </w:pPr>
            <w:r>
              <w:rPr>
                <w:rFonts w:hint="eastAsia" w:ascii="仿宋_GB2312" w:hAnsi="黑体" w:eastAsia="仿宋_GB2312"/>
                <w:color w:val="auto"/>
              </w:rPr>
              <w:t>3</w:t>
            </w:r>
          </w:p>
        </w:tc>
        <w:tc>
          <w:tcPr>
            <w:tcW w:w="4213" w:type="dxa"/>
            <w:gridSpan w:val="2"/>
            <w:noWrap w:val="0"/>
            <w:vAlign w:val="center"/>
          </w:tcPr>
          <w:p w14:paraId="1B35F015">
            <w:pPr>
              <w:spacing w:line="280" w:lineRule="exact"/>
              <w:rPr>
                <w:rFonts w:ascii="仿宋_GB2312" w:hAnsi="黑体" w:eastAsia="仿宋_GB2312"/>
                <w:color w:val="auto"/>
              </w:rPr>
            </w:pPr>
            <w:r>
              <w:rPr>
                <w:rFonts w:hint="eastAsia" w:ascii="仿宋_GB2312" w:hAnsi="黑体" w:eastAsia="仿宋_GB2312"/>
                <w:color w:val="auto"/>
              </w:rPr>
              <w:t>整改、反馈意见落实不到位</w:t>
            </w:r>
          </w:p>
        </w:tc>
        <w:tc>
          <w:tcPr>
            <w:tcW w:w="4140" w:type="dxa"/>
            <w:gridSpan w:val="2"/>
            <w:noWrap w:val="0"/>
            <w:vAlign w:val="center"/>
          </w:tcPr>
          <w:p w14:paraId="056E4B54">
            <w:pPr>
              <w:spacing w:line="280" w:lineRule="exact"/>
              <w:rPr>
                <w:rFonts w:ascii="仿宋_GB2312" w:hAnsi="黑体" w:eastAsia="仿宋_GB2312"/>
                <w:color w:val="auto"/>
              </w:rPr>
            </w:pPr>
            <w:r>
              <w:rPr>
                <w:rFonts w:hint="eastAsia" w:ascii="仿宋_GB2312" w:hAnsi="黑体" w:eastAsia="仿宋_GB2312"/>
                <w:color w:val="auto"/>
              </w:rPr>
              <w:t>酌情扣2-5分</w:t>
            </w:r>
          </w:p>
        </w:tc>
      </w:tr>
      <w:tr w14:paraId="4B2F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755" w:type="dxa"/>
            <w:noWrap w:val="0"/>
            <w:vAlign w:val="center"/>
          </w:tcPr>
          <w:p w14:paraId="38FC04C2">
            <w:pPr>
              <w:spacing w:line="280" w:lineRule="exact"/>
              <w:jc w:val="center"/>
              <w:rPr>
                <w:rFonts w:ascii="仿宋_GB2312" w:hAnsi="黑体" w:eastAsia="仿宋_GB2312"/>
                <w:color w:val="auto"/>
              </w:rPr>
            </w:pPr>
            <w:r>
              <w:rPr>
                <w:rFonts w:hint="eastAsia" w:ascii="仿宋_GB2312" w:hAnsi="黑体" w:eastAsia="仿宋_GB2312"/>
                <w:color w:val="auto"/>
              </w:rPr>
              <w:t>4</w:t>
            </w:r>
          </w:p>
        </w:tc>
        <w:tc>
          <w:tcPr>
            <w:tcW w:w="4213" w:type="dxa"/>
            <w:gridSpan w:val="2"/>
            <w:noWrap w:val="0"/>
            <w:vAlign w:val="center"/>
          </w:tcPr>
          <w:p w14:paraId="2469539A">
            <w:pPr>
              <w:spacing w:line="280" w:lineRule="exact"/>
              <w:rPr>
                <w:rFonts w:ascii="仿宋_GB2312" w:hAnsi="黑体" w:eastAsia="仿宋_GB2312"/>
                <w:color w:val="auto"/>
              </w:rPr>
            </w:pPr>
            <w:r>
              <w:rPr>
                <w:rFonts w:hint="eastAsia" w:ascii="仿宋_GB2312" w:hAnsi="黑体" w:eastAsia="仿宋_GB2312"/>
                <w:color w:val="auto"/>
              </w:rPr>
              <w:t>每月提交的月管理报告</w:t>
            </w:r>
          </w:p>
        </w:tc>
        <w:tc>
          <w:tcPr>
            <w:tcW w:w="4140" w:type="dxa"/>
            <w:gridSpan w:val="2"/>
            <w:noWrap w:val="0"/>
            <w:vAlign w:val="center"/>
          </w:tcPr>
          <w:p w14:paraId="639599BC">
            <w:pPr>
              <w:spacing w:line="280" w:lineRule="exact"/>
              <w:rPr>
                <w:rFonts w:ascii="仿宋_GB2312" w:hAnsi="黑体" w:eastAsia="仿宋_GB2312"/>
                <w:color w:val="auto"/>
              </w:rPr>
            </w:pPr>
            <w:r>
              <w:rPr>
                <w:rFonts w:hint="eastAsia" w:ascii="仿宋_GB2312" w:hAnsi="黑体" w:eastAsia="仿宋_GB2312"/>
                <w:color w:val="auto"/>
              </w:rPr>
              <w:t>不详细，酌情扣2-5分</w:t>
            </w:r>
          </w:p>
        </w:tc>
      </w:tr>
      <w:tr w14:paraId="34A1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171B9A25">
            <w:pPr>
              <w:spacing w:line="280" w:lineRule="exact"/>
              <w:rPr>
                <w:rFonts w:ascii="仿宋_GB2312" w:hAnsi="黑体" w:eastAsia="仿宋_GB2312"/>
                <w:color w:val="auto"/>
              </w:rPr>
            </w:pPr>
            <w:r>
              <w:rPr>
                <w:rFonts w:hint="eastAsia" w:ascii="仿宋_GB2312" w:hAnsi="黑体" w:eastAsia="仿宋_GB2312"/>
                <w:color w:val="auto"/>
              </w:rPr>
              <w:t>加减分项目得分：</w:t>
            </w:r>
          </w:p>
        </w:tc>
      </w:tr>
      <w:tr w14:paraId="1B1A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2B54B3F4">
            <w:pPr>
              <w:spacing w:line="280" w:lineRule="exact"/>
              <w:rPr>
                <w:rFonts w:hint="default" w:ascii="仿宋_GB2312" w:hAnsi="黑体" w:eastAsia="仿宋_GB2312"/>
                <w:color w:val="auto"/>
                <w:lang w:val="en-US" w:eastAsia="zh-CN"/>
              </w:rPr>
            </w:pPr>
            <w:r>
              <w:rPr>
                <w:rFonts w:hint="eastAsia" w:ascii="仿宋_GB2312" w:hAnsi="黑体" w:eastAsia="仿宋_GB2312"/>
                <w:color w:val="auto"/>
                <w:lang w:val="en-US" w:eastAsia="zh-CN"/>
              </w:rPr>
              <w:t>最终得分：</w:t>
            </w:r>
          </w:p>
        </w:tc>
      </w:tr>
    </w:tbl>
    <w:p w14:paraId="37061FF7">
      <w:pPr>
        <w:pStyle w:val="8"/>
        <w:ind w:left="0" w:leftChars="0" w:firstLine="0" w:firstLineChars="0"/>
        <w:rPr>
          <w:color w:val="auto"/>
        </w:rPr>
        <w:sectPr>
          <w:headerReference r:id="rId7" w:type="default"/>
          <w:footerReference r:id="rId8" w:type="default"/>
          <w:pgSz w:w="11906" w:h="16838"/>
          <w:pgMar w:top="2211" w:right="1531" w:bottom="1871" w:left="1531" w:header="851" w:footer="1588" w:gutter="0"/>
          <w:pgNumType w:fmt="numberInDash" w:start="1"/>
          <w:cols w:space="720" w:num="1"/>
          <w:docGrid w:linePitch="312" w:charSpace="0"/>
        </w:sectPr>
      </w:pPr>
    </w:p>
    <w:p w14:paraId="0B601A4C">
      <w:pPr>
        <w:adjustRightInd w:val="0"/>
        <w:snapToGrid w:val="0"/>
        <w:spacing w:line="360" w:lineRule="auto"/>
        <w:rPr>
          <w:rFonts w:hint="eastAsia" w:ascii="黑体" w:hAnsi="黑体" w:eastAsia="仿宋_GB2312"/>
          <w:color w:val="auto"/>
          <w:sz w:val="32"/>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2</w:t>
      </w:r>
    </w:p>
    <w:p w14:paraId="779E4879">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物业服务管理考核细则（卫生保洁、绿化）</w:t>
      </w:r>
    </w:p>
    <w:p w14:paraId="0A285BAA">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84"/>
        <w:gridCol w:w="5416"/>
        <w:gridCol w:w="1019"/>
        <w:gridCol w:w="1020"/>
        <w:gridCol w:w="3618"/>
        <w:gridCol w:w="1800"/>
      </w:tblGrid>
      <w:tr w14:paraId="4C35F141">
        <w:tblPrEx>
          <w:tblCellMar>
            <w:top w:w="0" w:type="dxa"/>
            <w:left w:w="108" w:type="dxa"/>
            <w:bottom w:w="0" w:type="dxa"/>
            <w:right w:w="108" w:type="dxa"/>
          </w:tblCellMar>
        </w:tblPrEx>
        <w:trPr>
          <w:trHeight w:val="627" w:hRule="atLeast"/>
          <w:tblHeader/>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2CB788F0">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019" w:type="dxa"/>
            <w:tcBorders>
              <w:top w:val="single" w:color="auto" w:sz="4" w:space="0"/>
              <w:left w:val="nil"/>
              <w:bottom w:val="single" w:color="auto" w:sz="4" w:space="0"/>
              <w:right w:val="single" w:color="auto" w:sz="4" w:space="0"/>
            </w:tcBorders>
            <w:noWrap w:val="0"/>
            <w:vAlign w:val="center"/>
          </w:tcPr>
          <w:p w14:paraId="49A186B1">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20" w:type="dxa"/>
            <w:tcBorders>
              <w:top w:val="single" w:color="auto" w:sz="4" w:space="0"/>
              <w:left w:val="nil"/>
              <w:bottom w:val="single" w:color="auto" w:sz="4" w:space="0"/>
              <w:right w:val="single" w:color="auto" w:sz="4" w:space="0"/>
            </w:tcBorders>
            <w:noWrap w:val="0"/>
            <w:vAlign w:val="center"/>
          </w:tcPr>
          <w:p w14:paraId="5C32C9C5">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618" w:type="dxa"/>
            <w:tcBorders>
              <w:top w:val="single" w:color="auto" w:sz="4" w:space="0"/>
              <w:left w:val="nil"/>
              <w:bottom w:val="single" w:color="auto" w:sz="4" w:space="0"/>
              <w:right w:val="single" w:color="auto" w:sz="4" w:space="0"/>
            </w:tcBorders>
            <w:noWrap w:val="0"/>
            <w:vAlign w:val="center"/>
          </w:tcPr>
          <w:p w14:paraId="58CBED02">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45D92572">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4737F548">
        <w:tblPrEx>
          <w:tblCellMar>
            <w:top w:w="0" w:type="dxa"/>
            <w:left w:w="108" w:type="dxa"/>
            <w:bottom w:w="0" w:type="dxa"/>
            <w:right w:w="108" w:type="dxa"/>
          </w:tblCellMar>
        </w:tblPrEx>
        <w:trPr>
          <w:trHeight w:val="505"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337B5C16">
            <w:pPr>
              <w:jc w:val="center"/>
              <w:rPr>
                <w:rFonts w:ascii="仿宋_GB2312" w:hAnsi="宋体" w:eastAsia="仿宋_GB2312"/>
                <w:color w:val="auto"/>
                <w:kern w:val="0"/>
              </w:rPr>
            </w:pPr>
            <w:r>
              <w:rPr>
                <w:rFonts w:hint="eastAsia" w:ascii="仿宋_GB2312" w:hAnsi="宋体" w:eastAsia="仿宋_GB2312"/>
                <w:color w:val="auto"/>
                <w:kern w:val="0"/>
              </w:rPr>
              <w:t>管理制度    （20分）</w:t>
            </w:r>
          </w:p>
        </w:tc>
        <w:tc>
          <w:tcPr>
            <w:tcW w:w="5416" w:type="dxa"/>
            <w:tcBorders>
              <w:top w:val="single" w:color="auto" w:sz="4" w:space="0"/>
              <w:left w:val="nil"/>
              <w:bottom w:val="single" w:color="auto" w:sz="4" w:space="0"/>
              <w:right w:val="single" w:color="auto" w:sz="4" w:space="0"/>
            </w:tcBorders>
            <w:noWrap w:val="0"/>
            <w:vAlign w:val="center"/>
          </w:tcPr>
          <w:p w14:paraId="55E0693F">
            <w:pPr>
              <w:snapToGrid w:val="0"/>
              <w:rPr>
                <w:rFonts w:ascii="仿宋_GB2312" w:hAnsi="宋体" w:eastAsia="仿宋_GB2312"/>
                <w:color w:val="auto"/>
                <w:kern w:val="0"/>
              </w:rPr>
            </w:pPr>
            <w:r>
              <w:rPr>
                <w:rFonts w:hint="eastAsia" w:ascii="仿宋_GB2312" w:hAnsi="宋体" w:eastAsia="仿宋_GB2312"/>
                <w:color w:val="auto"/>
                <w:kern w:val="0"/>
              </w:rPr>
              <w:t>保洁人员统一着装上岗，树立良好形象</w:t>
            </w:r>
          </w:p>
        </w:tc>
        <w:tc>
          <w:tcPr>
            <w:tcW w:w="1019" w:type="dxa"/>
            <w:tcBorders>
              <w:top w:val="single" w:color="auto" w:sz="4" w:space="0"/>
              <w:left w:val="nil"/>
              <w:bottom w:val="single" w:color="auto" w:sz="4" w:space="0"/>
              <w:right w:val="single" w:color="auto" w:sz="4" w:space="0"/>
            </w:tcBorders>
            <w:noWrap w:val="0"/>
            <w:vAlign w:val="center"/>
          </w:tcPr>
          <w:p w14:paraId="715E78B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BA415DC">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5ED3C5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restart"/>
            <w:tcBorders>
              <w:top w:val="single" w:color="auto" w:sz="4" w:space="0"/>
              <w:left w:val="nil"/>
              <w:right w:val="single" w:color="auto" w:sz="4" w:space="0"/>
            </w:tcBorders>
            <w:noWrap w:val="0"/>
            <w:vAlign w:val="center"/>
          </w:tcPr>
          <w:p w14:paraId="550D5E90">
            <w:pPr>
              <w:ind w:firstLine="105" w:firstLineChars="50"/>
              <w:rPr>
                <w:rFonts w:ascii="仿宋_GB2312" w:hAnsi="宋体" w:eastAsia="仿宋_GB2312"/>
                <w:color w:val="auto"/>
                <w:kern w:val="0"/>
              </w:rPr>
            </w:pPr>
          </w:p>
        </w:tc>
      </w:tr>
      <w:tr w14:paraId="02AE0384">
        <w:tblPrEx>
          <w:tblCellMar>
            <w:top w:w="0" w:type="dxa"/>
            <w:left w:w="108" w:type="dxa"/>
            <w:bottom w:w="0" w:type="dxa"/>
            <w:right w:w="108" w:type="dxa"/>
          </w:tblCellMar>
        </w:tblPrEx>
        <w:trPr>
          <w:trHeight w:val="906" w:hRule="atLeast"/>
          <w:jc w:val="center"/>
        </w:trPr>
        <w:tc>
          <w:tcPr>
            <w:tcW w:w="1084" w:type="dxa"/>
            <w:vMerge w:val="continue"/>
            <w:tcBorders>
              <w:left w:val="single" w:color="auto" w:sz="4" w:space="0"/>
              <w:right w:val="single" w:color="auto" w:sz="4" w:space="0"/>
            </w:tcBorders>
            <w:noWrap w:val="0"/>
            <w:vAlign w:val="center"/>
          </w:tcPr>
          <w:p w14:paraId="4DCA6DB1">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3F36C9C2">
            <w:pPr>
              <w:snapToGrid w:val="0"/>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人员结构合理、岗位职责分工明确，建立健全保洁检查工作管理制度、保洁设备管理制度、清洁剂使用与控制制度、保洁服务安全管理制度</w:t>
            </w:r>
          </w:p>
        </w:tc>
        <w:tc>
          <w:tcPr>
            <w:tcW w:w="1019" w:type="dxa"/>
            <w:tcBorders>
              <w:top w:val="single" w:color="auto" w:sz="4" w:space="0"/>
              <w:left w:val="nil"/>
              <w:bottom w:val="single" w:color="auto" w:sz="4" w:space="0"/>
              <w:right w:val="single" w:color="auto" w:sz="4" w:space="0"/>
            </w:tcBorders>
            <w:noWrap w:val="0"/>
            <w:vAlign w:val="center"/>
          </w:tcPr>
          <w:p w14:paraId="161355D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1257240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1E8218D4">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right w:val="single" w:color="auto" w:sz="4" w:space="0"/>
            </w:tcBorders>
            <w:noWrap w:val="0"/>
            <w:vAlign w:val="center"/>
          </w:tcPr>
          <w:p w14:paraId="59165C15">
            <w:pPr>
              <w:jc w:val="center"/>
              <w:rPr>
                <w:rFonts w:ascii="仿宋_GB2312" w:hAnsi="宋体" w:eastAsia="仿宋_GB2312"/>
                <w:color w:val="auto"/>
                <w:kern w:val="0"/>
              </w:rPr>
            </w:pPr>
          </w:p>
        </w:tc>
      </w:tr>
      <w:tr w14:paraId="1968E20A">
        <w:tblPrEx>
          <w:tblCellMar>
            <w:top w:w="0" w:type="dxa"/>
            <w:left w:w="108" w:type="dxa"/>
            <w:bottom w:w="0" w:type="dxa"/>
            <w:right w:w="108" w:type="dxa"/>
          </w:tblCellMar>
        </w:tblPrEx>
        <w:trPr>
          <w:trHeight w:val="505"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6A2002EE">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8711A2A">
            <w:pPr>
              <w:snapToGrid w:val="0"/>
              <w:rPr>
                <w:rFonts w:ascii="仿宋_GB2312" w:hAnsi="宋体" w:eastAsia="仿宋_GB2312"/>
                <w:color w:val="auto"/>
                <w:kern w:val="0"/>
              </w:rPr>
            </w:pPr>
            <w:r>
              <w:rPr>
                <w:rFonts w:hint="eastAsia" w:ascii="仿宋_GB2312" w:hAnsi="宋体" w:eastAsia="仿宋_GB2312"/>
                <w:color w:val="auto"/>
                <w:kern w:val="0"/>
              </w:rPr>
              <w:t>保洁人员持相应证件上岗，严格按照程序操作</w:t>
            </w:r>
          </w:p>
        </w:tc>
        <w:tc>
          <w:tcPr>
            <w:tcW w:w="1019" w:type="dxa"/>
            <w:tcBorders>
              <w:top w:val="single" w:color="auto" w:sz="4" w:space="0"/>
              <w:left w:val="nil"/>
              <w:bottom w:val="single" w:color="auto" w:sz="4" w:space="0"/>
              <w:right w:val="single" w:color="auto" w:sz="4" w:space="0"/>
            </w:tcBorders>
            <w:noWrap w:val="0"/>
            <w:vAlign w:val="center"/>
          </w:tcPr>
          <w:p w14:paraId="2043556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C42A4FE">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31D8B141">
            <w:pPr>
              <w:jc w:val="center"/>
              <w:rPr>
                <w:rFonts w:ascii="仿宋_GB2312" w:hAnsi="宋体" w:eastAsia="仿宋_GB2312"/>
                <w:color w:val="auto"/>
                <w:kern w:val="0"/>
              </w:rPr>
            </w:pPr>
            <w:r>
              <w:rPr>
                <w:rFonts w:hint="eastAsia" w:ascii="仿宋_GB2312" w:hAnsi="宋体" w:eastAsia="仿宋_GB2312"/>
                <w:color w:val="auto"/>
                <w:kern w:val="0"/>
              </w:rPr>
              <w:t>未按要求，发现一次扣1分</w:t>
            </w:r>
          </w:p>
        </w:tc>
        <w:tc>
          <w:tcPr>
            <w:tcW w:w="1800" w:type="dxa"/>
            <w:vMerge w:val="continue"/>
            <w:tcBorders>
              <w:left w:val="nil"/>
              <w:right w:val="single" w:color="auto" w:sz="4" w:space="0"/>
            </w:tcBorders>
            <w:noWrap w:val="0"/>
            <w:vAlign w:val="center"/>
          </w:tcPr>
          <w:p w14:paraId="1E8A6C6E">
            <w:pPr>
              <w:jc w:val="center"/>
              <w:rPr>
                <w:rFonts w:ascii="仿宋_GB2312" w:hAnsi="宋体" w:eastAsia="仿宋_GB2312"/>
                <w:color w:val="auto"/>
                <w:kern w:val="0"/>
              </w:rPr>
            </w:pPr>
          </w:p>
        </w:tc>
      </w:tr>
      <w:tr w14:paraId="20D1E181">
        <w:tblPrEx>
          <w:tblCellMar>
            <w:top w:w="0" w:type="dxa"/>
            <w:left w:w="108" w:type="dxa"/>
            <w:bottom w:w="0" w:type="dxa"/>
            <w:right w:w="108" w:type="dxa"/>
          </w:tblCellMar>
        </w:tblPrEx>
        <w:trPr>
          <w:trHeight w:val="958"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19109921">
            <w:pPr>
              <w:jc w:val="center"/>
              <w:rPr>
                <w:rFonts w:ascii="仿宋_GB2312" w:hAnsi="宋体" w:eastAsia="仿宋_GB2312"/>
                <w:color w:val="auto"/>
                <w:kern w:val="0"/>
              </w:rPr>
            </w:pPr>
            <w:r>
              <w:rPr>
                <w:rFonts w:hint="eastAsia" w:ascii="仿宋_GB2312" w:hAnsi="宋体" w:eastAsia="仿宋_GB2312"/>
                <w:color w:val="auto"/>
                <w:kern w:val="0"/>
              </w:rPr>
              <w:t>日常管理（55分）</w:t>
            </w:r>
          </w:p>
        </w:tc>
        <w:tc>
          <w:tcPr>
            <w:tcW w:w="5416" w:type="dxa"/>
            <w:tcBorders>
              <w:top w:val="single" w:color="auto" w:sz="4" w:space="0"/>
              <w:left w:val="nil"/>
              <w:bottom w:val="single" w:color="auto" w:sz="4" w:space="0"/>
              <w:right w:val="single" w:color="auto" w:sz="4" w:space="0"/>
            </w:tcBorders>
            <w:noWrap w:val="0"/>
            <w:vAlign w:val="center"/>
          </w:tcPr>
          <w:p w14:paraId="1AC01BA9">
            <w:pPr>
              <w:snapToGrid w:val="0"/>
              <w:rPr>
                <w:rFonts w:ascii="仿宋_GB2312" w:hAnsi="宋体" w:eastAsia="仿宋_GB2312"/>
                <w:color w:val="auto"/>
                <w:kern w:val="0"/>
              </w:rPr>
            </w:pPr>
            <w:r>
              <w:rPr>
                <w:rFonts w:hint="eastAsia" w:ascii="仿宋_GB2312" w:hAnsi="宋体" w:eastAsia="仿宋_GB2312"/>
                <w:color w:val="auto"/>
                <w:kern w:val="0"/>
              </w:rPr>
              <w:t>保洁区域内保持清洁、无水渍、无灰、无异味、（含各建筑内部、公共区域、电梯、洗水间、公共通道、消防楼梯、地下室及天台等），建筑外围要定时清洗，无积灰、污渍</w:t>
            </w:r>
          </w:p>
        </w:tc>
        <w:tc>
          <w:tcPr>
            <w:tcW w:w="1019" w:type="dxa"/>
            <w:tcBorders>
              <w:top w:val="single" w:color="auto" w:sz="4" w:space="0"/>
              <w:left w:val="nil"/>
              <w:bottom w:val="single" w:color="auto" w:sz="4" w:space="0"/>
              <w:right w:val="single" w:color="auto" w:sz="4" w:space="0"/>
            </w:tcBorders>
            <w:noWrap w:val="0"/>
            <w:vAlign w:val="center"/>
          </w:tcPr>
          <w:p w14:paraId="575DB9E2">
            <w:pPr>
              <w:jc w:val="center"/>
              <w:rPr>
                <w:rFonts w:ascii="仿宋_GB2312" w:hAnsi="宋体" w:eastAsia="仿宋_GB2312"/>
                <w:color w:val="auto"/>
                <w:kern w:val="0"/>
              </w:rPr>
            </w:pPr>
            <w:r>
              <w:rPr>
                <w:rFonts w:hint="eastAsia" w:ascii="仿宋_GB2312" w:hAnsi="宋体" w:eastAsia="仿宋_GB2312"/>
                <w:color w:val="auto"/>
                <w:kern w:val="0"/>
              </w:rPr>
              <w:t>20</w:t>
            </w:r>
          </w:p>
        </w:tc>
        <w:tc>
          <w:tcPr>
            <w:tcW w:w="1020" w:type="dxa"/>
            <w:tcBorders>
              <w:top w:val="single" w:color="auto" w:sz="4" w:space="0"/>
              <w:left w:val="nil"/>
              <w:bottom w:val="single" w:color="auto" w:sz="4" w:space="0"/>
              <w:right w:val="single" w:color="auto" w:sz="4" w:space="0"/>
            </w:tcBorders>
            <w:noWrap w:val="0"/>
            <w:vAlign w:val="center"/>
          </w:tcPr>
          <w:p w14:paraId="1D1077FF">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6672E708">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若未按要求，发现一次酌情扣1-3分</w:t>
            </w:r>
          </w:p>
        </w:tc>
        <w:tc>
          <w:tcPr>
            <w:tcW w:w="1800" w:type="dxa"/>
            <w:vMerge w:val="continue"/>
            <w:tcBorders>
              <w:left w:val="nil"/>
              <w:right w:val="single" w:color="auto" w:sz="4" w:space="0"/>
            </w:tcBorders>
            <w:noWrap w:val="0"/>
            <w:vAlign w:val="center"/>
          </w:tcPr>
          <w:p w14:paraId="7C65B729">
            <w:pPr>
              <w:jc w:val="center"/>
              <w:rPr>
                <w:rFonts w:ascii="仿宋_GB2312" w:hAnsi="宋体" w:eastAsia="仿宋_GB2312"/>
                <w:color w:val="auto"/>
                <w:kern w:val="0"/>
              </w:rPr>
            </w:pPr>
          </w:p>
        </w:tc>
      </w:tr>
      <w:tr w14:paraId="7B4A6906">
        <w:tblPrEx>
          <w:tblCellMar>
            <w:top w:w="0" w:type="dxa"/>
            <w:left w:w="108" w:type="dxa"/>
            <w:bottom w:w="0" w:type="dxa"/>
            <w:right w:w="108" w:type="dxa"/>
          </w:tblCellMar>
        </w:tblPrEx>
        <w:trPr>
          <w:trHeight w:val="892" w:hRule="atLeast"/>
          <w:jc w:val="center"/>
        </w:trPr>
        <w:tc>
          <w:tcPr>
            <w:tcW w:w="1084" w:type="dxa"/>
            <w:vMerge w:val="continue"/>
            <w:tcBorders>
              <w:left w:val="single" w:color="auto" w:sz="4" w:space="0"/>
              <w:right w:val="single" w:color="auto" w:sz="4" w:space="0"/>
            </w:tcBorders>
            <w:noWrap w:val="0"/>
            <w:vAlign w:val="center"/>
          </w:tcPr>
          <w:p w14:paraId="02EF6A61">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5172FD91">
            <w:pPr>
              <w:snapToGrid w:val="0"/>
              <w:rPr>
                <w:rFonts w:ascii="仿宋_GB2312" w:hAnsi="宋体" w:eastAsia="仿宋_GB2312"/>
                <w:color w:val="auto"/>
                <w:kern w:val="0"/>
              </w:rPr>
            </w:pPr>
            <w:r>
              <w:rPr>
                <w:rFonts w:hint="eastAsia" w:ascii="仿宋_GB2312" w:eastAsia="仿宋_GB2312"/>
                <w:color w:val="auto"/>
              </w:rPr>
              <w:t>对保洁区域进行清洁保养前，根据学员活动的时间规律，统筹安排好清洁保养时间，原则上不影响学员上课和休息时间</w:t>
            </w:r>
          </w:p>
        </w:tc>
        <w:tc>
          <w:tcPr>
            <w:tcW w:w="1019" w:type="dxa"/>
            <w:tcBorders>
              <w:top w:val="single" w:color="auto" w:sz="4" w:space="0"/>
              <w:left w:val="nil"/>
              <w:bottom w:val="single" w:color="auto" w:sz="4" w:space="0"/>
              <w:right w:val="single" w:color="auto" w:sz="4" w:space="0"/>
            </w:tcBorders>
            <w:noWrap w:val="0"/>
            <w:vAlign w:val="center"/>
          </w:tcPr>
          <w:p w14:paraId="00580AE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39C5895B">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7F297C5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31CD87AA">
            <w:pPr>
              <w:jc w:val="center"/>
              <w:rPr>
                <w:rFonts w:ascii="仿宋_GB2312" w:hAnsi="宋体" w:eastAsia="仿宋_GB2312"/>
                <w:color w:val="auto"/>
                <w:kern w:val="0"/>
              </w:rPr>
            </w:pPr>
          </w:p>
        </w:tc>
      </w:tr>
      <w:tr w14:paraId="66474F3B">
        <w:tblPrEx>
          <w:tblCellMar>
            <w:top w:w="0" w:type="dxa"/>
            <w:left w:w="108" w:type="dxa"/>
            <w:bottom w:w="0" w:type="dxa"/>
            <w:right w:w="108" w:type="dxa"/>
          </w:tblCellMar>
        </w:tblPrEx>
        <w:trPr>
          <w:trHeight w:val="623" w:hRule="atLeast"/>
          <w:jc w:val="center"/>
        </w:trPr>
        <w:tc>
          <w:tcPr>
            <w:tcW w:w="1084" w:type="dxa"/>
            <w:vMerge w:val="continue"/>
            <w:tcBorders>
              <w:left w:val="single" w:color="auto" w:sz="4" w:space="0"/>
              <w:right w:val="single" w:color="auto" w:sz="4" w:space="0"/>
            </w:tcBorders>
            <w:noWrap w:val="0"/>
            <w:vAlign w:val="center"/>
          </w:tcPr>
          <w:p w14:paraId="0855EEF8">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BE0FEBC">
            <w:pPr>
              <w:snapToGrid w:val="0"/>
              <w:rPr>
                <w:rFonts w:ascii="仿宋_GB2312" w:hAnsi="宋体" w:eastAsia="仿宋_GB2312"/>
                <w:color w:val="auto"/>
                <w:kern w:val="0"/>
              </w:rPr>
            </w:pPr>
            <w:r>
              <w:rPr>
                <w:rFonts w:hint="eastAsia" w:ascii="仿宋_GB2312" w:hAnsi="宋体" w:eastAsia="仿宋_GB2312"/>
                <w:color w:val="auto"/>
                <w:kern w:val="0"/>
              </w:rPr>
              <w:t>绿化、草坪定期修剪、打扫，水域要清理，达到无垃圾、无杂物</w:t>
            </w:r>
          </w:p>
        </w:tc>
        <w:tc>
          <w:tcPr>
            <w:tcW w:w="1019" w:type="dxa"/>
            <w:tcBorders>
              <w:top w:val="single" w:color="auto" w:sz="4" w:space="0"/>
              <w:left w:val="nil"/>
              <w:bottom w:val="single" w:color="auto" w:sz="4" w:space="0"/>
              <w:right w:val="single" w:color="auto" w:sz="4" w:space="0"/>
            </w:tcBorders>
            <w:noWrap w:val="0"/>
            <w:vAlign w:val="center"/>
          </w:tcPr>
          <w:p w14:paraId="49068F7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566A5E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7C5CCB4">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若未按要求，发现一次酌情扣1-2分</w:t>
            </w:r>
          </w:p>
        </w:tc>
        <w:tc>
          <w:tcPr>
            <w:tcW w:w="1800" w:type="dxa"/>
            <w:vMerge w:val="continue"/>
            <w:tcBorders>
              <w:left w:val="nil"/>
              <w:right w:val="single" w:color="auto" w:sz="4" w:space="0"/>
            </w:tcBorders>
            <w:noWrap w:val="0"/>
            <w:vAlign w:val="center"/>
          </w:tcPr>
          <w:p w14:paraId="500E1F27">
            <w:pPr>
              <w:jc w:val="center"/>
              <w:rPr>
                <w:rFonts w:ascii="仿宋_GB2312" w:hAnsi="宋体" w:eastAsia="仿宋_GB2312"/>
                <w:color w:val="auto"/>
                <w:kern w:val="0"/>
              </w:rPr>
            </w:pPr>
          </w:p>
        </w:tc>
      </w:tr>
      <w:tr w14:paraId="6626C4B2">
        <w:tblPrEx>
          <w:tblCellMar>
            <w:top w:w="0" w:type="dxa"/>
            <w:left w:w="108" w:type="dxa"/>
            <w:bottom w:w="0" w:type="dxa"/>
            <w:right w:w="108" w:type="dxa"/>
          </w:tblCellMar>
        </w:tblPrEx>
        <w:trPr>
          <w:trHeight w:val="683" w:hRule="atLeast"/>
          <w:jc w:val="center"/>
        </w:trPr>
        <w:tc>
          <w:tcPr>
            <w:tcW w:w="1084" w:type="dxa"/>
            <w:vMerge w:val="continue"/>
            <w:tcBorders>
              <w:left w:val="single" w:color="auto" w:sz="4" w:space="0"/>
              <w:right w:val="single" w:color="auto" w:sz="4" w:space="0"/>
            </w:tcBorders>
            <w:noWrap w:val="0"/>
            <w:vAlign w:val="center"/>
          </w:tcPr>
          <w:p w14:paraId="7F493D2A">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0B87DE39">
            <w:pPr>
              <w:snapToGrid w:val="0"/>
              <w:rPr>
                <w:rFonts w:ascii="仿宋_GB2312" w:hAnsi="宋体" w:eastAsia="仿宋_GB2312"/>
                <w:color w:val="auto"/>
                <w:kern w:val="0"/>
              </w:rPr>
            </w:pPr>
            <w:r>
              <w:rPr>
                <w:rFonts w:hint="eastAsia" w:ascii="仿宋_GB2312" w:hAnsi="宋体" w:eastAsia="仿宋_GB2312"/>
                <w:color w:val="auto"/>
                <w:kern w:val="0"/>
              </w:rPr>
              <w:t>在公共区域进行保洁、保养等工作，应摆放防滑警示牌，登高作业时必须做好相应安全防护</w:t>
            </w:r>
          </w:p>
        </w:tc>
        <w:tc>
          <w:tcPr>
            <w:tcW w:w="1019" w:type="dxa"/>
            <w:tcBorders>
              <w:top w:val="single" w:color="auto" w:sz="4" w:space="0"/>
              <w:left w:val="nil"/>
              <w:bottom w:val="single" w:color="auto" w:sz="4" w:space="0"/>
              <w:right w:val="single" w:color="auto" w:sz="4" w:space="0"/>
            </w:tcBorders>
            <w:noWrap w:val="0"/>
            <w:vAlign w:val="center"/>
          </w:tcPr>
          <w:p w14:paraId="7CD1901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3A93893C">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12B45AA">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left w:val="nil"/>
              <w:right w:val="single" w:color="auto" w:sz="4" w:space="0"/>
            </w:tcBorders>
            <w:noWrap w:val="0"/>
            <w:vAlign w:val="center"/>
          </w:tcPr>
          <w:p w14:paraId="4FFBE5EF">
            <w:pPr>
              <w:jc w:val="center"/>
              <w:rPr>
                <w:rFonts w:ascii="仿宋_GB2312" w:hAnsi="宋体" w:eastAsia="仿宋_GB2312"/>
                <w:color w:val="auto"/>
                <w:kern w:val="0"/>
              </w:rPr>
            </w:pPr>
          </w:p>
        </w:tc>
      </w:tr>
      <w:tr w14:paraId="291C3B3C">
        <w:tblPrEx>
          <w:tblCellMar>
            <w:top w:w="0" w:type="dxa"/>
            <w:left w:w="108" w:type="dxa"/>
            <w:bottom w:w="0" w:type="dxa"/>
            <w:right w:w="108" w:type="dxa"/>
          </w:tblCellMar>
        </w:tblPrEx>
        <w:trPr>
          <w:trHeight w:val="696"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393CE1F3">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6EB97B9">
            <w:pPr>
              <w:snapToGrid w:val="0"/>
              <w:rPr>
                <w:rFonts w:ascii="仿宋_GB2312" w:hAnsi="宋体" w:eastAsia="仿宋_GB2312"/>
                <w:color w:val="auto"/>
                <w:kern w:val="0"/>
              </w:rPr>
            </w:pPr>
            <w:r>
              <w:rPr>
                <w:rFonts w:hint="eastAsia" w:ascii="仿宋_GB2312" w:hAnsi="宋体" w:eastAsia="仿宋_GB2312"/>
                <w:color w:val="auto"/>
                <w:kern w:val="0"/>
              </w:rPr>
              <w:t>保洁人员要爱护党校各项设备设施，注意节水节电，保洁区域内设施损坏是否及时报修</w:t>
            </w:r>
          </w:p>
        </w:tc>
        <w:tc>
          <w:tcPr>
            <w:tcW w:w="1019" w:type="dxa"/>
            <w:tcBorders>
              <w:top w:val="single" w:color="auto" w:sz="4" w:space="0"/>
              <w:left w:val="nil"/>
              <w:bottom w:val="single" w:color="auto" w:sz="4" w:space="0"/>
              <w:right w:val="single" w:color="auto" w:sz="4" w:space="0"/>
            </w:tcBorders>
            <w:noWrap w:val="0"/>
            <w:vAlign w:val="center"/>
          </w:tcPr>
          <w:p w14:paraId="7F6B1D43">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579B5A3A">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6544371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73774A21">
            <w:pPr>
              <w:jc w:val="center"/>
              <w:rPr>
                <w:rFonts w:ascii="仿宋_GB2312" w:hAnsi="宋体" w:eastAsia="仿宋_GB2312"/>
                <w:color w:val="auto"/>
                <w:kern w:val="0"/>
              </w:rPr>
            </w:pPr>
          </w:p>
        </w:tc>
      </w:tr>
      <w:tr w14:paraId="4C39671F">
        <w:tblPrEx>
          <w:tblCellMar>
            <w:top w:w="0" w:type="dxa"/>
            <w:left w:w="108" w:type="dxa"/>
            <w:bottom w:w="0" w:type="dxa"/>
            <w:right w:w="108" w:type="dxa"/>
          </w:tblCellMar>
        </w:tblPrEx>
        <w:trPr>
          <w:trHeight w:val="64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456CE0DE">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04D11635">
            <w:pPr>
              <w:snapToGrid w:val="0"/>
              <w:rPr>
                <w:rFonts w:ascii="仿宋_GB2312" w:hAnsi="宋体" w:eastAsia="仿宋_GB2312"/>
                <w:color w:val="auto"/>
                <w:kern w:val="0"/>
              </w:rPr>
            </w:pPr>
            <w:r>
              <w:rPr>
                <w:rFonts w:hint="eastAsia" w:ascii="仿宋_GB2312" w:hAnsi="宋体" w:eastAsia="仿宋_GB2312"/>
                <w:color w:val="auto"/>
                <w:kern w:val="0"/>
              </w:rPr>
              <w:t>卫生间尿斗、坐厕、面盆清洗、除污垢，消毒，达到无积垢、无异味，卷筒纸卫生纸视情况添、减，达到无短缺</w:t>
            </w:r>
          </w:p>
        </w:tc>
        <w:tc>
          <w:tcPr>
            <w:tcW w:w="1019" w:type="dxa"/>
            <w:tcBorders>
              <w:top w:val="single" w:color="auto" w:sz="4" w:space="0"/>
              <w:left w:val="nil"/>
              <w:bottom w:val="single" w:color="auto" w:sz="4" w:space="0"/>
              <w:right w:val="single" w:color="auto" w:sz="4" w:space="0"/>
            </w:tcBorders>
            <w:noWrap w:val="0"/>
            <w:vAlign w:val="center"/>
          </w:tcPr>
          <w:p w14:paraId="44AA18A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C70FF6E">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1C91560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bottom w:val="single" w:color="auto" w:sz="4" w:space="0"/>
              <w:right w:val="single" w:color="auto" w:sz="4" w:space="0"/>
            </w:tcBorders>
            <w:noWrap w:val="0"/>
            <w:vAlign w:val="center"/>
          </w:tcPr>
          <w:p w14:paraId="79C8F238">
            <w:pPr>
              <w:jc w:val="center"/>
              <w:rPr>
                <w:rFonts w:ascii="仿宋_GB2312" w:hAnsi="宋体" w:eastAsia="仿宋_GB2312"/>
                <w:color w:val="auto"/>
                <w:kern w:val="0"/>
              </w:rPr>
            </w:pPr>
          </w:p>
        </w:tc>
      </w:tr>
      <w:tr w14:paraId="3BF12310">
        <w:tblPrEx>
          <w:tblCellMar>
            <w:top w:w="0" w:type="dxa"/>
            <w:left w:w="108" w:type="dxa"/>
            <w:bottom w:w="0" w:type="dxa"/>
            <w:right w:w="108" w:type="dxa"/>
          </w:tblCellMar>
        </w:tblPrEx>
        <w:trPr>
          <w:trHeight w:val="623" w:hRule="atLeast"/>
          <w:jc w:val="center"/>
        </w:trPr>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357E61E0">
            <w:pPr>
              <w:jc w:val="left"/>
              <w:rPr>
                <w:rFonts w:ascii="仿宋_GB2312" w:hAnsi="宋体" w:eastAsia="仿宋_GB2312"/>
                <w:color w:val="auto"/>
                <w:kern w:val="0"/>
              </w:rPr>
            </w:pPr>
            <w:r>
              <w:rPr>
                <w:rFonts w:hint="eastAsia" w:ascii="仿宋_GB2312" w:hAnsi="宋体" w:eastAsia="仿宋_GB2312"/>
                <w:color w:val="auto"/>
                <w:kern w:val="0"/>
              </w:rPr>
              <w:t>其他事项（25分）</w:t>
            </w:r>
          </w:p>
        </w:tc>
        <w:tc>
          <w:tcPr>
            <w:tcW w:w="5416" w:type="dxa"/>
            <w:tcBorders>
              <w:top w:val="single" w:color="auto" w:sz="4" w:space="0"/>
              <w:left w:val="nil"/>
              <w:bottom w:val="single" w:color="auto" w:sz="4" w:space="0"/>
              <w:right w:val="single" w:color="auto" w:sz="4" w:space="0"/>
            </w:tcBorders>
            <w:noWrap w:val="0"/>
            <w:vAlign w:val="center"/>
          </w:tcPr>
          <w:p w14:paraId="4BA0FB47">
            <w:pPr>
              <w:snapToGrid w:val="0"/>
              <w:rPr>
                <w:rFonts w:ascii="仿宋_GB2312" w:hAnsi="宋体" w:eastAsia="仿宋_GB2312"/>
                <w:color w:val="auto"/>
                <w:kern w:val="0"/>
              </w:rPr>
            </w:pPr>
            <w:r>
              <w:rPr>
                <w:rFonts w:hint="eastAsia" w:ascii="仿宋_GB2312" w:hAnsi="宋体" w:eastAsia="仿宋_GB2312"/>
                <w:color w:val="auto"/>
                <w:kern w:val="0"/>
              </w:rPr>
              <w:t>各区域开水房的开水器要按规定开、关，及时清理茶叶渣及垃圾，保持工作间、储藏室清洁、整齐有序</w:t>
            </w:r>
          </w:p>
        </w:tc>
        <w:tc>
          <w:tcPr>
            <w:tcW w:w="1019" w:type="dxa"/>
            <w:tcBorders>
              <w:top w:val="single" w:color="auto" w:sz="4" w:space="0"/>
              <w:left w:val="nil"/>
              <w:bottom w:val="single" w:color="auto" w:sz="4" w:space="0"/>
              <w:right w:val="single" w:color="auto" w:sz="4" w:space="0"/>
            </w:tcBorders>
            <w:noWrap w:val="0"/>
            <w:vAlign w:val="center"/>
          </w:tcPr>
          <w:p w14:paraId="7710D48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44F0FF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20DD9FDF">
            <w:pPr>
              <w:jc w:val="center"/>
              <w:rPr>
                <w:rFonts w:ascii="仿宋_GB2312" w:hAnsi="宋体" w:eastAsia="仿宋_GB2312"/>
                <w:color w:val="auto"/>
                <w:kern w:val="0"/>
              </w:rPr>
            </w:pPr>
            <w:r>
              <w:rPr>
                <w:rFonts w:hint="eastAsia" w:ascii="仿宋_GB2312" w:hAnsi="宋体" w:eastAsia="仿宋_GB2312"/>
                <w:color w:val="auto"/>
                <w:kern w:val="0"/>
              </w:rPr>
              <w:t>若未按要求，每一例酌情扣1-2分</w:t>
            </w:r>
          </w:p>
        </w:tc>
        <w:tc>
          <w:tcPr>
            <w:tcW w:w="1800" w:type="dxa"/>
            <w:vMerge w:val="restart"/>
            <w:tcBorders>
              <w:top w:val="single" w:color="auto" w:sz="4" w:space="0"/>
              <w:left w:val="nil"/>
              <w:right w:val="single" w:color="auto" w:sz="4" w:space="0"/>
            </w:tcBorders>
            <w:noWrap w:val="0"/>
            <w:vAlign w:val="center"/>
          </w:tcPr>
          <w:p w14:paraId="5BFF659F">
            <w:pPr>
              <w:ind w:firstLine="105" w:firstLineChars="50"/>
              <w:rPr>
                <w:rFonts w:ascii="仿宋_GB2312" w:hAnsi="宋体" w:eastAsia="仿宋_GB2312"/>
                <w:color w:val="auto"/>
                <w:kern w:val="0"/>
              </w:rPr>
            </w:pPr>
          </w:p>
        </w:tc>
      </w:tr>
      <w:tr w14:paraId="55069D4C">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363AE757">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2DE0A9C6">
            <w:pPr>
              <w:snapToGrid w:val="0"/>
              <w:rPr>
                <w:rFonts w:ascii="仿宋_GB2312" w:hAnsi="宋体" w:eastAsia="仿宋_GB2312"/>
                <w:color w:val="auto"/>
                <w:kern w:val="0"/>
              </w:rPr>
            </w:pPr>
            <w:r>
              <w:rPr>
                <w:rFonts w:hint="eastAsia" w:ascii="仿宋_GB2312" w:hAnsi="宋体" w:eastAsia="仿宋_GB2312"/>
                <w:color w:val="auto"/>
                <w:kern w:val="0"/>
              </w:rPr>
              <w:t>对保洁人员定期进行培训，培训记录真实、规范，</w:t>
            </w:r>
          </w:p>
        </w:tc>
        <w:tc>
          <w:tcPr>
            <w:tcW w:w="1019" w:type="dxa"/>
            <w:tcBorders>
              <w:top w:val="single" w:color="auto" w:sz="4" w:space="0"/>
              <w:left w:val="nil"/>
              <w:bottom w:val="single" w:color="auto" w:sz="4" w:space="0"/>
              <w:right w:val="single" w:color="auto" w:sz="4" w:space="0"/>
            </w:tcBorders>
            <w:noWrap w:val="0"/>
            <w:vAlign w:val="center"/>
          </w:tcPr>
          <w:p w14:paraId="7C0B929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54B12C4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532036C5">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0F4A95F9">
            <w:pPr>
              <w:jc w:val="center"/>
              <w:rPr>
                <w:rFonts w:ascii="仿宋_GB2312" w:hAnsi="宋体" w:eastAsia="仿宋_GB2312"/>
                <w:color w:val="auto"/>
                <w:kern w:val="0"/>
              </w:rPr>
            </w:pPr>
          </w:p>
        </w:tc>
      </w:tr>
      <w:tr w14:paraId="68F5BA8F">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08471325">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2262F5D5">
            <w:pPr>
              <w:snapToGrid w:val="0"/>
              <w:jc w:val="left"/>
              <w:rPr>
                <w:rFonts w:ascii="仿宋_GB2312" w:hAnsi="宋体" w:eastAsia="仿宋_GB2312"/>
                <w:color w:val="auto"/>
                <w:kern w:val="0"/>
              </w:rPr>
            </w:pPr>
            <w:r>
              <w:rPr>
                <w:rFonts w:hint="eastAsia" w:ascii="仿宋_GB2312" w:hAnsi="新宋体" w:eastAsia="仿宋_GB2312"/>
                <w:color w:val="auto"/>
                <w:sz w:val="22"/>
              </w:rPr>
              <w:t>建立消杀工作管理制度：根据实际情况定期开展消杀工作，有效控制鼠、蟑、蚊等害虫孳生，定期对各类病虫害进行预防控制，适时投放消杀药物</w:t>
            </w:r>
          </w:p>
        </w:tc>
        <w:tc>
          <w:tcPr>
            <w:tcW w:w="1019" w:type="dxa"/>
            <w:tcBorders>
              <w:top w:val="single" w:color="auto" w:sz="4" w:space="0"/>
              <w:left w:val="nil"/>
              <w:bottom w:val="single" w:color="auto" w:sz="4" w:space="0"/>
              <w:right w:val="single" w:color="auto" w:sz="4" w:space="0"/>
            </w:tcBorders>
            <w:noWrap w:val="0"/>
            <w:vAlign w:val="center"/>
          </w:tcPr>
          <w:p w14:paraId="24ABBAB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5D66A026">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4B065008">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0637D471">
            <w:pPr>
              <w:jc w:val="center"/>
              <w:rPr>
                <w:rFonts w:ascii="仿宋_GB2312" w:hAnsi="宋体" w:eastAsia="仿宋_GB2312"/>
                <w:color w:val="auto"/>
                <w:kern w:val="0"/>
              </w:rPr>
            </w:pPr>
          </w:p>
        </w:tc>
      </w:tr>
      <w:tr w14:paraId="6692D69C">
        <w:tblPrEx>
          <w:tblCellMar>
            <w:top w:w="0" w:type="dxa"/>
            <w:left w:w="108" w:type="dxa"/>
            <w:bottom w:w="0" w:type="dxa"/>
            <w:right w:w="108" w:type="dxa"/>
          </w:tblCellMar>
        </w:tblPrEx>
        <w:trPr>
          <w:trHeight w:val="668"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75168D6D">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65B9BEE6">
            <w:pPr>
              <w:snapToGrid w:val="0"/>
              <w:jc w:val="left"/>
              <w:rPr>
                <w:rFonts w:ascii="仿宋_GB2312" w:hAnsi="宋体" w:eastAsia="仿宋_GB2312"/>
                <w:color w:val="auto"/>
                <w:kern w:val="0"/>
              </w:rPr>
            </w:pPr>
            <w:r>
              <w:rPr>
                <w:rFonts w:hint="eastAsia" w:ascii="仿宋_GB2312" w:hAnsi="新宋体" w:eastAsia="仿宋_GB2312"/>
                <w:color w:val="auto"/>
                <w:sz w:val="22"/>
              </w:rPr>
              <w:t>做好生活垃圾分类收集和处理，垃圾箱、垃圾屋根据实际需要进行消杀，有效控制蝇、蚊等害虫孳生，保持洁净</w:t>
            </w:r>
          </w:p>
        </w:tc>
        <w:tc>
          <w:tcPr>
            <w:tcW w:w="1019" w:type="dxa"/>
            <w:tcBorders>
              <w:top w:val="single" w:color="auto" w:sz="4" w:space="0"/>
              <w:left w:val="nil"/>
              <w:bottom w:val="single" w:color="auto" w:sz="4" w:space="0"/>
              <w:right w:val="single" w:color="auto" w:sz="4" w:space="0"/>
            </w:tcBorders>
            <w:noWrap w:val="0"/>
            <w:vAlign w:val="center"/>
          </w:tcPr>
          <w:p w14:paraId="5A3749E0">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059C9864">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4FBC9153">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71A42418">
            <w:pPr>
              <w:jc w:val="center"/>
              <w:rPr>
                <w:rFonts w:ascii="仿宋_GB2312" w:hAnsi="宋体" w:eastAsia="仿宋_GB2312"/>
                <w:color w:val="auto"/>
                <w:kern w:val="0"/>
              </w:rPr>
            </w:pPr>
          </w:p>
        </w:tc>
      </w:tr>
      <w:tr w14:paraId="5627CF32">
        <w:tblPrEx>
          <w:tblCellMar>
            <w:top w:w="0" w:type="dxa"/>
            <w:left w:w="108" w:type="dxa"/>
            <w:bottom w:w="0" w:type="dxa"/>
            <w:right w:w="108" w:type="dxa"/>
          </w:tblCellMar>
        </w:tblPrEx>
        <w:trPr>
          <w:trHeight w:val="585"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26741B39">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5E38442F">
            <w:pPr>
              <w:snapToGrid w:val="0"/>
              <w:rPr>
                <w:rFonts w:ascii="仿宋_GB2312" w:hAnsi="宋体" w:eastAsia="仿宋_GB2312"/>
                <w:color w:val="auto"/>
                <w:kern w:val="0"/>
              </w:rPr>
            </w:pPr>
            <w:r>
              <w:rPr>
                <w:rFonts w:hint="eastAsia" w:ascii="仿宋_GB2312" w:hAnsi="宋体" w:eastAsia="仿宋_GB2312"/>
                <w:color w:val="auto"/>
                <w:kern w:val="0"/>
              </w:rPr>
              <w:t>是否有投诉两次以上且没有解决的</w:t>
            </w:r>
          </w:p>
        </w:tc>
        <w:tc>
          <w:tcPr>
            <w:tcW w:w="1019" w:type="dxa"/>
            <w:tcBorders>
              <w:top w:val="single" w:color="auto" w:sz="4" w:space="0"/>
              <w:left w:val="nil"/>
              <w:bottom w:val="single" w:color="auto" w:sz="4" w:space="0"/>
              <w:right w:val="single" w:color="auto" w:sz="4" w:space="0"/>
            </w:tcBorders>
            <w:noWrap w:val="0"/>
            <w:vAlign w:val="center"/>
          </w:tcPr>
          <w:p w14:paraId="6BC1DDA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2C5FF2B">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34A39B9F">
            <w:pPr>
              <w:jc w:val="center"/>
              <w:rPr>
                <w:rFonts w:ascii="仿宋_GB2312" w:hAnsi="宋体" w:eastAsia="仿宋_GB2312"/>
                <w:color w:val="auto"/>
                <w:kern w:val="0"/>
              </w:rPr>
            </w:pPr>
            <w:r>
              <w:rPr>
                <w:rFonts w:hint="eastAsia" w:ascii="仿宋_GB2312" w:hAnsi="宋体" w:eastAsia="仿宋_GB2312"/>
                <w:color w:val="auto"/>
                <w:kern w:val="0"/>
              </w:rPr>
              <w:t>出现上述情况，酌情扣1-2分</w:t>
            </w:r>
          </w:p>
        </w:tc>
        <w:tc>
          <w:tcPr>
            <w:tcW w:w="1800" w:type="dxa"/>
            <w:vMerge w:val="continue"/>
            <w:tcBorders>
              <w:left w:val="nil"/>
              <w:bottom w:val="single" w:color="auto" w:sz="4" w:space="0"/>
              <w:right w:val="single" w:color="auto" w:sz="4" w:space="0"/>
            </w:tcBorders>
            <w:noWrap w:val="0"/>
            <w:vAlign w:val="center"/>
          </w:tcPr>
          <w:p w14:paraId="67725224">
            <w:pPr>
              <w:jc w:val="center"/>
              <w:rPr>
                <w:rFonts w:ascii="仿宋_GB2312" w:hAnsi="宋体" w:eastAsia="仿宋_GB2312"/>
                <w:color w:val="auto"/>
                <w:kern w:val="0"/>
              </w:rPr>
            </w:pPr>
          </w:p>
        </w:tc>
      </w:tr>
      <w:tr w14:paraId="4EBFDD1D">
        <w:tblPrEx>
          <w:tblCellMar>
            <w:top w:w="0" w:type="dxa"/>
            <w:left w:w="108" w:type="dxa"/>
            <w:bottom w:w="0" w:type="dxa"/>
            <w:right w:w="108" w:type="dxa"/>
          </w:tblCellMar>
        </w:tblPrEx>
        <w:trPr>
          <w:trHeight w:val="621" w:hRule="atLeast"/>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503FBB10">
            <w:pPr>
              <w:ind w:firstLine="2100" w:firstLineChars="1000"/>
              <w:jc w:val="left"/>
              <w:rPr>
                <w:rFonts w:ascii="仿宋_GB2312" w:hAnsi="宋体" w:eastAsia="仿宋_GB2312"/>
                <w:color w:val="auto"/>
                <w:kern w:val="0"/>
              </w:rPr>
            </w:pPr>
            <w:r>
              <w:rPr>
                <w:rFonts w:hint="eastAsia" w:ascii="仿宋_GB2312" w:hAnsi="宋体" w:eastAsia="仿宋_GB2312"/>
                <w:color w:val="auto"/>
                <w:kern w:val="0"/>
              </w:rPr>
              <w:t>基本考核得分</w:t>
            </w:r>
          </w:p>
        </w:tc>
        <w:tc>
          <w:tcPr>
            <w:tcW w:w="1019" w:type="dxa"/>
            <w:tcBorders>
              <w:top w:val="nil"/>
              <w:left w:val="nil"/>
              <w:bottom w:val="single" w:color="auto" w:sz="4" w:space="0"/>
              <w:right w:val="single" w:color="auto" w:sz="4" w:space="0"/>
            </w:tcBorders>
            <w:noWrap w:val="0"/>
            <w:vAlign w:val="center"/>
          </w:tcPr>
          <w:p w14:paraId="0711F937">
            <w:pPr>
              <w:jc w:val="center"/>
              <w:rPr>
                <w:rFonts w:ascii="仿宋_GB2312" w:hAnsi="宋体" w:eastAsia="仿宋_GB2312"/>
                <w:color w:val="auto"/>
                <w:kern w:val="0"/>
              </w:rPr>
            </w:pPr>
          </w:p>
        </w:tc>
        <w:tc>
          <w:tcPr>
            <w:tcW w:w="1020" w:type="dxa"/>
            <w:tcBorders>
              <w:top w:val="nil"/>
              <w:left w:val="nil"/>
              <w:bottom w:val="single" w:color="auto" w:sz="4" w:space="0"/>
              <w:right w:val="single" w:color="auto" w:sz="4" w:space="0"/>
            </w:tcBorders>
            <w:noWrap w:val="0"/>
            <w:vAlign w:val="center"/>
          </w:tcPr>
          <w:p w14:paraId="2C7A969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618" w:type="dxa"/>
            <w:tcBorders>
              <w:top w:val="nil"/>
              <w:left w:val="nil"/>
              <w:bottom w:val="single" w:color="auto" w:sz="4" w:space="0"/>
              <w:right w:val="single" w:color="auto" w:sz="4" w:space="0"/>
            </w:tcBorders>
            <w:noWrap w:val="0"/>
            <w:vAlign w:val="center"/>
          </w:tcPr>
          <w:p w14:paraId="04B4EF4D">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1800" w:type="dxa"/>
            <w:tcBorders>
              <w:top w:val="nil"/>
              <w:left w:val="nil"/>
              <w:bottom w:val="single" w:color="auto" w:sz="4" w:space="0"/>
              <w:right w:val="single" w:color="auto" w:sz="4" w:space="0"/>
            </w:tcBorders>
            <w:noWrap w:val="0"/>
            <w:vAlign w:val="center"/>
          </w:tcPr>
          <w:p w14:paraId="169BF4C0">
            <w:pPr>
              <w:jc w:val="center"/>
              <w:rPr>
                <w:rFonts w:ascii="仿宋_GB2312" w:hAnsi="宋体" w:eastAsia="仿宋_GB2312"/>
                <w:color w:val="auto"/>
                <w:kern w:val="0"/>
              </w:rPr>
            </w:pPr>
          </w:p>
        </w:tc>
      </w:tr>
    </w:tbl>
    <w:p w14:paraId="490B1EB8">
      <w:pPr>
        <w:snapToGrid w:val="0"/>
        <w:spacing w:line="360" w:lineRule="auto"/>
        <w:rPr>
          <w:rFonts w:ascii="宋体" w:hAnsi="宋体"/>
          <w:color w:val="auto"/>
          <w:kern w:val="0"/>
        </w:rPr>
      </w:pPr>
      <w:r>
        <w:rPr>
          <w:rFonts w:hint="eastAsia" w:ascii="宋体" w:hAnsi="宋体"/>
          <w:color w:val="auto"/>
          <w:kern w:val="0"/>
        </w:rPr>
        <w:t xml:space="preserve">  </w:t>
      </w:r>
    </w:p>
    <w:p w14:paraId="34931A38">
      <w:pPr>
        <w:snapToGrid w:val="0"/>
        <w:spacing w:line="360" w:lineRule="auto"/>
        <w:rPr>
          <w:rFonts w:ascii="宋体" w:hAnsi="宋体"/>
          <w:color w:val="auto"/>
          <w:kern w:val="0"/>
        </w:rPr>
      </w:pPr>
    </w:p>
    <w:p w14:paraId="21F233CC">
      <w:pPr>
        <w:snapToGrid w:val="0"/>
        <w:spacing w:line="360" w:lineRule="auto"/>
        <w:rPr>
          <w:rFonts w:ascii="宋体" w:hAnsi="宋体"/>
          <w:color w:val="auto"/>
          <w:kern w:val="0"/>
        </w:rPr>
      </w:pPr>
    </w:p>
    <w:p w14:paraId="6B4D1FB9">
      <w:pPr>
        <w:snapToGrid w:val="0"/>
        <w:spacing w:line="360" w:lineRule="auto"/>
        <w:rPr>
          <w:rFonts w:ascii="宋体" w:hAnsi="宋体"/>
          <w:color w:val="auto"/>
          <w:kern w:val="0"/>
        </w:rPr>
      </w:pPr>
    </w:p>
    <w:p w14:paraId="48EF4B5A">
      <w:pPr>
        <w:snapToGrid w:val="0"/>
        <w:spacing w:line="360" w:lineRule="auto"/>
        <w:rPr>
          <w:rFonts w:ascii="宋体" w:hAnsi="宋体"/>
          <w:color w:val="auto"/>
          <w:kern w:val="0"/>
        </w:rPr>
      </w:pPr>
    </w:p>
    <w:p w14:paraId="68C65413">
      <w:pPr>
        <w:snapToGrid w:val="0"/>
        <w:spacing w:line="360" w:lineRule="auto"/>
        <w:rPr>
          <w:rFonts w:ascii="宋体" w:hAnsi="宋体"/>
          <w:color w:val="auto"/>
          <w:kern w:val="0"/>
        </w:rPr>
      </w:pPr>
    </w:p>
    <w:p w14:paraId="07E2956D">
      <w:pPr>
        <w:snapToGrid w:val="0"/>
        <w:spacing w:line="360" w:lineRule="auto"/>
        <w:rPr>
          <w:rFonts w:ascii="仿宋_GB2312" w:hAnsi="宋体" w:eastAsia="仿宋_GB2312"/>
          <w:color w:val="auto"/>
          <w:sz w:val="28"/>
        </w:rPr>
      </w:pPr>
    </w:p>
    <w:p w14:paraId="11B03AEC">
      <w:pPr>
        <w:snapToGrid w:val="0"/>
        <w:spacing w:line="360" w:lineRule="auto"/>
        <w:rPr>
          <w:rFonts w:ascii="仿宋_GB2312" w:hAnsi="宋体" w:eastAsia="仿宋_GB2312"/>
          <w:color w:val="auto"/>
          <w:sz w:val="28"/>
        </w:rPr>
      </w:pPr>
    </w:p>
    <w:p w14:paraId="727B5031">
      <w:pPr>
        <w:snapToGrid w:val="0"/>
        <w:spacing w:line="360" w:lineRule="auto"/>
        <w:rPr>
          <w:rFonts w:ascii="仿宋_GB2312" w:hAnsi="宋体" w:eastAsia="仿宋_GB2312"/>
          <w:color w:val="auto"/>
          <w:sz w:val="28"/>
        </w:rPr>
      </w:pPr>
    </w:p>
    <w:p w14:paraId="52A61BB8">
      <w:pPr>
        <w:snapToGrid w:val="0"/>
        <w:spacing w:line="360" w:lineRule="auto"/>
        <w:rPr>
          <w:rFonts w:hint="eastAsia" w:ascii="方正小标宋简体" w:hAnsi="黑体" w:eastAsia="仿宋_GB2312"/>
          <w:color w:val="auto"/>
          <w:sz w:val="44"/>
          <w:szCs w:val="44"/>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3</w:t>
      </w:r>
    </w:p>
    <w:p w14:paraId="3B2D1BA1">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物业服务管理考核细则（设施设备运行、维护）</w:t>
      </w:r>
    </w:p>
    <w:p w14:paraId="7FFC2493">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45"/>
        <w:gridCol w:w="1103"/>
        <w:gridCol w:w="1109"/>
        <w:gridCol w:w="3423"/>
        <w:gridCol w:w="1800"/>
      </w:tblGrid>
      <w:tr w14:paraId="522A8E3E">
        <w:tblPrEx>
          <w:tblCellMar>
            <w:top w:w="0" w:type="dxa"/>
            <w:left w:w="108" w:type="dxa"/>
            <w:bottom w:w="0" w:type="dxa"/>
            <w:right w:w="108" w:type="dxa"/>
          </w:tblCellMar>
        </w:tblPrEx>
        <w:trPr>
          <w:trHeight w:val="510" w:hRule="atLeast"/>
          <w:tblHeader/>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37AC3739">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03" w:type="dxa"/>
            <w:tcBorders>
              <w:top w:val="single" w:color="auto" w:sz="4" w:space="0"/>
              <w:left w:val="nil"/>
              <w:bottom w:val="single" w:color="auto" w:sz="4" w:space="0"/>
              <w:right w:val="single" w:color="auto" w:sz="4" w:space="0"/>
            </w:tcBorders>
            <w:noWrap w:val="0"/>
            <w:vAlign w:val="center"/>
          </w:tcPr>
          <w:p w14:paraId="3D7FB81C">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109" w:type="dxa"/>
            <w:tcBorders>
              <w:top w:val="single" w:color="auto" w:sz="4" w:space="0"/>
              <w:left w:val="nil"/>
              <w:bottom w:val="single" w:color="auto" w:sz="4" w:space="0"/>
              <w:right w:val="single" w:color="auto" w:sz="4" w:space="0"/>
            </w:tcBorders>
            <w:noWrap w:val="0"/>
            <w:vAlign w:val="center"/>
          </w:tcPr>
          <w:p w14:paraId="4444B271">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23" w:type="dxa"/>
            <w:tcBorders>
              <w:top w:val="single" w:color="auto" w:sz="4" w:space="0"/>
              <w:left w:val="nil"/>
              <w:bottom w:val="single" w:color="auto" w:sz="4" w:space="0"/>
              <w:right w:val="single" w:color="auto" w:sz="4" w:space="0"/>
            </w:tcBorders>
            <w:noWrap w:val="0"/>
            <w:vAlign w:val="center"/>
          </w:tcPr>
          <w:p w14:paraId="67C8B22C">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2C1ED920">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3F4AD524">
        <w:tblPrEx>
          <w:tblCellMar>
            <w:top w:w="0" w:type="dxa"/>
            <w:left w:w="108" w:type="dxa"/>
            <w:bottom w:w="0" w:type="dxa"/>
            <w:right w:w="108" w:type="dxa"/>
          </w:tblCellMar>
        </w:tblPrEx>
        <w:trPr>
          <w:trHeight w:val="73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ECC9901">
            <w:pPr>
              <w:rPr>
                <w:rFonts w:ascii="仿宋_GB2312" w:hAnsi="宋体" w:eastAsia="仿宋_GB2312"/>
                <w:color w:val="auto"/>
                <w:kern w:val="0"/>
              </w:rPr>
            </w:pPr>
            <w:r>
              <w:rPr>
                <w:rFonts w:hint="eastAsia" w:ascii="仿宋_GB2312" w:hAnsi="宋体" w:eastAsia="仿宋_GB2312"/>
                <w:color w:val="auto"/>
                <w:kern w:val="0"/>
              </w:rPr>
              <w:t>管理制度（30分）</w:t>
            </w:r>
          </w:p>
        </w:tc>
        <w:tc>
          <w:tcPr>
            <w:tcW w:w="5345" w:type="dxa"/>
            <w:tcBorders>
              <w:top w:val="single" w:color="auto" w:sz="4" w:space="0"/>
              <w:left w:val="nil"/>
              <w:bottom w:val="single" w:color="auto" w:sz="4" w:space="0"/>
              <w:right w:val="single" w:color="auto" w:sz="4" w:space="0"/>
            </w:tcBorders>
            <w:noWrap w:val="0"/>
            <w:vAlign w:val="center"/>
          </w:tcPr>
          <w:p w14:paraId="4A0D33CB">
            <w:pPr>
              <w:jc w:val="left"/>
              <w:rPr>
                <w:rFonts w:ascii="仿宋_GB2312" w:hAnsi="宋体" w:eastAsia="仿宋_GB2312"/>
                <w:color w:val="auto"/>
                <w:kern w:val="0"/>
              </w:rPr>
            </w:pPr>
            <w:r>
              <w:rPr>
                <w:rFonts w:hint="eastAsia" w:ascii="仿宋_GB2312" w:hAnsi="宋体" w:eastAsia="仿宋_GB2312"/>
                <w:color w:val="auto"/>
                <w:kern w:val="0"/>
              </w:rPr>
              <w:t>制定各类设备安全运行、操作、巡查、维护保养、运行记录管理、维修档案等管理制度及内容，并严格执行</w:t>
            </w:r>
          </w:p>
        </w:tc>
        <w:tc>
          <w:tcPr>
            <w:tcW w:w="1103" w:type="dxa"/>
            <w:tcBorders>
              <w:top w:val="single" w:color="auto" w:sz="4" w:space="0"/>
              <w:left w:val="nil"/>
              <w:bottom w:val="single" w:color="auto" w:sz="4" w:space="0"/>
              <w:right w:val="single" w:color="auto" w:sz="4" w:space="0"/>
            </w:tcBorders>
            <w:noWrap w:val="0"/>
            <w:vAlign w:val="center"/>
          </w:tcPr>
          <w:p w14:paraId="22C77AD1">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63C750C9">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97E01E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若未按要求，发现一次扣2分、第二次扣3分，第三次扣5分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4A9EC3EE">
            <w:pPr>
              <w:ind w:firstLine="105" w:firstLineChars="50"/>
              <w:rPr>
                <w:rFonts w:ascii="仿宋_GB2312" w:hAnsi="宋体" w:eastAsia="仿宋_GB2312"/>
                <w:color w:val="auto"/>
                <w:kern w:val="0"/>
              </w:rPr>
            </w:pPr>
          </w:p>
        </w:tc>
      </w:tr>
      <w:tr w14:paraId="7F743005">
        <w:tblPrEx>
          <w:tblCellMar>
            <w:top w:w="0" w:type="dxa"/>
            <w:left w:w="108" w:type="dxa"/>
            <w:bottom w:w="0" w:type="dxa"/>
            <w:right w:w="108" w:type="dxa"/>
          </w:tblCellMar>
        </w:tblPrEx>
        <w:trPr>
          <w:trHeight w:val="5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B1EEF3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5F7894C6">
            <w:pPr>
              <w:jc w:val="left"/>
              <w:rPr>
                <w:rFonts w:ascii="仿宋_GB2312" w:hAnsi="宋体" w:eastAsia="仿宋_GB2312"/>
                <w:color w:val="auto"/>
                <w:kern w:val="0"/>
              </w:rPr>
            </w:pPr>
            <w:r>
              <w:rPr>
                <w:rFonts w:hint="eastAsia" w:ascii="仿宋_GB2312" w:hAnsi="宋体" w:eastAsia="仿宋_GB2312"/>
                <w:color w:val="auto"/>
                <w:kern w:val="0"/>
              </w:rPr>
              <w:t>技术资料、施工图保存完整并与实际相符，设备台帐齐全，各类电式报告齐全，负荷记录齐全，设备改造及大、小修竣工有记录，设备事故有记录</w:t>
            </w:r>
          </w:p>
        </w:tc>
        <w:tc>
          <w:tcPr>
            <w:tcW w:w="1103" w:type="dxa"/>
            <w:tcBorders>
              <w:top w:val="single" w:color="auto" w:sz="4" w:space="0"/>
              <w:left w:val="nil"/>
              <w:bottom w:val="single" w:color="auto" w:sz="4" w:space="0"/>
              <w:right w:val="single" w:color="auto" w:sz="4" w:space="0"/>
            </w:tcBorders>
            <w:noWrap w:val="0"/>
            <w:vAlign w:val="center"/>
          </w:tcPr>
          <w:p w14:paraId="64AFFA0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735EA778">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3A832F34">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98CE819">
            <w:pPr>
              <w:jc w:val="center"/>
              <w:rPr>
                <w:rFonts w:ascii="仿宋_GB2312" w:hAnsi="宋体" w:eastAsia="仿宋_GB2312"/>
                <w:color w:val="auto"/>
                <w:kern w:val="0"/>
              </w:rPr>
            </w:pPr>
          </w:p>
        </w:tc>
      </w:tr>
      <w:tr w14:paraId="74F9F57C">
        <w:tblPrEx>
          <w:tblCellMar>
            <w:top w:w="0" w:type="dxa"/>
            <w:left w:w="108" w:type="dxa"/>
            <w:bottom w:w="0" w:type="dxa"/>
            <w:right w:w="108" w:type="dxa"/>
          </w:tblCellMar>
        </w:tblPrEx>
        <w:trPr>
          <w:trHeight w:val="137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16DC40F">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3BD2BB20">
            <w:pPr>
              <w:jc w:val="left"/>
              <w:rPr>
                <w:rFonts w:ascii="仿宋_GB2312" w:hAnsi="宋体" w:eastAsia="仿宋_GB2312"/>
                <w:color w:val="auto"/>
                <w:kern w:val="0"/>
              </w:rPr>
            </w:pPr>
            <w:r>
              <w:rPr>
                <w:rFonts w:hint="eastAsia" w:ascii="仿宋_GB2312" w:hAnsi="宋体" w:eastAsia="仿宋_GB2312"/>
                <w:color w:val="auto"/>
                <w:kern w:val="0"/>
              </w:rPr>
              <w:t>建立24小时值班制度，并做好值班（交接班）记录，安全工器具试验和消防设备检查记录，不漏记、不撕页、字迹清楚；对各类突发事件及时处理，做好回访和记录；保持设备机房整洁、安全</w:t>
            </w:r>
          </w:p>
        </w:tc>
        <w:tc>
          <w:tcPr>
            <w:tcW w:w="1103" w:type="dxa"/>
            <w:tcBorders>
              <w:top w:val="single" w:color="auto" w:sz="4" w:space="0"/>
              <w:left w:val="nil"/>
              <w:bottom w:val="single" w:color="auto" w:sz="4" w:space="0"/>
              <w:right w:val="single" w:color="auto" w:sz="4" w:space="0"/>
            </w:tcBorders>
            <w:noWrap w:val="0"/>
            <w:vAlign w:val="center"/>
          </w:tcPr>
          <w:p w14:paraId="1193DFB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20905BD3">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51F137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389E7FF">
            <w:pPr>
              <w:jc w:val="center"/>
              <w:rPr>
                <w:rFonts w:ascii="仿宋_GB2312" w:hAnsi="宋体" w:eastAsia="仿宋_GB2312"/>
                <w:color w:val="auto"/>
                <w:kern w:val="0"/>
              </w:rPr>
            </w:pPr>
          </w:p>
        </w:tc>
      </w:tr>
      <w:tr w14:paraId="270CCAC7">
        <w:tblPrEx>
          <w:tblCellMar>
            <w:top w:w="0" w:type="dxa"/>
            <w:left w:w="108" w:type="dxa"/>
            <w:bottom w:w="0" w:type="dxa"/>
            <w:right w:w="108" w:type="dxa"/>
          </w:tblCellMar>
        </w:tblPrEx>
        <w:trPr>
          <w:trHeight w:val="7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933E33E">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E2C838F">
            <w:pPr>
              <w:jc w:val="left"/>
              <w:rPr>
                <w:rFonts w:ascii="仿宋_GB2312" w:hAnsi="宋体" w:eastAsia="仿宋_GB2312"/>
                <w:color w:val="auto"/>
                <w:kern w:val="0"/>
              </w:rPr>
            </w:pPr>
            <w:r>
              <w:rPr>
                <w:rFonts w:hint="eastAsia" w:ascii="仿宋_GB2312" w:hAnsi="宋体" w:eastAsia="仿宋_GB2312"/>
                <w:color w:val="auto"/>
                <w:kern w:val="0"/>
              </w:rPr>
              <w:t>工程人员须持有相应有效作业操作证，特殊设备所需专业技术人员，持证上岗、严格执行操作规程</w:t>
            </w:r>
          </w:p>
        </w:tc>
        <w:tc>
          <w:tcPr>
            <w:tcW w:w="1103" w:type="dxa"/>
            <w:tcBorders>
              <w:top w:val="single" w:color="auto" w:sz="4" w:space="0"/>
              <w:left w:val="nil"/>
              <w:bottom w:val="single" w:color="auto" w:sz="4" w:space="0"/>
              <w:right w:val="single" w:color="auto" w:sz="4" w:space="0"/>
            </w:tcBorders>
            <w:noWrap w:val="0"/>
            <w:vAlign w:val="center"/>
          </w:tcPr>
          <w:p w14:paraId="34684571">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50688582">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C2E22F2">
            <w:pPr>
              <w:jc w:val="center"/>
              <w:rPr>
                <w:rFonts w:ascii="仿宋_GB2312" w:hAnsi="宋体" w:eastAsia="仿宋_GB2312"/>
                <w:color w:val="auto"/>
                <w:kern w:val="0"/>
              </w:rPr>
            </w:pPr>
            <w:r>
              <w:rPr>
                <w:rFonts w:hint="eastAsia" w:ascii="仿宋_GB2312" w:hAnsi="宋体" w:eastAsia="仿宋_GB2312"/>
                <w:color w:val="auto"/>
                <w:kern w:val="0"/>
              </w:rPr>
              <w:t>若未按要求，发现一次扣5分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C26A3E5">
            <w:pPr>
              <w:jc w:val="center"/>
              <w:rPr>
                <w:rFonts w:ascii="仿宋_GB2312" w:hAnsi="宋体" w:eastAsia="仿宋_GB2312"/>
                <w:color w:val="auto"/>
                <w:kern w:val="0"/>
              </w:rPr>
            </w:pPr>
          </w:p>
        </w:tc>
      </w:tr>
      <w:tr w14:paraId="471E9556">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C8077D3">
            <w:pPr>
              <w:jc w:val="center"/>
              <w:rPr>
                <w:rFonts w:ascii="仿宋_GB2312" w:hAnsi="宋体" w:eastAsia="仿宋_GB2312"/>
                <w:color w:val="auto"/>
                <w:kern w:val="0"/>
              </w:rPr>
            </w:pPr>
            <w:r>
              <w:rPr>
                <w:rFonts w:hint="eastAsia" w:ascii="仿宋_GB2312" w:hAnsi="宋体" w:eastAsia="仿宋_GB2312"/>
                <w:color w:val="auto"/>
                <w:kern w:val="0"/>
              </w:rPr>
              <w:t>人员配置及技术培训    （15分）</w:t>
            </w:r>
          </w:p>
        </w:tc>
        <w:tc>
          <w:tcPr>
            <w:tcW w:w="5345" w:type="dxa"/>
            <w:tcBorders>
              <w:top w:val="single" w:color="auto" w:sz="4" w:space="0"/>
              <w:left w:val="nil"/>
              <w:bottom w:val="single" w:color="auto" w:sz="4" w:space="0"/>
              <w:right w:val="single" w:color="auto" w:sz="4" w:space="0"/>
            </w:tcBorders>
            <w:noWrap w:val="0"/>
            <w:vAlign w:val="center"/>
          </w:tcPr>
          <w:p w14:paraId="58F1A43A">
            <w:pPr>
              <w:jc w:val="left"/>
              <w:rPr>
                <w:rFonts w:ascii="仿宋_GB2312" w:hAnsi="宋体" w:eastAsia="仿宋_GB2312"/>
                <w:color w:val="auto"/>
                <w:kern w:val="0"/>
              </w:rPr>
            </w:pPr>
            <w:r>
              <w:rPr>
                <w:rFonts w:hint="eastAsia" w:ascii="仿宋_GB2312" w:hAnsi="宋体" w:eastAsia="仿宋_GB2312"/>
                <w:color w:val="auto"/>
                <w:kern w:val="0"/>
              </w:rPr>
              <w:t xml:space="preserve">人员配备齐全，责任明确，员工统一着装，配戴明显标识，工作规范，作风严谨 </w:t>
            </w:r>
          </w:p>
        </w:tc>
        <w:tc>
          <w:tcPr>
            <w:tcW w:w="1103" w:type="dxa"/>
            <w:tcBorders>
              <w:top w:val="single" w:color="auto" w:sz="4" w:space="0"/>
              <w:left w:val="nil"/>
              <w:bottom w:val="single" w:color="auto" w:sz="4" w:space="0"/>
              <w:right w:val="single" w:color="auto" w:sz="4" w:space="0"/>
            </w:tcBorders>
            <w:noWrap w:val="0"/>
            <w:vAlign w:val="center"/>
          </w:tcPr>
          <w:p w14:paraId="3EF06AB4">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65718C1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6D3AC6B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9F6F18C">
            <w:pPr>
              <w:jc w:val="center"/>
              <w:rPr>
                <w:rFonts w:ascii="仿宋_GB2312" w:hAnsi="宋体" w:eastAsia="仿宋_GB2312"/>
                <w:color w:val="auto"/>
                <w:kern w:val="0"/>
              </w:rPr>
            </w:pPr>
          </w:p>
        </w:tc>
      </w:tr>
      <w:tr w14:paraId="4970D95A">
        <w:tblPrEx>
          <w:tblCellMar>
            <w:top w:w="0" w:type="dxa"/>
            <w:left w:w="108" w:type="dxa"/>
            <w:bottom w:w="0" w:type="dxa"/>
            <w:right w:w="108" w:type="dxa"/>
          </w:tblCellMar>
        </w:tblPrEx>
        <w:trPr>
          <w:trHeight w:val="696" w:hRule="atLeast"/>
          <w:jc w:val="center"/>
        </w:trPr>
        <w:tc>
          <w:tcPr>
            <w:tcW w:w="1095" w:type="dxa"/>
            <w:vMerge w:val="continue"/>
            <w:tcBorders>
              <w:left w:val="single" w:color="auto" w:sz="4" w:space="0"/>
              <w:right w:val="single" w:color="auto" w:sz="4" w:space="0"/>
            </w:tcBorders>
            <w:noWrap w:val="0"/>
            <w:vAlign w:val="center"/>
          </w:tcPr>
          <w:p w14:paraId="1144DB9F">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741E9F4">
            <w:pPr>
              <w:snapToGrid w:val="0"/>
              <w:jc w:val="left"/>
              <w:rPr>
                <w:rFonts w:ascii="仿宋_GB2312" w:hAnsi="新宋体" w:eastAsia="仿宋_GB2312"/>
                <w:color w:val="auto"/>
                <w:sz w:val="22"/>
              </w:rPr>
            </w:pPr>
            <w:r>
              <w:rPr>
                <w:rFonts w:hint="eastAsia" w:ascii="仿宋_GB2312" w:hAnsi="宋体" w:eastAsia="仿宋_GB2312"/>
                <w:color w:val="auto"/>
                <w:kern w:val="0"/>
              </w:rPr>
              <w:t>合理搭配各专业技术值班人员，能对设备提供24小时全天候应急处理服务，保证值班人员通讯设备畅通</w:t>
            </w:r>
          </w:p>
        </w:tc>
        <w:tc>
          <w:tcPr>
            <w:tcW w:w="1103" w:type="dxa"/>
            <w:tcBorders>
              <w:top w:val="single" w:color="auto" w:sz="4" w:space="0"/>
              <w:left w:val="nil"/>
              <w:bottom w:val="single" w:color="auto" w:sz="4" w:space="0"/>
              <w:right w:val="single" w:color="auto" w:sz="4" w:space="0"/>
            </w:tcBorders>
            <w:noWrap w:val="0"/>
            <w:vAlign w:val="center"/>
          </w:tcPr>
          <w:p w14:paraId="18D86D5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4943D1A0">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1F70DFD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8E67FF7">
            <w:pPr>
              <w:jc w:val="center"/>
              <w:rPr>
                <w:rFonts w:ascii="仿宋_GB2312" w:hAnsi="宋体" w:eastAsia="仿宋_GB2312"/>
                <w:color w:val="auto"/>
                <w:kern w:val="0"/>
              </w:rPr>
            </w:pPr>
          </w:p>
        </w:tc>
      </w:tr>
      <w:tr w14:paraId="5E40C6E1">
        <w:tblPrEx>
          <w:tblCellMar>
            <w:top w:w="0" w:type="dxa"/>
            <w:left w:w="108" w:type="dxa"/>
            <w:bottom w:w="0" w:type="dxa"/>
            <w:right w:w="108" w:type="dxa"/>
          </w:tblCellMar>
        </w:tblPrEx>
        <w:trPr>
          <w:trHeight w:val="696"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666A2D42">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7359952">
            <w:pPr>
              <w:snapToGrid w:val="0"/>
              <w:jc w:val="left"/>
              <w:rPr>
                <w:rFonts w:ascii="仿宋_GB2312" w:hAnsi="宋体" w:eastAsia="仿宋_GB2312"/>
                <w:color w:val="auto"/>
                <w:kern w:val="0"/>
              </w:rPr>
            </w:pPr>
            <w:r>
              <w:rPr>
                <w:rFonts w:hint="eastAsia" w:ascii="仿宋_GB2312" w:hAnsi="宋体" w:eastAsia="仿宋_GB2312"/>
                <w:color w:val="auto"/>
                <w:kern w:val="0"/>
              </w:rPr>
              <w:t>定期开展工程人员技术培训：《安规》及其他有关规程考试，每年不少于一次、有试卷，业务技术考试每年不少于一次、有试卷；事故及应急预案演习每年不少于一次、有记录；安全活动每月不少于一次，有记录</w:t>
            </w:r>
          </w:p>
        </w:tc>
        <w:tc>
          <w:tcPr>
            <w:tcW w:w="1103" w:type="dxa"/>
            <w:tcBorders>
              <w:top w:val="single" w:color="auto" w:sz="4" w:space="0"/>
              <w:left w:val="nil"/>
              <w:bottom w:val="single" w:color="auto" w:sz="4" w:space="0"/>
              <w:right w:val="single" w:color="auto" w:sz="4" w:space="0"/>
            </w:tcBorders>
            <w:noWrap w:val="0"/>
            <w:vAlign w:val="center"/>
          </w:tcPr>
          <w:p w14:paraId="76C8169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15EF404A">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62F4BCB">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若未按要求，发现一次扣2分若未按要求，发现一次扣2分、第二次扣3分、第三次扣6分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D7F00C3">
            <w:pPr>
              <w:jc w:val="center"/>
              <w:rPr>
                <w:rFonts w:ascii="仿宋_GB2312" w:hAnsi="宋体" w:eastAsia="仿宋_GB2312"/>
                <w:color w:val="auto"/>
                <w:kern w:val="0"/>
              </w:rPr>
            </w:pPr>
          </w:p>
        </w:tc>
      </w:tr>
      <w:tr w14:paraId="6D15AE7A">
        <w:tblPrEx>
          <w:tblCellMar>
            <w:top w:w="0" w:type="dxa"/>
            <w:left w:w="108" w:type="dxa"/>
            <w:bottom w:w="0" w:type="dxa"/>
            <w:right w:w="108" w:type="dxa"/>
          </w:tblCellMar>
        </w:tblPrEx>
        <w:trPr>
          <w:trHeight w:val="985" w:hRule="atLeast"/>
          <w:jc w:val="center"/>
        </w:trPr>
        <w:tc>
          <w:tcPr>
            <w:tcW w:w="1095" w:type="dxa"/>
            <w:vMerge w:val="restart"/>
            <w:tcBorders>
              <w:left w:val="single" w:color="auto" w:sz="4" w:space="0"/>
              <w:right w:val="single" w:color="auto" w:sz="4" w:space="0"/>
            </w:tcBorders>
            <w:noWrap w:val="0"/>
            <w:vAlign w:val="center"/>
          </w:tcPr>
          <w:p w14:paraId="7E6D8BAF">
            <w:pPr>
              <w:jc w:val="center"/>
              <w:rPr>
                <w:rFonts w:ascii="仿宋_GB2312" w:hAnsi="宋体" w:eastAsia="仿宋_GB2312"/>
                <w:color w:val="auto"/>
                <w:kern w:val="0"/>
              </w:rPr>
            </w:pPr>
            <w:r>
              <w:rPr>
                <w:rFonts w:hint="eastAsia" w:ascii="仿宋_GB2312" w:hAnsi="宋体" w:eastAsia="仿宋_GB2312"/>
                <w:color w:val="auto"/>
                <w:kern w:val="0"/>
              </w:rPr>
              <w:t>设备运行 （35分）</w:t>
            </w:r>
          </w:p>
        </w:tc>
        <w:tc>
          <w:tcPr>
            <w:tcW w:w="5345" w:type="dxa"/>
            <w:tcBorders>
              <w:top w:val="single" w:color="auto" w:sz="4" w:space="0"/>
              <w:left w:val="nil"/>
              <w:bottom w:val="single" w:color="auto" w:sz="4" w:space="0"/>
              <w:right w:val="single" w:color="auto" w:sz="4" w:space="0"/>
            </w:tcBorders>
            <w:noWrap w:val="0"/>
            <w:vAlign w:val="center"/>
          </w:tcPr>
          <w:p w14:paraId="29655022">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房屋日常养护维修：房屋外观（包括屋面、天台）完好、整洁，外墙及公共空间无乱张贴、乱涂、乱画、乱悬挂现象，及时完成业主交办的各项零星维修任务</w:t>
            </w:r>
          </w:p>
        </w:tc>
        <w:tc>
          <w:tcPr>
            <w:tcW w:w="1103" w:type="dxa"/>
            <w:tcBorders>
              <w:top w:val="single" w:color="auto" w:sz="4" w:space="0"/>
              <w:left w:val="nil"/>
              <w:bottom w:val="single" w:color="auto" w:sz="4" w:space="0"/>
              <w:right w:val="single" w:color="auto" w:sz="4" w:space="0"/>
            </w:tcBorders>
            <w:noWrap w:val="0"/>
            <w:vAlign w:val="center"/>
          </w:tcPr>
          <w:p w14:paraId="1A120A7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7A978D63">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759A796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80A35B3">
            <w:pPr>
              <w:jc w:val="center"/>
              <w:rPr>
                <w:rFonts w:ascii="仿宋_GB2312" w:hAnsi="宋体" w:eastAsia="仿宋_GB2312"/>
                <w:color w:val="auto"/>
                <w:kern w:val="0"/>
              </w:rPr>
            </w:pPr>
          </w:p>
        </w:tc>
      </w:tr>
      <w:tr w14:paraId="61317A42">
        <w:tblPrEx>
          <w:tblCellMar>
            <w:top w:w="0" w:type="dxa"/>
            <w:left w:w="108" w:type="dxa"/>
            <w:bottom w:w="0" w:type="dxa"/>
            <w:right w:w="108" w:type="dxa"/>
          </w:tblCellMar>
        </w:tblPrEx>
        <w:trPr>
          <w:trHeight w:val="940" w:hRule="atLeast"/>
          <w:jc w:val="center"/>
        </w:trPr>
        <w:tc>
          <w:tcPr>
            <w:tcW w:w="1095" w:type="dxa"/>
            <w:vMerge w:val="continue"/>
            <w:tcBorders>
              <w:left w:val="single" w:color="auto" w:sz="4" w:space="0"/>
              <w:right w:val="single" w:color="auto" w:sz="4" w:space="0"/>
            </w:tcBorders>
            <w:noWrap w:val="0"/>
            <w:vAlign w:val="center"/>
          </w:tcPr>
          <w:p w14:paraId="26E7B80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60AF78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 xml:space="preserve">负责程控电话24小时运行，设备出现故障要及时到位维修，通用设备要建立严格的日常巡查保养制度，保证设备正常运行；出现故障，技术人员及时到位，当场处理 </w:t>
            </w:r>
          </w:p>
        </w:tc>
        <w:tc>
          <w:tcPr>
            <w:tcW w:w="1103" w:type="dxa"/>
            <w:tcBorders>
              <w:top w:val="single" w:color="auto" w:sz="4" w:space="0"/>
              <w:left w:val="nil"/>
              <w:bottom w:val="single" w:color="auto" w:sz="4" w:space="0"/>
              <w:right w:val="single" w:color="auto" w:sz="4" w:space="0"/>
            </w:tcBorders>
            <w:noWrap w:val="0"/>
            <w:vAlign w:val="center"/>
          </w:tcPr>
          <w:p w14:paraId="7DBCC81C">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57BDD86">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3F8C320">
            <w:pPr>
              <w:jc w:val="center"/>
              <w:rPr>
                <w:rFonts w:ascii="仿宋_GB2312" w:hAnsi="宋体" w:eastAsia="仿宋_GB2312"/>
                <w:color w:val="auto"/>
                <w:kern w:val="0"/>
              </w:rPr>
            </w:pPr>
            <w:r>
              <w:rPr>
                <w:rFonts w:hint="eastAsia" w:ascii="仿宋_GB2312" w:hAnsi="宋体" w:eastAsia="仿宋_GB2312"/>
                <w:color w:val="auto"/>
                <w:kern w:val="0"/>
              </w:rPr>
              <w:t>若未按要求，违反一次扣1分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37DB0044">
            <w:pPr>
              <w:jc w:val="center"/>
              <w:rPr>
                <w:rFonts w:ascii="仿宋_GB2312" w:hAnsi="宋体" w:eastAsia="仿宋_GB2312"/>
                <w:color w:val="auto"/>
                <w:kern w:val="0"/>
              </w:rPr>
            </w:pPr>
          </w:p>
        </w:tc>
      </w:tr>
      <w:tr w14:paraId="1E41AEC2">
        <w:tblPrEx>
          <w:tblCellMar>
            <w:top w:w="0" w:type="dxa"/>
            <w:left w:w="108" w:type="dxa"/>
            <w:bottom w:w="0" w:type="dxa"/>
            <w:right w:w="108" w:type="dxa"/>
          </w:tblCellMar>
        </w:tblPrEx>
        <w:trPr>
          <w:trHeight w:val="1500" w:hRule="atLeast"/>
          <w:jc w:val="center"/>
        </w:trPr>
        <w:tc>
          <w:tcPr>
            <w:tcW w:w="1095" w:type="dxa"/>
            <w:vMerge w:val="continue"/>
            <w:tcBorders>
              <w:left w:val="single" w:color="auto" w:sz="4" w:space="0"/>
              <w:right w:val="single" w:color="auto" w:sz="4" w:space="0"/>
            </w:tcBorders>
            <w:noWrap w:val="0"/>
            <w:vAlign w:val="center"/>
          </w:tcPr>
          <w:p w14:paraId="06E7A1BC">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50330E1E">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空调系统：根据季节变换，严格按操作规程及开关顺序开启/关闭冷热空调主机、末端设备，运行期间落实专人值班、巡查，发现问题或隐患及时处理并报告上级；同时制定一般性维保计划，除由厂家委托维保内容外，做好一般性系统维保，换季期间做好过滤网清洗</w:t>
            </w:r>
          </w:p>
        </w:tc>
        <w:tc>
          <w:tcPr>
            <w:tcW w:w="1103" w:type="dxa"/>
            <w:tcBorders>
              <w:top w:val="single" w:color="auto" w:sz="4" w:space="0"/>
              <w:left w:val="nil"/>
              <w:bottom w:val="single" w:color="auto" w:sz="4" w:space="0"/>
              <w:right w:val="single" w:color="auto" w:sz="4" w:space="0"/>
            </w:tcBorders>
            <w:noWrap w:val="0"/>
            <w:vAlign w:val="center"/>
          </w:tcPr>
          <w:p w14:paraId="25653A29">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832E1C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45E5A5C2">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A4948E2">
            <w:pPr>
              <w:jc w:val="center"/>
              <w:rPr>
                <w:rFonts w:ascii="仿宋_GB2312" w:hAnsi="宋体" w:eastAsia="仿宋_GB2312"/>
                <w:color w:val="auto"/>
                <w:kern w:val="0"/>
              </w:rPr>
            </w:pPr>
          </w:p>
        </w:tc>
      </w:tr>
      <w:tr w14:paraId="021973E7">
        <w:tblPrEx>
          <w:tblCellMar>
            <w:top w:w="0" w:type="dxa"/>
            <w:left w:w="108" w:type="dxa"/>
            <w:bottom w:w="0" w:type="dxa"/>
            <w:right w:w="108" w:type="dxa"/>
          </w:tblCellMar>
        </w:tblPrEx>
        <w:trPr>
          <w:trHeight w:val="1220" w:hRule="atLeast"/>
          <w:jc w:val="center"/>
        </w:trPr>
        <w:tc>
          <w:tcPr>
            <w:tcW w:w="1095" w:type="dxa"/>
            <w:vMerge w:val="continue"/>
            <w:tcBorders>
              <w:left w:val="single" w:color="auto" w:sz="4" w:space="0"/>
              <w:right w:val="single" w:color="auto" w:sz="4" w:space="0"/>
            </w:tcBorders>
            <w:noWrap w:val="0"/>
            <w:vAlign w:val="center"/>
          </w:tcPr>
          <w:p w14:paraId="18BF5BE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1ACE04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电梯：做好年度、月度检查、维护计划，检修记录；检查照明及应急正常，指示、警铃、风扇是否正常，按钮、开关正常灵活，电梯运行时无异常声音，设备标识齐全、清晰、显眼；故障处理及时有效</w:t>
            </w:r>
          </w:p>
        </w:tc>
        <w:tc>
          <w:tcPr>
            <w:tcW w:w="1103" w:type="dxa"/>
            <w:tcBorders>
              <w:top w:val="single" w:color="auto" w:sz="4" w:space="0"/>
              <w:left w:val="nil"/>
              <w:bottom w:val="single" w:color="auto" w:sz="4" w:space="0"/>
              <w:right w:val="single" w:color="auto" w:sz="4" w:space="0"/>
            </w:tcBorders>
            <w:noWrap w:val="0"/>
            <w:vAlign w:val="center"/>
          </w:tcPr>
          <w:p w14:paraId="697C8215">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268CFE6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1591E95C">
            <w:pPr>
              <w:jc w:val="center"/>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4B4CDE7">
            <w:pPr>
              <w:jc w:val="center"/>
              <w:rPr>
                <w:rFonts w:ascii="仿宋_GB2312" w:hAnsi="宋体" w:eastAsia="仿宋_GB2312"/>
                <w:color w:val="auto"/>
                <w:kern w:val="0"/>
              </w:rPr>
            </w:pPr>
          </w:p>
        </w:tc>
      </w:tr>
      <w:tr w14:paraId="1124EB4B">
        <w:tblPrEx>
          <w:tblCellMar>
            <w:top w:w="0" w:type="dxa"/>
            <w:left w:w="108" w:type="dxa"/>
            <w:bottom w:w="0" w:type="dxa"/>
            <w:right w:w="108" w:type="dxa"/>
          </w:tblCellMar>
        </w:tblPrEx>
        <w:trPr>
          <w:trHeight w:val="1500" w:hRule="atLeast"/>
          <w:jc w:val="center"/>
        </w:trPr>
        <w:tc>
          <w:tcPr>
            <w:tcW w:w="1095" w:type="dxa"/>
            <w:vMerge w:val="continue"/>
            <w:tcBorders>
              <w:left w:val="single" w:color="auto" w:sz="4" w:space="0"/>
              <w:right w:val="single" w:color="auto" w:sz="4" w:space="0"/>
            </w:tcBorders>
            <w:noWrap w:val="0"/>
            <w:vAlign w:val="center"/>
          </w:tcPr>
          <w:p w14:paraId="5F383C38">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D347926">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给排水系统：定期对热水系统、直饮水设备检查运行、保养，查找管网系统是否漏水，做好对末端设备的卫生保养工作，定期对水箱进行清洗、消毒，保持水箱清洁卫生，无二次污染，定期对各排污口进行检查，定期对各屋面雨水入口检查、清理入口周围异物</w:t>
            </w:r>
          </w:p>
        </w:tc>
        <w:tc>
          <w:tcPr>
            <w:tcW w:w="1103" w:type="dxa"/>
            <w:tcBorders>
              <w:top w:val="single" w:color="auto" w:sz="4" w:space="0"/>
              <w:left w:val="nil"/>
              <w:bottom w:val="single" w:color="auto" w:sz="4" w:space="0"/>
              <w:right w:val="single" w:color="auto" w:sz="4" w:space="0"/>
            </w:tcBorders>
            <w:noWrap w:val="0"/>
            <w:vAlign w:val="center"/>
          </w:tcPr>
          <w:p w14:paraId="31ADA1F5">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6D4AB6C">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57DD927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若未按要求，发现一次扣2分、第二次扣3分、第三次扣4分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29C0A132">
            <w:pPr>
              <w:jc w:val="center"/>
              <w:rPr>
                <w:rFonts w:ascii="仿宋_GB2312" w:hAnsi="宋体" w:eastAsia="仿宋_GB2312"/>
                <w:color w:val="auto"/>
                <w:kern w:val="0"/>
              </w:rPr>
            </w:pPr>
          </w:p>
        </w:tc>
      </w:tr>
      <w:tr w14:paraId="54D07CF9">
        <w:tblPrEx>
          <w:tblCellMar>
            <w:top w:w="0" w:type="dxa"/>
            <w:left w:w="108" w:type="dxa"/>
            <w:bottom w:w="0" w:type="dxa"/>
            <w:right w:w="108" w:type="dxa"/>
          </w:tblCellMar>
        </w:tblPrEx>
        <w:trPr>
          <w:trHeight w:val="127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301AA0BC">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6D97DE3">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楼宇消防系统：消防栓要定期保养、检修，对故障维修是否及时 ，排烟口、送风口周围有无影响使用障碍物，风机房周围有无可燃物，送风、排烟作业是否正常运行，定期检查</w:t>
            </w:r>
            <w:r>
              <w:rPr>
                <w:rFonts w:hint="eastAsia" w:ascii="仿宋_GB2312" w:hAnsi="新宋体" w:eastAsia="仿宋_GB2312" w:cs="宋体"/>
                <w:color w:val="auto"/>
                <w:kern w:val="0"/>
                <w:sz w:val="22"/>
              </w:rPr>
              <w:t>防火卷帘门有无阻塞现象，落底后是否严密</w:t>
            </w:r>
          </w:p>
        </w:tc>
        <w:tc>
          <w:tcPr>
            <w:tcW w:w="1103" w:type="dxa"/>
            <w:tcBorders>
              <w:top w:val="single" w:color="auto" w:sz="4" w:space="0"/>
              <w:left w:val="nil"/>
              <w:bottom w:val="single" w:color="auto" w:sz="4" w:space="0"/>
              <w:right w:val="single" w:color="auto" w:sz="4" w:space="0"/>
            </w:tcBorders>
            <w:noWrap w:val="0"/>
            <w:vAlign w:val="center"/>
          </w:tcPr>
          <w:p w14:paraId="00F7E7E6">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62830850">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5735E3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若未按要求，发现一次扣2分、第二次扣3分、第三次扣4分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9B87AF7">
            <w:pPr>
              <w:jc w:val="center"/>
              <w:rPr>
                <w:rFonts w:ascii="仿宋_GB2312" w:hAnsi="宋体" w:eastAsia="仿宋_GB2312"/>
                <w:color w:val="auto"/>
                <w:kern w:val="0"/>
              </w:rPr>
            </w:pPr>
          </w:p>
        </w:tc>
      </w:tr>
      <w:tr w14:paraId="0410410F">
        <w:tblPrEx>
          <w:tblCellMar>
            <w:top w:w="0" w:type="dxa"/>
            <w:left w:w="108" w:type="dxa"/>
            <w:bottom w:w="0" w:type="dxa"/>
            <w:right w:w="108" w:type="dxa"/>
          </w:tblCellMar>
        </w:tblPrEx>
        <w:trPr>
          <w:trHeight w:val="1559"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753A30A">
            <w:pPr>
              <w:jc w:val="center"/>
              <w:rPr>
                <w:rFonts w:ascii="仿宋_GB2312" w:hAnsi="宋体" w:eastAsia="仿宋_GB2312"/>
                <w:color w:val="auto"/>
                <w:kern w:val="0"/>
              </w:rPr>
            </w:pPr>
            <w:r>
              <w:rPr>
                <w:rFonts w:hint="eastAsia" w:ascii="仿宋_GB2312" w:hAnsi="宋体" w:eastAsia="仿宋_GB2312"/>
                <w:color w:val="auto"/>
                <w:kern w:val="0"/>
              </w:rPr>
              <w:t>其他事项    （20分）</w:t>
            </w:r>
          </w:p>
        </w:tc>
        <w:tc>
          <w:tcPr>
            <w:tcW w:w="5345" w:type="dxa"/>
            <w:tcBorders>
              <w:top w:val="single" w:color="auto" w:sz="4" w:space="0"/>
              <w:left w:val="nil"/>
              <w:bottom w:val="single" w:color="auto" w:sz="4" w:space="0"/>
              <w:right w:val="single" w:color="auto" w:sz="4" w:space="0"/>
            </w:tcBorders>
            <w:noWrap w:val="0"/>
            <w:vAlign w:val="center"/>
          </w:tcPr>
          <w:p w14:paraId="624CD81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设备设施维保计划、内容严格按照服务团队承诺流程执行，将运行和维修保养规章制度落到实处，各种维护保养、巡视检查统一归档管理、资料完整，定期对系统范围内的设备设施进行日常检查、检测、检修和保养，及时发现并排除设施设备故障，确保设施设备完好率100%</w:t>
            </w:r>
          </w:p>
        </w:tc>
        <w:tc>
          <w:tcPr>
            <w:tcW w:w="1103" w:type="dxa"/>
            <w:tcBorders>
              <w:top w:val="single" w:color="auto" w:sz="4" w:space="0"/>
              <w:left w:val="nil"/>
              <w:bottom w:val="single" w:color="auto" w:sz="4" w:space="0"/>
              <w:right w:val="single" w:color="auto" w:sz="4" w:space="0"/>
            </w:tcBorders>
            <w:noWrap w:val="0"/>
            <w:vAlign w:val="center"/>
          </w:tcPr>
          <w:p w14:paraId="0C7A5B2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7F772301">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A7FAE16">
            <w:pPr>
              <w:jc w:val="center"/>
              <w:rPr>
                <w:rFonts w:ascii="仿宋_GB2312" w:hAnsi="宋体" w:eastAsia="仿宋_GB2312"/>
                <w:color w:val="auto"/>
                <w:kern w:val="0"/>
              </w:rPr>
            </w:pPr>
            <w:r>
              <w:rPr>
                <w:rFonts w:hint="eastAsia" w:ascii="仿宋_GB2312" w:hAnsi="宋体" w:eastAsia="仿宋_GB2312"/>
                <w:color w:val="auto"/>
                <w:kern w:val="0"/>
              </w:rPr>
              <w:t>若未按要求，发现一次扣3分、第二次扣5分、第三次扣10分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46466980">
            <w:pPr>
              <w:ind w:firstLine="105" w:firstLineChars="50"/>
              <w:rPr>
                <w:rFonts w:ascii="仿宋_GB2312" w:hAnsi="宋体" w:eastAsia="仿宋_GB2312"/>
                <w:color w:val="auto"/>
                <w:kern w:val="0"/>
              </w:rPr>
            </w:pPr>
          </w:p>
        </w:tc>
      </w:tr>
      <w:tr w14:paraId="3DA8984D">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1E4B26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26FC584">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设备零部件损坏时及时通知党校确认后进行维修</w:t>
            </w:r>
          </w:p>
        </w:tc>
        <w:tc>
          <w:tcPr>
            <w:tcW w:w="1103" w:type="dxa"/>
            <w:tcBorders>
              <w:top w:val="single" w:color="auto" w:sz="4" w:space="0"/>
              <w:left w:val="nil"/>
              <w:bottom w:val="single" w:color="auto" w:sz="4" w:space="0"/>
              <w:right w:val="single" w:color="auto" w:sz="4" w:space="0"/>
            </w:tcBorders>
            <w:noWrap w:val="0"/>
            <w:vAlign w:val="center"/>
          </w:tcPr>
          <w:p w14:paraId="4227D6A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56AE7442">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695A02FA">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461CEBB">
            <w:pPr>
              <w:jc w:val="center"/>
              <w:rPr>
                <w:rFonts w:ascii="仿宋_GB2312" w:hAnsi="宋体" w:eastAsia="仿宋_GB2312"/>
                <w:color w:val="auto"/>
                <w:kern w:val="0"/>
              </w:rPr>
            </w:pPr>
          </w:p>
        </w:tc>
      </w:tr>
      <w:tr w14:paraId="34D2F1A0">
        <w:tblPrEx>
          <w:tblCellMar>
            <w:top w:w="0" w:type="dxa"/>
            <w:left w:w="108" w:type="dxa"/>
            <w:bottom w:w="0" w:type="dxa"/>
            <w:right w:w="108" w:type="dxa"/>
          </w:tblCellMar>
        </w:tblPrEx>
        <w:trPr>
          <w:trHeight w:val="77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095A8B0">
            <w:pPr>
              <w:jc w:val="left"/>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9F87DF7">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维修作业后做好现场清洁整理工作</w:t>
            </w:r>
          </w:p>
        </w:tc>
        <w:tc>
          <w:tcPr>
            <w:tcW w:w="1103" w:type="dxa"/>
            <w:tcBorders>
              <w:top w:val="single" w:color="auto" w:sz="4" w:space="0"/>
              <w:left w:val="nil"/>
              <w:bottom w:val="single" w:color="auto" w:sz="4" w:space="0"/>
              <w:right w:val="single" w:color="auto" w:sz="4" w:space="0"/>
            </w:tcBorders>
            <w:noWrap w:val="0"/>
            <w:vAlign w:val="center"/>
          </w:tcPr>
          <w:p w14:paraId="6866925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2D27DE7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7704AC5E">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89BDE1F">
            <w:pPr>
              <w:jc w:val="center"/>
              <w:rPr>
                <w:rFonts w:ascii="仿宋_GB2312" w:hAnsi="宋体" w:eastAsia="仿宋_GB2312"/>
                <w:color w:val="auto"/>
                <w:kern w:val="0"/>
              </w:rPr>
            </w:pPr>
          </w:p>
        </w:tc>
      </w:tr>
      <w:tr w14:paraId="65308A79">
        <w:tblPrEx>
          <w:tblCellMar>
            <w:top w:w="0" w:type="dxa"/>
            <w:left w:w="108" w:type="dxa"/>
            <w:bottom w:w="0" w:type="dxa"/>
            <w:right w:w="108" w:type="dxa"/>
          </w:tblCellMar>
        </w:tblPrEx>
        <w:trPr>
          <w:trHeight w:val="655" w:hRule="atLeast"/>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61A36809">
            <w:pPr>
              <w:spacing w:line="280" w:lineRule="exact"/>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03" w:type="dxa"/>
            <w:tcBorders>
              <w:top w:val="single" w:color="auto" w:sz="4" w:space="0"/>
              <w:left w:val="nil"/>
              <w:bottom w:val="single" w:color="auto" w:sz="4" w:space="0"/>
              <w:right w:val="single" w:color="auto" w:sz="4" w:space="0"/>
            </w:tcBorders>
            <w:noWrap w:val="0"/>
            <w:vAlign w:val="center"/>
          </w:tcPr>
          <w:p w14:paraId="4E54C2F3">
            <w:pPr>
              <w:snapToGrid w:val="0"/>
              <w:jc w:val="center"/>
              <w:rPr>
                <w:rFonts w:ascii="仿宋_GB2312" w:hAnsi="宋体" w:eastAsia="仿宋_GB2312"/>
                <w:color w:val="auto"/>
                <w:kern w:val="0"/>
              </w:rPr>
            </w:pPr>
          </w:p>
        </w:tc>
        <w:tc>
          <w:tcPr>
            <w:tcW w:w="1109" w:type="dxa"/>
            <w:tcBorders>
              <w:top w:val="single" w:color="auto" w:sz="4" w:space="0"/>
              <w:left w:val="nil"/>
              <w:bottom w:val="single" w:color="auto" w:sz="4" w:space="0"/>
              <w:right w:val="single" w:color="auto" w:sz="4" w:space="0"/>
            </w:tcBorders>
            <w:noWrap w:val="0"/>
            <w:vAlign w:val="center"/>
          </w:tcPr>
          <w:p w14:paraId="60650647">
            <w:pPr>
              <w:snapToGrid w:val="0"/>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1A3A0BEB">
            <w:pPr>
              <w:snapToGrid w:val="0"/>
              <w:jc w:val="center"/>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74126222">
            <w:pPr>
              <w:snapToGrid w:val="0"/>
              <w:jc w:val="center"/>
              <w:rPr>
                <w:rFonts w:ascii="仿宋_GB2312" w:hAnsi="宋体" w:eastAsia="仿宋_GB2312"/>
                <w:color w:val="auto"/>
                <w:kern w:val="0"/>
              </w:rPr>
            </w:pPr>
          </w:p>
        </w:tc>
      </w:tr>
    </w:tbl>
    <w:p w14:paraId="2DED9178">
      <w:pPr>
        <w:snapToGrid w:val="0"/>
        <w:spacing w:line="360" w:lineRule="auto"/>
        <w:rPr>
          <w:rFonts w:ascii="黑体" w:hAnsi="黑体" w:eastAsia="黑体"/>
          <w:b/>
          <w:color w:val="auto"/>
          <w:sz w:val="32"/>
        </w:rPr>
      </w:pPr>
    </w:p>
    <w:p w14:paraId="3004DBFA">
      <w:pPr>
        <w:snapToGrid w:val="0"/>
        <w:spacing w:line="360" w:lineRule="auto"/>
        <w:rPr>
          <w:rFonts w:ascii="仿宋_GB2312" w:hAnsi="宋体" w:eastAsia="仿宋_GB2312"/>
          <w:color w:val="auto"/>
          <w:sz w:val="28"/>
        </w:rPr>
      </w:pPr>
    </w:p>
    <w:p w14:paraId="3D618329">
      <w:pPr>
        <w:snapToGrid w:val="0"/>
        <w:spacing w:line="360" w:lineRule="auto"/>
        <w:rPr>
          <w:rFonts w:ascii="仿宋_GB2312" w:hAnsi="宋体" w:eastAsia="仿宋_GB2312"/>
          <w:color w:val="auto"/>
          <w:sz w:val="28"/>
        </w:rPr>
      </w:pPr>
    </w:p>
    <w:p w14:paraId="460D3487">
      <w:pPr>
        <w:snapToGrid w:val="0"/>
        <w:spacing w:line="360" w:lineRule="auto"/>
        <w:rPr>
          <w:rFonts w:ascii="仿宋_GB2312" w:hAnsi="宋体" w:eastAsia="仿宋_GB2312"/>
          <w:color w:val="auto"/>
          <w:sz w:val="28"/>
        </w:rPr>
      </w:pPr>
    </w:p>
    <w:p w14:paraId="1C637B54">
      <w:pPr>
        <w:snapToGrid w:val="0"/>
        <w:spacing w:line="360" w:lineRule="auto"/>
        <w:rPr>
          <w:rFonts w:ascii="仿宋_GB2312" w:hAnsi="宋体" w:eastAsia="仿宋_GB2312"/>
          <w:color w:val="auto"/>
          <w:sz w:val="28"/>
        </w:rPr>
      </w:pPr>
    </w:p>
    <w:p w14:paraId="3EA26D3F">
      <w:pPr>
        <w:snapToGrid w:val="0"/>
        <w:spacing w:line="360" w:lineRule="auto"/>
        <w:rPr>
          <w:rFonts w:ascii="仿宋_GB2312" w:hAnsi="宋体" w:eastAsia="仿宋_GB2312"/>
          <w:color w:val="auto"/>
          <w:sz w:val="28"/>
        </w:rPr>
      </w:pPr>
    </w:p>
    <w:p w14:paraId="4DB0F434">
      <w:pPr>
        <w:snapToGrid w:val="0"/>
        <w:spacing w:line="360" w:lineRule="auto"/>
        <w:rPr>
          <w:rFonts w:ascii="仿宋_GB2312" w:hAnsi="宋体" w:eastAsia="仿宋_GB2312"/>
          <w:color w:val="auto"/>
          <w:sz w:val="28"/>
        </w:rPr>
      </w:pPr>
    </w:p>
    <w:p w14:paraId="7AC3B431">
      <w:pPr>
        <w:snapToGrid w:val="0"/>
        <w:spacing w:line="360" w:lineRule="auto"/>
        <w:rPr>
          <w:rFonts w:ascii="仿宋_GB2312" w:hAnsi="宋体" w:eastAsia="仿宋_GB2312"/>
          <w:color w:val="auto"/>
          <w:sz w:val="28"/>
        </w:rPr>
      </w:pPr>
    </w:p>
    <w:p w14:paraId="74F0D5AE">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4</w:t>
      </w:r>
    </w:p>
    <w:p w14:paraId="198AC0DE">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物业服务管理考核细则（会议服务）</w:t>
      </w:r>
    </w:p>
    <w:p w14:paraId="7A43B760">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238"/>
        <w:gridCol w:w="1190"/>
        <w:gridCol w:w="1078"/>
        <w:gridCol w:w="3474"/>
        <w:gridCol w:w="1800"/>
      </w:tblGrid>
      <w:tr w14:paraId="1E79F895">
        <w:tblPrEx>
          <w:tblCellMar>
            <w:top w:w="0" w:type="dxa"/>
            <w:left w:w="108" w:type="dxa"/>
            <w:bottom w:w="0" w:type="dxa"/>
            <w:right w:w="108" w:type="dxa"/>
          </w:tblCellMar>
        </w:tblPrEx>
        <w:trPr>
          <w:trHeight w:val="566" w:hRule="atLeast"/>
          <w:tblHeader/>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60554E8">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90" w:type="dxa"/>
            <w:tcBorders>
              <w:top w:val="single" w:color="auto" w:sz="4" w:space="0"/>
              <w:left w:val="nil"/>
              <w:bottom w:val="single" w:color="auto" w:sz="4" w:space="0"/>
              <w:right w:val="single" w:color="auto" w:sz="4" w:space="0"/>
            </w:tcBorders>
            <w:noWrap w:val="0"/>
            <w:vAlign w:val="center"/>
          </w:tcPr>
          <w:p w14:paraId="6DA240A1">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78" w:type="dxa"/>
            <w:tcBorders>
              <w:top w:val="single" w:color="auto" w:sz="4" w:space="0"/>
              <w:left w:val="nil"/>
              <w:bottom w:val="single" w:color="auto" w:sz="4" w:space="0"/>
              <w:right w:val="single" w:color="auto" w:sz="4" w:space="0"/>
            </w:tcBorders>
            <w:noWrap w:val="0"/>
            <w:vAlign w:val="center"/>
          </w:tcPr>
          <w:p w14:paraId="1B5C354D">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74" w:type="dxa"/>
            <w:tcBorders>
              <w:top w:val="single" w:color="auto" w:sz="4" w:space="0"/>
              <w:left w:val="nil"/>
              <w:bottom w:val="single" w:color="auto" w:sz="4" w:space="0"/>
              <w:right w:val="single" w:color="auto" w:sz="4" w:space="0"/>
            </w:tcBorders>
            <w:noWrap w:val="0"/>
            <w:vAlign w:val="center"/>
          </w:tcPr>
          <w:p w14:paraId="6F0E35D1">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09EE3372">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7B1D139F">
        <w:tblPrEx>
          <w:tblCellMar>
            <w:top w:w="0" w:type="dxa"/>
            <w:left w:w="108" w:type="dxa"/>
            <w:bottom w:w="0" w:type="dxa"/>
            <w:right w:w="108" w:type="dxa"/>
          </w:tblCellMar>
        </w:tblPrEx>
        <w:trPr>
          <w:trHeight w:val="566" w:hRule="atLeast"/>
          <w:jc w:val="center"/>
        </w:trPr>
        <w:tc>
          <w:tcPr>
            <w:tcW w:w="1095" w:type="dxa"/>
            <w:vMerge w:val="restart"/>
            <w:tcBorders>
              <w:top w:val="nil"/>
              <w:left w:val="single" w:color="auto" w:sz="4" w:space="0"/>
              <w:bottom w:val="single" w:color="auto" w:sz="4" w:space="0"/>
              <w:right w:val="single" w:color="auto" w:sz="4" w:space="0"/>
            </w:tcBorders>
            <w:noWrap w:val="0"/>
            <w:vAlign w:val="center"/>
          </w:tcPr>
          <w:p w14:paraId="4101D90B">
            <w:pPr>
              <w:jc w:val="center"/>
              <w:rPr>
                <w:rFonts w:ascii="仿宋_GB2312" w:hAnsi="宋体" w:eastAsia="仿宋_GB2312"/>
                <w:color w:val="auto"/>
                <w:kern w:val="0"/>
              </w:rPr>
            </w:pPr>
            <w:r>
              <w:rPr>
                <w:rFonts w:hint="eastAsia" w:ascii="仿宋_GB2312" w:hAnsi="宋体" w:eastAsia="仿宋_GB2312"/>
                <w:color w:val="auto"/>
                <w:kern w:val="0"/>
              </w:rPr>
              <w:t>管理制度（10分）</w:t>
            </w:r>
          </w:p>
        </w:tc>
        <w:tc>
          <w:tcPr>
            <w:tcW w:w="5238" w:type="dxa"/>
            <w:tcBorders>
              <w:top w:val="nil"/>
              <w:left w:val="nil"/>
              <w:bottom w:val="single" w:color="auto" w:sz="4" w:space="0"/>
              <w:right w:val="single" w:color="auto" w:sz="4" w:space="0"/>
            </w:tcBorders>
            <w:noWrap w:val="0"/>
            <w:vAlign w:val="center"/>
          </w:tcPr>
          <w:p w14:paraId="0EE064FB">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服务员穿戴规范、精神饱满、文明礼貌、具备良好的服务意识和业务技能</w:t>
            </w:r>
          </w:p>
        </w:tc>
        <w:tc>
          <w:tcPr>
            <w:tcW w:w="1190" w:type="dxa"/>
            <w:tcBorders>
              <w:top w:val="nil"/>
              <w:left w:val="nil"/>
              <w:bottom w:val="single" w:color="auto" w:sz="4" w:space="0"/>
              <w:right w:val="single" w:color="auto" w:sz="4" w:space="0"/>
            </w:tcBorders>
            <w:noWrap w:val="0"/>
            <w:vAlign w:val="center"/>
          </w:tcPr>
          <w:p w14:paraId="0C8AD24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nil"/>
              <w:left w:val="nil"/>
              <w:bottom w:val="single" w:color="auto" w:sz="4" w:space="0"/>
              <w:right w:val="single" w:color="auto" w:sz="4" w:space="0"/>
            </w:tcBorders>
            <w:noWrap w:val="0"/>
            <w:vAlign w:val="center"/>
          </w:tcPr>
          <w:p w14:paraId="678EF7A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0350150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nil"/>
              <w:left w:val="nil"/>
              <w:right w:val="single" w:color="auto" w:sz="4" w:space="0"/>
            </w:tcBorders>
            <w:noWrap w:val="0"/>
            <w:vAlign w:val="center"/>
          </w:tcPr>
          <w:p w14:paraId="1AD64743">
            <w:pPr>
              <w:ind w:firstLine="105" w:firstLineChars="50"/>
              <w:rPr>
                <w:rFonts w:ascii="仿宋_GB2312" w:hAnsi="宋体" w:eastAsia="仿宋_GB2312"/>
                <w:color w:val="auto"/>
                <w:kern w:val="0"/>
              </w:rPr>
            </w:pPr>
          </w:p>
        </w:tc>
      </w:tr>
      <w:tr w14:paraId="1D1C3E36">
        <w:tblPrEx>
          <w:tblCellMar>
            <w:top w:w="0" w:type="dxa"/>
            <w:left w:w="108" w:type="dxa"/>
            <w:bottom w:w="0" w:type="dxa"/>
            <w:right w:w="108" w:type="dxa"/>
          </w:tblCellMar>
        </w:tblPrEx>
        <w:trPr>
          <w:trHeight w:val="415" w:hRule="atLeast"/>
          <w:jc w:val="center"/>
        </w:trPr>
        <w:tc>
          <w:tcPr>
            <w:tcW w:w="1095" w:type="dxa"/>
            <w:vMerge w:val="continue"/>
            <w:tcBorders>
              <w:top w:val="nil"/>
              <w:left w:val="single" w:color="auto" w:sz="4" w:space="0"/>
              <w:bottom w:val="single" w:color="auto" w:sz="4" w:space="0"/>
              <w:right w:val="single" w:color="auto" w:sz="4" w:space="0"/>
            </w:tcBorders>
            <w:noWrap w:val="0"/>
            <w:vAlign w:val="center"/>
          </w:tcPr>
          <w:p w14:paraId="3AC50956">
            <w:pPr>
              <w:jc w:val="left"/>
              <w:rPr>
                <w:rFonts w:ascii="仿宋_GB2312" w:hAnsi="宋体" w:eastAsia="仿宋_GB2312"/>
                <w:color w:val="auto"/>
                <w:kern w:val="0"/>
              </w:rPr>
            </w:pPr>
          </w:p>
        </w:tc>
        <w:tc>
          <w:tcPr>
            <w:tcW w:w="5238" w:type="dxa"/>
            <w:tcBorders>
              <w:top w:val="nil"/>
              <w:left w:val="nil"/>
              <w:bottom w:val="single" w:color="auto" w:sz="4" w:space="0"/>
              <w:right w:val="single" w:color="auto" w:sz="4" w:space="0"/>
            </w:tcBorders>
            <w:noWrap w:val="0"/>
            <w:vAlign w:val="center"/>
          </w:tcPr>
          <w:p w14:paraId="195A07BF">
            <w:pPr>
              <w:snapToGrid w:val="0"/>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w:t>
            </w:r>
          </w:p>
        </w:tc>
        <w:tc>
          <w:tcPr>
            <w:tcW w:w="1190" w:type="dxa"/>
            <w:tcBorders>
              <w:top w:val="nil"/>
              <w:left w:val="nil"/>
              <w:bottom w:val="single" w:color="auto" w:sz="4" w:space="0"/>
              <w:right w:val="single" w:color="auto" w:sz="4" w:space="0"/>
            </w:tcBorders>
            <w:noWrap w:val="0"/>
            <w:vAlign w:val="center"/>
          </w:tcPr>
          <w:p w14:paraId="3CA1EE5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nil"/>
              <w:left w:val="nil"/>
              <w:bottom w:val="single" w:color="auto" w:sz="4" w:space="0"/>
              <w:right w:val="single" w:color="auto" w:sz="4" w:space="0"/>
            </w:tcBorders>
            <w:noWrap w:val="0"/>
            <w:vAlign w:val="center"/>
          </w:tcPr>
          <w:p w14:paraId="5FB702E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7302E35C">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bottom w:val="single" w:color="auto" w:sz="4" w:space="0"/>
              <w:right w:val="single" w:color="auto" w:sz="4" w:space="0"/>
            </w:tcBorders>
            <w:noWrap w:val="0"/>
            <w:vAlign w:val="center"/>
          </w:tcPr>
          <w:p w14:paraId="2EA8E970">
            <w:pPr>
              <w:jc w:val="center"/>
              <w:rPr>
                <w:rFonts w:ascii="仿宋_GB2312" w:hAnsi="宋体" w:eastAsia="仿宋_GB2312"/>
                <w:color w:val="auto"/>
                <w:kern w:val="0"/>
              </w:rPr>
            </w:pPr>
          </w:p>
        </w:tc>
      </w:tr>
      <w:tr w14:paraId="0CC3EAF6">
        <w:tblPrEx>
          <w:tblCellMar>
            <w:top w:w="0" w:type="dxa"/>
            <w:left w:w="108" w:type="dxa"/>
            <w:bottom w:w="0" w:type="dxa"/>
            <w:right w:w="108" w:type="dxa"/>
          </w:tblCellMar>
        </w:tblPrEx>
        <w:trPr>
          <w:trHeight w:val="13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3FB1381">
            <w:pPr>
              <w:jc w:val="center"/>
              <w:rPr>
                <w:rFonts w:ascii="仿宋_GB2312" w:hAnsi="宋体" w:eastAsia="仿宋_GB2312"/>
                <w:color w:val="auto"/>
                <w:kern w:val="0"/>
              </w:rPr>
            </w:pPr>
            <w:r>
              <w:rPr>
                <w:rFonts w:hint="eastAsia" w:ascii="仿宋_GB2312" w:hAnsi="宋体" w:eastAsia="仿宋_GB2312"/>
                <w:color w:val="auto"/>
                <w:kern w:val="0"/>
              </w:rPr>
              <w:t>会前准备 （30）</w:t>
            </w:r>
          </w:p>
        </w:tc>
        <w:tc>
          <w:tcPr>
            <w:tcW w:w="5238" w:type="dxa"/>
            <w:tcBorders>
              <w:top w:val="single" w:color="auto" w:sz="4" w:space="0"/>
              <w:left w:val="nil"/>
              <w:bottom w:val="single" w:color="auto" w:sz="4" w:space="0"/>
              <w:right w:val="single" w:color="auto" w:sz="4" w:space="0"/>
            </w:tcBorders>
            <w:noWrap w:val="0"/>
            <w:vAlign w:val="center"/>
          </w:tcPr>
          <w:p w14:paraId="43A8F832">
            <w:pPr>
              <w:jc w:val="left"/>
              <w:rPr>
                <w:rFonts w:ascii="仿宋_GB2312" w:hAnsi="宋体" w:eastAsia="仿宋_GB2312"/>
                <w:color w:val="auto"/>
                <w:kern w:val="0"/>
              </w:rPr>
            </w:pPr>
            <w:r>
              <w:rPr>
                <w:rFonts w:hint="eastAsia" w:ascii="仿宋_GB2312" w:hAnsi="宋体" w:eastAsia="仿宋_GB2312"/>
                <w:color w:val="auto"/>
                <w:kern w:val="0"/>
              </w:rPr>
              <w:t>接到会议通知单后，主动及时了解会议名称、性质、开会时间、地点、与会人数及布置要求，会场总体布置到位、规范，备好相应的服务用品（桌、椅、台布、茶水、烟缸、会议导向牌等）</w:t>
            </w:r>
          </w:p>
        </w:tc>
        <w:tc>
          <w:tcPr>
            <w:tcW w:w="1190" w:type="dxa"/>
            <w:tcBorders>
              <w:top w:val="single" w:color="auto" w:sz="4" w:space="0"/>
              <w:left w:val="nil"/>
              <w:bottom w:val="single" w:color="auto" w:sz="4" w:space="0"/>
              <w:right w:val="single" w:color="auto" w:sz="4" w:space="0"/>
            </w:tcBorders>
            <w:noWrap w:val="0"/>
            <w:vAlign w:val="center"/>
          </w:tcPr>
          <w:p w14:paraId="0D8C6C09">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78" w:type="dxa"/>
            <w:tcBorders>
              <w:top w:val="single" w:color="auto" w:sz="4" w:space="0"/>
              <w:left w:val="nil"/>
              <w:bottom w:val="single" w:color="auto" w:sz="4" w:space="0"/>
              <w:right w:val="single" w:color="auto" w:sz="4" w:space="0"/>
            </w:tcBorders>
            <w:noWrap w:val="0"/>
            <w:vAlign w:val="center"/>
          </w:tcPr>
          <w:p w14:paraId="4570361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588C301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09B8FCC">
            <w:pPr>
              <w:jc w:val="center"/>
              <w:rPr>
                <w:rFonts w:ascii="仿宋_GB2312" w:hAnsi="宋体" w:eastAsia="仿宋_GB2312"/>
                <w:color w:val="auto"/>
                <w:kern w:val="0"/>
              </w:rPr>
            </w:pPr>
          </w:p>
        </w:tc>
      </w:tr>
      <w:tr w14:paraId="5799D314">
        <w:tblPrEx>
          <w:tblCellMar>
            <w:top w:w="0" w:type="dxa"/>
            <w:left w:w="108" w:type="dxa"/>
            <w:bottom w:w="0" w:type="dxa"/>
            <w:right w:w="108" w:type="dxa"/>
          </w:tblCellMar>
        </w:tblPrEx>
        <w:trPr>
          <w:trHeight w:val="3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F9279A0">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AD6A192">
            <w:pPr>
              <w:jc w:val="left"/>
              <w:rPr>
                <w:rFonts w:ascii="仿宋_GB2312" w:hAnsi="宋体" w:eastAsia="仿宋_GB2312"/>
                <w:color w:val="auto"/>
                <w:kern w:val="0"/>
              </w:rPr>
            </w:pPr>
            <w:r>
              <w:rPr>
                <w:rFonts w:hint="eastAsia" w:ascii="仿宋_GB2312" w:hAnsi="宋体" w:eastAsia="仿宋_GB2312"/>
                <w:color w:val="auto"/>
                <w:kern w:val="0"/>
              </w:rPr>
              <w:t>会场内保持清洁、无水渍、无灰、无异味，并根据会场内的明亮程度，适时开启照明</w:t>
            </w:r>
          </w:p>
        </w:tc>
        <w:tc>
          <w:tcPr>
            <w:tcW w:w="1190" w:type="dxa"/>
            <w:tcBorders>
              <w:top w:val="single" w:color="auto" w:sz="4" w:space="0"/>
              <w:left w:val="nil"/>
              <w:bottom w:val="single" w:color="auto" w:sz="4" w:space="0"/>
              <w:right w:val="single" w:color="auto" w:sz="4" w:space="0"/>
            </w:tcBorders>
            <w:noWrap w:val="0"/>
            <w:vAlign w:val="center"/>
          </w:tcPr>
          <w:p w14:paraId="51A3B706">
            <w:pPr>
              <w:jc w:val="center"/>
              <w:rPr>
                <w:rFonts w:ascii="仿宋_GB2312" w:hAnsi="宋体" w:eastAsia="仿宋_GB2312"/>
                <w:color w:val="auto"/>
                <w:kern w:val="0"/>
              </w:rPr>
            </w:pPr>
            <w:r>
              <w:rPr>
                <w:rFonts w:hint="eastAsia" w:ascii="仿宋_GB2312" w:hAnsi="宋体" w:eastAsia="仿宋_GB2312"/>
                <w:color w:val="auto"/>
                <w:kern w:val="0"/>
              </w:rPr>
              <w:t>8</w:t>
            </w:r>
          </w:p>
        </w:tc>
        <w:tc>
          <w:tcPr>
            <w:tcW w:w="1078" w:type="dxa"/>
            <w:tcBorders>
              <w:top w:val="single" w:color="auto" w:sz="4" w:space="0"/>
              <w:left w:val="nil"/>
              <w:bottom w:val="single" w:color="auto" w:sz="4" w:space="0"/>
              <w:right w:val="single" w:color="auto" w:sz="4" w:space="0"/>
            </w:tcBorders>
            <w:noWrap w:val="0"/>
            <w:vAlign w:val="center"/>
          </w:tcPr>
          <w:p w14:paraId="5418606D">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C50E5F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67B6E75">
            <w:pPr>
              <w:jc w:val="center"/>
              <w:rPr>
                <w:rFonts w:ascii="仿宋_GB2312" w:hAnsi="宋体" w:eastAsia="仿宋_GB2312"/>
                <w:color w:val="auto"/>
                <w:kern w:val="0"/>
              </w:rPr>
            </w:pPr>
          </w:p>
        </w:tc>
      </w:tr>
      <w:tr w14:paraId="000E687A">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F5008BF">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5C639AC5">
            <w:pPr>
              <w:jc w:val="left"/>
              <w:rPr>
                <w:rFonts w:ascii="仿宋_GB2312" w:hAnsi="宋体" w:eastAsia="仿宋_GB2312"/>
                <w:color w:val="auto"/>
                <w:kern w:val="0"/>
              </w:rPr>
            </w:pPr>
            <w:r>
              <w:rPr>
                <w:rFonts w:hint="eastAsia" w:ascii="仿宋_GB2312" w:hAnsi="宋体" w:eastAsia="仿宋_GB2312"/>
                <w:color w:val="auto"/>
                <w:kern w:val="0"/>
              </w:rPr>
              <w:t>服务员要站在门口等候，礼貌热情地向客人问好，引导客人入座</w:t>
            </w:r>
          </w:p>
        </w:tc>
        <w:tc>
          <w:tcPr>
            <w:tcW w:w="1190" w:type="dxa"/>
            <w:tcBorders>
              <w:top w:val="single" w:color="auto" w:sz="4" w:space="0"/>
              <w:left w:val="nil"/>
              <w:bottom w:val="single" w:color="auto" w:sz="4" w:space="0"/>
              <w:right w:val="single" w:color="auto" w:sz="4" w:space="0"/>
            </w:tcBorders>
            <w:noWrap w:val="0"/>
            <w:vAlign w:val="center"/>
          </w:tcPr>
          <w:p w14:paraId="1A6A768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5C0DE90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2B1037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5D3FA83">
            <w:pPr>
              <w:jc w:val="center"/>
              <w:rPr>
                <w:rFonts w:ascii="仿宋_GB2312" w:hAnsi="宋体" w:eastAsia="仿宋_GB2312"/>
                <w:color w:val="auto"/>
                <w:kern w:val="0"/>
              </w:rPr>
            </w:pPr>
          </w:p>
        </w:tc>
      </w:tr>
      <w:tr w14:paraId="6E2B3794">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5D46E7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1C12D08">
            <w:pPr>
              <w:jc w:val="left"/>
              <w:rPr>
                <w:rFonts w:ascii="仿宋_GB2312" w:hAnsi="宋体" w:eastAsia="仿宋_GB2312"/>
                <w:color w:val="auto"/>
                <w:kern w:val="0"/>
              </w:rPr>
            </w:pPr>
            <w:r>
              <w:rPr>
                <w:rFonts w:hint="eastAsia" w:ascii="仿宋_GB2312" w:hAnsi="宋体" w:eastAsia="仿宋_GB2312"/>
                <w:color w:val="auto"/>
                <w:kern w:val="0"/>
              </w:rPr>
              <w:t>根据会议人数、要求，确定会议的台形及摆放，调音设备、空调、灯光准备妥当</w:t>
            </w:r>
          </w:p>
        </w:tc>
        <w:tc>
          <w:tcPr>
            <w:tcW w:w="1190" w:type="dxa"/>
            <w:tcBorders>
              <w:top w:val="single" w:color="auto" w:sz="4" w:space="0"/>
              <w:left w:val="nil"/>
              <w:bottom w:val="single" w:color="auto" w:sz="4" w:space="0"/>
              <w:right w:val="single" w:color="auto" w:sz="4" w:space="0"/>
            </w:tcBorders>
            <w:noWrap w:val="0"/>
            <w:vAlign w:val="center"/>
          </w:tcPr>
          <w:p w14:paraId="3F393BB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420ACCB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5B0AE1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851B335">
            <w:pPr>
              <w:jc w:val="center"/>
              <w:rPr>
                <w:rFonts w:ascii="仿宋_GB2312" w:hAnsi="宋体" w:eastAsia="仿宋_GB2312"/>
                <w:color w:val="auto"/>
                <w:kern w:val="0"/>
              </w:rPr>
            </w:pPr>
          </w:p>
        </w:tc>
      </w:tr>
      <w:tr w14:paraId="32712E2D">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0A3969A">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8D7A16C">
            <w:pPr>
              <w:jc w:val="left"/>
              <w:rPr>
                <w:rFonts w:ascii="仿宋_GB2312" w:hAnsi="宋体" w:eastAsia="仿宋_GB2312"/>
                <w:color w:val="auto"/>
                <w:kern w:val="0"/>
              </w:rPr>
            </w:pPr>
            <w:r>
              <w:rPr>
                <w:rFonts w:hint="eastAsia" w:ascii="仿宋_GB2312" w:hAnsi="宋体" w:eastAsia="仿宋_GB2312"/>
                <w:color w:val="auto"/>
                <w:kern w:val="0"/>
              </w:rPr>
              <w:t>大型会议准备工作要提前4小时完成，报请会务组检查</w:t>
            </w:r>
          </w:p>
        </w:tc>
        <w:tc>
          <w:tcPr>
            <w:tcW w:w="1190" w:type="dxa"/>
            <w:tcBorders>
              <w:top w:val="single" w:color="auto" w:sz="4" w:space="0"/>
              <w:left w:val="nil"/>
              <w:bottom w:val="single" w:color="auto" w:sz="4" w:space="0"/>
              <w:right w:val="single" w:color="auto" w:sz="4" w:space="0"/>
            </w:tcBorders>
            <w:noWrap w:val="0"/>
            <w:vAlign w:val="center"/>
          </w:tcPr>
          <w:p w14:paraId="0F980A54">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336C1A7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3D0227E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28D52028">
            <w:pPr>
              <w:jc w:val="center"/>
              <w:rPr>
                <w:rFonts w:ascii="仿宋_GB2312" w:hAnsi="宋体" w:eastAsia="仿宋_GB2312"/>
                <w:color w:val="auto"/>
                <w:kern w:val="0"/>
              </w:rPr>
            </w:pPr>
          </w:p>
        </w:tc>
      </w:tr>
      <w:tr w14:paraId="5796FC8A">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39CC7F3">
            <w:pPr>
              <w:jc w:val="center"/>
              <w:rPr>
                <w:rFonts w:ascii="仿宋_GB2312" w:hAnsi="宋体" w:eastAsia="仿宋_GB2312"/>
                <w:color w:val="auto"/>
                <w:kern w:val="0"/>
              </w:rPr>
            </w:pPr>
            <w:r>
              <w:rPr>
                <w:rFonts w:hint="eastAsia" w:ascii="仿宋_GB2312" w:hAnsi="宋体" w:eastAsia="仿宋_GB2312"/>
                <w:color w:val="auto"/>
                <w:kern w:val="0"/>
              </w:rPr>
              <w:t>会中服务    （15分）</w:t>
            </w:r>
          </w:p>
        </w:tc>
        <w:tc>
          <w:tcPr>
            <w:tcW w:w="5238" w:type="dxa"/>
            <w:tcBorders>
              <w:top w:val="single" w:color="auto" w:sz="4" w:space="0"/>
              <w:left w:val="nil"/>
              <w:bottom w:val="single" w:color="auto" w:sz="4" w:space="0"/>
              <w:right w:val="single" w:color="auto" w:sz="4" w:space="0"/>
            </w:tcBorders>
            <w:noWrap w:val="0"/>
            <w:vAlign w:val="center"/>
          </w:tcPr>
          <w:p w14:paraId="028DC8ED">
            <w:pPr>
              <w:jc w:val="left"/>
              <w:rPr>
                <w:rFonts w:ascii="仿宋_GB2312" w:hAnsi="宋体" w:eastAsia="仿宋_GB2312"/>
                <w:color w:val="auto"/>
                <w:kern w:val="0"/>
              </w:rPr>
            </w:pPr>
            <w:r>
              <w:rPr>
                <w:rFonts w:hint="eastAsia" w:ascii="仿宋_GB2312" w:hAnsi="宋体" w:eastAsia="仿宋_GB2312"/>
                <w:color w:val="auto"/>
                <w:kern w:val="0"/>
              </w:rPr>
              <w:t>及时将会场门关闭，不影响会场正常秩序，保持会场卫生、整齐，及时提供临时性服务。</w:t>
            </w:r>
          </w:p>
        </w:tc>
        <w:tc>
          <w:tcPr>
            <w:tcW w:w="1190" w:type="dxa"/>
            <w:tcBorders>
              <w:top w:val="single" w:color="auto" w:sz="4" w:space="0"/>
              <w:left w:val="nil"/>
              <w:bottom w:val="single" w:color="auto" w:sz="4" w:space="0"/>
              <w:right w:val="single" w:color="auto" w:sz="4" w:space="0"/>
            </w:tcBorders>
            <w:noWrap w:val="0"/>
            <w:vAlign w:val="center"/>
          </w:tcPr>
          <w:p w14:paraId="4ED8504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4E3AC89C">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23CF11A">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AB0F54B">
            <w:pPr>
              <w:jc w:val="center"/>
              <w:rPr>
                <w:rFonts w:ascii="仿宋_GB2312" w:hAnsi="宋体" w:eastAsia="仿宋_GB2312"/>
                <w:color w:val="auto"/>
                <w:kern w:val="0"/>
              </w:rPr>
            </w:pPr>
          </w:p>
        </w:tc>
      </w:tr>
      <w:tr w14:paraId="73BC5488">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3FDBDC3">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1703BF2">
            <w:pPr>
              <w:jc w:val="left"/>
              <w:rPr>
                <w:rFonts w:ascii="仿宋_GB2312" w:hAnsi="宋体" w:eastAsia="仿宋_GB2312"/>
                <w:color w:val="auto"/>
                <w:kern w:val="0"/>
              </w:rPr>
            </w:pPr>
            <w:r>
              <w:rPr>
                <w:rFonts w:hint="eastAsia" w:ascii="仿宋_GB2312" w:hAnsi="宋体" w:eastAsia="仿宋_GB2312"/>
                <w:color w:val="auto"/>
                <w:kern w:val="0"/>
              </w:rPr>
              <w:t>会议中要及时向与会人员补斟茶水</w:t>
            </w:r>
          </w:p>
        </w:tc>
        <w:tc>
          <w:tcPr>
            <w:tcW w:w="1190" w:type="dxa"/>
            <w:tcBorders>
              <w:top w:val="single" w:color="auto" w:sz="4" w:space="0"/>
              <w:left w:val="nil"/>
              <w:bottom w:val="single" w:color="auto" w:sz="4" w:space="0"/>
              <w:right w:val="single" w:color="auto" w:sz="4" w:space="0"/>
            </w:tcBorders>
            <w:noWrap w:val="0"/>
            <w:vAlign w:val="center"/>
          </w:tcPr>
          <w:p w14:paraId="7AAEB4C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00D0DEBC">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378035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A6D988B">
            <w:pPr>
              <w:jc w:val="center"/>
              <w:rPr>
                <w:rFonts w:ascii="仿宋_GB2312" w:hAnsi="宋体" w:eastAsia="仿宋_GB2312"/>
                <w:color w:val="auto"/>
                <w:kern w:val="0"/>
              </w:rPr>
            </w:pPr>
          </w:p>
        </w:tc>
      </w:tr>
      <w:tr w14:paraId="538C7565">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1BAA5D6">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30C20C9">
            <w:pPr>
              <w:jc w:val="left"/>
              <w:rPr>
                <w:rFonts w:ascii="仿宋_GB2312" w:hAnsi="宋体" w:eastAsia="仿宋_GB2312"/>
                <w:color w:val="auto"/>
                <w:kern w:val="0"/>
              </w:rPr>
            </w:pPr>
            <w:r>
              <w:rPr>
                <w:rFonts w:hint="eastAsia" w:ascii="仿宋_GB2312" w:hAnsi="宋体" w:eastAsia="仿宋_GB2312"/>
                <w:color w:val="auto"/>
                <w:kern w:val="0"/>
              </w:rPr>
              <w:t>服务员不准脱岗，服务操作要符合规范要求</w:t>
            </w:r>
          </w:p>
        </w:tc>
        <w:tc>
          <w:tcPr>
            <w:tcW w:w="1190" w:type="dxa"/>
            <w:tcBorders>
              <w:top w:val="single" w:color="auto" w:sz="4" w:space="0"/>
              <w:left w:val="nil"/>
              <w:bottom w:val="single" w:color="auto" w:sz="4" w:space="0"/>
              <w:right w:val="single" w:color="auto" w:sz="4" w:space="0"/>
            </w:tcBorders>
            <w:noWrap w:val="0"/>
            <w:vAlign w:val="center"/>
          </w:tcPr>
          <w:p w14:paraId="0C07BD68">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2350A22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8E9887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7874AF73">
            <w:pPr>
              <w:jc w:val="center"/>
              <w:rPr>
                <w:rFonts w:ascii="仿宋_GB2312" w:hAnsi="宋体" w:eastAsia="仿宋_GB2312"/>
                <w:color w:val="auto"/>
                <w:kern w:val="0"/>
              </w:rPr>
            </w:pPr>
          </w:p>
        </w:tc>
      </w:tr>
      <w:tr w14:paraId="3F9D7135">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325BC17">
            <w:pPr>
              <w:jc w:val="center"/>
              <w:rPr>
                <w:rFonts w:ascii="仿宋_GB2312" w:hAnsi="宋体" w:eastAsia="仿宋_GB2312"/>
                <w:color w:val="auto"/>
                <w:kern w:val="0"/>
              </w:rPr>
            </w:pPr>
            <w:r>
              <w:rPr>
                <w:rFonts w:hint="eastAsia" w:ascii="仿宋_GB2312" w:hAnsi="宋体" w:eastAsia="仿宋_GB2312"/>
                <w:color w:val="auto"/>
                <w:kern w:val="0"/>
              </w:rPr>
              <w:t>会后工作    （25分）</w:t>
            </w:r>
          </w:p>
        </w:tc>
        <w:tc>
          <w:tcPr>
            <w:tcW w:w="5238" w:type="dxa"/>
            <w:tcBorders>
              <w:top w:val="single" w:color="auto" w:sz="4" w:space="0"/>
              <w:left w:val="nil"/>
              <w:bottom w:val="single" w:color="auto" w:sz="4" w:space="0"/>
              <w:right w:val="single" w:color="auto" w:sz="4" w:space="0"/>
            </w:tcBorders>
            <w:noWrap w:val="0"/>
            <w:vAlign w:val="center"/>
          </w:tcPr>
          <w:p w14:paraId="33EFE518">
            <w:pPr>
              <w:jc w:val="left"/>
              <w:rPr>
                <w:rFonts w:ascii="仿宋_GB2312" w:hAnsi="宋体" w:eastAsia="仿宋_GB2312"/>
                <w:color w:val="auto"/>
                <w:kern w:val="0"/>
              </w:rPr>
            </w:pPr>
            <w:r>
              <w:rPr>
                <w:rFonts w:hint="eastAsia" w:ascii="仿宋_GB2312" w:hAnsi="宋体" w:eastAsia="仿宋_GB2312"/>
                <w:color w:val="auto"/>
                <w:kern w:val="0"/>
              </w:rPr>
              <w:t>及时清理茶杯、水壶、毛巾及其他会议用品，将桌、椅、地面清理干净</w:t>
            </w:r>
          </w:p>
        </w:tc>
        <w:tc>
          <w:tcPr>
            <w:tcW w:w="1190" w:type="dxa"/>
            <w:tcBorders>
              <w:top w:val="single" w:color="auto" w:sz="4" w:space="0"/>
              <w:left w:val="nil"/>
              <w:bottom w:val="single" w:color="auto" w:sz="4" w:space="0"/>
              <w:right w:val="single" w:color="auto" w:sz="4" w:space="0"/>
            </w:tcBorders>
            <w:noWrap w:val="0"/>
            <w:vAlign w:val="center"/>
          </w:tcPr>
          <w:p w14:paraId="70BDC18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6ECFE4A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3195126">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restart"/>
            <w:tcBorders>
              <w:top w:val="single" w:color="auto" w:sz="4" w:space="0"/>
              <w:left w:val="nil"/>
              <w:right w:val="single" w:color="auto" w:sz="4" w:space="0"/>
            </w:tcBorders>
            <w:noWrap w:val="0"/>
            <w:vAlign w:val="center"/>
          </w:tcPr>
          <w:p w14:paraId="3A036727">
            <w:pPr>
              <w:ind w:firstLine="105" w:firstLineChars="50"/>
              <w:rPr>
                <w:rFonts w:ascii="仿宋_GB2312" w:hAnsi="宋体" w:eastAsia="仿宋_GB2312"/>
                <w:color w:val="auto"/>
                <w:kern w:val="0"/>
              </w:rPr>
            </w:pPr>
          </w:p>
        </w:tc>
      </w:tr>
      <w:tr w14:paraId="52EB80CA">
        <w:tblPrEx>
          <w:tblCellMar>
            <w:top w:w="0" w:type="dxa"/>
            <w:left w:w="108" w:type="dxa"/>
            <w:bottom w:w="0" w:type="dxa"/>
            <w:right w:w="108" w:type="dxa"/>
          </w:tblCellMar>
        </w:tblPrEx>
        <w:trPr>
          <w:trHeight w:val="46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E14C988">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1B6B2C">
            <w:pPr>
              <w:jc w:val="left"/>
              <w:rPr>
                <w:rFonts w:ascii="仿宋_GB2312" w:hAnsi="宋体" w:eastAsia="仿宋_GB2312"/>
                <w:color w:val="auto"/>
                <w:kern w:val="0"/>
              </w:rPr>
            </w:pPr>
            <w:r>
              <w:rPr>
                <w:rFonts w:hint="eastAsia" w:ascii="仿宋_GB2312" w:hAnsi="宋体" w:eastAsia="仿宋_GB2312"/>
                <w:color w:val="auto"/>
                <w:kern w:val="0"/>
              </w:rPr>
              <w:t xml:space="preserve">及时检查与会人员是否有遗留物品，对遗留物品要及时归还或上交 </w:t>
            </w:r>
          </w:p>
        </w:tc>
        <w:tc>
          <w:tcPr>
            <w:tcW w:w="1190" w:type="dxa"/>
            <w:tcBorders>
              <w:top w:val="single" w:color="auto" w:sz="4" w:space="0"/>
              <w:left w:val="nil"/>
              <w:bottom w:val="single" w:color="auto" w:sz="4" w:space="0"/>
              <w:right w:val="single" w:color="auto" w:sz="4" w:space="0"/>
            </w:tcBorders>
            <w:noWrap w:val="0"/>
            <w:vAlign w:val="center"/>
          </w:tcPr>
          <w:p w14:paraId="6C41A72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0685D90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BF661D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left w:val="nil"/>
              <w:right w:val="single" w:color="auto" w:sz="4" w:space="0"/>
            </w:tcBorders>
            <w:noWrap w:val="0"/>
            <w:vAlign w:val="center"/>
          </w:tcPr>
          <w:p w14:paraId="157BB682">
            <w:pPr>
              <w:jc w:val="center"/>
              <w:rPr>
                <w:rFonts w:ascii="仿宋_GB2312" w:hAnsi="宋体" w:eastAsia="仿宋_GB2312"/>
                <w:color w:val="auto"/>
                <w:kern w:val="0"/>
              </w:rPr>
            </w:pPr>
          </w:p>
        </w:tc>
      </w:tr>
      <w:tr w14:paraId="739B4621">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CFC522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2556F4D0">
            <w:pPr>
              <w:jc w:val="left"/>
              <w:rPr>
                <w:rFonts w:ascii="仿宋_GB2312" w:hAnsi="宋体" w:eastAsia="仿宋_GB2312"/>
                <w:color w:val="auto"/>
                <w:kern w:val="0"/>
              </w:rPr>
            </w:pPr>
            <w:r>
              <w:rPr>
                <w:rFonts w:hint="eastAsia" w:ascii="仿宋_GB2312" w:hAnsi="宋体" w:eastAsia="仿宋_GB2312"/>
                <w:color w:val="auto"/>
                <w:kern w:val="0"/>
              </w:rPr>
              <w:t>空调、电灯 、音响设备及时关闭，检查设备有无破损和遗失，话筒及话筒线收妥，门、窗及时锁好</w:t>
            </w:r>
          </w:p>
        </w:tc>
        <w:tc>
          <w:tcPr>
            <w:tcW w:w="1190" w:type="dxa"/>
            <w:tcBorders>
              <w:top w:val="single" w:color="auto" w:sz="4" w:space="0"/>
              <w:left w:val="nil"/>
              <w:bottom w:val="single" w:color="auto" w:sz="4" w:space="0"/>
              <w:right w:val="single" w:color="auto" w:sz="4" w:space="0"/>
            </w:tcBorders>
            <w:noWrap w:val="0"/>
            <w:vAlign w:val="center"/>
          </w:tcPr>
          <w:p w14:paraId="563984E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782ED45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0272AFE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left w:val="nil"/>
              <w:right w:val="single" w:color="auto" w:sz="4" w:space="0"/>
            </w:tcBorders>
            <w:noWrap w:val="0"/>
            <w:vAlign w:val="center"/>
          </w:tcPr>
          <w:p w14:paraId="5F6C6030">
            <w:pPr>
              <w:jc w:val="center"/>
              <w:rPr>
                <w:rFonts w:ascii="仿宋_GB2312" w:hAnsi="宋体" w:eastAsia="仿宋_GB2312"/>
                <w:color w:val="auto"/>
                <w:kern w:val="0"/>
              </w:rPr>
            </w:pPr>
          </w:p>
        </w:tc>
      </w:tr>
      <w:tr w14:paraId="7901742E">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AC2C185">
            <w:pPr>
              <w:ind w:firstLine="315" w:firstLineChars="150"/>
              <w:jc w:val="left"/>
              <w:rPr>
                <w:rFonts w:ascii="仿宋_GB2312" w:hAnsi="宋体" w:eastAsia="仿宋_GB2312"/>
                <w:color w:val="auto"/>
                <w:kern w:val="0"/>
              </w:rPr>
            </w:pPr>
            <w:r>
              <w:rPr>
                <w:rFonts w:hint="eastAsia" w:ascii="仿宋_GB2312" w:hAnsi="宋体" w:eastAsia="仿宋_GB2312"/>
                <w:color w:val="auto"/>
                <w:kern w:val="0"/>
              </w:rPr>
              <w:t>其它  （20分）</w:t>
            </w:r>
          </w:p>
        </w:tc>
        <w:tc>
          <w:tcPr>
            <w:tcW w:w="5238" w:type="dxa"/>
            <w:tcBorders>
              <w:top w:val="single" w:color="auto" w:sz="4" w:space="0"/>
              <w:left w:val="nil"/>
              <w:bottom w:val="single" w:color="auto" w:sz="4" w:space="0"/>
              <w:right w:val="single" w:color="auto" w:sz="4" w:space="0"/>
            </w:tcBorders>
            <w:noWrap w:val="0"/>
            <w:vAlign w:val="center"/>
          </w:tcPr>
          <w:p w14:paraId="6E93D659">
            <w:pPr>
              <w:jc w:val="left"/>
              <w:rPr>
                <w:rFonts w:ascii="仿宋_GB2312" w:hAnsi="宋体" w:eastAsia="仿宋_GB2312"/>
                <w:color w:val="auto"/>
                <w:kern w:val="0"/>
              </w:rPr>
            </w:pPr>
            <w:r>
              <w:rPr>
                <w:rFonts w:hint="eastAsia" w:ascii="仿宋_GB2312" w:hAnsi="宋体" w:eastAsia="仿宋_GB2312"/>
                <w:color w:val="auto"/>
                <w:kern w:val="0"/>
              </w:rPr>
              <w:t>做好保密工作，会议内容不外传，会议资料不外带，妥善做好处置工作</w:t>
            </w:r>
          </w:p>
        </w:tc>
        <w:tc>
          <w:tcPr>
            <w:tcW w:w="1190" w:type="dxa"/>
            <w:tcBorders>
              <w:top w:val="single" w:color="auto" w:sz="4" w:space="0"/>
              <w:left w:val="nil"/>
              <w:bottom w:val="single" w:color="auto" w:sz="4" w:space="0"/>
              <w:right w:val="single" w:color="auto" w:sz="4" w:space="0"/>
            </w:tcBorders>
            <w:noWrap w:val="0"/>
            <w:vAlign w:val="center"/>
          </w:tcPr>
          <w:p w14:paraId="0E0C7A8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16DDC194">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14A4E2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若未按要求，发现一次扣3分　</w:t>
            </w:r>
          </w:p>
        </w:tc>
        <w:tc>
          <w:tcPr>
            <w:tcW w:w="1800" w:type="dxa"/>
            <w:vMerge w:val="continue"/>
            <w:tcBorders>
              <w:left w:val="nil"/>
              <w:right w:val="single" w:color="auto" w:sz="4" w:space="0"/>
            </w:tcBorders>
            <w:noWrap w:val="0"/>
            <w:vAlign w:val="center"/>
          </w:tcPr>
          <w:p w14:paraId="052C083D">
            <w:pPr>
              <w:jc w:val="center"/>
              <w:rPr>
                <w:rFonts w:ascii="仿宋_GB2312" w:hAnsi="宋体" w:eastAsia="仿宋_GB2312"/>
                <w:color w:val="auto"/>
                <w:kern w:val="0"/>
              </w:rPr>
            </w:pPr>
          </w:p>
        </w:tc>
      </w:tr>
      <w:tr w14:paraId="16D9526C">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016DFD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D6803A3">
            <w:pPr>
              <w:jc w:val="left"/>
              <w:rPr>
                <w:rFonts w:ascii="仿宋_GB2312" w:hAnsi="宋体" w:eastAsia="仿宋_GB2312"/>
                <w:color w:val="auto"/>
                <w:kern w:val="0"/>
              </w:rPr>
            </w:pPr>
            <w:r>
              <w:rPr>
                <w:rFonts w:hint="eastAsia" w:ascii="仿宋_GB2312" w:hAnsi="宋体" w:eastAsia="仿宋_GB2312"/>
                <w:color w:val="auto"/>
                <w:kern w:val="0"/>
              </w:rPr>
              <w:t>定期对服务人员进行培训，培训记录真实、规范</w:t>
            </w:r>
          </w:p>
        </w:tc>
        <w:tc>
          <w:tcPr>
            <w:tcW w:w="1190" w:type="dxa"/>
            <w:tcBorders>
              <w:top w:val="single" w:color="auto" w:sz="4" w:space="0"/>
              <w:left w:val="nil"/>
              <w:bottom w:val="single" w:color="auto" w:sz="4" w:space="0"/>
              <w:right w:val="single" w:color="auto" w:sz="4" w:space="0"/>
            </w:tcBorders>
            <w:noWrap w:val="0"/>
            <w:vAlign w:val="center"/>
          </w:tcPr>
          <w:p w14:paraId="65B05361">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7CBCF66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CB46F1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left w:val="nil"/>
              <w:right w:val="single" w:color="auto" w:sz="4" w:space="0"/>
            </w:tcBorders>
            <w:noWrap w:val="0"/>
            <w:vAlign w:val="center"/>
          </w:tcPr>
          <w:p w14:paraId="3D360AC1">
            <w:pPr>
              <w:jc w:val="center"/>
              <w:rPr>
                <w:rFonts w:ascii="仿宋_GB2312" w:hAnsi="宋体" w:eastAsia="仿宋_GB2312"/>
                <w:color w:val="auto"/>
                <w:kern w:val="0"/>
              </w:rPr>
            </w:pPr>
          </w:p>
        </w:tc>
      </w:tr>
      <w:tr w14:paraId="124A90E2">
        <w:tblPrEx>
          <w:tblCellMar>
            <w:top w:w="0" w:type="dxa"/>
            <w:left w:w="108" w:type="dxa"/>
            <w:bottom w:w="0" w:type="dxa"/>
            <w:right w:w="108" w:type="dxa"/>
          </w:tblCellMar>
        </w:tblPrEx>
        <w:trPr>
          <w:trHeight w:val="57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1548BF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3A02211">
            <w:pPr>
              <w:jc w:val="left"/>
              <w:rPr>
                <w:rFonts w:ascii="仿宋_GB2312" w:hAnsi="宋体" w:eastAsia="仿宋_GB2312"/>
                <w:color w:val="auto"/>
                <w:kern w:val="0"/>
              </w:rPr>
            </w:pPr>
            <w:r>
              <w:rPr>
                <w:rFonts w:hint="eastAsia" w:ascii="仿宋_GB2312" w:hAnsi="宋体" w:eastAsia="仿宋_GB2312"/>
                <w:color w:val="auto"/>
                <w:kern w:val="0"/>
              </w:rPr>
              <w:t>会议用品每月盘点，注明增耗情况，报后勤处备案</w:t>
            </w:r>
          </w:p>
        </w:tc>
        <w:tc>
          <w:tcPr>
            <w:tcW w:w="1190" w:type="dxa"/>
            <w:tcBorders>
              <w:top w:val="single" w:color="auto" w:sz="4" w:space="0"/>
              <w:left w:val="nil"/>
              <w:bottom w:val="single" w:color="auto" w:sz="4" w:space="0"/>
              <w:right w:val="single" w:color="auto" w:sz="4" w:space="0"/>
            </w:tcBorders>
            <w:noWrap w:val="0"/>
            <w:vAlign w:val="center"/>
          </w:tcPr>
          <w:p w14:paraId="65CB0C8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F6D93E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D37183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left w:val="nil"/>
              <w:right w:val="single" w:color="auto" w:sz="4" w:space="0"/>
            </w:tcBorders>
            <w:noWrap w:val="0"/>
            <w:vAlign w:val="center"/>
          </w:tcPr>
          <w:p w14:paraId="0B5239AB">
            <w:pPr>
              <w:jc w:val="center"/>
              <w:rPr>
                <w:rFonts w:ascii="仿宋_GB2312" w:hAnsi="宋体" w:eastAsia="仿宋_GB2312"/>
                <w:color w:val="auto"/>
                <w:kern w:val="0"/>
              </w:rPr>
            </w:pPr>
          </w:p>
        </w:tc>
      </w:tr>
      <w:tr w14:paraId="2B578C28">
        <w:tblPrEx>
          <w:tblCellMar>
            <w:top w:w="0" w:type="dxa"/>
            <w:left w:w="108" w:type="dxa"/>
            <w:bottom w:w="0" w:type="dxa"/>
            <w:right w:w="108" w:type="dxa"/>
          </w:tblCellMar>
        </w:tblPrEx>
        <w:trPr>
          <w:trHeight w:val="566" w:hRule="atLeast"/>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229268B">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90" w:type="dxa"/>
            <w:tcBorders>
              <w:top w:val="single" w:color="auto" w:sz="4" w:space="0"/>
              <w:left w:val="nil"/>
              <w:bottom w:val="single" w:color="auto" w:sz="4" w:space="0"/>
              <w:right w:val="single" w:color="auto" w:sz="4" w:space="0"/>
            </w:tcBorders>
            <w:noWrap w:val="0"/>
            <w:vAlign w:val="center"/>
          </w:tcPr>
          <w:p w14:paraId="4B78249C">
            <w:pPr>
              <w:jc w:val="center"/>
              <w:rPr>
                <w:rFonts w:ascii="仿宋_GB2312" w:hAnsi="宋体" w:eastAsia="仿宋_GB2312"/>
                <w:color w:val="auto"/>
                <w:kern w:val="0"/>
              </w:rPr>
            </w:pPr>
          </w:p>
        </w:tc>
        <w:tc>
          <w:tcPr>
            <w:tcW w:w="1078" w:type="dxa"/>
            <w:tcBorders>
              <w:top w:val="single" w:color="auto" w:sz="4" w:space="0"/>
              <w:left w:val="nil"/>
              <w:bottom w:val="single" w:color="auto" w:sz="4" w:space="0"/>
              <w:right w:val="single" w:color="auto" w:sz="4" w:space="0"/>
            </w:tcBorders>
            <w:noWrap w:val="0"/>
            <w:vAlign w:val="center"/>
          </w:tcPr>
          <w:p w14:paraId="395D7600">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129ED08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1800" w:type="dxa"/>
            <w:tcBorders>
              <w:top w:val="single" w:color="auto" w:sz="4" w:space="0"/>
              <w:left w:val="nil"/>
              <w:bottom w:val="single" w:color="auto" w:sz="4" w:space="0"/>
              <w:right w:val="single" w:color="auto" w:sz="4" w:space="0"/>
            </w:tcBorders>
            <w:noWrap w:val="0"/>
            <w:vAlign w:val="center"/>
          </w:tcPr>
          <w:p w14:paraId="6F9DBF9C">
            <w:pPr>
              <w:jc w:val="center"/>
              <w:rPr>
                <w:rFonts w:ascii="仿宋_GB2312" w:hAnsi="宋体" w:eastAsia="仿宋_GB2312"/>
                <w:color w:val="auto"/>
                <w:kern w:val="0"/>
              </w:rPr>
            </w:pPr>
          </w:p>
        </w:tc>
      </w:tr>
    </w:tbl>
    <w:p w14:paraId="18863599">
      <w:pPr>
        <w:snapToGrid w:val="0"/>
        <w:spacing w:line="360" w:lineRule="auto"/>
        <w:jc w:val="center"/>
        <w:rPr>
          <w:rFonts w:ascii="黑体" w:hAnsi="黑体" w:eastAsia="黑体"/>
          <w:b/>
          <w:color w:val="auto"/>
          <w:sz w:val="32"/>
        </w:rPr>
      </w:pPr>
    </w:p>
    <w:p w14:paraId="06C1E986">
      <w:pPr>
        <w:snapToGrid w:val="0"/>
        <w:spacing w:line="360" w:lineRule="auto"/>
        <w:jc w:val="center"/>
        <w:rPr>
          <w:rFonts w:ascii="黑体" w:hAnsi="黑体" w:eastAsia="黑体"/>
          <w:b/>
          <w:color w:val="auto"/>
          <w:sz w:val="32"/>
        </w:rPr>
      </w:pPr>
    </w:p>
    <w:p w14:paraId="084928AC">
      <w:pPr>
        <w:snapToGrid w:val="0"/>
        <w:spacing w:line="360" w:lineRule="auto"/>
        <w:rPr>
          <w:rFonts w:ascii="仿宋_GB2312" w:hAnsi="宋体" w:eastAsia="仿宋_GB2312"/>
          <w:color w:val="auto"/>
          <w:sz w:val="28"/>
        </w:rPr>
      </w:pPr>
    </w:p>
    <w:p w14:paraId="08A49CB0">
      <w:pPr>
        <w:snapToGrid w:val="0"/>
        <w:spacing w:line="360" w:lineRule="auto"/>
        <w:rPr>
          <w:rFonts w:ascii="仿宋_GB2312" w:hAnsi="宋体" w:eastAsia="仿宋_GB2312"/>
          <w:color w:val="auto"/>
          <w:sz w:val="28"/>
        </w:rPr>
      </w:pPr>
    </w:p>
    <w:p w14:paraId="25015A33">
      <w:pPr>
        <w:pStyle w:val="2"/>
      </w:pPr>
    </w:p>
    <w:p w14:paraId="586B5870">
      <w:pPr>
        <w:pStyle w:val="2"/>
        <w:rPr>
          <w:color w:val="auto"/>
        </w:rPr>
      </w:pPr>
    </w:p>
    <w:p w14:paraId="26CE10A8">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5</w:t>
      </w:r>
    </w:p>
    <w:p w14:paraId="72EE687F">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物业服务管理考核细则（保安服务）</w:t>
      </w:r>
    </w:p>
    <w:p w14:paraId="1BAD089C">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238"/>
        <w:gridCol w:w="1190"/>
        <w:gridCol w:w="1078"/>
        <w:gridCol w:w="3474"/>
        <w:gridCol w:w="1800"/>
      </w:tblGrid>
      <w:tr w14:paraId="2D46B9DB">
        <w:tblPrEx>
          <w:tblCellMar>
            <w:top w:w="0" w:type="dxa"/>
            <w:left w:w="108" w:type="dxa"/>
            <w:bottom w:w="0" w:type="dxa"/>
            <w:right w:w="108" w:type="dxa"/>
          </w:tblCellMar>
        </w:tblPrEx>
        <w:trPr>
          <w:trHeight w:val="566" w:hRule="atLeast"/>
          <w:tblHeader/>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2A18C44">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90" w:type="dxa"/>
            <w:tcBorders>
              <w:top w:val="single" w:color="auto" w:sz="4" w:space="0"/>
              <w:left w:val="nil"/>
              <w:bottom w:val="single" w:color="auto" w:sz="4" w:space="0"/>
              <w:right w:val="single" w:color="auto" w:sz="4" w:space="0"/>
            </w:tcBorders>
            <w:noWrap w:val="0"/>
            <w:vAlign w:val="center"/>
          </w:tcPr>
          <w:p w14:paraId="2570E9FE">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78" w:type="dxa"/>
            <w:tcBorders>
              <w:top w:val="single" w:color="auto" w:sz="4" w:space="0"/>
              <w:left w:val="nil"/>
              <w:bottom w:val="single" w:color="auto" w:sz="4" w:space="0"/>
              <w:right w:val="single" w:color="auto" w:sz="4" w:space="0"/>
            </w:tcBorders>
            <w:noWrap w:val="0"/>
            <w:vAlign w:val="center"/>
          </w:tcPr>
          <w:p w14:paraId="4FA0DB97">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74" w:type="dxa"/>
            <w:tcBorders>
              <w:top w:val="single" w:color="auto" w:sz="4" w:space="0"/>
              <w:left w:val="nil"/>
              <w:bottom w:val="single" w:color="auto" w:sz="4" w:space="0"/>
              <w:right w:val="single" w:color="auto" w:sz="4" w:space="0"/>
            </w:tcBorders>
            <w:noWrap w:val="0"/>
            <w:vAlign w:val="center"/>
          </w:tcPr>
          <w:p w14:paraId="4D8DF5AB">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58DF7265">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4494A7C7">
        <w:tblPrEx>
          <w:tblCellMar>
            <w:top w:w="0" w:type="dxa"/>
            <w:left w:w="108" w:type="dxa"/>
            <w:bottom w:w="0" w:type="dxa"/>
            <w:right w:w="108" w:type="dxa"/>
          </w:tblCellMar>
        </w:tblPrEx>
        <w:trPr>
          <w:trHeight w:val="566" w:hRule="atLeast"/>
          <w:jc w:val="center"/>
        </w:trPr>
        <w:tc>
          <w:tcPr>
            <w:tcW w:w="1095" w:type="dxa"/>
            <w:vMerge w:val="restart"/>
            <w:tcBorders>
              <w:top w:val="nil"/>
              <w:left w:val="single" w:color="auto" w:sz="4" w:space="0"/>
              <w:bottom w:val="single" w:color="auto" w:sz="4" w:space="0"/>
              <w:right w:val="single" w:color="auto" w:sz="4" w:space="0"/>
            </w:tcBorders>
            <w:noWrap w:val="0"/>
            <w:vAlign w:val="center"/>
          </w:tcPr>
          <w:p w14:paraId="06D56734">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人员配备</w:t>
            </w:r>
            <w:r>
              <w:rPr>
                <w:rFonts w:hint="eastAsia" w:ascii="仿宋_GB2312" w:hAnsi="宋体" w:eastAsia="仿宋_GB2312"/>
                <w:color w:val="auto"/>
                <w:kern w:val="0"/>
              </w:rPr>
              <w:t>（20分）</w:t>
            </w:r>
          </w:p>
        </w:tc>
        <w:tc>
          <w:tcPr>
            <w:tcW w:w="5238" w:type="dxa"/>
            <w:tcBorders>
              <w:top w:val="nil"/>
              <w:left w:val="nil"/>
              <w:bottom w:val="single" w:color="auto" w:sz="4" w:space="0"/>
              <w:right w:val="single" w:color="auto" w:sz="4" w:space="0"/>
            </w:tcBorders>
            <w:noWrap w:val="0"/>
            <w:vAlign w:val="center"/>
          </w:tcPr>
          <w:p w14:paraId="431BE743">
            <w:pPr>
              <w:snapToGrid w:val="0"/>
              <w:jc w:val="left"/>
              <w:rPr>
                <w:rFonts w:ascii="仿宋_GB2312" w:hAnsi="宋体" w:eastAsia="仿宋_GB2312"/>
                <w:color w:val="auto"/>
                <w:kern w:val="0"/>
              </w:rPr>
            </w:pPr>
            <w:r>
              <w:rPr>
                <w:rFonts w:hint="eastAsia" w:ascii="仿宋_GB2312" w:hAnsi="仿宋_GB2312" w:eastAsia="仿宋_GB2312" w:cs="仿宋_GB2312"/>
                <w:color w:val="auto"/>
                <w:kern w:val="0"/>
                <w:sz w:val="20"/>
              </w:rPr>
              <w:t>人员、岗位配置合理，配备的人员符合有关用工规定，满足岗位要求，应持证的持证上岗；</w:t>
            </w:r>
          </w:p>
        </w:tc>
        <w:tc>
          <w:tcPr>
            <w:tcW w:w="1190" w:type="dxa"/>
            <w:tcBorders>
              <w:top w:val="nil"/>
              <w:left w:val="nil"/>
              <w:bottom w:val="single" w:color="auto" w:sz="4" w:space="0"/>
              <w:right w:val="single" w:color="auto" w:sz="4" w:space="0"/>
            </w:tcBorders>
            <w:noWrap w:val="0"/>
            <w:vAlign w:val="center"/>
          </w:tcPr>
          <w:p w14:paraId="59F1C1A4">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nil"/>
              <w:left w:val="nil"/>
              <w:bottom w:val="single" w:color="auto" w:sz="4" w:space="0"/>
              <w:right w:val="single" w:color="auto" w:sz="4" w:space="0"/>
            </w:tcBorders>
            <w:noWrap w:val="0"/>
            <w:vAlign w:val="center"/>
          </w:tcPr>
          <w:p w14:paraId="0FC7C861">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772572D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nil"/>
              <w:left w:val="nil"/>
              <w:right w:val="single" w:color="auto" w:sz="4" w:space="0"/>
            </w:tcBorders>
            <w:noWrap w:val="0"/>
            <w:vAlign w:val="center"/>
          </w:tcPr>
          <w:p w14:paraId="13A13DD8">
            <w:pPr>
              <w:ind w:firstLine="105" w:firstLineChars="50"/>
              <w:rPr>
                <w:rFonts w:ascii="仿宋_GB2312" w:hAnsi="宋体" w:eastAsia="仿宋_GB2312"/>
                <w:color w:val="auto"/>
                <w:kern w:val="0"/>
              </w:rPr>
            </w:pPr>
          </w:p>
        </w:tc>
      </w:tr>
      <w:tr w14:paraId="1BBCFCE6">
        <w:tblPrEx>
          <w:tblCellMar>
            <w:top w:w="0" w:type="dxa"/>
            <w:left w:w="108" w:type="dxa"/>
            <w:bottom w:w="0" w:type="dxa"/>
            <w:right w:w="108" w:type="dxa"/>
          </w:tblCellMar>
        </w:tblPrEx>
        <w:trPr>
          <w:trHeight w:val="415" w:hRule="atLeast"/>
          <w:jc w:val="center"/>
        </w:trPr>
        <w:tc>
          <w:tcPr>
            <w:tcW w:w="1095" w:type="dxa"/>
            <w:vMerge w:val="continue"/>
            <w:tcBorders>
              <w:top w:val="nil"/>
              <w:left w:val="single" w:color="auto" w:sz="4" w:space="0"/>
              <w:bottom w:val="single" w:color="auto" w:sz="4" w:space="0"/>
              <w:right w:val="single" w:color="auto" w:sz="4" w:space="0"/>
            </w:tcBorders>
            <w:noWrap w:val="0"/>
            <w:vAlign w:val="center"/>
          </w:tcPr>
          <w:p w14:paraId="1846D547">
            <w:pPr>
              <w:jc w:val="left"/>
              <w:rPr>
                <w:rFonts w:ascii="仿宋_GB2312" w:hAnsi="宋体" w:eastAsia="仿宋_GB2312"/>
                <w:color w:val="auto"/>
                <w:kern w:val="0"/>
              </w:rPr>
            </w:pPr>
          </w:p>
        </w:tc>
        <w:tc>
          <w:tcPr>
            <w:tcW w:w="5238" w:type="dxa"/>
            <w:tcBorders>
              <w:top w:val="nil"/>
              <w:left w:val="nil"/>
              <w:bottom w:val="single" w:color="auto" w:sz="4" w:space="0"/>
              <w:right w:val="single" w:color="auto" w:sz="4" w:space="0"/>
            </w:tcBorders>
            <w:noWrap w:val="0"/>
            <w:vAlign w:val="center"/>
          </w:tcPr>
          <w:p w14:paraId="4701CF50">
            <w:pPr>
              <w:snapToGrid w:val="0"/>
              <w:jc w:val="left"/>
              <w:rPr>
                <w:rFonts w:ascii="仿宋_GB2312" w:hAnsi="宋体" w:eastAsia="仿宋_GB2312"/>
                <w:color w:val="auto"/>
                <w:kern w:val="0"/>
              </w:rPr>
            </w:pPr>
            <w:r>
              <w:rPr>
                <w:rFonts w:hint="eastAsia" w:ascii="仿宋_GB2312" w:hAnsi="仿宋_GB2312" w:eastAsia="仿宋_GB2312" w:cs="仿宋_GB2312"/>
                <w:color w:val="auto"/>
                <w:kern w:val="0"/>
                <w:sz w:val="20"/>
              </w:rPr>
              <w:t>消控人员经政审合格，持证上岗，了解设备工作原理，能处理一些简单问题，熟悉掌握操作规程，及时消除故障；</w:t>
            </w:r>
          </w:p>
        </w:tc>
        <w:tc>
          <w:tcPr>
            <w:tcW w:w="1190" w:type="dxa"/>
            <w:tcBorders>
              <w:top w:val="nil"/>
              <w:left w:val="nil"/>
              <w:bottom w:val="single" w:color="auto" w:sz="4" w:space="0"/>
              <w:right w:val="single" w:color="auto" w:sz="4" w:space="0"/>
            </w:tcBorders>
            <w:noWrap w:val="0"/>
            <w:vAlign w:val="center"/>
          </w:tcPr>
          <w:p w14:paraId="39F90479">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nil"/>
              <w:left w:val="nil"/>
              <w:bottom w:val="single" w:color="auto" w:sz="4" w:space="0"/>
              <w:right w:val="single" w:color="auto" w:sz="4" w:space="0"/>
            </w:tcBorders>
            <w:noWrap w:val="0"/>
            <w:vAlign w:val="center"/>
          </w:tcPr>
          <w:p w14:paraId="327F182E">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1933352F">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bottom w:val="single" w:color="auto" w:sz="4" w:space="0"/>
              <w:right w:val="single" w:color="auto" w:sz="4" w:space="0"/>
            </w:tcBorders>
            <w:noWrap w:val="0"/>
            <w:vAlign w:val="center"/>
          </w:tcPr>
          <w:p w14:paraId="79E96ED3">
            <w:pPr>
              <w:jc w:val="center"/>
              <w:rPr>
                <w:rFonts w:ascii="仿宋_GB2312" w:hAnsi="宋体" w:eastAsia="仿宋_GB2312"/>
                <w:color w:val="auto"/>
                <w:kern w:val="0"/>
              </w:rPr>
            </w:pPr>
          </w:p>
        </w:tc>
      </w:tr>
      <w:tr w14:paraId="785A4F54">
        <w:tblPrEx>
          <w:tblCellMar>
            <w:top w:w="0" w:type="dxa"/>
            <w:left w:w="108" w:type="dxa"/>
            <w:bottom w:w="0" w:type="dxa"/>
            <w:right w:w="108" w:type="dxa"/>
          </w:tblCellMar>
        </w:tblPrEx>
        <w:trPr>
          <w:trHeight w:val="5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967A21E">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制度建设</w:t>
            </w:r>
            <w:r>
              <w:rPr>
                <w:rFonts w:hint="eastAsia" w:ascii="仿宋_GB2312" w:hAnsi="宋体" w:eastAsia="仿宋_GB2312"/>
                <w:color w:val="auto"/>
                <w:kern w:val="0"/>
              </w:rPr>
              <w:t xml:space="preserve"> （15）</w:t>
            </w:r>
          </w:p>
        </w:tc>
        <w:tc>
          <w:tcPr>
            <w:tcW w:w="5238" w:type="dxa"/>
            <w:tcBorders>
              <w:top w:val="single" w:color="auto" w:sz="4" w:space="0"/>
              <w:left w:val="nil"/>
              <w:bottom w:val="single" w:color="auto" w:sz="4" w:space="0"/>
              <w:right w:val="single" w:color="auto" w:sz="4" w:space="0"/>
            </w:tcBorders>
            <w:noWrap w:val="0"/>
            <w:vAlign w:val="center"/>
          </w:tcPr>
          <w:p w14:paraId="2B0892E1">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消防安全管理、巡逻检查、门卫管理、车辆管理、秩序管理等制度完善；</w:t>
            </w:r>
          </w:p>
        </w:tc>
        <w:tc>
          <w:tcPr>
            <w:tcW w:w="1190" w:type="dxa"/>
            <w:tcBorders>
              <w:top w:val="single" w:color="auto" w:sz="4" w:space="0"/>
              <w:left w:val="nil"/>
              <w:bottom w:val="single" w:color="auto" w:sz="4" w:space="0"/>
              <w:right w:val="single" w:color="auto" w:sz="4" w:space="0"/>
            </w:tcBorders>
            <w:noWrap w:val="0"/>
            <w:vAlign w:val="center"/>
          </w:tcPr>
          <w:p w14:paraId="34F5BE43">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53F50DB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35A002BB">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442D7CF">
            <w:pPr>
              <w:jc w:val="center"/>
              <w:rPr>
                <w:rFonts w:ascii="仿宋_GB2312" w:hAnsi="宋体" w:eastAsia="仿宋_GB2312"/>
                <w:color w:val="auto"/>
                <w:kern w:val="0"/>
              </w:rPr>
            </w:pPr>
          </w:p>
        </w:tc>
      </w:tr>
      <w:tr w14:paraId="718181E5">
        <w:tblPrEx>
          <w:tblCellMar>
            <w:top w:w="0" w:type="dxa"/>
            <w:left w:w="108" w:type="dxa"/>
            <w:bottom w:w="0" w:type="dxa"/>
            <w:right w:w="108" w:type="dxa"/>
          </w:tblCellMar>
        </w:tblPrEx>
        <w:trPr>
          <w:trHeight w:val="3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CDBF159">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482A761">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管理人员分工明确、合理，岗位职责明确，落实到位，能根据实际情况和要求对制度进行更新；</w:t>
            </w:r>
          </w:p>
        </w:tc>
        <w:tc>
          <w:tcPr>
            <w:tcW w:w="1190" w:type="dxa"/>
            <w:tcBorders>
              <w:top w:val="single" w:color="auto" w:sz="4" w:space="0"/>
              <w:left w:val="nil"/>
              <w:bottom w:val="single" w:color="auto" w:sz="4" w:space="0"/>
              <w:right w:val="single" w:color="auto" w:sz="4" w:space="0"/>
            </w:tcBorders>
            <w:noWrap w:val="0"/>
            <w:vAlign w:val="center"/>
          </w:tcPr>
          <w:p w14:paraId="22CF09EC">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005C93D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DE4514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A9B6BB4">
            <w:pPr>
              <w:jc w:val="center"/>
              <w:rPr>
                <w:rFonts w:ascii="仿宋_GB2312" w:hAnsi="宋体" w:eastAsia="仿宋_GB2312"/>
                <w:color w:val="auto"/>
                <w:kern w:val="0"/>
              </w:rPr>
            </w:pPr>
          </w:p>
        </w:tc>
      </w:tr>
      <w:tr w14:paraId="229B4FB0">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616022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50677AD7">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人员守则、纪律、权限、保密制度完善；</w:t>
            </w:r>
          </w:p>
        </w:tc>
        <w:tc>
          <w:tcPr>
            <w:tcW w:w="1190" w:type="dxa"/>
            <w:tcBorders>
              <w:top w:val="single" w:color="auto" w:sz="4" w:space="0"/>
              <w:left w:val="nil"/>
              <w:bottom w:val="single" w:color="auto" w:sz="4" w:space="0"/>
              <w:right w:val="single" w:color="auto" w:sz="4" w:space="0"/>
            </w:tcBorders>
            <w:noWrap w:val="0"/>
            <w:vAlign w:val="center"/>
          </w:tcPr>
          <w:p w14:paraId="0D5B88DB">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3727B1B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8061AE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E335F74">
            <w:pPr>
              <w:jc w:val="center"/>
              <w:rPr>
                <w:rFonts w:ascii="仿宋_GB2312" w:hAnsi="宋体" w:eastAsia="仿宋_GB2312"/>
                <w:color w:val="auto"/>
                <w:kern w:val="0"/>
              </w:rPr>
            </w:pPr>
          </w:p>
        </w:tc>
      </w:tr>
      <w:tr w14:paraId="4500FD82">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1D1B12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D66E1E">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交接班制度、考勤制度、物资管理制度完善，记录齐全；</w:t>
            </w:r>
          </w:p>
        </w:tc>
        <w:tc>
          <w:tcPr>
            <w:tcW w:w="1190" w:type="dxa"/>
            <w:tcBorders>
              <w:top w:val="single" w:color="auto" w:sz="4" w:space="0"/>
              <w:left w:val="nil"/>
              <w:bottom w:val="single" w:color="auto" w:sz="4" w:space="0"/>
              <w:right w:val="single" w:color="auto" w:sz="4" w:space="0"/>
            </w:tcBorders>
            <w:noWrap w:val="0"/>
            <w:vAlign w:val="center"/>
          </w:tcPr>
          <w:p w14:paraId="57244584">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2E5DCB1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08DB89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F94CDC4">
            <w:pPr>
              <w:jc w:val="center"/>
              <w:rPr>
                <w:rFonts w:ascii="仿宋_GB2312" w:hAnsi="宋体" w:eastAsia="仿宋_GB2312"/>
                <w:color w:val="auto"/>
                <w:kern w:val="0"/>
              </w:rPr>
            </w:pPr>
          </w:p>
        </w:tc>
      </w:tr>
      <w:tr w14:paraId="57E1FCD0">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AE857F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65E68E22">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监控室制度、电视监控系统的维护管理制度完善；</w:t>
            </w:r>
          </w:p>
        </w:tc>
        <w:tc>
          <w:tcPr>
            <w:tcW w:w="1190" w:type="dxa"/>
            <w:tcBorders>
              <w:top w:val="single" w:color="auto" w:sz="4" w:space="0"/>
              <w:left w:val="nil"/>
              <w:bottom w:val="single" w:color="auto" w:sz="4" w:space="0"/>
              <w:right w:val="single" w:color="auto" w:sz="4" w:space="0"/>
            </w:tcBorders>
            <w:noWrap w:val="0"/>
            <w:vAlign w:val="center"/>
          </w:tcPr>
          <w:p w14:paraId="224B8A60">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568EB05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6092A92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F3A2143">
            <w:pPr>
              <w:jc w:val="center"/>
              <w:rPr>
                <w:rFonts w:ascii="仿宋_GB2312" w:hAnsi="宋体" w:eastAsia="仿宋_GB2312"/>
                <w:color w:val="auto"/>
                <w:kern w:val="0"/>
              </w:rPr>
            </w:pPr>
          </w:p>
        </w:tc>
      </w:tr>
      <w:tr w14:paraId="6180C751">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329CAC17">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管理质效</w:t>
            </w:r>
            <w:r>
              <w:rPr>
                <w:rFonts w:hint="eastAsia" w:ascii="仿宋_GB2312" w:hAnsi="宋体" w:eastAsia="仿宋_GB2312"/>
                <w:color w:val="auto"/>
                <w:kern w:val="0"/>
              </w:rPr>
              <w:t xml:space="preserve">    （35分）</w:t>
            </w:r>
          </w:p>
        </w:tc>
        <w:tc>
          <w:tcPr>
            <w:tcW w:w="5238" w:type="dxa"/>
            <w:tcBorders>
              <w:top w:val="single" w:color="auto" w:sz="4" w:space="0"/>
              <w:left w:val="nil"/>
              <w:bottom w:val="single" w:color="auto" w:sz="4" w:space="0"/>
              <w:right w:val="single" w:color="auto" w:sz="4" w:space="0"/>
            </w:tcBorders>
            <w:noWrap w:val="0"/>
            <w:vAlign w:val="center"/>
          </w:tcPr>
          <w:p w14:paraId="56B188C2">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每一个队员熟悉各项制度，尤其是与自身岗位相关的制度；</w:t>
            </w:r>
          </w:p>
        </w:tc>
        <w:tc>
          <w:tcPr>
            <w:tcW w:w="1190" w:type="dxa"/>
            <w:tcBorders>
              <w:top w:val="single" w:color="auto" w:sz="4" w:space="0"/>
              <w:left w:val="nil"/>
              <w:bottom w:val="single" w:color="auto" w:sz="4" w:space="0"/>
              <w:right w:val="single" w:color="auto" w:sz="4" w:space="0"/>
            </w:tcBorders>
            <w:noWrap w:val="0"/>
            <w:vAlign w:val="center"/>
          </w:tcPr>
          <w:p w14:paraId="78A2441A">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6A00C69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68CAA2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7AACC47">
            <w:pPr>
              <w:jc w:val="center"/>
              <w:rPr>
                <w:rFonts w:ascii="仿宋_GB2312" w:hAnsi="宋体" w:eastAsia="仿宋_GB2312"/>
                <w:color w:val="auto"/>
                <w:kern w:val="0"/>
              </w:rPr>
            </w:pPr>
          </w:p>
        </w:tc>
      </w:tr>
      <w:tr w14:paraId="030421D7">
        <w:tblPrEx>
          <w:tblCellMar>
            <w:top w:w="0" w:type="dxa"/>
            <w:left w:w="108" w:type="dxa"/>
            <w:bottom w:w="0" w:type="dxa"/>
            <w:right w:w="108" w:type="dxa"/>
          </w:tblCellMar>
        </w:tblPrEx>
        <w:trPr>
          <w:trHeight w:val="542" w:hRule="atLeast"/>
          <w:jc w:val="center"/>
        </w:trPr>
        <w:tc>
          <w:tcPr>
            <w:tcW w:w="1095" w:type="dxa"/>
            <w:vMerge w:val="continue"/>
            <w:tcBorders>
              <w:left w:val="single" w:color="auto" w:sz="4" w:space="0"/>
              <w:right w:val="single" w:color="auto" w:sz="4" w:space="0"/>
            </w:tcBorders>
            <w:noWrap w:val="0"/>
            <w:vAlign w:val="center"/>
          </w:tcPr>
          <w:p w14:paraId="50B13E6E">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6954AD5">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各类登记本记录完整、清晰、准确，各类台帐齐完；</w:t>
            </w:r>
          </w:p>
        </w:tc>
        <w:tc>
          <w:tcPr>
            <w:tcW w:w="1190" w:type="dxa"/>
            <w:tcBorders>
              <w:top w:val="single" w:color="auto" w:sz="4" w:space="0"/>
              <w:left w:val="nil"/>
              <w:bottom w:val="single" w:color="auto" w:sz="4" w:space="0"/>
              <w:right w:val="single" w:color="auto" w:sz="4" w:space="0"/>
            </w:tcBorders>
            <w:noWrap w:val="0"/>
            <w:vAlign w:val="center"/>
          </w:tcPr>
          <w:p w14:paraId="729EC46E">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71A6CC2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8414FB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2DFE0E07">
            <w:pPr>
              <w:jc w:val="center"/>
              <w:rPr>
                <w:rFonts w:ascii="仿宋_GB2312" w:hAnsi="宋体" w:eastAsia="仿宋_GB2312"/>
                <w:color w:val="auto"/>
                <w:kern w:val="0"/>
              </w:rPr>
            </w:pPr>
          </w:p>
        </w:tc>
      </w:tr>
      <w:tr w14:paraId="2569B373">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125EB59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D7E604">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保安人员各项教育、专业技能培训有计划进行，落实到位，有成效；</w:t>
            </w:r>
          </w:p>
        </w:tc>
        <w:tc>
          <w:tcPr>
            <w:tcW w:w="1190" w:type="dxa"/>
            <w:tcBorders>
              <w:top w:val="single" w:color="auto" w:sz="4" w:space="0"/>
              <w:left w:val="nil"/>
              <w:bottom w:val="single" w:color="auto" w:sz="4" w:space="0"/>
              <w:right w:val="single" w:color="auto" w:sz="4" w:space="0"/>
            </w:tcBorders>
            <w:noWrap w:val="0"/>
            <w:vAlign w:val="center"/>
          </w:tcPr>
          <w:p w14:paraId="3E3EF84F">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BEF3A49">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052730B2">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68353C1">
            <w:pPr>
              <w:jc w:val="center"/>
              <w:rPr>
                <w:rFonts w:ascii="仿宋_GB2312" w:hAnsi="宋体" w:eastAsia="仿宋_GB2312"/>
                <w:color w:val="auto"/>
                <w:kern w:val="0"/>
              </w:rPr>
            </w:pPr>
          </w:p>
        </w:tc>
      </w:tr>
      <w:tr w14:paraId="41515269">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438BF1FB">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A91C988">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穿着统一的制服及许可的装饰物品，材料和样式经审核同意；装备设施良好，满足要求；</w:t>
            </w:r>
          </w:p>
        </w:tc>
        <w:tc>
          <w:tcPr>
            <w:tcW w:w="1190" w:type="dxa"/>
            <w:tcBorders>
              <w:top w:val="single" w:color="auto" w:sz="4" w:space="0"/>
              <w:left w:val="nil"/>
              <w:bottom w:val="single" w:color="auto" w:sz="4" w:space="0"/>
              <w:right w:val="single" w:color="auto" w:sz="4" w:space="0"/>
            </w:tcBorders>
            <w:noWrap w:val="0"/>
            <w:vAlign w:val="center"/>
          </w:tcPr>
          <w:p w14:paraId="564DA951">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A3308B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0D28632">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63CB973">
            <w:pPr>
              <w:jc w:val="center"/>
              <w:rPr>
                <w:rFonts w:ascii="仿宋_GB2312" w:hAnsi="宋体" w:eastAsia="仿宋_GB2312"/>
                <w:color w:val="auto"/>
                <w:kern w:val="0"/>
              </w:rPr>
            </w:pPr>
          </w:p>
        </w:tc>
      </w:tr>
      <w:tr w14:paraId="734AD036">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309E69E8">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23C996AC">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人员进出、工资备案及时，重要人事变动要提前报备；</w:t>
            </w:r>
          </w:p>
        </w:tc>
        <w:tc>
          <w:tcPr>
            <w:tcW w:w="1190" w:type="dxa"/>
            <w:tcBorders>
              <w:top w:val="single" w:color="auto" w:sz="4" w:space="0"/>
              <w:left w:val="nil"/>
              <w:bottom w:val="single" w:color="auto" w:sz="4" w:space="0"/>
              <w:right w:val="single" w:color="auto" w:sz="4" w:space="0"/>
            </w:tcBorders>
            <w:noWrap w:val="0"/>
            <w:vAlign w:val="center"/>
          </w:tcPr>
          <w:p w14:paraId="375D6072">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13554A58">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B809551">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479F310A">
            <w:pPr>
              <w:jc w:val="center"/>
              <w:rPr>
                <w:rFonts w:ascii="仿宋_GB2312" w:hAnsi="宋体" w:eastAsia="仿宋_GB2312"/>
                <w:color w:val="auto"/>
                <w:kern w:val="0"/>
              </w:rPr>
            </w:pPr>
          </w:p>
        </w:tc>
      </w:tr>
      <w:tr w14:paraId="5518A1F2">
        <w:tblPrEx>
          <w:tblCellMar>
            <w:top w:w="0" w:type="dxa"/>
            <w:left w:w="108" w:type="dxa"/>
            <w:bottom w:w="0" w:type="dxa"/>
            <w:right w:w="108" w:type="dxa"/>
          </w:tblCellMar>
        </w:tblPrEx>
        <w:trPr>
          <w:trHeight w:val="500"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B306593">
            <w:pPr>
              <w:jc w:val="left"/>
              <w:rPr>
                <w:rFonts w:ascii="仿宋_GB2312" w:hAnsi="宋体" w:eastAsia="仿宋_GB2312"/>
                <w:color w:val="auto"/>
                <w:kern w:val="0"/>
              </w:rPr>
            </w:pPr>
            <w:r>
              <w:rPr>
                <w:rFonts w:hint="eastAsia" w:ascii="仿宋_GB2312" w:hAnsi="仿宋_GB2312" w:eastAsia="仿宋_GB2312" w:cs="仿宋_GB2312"/>
                <w:color w:val="auto"/>
                <w:kern w:val="0"/>
                <w:szCs w:val="21"/>
              </w:rPr>
              <w:t>管理质效</w:t>
            </w:r>
            <w:r>
              <w:rPr>
                <w:rFonts w:hint="eastAsia" w:ascii="仿宋_GB2312" w:hAnsi="宋体" w:eastAsia="仿宋_GB2312"/>
                <w:color w:val="auto"/>
                <w:kern w:val="0"/>
              </w:rPr>
              <w:t xml:space="preserve">    （35分）</w:t>
            </w:r>
          </w:p>
        </w:tc>
        <w:tc>
          <w:tcPr>
            <w:tcW w:w="5238" w:type="dxa"/>
            <w:tcBorders>
              <w:top w:val="single" w:color="auto" w:sz="4" w:space="0"/>
              <w:left w:val="nil"/>
              <w:bottom w:val="single" w:color="auto" w:sz="4" w:space="0"/>
              <w:right w:val="single" w:color="auto" w:sz="4" w:space="0"/>
            </w:tcBorders>
            <w:noWrap w:val="0"/>
            <w:vAlign w:val="center"/>
          </w:tcPr>
          <w:p w14:paraId="1154E056">
            <w:pPr>
              <w:widowControl/>
              <w:textAlignment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定期向队员了解工作意见和建议，向业主汇报工作，对发现问题及时处理并上报，形成畅通的沟通渠道；</w:t>
            </w:r>
          </w:p>
        </w:tc>
        <w:tc>
          <w:tcPr>
            <w:tcW w:w="1190" w:type="dxa"/>
            <w:tcBorders>
              <w:top w:val="single" w:color="auto" w:sz="4" w:space="0"/>
              <w:left w:val="nil"/>
              <w:bottom w:val="single" w:color="auto" w:sz="4" w:space="0"/>
              <w:right w:val="single" w:color="auto" w:sz="4" w:space="0"/>
            </w:tcBorders>
            <w:noWrap w:val="0"/>
            <w:vAlign w:val="center"/>
          </w:tcPr>
          <w:p w14:paraId="0E9761EA">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4C71A0B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63436296">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88E7A6D">
            <w:pPr>
              <w:jc w:val="center"/>
              <w:rPr>
                <w:rFonts w:ascii="仿宋_GB2312" w:hAnsi="宋体" w:eastAsia="仿宋_GB2312"/>
                <w:color w:val="auto"/>
                <w:kern w:val="0"/>
              </w:rPr>
            </w:pPr>
          </w:p>
        </w:tc>
      </w:tr>
      <w:tr w14:paraId="60CEA259">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686438C">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BDEB3B9">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遇突发事件或安全检查时，积极配合有关部门执行任务，并指定专职人员协助工作，直至完成任务；</w:t>
            </w:r>
          </w:p>
        </w:tc>
        <w:tc>
          <w:tcPr>
            <w:tcW w:w="1190" w:type="dxa"/>
            <w:tcBorders>
              <w:top w:val="single" w:color="auto" w:sz="4" w:space="0"/>
              <w:left w:val="nil"/>
              <w:bottom w:val="single" w:color="auto" w:sz="4" w:space="0"/>
              <w:right w:val="single" w:color="auto" w:sz="4" w:space="0"/>
            </w:tcBorders>
            <w:noWrap w:val="0"/>
            <w:vAlign w:val="center"/>
          </w:tcPr>
          <w:p w14:paraId="34305023">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0DDA68C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083DEA9">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9B8D4F3">
            <w:pPr>
              <w:jc w:val="center"/>
              <w:rPr>
                <w:rFonts w:ascii="仿宋_GB2312" w:hAnsi="宋体" w:eastAsia="仿宋_GB2312"/>
                <w:color w:val="auto"/>
                <w:kern w:val="0"/>
              </w:rPr>
            </w:pPr>
          </w:p>
        </w:tc>
      </w:tr>
      <w:tr w14:paraId="6B72DADD">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295201C">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2E2E09B">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管理层以身作则，经常性开展认真检查和指导，发现问题及时整改或报告；</w:t>
            </w:r>
          </w:p>
        </w:tc>
        <w:tc>
          <w:tcPr>
            <w:tcW w:w="1190" w:type="dxa"/>
            <w:tcBorders>
              <w:top w:val="single" w:color="auto" w:sz="4" w:space="0"/>
              <w:left w:val="nil"/>
              <w:bottom w:val="single" w:color="auto" w:sz="4" w:space="0"/>
              <w:right w:val="single" w:color="auto" w:sz="4" w:space="0"/>
            </w:tcBorders>
            <w:noWrap w:val="0"/>
            <w:vAlign w:val="center"/>
          </w:tcPr>
          <w:p w14:paraId="45C00B6C">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D033D94">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2DEB292">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4507E04">
            <w:pPr>
              <w:jc w:val="center"/>
              <w:rPr>
                <w:rFonts w:ascii="仿宋_GB2312" w:hAnsi="宋体" w:eastAsia="仿宋_GB2312"/>
                <w:color w:val="auto"/>
                <w:kern w:val="0"/>
              </w:rPr>
            </w:pPr>
          </w:p>
        </w:tc>
      </w:tr>
      <w:tr w14:paraId="67A10243">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430710CF">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37C5210">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有稳定有效的提升人员素质的考核激励办法和具体措施，履行、落实到位；</w:t>
            </w:r>
          </w:p>
        </w:tc>
        <w:tc>
          <w:tcPr>
            <w:tcW w:w="1190" w:type="dxa"/>
            <w:tcBorders>
              <w:top w:val="single" w:color="auto" w:sz="4" w:space="0"/>
              <w:left w:val="nil"/>
              <w:bottom w:val="single" w:color="auto" w:sz="4" w:space="0"/>
              <w:right w:val="single" w:color="auto" w:sz="4" w:space="0"/>
            </w:tcBorders>
            <w:noWrap w:val="0"/>
            <w:vAlign w:val="center"/>
          </w:tcPr>
          <w:p w14:paraId="4906FBEF">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FEBD11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0877C5E8">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49345E56">
            <w:pPr>
              <w:jc w:val="center"/>
              <w:rPr>
                <w:rFonts w:ascii="仿宋_GB2312" w:hAnsi="宋体" w:eastAsia="仿宋_GB2312"/>
                <w:color w:val="auto"/>
                <w:kern w:val="0"/>
              </w:rPr>
            </w:pPr>
          </w:p>
        </w:tc>
      </w:tr>
      <w:tr w14:paraId="1F5AAED3">
        <w:tblPrEx>
          <w:tblCellMar>
            <w:top w:w="0" w:type="dxa"/>
            <w:left w:w="108" w:type="dxa"/>
            <w:bottom w:w="0" w:type="dxa"/>
            <w:right w:w="108" w:type="dxa"/>
          </w:tblCellMar>
        </w:tblPrEx>
        <w:trPr>
          <w:trHeight w:val="500"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589788D">
            <w:pPr>
              <w:jc w:val="left"/>
              <w:rPr>
                <w:rFonts w:ascii="仿宋_GB2312" w:hAnsi="宋体" w:eastAsia="仿宋_GB2312"/>
                <w:color w:val="auto"/>
                <w:kern w:val="0"/>
              </w:rPr>
            </w:pPr>
            <w:r>
              <w:rPr>
                <w:rFonts w:hint="eastAsia" w:ascii="仿宋_GB2312" w:hAnsi="仿宋_GB2312" w:eastAsia="仿宋_GB2312" w:cs="仿宋_GB2312"/>
                <w:color w:val="auto"/>
                <w:kern w:val="0"/>
                <w:szCs w:val="21"/>
              </w:rPr>
              <w:t>日常服务情况（30分）</w:t>
            </w:r>
          </w:p>
        </w:tc>
        <w:tc>
          <w:tcPr>
            <w:tcW w:w="5238" w:type="dxa"/>
            <w:tcBorders>
              <w:top w:val="single" w:color="auto" w:sz="4" w:space="0"/>
              <w:left w:val="nil"/>
              <w:bottom w:val="single" w:color="auto" w:sz="4" w:space="0"/>
              <w:right w:val="single" w:color="auto" w:sz="4" w:space="0"/>
            </w:tcBorders>
            <w:noWrap w:val="0"/>
            <w:vAlign w:val="center"/>
          </w:tcPr>
          <w:p w14:paraId="0F42FF06">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管理区域内工作生活秩序正常；</w:t>
            </w:r>
          </w:p>
        </w:tc>
        <w:tc>
          <w:tcPr>
            <w:tcW w:w="1190" w:type="dxa"/>
            <w:tcBorders>
              <w:top w:val="single" w:color="auto" w:sz="4" w:space="0"/>
              <w:left w:val="nil"/>
              <w:bottom w:val="single" w:color="auto" w:sz="4" w:space="0"/>
              <w:right w:val="single" w:color="auto" w:sz="4" w:space="0"/>
            </w:tcBorders>
            <w:noWrap w:val="0"/>
            <w:vAlign w:val="center"/>
          </w:tcPr>
          <w:p w14:paraId="6AD50F18">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08D31553">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4CDBDFF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050301B7">
            <w:pPr>
              <w:jc w:val="center"/>
              <w:rPr>
                <w:rFonts w:ascii="仿宋_GB2312" w:hAnsi="宋体" w:eastAsia="仿宋_GB2312"/>
                <w:color w:val="auto"/>
                <w:kern w:val="0"/>
              </w:rPr>
            </w:pPr>
          </w:p>
        </w:tc>
      </w:tr>
      <w:tr w14:paraId="1D889336">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3EBA2AF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A9AE842">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监控工作到位，按时做好消防巡查，消防装置完好；</w:t>
            </w:r>
          </w:p>
        </w:tc>
        <w:tc>
          <w:tcPr>
            <w:tcW w:w="1190" w:type="dxa"/>
            <w:tcBorders>
              <w:top w:val="single" w:color="auto" w:sz="4" w:space="0"/>
              <w:left w:val="nil"/>
              <w:bottom w:val="single" w:color="auto" w:sz="4" w:space="0"/>
              <w:right w:val="single" w:color="auto" w:sz="4" w:space="0"/>
            </w:tcBorders>
            <w:noWrap w:val="0"/>
            <w:vAlign w:val="center"/>
          </w:tcPr>
          <w:p w14:paraId="44B5151B">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76BBE227">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70BE6B35">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E0E8902">
            <w:pPr>
              <w:jc w:val="center"/>
              <w:rPr>
                <w:rFonts w:ascii="仿宋_GB2312" w:hAnsi="宋体" w:eastAsia="仿宋_GB2312"/>
                <w:color w:val="auto"/>
                <w:kern w:val="0"/>
              </w:rPr>
            </w:pPr>
          </w:p>
        </w:tc>
      </w:tr>
      <w:tr w14:paraId="3DF9A40B">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0DBCC580">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6D601BA">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维持停车库（场）秩序良好；</w:t>
            </w:r>
          </w:p>
        </w:tc>
        <w:tc>
          <w:tcPr>
            <w:tcW w:w="1190" w:type="dxa"/>
            <w:tcBorders>
              <w:top w:val="single" w:color="auto" w:sz="4" w:space="0"/>
              <w:left w:val="nil"/>
              <w:bottom w:val="single" w:color="auto" w:sz="4" w:space="0"/>
              <w:right w:val="single" w:color="auto" w:sz="4" w:space="0"/>
            </w:tcBorders>
            <w:noWrap w:val="0"/>
            <w:vAlign w:val="center"/>
          </w:tcPr>
          <w:p w14:paraId="7123BDED">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6BB78C6E">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6AA89103">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6535A17">
            <w:pPr>
              <w:jc w:val="center"/>
              <w:rPr>
                <w:rFonts w:ascii="仿宋_GB2312" w:hAnsi="宋体" w:eastAsia="仿宋_GB2312"/>
                <w:color w:val="auto"/>
                <w:kern w:val="0"/>
              </w:rPr>
            </w:pPr>
          </w:p>
        </w:tc>
      </w:tr>
      <w:tr w14:paraId="74BA6874">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FF9EB93">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FE7D660">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人员、车辆及物资出入管理，大楼内重要部位和附属设备的安全管理到位；</w:t>
            </w:r>
          </w:p>
        </w:tc>
        <w:tc>
          <w:tcPr>
            <w:tcW w:w="1190" w:type="dxa"/>
            <w:tcBorders>
              <w:top w:val="single" w:color="auto" w:sz="4" w:space="0"/>
              <w:left w:val="nil"/>
              <w:bottom w:val="single" w:color="auto" w:sz="4" w:space="0"/>
              <w:right w:val="single" w:color="auto" w:sz="4" w:space="0"/>
            </w:tcBorders>
            <w:noWrap w:val="0"/>
            <w:vAlign w:val="center"/>
          </w:tcPr>
          <w:p w14:paraId="253F6D4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6A7B52C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ADBC495">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6F1FFA55">
            <w:pPr>
              <w:jc w:val="center"/>
              <w:rPr>
                <w:rFonts w:ascii="仿宋_GB2312" w:hAnsi="宋体" w:eastAsia="仿宋_GB2312"/>
                <w:color w:val="auto"/>
                <w:kern w:val="0"/>
              </w:rPr>
            </w:pPr>
          </w:p>
        </w:tc>
      </w:tr>
      <w:tr w14:paraId="13DE75CF">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08207D4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0FB5A01">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服务态度良好，日常礼仪好；</w:t>
            </w:r>
          </w:p>
        </w:tc>
        <w:tc>
          <w:tcPr>
            <w:tcW w:w="1190" w:type="dxa"/>
            <w:tcBorders>
              <w:top w:val="single" w:color="auto" w:sz="4" w:space="0"/>
              <w:left w:val="nil"/>
              <w:bottom w:val="single" w:color="auto" w:sz="4" w:space="0"/>
              <w:right w:val="single" w:color="auto" w:sz="4" w:space="0"/>
            </w:tcBorders>
            <w:noWrap w:val="0"/>
            <w:vAlign w:val="center"/>
          </w:tcPr>
          <w:p w14:paraId="6FAEBCE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3BFDF6D2">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4D88A76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70CB0B84">
            <w:pPr>
              <w:jc w:val="center"/>
              <w:rPr>
                <w:rFonts w:ascii="仿宋_GB2312" w:hAnsi="宋体" w:eastAsia="仿宋_GB2312"/>
                <w:color w:val="auto"/>
                <w:kern w:val="0"/>
              </w:rPr>
            </w:pPr>
          </w:p>
        </w:tc>
      </w:tr>
      <w:tr w14:paraId="78E9353A">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250DEEC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C7B5111">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及时、出色的完成业主交办的临时性任务；</w:t>
            </w:r>
          </w:p>
        </w:tc>
        <w:tc>
          <w:tcPr>
            <w:tcW w:w="1190" w:type="dxa"/>
            <w:tcBorders>
              <w:top w:val="single" w:color="auto" w:sz="4" w:space="0"/>
              <w:left w:val="nil"/>
              <w:bottom w:val="single" w:color="auto" w:sz="4" w:space="0"/>
              <w:right w:val="single" w:color="auto" w:sz="4" w:space="0"/>
            </w:tcBorders>
            <w:noWrap w:val="0"/>
            <w:vAlign w:val="center"/>
          </w:tcPr>
          <w:p w14:paraId="151FDA7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7A11E23">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10D8E1D">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0DDB0984">
            <w:pPr>
              <w:jc w:val="center"/>
              <w:rPr>
                <w:rFonts w:ascii="仿宋_GB2312" w:hAnsi="宋体" w:eastAsia="仿宋_GB2312"/>
                <w:color w:val="auto"/>
                <w:kern w:val="0"/>
              </w:rPr>
            </w:pPr>
          </w:p>
        </w:tc>
      </w:tr>
      <w:tr w14:paraId="7F31390A">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0FAF221E">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645B0AF4">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意外突发事件处置和报告正确、及时，避免或减少损失、危害，能堵截、防范案件、事故；</w:t>
            </w:r>
          </w:p>
        </w:tc>
        <w:tc>
          <w:tcPr>
            <w:tcW w:w="1190" w:type="dxa"/>
            <w:tcBorders>
              <w:top w:val="single" w:color="auto" w:sz="4" w:space="0"/>
              <w:left w:val="nil"/>
              <w:bottom w:val="single" w:color="auto" w:sz="4" w:space="0"/>
              <w:right w:val="single" w:color="auto" w:sz="4" w:space="0"/>
            </w:tcBorders>
            <w:noWrap w:val="0"/>
            <w:vAlign w:val="center"/>
          </w:tcPr>
          <w:p w14:paraId="2966701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AA99D71">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12293746">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6B8B1512">
            <w:pPr>
              <w:jc w:val="center"/>
              <w:rPr>
                <w:rFonts w:ascii="仿宋_GB2312" w:hAnsi="宋体" w:eastAsia="仿宋_GB2312"/>
                <w:color w:val="auto"/>
                <w:kern w:val="0"/>
              </w:rPr>
            </w:pPr>
          </w:p>
        </w:tc>
      </w:tr>
      <w:tr w14:paraId="6EB44C88">
        <w:tblPrEx>
          <w:tblCellMar>
            <w:top w:w="0" w:type="dxa"/>
            <w:left w:w="108" w:type="dxa"/>
            <w:bottom w:w="0" w:type="dxa"/>
            <w:right w:w="108" w:type="dxa"/>
          </w:tblCellMar>
        </w:tblPrEx>
        <w:trPr>
          <w:trHeight w:val="627" w:hRule="atLeast"/>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4B12397">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90" w:type="dxa"/>
            <w:tcBorders>
              <w:top w:val="single" w:color="auto" w:sz="4" w:space="0"/>
              <w:left w:val="nil"/>
              <w:bottom w:val="single" w:color="auto" w:sz="4" w:space="0"/>
              <w:right w:val="single" w:color="auto" w:sz="4" w:space="0"/>
            </w:tcBorders>
            <w:noWrap w:val="0"/>
            <w:vAlign w:val="center"/>
          </w:tcPr>
          <w:p w14:paraId="5DE37CF1">
            <w:pPr>
              <w:jc w:val="center"/>
              <w:rPr>
                <w:rFonts w:ascii="仿宋_GB2312" w:hAnsi="宋体" w:eastAsia="仿宋_GB2312"/>
                <w:color w:val="auto"/>
                <w:kern w:val="0"/>
              </w:rPr>
            </w:pPr>
          </w:p>
        </w:tc>
        <w:tc>
          <w:tcPr>
            <w:tcW w:w="1078" w:type="dxa"/>
            <w:tcBorders>
              <w:top w:val="single" w:color="auto" w:sz="4" w:space="0"/>
              <w:left w:val="nil"/>
              <w:bottom w:val="single" w:color="auto" w:sz="4" w:space="0"/>
              <w:right w:val="single" w:color="auto" w:sz="4" w:space="0"/>
            </w:tcBorders>
            <w:noWrap w:val="0"/>
            <w:vAlign w:val="center"/>
          </w:tcPr>
          <w:p w14:paraId="330CCAAE">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B95139B">
            <w:pPr>
              <w:jc w:val="left"/>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1F1A7F05">
            <w:pPr>
              <w:jc w:val="left"/>
              <w:rPr>
                <w:rFonts w:ascii="仿宋_GB2312" w:hAnsi="宋体" w:eastAsia="仿宋_GB2312"/>
                <w:color w:val="auto"/>
                <w:kern w:val="0"/>
              </w:rPr>
            </w:pPr>
          </w:p>
        </w:tc>
      </w:tr>
    </w:tbl>
    <w:p w14:paraId="2D28EE14">
      <w:pPr>
        <w:snapToGrid w:val="0"/>
        <w:spacing w:line="360" w:lineRule="auto"/>
        <w:rPr>
          <w:rFonts w:ascii="仿宋_GB2312" w:hAnsi="宋体" w:eastAsia="仿宋_GB2312"/>
          <w:color w:val="auto"/>
          <w:sz w:val="28"/>
        </w:rPr>
        <w:sectPr>
          <w:pgSz w:w="16838" w:h="11906" w:orient="landscape"/>
          <w:pgMar w:top="1474" w:right="1418" w:bottom="1474" w:left="1418" w:header="851" w:footer="1134" w:gutter="0"/>
          <w:pgNumType w:fmt="numberInDash"/>
          <w:cols w:space="720" w:num="1"/>
          <w:docGrid w:linePitch="312" w:charSpace="0"/>
        </w:sectPr>
      </w:pPr>
    </w:p>
    <w:p w14:paraId="31896D7D">
      <w:pPr>
        <w:snapToGrid w:val="0"/>
        <w:spacing w:line="440" w:lineRule="exact"/>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6</w:t>
      </w:r>
    </w:p>
    <w:p w14:paraId="2EE25D2D">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运营服务管理考核细则（</w:t>
      </w:r>
      <w:r>
        <w:rPr>
          <w:rFonts w:hint="eastAsia" w:ascii="方正小标宋简体" w:hAnsi="黑体" w:eastAsia="方正小标宋简体"/>
          <w:color w:val="auto"/>
          <w:sz w:val="40"/>
          <w:szCs w:val="40"/>
          <w:lang w:val="en-US" w:eastAsia="zh-CN"/>
        </w:rPr>
        <w:t>客房</w:t>
      </w:r>
      <w:r>
        <w:rPr>
          <w:rFonts w:hint="eastAsia" w:ascii="方正小标宋简体" w:hAnsi="黑体" w:eastAsia="方正小标宋简体"/>
          <w:color w:val="auto"/>
          <w:sz w:val="40"/>
          <w:szCs w:val="40"/>
        </w:rPr>
        <w:t>运营）</w:t>
      </w:r>
    </w:p>
    <w:p w14:paraId="7BAE604D">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13"/>
        <w:gridCol w:w="1206"/>
        <w:gridCol w:w="1095"/>
        <w:gridCol w:w="3535"/>
        <w:gridCol w:w="1862"/>
      </w:tblGrid>
      <w:tr w14:paraId="75A864B3">
        <w:tblPrEx>
          <w:tblCellMar>
            <w:top w:w="0" w:type="dxa"/>
            <w:left w:w="108" w:type="dxa"/>
            <w:bottom w:w="0" w:type="dxa"/>
            <w:right w:w="108" w:type="dxa"/>
          </w:tblCellMar>
        </w:tblPrEx>
        <w:trPr>
          <w:trHeight w:val="566"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3BB051E8">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103FABB5">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95" w:type="dxa"/>
            <w:tcBorders>
              <w:top w:val="single" w:color="auto" w:sz="4" w:space="0"/>
              <w:left w:val="nil"/>
              <w:bottom w:val="single" w:color="auto" w:sz="4" w:space="0"/>
              <w:right w:val="single" w:color="auto" w:sz="4" w:space="0"/>
            </w:tcBorders>
            <w:noWrap w:val="0"/>
            <w:vAlign w:val="center"/>
          </w:tcPr>
          <w:p w14:paraId="411C541B">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535" w:type="dxa"/>
            <w:tcBorders>
              <w:top w:val="single" w:color="auto" w:sz="4" w:space="0"/>
              <w:left w:val="nil"/>
              <w:bottom w:val="single" w:color="auto" w:sz="4" w:space="0"/>
              <w:right w:val="single" w:color="auto" w:sz="4" w:space="0"/>
            </w:tcBorders>
            <w:noWrap w:val="0"/>
            <w:vAlign w:val="center"/>
          </w:tcPr>
          <w:p w14:paraId="4F11E3C3">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62" w:type="dxa"/>
            <w:tcBorders>
              <w:top w:val="single" w:color="auto" w:sz="4" w:space="0"/>
              <w:left w:val="nil"/>
              <w:bottom w:val="single" w:color="auto" w:sz="4" w:space="0"/>
              <w:right w:val="single" w:color="auto" w:sz="4" w:space="0"/>
            </w:tcBorders>
            <w:noWrap w:val="0"/>
            <w:vAlign w:val="center"/>
          </w:tcPr>
          <w:p w14:paraId="3D3ABCAF">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12D1C078">
        <w:tblPrEx>
          <w:tblCellMar>
            <w:top w:w="0" w:type="dxa"/>
            <w:left w:w="108" w:type="dxa"/>
            <w:bottom w:w="0" w:type="dxa"/>
            <w:right w:w="108" w:type="dxa"/>
          </w:tblCellMar>
        </w:tblPrEx>
        <w:trPr>
          <w:trHeight w:val="89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C9FABB3">
            <w:pPr>
              <w:jc w:val="center"/>
              <w:rPr>
                <w:rFonts w:ascii="仿宋_GB2312" w:hAnsi="宋体" w:eastAsia="仿宋_GB2312"/>
                <w:color w:val="auto"/>
                <w:kern w:val="0"/>
              </w:rPr>
            </w:pPr>
            <w:r>
              <w:rPr>
                <w:rFonts w:hint="eastAsia" w:ascii="仿宋_GB2312" w:hAnsi="宋体" w:eastAsia="仿宋_GB2312"/>
                <w:color w:val="auto"/>
                <w:kern w:val="0"/>
              </w:rPr>
              <w:t>管理制度（40分）</w:t>
            </w:r>
          </w:p>
        </w:tc>
        <w:tc>
          <w:tcPr>
            <w:tcW w:w="5313" w:type="dxa"/>
            <w:tcBorders>
              <w:top w:val="single" w:color="auto" w:sz="4" w:space="0"/>
              <w:left w:val="nil"/>
              <w:bottom w:val="single" w:color="auto" w:sz="4" w:space="0"/>
              <w:right w:val="single" w:color="auto" w:sz="4" w:space="0"/>
            </w:tcBorders>
            <w:noWrap w:val="0"/>
            <w:vAlign w:val="center"/>
          </w:tcPr>
          <w:p w14:paraId="44A0F465">
            <w:pPr>
              <w:snapToGrid w:val="0"/>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人员结构合理、岗位职责分工明确，建立健全前台综合管理制度、客房日常管理、消毒、安全守则和管理、钥匙（门禁卡）管理、布草房等管理制度</w:t>
            </w:r>
          </w:p>
        </w:tc>
        <w:tc>
          <w:tcPr>
            <w:tcW w:w="1206" w:type="dxa"/>
            <w:tcBorders>
              <w:top w:val="single" w:color="auto" w:sz="4" w:space="0"/>
              <w:left w:val="nil"/>
              <w:bottom w:val="single" w:color="auto" w:sz="4" w:space="0"/>
              <w:right w:val="single" w:color="auto" w:sz="4" w:space="0"/>
            </w:tcBorders>
            <w:noWrap w:val="0"/>
            <w:vAlign w:val="center"/>
          </w:tcPr>
          <w:p w14:paraId="5D0E55F8">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53BB6F06">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36B32055">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w:t>
            </w:r>
          </w:p>
        </w:tc>
        <w:tc>
          <w:tcPr>
            <w:tcW w:w="1862" w:type="dxa"/>
            <w:vMerge w:val="restart"/>
            <w:tcBorders>
              <w:top w:val="single" w:color="auto" w:sz="4" w:space="0"/>
              <w:left w:val="nil"/>
              <w:bottom w:val="single" w:color="auto" w:sz="4" w:space="0"/>
              <w:right w:val="single" w:color="auto" w:sz="4" w:space="0"/>
            </w:tcBorders>
            <w:noWrap w:val="0"/>
            <w:vAlign w:val="center"/>
          </w:tcPr>
          <w:p w14:paraId="52604A27">
            <w:pPr>
              <w:jc w:val="center"/>
              <w:rPr>
                <w:rFonts w:ascii="仿宋_GB2312" w:hAnsi="宋体" w:eastAsia="仿宋_GB2312"/>
                <w:color w:val="auto"/>
                <w:kern w:val="0"/>
              </w:rPr>
            </w:pPr>
          </w:p>
        </w:tc>
      </w:tr>
      <w:tr w14:paraId="7317235C">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7AB623D">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61961943">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1877C1F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3A8C3ECF">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242B62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08BD9A1F">
            <w:pPr>
              <w:jc w:val="center"/>
              <w:rPr>
                <w:rFonts w:ascii="仿宋_GB2312" w:hAnsi="宋体" w:eastAsia="仿宋_GB2312"/>
                <w:color w:val="auto"/>
                <w:kern w:val="0"/>
              </w:rPr>
            </w:pPr>
          </w:p>
        </w:tc>
      </w:tr>
      <w:tr w14:paraId="5D35EC92">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73135F2">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7E93D410">
            <w:pPr>
              <w:jc w:val="left"/>
              <w:rPr>
                <w:rFonts w:ascii="仿宋_GB2312" w:hAnsi="宋体" w:eastAsia="仿宋_GB2312"/>
                <w:color w:val="auto"/>
                <w:kern w:val="0"/>
              </w:rPr>
            </w:pPr>
            <w:r>
              <w:rPr>
                <w:rFonts w:hint="eastAsia" w:ascii="仿宋_GB2312" w:hAnsi="宋体" w:eastAsia="仿宋_GB2312"/>
                <w:color w:val="auto"/>
                <w:kern w:val="0"/>
              </w:rPr>
              <w:t>不得动用学员物品， 学员遗留物品要及时归还或上交</w:t>
            </w:r>
          </w:p>
        </w:tc>
        <w:tc>
          <w:tcPr>
            <w:tcW w:w="1206" w:type="dxa"/>
            <w:tcBorders>
              <w:top w:val="single" w:color="auto" w:sz="4" w:space="0"/>
              <w:left w:val="nil"/>
              <w:bottom w:val="single" w:color="auto" w:sz="4" w:space="0"/>
              <w:right w:val="single" w:color="auto" w:sz="4" w:space="0"/>
            </w:tcBorders>
            <w:noWrap w:val="0"/>
            <w:vAlign w:val="center"/>
          </w:tcPr>
          <w:p w14:paraId="7D7C9F05">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5871F73D">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5F61B7E4">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若未按要求，发现一次酌情扣1-3分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602DCFE0">
            <w:pPr>
              <w:jc w:val="center"/>
              <w:rPr>
                <w:rFonts w:ascii="仿宋_GB2312" w:hAnsi="宋体" w:eastAsia="仿宋_GB2312"/>
                <w:color w:val="auto"/>
                <w:kern w:val="0"/>
              </w:rPr>
            </w:pPr>
          </w:p>
        </w:tc>
      </w:tr>
      <w:tr w14:paraId="476203A4">
        <w:tblPrEx>
          <w:tblCellMar>
            <w:top w:w="0" w:type="dxa"/>
            <w:left w:w="108" w:type="dxa"/>
            <w:bottom w:w="0" w:type="dxa"/>
            <w:right w:w="108" w:type="dxa"/>
          </w:tblCellMar>
        </w:tblPrEx>
        <w:trPr>
          <w:trHeight w:val="59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1EB791D">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480E5C9B">
            <w:pPr>
              <w:jc w:val="left"/>
              <w:rPr>
                <w:rFonts w:ascii="仿宋_GB2312" w:hAnsi="宋体" w:eastAsia="仿宋_GB2312"/>
                <w:color w:val="auto"/>
                <w:kern w:val="0"/>
              </w:rPr>
            </w:pPr>
            <w:r>
              <w:rPr>
                <w:rFonts w:hint="eastAsia" w:ascii="仿宋_GB2312" w:hAnsi="宋体" w:eastAsia="仿宋_GB2312"/>
                <w:color w:val="auto"/>
                <w:kern w:val="0"/>
              </w:rPr>
              <w:t>严格按照温州市市场监督管理局对酒店客房卫生要求，做好台账记录</w:t>
            </w:r>
          </w:p>
        </w:tc>
        <w:tc>
          <w:tcPr>
            <w:tcW w:w="1206" w:type="dxa"/>
            <w:tcBorders>
              <w:top w:val="single" w:color="auto" w:sz="4" w:space="0"/>
              <w:left w:val="nil"/>
              <w:bottom w:val="single" w:color="auto" w:sz="4" w:space="0"/>
              <w:right w:val="single" w:color="auto" w:sz="4" w:space="0"/>
            </w:tcBorders>
            <w:noWrap w:val="0"/>
            <w:vAlign w:val="center"/>
          </w:tcPr>
          <w:p w14:paraId="0E03F88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6B5318A8">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3D6EADD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31BBE41C">
            <w:pPr>
              <w:jc w:val="center"/>
              <w:rPr>
                <w:rFonts w:ascii="仿宋_GB2312" w:hAnsi="宋体" w:eastAsia="仿宋_GB2312"/>
                <w:color w:val="auto"/>
                <w:kern w:val="0"/>
              </w:rPr>
            </w:pPr>
          </w:p>
        </w:tc>
      </w:tr>
      <w:tr w14:paraId="66226AC1">
        <w:tblPrEx>
          <w:tblCellMar>
            <w:top w:w="0" w:type="dxa"/>
            <w:left w:w="108" w:type="dxa"/>
            <w:bottom w:w="0" w:type="dxa"/>
            <w:right w:w="108" w:type="dxa"/>
          </w:tblCellMar>
        </w:tblPrEx>
        <w:trPr>
          <w:trHeight w:val="66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85D9EAB">
            <w:pPr>
              <w:jc w:val="center"/>
              <w:rPr>
                <w:rFonts w:ascii="仿宋_GB2312" w:hAnsi="宋体" w:eastAsia="仿宋_GB2312"/>
                <w:color w:val="auto"/>
                <w:kern w:val="0"/>
              </w:rPr>
            </w:pPr>
            <w:r>
              <w:rPr>
                <w:rFonts w:hint="eastAsia" w:ascii="仿宋_GB2312" w:hAnsi="宋体" w:eastAsia="仿宋_GB2312"/>
                <w:color w:val="auto"/>
                <w:kern w:val="0"/>
              </w:rPr>
              <w:t>前厅服务（10分）</w:t>
            </w:r>
          </w:p>
        </w:tc>
        <w:tc>
          <w:tcPr>
            <w:tcW w:w="5313" w:type="dxa"/>
            <w:tcBorders>
              <w:top w:val="single" w:color="auto" w:sz="4" w:space="0"/>
              <w:left w:val="nil"/>
              <w:bottom w:val="single" w:color="auto" w:sz="4" w:space="0"/>
              <w:right w:val="single" w:color="auto" w:sz="4" w:space="0"/>
            </w:tcBorders>
            <w:noWrap w:val="0"/>
            <w:vAlign w:val="center"/>
          </w:tcPr>
          <w:p w14:paraId="62845401">
            <w:pPr>
              <w:snapToGrid w:val="0"/>
              <w:jc w:val="left"/>
              <w:rPr>
                <w:rFonts w:ascii="仿宋_GB2312" w:hAnsi="宋体" w:eastAsia="仿宋_GB2312"/>
                <w:color w:val="auto"/>
                <w:kern w:val="0"/>
              </w:rPr>
            </w:pPr>
            <w:r>
              <w:rPr>
                <w:rFonts w:hint="eastAsia" w:ascii="仿宋_GB2312" w:hAnsi="宋体" w:eastAsia="仿宋_GB2312"/>
                <w:color w:val="auto"/>
                <w:kern w:val="0"/>
              </w:rPr>
              <w:t>前厅服务员穿戴整齐规范、精神饱满；学员抵达前台后，主动、热情、友好地问候宾客</w:t>
            </w:r>
          </w:p>
        </w:tc>
        <w:tc>
          <w:tcPr>
            <w:tcW w:w="1206" w:type="dxa"/>
            <w:tcBorders>
              <w:top w:val="single" w:color="auto" w:sz="4" w:space="0"/>
              <w:left w:val="nil"/>
              <w:bottom w:val="single" w:color="auto" w:sz="4" w:space="0"/>
              <w:right w:val="single" w:color="auto" w:sz="4" w:space="0"/>
            </w:tcBorders>
            <w:noWrap w:val="0"/>
            <w:vAlign w:val="center"/>
          </w:tcPr>
          <w:p w14:paraId="0E4F117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678B8E0D">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33D86E7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5A8C1DFD">
            <w:pPr>
              <w:jc w:val="center"/>
              <w:rPr>
                <w:rFonts w:ascii="仿宋_GB2312" w:hAnsi="宋体" w:eastAsia="仿宋_GB2312"/>
                <w:color w:val="auto"/>
                <w:kern w:val="0"/>
              </w:rPr>
            </w:pPr>
          </w:p>
        </w:tc>
      </w:tr>
      <w:tr w14:paraId="0066506F">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B8169B5">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2A4514F">
            <w:pPr>
              <w:jc w:val="left"/>
              <w:rPr>
                <w:rFonts w:ascii="仿宋_GB2312" w:hAnsi="宋体" w:eastAsia="仿宋_GB2312"/>
                <w:color w:val="auto"/>
                <w:kern w:val="0"/>
              </w:rPr>
            </w:pPr>
            <w:r>
              <w:rPr>
                <w:rFonts w:hint="eastAsia" w:ascii="仿宋_GB2312" w:hAnsi="宋体" w:eastAsia="仿宋_GB2312"/>
                <w:color w:val="auto"/>
                <w:kern w:val="0"/>
              </w:rPr>
              <w:t>登记入住、退房手续高效、准确无差错，认真做好交接班工作</w:t>
            </w:r>
          </w:p>
        </w:tc>
        <w:tc>
          <w:tcPr>
            <w:tcW w:w="1206" w:type="dxa"/>
            <w:tcBorders>
              <w:top w:val="single" w:color="auto" w:sz="4" w:space="0"/>
              <w:left w:val="nil"/>
              <w:bottom w:val="single" w:color="auto" w:sz="4" w:space="0"/>
              <w:right w:val="single" w:color="auto" w:sz="4" w:space="0"/>
            </w:tcBorders>
            <w:noWrap w:val="0"/>
            <w:vAlign w:val="center"/>
          </w:tcPr>
          <w:p w14:paraId="42457EC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6E3520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114F8FE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300E3EC">
            <w:pPr>
              <w:jc w:val="center"/>
              <w:rPr>
                <w:rFonts w:ascii="仿宋_GB2312" w:hAnsi="宋体" w:eastAsia="仿宋_GB2312"/>
                <w:color w:val="auto"/>
                <w:kern w:val="0"/>
              </w:rPr>
            </w:pPr>
          </w:p>
        </w:tc>
      </w:tr>
      <w:tr w14:paraId="23E2D896">
        <w:tblPrEx>
          <w:tblCellMar>
            <w:top w:w="0" w:type="dxa"/>
            <w:left w:w="108" w:type="dxa"/>
            <w:bottom w:w="0" w:type="dxa"/>
            <w:right w:w="108" w:type="dxa"/>
          </w:tblCellMar>
        </w:tblPrEx>
        <w:trPr>
          <w:trHeight w:val="73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870E8D9">
            <w:pPr>
              <w:jc w:val="center"/>
              <w:rPr>
                <w:rFonts w:ascii="仿宋_GB2312" w:hAnsi="宋体" w:eastAsia="仿宋_GB2312"/>
                <w:color w:val="auto"/>
                <w:kern w:val="0"/>
              </w:rPr>
            </w:pPr>
            <w:r>
              <w:rPr>
                <w:rFonts w:hint="eastAsia" w:ascii="仿宋_GB2312" w:hAnsi="宋体" w:eastAsia="仿宋_GB2312"/>
                <w:color w:val="auto"/>
                <w:kern w:val="0"/>
              </w:rPr>
              <w:t>客房服务     （40分）</w:t>
            </w:r>
          </w:p>
        </w:tc>
        <w:tc>
          <w:tcPr>
            <w:tcW w:w="5313" w:type="dxa"/>
            <w:tcBorders>
              <w:top w:val="single" w:color="auto" w:sz="4" w:space="0"/>
              <w:left w:val="nil"/>
              <w:bottom w:val="single" w:color="auto" w:sz="4" w:space="0"/>
              <w:right w:val="single" w:color="auto" w:sz="4" w:space="0"/>
            </w:tcBorders>
            <w:noWrap w:val="0"/>
            <w:vAlign w:val="center"/>
          </w:tcPr>
          <w:p w14:paraId="33EBD1A1">
            <w:pPr>
              <w:jc w:val="left"/>
              <w:rPr>
                <w:rFonts w:ascii="仿宋_GB2312" w:hAnsi="宋体" w:eastAsia="仿宋_GB2312"/>
                <w:color w:val="auto"/>
                <w:kern w:val="0"/>
              </w:rPr>
            </w:pPr>
            <w:r>
              <w:rPr>
                <w:rFonts w:hint="eastAsia" w:ascii="仿宋_GB2312" w:hAnsi="宋体" w:eastAsia="仿宋_GB2312"/>
                <w:color w:val="auto"/>
                <w:kern w:val="0"/>
              </w:rPr>
              <w:t>正常情况下，每天14：00前清扫客房完毕，服务员要尊重学员打出的“请勿打扰”灯，并按程序进行处理</w:t>
            </w:r>
          </w:p>
        </w:tc>
        <w:tc>
          <w:tcPr>
            <w:tcW w:w="1206" w:type="dxa"/>
            <w:tcBorders>
              <w:top w:val="single" w:color="auto" w:sz="4" w:space="0"/>
              <w:left w:val="nil"/>
              <w:bottom w:val="single" w:color="auto" w:sz="4" w:space="0"/>
              <w:right w:val="single" w:color="auto" w:sz="4" w:space="0"/>
            </w:tcBorders>
            <w:noWrap w:val="0"/>
            <w:vAlign w:val="center"/>
          </w:tcPr>
          <w:p w14:paraId="5AE88AC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6F4FEA21">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43EC664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A51004F">
            <w:pPr>
              <w:jc w:val="center"/>
              <w:rPr>
                <w:rFonts w:ascii="仿宋_GB2312" w:hAnsi="宋体" w:eastAsia="仿宋_GB2312"/>
                <w:color w:val="auto"/>
                <w:kern w:val="0"/>
              </w:rPr>
            </w:pPr>
          </w:p>
        </w:tc>
      </w:tr>
      <w:tr w14:paraId="3626BA14">
        <w:tblPrEx>
          <w:tblCellMar>
            <w:top w:w="0" w:type="dxa"/>
            <w:left w:w="108" w:type="dxa"/>
            <w:bottom w:w="0" w:type="dxa"/>
            <w:right w:w="108" w:type="dxa"/>
          </w:tblCellMar>
        </w:tblPrEx>
        <w:trPr>
          <w:trHeight w:val="61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AC6318C">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E990C33">
            <w:pPr>
              <w:jc w:val="left"/>
              <w:rPr>
                <w:rFonts w:ascii="仿宋_GB2312" w:hAnsi="宋体" w:eastAsia="仿宋_GB2312"/>
                <w:color w:val="auto"/>
                <w:kern w:val="0"/>
              </w:rPr>
            </w:pPr>
            <w:r>
              <w:rPr>
                <w:rFonts w:hint="eastAsia" w:ascii="仿宋_GB2312" w:hAnsi="宋体" w:eastAsia="仿宋_GB2312"/>
                <w:color w:val="auto"/>
                <w:kern w:val="0"/>
              </w:rPr>
              <w:t xml:space="preserve">客房清扫整洁明亮，无灰尘、无污迹、无异味、无水迹 </w:t>
            </w:r>
          </w:p>
        </w:tc>
        <w:tc>
          <w:tcPr>
            <w:tcW w:w="1206" w:type="dxa"/>
            <w:tcBorders>
              <w:top w:val="single" w:color="auto" w:sz="4" w:space="0"/>
              <w:left w:val="nil"/>
              <w:bottom w:val="single" w:color="auto" w:sz="4" w:space="0"/>
              <w:right w:val="single" w:color="auto" w:sz="4" w:space="0"/>
            </w:tcBorders>
            <w:noWrap w:val="0"/>
            <w:vAlign w:val="center"/>
          </w:tcPr>
          <w:p w14:paraId="1CD5AC1C">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28D7481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284C9FB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5D129E82">
            <w:pPr>
              <w:jc w:val="center"/>
              <w:rPr>
                <w:rFonts w:ascii="仿宋_GB2312" w:hAnsi="宋体" w:eastAsia="仿宋_GB2312"/>
                <w:color w:val="auto"/>
                <w:kern w:val="0"/>
              </w:rPr>
            </w:pPr>
          </w:p>
        </w:tc>
      </w:tr>
      <w:tr w14:paraId="15288324">
        <w:tblPrEx>
          <w:tblCellMar>
            <w:top w:w="0" w:type="dxa"/>
            <w:left w:w="108" w:type="dxa"/>
            <w:bottom w:w="0" w:type="dxa"/>
            <w:right w:w="108" w:type="dxa"/>
          </w:tblCellMar>
        </w:tblPrEx>
        <w:trPr>
          <w:trHeight w:val="1129"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C9159A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3BE1B418">
            <w:pPr>
              <w:jc w:val="left"/>
              <w:rPr>
                <w:rFonts w:ascii="仿宋_GB2312" w:hAnsi="宋体" w:eastAsia="仿宋_GB2312"/>
                <w:color w:val="auto"/>
                <w:kern w:val="0"/>
              </w:rPr>
            </w:pPr>
            <w:r>
              <w:rPr>
                <w:rFonts w:hint="eastAsia" w:ascii="仿宋_GB2312" w:hAnsi="宋体" w:eastAsia="仿宋_GB2312"/>
                <w:color w:val="auto"/>
                <w:kern w:val="0"/>
              </w:rPr>
              <w:t>检查客房电脑、电视、电话、电灯等电器、插座及消防器材是否完好、安全、有效运行，如有损坏，及时通知工程部修复，因个人使用不当造成的损失，由当事人负责赔偿</w:t>
            </w:r>
          </w:p>
        </w:tc>
        <w:tc>
          <w:tcPr>
            <w:tcW w:w="1206" w:type="dxa"/>
            <w:tcBorders>
              <w:top w:val="single" w:color="auto" w:sz="4" w:space="0"/>
              <w:left w:val="nil"/>
              <w:bottom w:val="single" w:color="auto" w:sz="4" w:space="0"/>
              <w:right w:val="single" w:color="auto" w:sz="4" w:space="0"/>
            </w:tcBorders>
            <w:noWrap w:val="0"/>
            <w:vAlign w:val="center"/>
          </w:tcPr>
          <w:p w14:paraId="49C985B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6A5A5B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0C49447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20719B38">
            <w:pPr>
              <w:jc w:val="center"/>
              <w:rPr>
                <w:rFonts w:ascii="仿宋_GB2312" w:hAnsi="宋体" w:eastAsia="仿宋_GB2312"/>
                <w:color w:val="auto"/>
                <w:kern w:val="0"/>
              </w:rPr>
            </w:pPr>
          </w:p>
        </w:tc>
      </w:tr>
      <w:tr w14:paraId="3907F251">
        <w:tblPrEx>
          <w:tblCellMar>
            <w:top w:w="0" w:type="dxa"/>
            <w:left w:w="108" w:type="dxa"/>
            <w:bottom w:w="0" w:type="dxa"/>
            <w:right w:w="108" w:type="dxa"/>
          </w:tblCellMar>
        </w:tblPrEx>
        <w:trPr>
          <w:trHeight w:val="711"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26786E8">
            <w:pPr>
              <w:jc w:val="left"/>
              <w:rPr>
                <w:rFonts w:ascii="仿宋_GB2312" w:hAnsi="宋体" w:eastAsia="仿宋_GB2312"/>
                <w:color w:val="auto"/>
                <w:kern w:val="0"/>
              </w:rPr>
            </w:pPr>
            <w:r>
              <w:rPr>
                <w:rFonts w:hint="eastAsia" w:ascii="仿宋_GB2312" w:hAnsi="宋体" w:eastAsia="仿宋_GB2312"/>
                <w:color w:val="auto"/>
                <w:kern w:val="0"/>
              </w:rPr>
              <w:t>客房服务</w:t>
            </w:r>
          </w:p>
        </w:tc>
        <w:tc>
          <w:tcPr>
            <w:tcW w:w="5313" w:type="dxa"/>
            <w:tcBorders>
              <w:top w:val="single" w:color="auto" w:sz="4" w:space="0"/>
              <w:left w:val="nil"/>
              <w:bottom w:val="single" w:color="auto" w:sz="4" w:space="0"/>
              <w:right w:val="single" w:color="auto" w:sz="4" w:space="0"/>
            </w:tcBorders>
            <w:noWrap w:val="0"/>
            <w:vAlign w:val="center"/>
          </w:tcPr>
          <w:p w14:paraId="1478CB4B">
            <w:pPr>
              <w:jc w:val="left"/>
              <w:rPr>
                <w:rFonts w:ascii="仿宋_GB2312" w:hAnsi="宋体" w:eastAsia="仿宋_GB2312"/>
                <w:color w:val="auto"/>
                <w:kern w:val="0"/>
              </w:rPr>
            </w:pPr>
            <w:r>
              <w:rPr>
                <w:rFonts w:hint="eastAsia" w:ascii="仿宋_GB2312" w:hAnsi="宋体" w:eastAsia="仿宋_GB2312"/>
                <w:color w:val="auto"/>
                <w:spacing w:val="-11"/>
                <w:kern w:val="0"/>
              </w:rPr>
              <w:t>定时清洗、消毒客房，一次性用品、棉织品及时补充齐全，</w:t>
            </w:r>
            <w:r>
              <w:rPr>
                <w:rFonts w:hint="eastAsia" w:ascii="仿宋_GB2312" w:hAnsi="宋体" w:eastAsia="仿宋_GB2312"/>
                <w:color w:val="auto"/>
                <w:kern w:val="0"/>
              </w:rPr>
              <w:t>床单、枕头、被子等布草配置规范，无毛发、无污迹</w:t>
            </w:r>
          </w:p>
        </w:tc>
        <w:tc>
          <w:tcPr>
            <w:tcW w:w="1206" w:type="dxa"/>
            <w:tcBorders>
              <w:top w:val="single" w:color="auto" w:sz="4" w:space="0"/>
              <w:left w:val="nil"/>
              <w:bottom w:val="single" w:color="auto" w:sz="4" w:space="0"/>
              <w:right w:val="single" w:color="auto" w:sz="4" w:space="0"/>
            </w:tcBorders>
            <w:noWrap w:val="0"/>
            <w:vAlign w:val="center"/>
          </w:tcPr>
          <w:p w14:paraId="7963EE0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74FC56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8A20EB9">
            <w:pPr>
              <w:jc w:val="left"/>
              <w:rPr>
                <w:rFonts w:ascii="仿宋_GB2312" w:hAnsi="宋体" w:eastAsia="仿宋_GB2312"/>
                <w:color w:val="auto"/>
                <w:kern w:val="0"/>
              </w:rPr>
            </w:pPr>
            <w:r>
              <w:rPr>
                <w:rFonts w:hint="eastAsia" w:ascii="仿宋_GB2312" w:hAnsi="宋体" w:eastAsia="仿宋_GB2312"/>
                <w:color w:val="auto"/>
                <w:kern w:val="0"/>
              </w:rPr>
              <w:t>若未按要求，出现一次扣2分　</w:t>
            </w:r>
          </w:p>
        </w:tc>
        <w:tc>
          <w:tcPr>
            <w:tcW w:w="1862" w:type="dxa"/>
            <w:vMerge w:val="restart"/>
            <w:tcBorders>
              <w:top w:val="single" w:color="auto" w:sz="4" w:space="0"/>
              <w:left w:val="nil"/>
              <w:right w:val="single" w:color="auto" w:sz="4" w:space="0"/>
            </w:tcBorders>
            <w:noWrap w:val="0"/>
            <w:vAlign w:val="center"/>
          </w:tcPr>
          <w:p w14:paraId="32D7E788">
            <w:pPr>
              <w:jc w:val="center"/>
              <w:rPr>
                <w:rFonts w:ascii="仿宋_GB2312" w:hAnsi="宋体" w:eastAsia="仿宋_GB2312"/>
                <w:color w:val="auto"/>
                <w:kern w:val="0"/>
              </w:rPr>
            </w:pPr>
          </w:p>
        </w:tc>
      </w:tr>
      <w:tr w14:paraId="3BCCF528">
        <w:tblPrEx>
          <w:tblCellMar>
            <w:top w:w="0" w:type="dxa"/>
            <w:left w:w="108" w:type="dxa"/>
            <w:bottom w:w="0" w:type="dxa"/>
            <w:right w:w="108" w:type="dxa"/>
          </w:tblCellMar>
        </w:tblPrEx>
        <w:trPr>
          <w:trHeight w:val="72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8C5E6D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631D93A7">
            <w:pPr>
              <w:jc w:val="left"/>
              <w:rPr>
                <w:rFonts w:ascii="仿宋_GB2312" w:hAnsi="宋体" w:eastAsia="仿宋_GB2312"/>
                <w:color w:val="auto"/>
                <w:kern w:val="0"/>
              </w:rPr>
            </w:pPr>
            <w:r>
              <w:rPr>
                <w:rFonts w:hint="eastAsia" w:ascii="仿宋_GB2312" w:hAnsi="宋体" w:eastAsia="仿宋_GB2312"/>
                <w:color w:val="auto"/>
                <w:kern w:val="0"/>
              </w:rPr>
              <w:t>非工作需要，不得使用客房设施设备，禁止服务员在客房休息、看电视等情形出现</w:t>
            </w:r>
          </w:p>
        </w:tc>
        <w:tc>
          <w:tcPr>
            <w:tcW w:w="1206" w:type="dxa"/>
            <w:tcBorders>
              <w:top w:val="single" w:color="auto" w:sz="4" w:space="0"/>
              <w:left w:val="nil"/>
              <w:bottom w:val="single" w:color="auto" w:sz="4" w:space="0"/>
              <w:right w:val="single" w:color="auto" w:sz="4" w:space="0"/>
            </w:tcBorders>
            <w:noWrap w:val="0"/>
            <w:vAlign w:val="center"/>
          </w:tcPr>
          <w:p w14:paraId="230E90C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2931F84A">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625B328C">
            <w:pPr>
              <w:jc w:val="left"/>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62" w:type="dxa"/>
            <w:vMerge w:val="continue"/>
            <w:tcBorders>
              <w:left w:val="nil"/>
              <w:right w:val="single" w:color="auto" w:sz="4" w:space="0"/>
            </w:tcBorders>
            <w:noWrap w:val="0"/>
            <w:vAlign w:val="center"/>
          </w:tcPr>
          <w:p w14:paraId="2D16B06C">
            <w:pPr>
              <w:jc w:val="left"/>
              <w:rPr>
                <w:rFonts w:ascii="仿宋_GB2312" w:hAnsi="宋体" w:eastAsia="仿宋_GB2312"/>
                <w:color w:val="auto"/>
                <w:kern w:val="0"/>
              </w:rPr>
            </w:pPr>
          </w:p>
        </w:tc>
      </w:tr>
      <w:tr w14:paraId="15090C55">
        <w:tblPrEx>
          <w:tblCellMar>
            <w:top w:w="0" w:type="dxa"/>
            <w:left w:w="108" w:type="dxa"/>
            <w:bottom w:w="0" w:type="dxa"/>
            <w:right w:w="108" w:type="dxa"/>
          </w:tblCellMar>
        </w:tblPrEx>
        <w:trPr>
          <w:trHeight w:val="72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2A5319B">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FC1D783">
            <w:pPr>
              <w:jc w:val="left"/>
              <w:rPr>
                <w:rFonts w:ascii="仿宋_GB2312" w:hAnsi="宋体" w:eastAsia="仿宋_GB2312"/>
                <w:color w:val="auto"/>
                <w:kern w:val="0"/>
              </w:rPr>
            </w:pPr>
            <w:r>
              <w:rPr>
                <w:rFonts w:hint="eastAsia" w:ascii="仿宋_GB2312" w:hAnsi="宋体" w:eastAsia="仿宋_GB2312"/>
                <w:color w:val="auto"/>
                <w:kern w:val="0"/>
              </w:rPr>
              <w:t xml:space="preserve">学员办理退房手续，要及时清理客房，随手关闭空调、电视等电器开关，清查客房物品是否残缺，遗失情况 </w:t>
            </w:r>
          </w:p>
        </w:tc>
        <w:tc>
          <w:tcPr>
            <w:tcW w:w="1206" w:type="dxa"/>
            <w:tcBorders>
              <w:top w:val="single" w:color="auto" w:sz="4" w:space="0"/>
              <w:left w:val="nil"/>
              <w:bottom w:val="single" w:color="auto" w:sz="4" w:space="0"/>
              <w:right w:val="single" w:color="auto" w:sz="4" w:space="0"/>
            </w:tcBorders>
            <w:noWrap w:val="0"/>
            <w:vAlign w:val="center"/>
          </w:tcPr>
          <w:p w14:paraId="4CD860F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5B9C7596">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1DE2DF2A">
            <w:pPr>
              <w:jc w:val="left"/>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62" w:type="dxa"/>
            <w:vMerge w:val="continue"/>
            <w:tcBorders>
              <w:left w:val="nil"/>
              <w:right w:val="single" w:color="auto" w:sz="4" w:space="0"/>
            </w:tcBorders>
            <w:noWrap w:val="0"/>
            <w:vAlign w:val="center"/>
          </w:tcPr>
          <w:p w14:paraId="789421B4">
            <w:pPr>
              <w:jc w:val="left"/>
              <w:rPr>
                <w:rFonts w:ascii="仿宋_GB2312" w:hAnsi="宋体" w:eastAsia="仿宋_GB2312"/>
                <w:color w:val="auto"/>
                <w:kern w:val="0"/>
              </w:rPr>
            </w:pPr>
          </w:p>
        </w:tc>
      </w:tr>
      <w:tr w14:paraId="59548A4D">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110472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8184BD9">
            <w:pPr>
              <w:jc w:val="left"/>
              <w:rPr>
                <w:rFonts w:ascii="仿宋_GB2312" w:hAnsi="宋体" w:eastAsia="仿宋_GB2312"/>
                <w:color w:val="auto"/>
                <w:kern w:val="0"/>
              </w:rPr>
            </w:pPr>
            <w:r>
              <w:rPr>
                <w:rFonts w:hint="eastAsia" w:ascii="仿宋_GB2312" w:hAnsi="宋体" w:eastAsia="仿宋_GB2312"/>
                <w:color w:val="auto"/>
                <w:kern w:val="0"/>
              </w:rPr>
              <w:t>每日填写楼层物品消耗明细表，每月定日盘点，核对记录好房态和加减物品</w:t>
            </w:r>
          </w:p>
        </w:tc>
        <w:tc>
          <w:tcPr>
            <w:tcW w:w="1206" w:type="dxa"/>
            <w:tcBorders>
              <w:top w:val="single" w:color="auto" w:sz="4" w:space="0"/>
              <w:left w:val="nil"/>
              <w:bottom w:val="single" w:color="auto" w:sz="4" w:space="0"/>
              <w:right w:val="single" w:color="auto" w:sz="4" w:space="0"/>
            </w:tcBorders>
            <w:noWrap w:val="0"/>
            <w:vAlign w:val="center"/>
          </w:tcPr>
          <w:p w14:paraId="53962CC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C1E3470">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D598036">
            <w:pPr>
              <w:jc w:val="left"/>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62" w:type="dxa"/>
            <w:vMerge w:val="continue"/>
            <w:tcBorders>
              <w:left w:val="nil"/>
              <w:right w:val="single" w:color="auto" w:sz="4" w:space="0"/>
            </w:tcBorders>
            <w:noWrap w:val="0"/>
            <w:vAlign w:val="center"/>
          </w:tcPr>
          <w:p w14:paraId="6AE2CCF4">
            <w:pPr>
              <w:jc w:val="left"/>
              <w:rPr>
                <w:rFonts w:ascii="仿宋_GB2312" w:hAnsi="宋体" w:eastAsia="仿宋_GB2312"/>
                <w:color w:val="auto"/>
                <w:kern w:val="0"/>
              </w:rPr>
            </w:pPr>
          </w:p>
        </w:tc>
      </w:tr>
      <w:tr w14:paraId="279BC63F">
        <w:tblPrEx>
          <w:tblCellMar>
            <w:top w:w="0" w:type="dxa"/>
            <w:left w:w="108" w:type="dxa"/>
            <w:bottom w:w="0" w:type="dxa"/>
            <w:right w:w="108" w:type="dxa"/>
          </w:tblCellMar>
        </w:tblPrEx>
        <w:trPr>
          <w:trHeight w:val="104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CF689E6">
            <w:pPr>
              <w:jc w:val="center"/>
              <w:rPr>
                <w:rFonts w:ascii="仿宋_GB2312" w:hAnsi="宋体" w:eastAsia="仿宋_GB2312"/>
                <w:color w:val="auto"/>
                <w:kern w:val="0"/>
              </w:rPr>
            </w:pPr>
            <w:r>
              <w:rPr>
                <w:rFonts w:hint="eastAsia" w:ascii="仿宋_GB2312" w:hAnsi="宋体" w:eastAsia="仿宋_GB2312"/>
                <w:color w:val="auto"/>
                <w:kern w:val="0"/>
              </w:rPr>
              <w:t>前厅及楼层公共区域（10）</w:t>
            </w:r>
          </w:p>
        </w:tc>
        <w:tc>
          <w:tcPr>
            <w:tcW w:w="5313" w:type="dxa"/>
            <w:tcBorders>
              <w:top w:val="single" w:color="auto" w:sz="4" w:space="0"/>
              <w:left w:val="nil"/>
              <w:bottom w:val="single" w:color="auto" w:sz="4" w:space="0"/>
              <w:right w:val="single" w:color="auto" w:sz="4" w:space="0"/>
            </w:tcBorders>
            <w:noWrap w:val="0"/>
            <w:vAlign w:val="center"/>
          </w:tcPr>
          <w:p w14:paraId="493D39B1">
            <w:pPr>
              <w:jc w:val="left"/>
              <w:rPr>
                <w:rFonts w:ascii="仿宋_GB2312" w:hAnsi="宋体" w:eastAsia="仿宋_GB2312"/>
                <w:color w:val="auto"/>
                <w:kern w:val="0"/>
              </w:rPr>
            </w:pPr>
            <w:r>
              <w:rPr>
                <w:rFonts w:hint="eastAsia" w:ascii="仿宋_GB2312" w:hAnsi="宋体" w:eastAsia="仿宋_GB2312"/>
                <w:color w:val="auto"/>
                <w:kern w:val="0"/>
              </w:rPr>
              <w:t>楼层地毯清洁，无异味、无污渍、无烟蒂、纸屑、污迹等杂物，做好随时保洁，灯片、天花板无积灰、无蜘蛛网等</w:t>
            </w:r>
          </w:p>
        </w:tc>
        <w:tc>
          <w:tcPr>
            <w:tcW w:w="1206" w:type="dxa"/>
            <w:tcBorders>
              <w:top w:val="single" w:color="auto" w:sz="4" w:space="0"/>
              <w:left w:val="nil"/>
              <w:bottom w:val="single" w:color="auto" w:sz="4" w:space="0"/>
              <w:right w:val="single" w:color="auto" w:sz="4" w:space="0"/>
            </w:tcBorders>
            <w:noWrap w:val="0"/>
            <w:vAlign w:val="center"/>
          </w:tcPr>
          <w:p w14:paraId="45B4FCEB">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95" w:type="dxa"/>
            <w:tcBorders>
              <w:top w:val="single" w:color="auto" w:sz="4" w:space="0"/>
              <w:left w:val="nil"/>
              <w:bottom w:val="single" w:color="auto" w:sz="4" w:space="0"/>
              <w:right w:val="single" w:color="auto" w:sz="4" w:space="0"/>
            </w:tcBorders>
            <w:noWrap w:val="0"/>
            <w:vAlign w:val="center"/>
          </w:tcPr>
          <w:p w14:paraId="2A88B9F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149D08E">
            <w:pPr>
              <w:jc w:val="left"/>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62" w:type="dxa"/>
            <w:vMerge w:val="continue"/>
            <w:tcBorders>
              <w:left w:val="nil"/>
              <w:right w:val="single" w:color="auto" w:sz="4" w:space="0"/>
            </w:tcBorders>
            <w:noWrap w:val="0"/>
            <w:vAlign w:val="center"/>
          </w:tcPr>
          <w:p w14:paraId="03100786">
            <w:pPr>
              <w:jc w:val="left"/>
              <w:rPr>
                <w:rFonts w:ascii="仿宋_GB2312" w:hAnsi="宋体" w:eastAsia="仿宋_GB2312"/>
                <w:color w:val="auto"/>
                <w:kern w:val="0"/>
              </w:rPr>
            </w:pPr>
          </w:p>
        </w:tc>
      </w:tr>
      <w:tr w14:paraId="46F7770D">
        <w:tblPrEx>
          <w:tblCellMar>
            <w:top w:w="0" w:type="dxa"/>
            <w:left w:w="108" w:type="dxa"/>
            <w:bottom w:w="0" w:type="dxa"/>
            <w:right w:w="108" w:type="dxa"/>
          </w:tblCellMar>
        </w:tblPrEx>
        <w:trPr>
          <w:trHeight w:val="69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D7641D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FB018EA">
            <w:pPr>
              <w:jc w:val="left"/>
              <w:rPr>
                <w:rFonts w:ascii="仿宋_GB2312" w:hAnsi="宋体" w:eastAsia="仿宋_GB2312"/>
                <w:color w:val="auto"/>
                <w:kern w:val="0"/>
              </w:rPr>
            </w:pPr>
            <w:r>
              <w:rPr>
                <w:rFonts w:hint="eastAsia" w:ascii="仿宋_GB2312" w:hAnsi="宋体" w:eastAsia="仿宋_GB2312"/>
                <w:color w:val="auto"/>
                <w:kern w:val="0"/>
              </w:rPr>
              <w:t>客用品和各种设备（含宣传册、伞架、行李车、垃圾桶、烟灰缸等）摆放整齐，无破损、无污迹</w:t>
            </w:r>
          </w:p>
        </w:tc>
        <w:tc>
          <w:tcPr>
            <w:tcW w:w="1206" w:type="dxa"/>
            <w:tcBorders>
              <w:top w:val="single" w:color="auto" w:sz="4" w:space="0"/>
              <w:left w:val="nil"/>
              <w:bottom w:val="single" w:color="auto" w:sz="4" w:space="0"/>
              <w:right w:val="single" w:color="auto" w:sz="4" w:space="0"/>
            </w:tcBorders>
            <w:noWrap w:val="0"/>
            <w:vAlign w:val="center"/>
          </w:tcPr>
          <w:p w14:paraId="53C7C2AA">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95" w:type="dxa"/>
            <w:tcBorders>
              <w:top w:val="single" w:color="auto" w:sz="4" w:space="0"/>
              <w:left w:val="nil"/>
              <w:bottom w:val="single" w:color="auto" w:sz="4" w:space="0"/>
              <w:right w:val="single" w:color="auto" w:sz="4" w:space="0"/>
            </w:tcBorders>
            <w:noWrap w:val="0"/>
            <w:vAlign w:val="center"/>
          </w:tcPr>
          <w:p w14:paraId="4937D2A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0EBF092">
            <w:pPr>
              <w:jc w:val="left"/>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left w:val="nil"/>
              <w:right w:val="single" w:color="auto" w:sz="4" w:space="0"/>
            </w:tcBorders>
            <w:noWrap w:val="0"/>
            <w:vAlign w:val="center"/>
          </w:tcPr>
          <w:p w14:paraId="718E80F1">
            <w:pPr>
              <w:jc w:val="left"/>
              <w:rPr>
                <w:rFonts w:ascii="仿宋_GB2312" w:hAnsi="宋体" w:eastAsia="仿宋_GB2312"/>
                <w:color w:val="auto"/>
                <w:kern w:val="0"/>
              </w:rPr>
            </w:pPr>
          </w:p>
        </w:tc>
      </w:tr>
      <w:tr w14:paraId="69FCE062">
        <w:tblPrEx>
          <w:tblCellMar>
            <w:top w:w="0" w:type="dxa"/>
            <w:left w:w="108" w:type="dxa"/>
            <w:bottom w:w="0" w:type="dxa"/>
            <w:right w:w="108" w:type="dxa"/>
          </w:tblCellMar>
        </w:tblPrEx>
        <w:trPr>
          <w:trHeight w:val="627"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1CC46E6A">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38147496">
            <w:pPr>
              <w:jc w:val="center"/>
              <w:rPr>
                <w:rFonts w:ascii="仿宋_GB2312" w:hAnsi="宋体" w:eastAsia="仿宋_GB2312"/>
                <w:color w:val="auto"/>
                <w:kern w:val="0"/>
              </w:rPr>
            </w:pPr>
          </w:p>
        </w:tc>
        <w:tc>
          <w:tcPr>
            <w:tcW w:w="1095" w:type="dxa"/>
            <w:tcBorders>
              <w:top w:val="single" w:color="auto" w:sz="4" w:space="0"/>
              <w:left w:val="nil"/>
              <w:bottom w:val="single" w:color="auto" w:sz="4" w:space="0"/>
              <w:right w:val="single" w:color="auto" w:sz="4" w:space="0"/>
            </w:tcBorders>
            <w:noWrap w:val="0"/>
            <w:vAlign w:val="center"/>
          </w:tcPr>
          <w:p w14:paraId="5D405F5F">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62158E1">
            <w:pPr>
              <w:jc w:val="left"/>
              <w:rPr>
                <w:rFonts w:ascii="仿宋_GB2312" w:hAnsi="宋体" w:eastAsia="仿宋_GB2312"/>
                <w:color w:val="auto"/>
                <w:kern w:val="0"/>
              </w:rPr>
            </w:pPr>
          </w:p>
        </w:tc>
        <w:tc>
          <w:tcPr>
            <w:tcW w:w="1862" w:type="dxa"/>
            <w:tcBorders>
              <w:top w:val="single" w:color="auto" w:sz="4" w:space="0"/>
              <w:left w:val="nil"/>
              <w:bottom w:val="single" w:color="auto" w:sz="4" w:space="0"/>
              <w:right w:val="single" w:color="auto" w:sz="4" w:space="0"/>
            </w:tcBorders>
            <w:noWrap w:val="0"/>
            <w:vAlign w:val="center"/>
          </w:tcPr>
          <w:p w14:paraId="0D881614">
            <w:pPr>
              <w:jc w:val="left"/>
              <w:rPr>
                <w:rFonts w:ascii="仿宋_GB2312" w:hAnsi="宋体" w:eastAsia="仿宋_GB2312"/>
                <w:color w:val="auto"/>
                <w:kern w:val="0"/>
              </w:rPr>
            </w:pPr>
          </w:p>
        </w:tc>
      </w:tr>
    </w:tbl>
    <w:p w14:paraId="71E6C40A">
      <w:pPr>
        <w:snapToGrid w:val="0"/>
        <w:spacing w:line="360" w:lineRule="auto"/>
        <w:rPr>
          <w:rFonts w:ascii="仿宋_GB2312" w:hAnsi="宋体" w:eastAsia="仿宋_GB2312"/>
          <w:b/>
          <w:color w:val="auto"/>
          <w:sz w:val="28"/>
        </w:rPr>
      </w:pPr>
    </w:p>
    <w:p w14:paraId="075F42E7">
      <w:pPr>
        <w:snapToGrid w:val="0"/>
        <w:spacing w:line="360" w:lineRule="auto"/>
        <w:rPr>
          <w:rFonts w:ascii="仿宋_GB2312" w:hAnsi="宋体" w:eastAsia="仿宋_GB2312"/>
          <w:color w:val="auto"/>
          <w:sz w:val="28"/>
        </w:rPr>
      </w:pPr>
    </w:p>
    <w:p w14:paraId="31F5CF2C">
      <w:pPr>
        <w:pStyle w:val="2"/>
        <w:rPr>
          <w:color w:val="auto"/>
        </w:rPr>
      </w:pPr>
    </w:p>
    <w:p w14:paraId="7E26AA2D">
      <w:pPr>
        <w:rPr>
          <w:color w:val="auto"/>
        </w:rPr>
      </w:pPr>
    </w:p>
    <w:p w14:paraId="69A32447">
      <w:pPr>
        <w:pStyle w:val="2"/>
      </w:pPr>
    </w:p>
    <w:p w14:paraId="2AACDB88">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7</w:t>
      </w:r>
    </w:p>
    <w:p w14:paraId="035D323E">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运营服务管理考核细则（餐饮服务）</w:t>
      </w:r>
    </w:p>
    <w:p w14:paraId="717AB615">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13"/>
        <w:gridCol w:w="1206"/>
        <w:gridCol w:w="1095"/>
        <w:gridCol w:w="3459"/>
        <w:gridCol w:w="1800"/>
      </w:tblGrid>
      <w:tr w14:paraId="4D04946C">
        <w:tblPrEx>
          <w:tblCellMar>
            <w:top w:w="0" w:type="dxa"/>
            <w:left w:w="108" w:type="dxa"/>
            <w:bottom w:w="0" w:type="dxa"/>
            <w:right w:w="108" w:type="dxa"/>
          </w:tblCellMar>
        </w:tblPrEx>
        <w:trPr>
          <w:trHeight w:val="461"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45A77C76">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373188F5">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95" w:type="dxa"/>
            <w:tcBorders>
              <w:top w:val="single" w:color="auto" w:sz="4" w:space="0"/>
              <w:left w:val="nil"/>
              <w:bottom w:val="single" w:color="auto" w:sz="4" w:space="0"/>
              <w:right w:val="single" w:color="auto" w:sz="4" w:space="0"/>
            </w:tcBorders>
            <w:noWrap w:val="0"/>
            <w:vAlign w:val="center"/>
          </w:tcPr>
          <w:p w14:paraId="33A1FBA6">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59" w:type="dxa"/>
            <w:tcBorders>
              <w:top w:val="single" w:color="auto" w:sz="4" w:space="0"/>
              <w:left w:val="nil"/>
              <w:bottom w:val="single" w:color="auto" w:sz="4" w:space="0"/>
              <w:right w:val="single" w:color="auto" w:sz="4" w:space="0"/>
            </w:tcBorders>
            <w:noWrap w:val="0"/>
            <w:vAlign w:val="center"/>
          </w:tcPr>
          <w:p w14:paraId="5AD92A5D">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6B537D06">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5CB732F2">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760BF9B">
            <w:pPr>
              <w:jc w:val="center"/>
              <w:rPr>
                <w:rFonts w:ascii="仿宋_GB2312" w:hAnsi="宋体" w:eastAsia="仿宋_GB2312"/>
                <w:color w:val="auto"/>
                <w:kern w:val="0"/>
              </w:rPr>
            </w:pPr>
            <w:r>
              <w:rPr>
                <w:rFonts w:hint="eastAsia" w:ascii="仿宋_GB2312" w:hAnsi="宋体" w:eastAsia="仿宋_GB2312"/>
                <w:color w:val="auto"/>
                <w:kern w:val="0"/>
              </w:rPr>
              <w:t>管理制度（20分）</w:t>
            </w:r>
          </w:p>
        </w:tc>
        <w:tc>
          <w:tcPr>
            <w:tcW w:w="5313" w:type="dxa"/>
            <w:tcBorders>
              <w:top w:val="single" w:color="auto" w:sz="4" w:space="0"/>
              <w:left w:val="nil"/>
              <w:bottom w:val="single" w:color="auto" w:sz="4" w:space="0"/>
              <w:right w:val="single" w:color="auto" w:sz="4" w:space="0"/>
            </w:tcBorders>
            <w:noWrap w:val="0"/>
            <w:vAlign w:val="center"/>
          </w:tcPr>
          <w:p w14:paraId="76D1A138">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07C8FB5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D6943AA">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3E42E6E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2CB40EC1">
            <w:pPr>
              <w:jc w:val="center"/>
              <w:rPr>
                <w:rFonts w:ascii="仿宋_GB2312" w:hAnsi="宋体" w:eastAsia="仿宋_GB2312"/>
                <w:color w:val="auto"/>
                <w:kern w:val="0"/>
              </w:rPr>
            </w:pPr>
            <w:r>
              <w:rPr>
                <w:rFonts w:hint="eastAsia" w:ascii="仿宋_GB2312" w:hAnsi="宋体" w:eastAsia="仿宋_GB2312"/>
                <w:color w:val="auto"/>
                <w:kern w:val="0"/>
              </w:rPr>
              <w:t xml:space="preserve">  </w:t>
            </w:r>
          </w:p>
        </w:tc>
      </w:tr>
      <w:tr w14:paraId="2DF1CF35">
        <w:tblPrEx>
          <w:tblCellMar>
            <w:top w:w="0" w:type="dxa"/>
            <w:left w:w="108" w:type="dxa"/>
            <w:bottom w:w="0" w:type="dxa"/>
            <w:right w:w="108" w:type="dxa"/>
          </w:tblCellMar>
        </w:tblPrEx>
        <w:trPr>
          <w:trHeight w:val="56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0B36CE2">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68A1851">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人员结构合理、岗位职责分工明确，建立健全餐厅安全管理、卫生管理、服务工作质量管理、培训管理制度</w:t>
            </w:r>
          </w:p>
        </w:tc>
        <w:tc>
          <w:tcPr>
            <w:tcW w:w="1206" w:type="dxa"/>
            <w:tcBorders>
              <w:top w:val="single" w:color="auto" w:sz="4" w:space="0"/>
              <w:left w:val="nil"/>
              <w:bottom w:val="single" w:color="auto" w:sz="4" w:space="0"/>
              <w:right w:val="single" w:color="auto" w:sz="4" w:space="0"/>
            </w:tcBorders>
            <w:noWrap w:val="0"/>
            <w:vAlign w:val="center"/>
          </w:tcPr>
          <w:p w14:paraId="4C07EFFD">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354D8F2">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5E90CBC8">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2787BD89">
            <w:pPr>
              <w:jc w:val="center"/>
              <w:rPr>
                <w:rFonts w:ascii="仿宋_GB2312" w:hAnsi="宋体" w:eastAsia="仿宋_GB2312"/>
                <w:color w:val="auto"/>
                <w:kern w:val="0"/>
              </w:rPr>
            </w:pPr>
          </w:p>
        </w:tc>
      </w:tr>
      <w:tr w14:paraId="71E23168">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B38E82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05D1CA8B">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学员在餐厅遗留物品要及时归还或上交，不得私自截留</w:t>
            </w:r>
          </w:p>
        </w:tc>
        <w:tc>
          <w:tcPr>
            <w:tcW w:w="1206" w:type="dxa"/>
            <w:tcBorders>
              <w:top w:val="single" w:color="auto" w:sz="4" w:space="0"/>
              <w:left w:val="nil"/>
              <w:bottom w:val="single" w:color="auto" w:sz="4" w:space="0"/>
              <w:right w:val="single" w:color="auto" w:sz="4" w:space="0"/>
            </w:tcBorders>
            <w:noWrap w:val="0"/>
            <w:vAlign w:val="center"/>
          </w:tcPr>
          <w:p w14:paraId="52C153F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7406B0BF">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228A75B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EA12A24">
            <w:pPr>
              <w:jc w:val="center"/>
              <w:rPr>
                <w:rFonts w:ascii="仿宋_GB2312" w:hAnsi="宋体" w:eastAsia="仿宋_GB2312"/>
                <w:color w:val="auto"/>
                <w:kern w:val="0"/>
              </w:rPr>
            </w:pPr>
          </w:p>
        </w:tc>
      </w:tr>
      <w:tr w14:paraId="67EEED82">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D30940D">
            <w:pPr>
              <w:jc w:val="center"/>
              <w:rPr>
                <w:rFonts w:ascii="仿宋_GB2312" w:hAnsi="宋体" w:eastAsia="仿宋_GB2312"/>
                <w:color w:val="auto"/>
                <w:kern w:val="0"/>
              </w:rPr>
            </w:pPr>
            <w:r>
              <w:rPr>
                <w:rFonts w:hint="eastAsia" w:ascii="仿宋_GB2312" w:hAnsi="宋体" w:eastAsia="仿宋_GB2312"/>
                <w:color w:val="auto"/>
                <w:kern w:val="0"/>
              </w:rPr>
              <w:t>日常管理（60分）</w:t>
            </w:r>
          </w:p>
        </w:tc>
        <w:tc>
          <w:tcPr>
            <w:tcW w:w="5313" w:type="dxa"/>
            <w:tcBorders>
              <w:top w:val="single" w:color="auto" w:sz="4" w:space="0"/>
              <w:left w:val="nil"/>
              <w:bottom w:val="single" w:color="auto" w:sz="4" w:space="0"/>
              <w:right w:val="single" w:color="auto" w:sz="4" w:space="0"/>
            </w:tcBorders>
            <w:noWrap w:val="0"/>
            <w:vAlign w:val="center"/>
          </w:tcPr>
          <w:p w14:paraId="5A6F1C0C">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用餐环境清洁、卫生，餐具使用前做好清洗、消毒工作</w:t>
            </w:r>
          </w:p>
        </w:tc>
        <w:tc>
          <w:tcPr>
            <w:tcW w:w="1206" w:type="dxa"/>
            <w:tcBorders>
              <w:top w:val="single" w:color="auto" w:sz="4" w:space="0"/>
              <w:left w:val="nil"/>
              <w:bottom w:val="single" w:color="auto" w:sz="4" w:space="0"/>
              <w:right w:val="single" w:color="auto" w:sz="4" w:space="0"/>
            </w:tcBorders>
            <w:noWrap w:val="0"/>
            <w:vAlign w:val="center"/>
          </w:tcPr>
          <w:p w14:paraId="61633E73">
            <w:pPr>
              <w:jc w:val="center"/>
              <w:rPr>
                <w:rFonts w:ascii="仿宋_GB2312" w:hAnsi="宋体" w:eastAsia="仿宋_GB2312"/>
                <w:color w:val="auto"/>
                <w:kern w:val="0"/>
              </w:rPr>
            </w:pPr>
            <w:r>
              <w:rPr>
                <w:rFonts w:hint="eastAsia" w:ascii="仿宋_GB2312" w:hAnsi="宋体" w:eastAsia="仿宋_GB2312"/>
                <w:color w:val="auto"/>
                <w:kern w:val="0"/>
              </w:rPr>
              <w:t>15</w:t>
            </w:r>
          </w:p>
        </w:tc>
        <w:tc>
          <w:tcPr>
            <w:tcW w:w="1095" w:type="dxa"/>
            <w:tcBorders>
              <w:top w:val="single" w:color="auto" w:sz="4" w:space="0"/>
              <w:left w:val="nil"/>
              <w:bottom w:val="single" w:color="auto" w:sz="4" w:space="0"/>
              <w:right w:val="single" w:color="auto" w:sz="4" w:space="0"/>
            </w:tcBorders>
            <w:noWrap w:val="0"/>
            <w:vAlign w:val="center"/>
          </w:tcPr>
          <w:p w14:paraId="4515F022">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79101AB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F433C5B">
            <w:pPr>
              <w:jc w:val="center"/>
              <w:rPr>
                <w:rFonts w:ascii="仿宋_GB2312" w:hAnsi="宋体" w:eastAsia="仿宋_GB2312"/>
                <w:color w:val="auto"/>
                <w:kern w:val="0"/>
              </w:rPr>
            </w:pPr>
          </w:p>
        </w:tc>
      </w:tr>
      <w:tr w14:paraId="378E7B77">
        <w:tblPrEx>
          <w:tblCellMar>
            <w:top w:w="0" w:type="dxa"/>
            <w:left w:w="108" w:type="dxa"/>
            <w:bottom w:w="0" w:type="dxa"/>
            <w:right w:w="108" w:type="dxa"/>
          </w:tblCellMar>
        </w:tblPrEx>
        <w:trPr>
          <w:trHeight w:val="87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D5AAA18">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1BAF103">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厨房设备、用具保持清洁卫生，地面、灶台、厨具卫生保洁按规定每天定时清洗；下水道、明沟污水、污物及时清理，同时每周对厨房大扫除1次</w:t>
            </w:r>
          </w:p>
        </w:tc>
        <w:tc>
          <w:tcPr>
            <w:tcW w:w="1206" w:type="dxa"/>
            <w:tcBorders>
              <w:top w:val="single" w:color="auto" w:sz="4" w:space="0"/>
              <w:left w:val="nil"/>
              <w:bottom w:val="single" w:color="auto" w:sz="4" w:space="0"/>
              <w:right w:val="single" w:color="auto" w:sz="4" w:space="0"/>
            </w:tcBorders>
            <w:noWrap w:val="0"/>
            <w:vAlign w:val="center"/>
          </w:tcPr>
          <w:p w14:paraId="39E0331C">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22FB1B1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77C81F5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391F515">
            <w:pPr>
              <w:jc w:val="center"/>
              <w:rPr>
                <w:rFonts w:ascii="仿宋_GB2312" w:hAnsi="宋体" w:eastAsia="仿宋_GB2312"/>
                <w:color w:val="auto"/>
                <w:kern w:val="0"/>
              </w:rPr>
            </w:pPr>
          </w:p>
        </w:tc>
      </w:tr>
      <w:tr w14:paraId="0F48FFCD">
        <w:tblPrEx>
          <w:tblCellMar>
            <w:top w:w="0" w:type="dxa"/>
            <w:left w:w="108" w:type="dxa"/>
            <w:bottom w:w="0" w:type="dxa"/>
            <w:right w:w="108" w:type="dxa"/>
          </w:tblCellMar>
        </w:tblPrEx>
        <w:trPr>
          <w:trHeight w:val="41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E1A1DC2">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04B6D50F">
            <w:pPr>
              <w:spacing w:line="260" w:lineRule="exact"/>
              <w:jc w:val="left"/>
              <w:rPr>
                <w:rFonts w:ascii="仿宋_GB2312" w:hAnsi="宋体" w:eastAsia="仿宋_GB2312"/>
                <w:color w:val="auto"/>
                <w:spacing w:val="-14"/>
                <w:kern w:val="0"/>
              </w:rPr>
            </w:pPr>
            <w:r>
              <w:rPr>
                <w:rFonts w:hint="eastAsia" w:ascii="仿宋_GB2312" w:hAnsi="宋体" w:eastAsia="仿宋_GB2312"/>
                <w:color w:val="auto"/>
                <w:spacing w:val="-14"/>
                <w:kern w:val="0"/>
              </w:rPr>
              <w:t>冷库专人负责保管、使用及定时清洗、</w:t>
            </w:r>
            <w:r>
              <w:rPr>
                <w:rFonts w:hint="eastAsia" w:ascii="仿宋_GB2312" w:hAnsi="宋体" w:eastAsia="仿宋_GB2312"/>
                <w:color w:val="auto"/>
                <w:kern w:val="0"/>
              </w:rPr>
              <w:t>保证存放食品的质量</w:t>
            </w:r>
          </w:p>
        </w:tc>
        <w:tc>
          <w:tcPr>
            <w:tcW w:w="1206" w:type="dxa"/>
            <w:tcBorders>
              <w:top w:val="single" w:color="auto" w:sz="4" w:space="0"/>
              <w:left w:val="nil"/>
              <w:bottom w:val="single" w:color="auto" w:sz="4" w:space="0"/>
              <w:right w:val="single" w:color="auto" w:sz="4" w:space="0"/>
            </w:tcBorders>
            <w:noWrap w:val="0"/>
            <w:vAlign w:val="center"/>
          </w:tcPr>
          <w:p w14:paraId="49C6C96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247344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0DFD8C4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4125CE5">
            <w:pPr>
              <w:jc w:val="center"/>
              <w:rPr>
                <w:rFonts w:ascii="仿宋_GB2312" w:hAnsi="宋体" w:eastAsia="仿宋_GB2312"/>
                <w:color w:val="auto"/>
                <w:kern w:val="0"/>
              </w:rPr>
            </w:pPr>
          </w:p>
        </w:tc>
      </w:tr>
      <w:tr w14:paraId="259DE750">
        <w:tblPrEx>
          <w:tblCellMar>
            <w:top w:w="0" w:type="dxa"/>
            <w:left w:w="108" w:type="dxa"/>
            <w:bottom w:w="0" w:type="dxa"/>
            <w:right w:w="108" w:type="dxa"/>
          </w:tblCellMar>
        </w:tblPrEx>
        <w:trPr>
          <w:trHeight w:val="47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0438656">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012AC3B">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荤、素食品按要求做到分池（定位）清洗</w:t>
            </w:r>
          </w:p>
        </w:tc>
        <w:tc>
          <w:tcPr>
            <w:tcW w:w="1206" w:type="dxa"/>
            <w:tcBorders>
              <w:top w:val="single" w:color="auto" w:sz="4" w:space="0"/>
              <w:left w:val="nil"/>
              <w:bottom w:val="single" w:color="auto" w:sz="4" w:space="0"/>
              <w:right w:val="single" w:color="auto" w:sz="4" w:space="0"/>
            </w:tcBorders>
            <w:noWrap w:val="0"/>
            <w:vAlign w:val="center"/>
          </w:tcPr>
          <w:p w14:paraId="71C31DB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DFDC0C4">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6A23733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89168A7">
            <w:pPr>
              <w:jc w:val="center"/>
              <w:rPr>
                <w:rFonts w:ascii="仿宋_GB2312" w:hAnsi="宋体" w:eastAsia="仿宋_GB2312"/>
                <w:color w:val="auto"/>
                <w:kern w:val="0"/>
              </w:rPr>
            </w:pPr>
          </w:p>
        </w:tc>
      </w:tr>
      <w:tr w14:paraId="14E867D3">
        <w:tblPrEx>
          <w:tblCellMar>
            <w:top w:w="0" w:type="dxa"/>
            <w:left w:w="108" w:type="dxa"/>
            <w:bottom w:w="0" w:type="dxa"/>
            <w:right w:w="108" w:type="dxa"/>
          </w:tblCellMar>
        </w:tblPrEx>
        <w:trPr>
          <w:trHeight w:val="65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9F1B8EA">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394F8809">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 xml:space="preserve">加工生、熟食品的刀、砧板及盛器分开，清洗后的食品不能接触地面 </w:t>
            </w:r>
          </w:p>
        </w:tc>
        <w:tc>
          <w:tcPr>
            <w:tcW w:w="1206" w:type="dxa"/>
            <w:tcBorders>
              <w:top w:val="single" w:color="auto" w:sz="4" w:space="0"/>
              <w:left w:val="nil"/>
              <w:bottom w:val="single" w:color="auto" w:sz="4" w:space="0"/>
              <w:right w:val="single" w:color="auto" w:sz="4" w:space="0"/>
            </w:tcBorders>
            <w:noWrap w:val="0"/>
            <w:vAlign w:val="center"/>
          </w:tcPr>
          <w:p w14:paraId="32852F4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06D8878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4CCF687E">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BC0F531">
            <w:pPr>
              <w:jc w:val="center"/>
              <w:rPr>
                <w:rFonts w:ascii="仿宋_GB2312" w:hAnsi="宋体" w:eastAsia="仿宋_GB2312"/>
                <w:color w:val="auto"/>
                <w:kern w:val="0"/>
              </w:rPr>
            </w:pPr>
          </w:p>
        </w:tc>
      </w:tr>
      <w:tr w14:paraId="030C00A0">
        <w:tblPrEx>
          <w:tblCellMar>
            <w:top w:w="0" w:type="dxa"/>
            <w:left w:w="108" w:type="dxa"/>
            <w:bottom w:w="0" w:type="dxa"/>
            <w:right w:w="108" w:type="dxa"/>
          </w:tblCellMar>
        </w:tblPrEx>
        <w:trPr>
          <w:trHeight w:val="61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21735BF">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0D5401D">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食物加工半生不熟的，菜肴里或汤里、米饭里发现有杂物，按问题严重程度扣分</w:t>
            </w:r>
          </w:p>
        </w:tc>
        <w:tc>
          <w:tcPr>
            <w:tcW w:w="1206" w:type="dxa"/>
            <w:tcBorders>
              <w:top w:val="single" w:color="auto" w:sz="4" w:space="0"/>
              <w:left w:val="nil"/>
              <w:bottom w:val="single" w:color="auto" w:sz="4" w:space="0"/>
              <w:right w:val="single" w:color="auto" w:sz="4" w:space="0"/>
            </w:tcBorders>
            <w:noWrap w:val="0"/>
            <w:vAlign w:val="center"/>
          </w:tcPr>
          <w:p w14:paraId="7BEB56CD">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5C159C7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7B43FF0D">
            <w:pPr>
              <w:jc w:val="center"/>
              <w:rPr>
                <w:rFonts w:ascii="仿宋_GB2312" w:hAnsi="宋体" w:eastAsia="仿宋_GB2312"/>
                <w:color w:val="auto"/>
                <w:kern w:val="0"/>
              </w:rPr>
            </w:pPr>
            <w:r>
              <w:rPr>
                <w:rFonts w:hint="eastAsia" w:ascii="仿宋_GB2312" w:hAnsi="宋体" w:eastAsia="仿宋_GB2312"/>
                <w:color w:val="auto"/>
                <w:kern w:val="0"/>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456B1067">
            <w:pPr>
              <w:jc w:val="center"/>
              <w:rPr>
                <w:rFonts w:ascii="仿宋_GB2312" w:hAnsi="宋体" w:eastAsia="仿宋_GB2312"/>
                <w:color w:val="auto"/>
                <w:kern w:val="0"/>
              </w:rPr>
            </w:pPr>
          </w:p>
        </w:tc>
      </w:tr>
      <w:tr w14:paraId="439416D7">
        <w:tblPrEx>
          <w:tblCellMar>
            <w:top w:w="0" w:type="dxa"/>
            <w:left w:w="108" w:type="dxa"/>
            <w:bottom w:w="0" w:type="dxa"/>
            <w:right w:w="108" w:type="dxa"/>
          </w:tblCellMar>
        </w:tblPrEx>
        <w:trPr>
          <w:trHeight w:val="48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410AB40">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EDA8EDE">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提倡节约用水、用电，发现无故浪费现象视情节轻重</w:t>
            </w:r>
          </w:p>
        </w:tc>
        <w:tc>
          <w:tcPr>
            <w:tcW w:w="1206" w:type="dxa"/>
            <w:tcBorders>
              <w:top w:val="single" w:color="auto" w:sz="4" w:space="0"/>
              <w:left w:val="nil"/>
              <w:bottom w:val="single" w:color="auto" w:sz="4" w:space="0"/>
              <w:right w:val="single" w:color="auto" w:sz="4" w:space="0"/>
            </w:tcBorders>
            <w:noWrap w:val="0"/>
            <w:vAlign w:val="center"/>
          </w:tcPr>
          <w:p w14:paraId="7A5DAEB8">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12D4932B">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0D7B54E3">
            <w:pPr>
              <w:jc w:val="center"/>
              <w:rPr>
                <w:rFonts w:ascii="仿宋_GB2312" w:hAnsi="宋体" w:eastAsia="仿宋_GB2312"/>
                <w:color w:val="auto"/>
                <w:kern w:val="0"/>
              </w:rPr>
            </w:pPr>
            <w:r>
              <w:rPr>
                <w:rFonts w:hint="eastAsia" w:ascii="仿宋_GB2312" w:hAnsi="宋体" w:eastAsia="仿宋_GB2312"/>
                <w:color w:val="auto"/>
                <w:kern w:val="0"/>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38728E24">
            <w:pPr>
              <w:jc w:val="center"/>
              <w:rPr>
                <w:rFonts w:ascii="仿宋_GB2312" w:hAnsi="宋体" w:eastAsia="仿宋_GB2312"/>
                <w:color w:val="auto"/>
                <w:kern w:val="0"/>
              </w:rPr>
            </w:pPr>
          </w:p>
        </w:tc>
      </w:tr>
      <w:tr w14:paraId="444DCBB9">
        <w:tblPrEx>
          <w:tblCellMar>
            <w:top w:w="0" w:type="dxa"/>
            <w:left w:w="108" w:type="dxa"/>
            <w:bottom w:w="0" w:type="dxa"/>
            <w:right w:w="108" w:type="dxa"/>
          </w:tblCellMar>
        </w:tblPrEx>
        <w:trPr>
          <w:trHeight w:val="40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0C5FC39">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4BF62172">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做好菜品留样，专人负责，做好食物留样记录；留取当天餐厅供应所有菜肴，每份留样不少于125克，标明菜名，置放规定位置，保存48小时；配备专用留样冷藏柜、带盖容器，每次留样前应进行清洗、清毒</w:t>
            </w:r>
          </w:p>
        </w:tc>
        <w:tc>
          <w:tcPr>
            <w:tcW w:w="1206" w:type="dxa"/>
            <w:tcBorders>
              <w:top w:val="single" w:color="auto" w:sz="4" w:space="0"/>
              <w:left w:val="nil"/>
              <w:bottom w:val="single" w:color="auto" w:sz="4" w:space="0"/>
              <w:right w:val="single" w:color="auto" w:sz="4" w:space="0"/>
            </w:tcBorders>
            <w:noWrap w:val="0"/>
            <w:vAlign w:val="center"/>
          </w:tcPr>
          <w:p w14:paraId="678A556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0AC4342D">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56AEE20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若未按要求，发现一次扣5分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380C9EB">
            <w:pPr>
              <w:jc w:val="center"/>
              <w:rPr>
                <w:rFonts w:ascii="仿宋_GB2312" w:hAnsi="宋体" w:eastAsia="仿宋_GB2312"/>
                <w:color w:val="auto"/>
                <w:kern w:val="0"/>
              </w:rPr>
            </w:pPr>
          </w:p>
        </w:tc>
      </w:tr>
      <w:tr w14:paraId="7BFBB807">
        <w:tblPrEx>
          <w:tblCellMar>
            <w:top w:w="0" w:type="dxa"/>
            <w:left w:w="108" w:type="dxa"/>
            <w:bottom w:w="0" w:type="dxa"/>
            <w:right w:w="108" w:type="dxa"/>
          </w:tblCellMar>
        </w:tblPrEx>
        <w:trPr>
          <w:trHeight w:val="504"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E3F7E7A">
            <w:pPr>
              <w:jc w:val="left"/>
              <w:rPr>
                <w:rFonts w:ascii="仿宋_GB2312" w:hAnsi="宋体" w:eastAsia="仿宋_GB2312"/>
                <w:color w:val="auto"/>
                <w:kern w:val="0"/>
              </w:rPr>
            </w:pPr>
            <w:r>
              <w:rPr>
                <w:rFonts w:hint="eastAsia" w:ascii="仿宋_GB2312" w:hAnsi="宋体" w:eastAsia="仿宋_GB2312"/>
                <w:color w:val="auto"/>
                <w:kern w:val="0"/>
              </w:rPr>
              <w:t>其他事项（20分）</w:t>
            </w:r>
          </w:p>
        </w:tc>
        <w:tc>
          <w:tcPr>
            <w:tcW w:w="5313" w:type="dxa"/>
            <w:tcBorders>
              <w:top w:val="single" w:color="auto" w:sz="4" w:space="0"/>
              <w:left w:val="nil"/>
              <w:bottom w:val="single" w:color="auto" w:sz="4" w:space="0"/>
              <w:right w:val="single" w:color="auto" w:sz="4" w:space="0"/>
            </w:tcBorders>
            <w:noWrap w:val="0"/>
            <w:vAlign w:val="center"/>
          </w:tcPr>
          <w:p w14:paraId="7B38DDB2">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食堂按规定要求建立卫生、厉行节约台账</w:t>
            </w:r>
          </w:p>
        </w:tc>
        <w:tc>
          <w:tcPr>
            <w:tcW w:w="1206" w:type="dxa"/>
            <w:tcBorders>
              <w:top w:val="single" w:color="auto" w:sz="4" w:space="0"/>
              <w:left w:val="nil"/>
              <w:bottom w:val="single" w:color="auto" w:sz="4" w:space="0"/>
              <w:right w:val="single" w:color="auto" w:sz="4" w:space="0"/>
            </w:tcBorders>
            <w:noWrap w:val="0"/>
            <w:vAlign w:val="center"/>
          </w:tcPr>
          <w:p w14:paraId="03582B5D">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95" w:type="dxa"/>
            <w:tcBorders>
              <w:top w:val="single" w:color="auto" w:sz="4" w:space="0"/>
              <w:left w:val="nil"/>
              <w:bottom w:val="single" w:color="auto" w:sz="4" w:space="0"/>
              <w:right w:val="single" w:color="auto" w:sz="4" w:space="0"/>
            </w:tcBorders>
            <w:noWrap w:val="0"/>
            <w:vAlign w:val="center"/>
          </w:tcPr>
          <w:p w14:paraId="4FA46773">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0F2BD89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restart"/>
            <w:tcBorders>
              <w:top w:val="single" w:color="auto" w:sz="4" w:space="0"/>
              <w:left w:val="nil"/>
              <w:right w:val="single" w:color="auto" w:sz="4" w:space="0"/>
            </w:tcBorders>
            <w:noWrap w:val="0"/>
            <w:vAlign w:val="center"/>
          </w:tcPr>
          <w:p w14:paraId="30FA4643">
            <w:pPr>
              <w:jc w:val="center"/>
              <w:rPr>
                <w:rFonts w:ascii="仿宋_GB2312" w:hAnsi="宋体" w:eastAsia="仿宋_GB2312"/>
                <w:color w:val="auto"/>
                <w:kern w:val="0"/>
              </w:rPr>
            </w:pPr>
          </w:p>
        </w:tc>
      </w:tr>
      <w:tr w14:paraId="2A1031FE">
        <w:tblPrEx>
          <w:tblCellMar>
            <w:top w:w="0" w:type="dxa"/>
            <w:left w:w="108" w:type="dxa"/>
            <w:bottom w:w="0" w:type="dxa"/>
            <w:right w:w="108" w:type="dxa"/>
          </w:tblCellMar>
        </w:tblPrEx>
        <w:trPr>
          <w:trHeight w:val="117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8B968D5">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7A43A6E0">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做好餐厨废弃物处理，废弃物进行无害化处理，严禁直排下水道，废弃物处置专人负责，建立完整处置台账，详细记录种类、数量、去向、用途等情况，定期报告并接受监督检查</w:t>
            </w:r>
          </w:p>
        </w:tc>
        <w:tc>
          <w:tcPr>
            <w:tcW w:w="1206" w:type="dxa"/>
            <w:tcBorders>
              <w:top w:val="single" w:color="auto" w:sz="4" w:space="0"/>
              <w:left w:val="nil"/>
              <w:bottom w:val="single" w:color="auto" w:sz="4" w:space="0"/>
              <w:right w:val="single" w:color="auto" w:sz="4" w:space="0"/>
            </w:tcBorders>
            <w:noWrap w:val="0"/>
            <w:vAlign w:val="center"/>
          </w:tcPr>
          <w:p w14:paraId="6AC85202">
            <w:pPr>
              <w:jc w:val="center"/>
              <w:rPr>
                <w:rFonts w:ascii="仿宋_GB2312" w:hAnsi="宋体" w:eastAsia="仿宋_GB2312"/>
                <w:color w:val="auto"/>
                <w:kern w:val="0"/>
              </w:rPr>
            </w:pPr>
            <w:r>
              <w:rPr>
                <w:rFonts w:hint="eastAsia" w:ascii="仿宋_GB2312" w:hAnsi="宋体" w:eastAsia="仿宋_GB2312"/>
                <w:color w:val="auto"/>
                <w:kern w:val="0"/>
              </w:rPr>
              <w:t>8</w:t>
            </w:r>
          </w:p>
        </w:tc>
        <w:tc>
          <w:tcPr>
            <w:tcW w:w="1095" w:type="dxa"/>
            <w:tcBorders>
              <w:top w:val="single" w:color="auto" w:sz="4" w:space="0"/>
              <w:left w:val="nil"/>
              <w:bottom w:val="single" w:color="auto" w:sz="4" w:space="0"/>
              <w:right w:val="single" w:color="auto" w:sz="4" w:space="0"/>
            </w:tcBorders>
            <w:noWrap w:val="0"/>
            <w:vAlign w:val="center"/>
          </w:tcPr>
          <w:p w14:paraId="3D9A822F">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3FAA709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4E397118">
            <w:pPr>
              <w:jc w:val="center"/>
              <w:rPr>
                <w:rFonts w:ascii="仿宋_GB2312" w:hAnsi="宋体" w:eastAsia="仿宋_GB2312"/>
                <w:color w:val="auto"/>
                <w:kern w:val="0"/>
              </w:rPr>
            </w:pPr>
          </w:p>
        </w:tc>
      </w:tr>
      <w:tr w14:paraId="31C2B345">
        <w:tblPrEx>
          <w:tblCellMar>
            <w:top w:w="0" w:type="dxa"/>
            <w:left w:w="108" w:type="dxa"/>
            <w:bottom w:w="0" w:type="dxa"/>
            <w:right w:w="108" w:type="dxa"/>
          </w:tblCellMar>
        </w:tblPrEx>
        <w:trPr>
          <w:trHeight w:val="62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49A42F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600B188">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加强设备的日常管理，督导员工正确使用各种设备，并做好设备维护和保养工作，防止事故发生</w:t>
            </w:r>
          </w:p>
        </w:tc>
        <w:tc>
          <w:tcPr>
            <w:tcW w:w="1206" w:type="dxa"/>
            <w:tcBorders>
              <w:top w:val="single" w:color="auto" w:sz="4" w:space="0"/>
              <w:left w:val="nil"/>
              <w:bottom w:val="single" w:color="auto" w:sz="4" w:space="0"/>
              <w:right w:val="single" w:color="auto" w:sz="4" w:space="0"/>
            </w:tcBorders>
            <w:noWrap w:val="0"/>
            <w:vAlign w:val="center"/>
          </w:tcPr>
          <w:p w14:paraId="08D4447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A418E28">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2E046613">
            <w:pPr>
              <w:jc w:val="center"/>
              <w:rPr>
                <w:rFonts w:ascii="仿宋_GB2312" w:hAnsi="宋体" w:eastAsia="仿宋_GB2312"/>
                <w:color w:val="auto"/>
                <w:spacing w:val="-6"/>
                <w:kern w:val="0"/>
                <w:szCs w:val="21"/>
              </w:rPr>
            </w:pPr>
            <w:r>
              <w:rPr>
                <w:rFonts w:hint="eastAsia" w:ascii="仿宋_GB2312" w:hAnsi="宋体" w:eastAsia="仿宋_GB2312"/>
                <w:color w:val="auto"/>
                <w:spacing w:val="-6"/>
                <w:kern w:val="0"/>
                <w:szCs w:val="21"/>
              </w:rPr>
              <w:t>若未按要求，发现一次酌情扣1-3分</w:t>
            </w:r>
          </w:p>
        </w:tc>
        <w:tc>
          <w:tcPr>
            <w:tcW w:w="1800" w:type="dxa"/>
            <w:vMerge w:val="continue"/>
            <w:tcBorders>
              <w:left w:val="nil"/>
              <w:right w:val="single" w:color="auto" w:sz="4" w:space="0"/>
            </w:tcBorders>
            <w:noWrap w:val="0"/>
            <w:vAlign w:val="center"/>
          </w:tcPr>
          <w:p w14:paraId="179F3369">
            <w:pPr>
              <w:jc w:val="center"/>
              <w:rPr>
                <w:rFonts w:ascii="仿宋_GB2312" w:hAnsi="宋体" w:eastAsia="仿宋_GB2312"/>
                <w:color w:val="auto"/>
                <w:kern w:val="0"/>
              </w:rPr>
            </w:pPr>
          </w:p>
        </w:tc>
      </w:tr>
      <w:tr w14:paraId="106D7645">
        <w:tblPrEx>
          <w:tblCellMar>
            <w:top w:w="0" w:type="dxa"/>
            <w:left w:w="108" w:type="dxa"/>
            <w:bottom w:w="0" w:type="dxa"/>
            <w:right w:w="108" w:type="dxa"/>
          </w:tblCellMar>
        </w:tblPrEx>
        <w:trPr>
          <w:trHeight w:val="589"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7499CA63">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757EAE68">
            <w:pPr>
              <w:jc w:val="center"/>
              <w:rPr>
                <w:rFonts w:ascii="仿宋_GB2312" w:hAnsi="宋体" w:eastAsia="仿宋_GB2312"/>
                <w:color w:val="auto"/>
                <w:kern w:val="0"/>
              </w:rPr>
            </w:pPr>
          </w:p>
        </w:tc>
        <w:tc>
          <w:tcPr>
            <w:tcW w:w="1095" w:type="dxa"/>
            <w:tcBorders>
              <w:top w:val="single" w:color="auto" w:sz="4" w:space="0"/>
              <w:left w:val="nil"/>
              <w:bottom w:val="single" w:color="auto" w:sz="4" w:space="0"/>
              <w:right w:val="single" w:color="auto" w:sz="4" w:space="0"/>
            </w:tcBorders>
            <w:noWrap w:val="0"/>
            <w:vAlign w:val="center"/>
          </w:tcPr>
          <w:p w14:paraId="6A22559A">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1CAA8F85">
            <w:pPr>
              <w:jc w:val="center"/>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1C525B05">
            <w:pPr>
              <w:jc w:val="center"/>
              <w:rPr>
                <w:rFonts w:ascii="仿宋_GB2312" w:hAnsi="宋体" w:eastAsia="仿宋_GB2312"/>
                <w:color w:val="auto"/>
                <w:kern w:val="0"/>
              </w:rPr>
            </w:pPr>
          </w:p>
        </w:tc>
      </w:tr>
    </w:tbl>
    <w:p w14:paraId="612D8998">
      <w:pPr>
        <w:rPr>
          <w:rFonts w:ascii="Calibri" w:hAnsi="Calibri" w:eastAsia="仿宋"/>
          <w:color w:val="auto"/>
          <w:sz w:val="30"/>
          <w:szCs w:val="30"/>
        </w:rPr>
      </w:pPr>
    </w:p>
    <w:p w14:paraId="163F264F">
      <w:pPr>
        <w:rPr>
          <w:rFonts w:ascii="Calibri" w:hAnsi="Calibri" w:eastAsia="仿宋"/>
          <w:color w:val="auto"/>
          <w:sz w:val="30"/>
          <w:szCs w:val="30"/>
        </w:rPr>
      </w:pPr>
    </w:p>
    <w:p w14:paraId="38E51068">
      <w:pPr>
        <w:rPr>
          <w:rFonts w:ascii="Calibri" w:hAnsi="Calibri" w:eastAsia="仿宋"/>
          <w:color w:val="auto"/>
          <w:sz w:val="30"/>
          <w:szCs w:val="30"/>
        </w:rPr>
      </w:pPr>
    </w:p>
    <w:p w14:paraId="70D7AE7F">
      <w:pPr>
        <w:rPr>
          <w:rFonts w:ascii="Calibri" w:hAnsi="Calibri" w:eastAsia="仿宋"/>
          <w:color w:val="auto"/>
          <w:sz w:val="30"/>
          <w:szCs w:val="30"/>
        </w:rPr>
      </w:pPr>
    </w:p>
    <w:p w14:paraId="7C125727">
      <w:pPr>
        <w:rPr>
          <w:rFonts w:ascii="Calibri" w:hAnsi="Calibri" w:eastAsia="仿宋"/>
          <w:color w:val="auto"/>
          <w:sz w:val="30"/>
          <w:szCs w:val="30"/>
        </w:rPr>
      </w:pPr>
    </w:p>
    <w:p w14:paraId="5AF7657F">
      <w:pPr>
        <w:rPr>
          <w:rFonts w:ascii="Calibri" w:hAnsi="Calibri" w:eastAsia="仿宋"/>
          <w:color w:val="auto"/>
          <w:sz w:val="30"/>
          <w:szCs w:val="30"/>
        </w:rPr>
      </w:pPr>
    </w:p>
    <w:p w14:paraId="5913BDEF">
      <w:pPr>
        <w:rPr>
          <w:rFonts w:ascii="Calibri" w:hAnsi="Calibri" w:eastAsia="仿宋"/>
          <w:color w:val="auto"/>
          <w:sz w:val="30"/>
          <w:szCs w:val="30"/>
        </w:rPr>
      </w:pPr>
    </w:p>
    <w:p w14:paraId="4CF54432">
      <w:pPr>
        <w:rPr>
          <w:rFonts w:ascii="Calibri" w:hAnsi="Calibri" w:eastAsia="仿宋"/>
          <w:color w:val="auto"/>
          <w:sz w:val="30"/>
          <w:szCs w:val="30"/>
        </w:rPr>
      </w:pPr>
    </w:p>
    <w:p w14:paraId="3A7BF1CC">
      <w:pPr>
        <w:rPr>
          <w:rFonts w:ascii="Calibri" w:hAnsi="Calibri" w:eastAsia="仿宋"/>
          <w:color w:val="auto"/>
          <w:sz w:val="30"/>
          <w:szCs w:val="30"/>
        </w:rPr>
      </w:pPr>
    </w:p>
    <w:p w14:paraId="1038EE89">
      <w:pPr>
        <w:rPr>
          <w:rFonts w:eastAsia="仿宋"/>
          <w:color w:val="auto"/>
          <w:sz w:val="30"/>
          <w:szCs w:val="30"/>
        </w:rPr>
        <w:sectPr>
          <w:footerReference r:id="rId9" w:type="default"/>
          <w:pgSz w:w="16838" w:h="11906" w:orient="landscape"/>
          <w:pgMar w:top="1474" w:right="1418" w:bottom="1474" w:left="1418" w:header="851" w:footer="1134" w:gutter="0"/>
          <w:pgNumType w:fmt="numberInDash"/>
          <w:cols w:space="720" w:num="1"/>
          <w:docGrid w:linePitch="312" w:charSpace="0"/>
        </w:sectPr>
      </w:pPr>
    </w:p>
    <w:p w14:paraId="4567AE5C">
      <w:pPr>
        <w:spacing w:line="520" w:lineRule="exact"/>
        <w:rPr>
          <w:rFonts w:ascii="黑体" w:hAnsi="黑体" w:eastAsia="黑体" w:cs="宋体"/>
          <w:color w:val="auto"/>
          <w:sz w:val="28"/>
          <w:szCs w:val="28"/>
        </w:rPr>
      </w:pPr>
    </w:p>
    <w:p w14:paraId="790B9C29">
      <w:pPr>
        <w:spacing w:line="520" w:lineRule="exact"/>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rPr>
        <w:t>附件</w:t>
      </w:r>
      <w:r>
        <w:rPr>
          <w:rFonts w:hint="eastAsia" w:ascii="黑体" w:hAnsi="黑体" w:eastAsia="黑体" w:cs="宋体"/>
          <w:color w:val="auto"/>
          <w:sz w:val="28"/>
          <w:szCs w:val="28"/>
          <w:lang w:val="en-US" w:eastAsia="zh-CN"/>
        </w:rPr>
        <w:t>8</w:t>
      </w:r>
    </w:p>
    <w:p w14:paraId="7F826A67">
      <w:pPr>
        <w:adjustRightInd w:val="0"/>
        <w:snapToGrid w:val="0"/>
        <w:spacing w:line="360" w:lineRule="auto"/>
        <w:ind w:firstLine="2607" w:firstLineChars="795"/>
        <w:rPr>
          <w:rFonts w:ascii="黑体" w:hAnsi="黑体" w:eastAsia="黑体"/>
          <w:b/>
          <w:color w:val="auto"/>
          <w:sz w:val="32"/>
        </w:rPr>
      </w:pPr>
      <w:r>
        <w:rPr>
          <w:rFonts w:hint="eastAsia" w:ascii="黑体" w:hAnsi="黑体" w:eastAsia="黑体"/>
          <w:b/>
          <w:color w:val="auto"/>
          <w:sz w:val="32"/>
        </w:rPr>
        <w:t>党校后勤服务单位评</w:t>
      </w:r>
      <w:r>
        <w:rPr>
          <w:rFonts w:hint="eastAsia" w:ascii="黑体" w:hAnsi="黑体" w:eastAsia="黑体"/>
          <w:b/>
          <w:color w:val="auto"/>
          <w:sz w:val="32"/>
          <w:lang w:val="en-US" w:eastAsia="zh-CN"/>
        </w:rPr>
        <w:t>分</w:t>
      </w:r>
      <w:r>
        <w:rPr>
          <w:rFonts w:hint="eastAsia" w:ascii="黑体" w:hAnsi="黑体" w:eastAsia="黑体"/>
          <w:b/>
          <w:color w:val="auto"/>
          <w:sz w:val="32"/>
        </w:rPr>
        <w:t xml:space="preserve">表 </w:t>
      </w:r>
    </w:p>
    <w:p w14:paraId="4D90671B">
      <w:pPr>
        <w:adjustRightInd w:val="0"/>
        <w:snapToGrid w:val="0"/>
        <w:spacing w:line="360" w:lineRule="auto"/>
        <w:ind w:firstLine="1951" w:firstLineChars="595"/>
        <w:rPr>
          <w:rFonts w:ascii="黑体" w:hAnsi="黑体" w:eastAsia="黑体"/>
          <w:b/>
          <w:color w:val="auto"/>
          <w:sz w:val="32"/>
        </w:rPr>
      </w:pPr>
      <w:r>
        <w:rPr>
          <w:rFonts w:hint="eastAsia" w:ascii="黑体" w:hAnsi="黑体" w:eastAsia="黑体"/>
          <w:b/>
          <w:color w:val="auto"/>
          <w:sz w:val="32"/>
        </w:rPr>
        <w:t xml:space="preserve">         （   年度）</w:t>
      </w:r>
    </w:p>
    <w:p w14:paraId="0C81EC17">
      <w:pPr>
        <w:adjustRightInd w:val="0"/>
        <w:snapToGrid w:val="0"/>
        <w:spacing w:line="360" w:lineRule="auto"/>
        <w:rPr>
          <w:rFonts w:ascii="黑体" w:hAnsi="黑体" w:eastAsia="黑体"/>
          <w:color w:val="auto"/>
          <w:sz w:val="28"/>
          <w:szCs w:val="28"/>
        </w:rPr>
      </w:pPr>
      <w:r>
        <w:rPr>
          <w:rFonts w:hint="eastAsia" w:ascii="黑体" w:hAnsi="黑体" w:eastAsia="黑体"/>
          <w:color w:val="auto"/>
          <w:sz w:val="28"/>
          <w:szCs w:val="28"/>
        </w:rPr>
        <w:t>校委领导：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2233"/>
        <w:gridCol w:w="2520"/>
        <w:gridCol w:w="1620"/>
      </w:tblGrid>
      <w:tr w14:paraId="046E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9108" w:type="dxa"/>
            <w:gridSpan w:val="5"/>
            <w:noWrap w:val="0"/>
            <w:vAlign w:val="center"/>
          </w:tcPr>
          <w:p w14:paraId="347892DC">
            <w:pPr>
              <w:adjustRightInd w:val="0"/>
              <w:snapToGrid w:val="0"/>
              <w:spacing w:line="360" w:lineRule="exact"/>
              <w:jc w:val="center"/>
              <w:rPr>
                <w:rFonts w:ascii="黑体" w:hAnsi="黑体" w:eastAsia="黑体"/>
                <w:b/>
                <w:color w:val="auto"/>
                <w:sz w:val="24"/>
              </w:rPr>
            </w:pPr>
            <w:r>
              <w:rPr>
                <w:rFonts w:hint="eastAsia" w:ascii="黑体" w:hAnsi="黑体" w:eastAsia="黑体"/>
                <w:b/>
                <w:color w:val="auto"/>
                <w:sz w:val="24"/>
              </w:rPr>
              <w:t>指标考评标准</w:t>
            </w:r>
          </w:p>
          <w:p w14:paraId="1AC31B79">
            <w:pPr>
              <w:adjustRightInd w:val="0"/>
              <w:snapToGrid w:val="0"/>
              <w:spacing w:line="360" w:lineRule="exact"/>
              <w:jc w:val="center"/>
              <w:rPr>
                <w:rFonts w:ascii="黑体" w:hAnsi="黑体" w:eastAsia="黑体"/>
                <w:color w:val="auto"/>
                <w:sz w:val="24"/>
              </w:rPr>
            </w:pPr>
            <w:r>
              <w:rPr>
                <w:rFonts w:hint="eastAsia" w:ascii="黑体" w:hAnsi="黑体" w:eastAsia="黑体"/>
                <w:b/>
                <w:color w:val="auto"/>
                <w:sz w:val="24"/>
              </w:rPr>
              <w:t>（得分项）</w:t>
            </w:r>
          </w:p>
        </w:tc>
      </w:tr>
      <w:tr w14:paraId="5EBB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5" w:type="dxa"/>
            <w:noWrap w:val="0"/>
            <w:vAlign w:val="center"/>
          </w:tcPr>
          <w:p w14:paraId="68639D3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序号</w:t>
            </w:r>
          </w:p>
        </w:tc>
        <w:tc>
          <w:tcPr>
            <w:tcW w:w="1980" w:type="dxa"/>
            <w:noWrap w:val="0"/>
            <w:vAlign w:val="center"/>
          </w:tcPr>
          <w:p w14:paraId="71E68A9C">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基本考核项目</w:t>
            </w:r>
          </w:p>
        </w:tc>
        <w:tc>
          <w:tcPr>
            <w:tcW w:w="2233" w:type="dxa"/>
            <w:noWrap w:val="0"/>
            <w:vAlign w:val="center"/>
          </w:tcPr>
          <w:p w14:paraId="68E5F8BB">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基本分</w:t>
            </w:r>
          </w:p>
        </w:tc>
        <w:tc>
          <w:tcPr>
            <w:tcW w:w="2520" w:type="dxa"/>
            <w:noWrap w:val="0"/>
            <w:vAlign w:val="center"/>
          </w:tcPr>
          <w:p w14:paraId="3DD4C35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实得分</w:t>
            </w:r>
          </w:p>
        </w:tc>
        <w:tc>
          <w:tcPr>
            <w:tcW w:w="1620" w:type="dxa"/>
            <w:noWrap w:val="0"/>
            <w:vAlign w:val="center"/>
          </w:tcPr>
          <w:p w14:paraId="25AC9293">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备注</w:t>
            </w:r>
          </w:p>
        </w:tc>
      </w:tr>
      <w:tr w14:paraId="05AD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5" w:type="dxa"/>
            <w:noWrap w:val="0"/>
            <w:vAlign w:val="center"/>
          </w:tcPr>
          <w:p w14:paraId="311186C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w:t>
            </w:r>
          </w:p>
        </w:tc>
        <w:tc>
          <w:tcPr>
            <w:tcW w:w="1980" w:type="dxa"/>
            <w:noWrap w:val="0"/>
            <w:vAlign w:val="center"/>
          </w:tcPr>
          <w:p w14:paraId="0478A296">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绿化、卫生保洁</w:t>
            </w:r>
          </w:p>
        </w:tc>
        <w:tc>
          <w:tcPr>
            <w:tcW w:w="2233" w:type="dxa"/>
            <w:noWrap w:val="0"/>
            <w:vAlign w:val="center"/>
          </w:tcPr>
          <w:p w14:paraId="378470A8">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0BF05311">
            <w:pPr>
              <w:adjustRightInd w:val="0"/>
              <w:snapToGrid w:val="0"/>
              <w:spacing w:line="440" w:lineRule="exact"/>
              <w:jc w:val="center"/>
              <w:rPr>
                <w:rFonts w:ascii="黑体" w:hAnsi="黑体" w:eastAsia="黑体"/>
                <w:color w:val="auto"/>
                <w:sz w:val="24"/>
              </w:rPr>
            </w:pPr>
          </w:p>
        </w:tc>
        <w:tc>
          <w:tcPr>
            <w:tcW w:w="1620" w:type="dxa"/>
            <w:noWrap w:val="0"/>
            <w:vAlign w:val="center"/>
          </w:tcPr>
          <w:p w14:paraId="54936FB3">
            <w:pPr>
              <w:adjustRightInd w:val="0"/>
              <w:snapToGrid w:val="0"/>
              <w:spacing w:line="440" w:lineRule="exact"/>
              <w:jc w:val="center"/>
              <w:rPr>
                <w:rFonts w:ascii="黑体" w:hAnsi="黑体" w:eastAsia="黑体"/>
                <w:color w:val="auto"/>
                <w:sz w:val="24"/>
              </w:rPr>
            </w:pPr>
          </w:p>
        </w:tc>
      </w:tr>
      <w:tr w14:paraId="4D4E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5" w:type="dxa"/>
            <w:noWrap w:val="0"/>
            <w:vAlign w:val="center"/>
          </w:tcPr>
          <w:p w14:paraId="22115CE6">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2</w:t>
            </w:r>
          </w:p>
        </w:tc>
        <w:tc>
          <w:tcPr>
            <w:tcW w:w="1980" w:type="dxa"/>
            <w:noWrap w:val="0"/>
            <w:vAlign w:val="center"/>
          </w:tcPr>
          <w:p w14:paraId="4D3618E9">
            <w:pPr>
              <w:adjustRightInd w:val="0"/>
              <w:snapToGrid w:val="0"/>
              <w:spacing w:line="440" w:lineRule="exact"/>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设施设备维运、维保</w:t>
            </w:r>
          </w:p>
        </w:tc>
        <w:tc>
          <w:tcPr>
            <w:tcW w:w="2233" w:type="dxa"/>
            <w:noWrap w:val="0"/>
            <w:vAlign w:val="center"/>
          </w:tcPr>
          <w:p w14:paraId="2045E3C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696CF48A">
            <w:pPr>
              <w:adjustRightInd w:val="0"/>
              <w:snapToGrid w:val="0"/>
              <w:spacing w:line="440" w:lineRule="exact"/>
              <w:jc w:val="center"/>
              <w:rPr>
                <w:rFonts w:ascii="黑体" w:hAnsi="黑体" w:eastAsia="黑体"/>
                <w:color w:val="auto"/>
                <w:sz w:val="24"/>
              </w:rPr>
            </w:pPr>
          </w:p>
        </w:tc>
        <w:tc>
          <w:tcPr>
            <w:tcW w:w="1620" w:type="dxa"/>
            <w:noWrap w:val="0"/>
            <w:vAlign w:val="center"/>
          </w:tcPr>
          <w:p w14:paraId="68B43502">
            <w:pPr>
              <w:spacing w:line="440" w:lineRule="exact"/>
              <w:jc w:val="center"/>
              <w:rPr>
                <w:rFonts w:ascii="黑体" w:hAnsi="黑体" w:eastAsia="黑体"/>
                <w:color w:val="auto"/>
                <w:sz w:val="24"/>
              </w:rPr>
            </w:pPr>
          </w:p>
        </w:tc>
      </w:tr>
      <w:tr w14:paraId="184A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5" w:type="dxa"/>
            <w:noWrap w:val="0"/>
            <w:vAlign w:val="center"/>
          </w:tcPr>
          <w:p w14:paraId="26884641">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3</w:t>
            </w:r>
          </w:p>
        </w:tc>
        <w:tc>
          <w:tcPr>
            <w:tcW w:w="1980" w:type="dxa"/>
            <w:noWrap w:val="0"/>
            <w:vAlign w:val="center"/>
          </w:tcPr>
          <w:p w14:paraId="406B5175">
            <w:pPr>
              <w:adjustRightInd w:val="0"/>
              <w:snapToGrid w:val="0"/>
              <w:spacing w:line="440" w:lineRule="exact"/>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会议服务</w:t>
            </w:r>
          </w:p>
        </w:tc>
        <w:tc>
          <w:tcPr>
            <w:tcW w:w="2233" w:type="dxa"/>
            <w:noWrap w:val="0"/>
            <w:vAlign w:val="center"/>
          </w:tcPr>
          <w:p w14:paraId="7EEEA5E6">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246D1AE3">
            <w:pPr>
              <w:adjustRightInd w:val="0"/>
              <w:snapToGrid w:val="0"/>
              <w:spacing w:line="440" w:lineRule="exact"/>
              <w:jc w:val="center"/>
              <w:rPr>
                <w:rFonts w:ascii="黑体" w:hAnsi="黑体" w:eastAsia="黑体"/>
                <w:color w:val="auto"/>
                <w:sz w:val="24"/>
              </w:rPr>
            </w:pPr>
          </w:p>
        </w:tc>
        <w:tc>
          <w:tcPr>
            <w:tcW w:w="1620" w:type="dxa"/>
            <w:noWrap w:val="0"/>
            <w:vAlign w:val="center"/>
          </w:tcPr>
          <w:p w14:paraId="1268AFA2">
            <w:pPr>
              <w:spacing w:line="440" w:lineRule="exact"/>
              <w:jc w:val="center"/>
              <w:rPr>
                <w:color w:val="auto"/>
              </w:rPr>
            </w:pPr>
          </w:p>
        </w:tc>
      </w:tr>
      <w:tr w14:paraId="4272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 w:type="dxa"/>
            <w:noWrap w:val="0"/>
            <w:vAlign w:val="center"/>
          </w:tcPr>
          <w:p w14:paraId="5DA8AE5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4</w:t>
            </w:r>
          </w:p>
        </w:tc>
        <w:tc>
          <w:tcPr>
            <w:tcW w:w="1980" w:type="dxa"/>
            <w:noWrap w:val="0"/>
            <w:vAlign w:val="center"/>
          </w:tcPr>
          <w:p w14:paraId="17ECA83B">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保安服务</w:t>
            </w:r>
          </w:p>
        </w:tc>
        <w:tc>
          <w:tcPr>
            <w:tcW w:w="2233" w:type="dxa"/>
            <w:noWrap w:val="0"/>
            <w:vAlign w:val="center"/>
          </w:tcPr>
          <w:p w14:paraId="14C2A58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B938038">
            <w:pPr>
              <w:adjustRightInd w:val="0"/>
              <w:snapToGrid w:val="0"/>
              <w:spacing w:line="440" w:lineRule="exact"/>
              <w:jc w:val="center"/>
              <w:rPr>
                <w:rFonts w:ascii="黑体" w:hAnsi="黑体" w:eastAsia="黑体"/>
                <w:color w:val="auto"/>
                <w:sz w:val="24"/>
              </w:rPr>
            </w:pPr>
          </w:p>
        </w:tc>
        <w:tc>
          <w:tcPr>
            <w:tcW w:w="1620" w:type="dxa"/>
            <w:noWrap w:val="0"/>
            <w:vAlign w:val="center"/>
          </w:tcPr>
          <w:p w14:paraId="07F85CCA">
            <w:pPr>
              <w:spacing w:line="440" w:lineRule="exact"/>
              <w:jc w:val="center"/>
              <w:rPr>
                <w:color w:val="auto"/>
              </w:rPr>
            </w:pPr>
          </w:p>
        </w:tc>
      </w:tr>
      <w:tr w14:paraId="6AB0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5" w:type="dxa"/>
            <w:noWrap w:val="0"/>
            <w:vAlign w:val="center"/>
          </w:tcPr>
          <w:p w14:paraId="0F9B67F2">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5</w:t>
            </w:r>
          </w:p>
        </w:tc>
        <w:tc>
          <w:tcPr>
            <w:tcW w:w="1980" w:type="dxa"/>
            <w:noWrap w:val="0"/>
            <w:vAlign w:val="center"/>
          </w:tcPr>
          <w:p w14:paraId="550486DC">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客房运营</w:t>
            </w:r>
          </w:p>
        </w:tc>
        <w:tc>
          <w:tcPr>
            <w:tcW w:w="2233" w:type="dxa"/>
            <w:noWrap w:val="0"/>
            <w:vAlign w:val="center"/>
          </w:tcPr>
          <w:p w14:paraId="25FE7A8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CEBF001">
            <w:pPr>
              <w:adjustRightInd w:val="0"/>
              <w:snapToGrid w:val="0"/>
              <w:spacing w:line="440" w:lineRule="exact"/>
              <w:jc w:val="center"/>
              <w:rPr>
                <w:rFonts w:ascii="黑体" w:hAnsi="黑体" w:eastAsia="黑体"/>
                <w:color w:val="auto"/>
                <w:sz w:val="24"/>
              </w:rPr>
            </w:pPr>
          </w:p>
        </w:tc>
        <w:tc>
          <w:tcPr>
            <w:tcW w:w="1620" w:type="dxa"/>
            <w:noWrap w:val="0"/>
            <w:vAlign w:val="center"/>
          </w:tcPr>
          <w:p w14:paraId="4AE2FD68">
            <w:pPr>
              <w:spacing w:line="440" w:lineRule="exact"/>
              <w:jc w:val="center"/>
              <w:rPr>
                <w:color w:val="auto"/>
              </w:rPr>
            </w:pPr>
          </w:p>
        </w:tc>
      </w:tr>
      <w:tr w14:paraId="2370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5" w:type="dxa"/>
            <w:noWrap w:val="0"/>
            <w:vAlign w:val="center"/>
          </w:tcPr>
          <w:p w14:paraId="74936EDF">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6</w:t>
            </w:r>
          </w:p>
        </w:tc>
        <w:tc>
          <w:tcPr>
            <w:tcW w:w="1980" w:type="dxa"/>
            <w:noWrap w:val="0"/>
            <w:vAlign w:val="center"/>
          </w:tcPr>
          <w:p w14:paraId="48906563">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餐饮服务</w:t>
            </w:r>
          </w:p>
        </w:tc>
        <w:tc>
          <w:tcPr>
            <w:tcW w:w="2233" w:type="dxa"/>
            <w:noWrap w:val="0"/>
            <w:vAlign w:val="center"/>
          </w:tcPr>
          <w:p w14:paraId="24DBA6F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1DFAF491">
            <w:pPr>
              <w:adjustRightInd w:val="0"/>
              <w:snapToGrid w:val="0"/>
              <w:spacing w:line="440" w:lineRule="exact"/>
              <w:jc w:val="center"/>
              <w:rPr>
                <w:rFonts w:ascii="黑体" w:hAnsi="黑体" w:eastAsia="黑体"/>
                <w:color w:val="auto"/>
                <w:sz w:val="24"/>
              </w:rPr>
            </w:pPr>
          </w:p>
        </w:tc>
        <w:tc>
          <w:tcPr>
            <w:tcW w:w="1620" w:type="dxa"/>
            <w:noWrap w:val="0"/>
            <w:vAlign w:val="center"/>
          </w:tcPr>
          <w:p w14:paraId="41EE0620">
            <w:pPr>
              <w:spacing w:line="440" w:lineRule="exact"/>
              <w:jc w:val="center"/>
              <w:rPr>
                <w:color w:val="auto"/>
              </w:rPr>
            </w:pPr>
          </w:p>
        </w:tc>
      </w:tr>
      <w:tr w14:paraId="4EEC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35" w:type="dxa"/>
            <w:gridSpan w:val="2"/>
            <w:noWrap w:val="0"/>
            <w:vAlign w:val="center"/>
          </w:tcPr>
          <w:p w14:paraId="020C0507">
            <w:pPr>
              <w:adjustRightInd w:val="0"/>
              <w:snapToGrid w:val="0"/>
              <w:spacing w:line="440" w:lineRule="exact"/>
              <w:jc w:val="both"/>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最终得分：（实得分汇总除以六算出）</w:t>
            </w:r>
          </w:p>
        </w:tc>
        <w:tc>
          <w:tcPr>
            <w:tcW w:w="2233" w:type="dxa"/>
            <w:noWrap w:val="0"/>
            <w:vAlign w:val="center"/>
          </w:tcPr>
          <w:p w14:paraId="51929772">
            <w:pPr>
              <w:adjustRightInd w:val="0"/>
              <w:snapToGrid w:val="0"/>
              <w:spacing w:line="440" w:lineRule="exact"/>
              <w:jc w:val="center"/>
              <w:rPr>
                <w:rFonts w:hint="eastAsia" w:ascii="黑体" w:hAnsi="黑体" w:eastAsia="黑体"/>
                <w:color w:val="auto"/>
                <w:sz w:val="24"/>
              </w:rPr>
            </w:pPr>
          </w:p>
        </w:tc>
        <w:tc>
          <w:tcPr>
            <w:tcW w:w="2520" w:type="dxa"/>
            <w:noWrap w:val="0"/>
            <w:vAlign w:val="center"/>
          </w:tcPr>
          <w:p w14:paraId="267360F3">
            <w:pPr>
              <w:adjustRightInd w:val="0"/>
              <w:snapToGrid w:val="0"/>
              <w:spacing w:line="440" w:lineRule="exact"/>
              <w:jc w:val="center"/>
              <w:rPr>
                <w:rFonts w:ascii="黑体" w:hAnsi="黑体" w:eastAsia="黑体"/>
                <w:color w:val="auto"/>
                <w:sz w:val="24"/>
              </w:rPr>
            </w:pPr>
          </w:p>
        </w:tc>
        <w:tc>
          <w:tcPr>
            <w:tcW w:w="1620" w:type="dxa"/>
            <w:noWrap w:val="0"/>
            <w:vAlign w:val="center"/>
          </w:tcPr>
          <w:p w14:paraId="1C3AA82F">
            <w:pPr>
              <w:spacing w:line="440" w:lineRule="exact"/>
              <w:jc w:val="center"/>
              <w:rPr>
                <w:color w:val="auto"/>
              </w:rPr>
            </w:pPr>
          </w:p>
        </w:tc>
      </w:tr>
      <w:tr w14:paraId="7DF8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9108" w:type="dxa"/>
            <w:gridSpan w:val="5"/>
            <w:noWrap w:val="0"/>
            <w:vAlign w:val="top"/>
          </w:tcPr>
          <w:p w14:paraId="317396D5">
            <w:pPr>
              <w:rPr>
                <w:color w:val="auto"/>
              </w:rPr>
            </w:pPr>
            <w:r>
              <w:rPr>
                <w:rFonts w:hint="eastAsia"/>
                <w:color w:val="auto"/>
              </w:rPr>
              <w:t>提出整改意见与建议：</w:t>
            </w:r>
          </w:p>
        </w:tc>
      </w:tr>
    </w:tbl>
    <w:p w14:paraId="7150363E">
      <w:pPr>
        <w:rPr>
          <w:rFonts w:ascii="Calibri" w:hAnsi="Calibri"/>
          <w:color w:val="auto"/>
        </w:rPr>
      </w:pPr>
    </w:p>
    <w:p w14:paraId="1B68D78D">
      <w:pPr>
        <w:spacing w:line="520" w:lineRule="exact"/>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rPr>
        <w:t>附件</w:t>
      </w:r>
      <w:r>
        <w:rPr>
          <w:rFonts w:hint="eastAsia" w:ascii="黑体" w:hAnsi="黑体" w:eastAsia="黑体" w:cs="宋体"/>
          <w:color w:val="auto"/>
          <w:sz w:val="28"/>
          <w:szCs w:val="28"/>
          <w:lang w:val="en-US" w:eastAsia="zh-CN"/>
        </w:rPr>
        <w:t>9</w:t>
      </w:r>
    </w:p>
    <w:p w14:paraId="1F3AF2BC">
      <w:pPr>
        <w:adjustRightInd w:val="0"/>
        <w:snapToGrid w:val="0"/>
        <w:spacing w:line="360" w:lineRule="auto"/>
        <w:ind w:firstLine="2607" w:firstLineChars="795"/>
        <w:rPr>
          <w:rFonts w:ascii="黑体" w:hAnsi="黑体" w:eastAsia="黑体"/>
          <w:b/>
          <w:color w:val="auto"/>
          <w:sz w:val="32"/>
        </w:rPr>
      </w:pPr>
      <w:r>
        <w:rPr>
          <w:rFonts w:hint="eastAsia" w:ascii="黑体" w:hAnsi="黑体" w:eastAsia="黑体"/>
          <w:b/>
          <w:color w:val="auto"/>
          <w:sz w:val="32"/>
        </w:rPr>
        <w:t>党校后勤服务单位评</w:t>
      </w:r>
      <w:r>
        <w:rPr>
          <w:rFonts w:hint="eastAsia" w:ascii="黑体" w:hAnsi="黑体" w:eastAsia="黑体"/>
          <w:b/>
          <w:color w:val="auto"/>
          <w:sz w:val="32"/>
          <w:lang w:val="en-US" w:eastAsia="zh-CN"/>
        </w:rPr>
        <w:t>分</w:t>
      </w:r>
      <w:r>
        <w:rPr>
          <w:rFonts w:hint="eastAsia" w:ascii="黑体" w:hAnsi="黑体" w:eastAsia="黑体"/>
          <w:b/>
          <w:color w:val="auto"/>
          <w:sz w:val="32"/>
        </w:rPr>
        <w:t xml:space="preserve">表 </w:t>
      </w:r>
    </w:p>
    <w:p w14:paraId="11EE649A">
      <w:pPr>
        <w:adjustRightInd w:val="0"/>
        <w:snapToGrid w:val="0"/>
        <w:spacing w:line="360" w:lineRule="auto"/>
        <w:ind w:firstLine="1951" w:firstLineChars="595"/>
        <w:rPr>
          <w:rFonts w:ascii="黑体" w:hAnsi="黑体" w:eastAsia="黑体"/>
          <w:b/>
          <w:color w:val="auto"/>
          <w:sz w:val="32"/>
        </w:rPr>
      </w:pPr>
      <w:r>
        <w:rPr>
          <w:rFonts w:hint="eastAsia" w:ascii="黑体" w:hAnsi="黑体" w:eastAsia="黑体"/>
          <w:b/>
          <w:color w:val="auto"/>
          <w:sz w:val="32"/>
        </w:rPr>
        <w:t xml:space="preserve">         （   年度）</w:t>
      </w:r>
    </w:p>
    <w:p w14:paraId="0A4E5D5B">
      <w:pPr>
        <w:adjustRightInd w:val="0"/>
        <w:snapToGrid w:val="0"/>
        <w:spacing w:line="360" w:lineRule="auto"/>
        <w:rPr>
          <w:rFonts w:ascii="黑体" w:hAnsi="黑体" w:eastAsia="黑体"/>
          <w:color w:val="auto"/>
          <w:sz w:val="28"/>
          <w:szCs w:val="28"/>
        </w:rPr>
      </w:pPr>
      <w:r>
        <w:rPr>
          <w:rFonts w:hint="eastAsia" w:ascii="黑体" w:hAnsi="黑体" w:eastAsia="黑体"/>
          <w:color w:val="auto"/>
          <w:sz w:val="28"/>
          <w:szCs w:val="28"/>
          <w:lang w:val="en-US" w:eastAsia="zh-CN"/>
        </w:rPr>
        <w:t>科</w:t>
      </w:r>
      <w:r>
        <w:rPr>
          <w:rFonts w:hint="eastAsia" w:ascii="黑体" w:hAnsi="黑体" w:eastAsia="黑体"/>
          <w:color w:val="auto"/>
          <w:sz w:val="28"/>
          <w:szCs w:val="28"/>
        </w:rPr>
        <w:t xml:space="preserve">室：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2233"/>
        <w:gridCol w:w="2520"/>
        <w:gridCol w:w="1620"/>
      </w:tblGrid>
      <w:tr w14:paraId="25EA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08" w:type="dxa"/>
            <w:gridSpan w:val="5"/>
            <w:noWrap w:val="0"/>
            <w:vAlign w:val="center"/>
          </w:tcPr>
          <w:p w14:paraId="281C5977">
            <w:pPr>
              <w:adjustRightInd w:val="0"/>
              <w:snapToGrid w:val="0"/>
              <w:spacing w:line="360" w:lineRule="exact"/>
              <w:jc w:val="center"/>
              <w:rPr>
                <w:rFonts w:ascii="黑体" w:hAnsi="黑体" w:eastAsia="黑体"/>
                <w:b/>
                <w:color w:val="auto"/>
                <w:sz w:val="24"/>
              </w:rPr>
            </w:pPr>
            <w:r>
              <w:rPr>
                <w:rFonts w:hint="eastAsia" w:ascii="黑体" w:hAnsi="黑体" w:eastAsia="黑体"/>
                <w:b/>
                <w:color w:val="auto"/>
                <w:sz w:val="24"/>
              </w:rPr>
              <w:t>指标考评标准</w:t>
            </w:r>
          </w:p>
          <w:p w14:paraId="18BBD6C8">
            <w:pPr>
              <w:adjustRightInd w:val="0"/>
              <w:snapToGrid w:val="0"/>
              <w:spacing w:line="360" w:lineRule="exact"/>
              <w:jc w:val="center"/>
              <w:rPr>
                <w:rFonts w:ascii="黑体" w:hAnsi="黑体" w:eastAsia="黑体"/>
                <w:color w:val="auto"/>
                <w:sz w:val="24"/>
              </w:rPr>
            </w:pPr>
            <w:r>
              <w:rPr>
                <w:rFonts w:hint="eastAsia" w:ascii="黑体" w:hAnsi="黑体" w:eastAsia="黑体"/>
                <w:b/>
                <w:color w:val="auto"/>
                <w:sz w:val="24"/>
              </w:rPr>
              <w:t>（得分项）</w:t>
            </w:r>
          </w:p>
        </w:tc>
      </w:tr>
      <w:tr w14:paraId="0EDD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5" w:type="dxa"/>
            <w:noWrap w:val="0"/>
            <w:vAlign w:val="center"/>
          </w:tcPr>
          <w:p w14:paraId="5901DF78">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序号</w:t>
            </w:r>
          </w:p>
        </w:tc>
        <w:tc>
          <w:tcPr>
            <w:tcW w:w="1980" w:type="dxa"/>
            <w:noWrap w:val="0"/>
            <w:vAlign w:val="center"/>
          </w:tcPr>
          <w:p w14:paraId="53C1641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基本考核项目</w:t>
            </w:r>
          </w:p>
        </w:tc>
        <w:tc>
          <w:tcPr>
            <w:tcW w:w="2233" w:type="dxa"/>
            <w:noWrap w:val="0"/>
            <w:vAlign w:val="center"/>
          </w:tcPr>
          <w:p w14:paraId="652F189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基本分</w:t>
            </w:r>
          </w:p>
        </w:tc>
        <w:tc>
          <w:tcPr>
            <w:tcW w:w="2520" w:type="dxa"/>
            <w:noWrap w:val="0"/>
            <w:vAlign w:val="center"/>
          </w:tcPr>
          <w:p w14:paraId="4EE479C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实得分</w:t>
            </w:r>
          </w:p>
        </w:tc>
        <w:tc>
          <w:tcPr>
            <w:tcW w:w="1620" w:type="dxa"/>
            <w:noWrap w:val="0"/>
            <w:vAlign w:val="center"/>
          </w:tcPr>
          <w:p w14:paraId="2364B31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备注</w:t>
            </w:r>
          </w:p>
        </w:tc>
      </w:tr>
      <w:tr w14:paraId="58BB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5" w:type="dxa"/>
            <w:noWrap w:val="0"/>
            <w:vAlign w:val="center"/>
          </w:tcPr>
          <w:p w14:paraId="5F76E75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w:t>
            </w:r>
          </w:p>
        </w:tc>
        <w:tc>
          <w:tcPr>
            <w:tcW w:w="1980" w:type="dxa"/>
            <w:noWrap w:val="0"/>
            <w:vAlign w:val="center"/>
          </w:tcPr>
          <w:p w14:paraId="7B5E9A51">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绿化、卫生保洁</w:t>
            </w:r>
          </w:p>
        </w:tc>
        <w:tc>
          <w:tcPr>
            <w:tcW w:w="2233" w:type="dxa"/>
            <w:noWrap w:val="0"/>
            <w:vAlign w:val="center"/>
          </w:tcPr>
          <w:p w14:paraId="7C945850">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78D50241">
            <w:pPr>
              <w:adjustRightInd w:val="0"/>
              <w:snapToGrid w:val="0"/>
              <w:spacing w:line="440" w:lineRule="exact"/>
              <w:jc w:val="center"/>
              <w:rPr>
                <w:rFonts w:ascii="黑体" w:hAnsi="黑体" w:eastAsia="黑体"/>
                <w:color w:val="auto"/>
                <w:sz w:val="24"/>
              </w:rPr>
            </w:pPr>
          </w:p>
        </w:tc>
        <w:tc>
          <w:tcPr>
            <w:tcW w:w="1620" w:type="dxa"/>
            <w:noWrap w:val="0"/>
            <w:vAlign w:val="center"/>
          </w:tcPr>
          <w:p w14:paraId="206468B1">
            <w:pPr>
              <w:adjustRightInd w:val="0"/>
              <w:snapToGrid w:val="0"/>
              <w:spacing w:line="440" w:lineRule="exact"/>
              <w:jc w:val="center"/>
              <w:rPr>
                <w:rFonts w:ascii="黑体" w:hAnsi="黑体" w:eastAsia="黑体"/>
                <w:color w:val="auto"/>
                <w:sz w:val="24"/>
              </w:rPr>
            </w:pPr>
          </w:p>
        </w:tc>
      </w:tr>
      <w:tr w14:paraId="4D7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5" w:type="dxa"/>
            <w:noWrap w:val="0"/>
            <w:vAlign w:val="center"/>
          </w:tcPr>
          <w:p w14:paraId="166603C3">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2</w:t>
            </w:r>
          </w:p>
        </w:tc>
        <w:tc>
          <w:tcPr>
            <w:tcW w:w="1980" w:type="dxa"/>
            <w:noWrap w:val="0"/>
            <w:vAlign w:val="center"/>
          </w:tcPr>
          <w:p w14:paraId="33C9BFB6">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设施设备维运、维保</w:t>
            </w:r>
          </w:p>
        </w:tc>
        <w:tc>
          <w:tcPr>
            <w:tcW w:w="2233" w:type="dxa"/>
            <w:noWrap w:val="0"/>
            <w:vAlign w:val="center"/>
          </w:tcPr>
          <w:p w14:paraId="3F5F59F0">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5A86772C">
            <w:pPr>
              <w:adjustRightInd w:val="0"/>
              <w:snapToGrid w:val="0"/>
              <w:spacing w:line="440" w:lineRule="exact"/>
              <w:jc w:val="center"/>
              <w:rPr>
                <w:rFonts w:ascii="黑体" w:hAnsi="黑体" w:eastAsia="黑体"/>
                <w:color w:val="auto"/>
                <w:sz w:val="24"/>
              </w:rPr>
            </w:pPr>
          </w:p>
        </w:tc>
        <w:tc>
          <w:tcPr>
            <w:tcW w:w="1620" w:type="dxa"/>
            <w:noWrap w:val="0"/>
            <w:vAlign w:val="center"/>
          </w:tcPr>
          <w:p w14:paraId="582BB626">
            <w:pPr>
              <w:spacing w:line="440" w:lineRule="exact"/>
              <w:jc w:val="center"/>
              <w:rPr>
                <w:rFonts w:ascii="黑体" w:hAnsi="黑体" w:eastAsia="黑体"/>
                <w:color w:val="auto"/>
                <w:sz w:val="24"/>
              </w:rPr>
            </w:pPr>
          </w:p>
        </w:tc>
      </w:tr>
      <w:tr w14:paraId="45C2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5" w:type="dxa"/>
            <w:noWrap w:val="0"/>
            <w:vAlign w:val="center"/>
          </w:tcPr>
          <w:p w14:paraId="66604777">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3</w:t>
            </w:r>
          </w:p>
        </w:tc>
        <w:tc>
          <w:tcPr>
            <w:tcW w:w="1980" w:type="dxa"/>
            <w:noWrap w:val="0"/>
            <w:vAlign w:val="center"/>
          </w:tcPr>
          <w:p w14:paraId="75EC56D0">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会议服务</w:t>
            </w:r>
          </w:p>
        </w:tc>
        <w:tc>
          <w:tcPr>
            <w:tcW w:w="2233" w:type="dxa"/>
            <w:noWrap w:val="0"/>
            <w:vAlign w:val="center"/>
          </w:tcPr>
          <w:p w14:paraId="03D936EF">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0938E3E1">
            <w:pPr>
              <w:adjustRightInd w:val="0"/>
              <w:snapToGrid w:val="0"/>
              <w:spacing w:line="440" w:lineRule="exact"/>
              <w:jc w:val="center"/>
              <w:rPr>
                <w:rFonts w:ascii="黑体" w:hAnsi="黑体" w:eastAsia="黑体"/>
                <w:color w:val="auto"/>
                <w:sz w:val="24"/>
              </w:rPr>
            </w:pPr>
          </w:p>
        </w:tc>
        <w:tc>
          <w:tcPr>
            <w:tcW w:w="1620" w:type="dxa"/>
            <w:noWrap w:val="0"/>
            <w:vAlign w:val="center"/>
          </w:tcPr>
          <w:p w14:paraId="14DB3E5A">
            <w:pPr>
              <w:spacing w:line="440" w:lineRule="exact"/>
              <w:jc w:val="center"/>
              <w:rPr>
                <w:color w:val="auto"/>
              </w:rPr>
            </w:pPr>
          </w:p>
        </w:tc>
      </w:tr>
      <w:tr w14:paraId="2723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 w:type="dxa"/>
            <w:noWrap w:val="0"/>
            <w:vAlign w:val="center"/>
          </w:tcPr>
          <w:p w14:paraId="4613CF7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4</w:t>
            </w:r>
          </w:p>
        </w:tc>
        <w:tc>
          <w:tcPr>
            <w:tcW w:w="1980" w:type="dxa"/>
            <w:noWrap w:val="0"/>
            <w:vAlign w:val="center"/>
          </w:tcPr>
          <w:p w14:paraId="25A8767C">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保安服务</w:t>
            </w:r>
          </w:p>
        </w:tc>
        <w:tc>
          <w:tcPr>
            <w:tcW w:w="2233" w:type="dxa"/>
            <w:noWrap w:val="0"/>
            <w:vAlign w:val="center"/>
          </w:tcPr>
          <w:p w14:paraId="4099DED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4657AFAD">
            <w:pPr>
              <w:adjustRightInd w:val="0"/>
              <w:snapToGrid w:val="0"/>
              <w:spacing w:line="440" w:lineRule="exact"/>
              <w:jc w:val="center"/>
              <w:rPr>
                <w:rFonts w:ascii="黑体" w:hAnsi="黑体" w:eastAsia="黑体"/>
                <w:color w:val="auto"/>
                <w:sz w:val="24"/>
              </w:rPr>
            </w:pPr>
          </w:p>
        </w:tc>
        <w:tc>
          <w:tcPr>
            <w:tcW w:w="1620" w:type="dxa"/>
            <w:noWrap w:val="0"/>
            <w:vAlign w:val="center"/>
          </w:tcPr>
          <w:p w14:paraId="3BC8707C">
            <w:pPr>
              <w:spacing w:line="440" w:lineRule="exact"/>
              <w:jc w:val="center"/>
              <w:rPr>
                <w:color w:val="auto"/>
              </w:rPr>
            </w:pPr>
          </w:p>
        </w:tc>
      </w:tr>
      <w:tr w14:paraId="46E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5" w:type="dxa"/>
            <w:noWrap w:val="0"/>
            <w:vAlign w:val="center"/>
          </w:tcPr>
          <w:p w14:paraId="4A16C75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5</w:t>
            </w:r>
          </w:p>
        </w:tc>
        <w:tc>
          <w:tcPr>
            <w:tcW w:w="1980" w:type="dxa"/>
            <w:noWrap w:val="0"/>
            <w:vAlign w:val="center"/>
          </w:tcPr>
          <w:p w14:paraId="71004768">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客房运营</w:t>
            </w:r>
          </w:p>
        </w:tc>
        <w:tc>
          <w:tcPr>
            <w:tcW w:w="2233" w:type="dxa"/>
            <w:noWrap w:val="0"/>
            <w:vAlign w:val="center"/>
          </w:tcPr>
          <w:p w14:paraId="35811D3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2154D8A1">
            <w:pPr>
              <w:adjustRightInd w:val="0"/>
              <w:snapToGrid w:val="0"/>
              <w:spacing w:line="440" w:lineRule="exact"/>
              <w:jc w:val="center"/>
              <w:rPr>
                <w:rFonts w:ascii="黑体" w:hAnsi="黑体" w:eastAsia="黑体"/>
                <w:color w:val="auto"/>
                <w:sz w:val="24"/>
              </w:rPr>
            </w:pPr>
          </w:p>
        </w:tc>
        <w:tc>
          <w:tcPr>
            <w:tcW w:w="1620" w:type="dxa"/>
            <w:noWrap w:val="0"/>
            <w:vAlign w:val="center"/>
          </w:tcPr>
          <w:p w14:paraId="106B64EF">
            <w:pPr>
              <w:spacing w:line="440" w:lineRule="exact"/>
              <w:jc w:val="center"/>
              <w:rPr>
                <w:color w:val="auto"/>
              </w:rPr>
            </w:pPr>
          </w:p>
        </w:tc>
      </w:tr>
      <w:tr w14:paraId="11A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5" w:type="dxa"/>
            <w:noWrap w:val="0"/>
            <w:vAlign w:val="center"/>
          </w:tcPr>
          <w:p w14:paraId="509DDCD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6</w:t>
            </w:r>
          </w:p>
        </w:tc>
        <w:tc>
          <w:tcPr>
            <w:tcW w:w="1980" w:type="dxa"/>
            <w:noWrap w:val="0"/>
            <w:vAlign w:val="center"/>
          </w:tcPr>
          <w:p w14:paraId="4843D087">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餐饮服务</w:t>
            </w:r>
          </w:p>
        </w:tc>
        <w:tc>
          <w:tcPr>
            <w:tcW w:w="2233" w:type="dxa"/>
            <w:noWrap w:val="0"/>
            <w:vAlign w:val="center"/>
          </w:tcPr>
          <w:p w14:paraId="07B3EE4B">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4416CEC">
            <w:pPr>
              <w:adjustRightInd w:val="0"/>
              <w:snapToGrid w:val="0"/>
              <w:spacing w:line="440" w:lineRule="exact"/>
              <w:jc w:val="center"/>
              <w:rPr>
                <w:rFonts w:ascii="黑体" w:hAnsi="黑体" w:eastAsia="黑体"/>
                <w:color w:val="auto"/>
                <w:sz w:val="24"/>
              </w:rPr>
            </w:pPr>
          </w:p>
        </w:tc>
        <w:tc>
          <w:tcPr>
            <w:tcW w:w="1620" w:type="dxa"/>
            <w:noWrap w:val="0"/>
            <w:vAlign w:val="center"/>
          </w:tcPr>
          <w:p w14:paraId="69600061">
            <w:pPr>
              <w:spacing w:line="440" w:lineRule="exact"/>
              <w:jc w:val="center"/>
              <w:rPr>
                <w:color w:val="auto"/>
              </w:rPr>
            </w:pPr>
          </w:p>
        </w:tc>
      </w:tr>
      <w:tr w14:paraId="5C6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35" w:type="dxa"/>
            <w:gridSpan w:val="2"/>
            <w:noWrap w:val="0"/>
            <w:vAlign w:val="center"/>
          </w:tcPr>
          <w:p w14:paraId="2D97FCF7">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最终得分：（实得分汇总除以六算出）</w:t>
            </w:r>
          </w:p>
        </w:tc>
        <w:tc>
          <w:tcPr>
            <w:tcW w:w="2233" w:type="dxa"/>
            <w:noWrap w:val="0"/>
            <w:vAlign w:val="center"/>
          </w:tcPr>
          <w:p w14:paraId="125D1A2B">
            <w:pPr>
              <w:adjustRightInd w:val="0"/>
              <w:snapToGrid w:val="0"/>
              <w:spacing w:line="440" w:lineRule="exact"/>
              <w:jc w:val="center"/>
              <w:rPr>
                <w:rFonts w:hint="eastAsia" w:ascii="黑体" w:hAnsi="黑体" w:eastAsia="黑体"/>
                <w:color w:val="auto"/>
                <w:sz w:val="24"/>
              </w:rPr>
            </w:pPr>
          </w:p>
        </w:tc>
        <w:tc>
          <w:tcPr>
            <w:tcW w:w="2520" w:type="dxa"/>
            <w:noWrap w:val="0"/>
            <w:vAlign w:val="center"/>
          </w:tcPr>
          <w:p w14:paraId="5250BF82">
            <w:pPr>
              <w:adjustRightInd w:val="0"/>
              <w:snapToGrid w:val="0"/>
              <w:spacing w:line="440" w:lineRule="exact"/>
              <w:jc w:val="center"/>
              <w:rPr>
                <w:rFonts w:ascii="黑体" w:hAnsi="黑体" w:eastAsia="黑体"/>
                <w:color w:val="auto"/>
                <w:sz w:val="24"/>
              </w:rPr>
            </w:pPr>
          </w:p>
        </w:tc>
        <w:tc>
          <w:tcPr>
            <w:tcW w:w="1620" w:type="dxa"/>
            <w:noWrap w:val="0"/>
            <w:vAlign w:val="center"/>
          </w:tcPr>
          <w:p w14:paraId="0EF3A3AA">
            <w:pPr>
              <w:spacing w:line="440" w:lineRule="exact"/>
              <w:jc w:val="center"/>
              <w:rPr>
                <w:color w:val="auto"/>
              </w:rPr>
            </w:pPr>
          </w:p>
        </w:tc>
      </w:tr>
      <w:tr w14:paraId="6C03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9108" w:type="dxa"/>
            <w:gridSpan w:val="5"/>
            <w:noWrap w:val="0"/>
            <w:vAlign w:val="top"/>
          </w:tcPr>
          <w:p w14:paraId="5A56C04A">
            <w:pPr>
              <w:rPr>
                <w:color w:val="auto"/>
              </w:rPr>
            </w:pPr>
            <w:r>
              <w:rPr>
                <w:rFonts w:hint="eastAsia"/>
                <w:color w:val="auto"/>
              </w:rPr>
              <w:t>提出整改意见与建议：</w:t>
            </w:r>
          </w:p>
        </w:tc>
      </w:tr>
    </w:tbl>
    <w:p w14:paraId="0036DEF5">
      <w:pPr>
        <w:spacing w:line="360" w:lineRule="auto"/>
        <w:ind w:left="436" w:leftChars="200"/>
        <w:rPr>
          <w:rFonts w:ascii="宋体" w:hAnsi="Courier New"/>
          <w:color w:val="auto"/>
          <w:szCs w:val="21"/>
        </w:rPr>
      </w:pPr>
    </w:p>
    <w:p w14:paraId="710A518C">
      <w:pPr>
        <w:spacing w:line="440" w:lineRule="exact"/>
        <w:jc w:val="center"/>
        <w:rPr>
          <w:rFonts w:hint="eastAsia" w:ascii="方正小标宋简体" w:hAnsi="方正小标宋简体"/>
          <w:b/>
          <w:bCs/>
          <w:color w:val="auto"/>
          <w:sz w:val="36"/>
          <w:szCs w:val="36"/>
          <w:highlight w:val="none"/>
          <w:lang w:val="en-US" w:eastAsia="zh-CN"/>
        </w:rPr>
      </w:pPr>
    </w:p>
    <w:p w14:paraId="7624FD8C">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69DB4A2B">
      <w:pPr>
        <w:adjustRightInd w:val="0"/>
        <w:snapToGrid w:val="0"/>
        <w:spacing w:line="454" w:lineRule="atLeast"/>
        <w:ind w:firstLine="45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2DC32395">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486C4875">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w:t>
      </w:r>
      <w:r>
        <w:rPr>
          <w:rFonts w:hint="eastAsia" w:ascii="宋体" w:hAnsi="宋体"/>
          <w:color w:val="auto"/>
          <w:sz w:val="22"/>
          <w:szCs w:val="22"/>
          <w:highlight w:val="none"/>
          <w:lang w:val="en-US" w:eastAsia="zh-CN"/>
        </w:rPr>
        <w:t>可以选择标项进行投标，但</w:t>
      </w:r>
      <w:r>
        <w:rPr>
          <w:rFonts w:hint="eastAsia" w:ascii="宋体" w:hAnsi="宋体"/>
          <w:color w:val="auto"/>
          <w:sz w:val="22"/>
          <w:szCs w:val="22"/>
          <w:highlight w:val="none"/>
        </w:rPr>
        <w:t>必须对所投标项全部内容进行投标报价，只对部分内容进行报价的供应商将按无效投标处理。</w:t>
      </w:r>
    </w:p>
    <w:p w14:paraId="451218AD">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08B459DF">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737A9849">
      <w:pPr>
        <w:adjustRightInd w:val="0"/>
        <w:spacing w:line="400" w:lineRule="atLeast"/>
        <w:ind w:firstLine="44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7F3DCEC2">
      <w:pPr>
        <w:adjustRightInd w:val="0"/>
        <w:spacing w:line="400" w:lineRule="atLeast"/>
        <w:ind w:firstLine="44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239CB7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791609E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F07CA54">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0D502E6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7779FEF2">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5E066E4">
      <w:pPr>
        <w:adjustRightInd w:val="0"/>
        <w:spacing w:line="400" w:lineRule="atLeast"/>
        <w:ind w:firstLine="446" w:firstLineChars="196"/>
        <w:rPr>
          <w:rFonts w:hint="eastAsia" w:ascii="宋体" w:eastAsia="宋体"/>
          <w:color w:val="auto"/>
          <w:sz w:val="22"/>
          <w:highlight w:val="none"/>
          <w:lang w:val="zh-CN"/>
        </w:rPr>
      </w:pPr>
      <w:r>
        <w:rPr>
          <w:rFonts w:hint="eastAsia" w:ascii="宋体"/>
          <w:color w:val="auto"/>
          <w:sz w:val="22"/>
          <w:highlight w:val="none"/>
        </w:rPr>
        <w:t>7、</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112F1B31">
      <w:pPr>
        <w:adjustRightInd w:val="0"/>
        <w:spacing w:line="400" w:lineRule="atLeast"/>
        <w:ind w:firstLine="446" w:firstLineChars="196"/>
        <w:rPr>
          <w:rFonts w:ascii="宋体"/>
          <w:color w:val="auto"/>
          <w:sz w:val="22"/>
          <w:highlight w:val="none"/>
          <w:lang w:val="zh-CN"/>
        </w:rPr>
      </w:pPr>
      <w:r>
        <w:rPr>
          <w:rFonts w:hint="eastAsia" w:ascii="宋体"/>
          <w:color w:val="auto"/>
          <w:sz w:val="22"/>
          <w:highlight w:val="none"/>
          <w:lang w:val="en-US" w:eastAsia="zh-CN"/>
        </w:rPr>
        <w:t>8</w:t>
      </w:r>
      <w:r>
        <w:rPr>
          <w:rFonts w:hint="eastAsia" w:ascii="宋体"/>
          <w:color w:val="auto"/>
          <w:sz w:val="22"/>
          <w:highlight w:val="none"/>
        </w:rPr>
        <w:t>、</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7E2734F5">
      <w:pPr>
        <w:adjustRightInd w:val="0"/>
        <w:spacing w:line="400" w:lineRule="atLeast"/>
        <w:ind w:firstLine="446" w:firstLineChars="196"/>
        <w:rPr>
          <w:rFonts w:ascii="宋体"/>
          <w:color w:val="auto"/>
          <w:sz w:val="22"/>
          <w:highlight w:val="none"/>
          <w:lang w:val="zh-CN"/>
        </w:rPr>
      </w:pPr>
      <w:r>
        <w:rPr>
          <w:rFonts w:hint="eastAsia" w:ascii="宋体"/>
          <w:color w:val="auto"/>
          <w:sz w:val="22"/>
          <w:highlight w:val="none"/>
          <w:lang w:val="en-US" w:eastAsia="zh-CN"/>
        </w:rPr>
        <w:t>9</w:t>
      </w:r>
      <w:r>
        <w:rPr>
          <w:rFonts w:hint="eastAsia" w:ascii="宋体"/>
          <w:color w:val="auto"/>
          <w:sz w:val="22"/>
          <w:highlight w:val="none"/>
        </w:rPr>
        <w:t>、</w:t>
      </w:r>
      <w:r>
        <w:rPr>
          <w:rFonts w:hint="eastAsia" w:ascii="宋体"/>
          <w:color w:val="auto"/>
          <w:sz w:val="22"/>
          <w:highlight w:val="none"/>
          <w:lang w:val="zh-CN"/>
        </w:rPr>
        <w:t>本项目投标文件签章须采用供应商正式公章，不得以投标专用章或业务章、合同章等代替。</w:t>
      </w:r>
    </w:p>
    <w:p w14:paraId="21EAEC3D">
      <w:pPr>
        <w:autoSpaceDE w:val="0"/>
        <w:autoSpaceDN w:val="0"/>
        <w:adjustRightInd w:val="0"/>
        <w:spacing w:line="400" w:lineRule="atLeast"/>
        <w:ind w:firstLine="456" w:firstLineChars="200"/>
        <w:textAlignment w:val="bottom"/>
        <w:rPr>
          <w:rFonts w:ascii="宋体"/>
          <w:b/>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4292591F">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420A5706">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3B08E2F6">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606E9466">
      <w:pPr>
        <w:widowControl/>
        <w:snapToGrid w:val="0"/>
        <w:spacing w:line="400" w:lineRule="atLeast"/>
        <w:ind w:left="453"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31BB5D94">
      <w:pPr>
        <w:widowControl/>
        <w:snapToGrid w:val="0"/>
        <w:spacing w:line="400" w:lineRule="atLeast"/>
        <w:ind w:firstLine="456" w:firstLineChars="200"/>
        <w:jc w:val="left"/>
        <w:rPr>
          <w:rFonts w:ascii="宋体"/>
          <w:b/>
          <w:color w:val="auto"/>
          <w:sz w:val="22"/>
          <w:szCs w:val="22"/>
          <w:highlight w:val="none"/>
        </w:rPr>
      </w:pPr>
      <w:r>
        <w:rPr>
          <w:rFonts w:hint="eastAsia" w:ascii="宋体" w:hAnsi="宋体"/>
          <w:b/>
          <w:color w:val="auto"/>
          <w:sz w:val="22"/>
          <w:szCs w:val="22"/>
          <w:highlight w:val="none"/>
        </w:rPr>
        <w:t>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76F6DB2A">
      <w:pPr>
        <w:widowControl/>
        <w:snapToGrid w:val="0"/>
        <w:spacing w:line="400" w:lineRule="atLeast"/>
        <w:ind w:firstLine="49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5B3E335">
      <w:pPr>
        <w:autoSpaceDE w:val="0"/>
        <w:autoSpaceDN w:val="0"/>
        <w:adjustRightInd w:val="0"/>
        <w:snapToGrid w:val="0"/>
        <w:spacing w:line="400" w:lineRule="atLeast"/>
        <w:ind w:firstLine="496"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03D71FB8">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3C470230">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69031B72">
      <w:pPr>
        <w:autoSpaceDE w:val="0"/>
        <w:autoSpaceDN w:val="0"/>
        <w:adjustRightInd w:val="0"/>
        <w:snapToGrid w:val="0"/>
        <w:spacing w:line="400" w:lineRule="atLeast"/>
        <w:ind w:firstLine="446"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17549212">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34704C1F">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554150BC">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1B0B2A51">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A3DA68B">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294C426B">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5F0232B2">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5806BDA8">
      <w:pPr>
        <w:autoSpaceDE w:val="0"/>
        <w:autoSpaceDN w:val="0"/>
        <w:adjustRightInd w:val="0"/>
        <w:snapToGrid w:val="0"/>
        <w:spacing w:line="400" w:lineRule="atLeast"/>
        <w:ind w:firstLine="45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5BC962DC">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09DCCE74">
      <w:pPr>
        <w:autoSpaceDE w:val="0"/>
        <w:autoSpaceDN w:val="0"/>
        <w:adjustRightInd w:val="0"/>
        <w:snapToGrid w:val="0"/>
        <w:spacing w:line="400" w:lineRule="atLeast"/>
        <w:ind w:firstLine="49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33AC42A8">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753308FD">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76A6908">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999456">
      <w:pPr>
        <w:autoSpaceDE w:val="0"/>
        <w:autoSpaceDN w:val="0"/>
        <w:adjustRightInd w:val="0"/>
        <w:snapToGrid w:val="0"/>
        <w:spacing w:line="400" w:lineRule="atLeast"/>
        <w:ind w:firstLine="45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230BE82C">
      <w:pPr>
        <w:autoSpaceDE w:val="0"/>
        <w:autoSpaceDN w:val="0"/>
        <w:adjustRightInd w:val="0"/>
        <w:snapToGrid w:val="0"/>
        <w:spacing w:line="400" w:lineRule="atLeast"/>
        <w:ind w:firstLine="45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0082A10C">
      <w:pPr>
        <w:autoSpaceDE w:val="0"/>
        <w:autoSpaceDN w:val="0"/>
        <w:adjustRightInd w:val="0"/>
        <w:snapToGrid w:val="0"/>
        <w:spacing w:line="400" w:lineRule="atLeast"/>
        <w:ind w:firstLine="45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11A837CF">
      <w:pPr>
        <w:autoSpaceDE w:val="0"/>
        <w:autoSpaceDN w:val="0"/>
        <w:adjustRightInd w:val="0"/>
        <w:snapToGrid w:val="0"/>
        <w:spacing w:line="400" w:lineRule="atLeast"/>
        <w:ind w:firstLine="45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4CE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D520B8">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9822336">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47E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F9BBCFE">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459FFE6F">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194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C9DFA78">
            <w:pPr>
              <w:autoSpaceDE w:val="0"/>
              <w:autoSpaceDN w:val="0"/>
              <w:adjustRightInd w:val="0"/>
              <w:snapToGrid w:val="0"/>
              <w:spacing w:line="400" w:lineRule="atLeast"/>
              <w:rPr>
                <w:rFonts w:hint="default" w:ascii="宋体" w:eastAsia="宋体"/>
                <w:color w:val="auto"/>
                <w:sz w:val="22"/>
                <w:szCs w:val="22"/>
                <w:highlight w:val="none"/>
                <w:lang w:val="en-US" w:eastAsia="zh-CN"/>
              </w:rPr>
            </w:pPr>
            <w:r>
              <w:rPr>
                <w:rFonts w:hint="eastAsia" w:ascii="宋体"/>
                <w:color w:val="auto"/>
                <w:sz w:val="22"/>
                <w:szCs w:val="22"/>
                <w:highlight w:val="none"/>
                <w:lang w:val="en-US" w:eastAsia="zh-CN"/>
              </w:rPr>
              <w:t>2.</w:t>
            </w:r>
          </w:p>
        </w:tc>
        <w:tc>
          <w:tcPr>
            <w:tcW w:w="8663" w:type="dxa"/>
          </w:tcPr>
          <w:p w14:paraId="4C79694D">
            <w:pPr>
              <w:autoSpaceDE w:val="0"/>
              <w:autoSpaceDN w:val="0"/>
              <w:adjustRightInd w:val="0"/>
              <w:spacing w:line="400" w:lineRule="atLeast"/>
              <w:textAlignment w:val="bottom"/>
              <w:rPr>
                <w:rFonts w:hint="eastAsia" w:ascii="宋体"/>
                <w:color w:val="auto"/>
                <w:sz w:val="22"/>
                <w:szCs w:val="22"/>
                <w:highlight w:val="none"/>
              </w:rPr>
            </w:pPr>
            <w:r>
              <w:rPr>
                <w:rFonts w:hint="eastAsia" w:ascii="宋体" w:hAnsi="宋体" w:cs="宋体"/>
                <w:color w:val="auto"/>
                <w:sz w:val="22"/>
                <w:highlight w:val="none"/>
              </w:rPr>
              <w:t>投标分项报价表（附件二）</w:t>
            </w:r>
          </w:p>
        </w:tc>
      </w:tr>
    </w:tbl>
    <w:p w14:paraId="35EAB3B9">
      <w:pPr>
        <w:autoSpaceDE w:val="0"/>
        <w:autoSpaceDN w:val="0"/>
        <w:adjustRightInd w:val="0"/>
        <w:snapToGrid w:val="0"/>
        <w:spacing w:line="430" w:lineRule="atLeast"/>
        <w:ind w:firstLine="45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7D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FCA9C08">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3F5663B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46E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520289">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1D58805">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77C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55F55B88">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8EFBAE2">
            <w:pPr>
              <w:tabs>
                <w:tab w:val="left" w:pos="1069"/>
                <w:tab w:val="left" w:pos="2352"/>
              </w:tabs>
              <w:autoSpaceDE w:val="0"/>
              <w:autoSpaceDN w:val="0"/>
              <w:adjustRightInd w:val="0"/>
              <w:spacing w:line="36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符合参加政府采购活动应当具备的一般条件的承诺函（附件三）</w:t>
            </w:r>
          </w:p>
        </w:tc>
      </w:tr>
      <w:tr w14:paraId="3B9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3" w:type="dxa"/>
          </w:tcPr>
          <w:p w14:paraId="6BA0CC47">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38C76A8">
            <w:pPr>
              <w:tabs>
                <w:tab w:val="left" w:pos="1069"/>
                <w:tab w:val="left" w:pos="2352"/>
              </w:tabs>
              <w:autoSpaceDE w:val="0"/>
              <w:autoSpaceDN w:val="0"/>
              <w:adjustRightInd w:val="0"/>
              <w:spacing w:line="24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供应商“信用中国”(</w:t>
            </w:r>
            <w:r>
              <w:rPr>
                <w:rFonts w:hint="eastAsia" w:ascii="宋体" w:hAnsi="宋体" w:eastAsia="宋体" w:cs="宋体"/>
                <w:color w:val="auto"/>
                <w:sz w:val="22"/>
                <w:highlight w:val="none"/>
                <w:lang w:val="en-US" w:eastAsia="zh-CN"/>
              </w:rPr>
              <w:fldChar w:fldCharType="begin"/>
            </w:r>
            <w:r>
              <w:rPr>
                <w:rFonts w:hint="eastAsia" w:ascii="宋体" w:hAnsi="宋体" w:eastAsia="宋体" w:cs="宋体"/>
                <w:color w:val="auto"/>
                <w:sz w:val="22"/>
                <w:highlight w:val="none"/>
                <w:lang w:val="en-US" w:eastAsia="zh-CN"/>
              </w:rPr>
              <w:instrText xml:space="preserve"> HYPERLINK "http://www.creditchina.gov.cn" </w:instrText>
            </w:r>
            <w:r>
              <w:rPr>
                <w:rFonts w:hint="eastAsia" w:ascii="宋体" w:hAnsi="宋体" w:eastAsia="宋体" w:cs="宋体"/>
                <w:color w:val="auto"/>
                <w:sz w:val="22"/>
                <w:highlight w:val="none"/>
                <w:lang w:val="en-US" w:eastAsia="zh-CN"/>
              </w:rPr>
              <w:fldChar w:fldCharType="separate"/>
            </w:r>
            <w:r>
              <w:rPr>
                <w:rFonts w:hint="eastAsia" w:ascii="宋体" w:hAnsi="宋体" w:eastAsia="宋体" w:cs="宋体"/>
                <w:color w:val="auto"/>
                <w:sz w:val="22"/>
                <w:highlight w:val="none"/>
                <w:lang w:val="en-US" w:eastAsia="zh-CN"/>
              </w:rPr>
              <w:t>www.creditchina.gov.cn</w:t>
            </w:r>
            <w:r>
              <w:rPr>
                <w:rFonts w:hint="eastAsia" w:ascii="宋体" w:hAnsi="宋体" w:eastAsia="宋体" w:cs="宋体"/>
                <w:color w:val="auto"/>
                <w:sz w:val="22"/>
                <w:highlight w:val="none"/>
                <w:lang w:val="en-US" w:eastAsia="zh-CN"/>
              </w:rPr>
              <w:fldChar w:fldCharType="end"/>
            </w:r>
            <w:r>
              <w:rPr>
                <w:rFonts w:hint="eastAsia" w:ascii="宋体" w:hAnsi="宋体" w:eastAsia="宋体" w:cs="宋体"/>
                <w:color w:val="auto"/>
                <w:sz w:val="22"/>
                <w:highlight w:val="none"/>
                <w:lang w:val="en-US" w:eastAsia="zh-CN"/>
              </w:rPr>
              <w:t>)；“中国政府采购网”（http://www.ccgp.gov.cn/）信用记录网页截图（招标公告发布之日至投标截止时间前均可）</w:t>
            </w:r>
          </w:p>
        </w:tc>
      </w:tr>
      <w:tr w14:paraId="57E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dxa"/>
          </w:tcPr>
          <w:p w14:paraId="2F3C4A3D">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ED6E411">
            <w:pPr>
              <w:tabs>
                <w:tab w:val="left" w:pos="1069"/>
                <w:tab w:val="left" w:pos="2352"/>
              </w:tabs>
              <w:autoSpaceDE w:val="0"/>
              <w:autoSpaceDN w:val="0"/>
              <w:adjustRightInd w:val="0"/>
              <w:spacing w:line="240" w:lineRule="auto"/>
              <w:textAlignment w:val="bottom"/>
              <w:rPr>
                <w:rFonts w:ascii="宋体" w:hAnsi="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若法定代表人直接参与投标的则无需提供此项，仅需提供法人身份证复印影印件</w:t>
            </w:r>
            <w:r>
              <w:rPr>
                <w:rFonts w:hint="eastAsia" w:ascii="宋体" w:hAnsi="宋体" w:cs="宋体"/>
                <w:color w:val="auto"/>
                <w:sz w:val="22"/>
                <w:highlight w:val="none"/>
                <w:lang w:eastAsia="zh-CN"/>
              </w:rPr>
              <w:t>）</w:t>
            </w:r>
          </w:p>
        </w:tc>
      </w:tr>
    </w:tbl>
    <w:p w14:paraId="4D502E67">
      <w:pPr>
        <w:autoSpaceDE w:val="0"/>
        <w:autoSpaceDN w:val="0"/>
        <w:adjustRightInd w:val="0"/>
        <w:snapToGrid w:val="0"/>
        <w:spacing w:line="430" w:lineRule="atLeast"/>
        <w:ind w:firstLine="45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0CF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2037D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57B2526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7F9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DF7A4E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7566E82">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val="en-US" w:eastAsia="zh-CN"/>
              </w:rPr>
              <w:t>五</w:t>
            </w:r>
            <w:r>
              <w:rPr>
                <w:rFonts w:hint="eastAsia" w:ascii="宋体" w:hAnsi="宋体"/>
                <w:b/>
                <w:bCs/>
                <w:color w:val="auto"/>
                <w:sz w:val="22"/>
                <w:highlight w:val="none"/>
              </w:rPr>
              <w:t>）</w:t>
            </w:r>
          </w:p>
        </w:tc>
      </w:tr>
      <w:tr w14:paraId="58D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B20E1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42646B">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六</w:t>
            </w:r>
            <w:r>
              <w:rPr>
                <w:rFonts w:hint="eastAsia" w:ascii="宋体"/>
                <w:b/>
                <w:bCs/>
                <w:color w:val="auto"/>
                <w:sz w:val="22"/>
                <w:highlight w:val="none"/>
              </w:rPr>
              <w:t>）</w:t>
            </w:r>
          </w:p>
        </w:tc>
      </w:tr>
      <w:tr w14:paraId="3CA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EA848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1A68783">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val="en-US" w:eastAsia="zh-CN"/>
              </w:rPr>
              <w:t>七</w:t>
            </w:r>
            <w:r>
              <w:rPr>
                <w:rFonts w:hint="eastAsia" w:ascii="宋体" w:hAnsi="宋体"/>
                <w:b/>
                <w:bCs/>
                <w:color w:val="auto"/>
                <w:sz w:val="22"/>
                <w:highlight w:val="none"/>
              </w:rPr>
              <w:t>）</w:t>
            </w:r>
          </w:p>
        </w:tc>
      </w:tr>
      <w:tr w14:paraId="2F0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890095C">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398AC84">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（一））、技术偏离表（附件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（二））</w:t>
            </w:r>
          </w:p>
        </w:tc>
      </w:tr>
      <w:tr w14:paraId="7F6D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3796C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6BEB76">
            <w:pPr>
              <w:autoSpaceDE w:val="0"/>
              <w:autoSpaceDN w:val="0"/>
              <w:adjustRightInd w:val="0"/>
              <w:snapToGrid w:val="0"/>
              <w:spacing w:line="430" w:lineRule="atLeast"/>
              <w:rPr>
                <w:rFonts w:hint="default" w:ascii="宋体" w:eastAsia="宋体"/>
                <w:b/>
                <w:bCs/>
                <w:color w:val="auto"/>
                <w:sz w:val="22"/>
                <w:highlight w:val="none"/>
                <w:lang w:val="en-US" w:eastAsia="zh-CN"/>
              </w:rPr>
            </w:pPr>
            <w:r>
              <w:rPr>
                <w:rFonts w:hint="eastAsia" w:ascii="宋体"/>
                <w:b/>
                <w:bCs/>
                <w:color w:val="auto"/>
                <w:sz w:val="22"/>
                <w:highlight w:val="none"/>
              </w:rPr>
              <w:t>针对本项目</w:t>
            </w:r>
            <w:r>
              <w:rPr>
                <w:rFonts w:hint="eastAsia" w:ascii="宋体"/>
                <w:b/>
                <w:bCs/>
                <w:color w:val="auto"/>
                <w:sz w:val="22"/>
                <w:highlight w:val="none"/>
                <w:lang w:val="en-US" w:eastAsia="zh-CN"/>
              </w:rPr>
              <w:t>详细的服务方案</w:t>
            </w:r>
          </w:p>
        </w:tc>
      </w:tr>
      <w:tr w14:paraId="57D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B0EFA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A317D8B">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w:t>
            </w:r>
            <w:r>
              <w:rPr>
                <w:rFonts w:hint="eastAsia" w:ascii="宋体" w:hAnsi="宋体"/>
                <w:b/>
                <w:bCs/>
                <w:color w:val="auto"/>
                <w:sz w:val="22"/>
                <w:highlight w:val="none"/>
                <w:lang w:val="en-US" w:eastAsia="zh-CN"/>
              </w:rPr>
              <w:t>九</w:t>
            </w:r>
            <w:r>
              <w:rPr>
                <w:rFonts w:hint="eastAsia" w:ascii="宋体" w:hAnsi="宋体"/>
                <w:b/>
                <w:bCs/>
                <w:color w:val="auto"/>
                <w:sz w:val="22"/>
                <w:highlight w:val="none"/>
              </w:rPr>
              <w:t>）</w:t>
            </w:r>
          </w:p>
        </w:tc>
      </w:tr>
      <w:tr w14:paraId="282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1B107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CA94457">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4F3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C4E75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DEE9523">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0564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1056E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01D17D6">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w:t>
            </w:r>
            <w:r>
              <w:rPr>
                <w:rFonts w:hint="eastAsia" w:ascii="宋体" w:hAnsi="宋体"/>
                <w:color w:val="auto"/>
                <w:sz w:val="22"/>
                <w:highlight w:val="none"/>
                <w:lang w:val="en-US" w:eastAsia="zh-CN"/>
              </w:rPr>
              <w:t>十</w:t>
            </w:r>
            <w:r>
              <w:rPr>
                <w:rFonts w:hint="eastAsia" w:ascii="宋体" w:hAnsi="宋体"/>
                <w:color w:val="auto"/>
                <w:sz w:val="22"/>
                <w:highlight w:val="none"/>
              </w:rPr>
              <w:t>）</w:t>
            </w:r>
          </w:p>
        </w:tc>
      </w:tr>
      <w:tr w14:paraId="2F7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2EB081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F9904A5">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258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40FC0B3">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A0BFEE3">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val="en-US" w:eastAsia="zh-CN"/>
              </w:rPr>
              <w:t>一</w:t>
            </w:r>
            <w:r>
              <w:rPr>
                <w:rFonts w:hint="eastAsia" w:ascii="宋体" w:hAnsi="宋体" w:cs="Arial"/>
                <w:color w:val="auto"/>
                <w:sz w:val="22"/>
                <w:highlight w:val="none"/>
              </w:rPr>
              <w:t>）</w:t>
            </w:r>
          </w:p>
        </w:tc>
      </w:tr>
      <w:tr w14:paraId="22BE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6068A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21BFC2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2AB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18C1925">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354AA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611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FE9DE">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152FD9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1BB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73" w:type="dxa"/>
            <w:vAlign w:val="top"/>
          </w:tcPr>
          <w:p w14:paraId="20344923">
            <w:pPr>
              <w:numPr>
                <w:ilvl w:val="-1"/>
                <w:numId w:val="0"/>
              </w:numPr>
              <w:autoSpaceDE w:val="0"/>
              <w:autoSpaceDN w:val="0"/>
              <w:adjustRightInd w:val="0"/>
              <w:snapToGrid w:val="0"/>
              <w:spacing w:line="430" w:lineRule="atLeast"/>
              <w:ind w:left="0" w:leftChars="0" w:firstLine="0" w:firstLineChars="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15</w:t>
            </w:r>
          </w:p>
        </w:tc>
        <w:tc>
          <w:tcPr>
            <w:tcW w:w="8747" w:type="dxa"/>
            <w:vAlign w:val="center"/>
          </w:tcPr>
          <w:p w14:paraId="55D05649">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78922388">
            <w:pPr>
              <w:numPr>
                <w:ilvl w:val="0"/>
                <w:numId w:val="6"/>
              </w:num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4E3780AD">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74466505">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6893C227">
            <w:pPr>
              <w:tabs>
                <w:tab w:val="left" w:pos="1069"/>
                <w:tab w:val="left" w:pos="2352"/>
              </w:tabs>
              <w:autoSpaceDE w:val="0"/>
              <w:autoSpaceDN w:val="0"/>
              <w:adjustRightInd w:val="0"/>
              <w:spacing w:line="240" w:lineRule="auto"/>
              <w:textAlignment w:val="bottom"/>
              <w:rPr>
                <w:rFonts w:hint="eastAsia"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0F4CE3E1">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6970AEC0">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28F14A08">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7E24020A">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18BDA659">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bookmarkStart w:id="2" w:name="_Toc132122412"/>
      <w:bookmarkStart w:id="3" w:name="_Toc132122115"/>
      <w:bookmarkStart w:id="4" w:name="_Toc132122413"/>
      <w:bookmarkStart w:id="5" w:name="_Toc132122116"/>
      <w:r>
        <w:rPr>
          <w:rFonts w:ascii="宋体"/>
          <w:color w:val="auto"/>
          <w:sz w:val="22"/>
          <w:szCs w:val="22"/>
          <w:highlight w:val="none"/>
        </w:rPr>
        <w:t>4.</w:t>
      </w:r>
      <w:r>
        <w:rPr>
          <w:rFonts w:hint="eastAsia" w:ascii="宋体"/>
          <w:color w:val="auto"/>
          <w:sz w:val="22"/>
          <w:szCs w:val="22"/>
          <w:highlight w:val="none"/>
        </w:rPr>
        <w:t>投标报价</w:t>
      </w:r>
      <w:bookmarkEnd w:id="2"/>
      <w:bookmarkEnd w:id="3"/>
    </w:p>
    <w:p w14:paraId="596B89C7">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74D84108">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10156BC1">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w:t>
      </w:r>
      <w:r>
        <w:rPr>
          <w:rFonts w:hint="eastAsia" w:ascii="宋体" w:cs="Arial"/>
          <w:color w:val="auto"/>
          <w:sz w:val="22"/>
          <w:szCs w:val="22"/>
          <w:highlight w:val="none"/>
          <w:lang w:val="en-US" w:eastAsia="zh-CN"/>
        </w:rPr>
        <w:t>总价</w:t>
      </w:r>
      <w:r>
        <w:rPr>
          <w:rFonts w:hint="eastAsia" w:ascii="宋体"/>
          <w:color w:val="auto"/>
          <w:sz w:val="22"/>
          <w:szCs w:val="22"/>
          <w:highlight w:val="none"/>
        </w:rPr>
        <w:t>。供应商应在各自技术和商务占优势的基础上并充分考虑本项目的重要性，提供对采购人最优惠的报价。</w:t>
      </w:r>
    </w:p>
    <w:p w14:paraId="16DDEAE6">
      <w:pPr>
        <w:tabs>
          <w:tab w:val="left" w:pos="1025"/>
        </w:tabs>
        <w:adjustRightInd w:val="0"/>
        <w:snapToGrid w:val="0"/>
        <w:spacing w:line="430" w:lineRule="atLeast"/>
        <w:ind w:firstLine="45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w:t>
      </w:r>
      <w:r>
        <w:rPr>
          <w:rFonts w:hint="eastAsia" w:ascii="宋体"/>
          <w:color w:val="auto"/>
          <w:sz w:val="22"/>
          <w:szCs w:val="22"/>
          <w:highlight w:val="none"/>
          <w:lang w:eastAsia="zh-CN"/>
        </w:rPr>
        <w:t>中标（成交）供应商</w:t>
      </w:r>
      <w:r>
        <w:rPr>
          <w:rFonts w:hint="eastAsia" w:ascii="宋体"/>
          <w:color w:val="auto"/>
          <w:sz w:val="22"/>
          <w:szCs w:val="22"/>
          <w:highlight w:val="none"/>
        </w:rPr>
        <w:t>负责的工作范围以外需要采购人协调或提供便利的工作应当在投标文件中说明。</w:t>
      </w:r>
    </w:p>
    <w:p w14:paraId="50472FF4">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4"/>
    <w:bookmarkEnd w:id="5"/>
    <w:p w14:paraId="398FEB50">
      <w:pPr>
        <w:pStyle w:val="24"/>
        <w:adjustRightInd w:val="0"/>
        <w:snapToGrid w:val="0"/>
        <w:spacing w:line="400" w:lineRule="atLeast"/>
        <w:ind w:firstLine="456" w:firstLineChars="200"/>
        <w:rPr>
          <w:rFonts w:hAnsi="宋体"/>
          <w:color w:val="auto"/>
          <w:sz w:val="22"/>
          <w:highlight w:val="none"/>
        </w:rPr>
      </w:pPr>
      <w:bookmarkStart w:id="6" w:name="_Toc132122414"/>
      <w:bookmarkStart w:id="7" w:name="_Toc132122117"/>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6"/>
      <w:bookmarkEnd w:id="7"/>
    </w:p>
    <w:p w14:paraId="0A5B7E62">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145B7898">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1DF0EB2E">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799114FF">
      <w:pPr>
        <w:pStyle w:val="24"/>
        <w:adjustRightInd w:val="0"/>
        <w:snapToGrid w:val="0"/>
        <w:spacing w:line="400" w:lineRule="atLeast"/>
        <w:ind w:firstLine="440"/>
        <w:outlineLvl w:val="0"/>
        <w:rPr>
          <w:rFonts w:hAnsi="宋体" w:cs="Arial"/>
          <w:color w:val="auto"/>
          <w:sz w:val="22"/>
          <w:szCs w:val="22"/>
          <w:highlight w:val="none"/>
        </w:rPr>
      </w:pPr>
      <w:bookmarkStart w:id="8" w:name="_Toc132122118"/>
      <w:bookmarkStart w:id="9" w:name="_Toc132122415"/>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8"/>
      <w:bookmarkEnd w:id="9"/>
    </w:p>
    <w:p w14:paraId="1521CA39">
      <w:pPr>
        <w:pStyle w:val="24"/>
        <w:adjustRightInd w:val="0"/>
        <w:snapToGrid w:val="0"/>
        <w:spacing w:line="400" w:lineRule="atLeast"/>
        <w:ind w:firstLine="45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589A4F42">
      <w:pPr>
        <w:pStyle w:val="24"/>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789C3A0F">
      <w:pPr>
        <w:pStyle w:val="24"/>
        <w:adjustRightInd w:val="0"/>
        <w:snapToGrid w:val="0"/>
        <w:spacing w:line="400" w:lineRule="atLeast"/>
        <w:ind w:firstLine="456" w:firstLineChars="200"/>
        <w:outlineLvl w:val="0"/>
        <w:rPr>
          <w:rFonts w:hAnsi="宋体" w:cs="Arial"/>
          <w:b/>
          <w:bCs/>
          <w:color w:val="auto"/>
          <w:sz w:val="22"/>
          <w:szCs w:val="22"/>
          <w:highlight w:val="none"/>
        </w:rPr>
      </w:pPr>
      <w:bookmarkStart w:id="10" w:name="_Toc132123838"/>
      <w:bookmarkStart w:id="11" w:name="_Toc132125095"/>
      <w:bookmarkStart w:id="12" w:name="_Toc132125151"/>
      <w:bookmarkStart w:id="13" w:name="_Toc132122119"/>
      <w:bookmarkStart w:id="14" w:name="_Toc132125574"/>
      <w:bookmarkStart w:id="15" w:name="_Toc132123547"/>
      <w:bookmarkStart w:id="16" w:name="_Toc132124594"/>
      <w:bookmarkStart w:id="17" w:name="_Toc132123881"/>
      <w:bookmarkStart w:id="18" w:name="_Toc132655776"/>
      <w:bookmarkStart w:id="19" w:name="_Toc132123439"/>
      <w:bookmarkStart w:id="20" w:name="_Toc132123634"/>
      <w:bookmarkStart w:id="21" w:name="_Toc132126154"/>
      <w:bookmarkStart w:id="22" w:name="_Toc132125037"/>
      <w:bookmarkStart w:id="23" w:name="_Toc132125983"/>
      <w:bookmarkStart w:id="24" w:name="_Toc132122416"/>
      <w:r>
        <w:rPr>
          <w:rFonts w:hint="eastAsia" w:hAnsi="宋体" w:cs="Arial"/>
          <w:b/>
          <w:bCs/>
          <w:color w:val="auto"/>
          <w:sz w:val="22"/>
          <w:szCs w:val="22"/>
          <w:highlight w:val="none"/>
        </w:rPr>
        <w:t>四、投标文件的递交</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E7355FD">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6001B0E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3A31FEB2">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9A04B7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3D243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7A3B8F24">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4.投标文件的备选方案</w:t>
      </w:r>
    </w:p>
    <w:p w14:paraId="7FFD750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13FE435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 投标截止期</w:t>
      </w:r>
    </w:p>
    <w:p w14:paraId="2410BC0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76417485">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0B2671A">
      <w:pPr>
        <w:pStyle w:val="24"/>
        <w:adjustRightInd w:val="0"/>
        <w:snapToGrid w:val="0"/>
        <w:spacing w:line="400" w:lineRule="atLeast"/>
        <w:ind w:firstLine="446"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5A5D695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1.开标</w:t>
      </w:r>
    </w:p>
    <w:p w14:paraId="58B0F54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（一）开标形式</w:t>
      </w:r>
    </w:p>
    <w:p w14:paraId="5D4FF78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0324222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（二） 开标准备</w:t>
      </w:r>
    </w:p>
    <w:p w14:paraId="26511AE8">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47B4846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5DF260D">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（三）开标流程（两阶段）</w:t>
      </w:r>
    </w:p>
    <w:p w14:paraId="09DBEAC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3.1开标第一阶段</w:t>
      </w:r>
    </w:p>
    <w:p w14:paraId="4E6EF3C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6F4E183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（2）投标文件解密结束；</w:t>
      </w:r>
    </w:p>
    <w:p w14:paraId="6E7A68E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16AAC83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53DEB28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（5）第一阶段开标结束。</w:t>
      </w:r>
    </w:p>
    <w:p w14:paraId="28107B8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6139D6AC">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3.2开标大会第二阶段</w:t>
      </w:r>
    </w:p>
    <w:p w14:paraId="514A24CB">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624FCEA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580F5E94">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6FB680CE">
      <w:pPr>
        <w:pStyle w:val="24"/>
        <w:adjustRightInd w:val="0"/>
        <w:snapToGrid w:val="0"/>
        <w:spacing w:line="400" w:lineRule="atLeast"/>
        <w:ind w:firstLine="44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56F62068">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55C76A4D">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6B2434A6">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342A1C99">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75CE5B5E">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w:t>
      </w:r>
      <w:r>
        <w:rPr>
          <w:rFonts w:hint="eastAsia" w:ascii="宋体"/>
          <w:color w:val="auto"/>
          <w:sz w:val="22"/>
          <w:szCs w:val="22"/>
          <w:highlight w:val="none"/>
          <w:lang w:eastAsia="zh-CN"/>
        </w:rPr>
        <w:t>中标（成交）供应商</w:t>
      </w:r>
      <w:r>
        <w:rPr>
          <w:rFonts w:hint="eastAsia" w:ascii="宋体"/>
          <w:color w:val="auto"/>
          <w:sz w:val="22"/>
          <w:szCs w:val="22"/>
          <w:highlight w:val="none"/>
        </w:rPr>
        <w:t>，并对其排序；综合得分最高的供应商推荐为</w:t>
      </w:r>
      <w:r>
        <w:rPr>
          <w:rFonts w:hint="eastAsia" w:ascii="宋体"/>
          <w:color w:val="auto"/>
          <w:sz w:val="22"/>
          <w:szCs w:val="22"/>
          <w:highlight w:val="none"/>
          <w:lang w:eastAsia="zh-CN"/>
        </w:rPr>
        <w:t>中标（成交）供应商</w:t>
      </w:r>
      <w:r>
        <w:rPr>
          <w:rFonts w:hint="eastAsia" w:ascii="宋体"/>
          <w:color w:val="auto"/>
          <w:sz w:val="22"/>
          <w:szCs w:val="22"/>
          <w:highlight w:val="none"/>
        </w:rPr>
        <w:t>；</w:t>
      </w:r>
    </w:p>
    <w:p w14:paraId="0717757F">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675B2F1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名单；</w:t>
      </w:r>
    </w:p>
    <w:p w14:paraId="7FEEF47D">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79756E92">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50DADA99">
      <w:pPr>
        <w:snapToGrid w:val="0"/>
        <w:spacing w:line="400" w:lineRule="atLeast"/>
        <w:ind w:firstLine="334"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04139F79">
      <w:pPr>
        <w:snapToGrid w:val="0"/>
        <w:spacing w:line="400" w:lineRule="atLeast"/>
        <w:ind w:firstLine="334"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27258730">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37843246">
      <w:pPr>
        <w:adjustRightInd w:val="0"/>
        <w:snapToGrid w:val="0"/>
        <w:spacing w:line="400" w:lineRule="atLeast"/>
        <w:ind w:firstLine="448" w:firstLineChars="197"/>
        <w:rPr>
          <w:rFonts w:hint="eastAsia"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239421DB">
      <w:pPr>
        <w:adjustRightInd w:val="0"/>
        <w:snapToGrid w:val="0"/>
        <w:spacing w:line="400" w:lineRule="atLeast"/>
        <w:ind w:firstLine="448" w:firstLineChars="197"/>
        <w:rPr>
          <w:rFonts w:ascii="宋体" w:cs="Arial"/>
          <w:color w:val="auto"/>
          <w:sz w:val="22"/>
          <w:szCs w:val="22"/>
          <w:highlight w:val="none"/>
        </w:rPr>
      </w:pP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1F23BCC6">
      <w:pPr>
        <w:snapToGrid w:val="0"/>
        <w:spacing w:line="400" w:lineRule="atLeast"/>
        <w:ind w:firstLine="44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4BBE7C23">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52826F42">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w:t>
      </w:r>
      <w:r>
        <w:rPr>
          <w:rFonts w:hint="eastAsia" w:hAnsi="宋体"/>
          <w:color w:val="auto"/>
          <w:sz w:val="22"/>
          <w:szCs w:val="22"/>
          <w:highlight w:val="none"/>
          <w:lang w:eastAsia="zh-CN"/>
        </w:rPr>
        <w:t>中标（成交）供应商</w:t>
      </w:r>
      <w:r>
        <w:rPr>
          <w:rFonts w:hint="eastAsia" w:hAnsi="宋体"/>
          <w:color w:val="auto"/>
          <w:sz w:val="22"/>
          <w:szCs w:val="22"/>
          <w:highlight w:val="none"/>
        </w:rPr>
        <w:t>候选人名单，并根据采购人的授权确定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w:t>
      </w:r>
    </w:p>
    <w:p w14:paraId="16874566">
      <w:pPr>
        <w:pStyle w:val="24"/>
        <w:adjustRightInd w:val="0"/>
        <w:snapToGrid w:val="0"/>
        <w:spacing w:line="400" w:lineRule="atLeast"/>
        <w:ind w:firstLine="44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B903B84">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01C85035">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7E19C4E0">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4D3EA2B2">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0076C7F7">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6FF72C33">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2126C30C">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4D04E8F7">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5D60D010">
      <w:pPr>
        <w:pStyle w:val="24"/>
        <w:adjustRightInd w:val="0"/>
        <w:snapToGrid w:val="0"/>
        <w:spacing w:line="400" w:lineRule="atLeast"/>
        <w:ind w:firstLine="448"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7B1B213A">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3CD2BB06">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30ECF069">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0C140C65">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4964065D">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2545E4B2">
      <w:pPr>
        <w:pStyle w:val="11"/>
        <w:adjustRightInd w:val="0"/>
        <w:snapToGrid w:val="0"/>
        <w:spacing w:line="400" w:lineRule="exact"/>
        <w:ind w:firstLine="448"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ascii="宋体"/>
          <w:color w:val="auto"/>
          <w:sz w:val="22"/>
          <w:highlight w:val="none"/>
        </w:rPr>
        <w:t xml:space="preserve"> </w:t>
      </w:r>
      <w:r>
        <w:rPr>
          <w:rFonts w:hint="eastAsia" w:ascii="宋体" w:hAnsi="宋体" w:cs="新宋体"/>
          <w:b/>
          <w:bCs/>
          <w:color w:val="auto"/>
          <w:sz w:val="22"/>
          <w:szCs w:val="22"/>
          <w:highlight w:val="none"/>
          <w:u w:val="single"/>
        </w:rPr>
        <w:t>▲当某供应商的最终报价低于等于预算价的60%（如预算价1000000元，该供应商最终报价小于等于600000元），且满足以下之一，按无效标处理：1、竞争性磋商小组应当要求其在合理的时间内提供说明，必要时提交相关证明材料；供应商不能证明其报价合理性的，竞争性磋商小组应当将其作为无效投标处理。2、该供应商在商务及技术评估中获得的综合评分低于总分的60%时（如商务及技术分值为60分，即：合格供应商商务及技术应大于等于60分*60%=36分），亦按无效标处理。</w:t>
      </w:r>
      <w:bookmarkStart w:id="36" w:name="_GoBack"/>
      <w:bookmarkEnd w:id="36"/>
    </w:p>
    <w:p w14:paraId="7B6AFD92">
      <w:pPr>
        <w:pStyle w:val="24"/>
        <w:adjustRightInd w:val="0"/>
        <w:snapToGrid w:val="0"/>
        <w:spacing w:line="400" w:lineRule="atLeast"/>
        <w:ind w:firstLine="44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15113179">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16D29F9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0E69019A">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0A86B29">
      <w:pPr>
        <w:adjustRightInd w:val="0"/>
        <w:snapToGrid w:val="0"/>
        <w:spacing w:line="400" w:lineRule="atLeast"/>
        <w:ind w:firstLine="44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38AE731B">
      <w:pPr>
        <w:adjustRightInd w:val="0"/>
        <w:snapToGrid w:val="0"/>
        <w:spacing w:line="400" w:lineRule="atLeast"/>
        <w:ind w:firstLine="44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4E7D8439">
      <w:pPr>
        <w:adjustRightInd w:val="0"/>
        <w:snapToGrid w:val="0"/>
        <w:spacing w:line="400" w:lineRule="atLeast"/>
        <w:ind w:left="429"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105D44A3">
      <w:pPr>
        <w:adjustRightInd w:val="0"/>
        <w:snapToGrid w:val="0"/>
        <w:spacing w:line="400" w:lineRule="atLeast"/>
        <w:ind w:left="429"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0D0B9327">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09D1C649">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504E9542">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14D9928F">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45139650">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0EDEA082">
      <w:pPr>
        <w:adjustRightInd w:val="0"/>
        <w:snapToGrid w:val="0"/>
        <w:spacing w:line="400" w:lineRule="atLeast"/>
        <w:ind w:left="429"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358B8F47">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560C289C">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55B9CCF4">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74EB5293">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50FE97BD">
      <w:pPr>
        <w:pStyle w:val="24"/>
        <w:adjustRightInd w:val="0"/>
        <w:snapToGrid w:val="0"/>
        <w:spacing w:line="400" w:lineRule="atLeast"/>
        <w:ind w:firstLine="44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564FA5C6">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0EBB9FDD">
      <w:pPr>
        <w:pStyle w:val="24"/>
        <w:adjustRightInd w:val="0"/>
        <w:snapToGrid w:val="0"/>
        <w:spacing w:line="400" w:lineRule="atLeast"/>
        <w:ind w:firstLine="44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w:t>
      </w:r>
      <w:r>
        <w:rPr>
          <w:rFonts w:hint="eastAsia" w:hAnsi="宋体"/>
          <w:color w:val="auto"/>
          <w:sz w:val="22"/>
          <w:szCs w:val="22"/>
          <w:highlight w:val="none"/>
          <w:lang w:val="en-US" w:eastAsia="zh-CN"/>
        </w:rPr>
        <w:t>供应商</w:t>
      </w:r>
      <w:r>
        <w:rPr>
          <w:rFonts w:hint="eastAsia" w:hAnsi="宋体"/>
          <w:color w:val="auto"/>
          <w:sz w:val="22"/>
          <w:szCs w:val="22"/>
          <w:highlight w:val="none"/>
        </w:rPr>
        <w:t>。</w:t>
      </w:r>
    </w:p>
    <w:p w14:paraId="0111F6D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6F80D2CE">
      <w:pPr>
        <w:spacing w:line="400" w:lineRule="exact"/>
        <w:ind w:firstLine="44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77AEE6E2">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w:t>
      </w:r>
      <w:r>
        <w:rPr>
          <w:rFonts w:hint="eastAsia" w:ascii="宋体"/>
          <w:color w:val="auto"/>
          <w:sz w:val="22"/>
          <w:szCs w:val="22"/>
          <w:highlight w:val="none"/>
          <w:lang w:eastAsia="zh-CN"/>
        </w:rPr>
        <w:t>中标（成交）供应商</w:t>
      </w:r>
      <w:r>
        <w:rPr>
          <w:rFonts w:hint="eastAsia" w:ascii="宋体"/>
          <w:color w:val="auto"/>
          <w:sz w:val="22"/>
          <w:szCs w:val="22"/>
          <w:highlight w:val="none"/>
        </w:rPr>
        <w:t>具有法律约束力。中标通知书发出后，采购人改变中标结果或者</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放弃中标的，应当承担法律责任。</w:t>
      </w:r>
    </w:p>
    <w:p w14:paraId="63F03416">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297658D8">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w:t>
      </w:r>
      <w:r>
        <w:rPr>
          <w:rFonts w:hint="eastAsia" w:ascii="宋体"/>
          <w:color w:val="auto"/>
          <w:sz w:val="22"/>
          <w:szCs w:val="22"/>
          <w:highlight w:val="none"/>
          <w:lang w:eastAsia="zh-CN"/>
        </w:rPr>
        <w:t>中标（成交）供应商</w:t>
      </w:r>
      <w:r>
        <w:rPr>
          <w:rFonts w:hint="eastAsia" w:ascii="宋体"/>
          <w:color w:val="auto"/>
          <w:sz w:val="22"/>
          <w:szCs w:val="22"/>
          <w:highlight w:val="none"/>
        </w:rPr>
        <w:t>资格无效或</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57D51B17">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10485669">
      <w:pPr>
        <w:adjustRightInd w:val="0"/>
        <w:snapToGrid w:val="0"/>
        <w:spacing w:line="400" w:lineRule="atLeast"/>
        <w:ind w:firstLine="44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7A98DC06">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lang w:eastAsia="zh-CN"/>
        </w:rPr>
        <w:t>中标（成交）供应商</w:t>
      </w:r>
      <w:r>
        <w:rPr>
          <w:rFonts w:hint="eastAsia" w:ascii="宋体"/>
          <w:color w:val="auto"/>
          <w:sz w:val="22"/>
          <w:szCs w:val="22"/>
          <w:highlight w:val="none"/>
        </w:rPr>
        <w:t>须主动联系采购人或采购机构领取中标通知书。</w:t>
      </w:r>
      <w:r>
        <w:rPr>
          <w:rFonts w:hint="eastAsia" w:ascii="宋体"/>
          <w:color w:val="auto"/>
          <w:sz w:val="22"/>
          <w:szCs w:val="22"/>
          <w:highlight w:val="none"/>
          <w:lang w:eastAsia="zh-CN"/>
        </w:rPr>
        <w:t>中标（成交）供应商</w:t>
      </w:r>
      <w:r>
        <w:rPr>
          <w:rFonts w:hint="eastAsia" w:ascii="宋体"/>
          <w:color w:val="auto"/>
          <w:sz w:val="22"/>
          <w:szCs w:val="22"/>
          <w:highlight w:val="none"/>
        </w:rPr>
        <w:t>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w:t>
      </w:r>
      <w:r>
        <w:rPr>
          <w:rFonts w:hint="eastAsia" w:ascii="宋体"/>
          <w:color w:val="auto"/>
          <w:sz w:val="22"/>
          <w:szCs w:val="22"/>
          <w:highlight w:val="none"/>
          <w:lang w:eastAsia="zh-CN"/>
        </w:rPr>
        <w:t>中标（成交）供应商</w:t>
      </w:r>
      <w:r>
        <w:rPr>
          <w:rFonts w:hint="eastAsia" w:ascii="宋体"/>
          <w:color w:val="auto"/>
          <w:sz w:val="22"/>
          <w:szCs w:val="22"/>
          <w:highlight w:val="none"/>
        </w:rPr>
        <w:t>未经采购人许可，在规定时间内未到采购人处与采购人签订合同，则视为拒签合同。</w:t>
      </w:r>
    </w:p>
    <w:p w14:paraId="59F8540D">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w:t>
      </w:r>
      <w:r>
        <w:rPr>
          <w:rFonts w:hint="eastAsia" w:ascii="宋体"/>
          <w:color w:val="auto"/>
          <w:sz w:val="22"/>
          <w:szCs w:val="22"/>
          <w:highlight w:val="none"/>
          <w:lang w:eastAsia="zh-CN"/>
        </w:rPr>
        <w:t>中标（成交）供应商</w:t>
      </w:r>
      <w:r>
        <w:rPr>
          <w:rFonts w:hint="eastAsia" w:ascii="宋体"/>
          <w:color w:val="auto"/>
          <w:sz w:val="22"/>
          <w:szCs w:val="22"/>
          <w:highlight w:val="none"/>
        </w:rPr>
        <w:t>的投标文件及投标修改文件、评标过程中有关澄清文件及经双方签字的询标纪要（承诺）和中标通知书均作为合同附件。</w:t>
      </w:r>
    </w:p>
    <w:p w14:paraId="4AB47FAC">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55A9F8BB">
      <w:pPr>
        <w:pStyle w:val="24"/>
        <w:adjustRightInd w:val="0"/>
        <w:snapToGrid w:val="0"/>
        <w:spacing w:line="400" w:lineRule="atLeast"/>
        <w:ind w:firstLine="448" w:firstLineChars="197"/>
        <w:rPr>
          <w:rFonts w:hAnsi="宋体"/>
          <w:color w:val="auto"/>
          <w:sz w:val="22"/>
          <w:szCs w:val="22"/>
          <w:highlight w:val="none"/>
        </w:rPr>
      </w:pPr>
      <w:r>
        <w:rPr>
          <w:rFonts w:hint="eastAsia"/>
          <w:color w:val="auto"/>
          <w:sz w:val="22"/>
          <w:szCs w:val="22"/>
          <w:highlight w:val="none"/>
          <w:lang w:eastAsia="zh-CN"/>
        </w:rPr>
        <w:t>中标（成交）供应商</w:t>
      </w:r>
      <w:r>
        <w:rPr>
          <w:rFonts w:hint="eastAsia"/>
          <w:color w:val="auto"/>
          <w:sz w:val="22"/>
          <w:szCs w:val="22"/>
          <w:highlight w:val="none"/>
        </w:rPr>
        <w:t>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w:t>
      </w:r>
      <w:r>
        <w:rPr>
          <w:rFonts w:hint="eastAsia"/>
          <w:color w:val="auto"/>
          <w:sz w:val="22"/>
          <w:szCs w:val="22"/>
          <w:highlight w:val="none"/>
          <w:lang w:eastAsia="zh-CN"/>
        </w:rPr>
        <w:t>中标（成交）供应商</w:t>
      </w:r>
      <w:r>
        <w:rPr>
          <w:rFonts w:hint="eastAsia"/>
          <w:color w:val="auto"/>
          <w:sz w:val="22"/>
          <w:szCs w:val="22"/>
          <w:highlight w:val="none"/>
        </w:rPr>
        <w:t>承担。</w:t>
      </w:r>
    </w:p>
    <w:p w14:paraId="3BB9948D">
      <w:pPr>
        <w:pStyle w:val="11"/>
        <w:tabs>
          <w:tab w:val="left" w:pos="1069"/>
          <w:tab w:val="left" w:pos="2352"/>
        </w:tabs>
        <w:adjustRightInd w:val="0"/>
        <w:snapToGrid w:val="0"/>
        <w:spacing w:line="400" w:lineRule="exact"/>
        <w:ind w:firstLine="448" w:firstLineChars="197"/>
        <w:rPr>
          <w:rFonts w:hAnsi="宋体" w:cs="宋体"/>
          <w:b/>
          <w:bCs/>
          <w:color w:val="auto"/>
          <w:sz w:val="22"/>
          <w:highlight w:val="none"/>
        </w:rPr>
      </w:pPr>
      <w:bookmarkStart w:id="25" w:name="_Toc21884_WPSOffice_Level3"/>
      <w:r>
        <w:rPr>
          <w:rFonts w:hint="eastAsia" w:hAnsi="宋体" w:cs="宋体"/>
          <w:color w:val="auto"/>
          <w:sz w:val="22"/>
          <w:highlight w:val="none"/>
        </w:rPr>
        <w:t>5.</w:t>
      </w:r>
      <w:bookmarkEnd w:id="25"/>
      <w:r>
        <w:rPr>
          <w:rFonts w:hint="eastAsia" w:hAnsi="宋体" w:cs="宋体"/>
          <w:color w:val="auto"/>
          <w:sz w:val="22"/>
          <w:highlight w:val="none"/>
        </w:rPr>
        <w:t>履约保证金</w:t>
      </w:r>
    </w:p>
    <w:p w14:paraId="36428375">
      <w:pPr>
        <w:tabs>
          <w:tab w:val="left" w:pos="1069"/>
          <w:tab w:val="left" w:pos="2352"/>
        </w:tabs>
        <w:spacing w:line="400" w:lineRule="exact"/>
        <w:ind w:firstLine="456" w:firstLineChars="200"/>
        <w:rPr>
          <w:rFonts w:hAnsi="宋体"/>
          <w:color w:val="auto"/>
          <w:sz w:val="22"/>
          <w:szCs w:val="22"/>
          <w:highlight w:val="none"/>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r>
        <w:rPr>
          <w:rFonts w:hint="eastAsia" w:asciiTheme="majorEastAsia" w:hAnsiTheme="majorEastAsia" w:eastAsiaTheme="majorEastAsia" w:cstheme="majorEastAsia"/>
          <w:strike w:val="0"/>
          <w:dstrike w:val="0"/>
          <w:color w:val="auto"/>
          <w:sz w:val="22"/>
          <w:szCs w:val="22"/>
          <w:highlight w:val="none"/>
        </w:rPr>
        <w:t>。</w:t>
      </w:r>
    </w:p>
    <w:p w14:paraId="1B2EC3C4">
      <w:pPr>
        <w:adjustRightInd w:val="0"/>
        <w:snapToGrid w:val="0"/>
        <w:spacing w:line="400" w:lineRule="exact"/>
        <w:ind w:firstLine="456" w:firstLineChars="200"/>
        <w:jc w:val="left"/>
        <w:rPr>
          <w:rFonts w:ascii="宋体"/>
          <w:b/>
          <w:bCs/>
          <w:color w:val="auto"/>
          <w:sz w:val="22"/>
          <w:highlight w:val="none"/>
        </w:rPr>
      </w:pPr>
      <w:r>
        <w:rPr>
          <w:rFonts w:hint="eastAsia" w:ascii="宋体" w:hAnsi="宋体"/>
          <w:b/>
          <w:bCs/>
          <w:color w:val="auto"/>
          <w:sz w:val="22"/>
          <w:highlight w:val="none"/>
        </w:rPr>
        <w:t>七、投诉质疑</w:t>
      </w:r>
    </w:p>
    <w:p w14:paraId="362D845B">
      <w:pPr>
        <w:pStyle w:val="25"/>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26BABBC2">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465F79C8">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3CDE499F">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1FBB4D80">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1198CA55">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190F80B9">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p>
    <w:p w14:paraId="19339CD9">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7BB3FD08">
      <w:pPr>
        <w:pStyle w:val="24"/>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3BA21653">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7D02C27E">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75F4D01E">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412475A">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2A213964">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75DD36B">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7E8952A4">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436C9C7C">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462B0A3E">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0E7137D3">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AD307E9">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D66A837">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4872820D">
      <w:pPr>
        <w:pStyle w:val="24"/>
        <w:spacing w:line="400" w:lineRule="exact"/>
        <w:ind w:firstLine="456"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B614B">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5205A292">
      <w:pPr>
        <w:rPr>
          <w:rFonts w:ascii="宋体" w:hAnsi="宋体" w:cs="宋体"/>
          <w:b/>
          <w:color w:val="auto"/>
          <w:sz w:val="32"/>
          <w:szCs w:val="32"/>
          <w:highlight w:val="none"/>
        </w:rPr>
      </w:pPr>
      <w:r>
        <w:rPr>
          <w:rFonts w:ascii="宋体" w:hAnsi="宋体" w:cs="宋体"/>
          <w:b/>
          <w:color w:val="auto"/>
          <w:sz w:val="32"/>
          <w:szCs w:val="32"/>
          <w:highlight w:val="none"/>
        </w:rPr>
        <w:br w:type="page"/>
      </w:r>
    </w:p>
    <w:p w14:paraId="5B51415D">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7072C9DD">
      <w:pPr>
        <w:tabs>
          <w:tab w:val="left" w:pos="1069"/>
          <w:tab w:val="left" w:pos="2352"/>
        </w:tabs>
        <w:jc w:val="left"/>
        <w:rPr>
          <w:rFonts w:ascii="宋体"/>
          <w:b/>
          <w:bCs/>
          <w:color w:val="auto"/>
          <w:sz w:val="22"/>
          <w:highlight w:val="none"/>
        </w:rPr>
      </w:pPr>
      <w:bookmarkStart w:id="26" w:name="_Toc25899_WPSOffice_Level2"/>
      <w:r>
        <w:rPr>
          <w:rFonts w:hint="eastAsia" w:ascii="宋体"/>
          <w:b/>
          <w:bCs/>
          <w:color w:val="auto"/>
          <w:sz w:val="22"/>
          <w:highlight w:val="none"/>
        </w:rPr>
        <w:t>一、中小企业（含监狱企业、残疾人福利性单位）扶持政策说明</w:t>
      </w:r>
    </w:p>
    <w:p w14:paraId="3BC3E797">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350FBC6">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16F6C03F">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7F17A4E1">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1B6E59FC">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370E39C8">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5DAAC26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14:paraId="303A7EEE">
      <w:pPr>
        <w:tabs>
          <w:tab w:val="left" w:pos="1069"/>
          <w:tab w:val="left" w:pos="2352"/>
        </w:tabs>
        <w:spacing w:line="440" w:lineRule="atLeast"/>
        <w:jc w:val="left"/>
        <w:rPr>
          <w:rFonts w:hAnsi="宋体" w:cs="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p>
    <w:p w14:paraId="6691086C">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422AA1D9">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738C7EF0">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（1）中小企业：中小企业声明函（原件，加盖供应商公章，格式见附件1）</w:t>
      </w:r>
    </w:p>
    <w:p w14:paraId="363F8854">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（2）残疾人福利性单位：残疾人福利性单位声明函（原件，加盖供应商公章，格式见附件1）</w:t>
      </w:r>
    </w:p>
    <w:p w14:paraId="0D9E8F9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（3）监狱企业：提供由省级以上监狱管理局、戒毒管理局（含新疆生产建设兵团）出具的属于监狱企业的证明文件（原件）</w:t>
      </w:r>
    </w:p>
    <w:p w14:paraId="2188A363">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3、扶持政策说明：</w:t>
      </w:r>
    </w:p>
    <w:p w14:paraId="7BB0435E">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残疾人福利性单位、监狱企业参加投标视同小微企业。</w:t>
      </w:r>
    </w:p>
    <w:p w14:paraId="5855FE03">
      <w:pPr>
        <w:tabs>
          <w:tab w:val="left" w:pos="2352"/>
        </w:tabs>
        <w:spacing w:line="440" w:lineRule="atLeast"/>
        <w:jc w:val="left"/>
        <w:rPr>
          <w:rFonts w:hint="eastAsia" w:ascii="宋体"/>
          <w:color w:val="auto"/>
          <w:sz w:val="22"/>
          <w:highlight w:val="none"/>
        </w:rPr>
      </w:pPr>
      <w:r>
        <w:rPr>
          <w:rFonts w:hint="eastAsia" w:ascii="宋体" w:hAnsi="Times New Roman" w:cs="Times New Roman"/>
          <w:color w:val="auto"/>
          <w:sz w:val="22"/>
          <w:highlight w:val="none"/>
        </w:rPr>
        <w:t>4、</w:t>
      </w:r>
      <w:r>
        <w:rPr>
          <w:rFonts w:hint="eastAsia" w:ascii="宋体"/>
          <w:color w:val="auto"/>
          <w:sz w:val="22"/>
          <w:highlight w:val="none"/>
        </w:rPr>
        <w:t>根据《浙江省财政厅关于进一步加大政府采购</w:t>
      </w:r>
      <w:r>
        <w:rPr>
          <w:rFonts w:ascii="宋体"/>
          <w:color w:val="auto"/>
          <w:sz w:val="22"/>
          <w:highlight w:val="none"/>
        </w:rPr>
        <w:t xml:space="preserve"> </w:t>
      </w:r>
      <w:r>
        <w:rPr>
          <w:rFonts w:hint="eastAsia" w:ascii="宋体"/>
          <w:color w:val="auto"/>
          <w:sz w:val="22"/>
          <w:highlight w:val="none"/>
        </w:rPr>
        <w:t>支持中小企业力度</w:t>
      </w:r>
      <w:r>
        <w:rPr>
          <w:rFonts w:ascii="宋体"/>
          <w:color w:val="auto"/>
          <w:sz w:val="22"/>
          <w:highlight w:val="none"/>
        </w:rPr>
        <w:t xml:space="preserve"> </w:t>
      </w:r>
      <w:r>
        <w:rPr>
          <w:rFonts w:hint="eastAsia" w:ascii="宋体"/>
          <w:color w:val="auto"/>
          <w:sz w:val="22"/>
          <w:highlight w:val="none"/>
        </w:rPr>
        <w:t>助力扎实稳住经济</w:t>
      </w:r>
      <w:r>
        <w:rPr>
          <w:rFonts w:ascii="宋体"/>
          <w:color w:val="auto"/>
          <w:sz w:val="22"/>
          <w:highlight w:val="none"/>
        </w:rPr>
        <w:t xml:space="preserve"> </w:t>
      </w:r>
      <w:r>
        <w:rPr>
          <w:rFonts w:hint="eastAsia" w:ascii="宋体"/>
          <w:color w:val="auto"/>
          <w:sz w:val="22"/>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433045AA">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5、本项目采购文件明确采购的标的所属行业为</w:t>
      </w:r>
      <w:r>
        <w:rPr>
          <w:rFonts w:hint="eastAsia" w:ascii="宋体"/>
          <w:b/>
          <w:bCs/>
          <w:color w:val="auto"/>
          <w:sz w:val="22"/>
          <w:highlight w:val="none"/>
          <w:u w:val="single"/>
        </w:rPr>
        <w:t>其他未列明行业</w:t>
      </w:r>
      <w:r>
        <w:rPr>
          <w:rFonts w:hint="eastAsia" w:ascii="宋体"/>
          <w:color w:val="auto"/>
          <w:sz w:val="22"/>
          <w:highlight w:val="none"/>
        </w:rPr>
        <w:t>。</w:t>
      </w:r>
    </w:p>
    <w:p w14:paraId="6C6F680B">
      <w:pPr>
        <w:pStyle w:val="6"/>
        <w:rPr>
          <w:rFonts w:hint="eastAsia" w:eastAsia="宋体"/>
          <w:color w:val="auto"/>
          <w:highlight w:val="none"/>
          <w:lang w:val="en-US" w:eastAsia="zh-CN"/>
        </w:rPr>
      </w:pPr>
      <w:r>
        <w:rPr>
          <w:rFonts w:hint="eastAsia" w:ascii="宋体" w:eastAsia="宋体"/>
          <w:b/>
          <w:bCs/>
          <w:color w:val="auto"/>
          <w:sz w:val="22"/>
          <w:highlight w:val="none"/>
          <w:lang w:val="en-US" w:eastAsia="zh-CN"/>
        </w:rPr>
        <w:t>6、</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扣除10%，按扣除后的价格参与评审</w:t>
      </w:r>
      <w:r>
        <w:rPr>
          <w:rFonts w:hint="eastAsia" w:ascii="宋体"/>
          <w:b/>
          <w:bCs/>
          <w:color w:val="auto"/>
          <w:sz w:val="22"/>
          <w:highlight w:val="none"/>
          <w:u w:val="single"/>
        </w:rPr>
        <w:t>。</w:t>
      </w:r>
    </w:p>
    <w:p w14:paraId="4F0F7ECD">
      <w:pPr>
        <w:snapToGrid/>
        <w:spacing w:line="240" w:lineRule="auto"/>
        <w:jc w:val="left"/>
        <w:rPr>
          <w:rFonts w:hint="eastAsia"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br w:type="page"/>
      </w:r>
    </w:p>
    <w:p w14:paraId="507EE663">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附件1</w:t>
      </w:r>
    </w:p>
    <w:p w14:paraId="05586BE0">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4621B458">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中共泰顺县委党校</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中共泰顺县委党校后勤服务采购项目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12103AB">
      <w:pPr>
        <w:numPr>
          <w:ilvl w:val="0"/>
          <w:numId w:val="7"/>
        </w:num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1FFD64E">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99729EB">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B04D551">
      <w:pPr>
        <w:spacing w:line="400" w:lineRule="exact"/>
        <w:ind w:firstLine="456" w:firstLineChars="200"/>
        <w:rPr>
          <w:rFonts w:ascii="宋体" w:hAnsi="宋体" w:cs="宋体"/>
          <w:color w:val="auto"/>
          <w:sz w:val="22"/>
          <w:highlight w:val="none"/>
        </w:rPr>
      </w:pPr>
    </w:p>
    <w:p w14:paraId="79AED35E">
      <w:pPr>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635DB49E">
      <w:pPr>
        <w:spacing w:line="400" w:lineRule="exact"/>
        <w:ind w:firstLine="456" w:firstLineChars="200"/>
        <w:rPr>
          <w:color w:val="auto"/>
          <w:highlight w:val="none"/>
        </w:rPr>
      </w:pPr>
      <w:r>
        <w:rPr>
          <w:rFonts w:ascii="宋体" w:hAnsi="宋体" w:cs="宋体"/>
          <w:color w:val="auto"/>
          <w:sz w:val="22"/>
          <w:highlight w:val="none"/>
        </w:rPr>
        <w:t>日 期：</w:t>
      </w:r>
    </w:p>
    <w:p w14:paraId="2FC1AEBC">
      <w:pPr>
        <w:pBdr>
          <w:bottom w:val="single" w:color="auto" w:sz="6" w:space="1"/>
        </w:pBdr>
        <w:snapToGrid w:val="0"/>
        <w:spacing w:line="360" w:lineRule="auto"/>
        <w:ind w:firstLine="456" w:firstLineChars="200"/>
        <w:rPr>
          <w:color w:val="auto"/>
          <w:sz w:val="22"/>
          <w:highlight w:val="none"/>
        </w:rPr>
      </w:pPr>
    </w:p>
    <w:p w14:paraId="5FC2157D">
      <w:pPr>
        <w:spacing w:line="440" w:lineRule="atLeast"/>
        <w:jc w:val="left"/>
        <w:rPr>
          <w:rFonts w:ascii="宋体" w:hAnsi="宋体" w:cs="宋体"/>
          <w:color w:val="auto"/>
          <w:sz w:val="22"/>
          <w:highlight w:val="none"/>
        </w:rPr>
      </w:pPr>
    </w:p>
    <w:p w14:paraId="34CA3C95">
      <w:pPr>
        <w:spacing w:line="440" w:lineRule="atLeast"/>
        <w:jc w:val="left"/>
        <w:rPr>
          <w:rFonts w:ascii="宋体" w:hAnsi="宋体" w:cs="宋体"/>
          <w:color w:val="auto"/>
          <w:sz w:val="22"/>
          <w:highlight w:val="none"/>
        </w:rPr>
      </w:pPr>
    </w:p>
    <w:p w14:paraId="58758EF8">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721029F7">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40377B80">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43F4279F">
      <w:pPr>
        <w:pStyle w:val="7"/>
        <w:numPr>
          <w:ilvl w:val="2"/>
          <w:numId w:val="0"/>
        </w:numPr>
        <w:ind w:left="1140"/>
        <w:rPr>
          <w:color w:val="auto"/>
          <w:highlight w:val="none"/>
        </w:rPr>
      </w:pPr>
    </w:p>
    <w:p w14:paraId="02194890">
      <w:pPr>
        <w:pStyle w:val="7"/>
        <w:numPr>
          <w:ilvl w:val="2"/>
          <w:numId w:val="0"/>
        </w:numPr>
        <w:ind w:left="1140"/>
        <w:rPr>
          <w:color w:val="auto"/>
          <w:highlight w:val="none"/>
        </w:rPr>
      </w:pPr>
    </w:p>
    <w:p w14:paraId="52F0E09C">
      <w:pPr>
        <w:snapToGrid w:val="0"/>
        <w:spacing w:line="360" w:lineRule="auto"/>
        <w:jc w:val="left"/>
        <w:rPr>
          <w:rFonts w:ascii="Times New Roman" w:hAnsi="Times New Roman" w:cs="Times New Roman"/>
          <w:b/>
          <w:color w:val="auto"/>
          <w:sz w:val="28"/>
          <w:szCs w:val="28"/>
          <w:highlight w:val="none"/>
        </w:rPr>
      </w:pPr>
    </w:p>
    <w:p w14:paraId="33D6BD07">
      <w:pPr>
        <w:snapToGrid w:val="0"/>
        <w:spacing w:line="360" w:lineRule="auto"/>
        <w:jc w:val="left"/>
        <w:rPr>
          <w:rFonts w:ascii="Times New Roman" w:hAnsi="Times New Roman" w:cs="Times New Roman"/>
          <w:b/>
          <w:color w:val="auto"/>
          <w:sz w:val="28"/>
          <w:szCs w:val="28"/>
          <w:highlight w:val="none"/>
        </w:rPr>
      </w:pPr>
    </w:p>
    <w:p w14:paraId="6190FA07">
      <w:pPr>
        <w:snapToGrid w:val="0"/>
        <w:spacing w:line="360" w:lineRule="auto"/>
        <w:jc w:val="left"/>
        <w:rPr>
          <w:rFonts w:ascii="Times New Roman" w:hAnsi="Times New Roman" w:cs="Times New Roman"/>
          <w:b/>
          <w:color w:val="auto"/>
          <w:sz w:val="28"/>
          <w:szCs w:val="28"/>
          <w:highlight w:val="none"/>
        </w:rPr>
      </w:pPr>
    </w:p>
    <w:p w14:paraId="7172C781">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附件2</w:t>
      </w:r>
    </w:p>
    <w:p w14:paraId="7FBC1460">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2FF7DB02">
      <w:pPr>
        <w:snapToGrid w:val="0"/>
        <w:spacing w:line="360" w:lineRule="auto"/>
        <w:ind w:firstLine="45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A4B3B7">
      <w:pPr>
        <w:snapToGrid w:val="0"/>
        <w:spacing w:line="360" w:lineRule="auto"/>
        <w:ind w:firstLine="456" w:firstLineChars="200"/>
        <w:rPr>
          <w:color w:val="auto"/>
          <w:sz w:val="22"/>
          <w:highlight w:val="none"/>
        </w:rPr>
      </w:pPr>
      <w:r>
        <w:rPr>
          <w:rFonts w:hint="eastAsia"/>
          <w:color w:val="auto"/>
          <w:sz w:val="22"/>
          <w:highlight w:val="none"/>
        </w:rPr>
        <w:t>本单位对上述声明的真实性负责。如有虚假，将依法承担相应责任。</w:t>
      </w:r>
    </w:p>
    <w:p w14:paraId="6C38175C">
      <w:pPr>
        <w:snapToGrid w:val="0"/>
        <w:spacing w:line="360" w:lineRule="auto"/>
        <w:ind w:firstLine="456" w:firstLineChars="200"/>
        <w:rPr>
          <w:color w:val="auto"/>
          <w:sz w:val="22"/>
          <w:highlight w:val="none"/>
        </w:rPr>
      </w:pPr>
    </w:p>
    <w:p w14:paraId="7685FE75">
      <w:pPr>
        <w:snapToGrid w:val="0"/>
        <w:spacing w:line="360" w:lineRule="auto"/>
        <w:ind w:firstLine="456" w:firstLineChars="200"/>
        <w:rPr>
          <w:color w:val="auto"/>
          <w:sz w:val="22"/>
          <w:highlight w:val="none"/>
        </w:rPr>
      </w:pPr>
    </w:p>
    <w:p w14:paraId="034C8C8F">
      <w:pPr>
        <w:tabs>
          <w:tab w:val="left" w:pos="4860"/>
        </w:tabs>
        <w:snapToGrid w:val="0"/>
        <w:spacing w:line="360" w:lineRule="auto"/>
        <w:ind w:right="1560" w:firstLine="456" w:firstLineChars="200"/>
        <w:rPr>
          <w:color w:val="auto"/>
          <w:sz w:val="22"/>
          <w:highlight w:val="none"/>
        </w:rPr>
      </w:pPr>
      <w:r>
        <w:rPr>
          <w:rFonts w:hint="eastAsia"/>
          <w:color w:val="auto"/>
          <w:sz w:val="22"/>
          <w:highlight w:val="none"/>
        </w:rPr>
        <w:t xml:space="preserve">       单位名称（盖章）：</w:t>
      </w:r>
    </w:p>
    <w:p w14:paraId="3757570F">
      <w:pPr>
        <w:tabs>
          <w:tab w:val="left" w:pos="4860"/>
        </w:tabs>
        <w:snapToGrid w:val="0"/>
        <w:spacing w:line="360" w:lineRule="auto"/>
        <w:ind w:right="1560" w:firstLine="456" w:firstLineChars="200"/>
        <w:rPr>
          <w:color w:val="auto"/>
          <w:sz w:val="22"/>
          <w:highlight w:val="none"/>
        </w:rPr>
      </w:pPr>
      <w:r>
        <w:rPr>
          <w:rFonts w:hint="eastAsia"/>
          <w:color w:val="auto"/>
          <w:sz w:val="22"/>
          <w:highlight w:val="none"/>
        </w:rPr>
        <w:t xml:space="preserve">       日  期：</w:t>
      </w:r>
    </w:p>
    <w:bookmarkEnd w:id="26"/>
    <w:p w14:paraId="352E8DDC">
      <w:pPr>
        <w:pStyle w:val="26"/>
        <w:snapToGrid w:val="0"/>
        <w:spacing w:line="360" w:lineRule="auto"/>
        <w:ind w:firstLine="228" w:firstLineChars="100"/>
        <w:rPr>
          <w:rFonts w:cs="宋体"/>
          <w:color w:val="auto"/>
          <w:sz w:val="22"/>
          <w:highlight w:val="none"/>
        </w:rPr>
      </w:pPr>
    </w:p>
    <w:p w14:paraId="7460EAC3">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14:paraId="2841A478">
      <w:pPr>
        <w:snapToGrid w:val="0"/>
        <w:spacing w:line="460" w:lineRule="atLeast"/>
        <w:ind w:firstLine="456" w:firstLineChars="200"/>
        <w:rPr>
          <w:rFonts w:ascii="宋体"/>
          <w:color w:val="auto"/>
          <w:sz w:val="22"/>
          <w:szCs w:val="22"/>
          <w:highlight w:val="none"/>
        </w:rPr>
      </w:pPr>
      <w:r>
        <w:rPr>
          <w:rFonts w:ascii="宋体"/>
          <w:color w:val="auto"/>
          <w:sz w:val="22"/>
          <w:szCs w:val="22"/>
          <w:highlight w:val="none"/>
        </w:rPr>
        <w:t>1、政策依据</w:t>
      </w:r>
    </w:p>
    <w:p w14:paraId="0FFBE71E">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14:paraId="454E4DC3">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14:paraId="6C3FC70F">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14:paraId="704E69D5">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14:paraId="61A31D74">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14:paraId="640EEB9E">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14:paraId="3BA40608">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14:paraId="022432C5">
      <w:pPr>
        <w:snapToGrid w:val="0"/>
        <w:spacing w:line="460" w:lineRule="atLeast"/>
        <w:ind w:firstLine="45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14:paraId="224472C4">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14:paraId="38987734">
      <w:pPr>
        <w:snapToGrid w:val="0"/>
        <w:spacing w:line="460" w:lineRule="atLeast"/>
        <w:ind w:firstLine="45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1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579D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68DED06E">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1C0E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0FFDD639">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14:paraId="3AC510C0">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14:paraId="0A5AE2AF">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14:paraId="77D2C578">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6B45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FDB9D5">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14:paraId="1E296D66">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195C1277">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14:paraId="18B2B6EE">
            <w:pPr>
              <w:jc w:val="left"/>
              <w:rPr>
                <w:rFonts w:ascii="宋体" w:hAnsi="宋体"/>
                <w:color w:val="auto"/>
                <w:sz w:val="22"/>
                <w:szCs w:val="22"/>
                <w:highlight w:val="none"/>
              </w:rPr>
            </w:pPr>
            <w:r>
              <w:rPr>
                <w:rFonts w:hint="eastAsia" w:ascii="宋体" w:hAnsi="宋体"/>
                <w:color w:val="auto"/>
                <w:sz w:val="22"/>
                <w:szCs w:val="22"/>
                <w:highlight w:val="none"/>
              </w:rPr>
              <w:t>0577-88186626</w:t>
            </w:r>
          </w:p>
          <w:p w14:paraId="14C20A1A">
            <w:pPr>
              <w:jc w:val="left"/>
              <w:rPr>
                <w:rFonts w:ascii="宋体" w:hAnsi="宋体"/>
                <w:color w:val="auto"/>
                <w:sz w:val="22"/>
                <w:szCs w:val="22"/>
                <w:highlight w:val="none"/>
              </w:rPr>
            </w:pPr>
          </w:p>
        </w:tc>
      </w:tr>
      <w:tr w14:paraId="5566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05E48F98">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14:paraId="07B4041C">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7A91233D">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14:paraId="4BCDC476">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14:paraId="1915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2A269F8">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14:paraId="4B7B4B45">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6849E591">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14:paraId="6C766531">
            <w:pPr>
              <w:jc w:val="left"/>
              <w:rPr>
                <w:rFonts w:ascii="宋体" w:hAnsi="宋体"/>
                <w:color w:val="auto"/>
                <w:sz w:val="22"/>
                <w:szCs w:val="22"/>
                <w:highlight w:val="none"/>
              </w:rPr>
            </w:pPr>
            <w:r>
              <w:rPr>
                <w:rFonts w:hint="eastAsia" w:ascii="宋体" w:hAnsi="宋体"/>
                <w:color w:val="auto"/>
                <w:sz w:val="22"/>
                <w:szCs w:val="22"/>
                <w:highlight w:val="none"/>
              </w:rPr>
              <w:t>0577-88193910</w:t>
            </w:r>
          </w:p>
          <w:p w14:paraId="1DAB470E">
            <w:pPr>
              <w:jc w:val="left"/>
              <w:rPr>
                <w:rFonts w:ascii="宋体" w:hAnsi="宋体"/>
                <w:color w:val="auto"/>
                <w:sz w:val="22"/>
                <w:szCs w:val="22"/>
                <w:highlight w:val="none"/>
              </w:rPr>
            </w:pPr>
          </w:p>
        </w:tc>
      </w:tr>
      <w:tr w14:paraId="014B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ECDE807">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14:paraId="6E5420A4">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51162230">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14:paraId="73998990">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14:paraId="3735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944310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14:paraId="2D82E2E6">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14:paraId="21061934">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69945887">
            <w:pPr>
              <w:jc w:val="left"/>
              <w:rPr>
                <w:rFonts w:ascii="宋体" w:hAnsi="宋体"/>
                <w:color w:val="auto"/>
                <w:sz w:val="22"/>
                <w:szCs w:val="22"/>
                <w:highlight w:val="none"/>
              </w:rPr>
            </w:pPr>
            <w:r>
              <w:rPr>
                <w:rFonts w:ascii="宋体" w:hAnsi="宋体"/>
                <w:color w:val="auto"/>
                <w:sz w:val="22"/>
                <w:szCs w:val="22"/>
                <w:highlight w:val="none"/>
              </w:rPr>
              <w:t>0577－88007377</w:t>
            </w:r>
          </w:p>
          <w:p w14:paraId="11648F53">
            <w:pPr>
              <w:jc w:val="left"/>
              <w:rPr>
                <w:rFonts w:ascii="宋体" w:hAnsi="宋体"/>
                <w:color w:val="auto"/>
                <w:sz w:val="22"/>
                <w:szCs w:val="22"/>
                <w:highlight w:val="none"/>
              </w:rPr>
            </w:pPr>
          </w:p>
        </w:tc>
      </w:tr>
      <w:tr w14:paraId="772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22DE11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14:paraId="28B49789">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616D38A7">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05603CE7">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20CD9407">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14:paraId="62F8BEA3">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14:paraId="01373206">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14:paraId="6B6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57782BD">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14:paraId="1ED47763">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14:paraId="5BAEBA09">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2AB2C069">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14:paraId="3F67838C">
            <w:pPr>
              <w:jc w:val="left"/>
              <w:rPr>
                <w:rFonts w:ascii="宋体" w:hAnsi="宋体"/>
                <w:color w:val="auto"/>
                <w:sz w:val="22"/>
                <w:szCs w:val="22"/>
                <w:highlight w:val="none"/>
              </w:rPr>
            </w:pPr>
          </w:p>
        </w:tc>
      </w:tr>
      <w:tr w14:paraId="4AD3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1FA4A5AC">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14:paraId="1EB256EE">
            <w:pPr>
              <w:pStyle w:val="27"/>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619078A">
            <w:pPr>
              <w:rPr>
                <w:rFonts w:ascii="宋体" w:hAnsi="宋体"/>
                <w:color w:val="auto"/>
                <w:sz w:val="22"/>
                <w:szCs w:val="22"/>
                <w:highlight w:val="none"/>
              </w:rPr>
            </w:pPr>
            <w:r>
              <w:rPr>
                <w:rFonts w:hint="eastAsia" w:ascii="宋体" w:hAnsi="宋体"/>
                <w:color w:val="auto"/>
                <w:sz w:val="22"/>
                <w:szCs w:val="22"/>
                <w:highlight w:val="none"/>
              </w:rPr>
              <w:t>张经理</w:t>
            </w:r>
          </w:p>
          <w:p w14:paraId="1C385A1F">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14:paraId="471E113F">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14:paraId="795BEE2B">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14:paraId="2C3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1650251">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14:paraId="2D3E3EF6">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78A414B1">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14:paraId="0AAB623A">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14:paraId="2ABD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0D99F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14:paraId="175E0EF0">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14:paraId="2FF39923">
            <w:pPr>
              <w:pStyle w:val="26"/>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14:paraId="5C664E2D">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14:paraId="00C985C0">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14:paraId="1D83B4E7">
            <w:pPr>
              <w:rPr>
                <w:rFonts w:ascii="宋体" w:hAnsi="宋体"/>
                <w:color w:val="auto"/>
                <w:sz w:val="22"/>
                <w:szCs w:val="22"/>
                <w:highlight w:val="none"/>
              </w:rPr>
            </w:pPr>
            <w:r>
              <w:rPr>
                <w:rFonts w:hint="eastAsia" w:ascii="宋体" w:hAnsi="宋体"/>
                <w:color w:val="auto"/>
                <w:sz w:val="22"/>
                <w:szCs w:val="22"/>
                <w:highlight w:val="none"/>
              </w:rPr>
              <w:t>13605772302</w:t>
            </w:r>
          </w:p>
        </w:tc>
      </w:tr>
      <w:tr w14:paraId="0D92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93D317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14:paraId="5905C25B">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72EB21F">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14:paraId="56B472AA">
            <w:pPr>
              <w:rPr>
                <w:rFonts w:ascii="宋体" w:hAnsi="宋体"/>
                <w:color w:val="auto"/>
                <w:sz w:val="22"/>
                <w:szCs w:val="22"/>
                <w:highlight w:val="none"/>
              </w:rPr>
            </w:pPr>
            <w:r>
              <w:rPr>
                <w:rFonts w:hint="eastAsia" w:ascii="宋体" w:hAnsi="宋体"/>
                <w:color w:val="auto"/>
                <w:sz w:val="22"/>
                <w:szCs w:val="22"/>
                <w:highlight w:val="none"/>
              </w:rPr>
              <w:t>0577-88248454</w:t>
            </w:r>
          </w:p>
        </w:tc>
      </w:tr>
      <w:tr w14:paraId="255B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565963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14:paraId="663D3A77">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4673EF8F">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14:paraId="4B0F2961">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14:paraId="7B4DD233">
            <w:pPr>
              <w:jc w:val="left"/>
              <w:rPr>
                <w:rFonts w:ascii="宋体" w:hAnsi="宋体"/>
                <w:color w:val="auto"/>
                <w:sz w:val="22"/>
                <w:szCs w:val="22"/>
                <w:highlight w:val="none"/>
              </w:rPr>
            </w:pPr>
            <w:r>
              <w:rPr>
                <w:rFonts w:hint="eastAsia" w:ascii="宋体" w:hAnsi="宋体"/>
                <w:color w:val="auto"/>
                <w:sz w:val="22"/>
                <w:szCs w:val="22"/>
                <w:highlight w:val="none"/>
              </w:rPr>
              <w:t>0577-55570829</w:t>
            </w:r>
          </w:p>
          <w:p w14:paraId="4C4D44CB">
            <w:pPr>
              <w:jc w:val="left"/>
              <w:rPr>
                <w:rFonts w:ascii="宋体" w:hAnsi="宋体"/>
                <w:color w:val="auto"/>
                <w:sz w:val="22"/>
                <w:szCs w:val="22"/>
                <w:highlight w:val="none"/>
              </w:rPr>
            </w:pPr>
          </w:p>
        </w:tc>
      </w:tr>
    </w:tbl>
    <w:p w14:paraId="516E0CA1">
      <w:pPr>
        <w:jc w:val="center"/>
        <w:rPr>
          <w:rFonts w:ascii="宋体" w:hAnsi="宋体"/>
          <w:b/>
          <w:bCs/>
          <w:color w:val="auto"/>
          <w:sz w:val="28"/>
          <w:szCs w:val="28"/>
          <w:highlight w:val="none"/>
        </w:rPr>
      </w:pPr>
    </w:p>
    <w:p w14:paraId="6F70CE27">
      <w:pPr>
        <w:jc w:val="center"/>
        <w:rPr>
          <w:rFonts w:ascii="宋体" w:hAnsi="宋体"/>
          <w:b/>
          <w:bCs/>
          <w:color w:val="auto"/>
          <w:sz w:val="28"/>
          <w:szCs w:val="28"/>
          <w:highlight w:val="none"/>
        </w:rPr>
      </w:pPr>
    </w:p>
    <w:p w14:paraId="6C381797">
      <w:pPr>
        <w:jc w:val="center"/>
        <w:rPr>
          <w:rFonts w:ascii="宋体" w:hAnsi="宋体"/>
          <w:color w:val="auto"/>
          <w:sz w:val="22"/>
          <w:szCs w:val="22"/>
          <w:highlight w:val="none"/>
        </w:rPr>
      </w:pPr>
      <w:r>
        <w:rPr>
          <w:rFonts w:hint="eastAsia" w:ascii="宋体" w:hAnsi="宋体"/>
          <w:b/>
          <w:bCs/>
          <w:color w:val="auto"/>
          <w:sz w:val="28"/>
          <w:szCs w:val="28"/>
          <w:highlight w:val="none"/>
        </w:rPr>
        <w:t>温州市政府采购信用融资意向银行选择表</w:t>
      </w:r>
    </w:p>
    <w:p w14:paraId="7A5E415A">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4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07557062">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14:paraId="65A6F7A5">
            <w:pPr>
              <w:pStyle w:val="27"/>
              <w:spacing w:line="360" w:lineRule="auto"/>
              <w:ind w:firstLine="0" w:firstLineChars="0"/>
              <w:jc w:val="center"/>
              <w:rPr>
                <w:rFonts w:ascii="宋体" w:hAnsi="宋体" w:eastAsia="宋体" w:cs="宋体"/>
                <w:color w:val="auto"/>
                <w:kern w:val="0"/>
                <w:sz w:val="22"/>
                <w:szCs w:val="22"/>
                <w:highlight w:val="none"/>
              </w:rPr>
            </w:pPr>
          </w:p>
        </w:tc>
      </w:tr>
      <w:tr w14:paraId="18EA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4AA40308">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14:paraId="1BAA688F">
            <w:pPr>
              <w:pStyle w:val="27"/>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14:paraId="55C0CF49">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14:paraId="1F40864F">
            <w:pPr>
              <w:pStyle w:val="27"/>
              <w:spacing w:line="360" w:lineRule="auto"/>
              <w:ind w:firstLine="0" w:firstLineChars="0"/>
              <w:jc w:val="center"/>
              <w:rPr>
                <w:rFonts w:ascii="宋体" w:hAnsi="宋体" w:eastAsia="宋体" w:cs="宋体"/>
                <w:color w:val="auto"/>
                <w:kern w:val="0"/>
                <w:sz w:val="22"/>
                <w:szCs w:val="22"/>
                <w:highlight w:val="none"/>
              </w:rPr>
            </w:pPr>
          </w:p>
        </w:tc>
      </w:tr>
      <w:tr w14:paraId="3F1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2C87B553">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14:paraId="40B8C5D0">
            <w:pPr>
              <w:pStyle w:val="27"/>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14:paraId="2B742564">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14:paraId="499FB676">
            <w:pPr>
              <w:pStyle w:val="27"/>
              <w:spacing w:line="360" w:lineRule="auto"/>
              <w:ind w:firstLine="0" w:firstLineChars="0"/>
              <w:jc w:val="center"/>
              <w:rPr>
                <w:rFonts w:ascii="宋体" w:hAnsi="宋体" w:eastAsia="宋体" w:cs="宋体"/>
                <w:color w:val="auto"/>
                <w:kern w:val="0"/>
                <w:sz w:val="22"/>
                <w:szCs w:val="22"/>
                <w:highlight w:val="none"/>
              </w:rPr>
            </w:pPr>
          </w:p>
        </w:tc>
      </w:tr>
      <w:tr w14:paraId="057E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71DC4058">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14:paraId="4F8D93BF">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14:paraId="517C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119B8F8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14:paraId="677083E1">
            <w:pPr>
              <w:pStyle w:val="27"/>
              <w:spacing w:line="360" w:lineRule="auto"/>
              <w:ind w:firstLine="0" w:firstLineChars="0"/>
              <w:rPr>
                <w:rFonts w:ascii="宋体" w:hAnsi="宋体" w:eastAsia="宋体" w:cs="宋体"/>
                <w:color w:val="auto"/>
                <w:kern w:val="0"/>
                <w:sz w:val="22"/>
                <w:szCs w:val="22"/>
                <w:highlight w:val="none"/>
              </w:rPr>
            </w:pPr>
          </w:p>
        </w:tc>
      </w:tr>
      <w:tr w14:paraId="4180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0171D2D2">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14:paraId="52BC8A6C">
            <w:pPr>
              <w:pStyle w:val="27"/>
              <w:spacing w:line="360" w:lineRule="auto"/>
              <w:ind w:firstLine="0" w:firstLineChars="0"/>
              <w:rPr>
                <w:rFonts w:ascii="宋体" w:hAnsi="宋体" w:eastAsia="宋体" w:cs="宋体"/>
                <w:color w:val="auto"/>
                <w:kern w:val="0"/>
                <w:sz w:val="22"/>
                <w:szCs w:val="22"/>
                <w:highlight w:val="none"/>
              </w:rPr>
            </w:pPr>
          </w:p>
        </w:tc>
      </w:tr>
      <w:tr w14:paraId="3A94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610A5B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14:paraId="13637EEB">
            <w:pPr>
              <w:pStyle w:val="27"/>
              <w:spacing w:line="360" w:lineRule="auto"/>
              <w:ind w:firstLine="0" w:firstLineChars="0"/>
              <w:rPr>
                <w:rFonts w:ascii="宋体" w:hAnsi="宋体" w:eastAsia="宋体" w:cs="宋体"/>
                <w:color w:val="auto"/>
                <w:kern w:val="0"/>
                <w:sz w:val="22"/>
                <w:szCs w:val="22"/>
                <w:highlight w:val="none"/>
              </w:rPr>
            </w:pPr>
          </w:p>
        </w:tc>
      </w:tr>
      <w:tr w14:paraId="22E1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0CA36EC6">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14:paraId="5618DD8E">
            <w:pPr>
              <w:rPr>
                <w:rFonts w:ascii="宋体" w:hAnsi="宋体" w:cs="宋体"/>
                <w:color w:val="auto"/>
                <w:sz w:val="22"/>
                <w:szCs w:val="22"/>
                <w:highlight w:val="none"/>
              </w:rPr>
            </w:pPr>
          </w:p>
        </w:tc>
      </w:tr>
      <w:tr w14:paraId="37C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0BC918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14:paraId="4C3C9B95">
            <w:pPr>
              <w:pStyle w:val="27"/>
              <w:spacing w:line="360" w:lineRule="auto"/>
              <w:ind w:firstLine="0" w:firstLineChars="0"/>
              <w:rPr>
                <w:rFonts w:ascii="宋体" w:hAnsi="宋体" w:eastAsia="宋体" w:cs="宋体"/>
                <w:color w:val="auto"/>
                <w:kern w:val="0"/>
                <w:sz w:val="22"/>
                <w:szCs w:val="22"/>
                <w:highlight w:val="none"/>
              </w:rPr>
            </w:pPr>
          </w:p>
        </w:tc>
      </w:tr>
      <w:tr w14:paraId="2F69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B59CC8B">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14:paraId="5FF12C4D">
            <w:pPr>
              <w:pStyle w:val="27"/>
              <w:spacing w:line="360" w:lineRule="auto"/>
              <w:ind w:firstLine="0" w:firstLineChars="0"/>
              <w:rPr>
                <w:rFonts w:ascii="宋体" w:hAnsi="宋体" w:eastAsia="宋体" w:cs="宋体"/>
                <w:color w:val="auto"/>
                <w:kern w:val="0"/>
                <w:sz w:val="22"/>
                <w:szCs w:val="22"/>
                <w:highlight w:val="none"/>
              </w:rPr>
            </w:pPr>
          </w:p>
        </w:tc>
      </w:tr>
      <w:tr w14:paraId="7D4B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BFA495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14:paraId="75E2B7DC">
            <w:pPr>
              <w:pStyle w:val="27"/>
              <w:spacing w:line="360" w:lineRule="auto"/>
              <w:ind w:firstLine="0" w:firstLineChars="0"/>
              <w:rPr>
                <w:rFonts w:ascii="宋体" w:hAnsi="宋体" w:eastAsia="宋体" w:cs="宋体"/>
                <w:color w:val="auto"/>
                <w:kern w:val="0"/>
                <w:sz w:val="22"/>
                <w:szCs w:val="22"/>
                <w:highlight w:val="none"/>
              </w:rPr>
            </w:pPr>
          </w:p>
        </w:tc>
      </w:tr>
      <w:tr w14:paraId="274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C114B3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14:paraId="0CCAB666">
            <w:pPr>
              <w:pStyle w:val="27"/>
              <w:spacing w:line="360" w:lineRule="auto"/>
              <w:ind w:firstLine="0" w:firstLineChars="0"/>
              <w:rPr>
                <w:rFonts w:ascii="宋体" w:hAnsi="宋体" w:eastAsia="宋体" w:cs="宋体"/>
                <w:color w:val="auto"/>
                <w:kern w:val="0"/>
                <w:sz w:val="22"/>
                <w:szCs w:val="22"/>
                <w:highlight w:val="none"/>
              </w:rPr>
            </w:pPr>
          </w:p>
        </w:tc>
      </w:tr>
      <w:tr w14:paraId="1721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57A9A7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14:paraId="685358AB">
            <w:pPr>
              <w:pStyle w:val="27"/>
              <w:spacing w:line="360" w:lineRule="auto"/>
              <w:ind w:firstLine="0" w:firstLineChars="0"/>
              <w:rPr>
                <w:rFonts w:ascii="宋体" w:hAnsi="宋体" w:eastAsia="宋体" w:cs="宋体"/>
                <w:color w:val="auto"/>
                <w:kern w:val="0"/>
                <w:sz w:val="22"/>
                <w:szCs w:val="22"/>
                <w:highlight w:val="none"/>
              </w:rPr>
            </w:pPr>
          </w:p>
        </w:tc>
      </w:tr>
      <w:tr w14:paraId="5E65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1E62D0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14:paraId="59888160">
            <w:pPr>
              <w:pStyle w:val="27"/>
              <w:spacing w:line="360" w:lineRule="auto"/>
              <w:ind w:firstLine="0" w:firstLineChars="0"/>
              <w:rPr>
                <w:rFonts w:ascii="宋体" w:hAnsi="宋体" w:eastAsia="宋体" w:cs="宋体"/>
                <w:color w:val="auto"/>
                <w:kern w:val="0"/>
                <w:sz w:val="22"/>
                <w:szCs w:val="22"/>
                <w:highlight w:val="none"/>
              </w:rPr>
            </w:pPr>
          </w:p>
        </w:tc>
      </w:tr>
      <w:tr w14:paraId="2D36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F62D3F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14:paraId="16928C07">
            <w:pPr>
              <w:pStyle w:val="27"/>
              <w:spacing w:line="360" w:lineRule="auto"/>
              <w:ind w:firstLine="0" w:firstLineChars="0"/>
              <w:rPr>
                <w:rFonts w:ascii="宋体" w:hAnsi="宋体" w:eastAsia="宋体" w:cs="宋体"/>
                <w:color w:val="auto"/>
                <w:kern w:val="0"/>
                <w:sz w:val="22"/>
                <w:szCs w:val="22"/>
                <w:highlight w:val="none"/>
              </w:rPr>
            </w:pPr>
          </w:p>
        </w:tc>
      </w:tr>
      <w:tr w14:paraId="18CD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0B258241">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14:paraId="5BBE3330">
            <w:pPr>
              <w:pStyle w:val="27"/>
              <w:spacing w:line="360" w:lineRule="auto"/>
              <w:ind w:firstLine="0" w:firstLineChars="0"/>
              <w:rPr>
                <w:rFonts w:ascii="宋体" w:hAnsi="宋体" w:eastAsia="宋体" w:cs="宋体"/>
                <w:color w:val="auto"/>
                <w:kern w:val="0"/>
                <w:sz w:val="22"/>
                <w:szCs w:val="22"/>
                <w:highlight w:val="none"/>
              </w:rPr>
            </w:pPr>
          </w:p>
        </w:tc>
      </w:tr>
    </w:tbl>
    <w:p w14:paraId="6B026C06">
      <w:pPr>
        <w:rPr>
          <w:rFonts w:ascii="宋体" w:hAnsi="宋体"/>
          <w:color w:val="auto"/>
          <w:sz w:val="22"/>
          <w:szCs w:val="22"/>
          <w:highlight w:val="none"/>
        </w:rPr>
      </w:pPr>
    </w:p>
    <w:p w14:paraId="2A501A2D">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14:paraId="46493F8F">
      <w:pPr>
        <w:spacing w:line="588" w:lineRule="exact"/>
        <w:ind w:firstLine="45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14:paraId="612CA743">
      <w:pPr>
        <w:spacing w:line="440" w:lineRule="atLeast"/>
        <w:jc w:val="left"/>
        <w:rPr>
          <w:rFonts w:ascii="宋体"/>
          <w:b/>
          <w:bCs/>
          <w:color w:val="auto"/>
          <w:sz w:val="22"/>
          <w:szCs w:val="22"/>
          <w:highlight w:val="none"/>
        </w:rPr>
      </w:pPr>
      <w:r>
        <w:rPr>
          <w:rFonts w:ascii="宋体" w:hAnsi="宋体"/>
          <w:color w:val="auto"/>
          <w:sz w:val="36"/>
          <w:highlight w:val="none"/>
        </w:rPr>
        <w:br w:type="page"/>
      </w:r>
    </w:p>
    <w:p w14:paraId="2829C415">
      <w:pPr>
        <w:snapToGrid w:val="0"/>
        <w:spacing w:line="440" w:lineRule="atLeast"/>
        <w:jc w:val="center"/>
        <w:rPr>
          <w:rFonts w:hAnsi="宋体"/>
          <w:b/>
          <w:bCs/>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b/>
          <w:bCs/>
          <w:color w:val="auto"/>
          <w:sz w:val="24"/>
          <w:highlight w:val="none"/>
        </w:rPr>
        <w:t xml:space="preserve">   </w:t>
      </w:r>
    </w:p>
    <w:p w14:paraId="41964964">
      <w:pPr>
        <w:snapToGrid w:val="0"/>
        <w:spacing w:line="440" w:lineRule="atLeast"/>
        <w:jc w:val="center"/>
        <w:rPr>
          <w:rFonts w:hAnsi="宋体"/>
          <w:b/>
          <w:bCs/>
          <w:color w:val="auto"/>
          <w:sz w:val="24"/>
          <w:highlight w:val="none"/>
        </w:rPr>
      </w:pPr>
      <w:r>
        <w:rPr>
          <w:rFonts w:hAnsi="宋体"/>
          <w:b/>
          <w:bCs/>
          <w:color w:val="auto"/>
          <w:sz w:val="24"/>
          <w:highlight w:val="none"/>
        </w:rPr>
        <w:t xml:space="preserve">                  </w:t>
      </w:r>
    </w:p>
    <w:p w14:paraId="75337FAA">
      <w:pPr>
        <w:pStyle w:val="35"/>
        <w:spacing w:after="120" w:line="360" w:lineRule="auto"/>
        <w:ind w:firstLine="0" w:firstLineChars="0"/>
        <w:rPr>
          <w:b w:val="0"/>
          <w:bCs w:val="0"/>
          <w:color w:val="auto"/>
          <w:sz w:val="21"/>
          <w:szCs w:val="21"/>
          <w:highlight w:val="none"/>
        </w:rPr>
      </w:pPr>
      <w:r>
        <w:rPr>
          <w:b w:val="0"/>
          <w:bCs w:val="0"/>
          <w:color w:val="auto"/>
          <w:sz w:val="21"/>
          <w:szCs w:val="21"/>
          <w:highlight w:val="none"/>
        </w:rPr>
        <w:t>甲方：</w:t>
      </w:r>
      <w:r>
        <w:rPr>
          <w:rFonts w:hint="eastAsia"/>
          <w:b w:val="0"/>
          <w:bCs w:val="0"/>
          <w:color w:val="auto"/>
          <w:sz w:val="21"/>
          <w:szCs w:val="21"/>
          <w:highlight w:val="none"/>
          <w:u w:val="single"/>
          <w:lang w:eastAsia="zh-CN"/>
        </w:rPr>
        <w:t>中共泰顺县委党校</w:t>
      </w:r>
      <w:r>
        <w:rPr>
          <w:b w:val="0"/>
          <w:bCs w:val="0"/>
          <w:color w:val="auto"/>
          <w:sz w:val="21"/>
          <w:szCs w:val="21"/>
          <w:highlight w:val="none"/>
        </w:rPr>
        <w:t>（以下简称甲方）</w:t>
      </w:r>
    </w:p>
    <w:p w14:paraId="7FE97E30">
      <w:pPr>
        <w:pStyle w:val="35"/>
        <w:spacing w:after="120" w:line="360" w:lineRule="auto"/>
        <w:ind w:firstLine="0" w:firstLineChars="0"/>
        <w:rPr>
          <w:b w:val="0"/>
          <w:bCs w:val="0"/>
          <w:color w:val="auto"/>
          <w:sz w:val="21"/>
          <w:szCs w:val="21"/>
          <w:highlight w:val="none"/>
        </w:rPr>
      </w:pPr>
      <w:r>
        <w:rPr>
          <w:b w:val="0"/>
          <w:bCs w:val="0"/>
          <w:color w:val="auto"/>
          <w:sz w:val="21"/>
          <w:szCs w:val="21"/>
          <w:highlight w:val="none"/>
        </w:rPr>
        <w:t>乙方：</w:t>
      </w:r>
      <w:r>
        <w:rPr>
          <w:b w:val="0"/>
          <w:bCs w:val="0"/>
          <w:color w:val="auto"/>
          <w:sz w:val="21"/>
          <w:szCs w:val="21"/>
          <w:highlight w:val="none"/>
          <w:u w:val="single"/>
        </w:rPr>
        <w:t xml:space="preserve">                          </w:t>
      </w:r>
      <w:r>
        <w:rPr>
          <w:b w:val="0"/>
          <w:bCs w:val="0"/>
          <w:color w:val="auto"/>
          <w:sz w:val="21"/>
          <w:szCs w:val="21"/>
          <w:highlight w:val="none"/>
        </w:rPr>
        <w:t>（以下简称乙方）</w:t>
      </w:r>
    </w:p>
    <w:p w14:paraId="4B942E4B">
      <w:pPr>
        <w:adjustRightInd w:val="0"/>
        <w:snapToGrid w:val="0"/>
        <w:spacing w:line="360" w:lineRule="auto"/>
        <w:ind w:firstLine="396" w:firstLineChars="200"/>
        <w:rPr>
          <w:b w:val="0"/>
          <w:bCs w:val="0"/>
          <w:color w:val="auto"/>
          <w:spacing w:val="-10"/>
          <w:sz w:val="21"/>
          <w:szCs w:val="21"/>
          <w:highlight w:val="none"/>
        </w:rPr>
      </w:pPr>
      <w:r>
        <w:rPr>
          <w:b w:val="0"/>
          <w:bCs w:val="0"/>
          <w:color w:val="auto"/>
          <w:spacing w:val="-10"/>
          <w:sz w:val="21"/>
          <w:szCs w:val="21"/>
          <w:highlight w:val="none"/>
        </w:rPr>
        <w:t>根据有关法律、法规，依据202</w:t>
      </w:r>
      <w:r>
        <w:rPr>
          <w:rFonts w:hint="eastAsia"/>
          <w:b w:val="0"/>
          <w:bCs w:val="0"/>
          <w:color w:val="auto"/>
          <w:spacing w:val="-10"/>
          <w:sz w:val="21"/>
          <w:szCs w:val="21"/>
          <w:highlight w:val="none"/>
          <w:lang w:val="en-US" w:eastAsia="zh-CN"/>
        </w:rPr>
        <w:t>5</w:t>
      </w:r>
      <w:r>
        <w:rPr>
          <w:b w:val="0"/>
          <w:bCs w:val="0"/>
          <w:color w:val="auto"/>
          <w:spacing w:val="-10"/>
          <w:sz w:val="21"/>
          <w:szCs w:val="21"/>
          <w:highlight w:val="none"/>
        </w:rPr>
        <w:t>年</w:t>
      </w:r>
      <w:r>
        <w:rPr>
          <w:rFonts w:hint="eastAsia"/>
          <w:b w:val="0"/>
          <w:bCs w:val="0"/>
          <w:color w:val="auto"/>
          <w:spacing w:val="-10"/>
          <w:sz w:val="21"/>
          <w:szCs w:val="21"/>
          <w:highlight w:val="none"/>
          <w:u w:val="single"/>
          <w:lang w:val="en-US" w:eastAsia="zh-CN"/>
        </w:rPr>
        <w:t xml:space="preserve">   </w:t>
      </w:r>
      <w:r>
        <w:rPr>
          <w:b w:val="0"/>
          <w:bCs w:val="0"/>
          <w:color w:val="auto"/>
          <w:spacing w:val="-10"/>
          <w:sz w:val="21"/>
          <w:szCs w:val="21"/>
          <w:highlight w:val="none"/>
          <w:u w:val="none"/>
        </w:rPr>
        <w:t>月</w:t>
      </w:r>
      <w:r>
        <w:rPr>
          <w:b w:val="0"/>
          <w:bCs w:val="0"/>
          <w:color w:val="auto"/>
          <w:spacing w:val="-10"/>
          <w:sz w:val="21"/>
          <w:szCs w:val="21"/>
          <w:highlight w:val="none"/>
        </w:rPr>
        <w:t xml:space="preserve"> </w:t>
      </w:r>
      <w:r>
        <w:rPr>
          <w:rFonts w:hint="eastAsia"/>
          <w:b w:val="0"/>
          <w:bCs w:val="0"/>
          <w:color w:val="auto"/>
          <w:spacing w:val="-10"/>
          <w:sz w:val="21"/>
          <w:szCs w:val="21"/>
          <w:highlight w:val="none"/>
          <w:u w:val="single"/>
          <w:lang w:val="en-US" w:eastAsia="zh-CN"/>
        </w:rPr>
        <w:t xml:space="preserve">   </w:t>
      </w:r>
      <w:r>
        <w:rPr>
          <w:b w:val="0"/>
          <w:bCs w:val="0"/>
          <w:color w:val="auto"/>
          <w:spacing w:val="-10"/>
          <w:sz w:val="21"/>
          <w:szCs w:val="21"/>
          <w:highlight w:val="none"/>
        </w:rPr>
        <w:t>日</w:t>
      </w:r>
      <w:r>
        <w:rPr>
          <w:rFonts w:hint="eastAsia"/>
          <w:b w:val="0"/>
          <w:bCs w:val="0"/>
          <w:color w:val="auto"/>
          <w:spacing w:val="-10"/>
          <w:sz w:val="21"/>
          <w:szCs w:val="21"/>
          <w:highlight w:val="none"/>
          <w:lang w:eastAsia="zh-CN"/>
        </w:rPr>
        <w:t>中共泰顺县委党校后勤服务采购</w:t>
      </w:r>
      <w:r>
        <w:rPr>
          <w:rFonts w:hint="eastAsia"/>
          <w:b w:val="0"/>
          <w:bCs w:val="0"/>
          <w:color w:val="auto"/>
          <w:spacing w:val="-10"/>
          <w:sz w:val="21"/>
          <w:szCs w:val="21"/>
          <w:highlight w:val="none"/>
          <w:lang w:val="en-US" w:eastAsia="zh-CN"/>
        </w:rPr>
        <w:t>项目</w:t>
      </w:r>
      <w:r>
        <w:rPr>
          <w:b w:val="0"/>
          <w:bCs w:val="0"/>
          <w:color w:val="auto"/>
          <w:spacing w:val="-10"/>
          <w:sz w:val="21"/>
          <w:szCs w:val="21"/>
          <w:highlight w:val="none"/>
        </w:rPr>
        <w:t>招标的结果，双方在自愿、平等、协商一致的基础上就服务事宜</w:t>
      </w:r>
      <w:r>
        <w:rPr>
          <w:rFonts w:hint="eastAsia"/>
          <w:b w:val="0"/>
          <w:bCs w:val="0"/>
          <w:color w:val="auto"/>
          <w:spacing w:val="-10"/>
          <w:sz w:val="21"/>
          <w:szCs w:val="21"/>
          <w:highlight w:val="none"/>
          <w:lang w:val="en-US" w:eastAsia="zh-CN"/>
        </w:rPr>
        <w:t>签订此合同</w:t>
      </w:r>
      <w:r>
        <w:rPr>
          <w:b w:val="0"/>
          <w:bCs w:val="0"/>
          <w:color w:val="auto"/>
          <w:spacing w:val="-10"/>
          <w:sz w:val="21"/>
          <w:szCs w:val="21"/>
          <w:highlight w:val="none"/>
        </w:rPr>
        <w:t>。</w:t>
      </w:r>
    </w:p>
    <w:p w14:paraId="07599328">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一、合同内容概要：</w:t>
      </w:r>
    </w:p>
    <w:p w14:paraId="37B9D32C">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1．合同文件的组成</w:t>
      </w:r>
    </w:p>
    <w:p w14:paraId="02656FB4">
      <w:pPr>
        <w:pStyle w:val="11"/>
        <w:adjustRightInd w:val="0"/>
        <w:snapToGrid w:val="0"/>
        <w:spacing w:before="0" w:beforeLines="0" w:after="0" w:afterLines="0" w:line="360" w:lineRule="auto"/>
        <w:ind w:firstLine="396" w:firstLineChars="200"/>
        <w:rPr>
          <w:rFonts w:ascii="Times New Roman" w:hAnsi="Times New Roman"/>
          <w:b w:val="0"/>
          <w:bCs w:val="0"/>
          <w:color w:val="auto"/>
          <w:spacing w:val="-10"/>
          <w:sz w:val="21"/>
          <w:szCs w:val="21"/>
          <w:highlight w:val="none"/>
        </w:rPr>
      </w:pPr>
      <w:r>
        <w:rPr>
          <w:rFonts w:ascii="Times New Roman" w:hAnsi="Times New Roman"/>
          <w:b w:val="0"/>
          <w:bCs w:val="0"/>
          <w:color w:val="auto"/>
          <w:spacing w:val="-10"/>
          <w:sz w:val="21"/>
          <w:szCs w:val="21"/>
          <w:highlight w:val="none"/>
        </w:rPr>
        <w:t>下列文件为本合同的组成部分，内容和解释优先顺序如下：</w:t>
      </w:r>
    </w:p>
    <w:p w14:paraId="7ACF1C2D">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①中标通知书；</w:t>
      </w:r>
    </w:p>
    <w:p w14:paraId="431A4D4A">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②招标文件及其附件；</w:t>
      </w:r>
    </w:p>
    <w:p w14:paraId="04300B07">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③乙方的投标文件；（如有负偏离于招标文件要求的内容，则须按招标文件要求执行）</w:t>
      </w:r>
    </w:p>
    <w:p w14:paraId="48B245B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hAnsi="宋体"/>
          <w:b w:val="0"/>
          <w:bCs w:val="0"/>
          <w:color w:val="auto"/>
          <w:sz w:val="21"/>
          <w:szCs w:val="21"/>
          <w:highlight w:val="none"/>
        </w:rPr>
        <w:t>④乙方</w:t>
      </w:r>
      <w:r>
        <w:rPr>
          <w:rFonts w:ascii="Times New Roman" w:hAnsi="Times New Roman"/>
          <w:b w:val="0"/>
          <w:bCs w:val="0"/>
          <w:color w:val="auto"/>
          <w:sz w:val="21"/>
          <w:szCs w:val="21"/>
          <w:highlight w:val="none"/>
        </w:rPr>
        <w:t>在采购过程中所作的其它承诺、声明、书面澄清等；</w:t>
      </w:r>
    </w:p>
    <w:p w14:paraId="429E23F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双方在合同履行过程中签署的协议等，其解释顺序以签署时间最近的优先。</w:t>
      </w:r>
    </w:p>
    <w:p w14:paraId="1FB50A8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以上与本合同具有同等法律效力</w:t>
      </w:r>
    </w:p>
    <w:p w14:paraId="16F74907">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2.服务期</w:t>
      </w:r>
    </w:p>
    <w:p w14:paraId="561B37A8">
      <w:pPr>
        <w:pStyle w:val="11"/>
        <w:adjustRightInd w:val="0"/>
        <w:snapToGrid w:val="0"/>
        <w:spacing w:before="0" w:beforeLines="0" w:after="0" w:afterLines="0" w:line="360" w:lineRule="auto"/>
        <w:ind w:firstLine="456" w:firstLineChars="200"/>
        <w:rPr>
          <w:rFonts w:hint="eastAsia" w:ascii="Times New Roman" w:hAnsi="Times New Roman" w:eastAsia="宋体" w:cs="Times New Roman"/>
          <w:b w:val="0"/>
          <w:bCs w:val="0"/>
          <w:color w:val="auto"/>
          <w:sz w:val="22"/>
          <w:highlight w:val="none"/>
          <w:lang w:val="en-US" w:eastAsia="zh-CN"/>
        </w:rPr>
      </w:pPr>
      <w:r>
        <w:rPr>
          <w:rFonts w:hint="eastAsia" w:ascii="Times New Roman" w:hAnsi="Times New Roman" w:eastAsia="宋体" w:cs="Times New Roman"/>
          <w:b w:val="0"/>
          <w:bCs w:val="0"/>
          <w:color w:val="auto"/>
          <w:sz w:val="22"/>
          <w:highlight w:val="none"/>
          <w:lang w:val="en-US" w:eastAsia="zh-CN"/>
        </w:rPr>
        <w:t xml:space="preserve"> 服务期限：本次招标服务期2025年7月21日至202</w:t>
      </w:r>
      <w:r>
        <w:rPr>
          <w:rFonts w:hint="eastAsia" w:ascii="Times New Roman" w:hAnsi="Times New Roman" w:cs="Times New Roman"/>
          <w:b w:val="0"/>
          <w:bCs w:val="0"/>
          <w:color w:val="auto"/>
          <w:sz w:val="22"/>
          <w:highlight w:val="none"/>
          <w:lang w:val="en-US" w:eastAsia="zh-CN"/>
        </w:rPr>
        <w:t>7</w:t>
      </w:r>
      <w:r>
        <w:rPr>
          <w:rFonts w:hint="eastAsia" w:ascii="Times New Roman" w:hAnsi="Times New Roman" w:eastAsia="宋体" w:cs="Times New Roman"/>
          <w:b w:val="0"/>
          <w:bCs w:val="0"/>
          <w:color w:val="auto"/>
          <w:sz w:val="22"/>
          <w:highlight w:val="none"/>
          <w:lang w:val="en-US" w:eastAsia="zh-CN"/>
        </w:rPr>
        <w:t>年7月20日，合同1年1签，205万元为1年服务期的预算金额。如果供应商前一年的服务质量让</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满意，考核结果达到合同规定的各项要求，在服务满一年后可续签一年合同，续约最多不能超过</w:t>
      </w:r>
      <w:r>
        <w:rPr>
          <w:rFonts w:hint="eastAsia" w:ascii="Times New Roman" w:hAnsi="Times New Roman" w:cs="Times New Roman"/>
          <w:b w:val="0"/>
          <w:bCs w:val="0"/>
          <w:color w:val="auto"/>
          <w:sz w:val="22"/>
          <w:highlight w:val="none"/>
          <w:lang w:val="en-US" w:eastAsia="zh-CN"/>
        </w:rPr>
        <w:t>1</w:t>
      </w:r>
      <w:r>
        <w:rPr>
          <w:rFonts w:hint="eastAsia" w:ascii="Times New Roman" w:hAnsi="Times New Roman" w:eastAsia="宋体" w:cs="Times New Roman"/>
          <w:b w:val="0"/>
          <w:bCs w:val="0"/>
          <w:color w:val="auto"/>
          <w:sz w:val="22"/>
          <w:highlight w:val="none"/>
          <w:lang w:val="en-US" w:eastAsia="zh-CN"/>
        </w:rPr>
        <w:t>次；在合同执行阶段，</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定期对中标人进行考核，若中标人服务质量不能达到</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考核要求，</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有权单方面终止并解除合同。</w:t>
      </w:r>
    </w:p>
    <w:p w14:paraId="16E0E92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在合同有效期内合同任何一方不得擅自变更或中止合同，如未经双方同意，擅自变更或中止合同义务的一方要负违约责任。此项合同需终止，应在合同期内至少提前</w:t>
      </w:r>
      <w:r>
        <w:rPr>
          <w:rFonts w:hint="eastAsia" w:ascii="Times New Roman" w:hAnsi="Times New Roman"/>
          <w:b w:val="0"/>
          <w:bCs w:val="0"/>
          <w:color w:val="auto"/>
          <w:sz w:val="21"/>
          <w:szCs w:val="21"/>
          <w:highlight w:val="none"/>
          <w:lang w:val="en-US" w:eastAsia="zh-CN"/>
        </w:rPr>
        <w:t>3</w:t>
      </w:r>
      <w:r>
        <w:rPr>
          <w:rFonts w:ascii="Times New Roman" w:hAnsi="Times New Roman"/>
          <w:b w:val="0"/>
          <w:bCs w:val="0"/>
          <w:color w:val="auto"/>
          <w:sz w:val="21"/>
          <w:szCs w:val="21"/>
          <w:highlight w:val="none"/>
        </w:rPr>
        <w:t>个月通知对方。</w:t>
      </w:r>
    </w:p>
    <w:p w14:paraId="4C6D891C">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3.合同金额</w:t>
      </w:r>
    </w:p>
    <w:p w14:paraId="785A698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合同总价为人民币</w:t>
      </w:r>
      <w:r>
        <w:rPr>
          <w:rFonts w:ascii="Times New Roman" w:hAnsi="Times New Roman"/>
          <w:b w:val="0"/>
          <w:bCs w:val="0"/>
          <w:color w:val="auto"/>
          <w:sz w:val="21"/>
          <w:szCs w:val="21"/>
          <w:highlight w:val="none"/>
          <w:u w:val="single"/>
        </w:rPr>
        <w:t xml:space="preserve">       </w:t>
      </w:r>
      <w:r>
        <w:rPr>
          <w:rFonts w:ascii="Times New Roman" w:hAnsi="Times New Roman"/>
          <w:b w:val="0"/>
          <w:bCs w:val="0"/>
          <w:color w:val="auto"/>
          <w:sz w:val="21"/>
          <w:szCs w:val="21"/>
          <w:highlight w:val="none"/>
        </w:rPr>
        <w:t>元 （大写：</w:t>
      </w:r>
      <w:r>
        <w:rPr>
          <w:rFonts w:ascii="Times New Roman" w:hAnsi="Times New Roman"/>
          <w:b w:val="0"/>
          <w:bCs w:val="0"/>
          <w:color w:val="auto"/>
          <w:sz w:val="21"/>
          <w:szCs w:val="21"/>
          <w:highlight w:val="none"/>
          <w:u w:val="single"/>
        </w:rPr>
        <w:t xml:space="preserve">            </w:t>
      </w:r>
      <w:r>
        <w:rPr>
          <w:rFonts w:ascii="Times New Roman" w:hAnsi="Times New Roman"/>
          <w:b w:val="0"/>
          <w:bCs w:val="0"/>
          <w:color w:val="auto"/>
          <w:sz w:val="21"/>
          <w:szCs w:val="21"/>
          <w:highlight w:val="none"/>
        </w:rPr>
        <w:t>）。包括采购项目中的所有服务内容、连带内容、关联内容及合同中明示或暗示的所有一般风险、责任和义务等一切应由乙方支付的费用。</w:t>
      </w:r>
    </w:p>
    <w:p w14:paraId="1AE2B54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其他说明：</w:t>
      </w:r>
    </w:p>
    <w:p w14:paraId="395D723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（1）实施过程中甲方保留调整服务范围和内容的权力，如根据甲方需求增加或减少服务范围和内容的，则服务费相应调整。</w:t>
      </w:r>
    </w:p>
    <w:p w14:paraId="5147A26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（2）每月实际到岗的岗位数经甲方管理部门核对无误后支付服务费。</w:t>
      </w:r>
    </w:p>
    <w:p w14:paraId="4E08A90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（3）乙方应保证在承包期内其员工最低月工资不得低于现行公布的</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最低工资标准，且乙方须严格按照国家和</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政府规定给员工缴纳社会保险费（所需费用要求已含在合同总价中）。</w:t>
      </w:r>
    </w:p>
    <w:p w14:paraId="5E0A5FE5">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二、服务范围和内容</w:t>
      </w:r>
    </w:p>
    <w:p w14:paraId="04D11AF1">
      <w:pPr>
        <w:snapToGrid w:val="0"/>
        <w:spacing w:line="400" w:lineRule="exact"/>
        <w:ind w:firstLine="436"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1.服务范围和内容：</w:t>
      </w:r>
      <w:r>
        <w:rPr>
          <w:rFonts w:hAnsi="宋体" w:cs="Arial"/>
          <w:b w:val="0"/>
          <w:bCs w:val="0"/>
          <w:color w:val="auto"/>
          <w:sz w:val="22"/>
          <w:szCs w:val="22"/>
          <w:highlight w:val="none"/>
          <w:u w:val="single"/>
        </w:rPr>
        <w:t>详见招标文件的招标范围和投标文件的相应内容</w:t>
      </w:r>
      <w:r>
        <w:rPr>
          <w:rFonts w:hint="eastAsia" w:hAnsi="宋体" w:cs="Arial"/>
          <w:b w:val="0"/>
          <w:bCs w:val="0"/>
          <w:color w:val="auto"/>
          <w:sz w:val="22"/>
          <w:szCs w:val="22"/>
          <w:highlight w:val="none"/>
          <w:u w:val="single"/>
        </w:rPr>
        <w:t>和要求</w:t>
      </w:r>
      <w:r>
        <w:rPr>
          <w:rFonts w:hint="eastAsia" w:hAnsi="宋体" w:cs="Arial"/>
          <w:b w:val="0"/>
          <w:bCs w:val="0"/>
          <w:color w:val="auto"/>
          <w:sz w:val="22"/>
          <w:szCs w:val="22"/>
          <w:highlight w:val="none"/>
          <w:u w:val="single"/>
          <w:lang w:eastAsia="zh-CN"/>
        </w:rPr>
        <w:t>。</w:t>
      </w:r>
    </w:p>
    <w:p w14:paraId="380BDC04">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三、甲乙双方的责任</w:t>
      </w:r>
    </w:p>
    <w:p w14:paraId="26C0170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1.甲方责任：</w:t>
      </w:r>
    </w:p>
    <w:p w14:paraId="4C19724E">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加强与乙方沟通，交流情况，互通信息。</w:t>
      </w:r>
    </w:p>
    <w:p w14:paraId="60A0F2DC">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甲方员工应尊重乙方工作人员的劳动成果，积极配合乙方工作人员履行好合同所规定的职责和义务。</w:t>
      </w:r>
    </w:p>
    <w:p w14:paraId="394510F1">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甲方给乙方提供与服务范围相匹配的</w:t>
      </w:r>
      <w:r>
        <w:rPr>
          <w:rFonts w:hint="eastAsia" w:ascii="Times New Roman" w:hAnsi="Times New Roman"/>
          <w:b w:val="0"/>
          <w:bCs w:val="0"/>
          <w:color w:val="auto"/>
          <w:sz w:val="21"/>
          <w:szCs w:val="21"/>
          <w:highlight w:val="none"/>
          <w:lang w:val="en-US" w:eastAsia="zh-CN"/>
        </w:rPr>
        <w:t>服务</w:t>
      </w:r>
      <w:r>
        <w:rPr>
          <w:rFonts w:ascii="Times New Roman" w:hAnsi="Times New Roman"/>
          <w:b w:val="0"/>
          <w:bCs w:val="0"/>
          <w:color w:val="auto"/>
          <w:sz w:val="21"/>
          <w:szCs w:val="21"/>
          <w:highlight w:val="none"/>
        </w:rPr>
        <w:t>辅助用房和工作场所。</w:t>
      </w:r>
    </w:p>
    <w:p w14:paraId="6EC9494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2.乙方责任：</w:t>
      </w:r>
    </w:p>
    <w:p w14:paraId="17F18E7B">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乙方在从事服务工作中应当做到文明工作、安全生产，采取必要的安全防范措施。</w:t>
      </w:r>
    </w:p>
    <w:p w14:paraId="1F2C1A5B">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乙方应及时调整不适应工作需求的服务人员及其员工。如甲方认为该员工不能胜任本职工作的，</w:t>
      </w:r>
      <w:r>
        <w:rPr>
          <w:rFonts w:hint="eastAsia" w:ascii="Times New Roman" w:hAnsi="Times New Roman"/>
          <w:b w:val="0"/>
          <w:bCs w:val="0"/>
          <w:color w:val="auto"/>
          <w:sz w:val="21"/>
          <w:szCs w:val="21"/>
          <w:highlight w:val="none"/>
        </w:rPr>
        <w:t>一周</w:t>
      </w:r>
      <w:r>
        <w:rPr>
          <w:rFonts w:ascii="Times New Roman" w:hAnsi="Times New Roman"/>
          <w:b w:val="0"/>
          <w:bCs w:val="0"/>
          <w:color w:val="auto"/>
          <w:sz w:val="21"/>
          <w:szCs w:val="21"/>
          <w:highlight w:val="none"/>
        </w:rPr>
        <w:t>内必须调整到位。</w:t>
      </w:r>
    </w:p>
    <w:p w14:paraId="343A5D62">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乙方应经常对员工进行岗位职责和安全教育，加强岗位责任考核。因管理不当、违规操作发生设备损坏、被盗等安全事故对甲方造成损失的，乙方需承担全部赔偿责任。</w:t>
      </w:r>
    </w:p>
    <w:p w14:paraId="18B605B9">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乙方服务人员的工作服由乙方自行提供。</w:t>
      </w:r>
    </w:p>
    <w:p w14:paraId="7668F16C">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乙方有责任为甲方做好节电节水等节能降耗工作。</w:t>
      </w:r>
    </w:p>
    <w:p w14:paraId="58B24C51">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乙方有义务配合甲方做好各种突发性工作应急处理。</w:t>
      </w:r>
    </w:p>
    <w:p w14:paraId="6DA19B58">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乙方员工须按要求统一着装，并定期更换、保持整洁。</w:t>
      </w:r>
    </w:p>
    <w:p w14:paraId="130FC68C">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乙方应保证在承包期内其员工最低月工资标准不低于</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最低标准。</w:t>
      </w:r>
    </w:p>
    <w:p w14:paraId="47051B46">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乙方确保部分需要持证上岗的特殊岗位的员工须取得相应的上岗证，并在有效期内，否则由此造成的一切风险和责任由乙方负全责。</w:t>
      </w:r>
    </w:p>
    <w:p w14:paraId="744955E1">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四、合同价款的支付</w:t>
      </w:r>
    </w:p>
    <w:p w14:paraId="340177B9">
      <w:pPr>
        <w:spacing w:line="400" w:lineRule="exact"/>
        <w:ind w:firstLine="456" w:firstLineChars="200"/>
        <w:rPr>
          <w:rFonts w:asciiTheme="majorEastAsia" w:hAnsiTheme="majorEastAsia" w:eastAsiaTheme="majorEastAsia" w:cstheme="majorEastAsia"/>
          <w:b w:val="0"/>
          <w:bCs w:val="0"/>
          <w:color w:val="auto"/>
          <w:sz w:val="22"/>
          <w:highlight w:val="none"/>
        </w:rPr>
      </w:pPr>
      <w:r>
        <w:rPr>
          <w:rFonts w:hint="eastAsia" w:asciiTheme="majorEastAsia" w:hAnsiTheme="majorEastAsia" w:eastAsiaTheme="majorEastAsia" w:cstheme="majorEastAsia"/>
          <w:b w:val="0"/>
          <w:bCs w:val="0"/>
          <w:color w:val="auto"/>
          <w:sz w:val="22"/>
          <w:highlight w:val="none"/>
        </w:rPr>
        <w:t>①合同签订后，按月付款。②</w:t>
      </w:r>
      <w:r>
        <w:rPr>
          <w:rFonts w:hint="eastAsia" w:asciiTheme="majorEastAsia" w:hAnsiTheme="majorEastAsia" w:eastAsiaTheme="majorEastAsia" w:cstheme="majorEastAsia"/>
          <w:b w:val="0"/>
          <w:bCs w:val="0"/>
          <w:color w:val="auto"/>
          <w:sz w:val="22"/>
          <w:highlight w:val="none"/>
          <w:lang w:eastAsia="zh-CN"/>
        </w:rPr>
        <w:t>采购方</w:t>
      </w:r>
      <w:r>
        <w:rPr>
          <w:rFonts w:hint="eastAsia" w:asciiTheme="majorEastAsia" w:hAnsiTheme="majorEastAsia" w:eastAsiaTheme="majorEastAsia" w:cstheme="majorEastAsia"/>
          <w:b w:val="0"/>
          <w:bCs w:val="0"/>
          <w:color w:val="auto"/>
          <w:sz w:val="22"/>
          <w:highlight w:val="none"/>
        </w:rPr>
        <w:t>在收到中标人正式发票</w:t>
      </w:r>
      <w:r>
        <w:rPr>
          <w:rFonts w:hint="eastAsia" w:asciiTheme="majorEastAsia" w:hAnsiTheme="majorEastAsia" w:eastAsiaTheme="majorEastAsia" w:cstheme="majorEastAsia"/>
          <w:b w:val="0"/>
          <w:bCs w:val="0"/>
          <w:color w:val="auto"/>
          <w:sz w:val="22"/>
          <w:highlight w:val="none"/>
          <w:lang w:val="en-US" w:eastAsia="zh-CN"/>
        </w:rPr>
        <w:t>15</w:t>
      </w:r>
      <w:r>
        <w:rPr>
          <w:rFonts w:hint="eastAsia" w:asciiTheme="majorEastAsia" w:hAnsiTheme="majorEastAsia" w:eastAsiaTheme="majorEastAsia" w:cstheme="majorEastAsia"/>
          <w:b w:val="0"/>
          <w:bCs w:val="0"/>
          <w:color w:val="auto"/>
          <w:sz w:val="22"/>
          <w:highlight w:val="none"/>
        </w:rPr>
        <w:t>个工作日内，支付上一个月的后勤服务费。</w:t>
      </w:r>
    </w:p>
    <w:p w14:paraId="0F30C5FB">
      <w:pPr>
        <w:spacing w:line="400" w:lineRule="exact"/>
        <w:ind w:firstLine="456" w:firstLineChars="200"/>
        <w:rPr>
          <w:rFonts w:asciiTheme="majorEastAsia" w:hAnsiTheme="majorEastAsia" w:eastAsiaTheme="majorEastAsia" w:cstheme="majorEastAsia"/>
          <w:b w:val="0"/>
          <w:bCs w:val="0"/>
          <w:color w:val="auto"/>
          <w:sz w:val="22"/>
          <w:highlight w:val="none"/>
        </w:rPr>
      </w:pPr>
      <w:r>
        <w:rPr>
          <w:rFonts w:hint="eastAsia" w:asciiTheme="majorEastAsia" w:hAnsiTheme="majorEastAsia" w:eastAsiaTheme="majorEastAsia" w:cstheme="majorEastAsia"/>
          <w:b w:val="0"/>
          <w:bCs w:val="0"/>
          <w:color w:val="auto"/>
          <w:sz w:val="22"/>
          <w:highlight w:val="none"/>
        </w:rPr>
        <w:t>中标的供应商、收款单位、开票单位三者应一致；</w:t>
      </w:r>
      <w:r>
        <w:rPr>
          <w:rFonts w:hint="eastAsia" w:asciiTheme="majorEastAsia" w:hAnsiTheme="majorEastAsia" w:eastAsiaTheme="majorEastAsia" w:cstheme="majorEastAsia"/>
          <w:b w:val="0"/>
          <w:bCs w:val="0"/>
          <w:color w:val="auto"/>
          <w:sz w:val="22"/>
          <w:highlight w:val="none"/>
          <w:lang w:eastAsia="zh-CN"/>
        </w:rPr>
        <w:t>中标方</w:t>
      </w:r>
      <w:r>
        <w:rPr>
          <w:rFonts w:hint="eastAsia" w:asciiTheme="majorEastAsia" w:hAnsiTheme="majorEastAsia" w:eastAsiaTheme="majorEastAsia" w:cstheme="majorEastAsia"/>
          <w:b w:val="0"/>
          <w:bCs w:val="0"/>
          <w:color w:val="auto"/>
          <w:sz w:val="22"/>
          <w:highlight w:val="none"/>
        </w:rPr>
        <w:t>收款账号应为本单位经人民银行批准的银行基本账号。</w:t>
      </w:r>
    </w:p>
    <w:p w14:paraId="34243447">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五、履约保证金</w:t>
      </w:r>
    </w:p>
    <w:p w14:paraId="3BF4F79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 xml:space="preserve">1. </w:t>
      </w:r>
      <w:r>
        <w:rPr>
          <w:rFonts w:hint="eastAsia" w:ascii="Times New Roman" w:hAnsi="Times New Roman"/>
          <w:b w:val="0"/>
          <w:bCs w:val="0"/>
          <w:color w:val="auto"/>
          <w:sz w:val="21"/>
          <w:szCs w:val="21"/>
          <w:highlight w:val="none"/>
        </w:rPr>
        <w:t>中标（成交）供应商须在签订合同后5个工作日内向</w:t>
      </w:r>
      <w:r>
        <w:rPr>
          <w:rFonts w:hint="eastAsia" w:ascii="Times New Roman" w:hAnsi="Times New Roman"/>
          <w:b w:val="0"/>
          <w:bCs w:val="0"/>
          <w:color w:val="auto"/>
          <w:sz w:val="21"/>
          <w:szCs w:val="21"/>
          <w:highlight w:val="none"/>
          <w:lang w:eastAsia="zh-CN"/>
        </w:rPr>
        <w:t>采购方</w:t>
      </w:r>
      <w:r>
        <w:rPr>
          <w:rFonts w:hint="eastAsia" w:ascii="Times New Roman" w:hAnsi="Times New Roman"/>
          <w:b w:val="0"/>
          <w:bCs w:val="0"/>
          <w:color w:val="auto"/>
          <w:sz w:val="21"/>
          <w:szCs w:val="21"/>
          <w:highlight w:val="none"/>
        </w:rPr>
        <w:t>提交合同金额1%的履约保证金（履约保证金可以是银行保函、转账支票、银行汇票等方式缴纳） ，</w:t>
      </w:r>
      <w:r>
        <w:rPr>
          <w:b w:val="0"/>
          <w:bCs w:val="0"/>
          <w:color w:val="auto"/>
          <w:sz w:val="21"/>
          <w:szCs w:val="21"/>
          <w:highlight w:val="none"/>
        </w:rPr>
        <w:t>即人民币</w:t>
      </w:r>
      <w:r>
        <w:rPr>
          <w:b w:val="0"/>
          <w:bCs w:val="0"/>
          <w:color w:val="auto"/>
          <w:sz w:val="21"/>
          <w:szCs w:val="21"/>
          <w:highlight w:val="none"/>
          <w:u w:val="single"/>
        </w:rPr>
        <w:t xml:space="preserve">      </w:t>
      </w:r>
      <w:r>
        <w:rPr>
          <w:b w:val="0"/>
          <w:bCs w:val="0"/>
          <w:color w:val="auto"/>
          <w:sz w:val="21"/>
          <w:szCs w:val="21"/>
          <w:highlight w:val="none"/>
        </w:rPr>
        <w:t>元</w:t>
      </w:r>
      <w:r>
        <w:rPr>
          <w:rFonts w:hint="eastAsia"/>
          <w:b w:val="0"/>
          <w:bCs w:val="0"/>
          <w:color w:val="auto"/>
          <w:sz w:val="21"/>
          <w:szCs w:val="21"/>
          <w:highlight w:val="none"/>
          <w:lang w:eastAsia="zh-CN"/>
        </w:rPr>
        <w:t>，</w:t>
      </w:r>
      <w:r>
        <w:rPr>
          <w:rFonts w:hint="eastAsia" w:ascii="Times New Roman" w:hAnsi="Times New Roman"/>
          <w:b w:val="0"/>
          <w:bCs w:val="0"/>
          <w:color w:val="auto"/>
          <w:sz w:val="21"/>
          <w:szCs w:val="21"/>
          <w:highlight w:val="none"/>
        </w:rPr>
        <w:t>待合同承包期满后全额退还</w:t>
      </w:r>
      <w:r>
        <w:rPr>
          <w:rFonts w:ascii="Times New Roman" w:hAnsi="Times New Roman"/>
          <w:b w:val="0"/>
          <w:bCs w:val="0"/>
          <w:color w:val="auto"/>
          <w:sz w:val="21"/>
          <w:szCs w:val="21"/>
          <w:highlight w:val="none"/>
        </w:rPr>
        <w:t>。</w:t>
      </w:r>
    </w:p>
    <w:p w14:paraId="05A9F022">
      <w:pPr>
        <w:pStyle w:val="11"/>
        <w:numPr>
          <w:ilvl w:val="0"/>
          <w:numId w:val="10"/>
        </w:numPr>
        <w:adjustRightInd w:val="0"/>
        <w:snapToGrid w:val="0"/>
        <w:spacing w:before="0" w:beforeLines="0" w:after="0" w:afterLines="0" w:line="360" w:lineRule="auto"/>
        <w:ind w:firstLine="436" w:firstLineChars="200"/>
        <w:rPr>
          <w:rFonts w:hint="eastAsia"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甲方有权从履约保证金中扣除用于修复乙方损坏甲方的设备、设施、场地或因乙方违约而导致经济损失，且乙方应在接到扣除履约保证金通知后一周内须补足履约保证金数额，保证</w:t>
      </w:r>
      <w:r>
        <w:rPr>
          <w:rFonts w:hint="eastAsia" w:ascii="Times New Roman" w:hAnsi="Times New Roman"/>
          <w:b w:val="0"/>
          <w:bCs w:val="0"/>
          <w:color w:val="auto"/>
          <w:sz w:val="21"/>
          <w:szCs w:val="21"/>
          <w:highlight w:val="none"/>
        </w:rPr>
        <w:t>在整个</w:t>
      </w:r>
      <w:r>
        <w:rPr>
          <w:rFonts w:ascii="Times New Roman" w:hAnsi="Times New Roman"/>
          <w:b w:val="0"/>
          <w:bCs w:val="0"/>
          <w:color w:val="auto"/>
          <w:sz w:val="21"/>
          <w:szCs w:val="21"/>
          <w:highlight w:val="none"/>
        </w:rPr>
        <w:t>服务期内履约保证金数额的完整。</w:t>
      </w:r>
      <w:r>
        <w:rPr>
          <w:rFonts w:hint="eastAsia" w:ascii="Times New Roman" w:hAnsi="Times New Roman"/>
          <w:b w:val="0"/>
          <w:bCs w:val="0"/>
          <w:color w:val="auto"/>
          <w:sz w:val="21"/>
          <w:szCs w:val="21"/>
          <w:highlight w:val="none"/>
        </w:rPr>
        <w:t>逾期未补足的，每日按应补未补金额的万分之五扣违约金。</w:t>
      </w:r>
    </w:p>
    <w:p w14:paraId="400C9492">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六、保险</w:t>
      </w:r>
    </w:p>
    <w:p w14:paraId="567EBF5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1．第三者责任保险</w:t>
      </w:r>
    </w:p>
    <w:p w14:paraId="003F0D3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乙方应对乙方人员以及第三方全权负责(如乙方应投保第三责任险)，乙方员工发生事故或因乙方原因导致第三方发生事故由乙方负责全部责任，甲方不承担任何责任。</w:t>
      </w:r>
    </w:p>
    <w:p w14:paraId="2F754FE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2.员工人身意外</w:t>
      </w:r>
    </w:p>
    <w:p w14:paraId="0B7EB9B4">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在服务期内，乙方所有人员的事故由乙方自行全权负责(如乙方应对其员工投保人身意外险)，甲方不承担任何责任，如乙方员工向甲方主张责任乙方应及时解决，因此对甲方造成损失的，乙方应向甲方赔偿损失，甲方可自行在履约保证金或者服务费中扣除相应的损失。</w:t>
      </w:r>
    </w:p>
    <w:p w14:paraId="542130C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3.其他保险及费用</w:t>
      </w:r>
    </w:p>
    <w:p w14:paraId="7B579FF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乙方须按《劳动合同法》和政府有关各部门规定为全体服务人员交纳所有相关的社会保险及其他相关费用。乙方对此全权负责。</w:t>
      </w:r>
    </w:p>
    <w:p w14:paraId="7B903D3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4.以上办理各项保险需要的费用均已包含在合同总价中。</w:t>
      </w:r>
    </w:p>
    <w:p w14:paraId="462E0B52">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七、其它</w:t>
      </w:r>
    </w:p>
    <w:p w14:paraId="09D30A9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1.乙方应做好职工的安全生产教育，并配备一定的劳动保护必需品以供职工使用。</w:t>
      </w:r>
    </w:p>
    <w:p w14:paraId="0CB09E5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2.乙方及其员工遵守甲方的一切行政管理、消防安全等规定和制度。</w:t>
      </w:r>
    </w:p>
    <w:p w14:paraId="4CDEE3C6">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八、合同的生效和终止</w:t>
      </w:r>
    </w:p>
    <w:p w14:paraId="03A0B785">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1.本合同在双方签字盖章后生效。</w:t>
      </w:r>
    </w:p>
    <w:p w14:paraId="07F92F0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 终止</w:t>
      </w:r>
    </w:p>
    <w:p w14:paraId="07E78737">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2.1提前终止</w:t>
      </w:r>
    </w:p>
    <w:p w14:paraId="776CEEAA">
      <w:pPr>
        <w:pStyle w:val="11"/>
        <w:adjustRightInd w:val="0"/>
        <w:snapToGrid w:val="0"/>
        <w:spacing w:before="0" w:beforeLines="0" w:after="0" w:afterLines="0" w:line="360" w:lineRule="auto"/>
        <w:ind w:firstLine="436" w:firstLineChars="200"/>
        <w:rPr>
          <w:rFonts w:ascii="Times New Roman" w:hAnsi="Times New Roman" w:eastAsia="宋体" w:cs="Times New Roman"/>
          <w:b w:val="0"/>
          <w:bCs w:val="0"/>
          <w:color w:val="auto"/>
          <w:sz w:val="21"/>
          <w:szCs w:val="21"/>
          <w:highlight w:val="none"/>
        </w:rPr>
      </w:pPr>
      <w:r>
        <w:rPr>
          <w:rFonts w:ascii="Times New Roman" w:hAnsi="Times New Roman"/>
          <w:b w:val="0"/>
          <w:bCs w:val="0"/>
          <w:color w:val="auto"/>
          <w:sz w:val="21"/>
          <w:szCs w:val="21"/>
          <w:highlight w:val="none"/>
        </w:rPr>
        <w:t>2.1.1如果甲方在服务期内无理由终止合同，甲方须提前一个月向乙方发出书面通知终止本合同。</w:t>
      </w:r>
    </w:p>
    <w:p w14:paraId="4FEE7CA6">
      <w:pPr>
        <w:adjustRightInd w:val="0"/>
        <w:snapToGrid w:val="0"/>
        <w:spacing w:line="360" w:lineRule="auto"/>
        <w:ind w:firstLine="436" w:firstLineChars="200"/>
        <w:rPr>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2乙方</w:t>
      </w:r>
      <w:r>
        <w:rPr>
          <w:rFonts w:hint="eastAsia" w:ascii="Times New Roman" w:hAnsi="Times New Roman"/>
          <w:b w:val="0"/>
          <w:bCs w:val="0"/>
          <w:color w:val="auto"/>
          <w:sz w:val="21"/>
          <w:szCs w:val="21"/>
          <w:highlight w:val="none"/>
        </w:rPr>
        <w:t>不能履行合同义务，应按未履行部分合同价格的10%向</w:t>
      </w:r>
      <w:r>
        <w:rPr>
          <w:rFonts w:hint="eastAsia" w:ascii="Times New Roman" w:hAnsi="Times New Roman"/>
          <w:b w:val="0"/>
          <w:bCs w:val="0"/>
          <w:color w:val="auto"/>
          <w:sz w:val="21"/>
          <w:szCs w:val="21"/>
          <w:highlight w:val="none"/>
          <w:lang w:eastAsia="zh-CN"/>
        </w:rPr>
        <w:t>采购方</w:t>
      </w:r>
      <w:r>
        <w:rPr>
          <w:rFonts w:hint="eastAsia" w:ascii="Times New Roman" w:hAnsi="Times New Roman"/>
          <w:b w:val="0"/>
          <w:bCs w:val="0"/>
          <w:color w:val="auto"/>
          <w:sz w:val="21"/>
          <w:szCs w:val="21"/>
          <w:highlight w:val="none"/>
        </w:rPr>
        <w:t>偿付违约金，同时履约保证金不予退还。</w:t>
      </w:r>
    </w:p>
    <w:p w14:paraId="64CD424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3</w:t>
      </w:r>
      <w:r>
        <w:rPr>
          <w:rFonts w:ascii="Times New Roman" w:hAnsi="Times New Roman"/>
          <w:b w:val="0"/>
          <w:bCs w:val="0"/>
          <w:color w:val="auto"/>
          <w:sz w:val="21"/>
          <w:szCs w:val="21"/>
          <w:highlight w:val="none"/>
        </w:rPr>
        <w:t>如甲方发现乙方出现转租、转让、抵押承包、转包等非乙方履行本合同的情况，甲方有权单方面解除合同。</w:t>
      </w:r>
    </w:p>
    <w:p w14:paraId="4173A4D8">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4</w:t>
      </w:r>
      <w:r>
        <w:rPr>
          <w:rFonts w:ascii="Times New Roman" w:hAnsi="Times New Roman"/>
          <w:b w:val="0"/>
          <w:bCs w:val="0"/>
          <w:color w:val="auto"/>
          <w:sz w:val="21"/>
          <w:szCs w:val="21"/>
          <w:highlight w:val="none"/>
        </w:rPr>
        <w:t>如果乙方在服务期内终止本合同，乙方须提前三个月向甲方发出书面通知，</w:t>
      </w:r>
      <w:r>
        <w:rPr>
          <w:rFonts w:hint="eastAsia" w:ascii="Times New Roman" w:hAnsi="Times New Roman"/>
          <w:b w:val="0"/>
          <w:bCs w:val="0"/>
          <w:color w:val="auto"/>
          <w:sz w:val="21"/>
          <w:szCs w:val="21"/>
          <w:highlight w:val="none"/>
        </w:rPr>
        <w:t>并征得</w:t>
      </w:r>
      <w:r>
        <w:rPr>
          <w:rFonts w:hint="eastAsia" w:ascii="Times New Roman" w:hAnsi="Times New Roman"/>
          <w:b w:val="0"/>
          <w:bCs w:val="0"/>
          <w:color w:val="auto"/>
          <w:sz w:val="21"/>
          <w:szCs w:val="21"/>
          <w:highlight w:val="none"/>
          <w:lang w:val="en-US" w:eastAsia="zh-CN"/>
        </w:rPr>
        <w:t>甲方</w:t>
      </w:r>
      <w:r>
        <w:rPr>
          <w:rFonts w:hint="eastAsia" w:ascii="Times New Roman" w:hAnsi="Times New Roman"/>
          <w:b w:val="0"/>
          <w:bCs w:val="0"/>
          <w:color w:val="auto"/>
          <w:sz w:val="21"/>
          <w:szCs w:val="21"/>
          <w:highlight w:val="none"/>
        </w:rPr>
        <w:t>同意</w:t>
      </w:r>
      <w:r>
        <w:rPr>
          <w:rFonts w:ascii="Times New Roman" w:hAnsi="Times New Roman"/>
          <w:b w:val="0"/>
          <w:bCs w:val="0"/>
          <w:color w:val="auto"/>
          <w:sz w:val="21"/>
          <w:szCs w:val="21"/>
          <w:highlight w:val="none"/>
        </w:rPr>
        <w:t>；如果乙方在服务期内突然无理由终止本合同，未提前三个月向甲方发出书面通知的，乙方须支付给甲方月度服务费三倍金额的赔偿金或赔偿甲方因此遭受的直接损失。</w:t>
      </w:r>
    </w:p>
    <w:p w14:paraId="410A30D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5</w:t>
      </w:r>
      <w:r>
        <w:rPr>
          <w:rFonts w:ascii="Times New Roman" w:hAnsi="Times New Roman"/>
          <w:b w:val="0"/>
          <w:bCs w:val="0"/>
          <w:color w:val="auto"/>
          <w:sz w:val="21"/>
          <w:szCs w:val="21"/>
          <w:highlight w:val="none"/>
        </w:rPr>
        <w:t>如果乙方在服务期内由于乙方原因造成重大责任事故或安全事故，甲方有权单方解除本合同，并要求乙方赔偿甲方因此造成的损失，同时乙方还需向甲方支付月度服务费五倍金额的违约金赔偿金或赔偿甲方因此遭受的直接损失。</w:t>
      </w:r>
    </w:p>
    <w:p w14:paraId="26CAE0A1">
      <w:pPr>
        <w:pStyle w:val="11"/>
        <w:adjustRightInd w:val="0"/>
        <w:snapToGrid w:val="0"/>
        <w:spacing w:before="0" w:beforeLines="0" w:after="0" w:afterLines="0" w:line="360" w:lineRule="auto"/>
        <w:ind w:firstLine="436" w:firstLineChars="200"/>
        <w:rPr>
          <w:rFonts w:ascii="Times New Roman" w:hAnsi="Times New Roman"/>
          <w:b w:val="0"/>
          <w:bCs w:val="0"/>
          <w:strike/>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6</w:t>
      </w:r>
      <w:r>
        <w:rPr>
          <w:rFonts w:ascii="Times New Roman" w:hAnsi="Times New Roman"/>
          <w:b w:val="0"/>
          <w:bCs w:val="0"/>
          <w:color w:val="auto"/>
          <w:sz w:val="21"/>
          <w:szCs w:val="21"/>
          <w:highlight w:val="none"/>
          <w:lang w:eastAsia="zh-Hans"/>
        </w:rPr>
        <w:t>甲乙双方</w:t>
      </w:r>
      <w:r>
        <w:rPr>
          <w:rFonts w:ascii="Times New Roman" w:hAnsi="Times New Roman"/>
          <w:b w:val="0"/>
          <w:bCs w:val="0"/>
          <w:color w:val="auto"/>
          <w:sz w:val="21"/>
          <w:szCs w:val="21"/>
          <w:highlight w:val="none"/>
        </w:rPr>
        <w:t>未能履行合同和遵守有关规定，在</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发出书面警告后一周内</w:t>
      </w:r>
      <w:r>
        <w:rPr>
          <w:rFonts w:ascii="Times New Roman" w:hAnsi="Times New Roman"/>
          <w:b w:val="0"/>
          <w:bCs w:val="0"/>
          <w:color w:val="auto"/>
          <w:sz w:val="21"/>
          <w:szCs w:val="21"/>
          <w:highlight w:val="none"/>
          <w:lang w:eastAsia="zh-Hans"/>
        </w:rPr>
        <w:t>违约方</w:t>
      </w:r>
      <w:r>
        <w:rPr>
          <w:rFonts w:ascii="Times New Roman" w:hAnsi="Times New Roman"/>
          <w:b w:val="0"/>
          <w:bCs w:val="0"/>
          <w:color w:val="auto"/>
          <w:sz w:val="21"/>
          <w:szCs w:val="21"/>
          <w:highlight w:val="none"/>
        </w:rPr>
        <w:t>仍未采取补救措施，</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有权单方解除本合同，并要求</w:t>
      </w:r>
      <w:r>
        <w:rPr>
          <w:rFonts w:ascii="Times New Roman" w:hAnsi="Times New Roman"/>
          <w:b w:val="0"/>
          <w:bCs w:val="0"/>
          <w:color w:val="auto"/>
          <w:sz w:val="21"/>
          <w:szCs w:val="21"/>
          <w:highlight w:val="none"/>
          <w:lang w:eastAsia="zh-Hans"/>
        </w:rPr>
        <w:t>违约方</w:t>
      </w:r>
      <w:r>
        <w:rPr>
          <w:rFonts w:ascii="Times New Roman" w:hAnsi="Times New Roman"/>
          <w:b w:val="0"/>
          <w:bCs w:val="0"/>
          <w:color w:val="auto"/>
          <w:sz w:val="21"/>
          <w:szCs w:val="21"/>
          <w:highlight w:val="none"/>
        </w:rPr>
        <w:t>支付给</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月度服务费二倍金额的赔偿金或赔偿</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因此遭受的直接损失。</w:t>
      </w:r>
    </w:p>
    <w:p w14:paraId="3FA0C142">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7</w:t>
      </w:r>
      <w:r>
        <w:rPr>
          <w:rFonts w:ascii="Times New Roman" w:hAnsi="Times New Roman"/>
          <w:b w:val="0"/>
          <w:bCs w:val="0"/>
          <w:color w:val="auto"/>
          <w:sz w:val="21"/>
          <w:szCs w:val="21"/>
          <w:highlight w:val="none"/>
        </w:rPr>
        <w:t>乙方破产清处、重组及兼并等事实发生，或被债权人接管经营，甲方有权单方解除本合同。</w:t>
      </w:r>
    </w:p>
    <w:p w14:paraId="03451CE2">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2.2 合同终止</w:t>
      </w:r>
    </w:p>
    <w:p w14:paraId="339F7C0C">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经双方协商同意，可在任何时候终止承包。</w:t>
      </w:r>
    </w:p>
    <w:p w14:paraId="0A1D6F4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2.3 自然终止</w:t>
      </w:r>
    </w:p>
    <w:p w14:paraId="71CEAF4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合同规定的承包服务期满，承包自然终止。</w:t>
      </w:r>
    </w:p>
    <w:p w14:paraId="254B4B9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 承包终止后果</w:t>
      </w:r>
    </w:p>
    <w:p w14:paraId="0EE0FA6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3.1终止承包，不影响根据合同规定进行的赔偿、补偿，也不影响履约保证金的效力。</w:t>
      </w:r>
    </w:p>
    <w:p w14:paraId="54EAB9A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3.2上述2.1.7条的终止，如造成甲方损失的，乙方还应赔偿甲方因此遭受的直接损失或乙方的履约保证金作为违约金支付给甲方。</w:t>
      </w:r>
    </w:p>
    <w:p w14:paraId="7FC30D54">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3.3承包终止时，双方应进行结算，甲方同时进行乙方承包区域设施、设备状况检查并要求乙方三天内将乙方物品撤离承包区域。</w:t>
      </w:r>
    </w:p>
    <w:p w14:paraId="1AFEB9E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 不放弃权利</w:t>
      </w:r>
    </w:p>
    <w:p w14:paraId="4164E9D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甲方接受乙方的服务，但不放弃对乙方违约行为进行追究的权利；同时，若甲方对乙方某一违约行为放弃进行追究的权利，但不放弃对乙方其他违约行为进行追究的权利。</w:t>
      </w:r>
    </w:p>
    <w:p w14:paraId="34CBD227">
      <w:pPr>
        <w:pStyle w:val="11"/>
        <w:spacing w:beforeLines="0" w:afterLines="0"/>
        <w:ind w:firstLine="436" w:firstLineChars="200"/>
        <w:rPr>
          <w:b w:val="0"/>
          <w:bCs w:val="0"/>
          <w:color w:val="auto"/>
          <w:sz w:val="21"/>
          <w:szCs w:val="21"/>
          <w:highlight w:val="none"/>
          <w:u w:val="none"/>
          <w:lang w:eastAsia="zh-Hans"/>
        </w:rPr>
      </w:pPr>
    </w:p>
    <w:p w14:paraId="14C31862">
      <w:pPr>
        <w:adjustRightInd w:val="0"/>
        <w:snapToGrid w:val="0"/>
        <w:spacing w:line="360" w:lineRule="auto"/>
        <w:ind w:firstLine="436" w:firstLineChars="200"/>
        <w:rPr>
          <w:b w:val="0"/>
          <w:bCs w:val="0"/>
          <w:color w:val="auto"/>
          <w:sz w:val="21"/>
          <w:szCs w:val="21"/>
          <w:highlight w:val="none"/>
          <w:u w:val="none"/>
        </w:rPr>
      </w:pPr>
      <w:r>
        <w:rPr>
          <w:rFonts w:hint="eastAsia"/>
          <w:b w:val="0"/>
          <w:bCs w:val="0"/>
          <w:color w:val="auto"/>
          <w:sz w:val="21"/>
          <w:szCs w:val="21"/>
          <w:highlight w:val="none"/>
          <w:u w:val="none"/>
          <w:lang w:val="en-US" w:eastAsia="zh-CN"/>
        </w:rPr>
        <w:t>九</w:t>
      </w:r>
      <w:r>
        <w:rPr>
          <w:b w:val="0"/>
          <w:bCs w:val="0"/>
          <w:color w:val="auto"/>
          <w:sz w:val="21"/>
          <w:szCs w:val="21"/>
          <w:highlight w:val="none"/>
          <w:u w:val="none"/>
        </w:rPr>
        <w:t>、争议处理</w:t>
      </w:r>
    </w:p>
    <w:p w14:paraId="60BCE98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u w:val="none"/>
        </w:rPr>
      </w:pPr>
      <w:r>
        <w:rPr>
          <w:rFonts w:ascii="Times New Roman" w:hAnsi="Times New Roman"/>
          <w:b w:val="0"/>
          <w:bCs w:val="0"/>
          <w:color w:val="auto"/>
          <w:sz w:val="21"/>
          <w:szCs w:val="21"/>
          <w:highlight w:val="none"/>
          <w:u w:val="none"/>
        </w:rPr>
        <w:t>1．合同在履行过程中发生争议时，甲方与乙方及时协商解决。协商不成时，提请</w:t>
      </w:r>
      <w:r>
        <w:rPr>
          <w:rFonts w:hint="eastAsia" w:ascii="Times New Roman" w:hAnsi="Times New Roman"/>
          <w:b w:val="0"/>
          <w:bCs w:val="0"/>
          <w:color w:val="auto"/>
          <w:sz w:val="21"/>
          <w:szCs w:val="21"/>
          <w:highlight w:val="none"/>
          <w:u w:val="none"/>
          <w:lang w:val="en-US" w:eastAsia="zh-CN"/>
        </w:rPr>
        <w:t>温州市</w:t>
      </w:r>
      <w:r>
        <w:rPr>
          <w:rFonts w:ascii="Times New Roman" w:hAnsi="Times New Roman"/>
          <w:b w:val="0"/>
          <w:bCs w:val="0"/>
          <w:color w:val="auto"/>
          <w:sz w:val="21"/>
          <w:szCs w:val="21"/>
          <w:highlight w:val="none"/>
          <w:u w:val="none"/>
        </w:rPr>
        <w:t>仲裁委员会根据仲裁规则仲裁。</w:t>
      </w:r>
    </w:p>
    <w:p w14:paraId="07B7104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u w:val="none"/>
        </w:rPr>
      </w:pPr>
      <w:r>
        <w:rPr>
          <w:rFonts w:ascii="Times New Roman" w:hAnsi="Times New Roman"/>
          <w:b w:val="0"/>
          <w:bCs w:val="0"/>
          <w:color w:val="auto"/>
          <w:sz w:val="21"/>
          <w:szCs w:val="21"/>
          <w:highlight w:val="none"/>
          <w:u w:val="none"/>
        </w:rPr>
        <w:t>2．对于因违反或终止合同而引起的损失、损害的赔偿，由甲方与乙方友好协商解决，经协商仍未能达成一致的，提交</w:t>
      </w:r>
      <w:r>
        <w:rPr>
          <w:rFonts w:hint="eastAsia" w:ascii="Times New Roman" w:hAnsi="Times New Roman"/>
          <w:b w:val="0"/>
          <w:bCs w:val="0"/>
          <w:color w:val="auto"/>
          <w:sz w:val="21"/>
          <w:szCs w:val="21"/>
          <w:highlight w:val="none"/>
          <w:u w:val="none"/>
          <w:lang w:val="en-US" w:eastAsia="zh-CN"/>
        </w:rPr>
        <w:t>温州市</w:t>
      </w:r>
      <w:r>
        <w:rPr>
          <w:rFonts w:ascii="Times New Roman" w:hAnsi="Times New Roman"/>
          <w:b w:val="0"/>
          <w:bCs w:val="0"/>
          <w:color w:val="auto"/>
          <w:sz w:val="21"/>
          <w:szCs w:val="21"/>
          <w:highlight w:val="none"/>
          <w:u w:val="none"/>
        </w:rPr>
        <w:t>仲裁委员会仲裁。</w:t>
      </w:r>
    </w:p>
    <w:p w14:paraId="55B5C1B5">
      <w:pPr>
        <w:adjustRightInd w:val="0"/>
        <w:snapToGrid w:val="0"/>
        <w:spacing w:line="360" w:lineRule="auto"/>
        <w:ind w:firstLine="436" w:firstLineChars="200"/>
        <w:rPr>
          <w:b w:val="0"/>
          <w:bCs w:val="0"/>
          <w:color w:val="auto"/>
          <w:sz w:val="21"/>
          <w:szCs w:val="21"/>
          <w:highlight w:val="none"/>
          <w:u w:val="none"/>
        </w:rPr>
      </w:pPr>
      <w:r>
        <w:rPr>
          <w:b w:val="0"/>
          <w:bCs w:val="0"/>
          <w:color w:val="auto"/>
          <w:sz w:val="21"/>
          <w:szCs w:val="21"/>
          <w:highlight w:val="none"/>
          <w:u w:val="none"/>
        </w:rPr>
        <w:t>十、其他</w:t>
      </w:r>
    </w:p>
    <w:p w14:paraId="0DE4E4AC">
      <w:pPr>
        <w:autoSpaceDE w:val="0"/>
        <w:autoSpaceDN w:val="0"/>
        <w:adjustRightInd w:val="0"/>
        <w:snapToGrid w:val="0"/>
        <w:spacing w:line="360" w:lineRule="auto"/>
        <w:ind w:firstLine="436" w:firstLineChars="200"/>
        <w:jc w:val="left"/>
        <w:rPr>
          <w:b w:val="0"/>
          <w:bCs w:val="0"/>
          <w:color w:val="auto"/>
          <w:sz w:val="21"/>
          <w:szCs w:val="21"/>
          <w:highlight w:val="none"/>
          <w:u w:val="none"/>
        </w:rPr>
      </w:pPr>
      <w:r>
        <w:rPr>
          <w:b w:val="0"/>
          <w:bCs w:val="0"/>
          <w:color w:val="auto"/>
          <w:sz w:val="21"/>
          <w:szCs w:val="21"/>
          <w:highlight w:val="none"/>
          <w:u w:val="none"/>
        </w:rPr>
        <w:t>1．未经过甲方的书面同意，乙方不得转让其应履行的合同项下的义务，或将部分合同项下的义务分包给其他单位完成。</w:t>
      </w:r>
    </w:p>
    <w:p w14:paraId="3AF52E31">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2．乙方不得参与可能与合同规定的与甲方的利益相冲突的任何活动。</w:t>
      </w:r>
    </w:p>
    <w:p w14:paraId="6A064EE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3．乙方人员在甲方场地工作时，应遵守甲方相关规章、制度。</w:t>
      </w:r>
    </w:p>
    <w:p w14:paraId="1349D701">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3．本合同任何一方给另一方的通知，都应以书面或电传/传真/电报的形式发送，而另一方应以书面形式确认并发送到对方明确的地址。</w:t>
      </w:r>
    </w:p>
    <w:p w14:paraId="79479D39">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5．合同履行期内甲乙双方均不得随意变更或解除合同。合同若有未尽事宜，需经双方共同协商，订立补充协议，补充协议与本合同有同等法律效力。</w:t>
      </w:r>
    </w:p>
    <w:p w14:paraId="4B28F54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6．招标文件、投标文件及评审过程中形成的文字资料、询标纪要均作为本合同的组成部分，具有同等效力。</w:t>
      </w:r>
    </w:p>
    <w:p w14:paraId="7B5F00C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7．本合同一式</w:t>
      </w:r>
      <w:r>
        <w:rPr>
          <w:rFonts w:hint="eastAsia"/>
          <w:b w:val="0"/>
          <w:bCs w:val="0"/>
          <w:color w:val="auto"/>
          <w:sz w:val="21"/>
          <w:szCs w:val="21"/>
          <w:highlight w:val="none"/>
          <w:lang w:val="en-US" w:eastAsia="zh-CN"/>
        </w:rPr>
        <w:t>伍</w:t>
      </w:r>
      <w:r>
        <w:rPr>
          <w:b w:val="0"/>
          <w:bCs w:val="0"/>
          <w:color w:val="auto"/>
          <w:sz w:val="21"/>
          <w:szCs w:val="21"/>
          <w:highlight w:val="none"/>
        </w:rPr>
        <w:t>份，甲方执</w:t>
      </w:r>
      <w:r>
        <w:rPr>
          <w:rFonts w:hint="eastAsia"/>
          <w:b w:val="0"/>
          <w:bCs w:val="0"/>
          <w:color w:val="auto"/>
          <w:sz w:val="21"/>
          <w:szCs w:val="21"/>
          <w:highlight w:val="none"/>
          <w:lang w:val="en-US" w:eastAsia="zh-CN"/>
        </w:rPr>
        <w:t>贰</w:t>
      </w:r>
      <w:r>
        <w:rPr>
          <w:b w:val="0"/>
          <w:bCs w:val="0"/>
          <w:color w:val="auto"/>
          <w:sz w:val="21"/>
          <w:szCs w:val="21"/>
          <w:highlight w:val="none"/>
        </w:rPr>
        <w:t>份、乙方执</w:t>
      </w:r>
      <w:r>
        <w:rPr>
          <w:rFonts w:hint="eastAsia"/>
          <w:b w:val="0"/>
          <w:bCs w:val="0"/>
          <w:color w:val="auto"/>
          <w:sz w:val="21"/>
          <w:szCs w:val="21"/>
          <w:highlight w:val="none"/>
          <w:lang w:val="en-US" w:eastAsia="zh-CN"/>
        </w:rPr>
        <w:t>贰</w:t>
      </w:r>
      <w:r>
        <w:rPr>
          <w:b w:val="0"/>
          <w:bCs w:val="0"/>
          <w:color w:val="auto"/>
          <w:sz w:val="21"/>
          <w:szCs w:val="21"/>
          <w:highlight w:val="none"/>
        </w:rPr>
        <w:t>份、合同备案用一份。</w:t>
      </w:r>
    </w:p>
    <w:p w14:paraId="5C6306A4">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8．适用法律：本合同应按照中华人民共和国的法律进行解释。</w:t>
      </w:r>
    </w:p>
    <w:p w14:paraId="27437ED2">
      <w:pPr>
        <w:widowControl/>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9.其他详细内容见合同附件，未尽事宜双方协商解决。</w:t>
      </w:r>
    </w:p>
    <w:p w14:paraId="0857655C">
      <w:pPr>
        <w:autoSpaceDE w:val="0"/>
        <w:autoSpaceDN w:val="0"/>
        <w:adjustRightInd w:val="0"/>
        <w:spacing w:line="360" w:lineRule="auto"/>
        <w:jc w:val="left"/>
        <w:rPr>
          <w:b w:val="0"/>
          <w:bCs w:val="0"/>
          <w:color w:val="auto"/>
          <w:spacing w:val="-10"/>
          <w:sz w:val="21"/>
          <w:szCs w:val="21"/>
          <w:highlight w:val="none"/>
        </w:rPr>
      </w:pPr>
    </w:p>
    <w:p w14:paraId="35099EFC">
      <w:pPr>
        <w:autoSpaceDE w:val="0"/>
        <w:autoSpaceDN w:val="0"/>
        <w:adjustRightInd w:val="0"/>
        <w:spacing w:line="360" w:lineRule="auto"/>
        <w:jc w:val="left"/>
        <w:rPr>
          <w:b w:val="0"/>
          <w:bCs w:val="0"/>
          <w:color w:val="auto"/>
          <w:spacing w:val="-10"/>
          <w:sz w:val="21"/>
          <w:szCs w:val="21"/>
          <w:highlight w:val="none"/>
        </w:rPr>
      </w:pPr>
    </w:p>
    <w:p w14:paraId="3DE2ECFA">
      <w:pPr>
        <w:autoSpaceDE w:val="0"/>
        <w:autoSpaceDN w:val="0"/>
        <w:adjustRightInd w:val="0"/>
        <w:spacing w:line="360" w:lineRule="auto"/>
        <w:jc w:val="left"/>
        <w:rPr>
          <w:b w:val="0"/>
          <w:bCs w:val="0"/>
          <w:color w:val="auto"/>
          <w:spacing w:val="-10"/>
          <w:sz w:val="21"/>
          <w:szCs w:val="21"/>
          <w:highlight w:val="none"/>
        </w:rPr>
      </w:pPr>
    </w:p>
    <w:p w14:paraId="69AF977F">
      <w:pPr>
        <w:tabs>
          <w:tab w:val="left" w:pos="0"/>
        </w:tabs>
        <w:spacing w:line="360" w:lineRule="auto"/>
        <w:rPr>
          <w:b w:val="0"/>
          <w:bCs w:val="0"/>
          <w:color w:val="auto"/>
          <w:sz w:val="21"/>
          <w:szCs w:val="21"/>
          <w:highlight w:val="none"/>
        </w:rPr>
      </w:pPr>
      <w:r>
        <w:rPr>
          <w:b w:val="0"/>
          <w:bCs w:val="0"/>
          <w:color w:val="auto"/>
          <w:sz w:val="21"/>
          <w:szCs w:val="21"/>
          <w:highlight w:val="none"/>
        </w:rPr>
        <w:t>甲方：</w:t>
      </w:r>
      <w:r>
        <w:rPr>
          <w:rFonts w:hint="eastAsia"/>
          <w:b w:val="0"/>
          <w:bCs w:val="0"/>
          <w:color w:val="auto"/>
          <w:sz w:val="21"/>
          <w:szCs w:val="21"/>
          <w:highlight w:val="none"/>
          <w:lang w:eastAsia="zh-CN"/>
        </w:rPr>
        <w:t>中共泰顺县委党校</w:t>
      </w:r>
      <w:r>
        <w:rPr>
          <w:b w:val="0"/>
          <w:bCs w:val="0"/>
          <w:color w:val="auto"/>
          <w:sz w:val="21"/>
          <w:szCs w:val="21"/>
          <w:highlight w:val="none"/>
        </w:rPr>
        <w:t xml:space="preserve">        乙方：</w:t>
      </w:r>
    </w:p>
    <w:p w14:paraId="6646FDB8">
      <w:pPr>
        <w:tabs>
          <w:tab w:val="left" w:pos="0"/>
        </w:tabs>
        <w:spacing w:line="360" w:lineRule="auto"/>
        <w:rPr>
          <w:b w:val="0"/>
          <w:bCs w:val="0"/>
          <w:color w:val="auto"/>
          <w:sz w:val="21"/>
          <w:szCs w:val="21"/>
          <w:highlight w:val="none"/>
        </w:rPr>
      </w:pPr>
      <w:r>
        <w:rPr>
          <w:b w:val="0"/>
          <w:bCs w:val="0"/>
          <w:color w:val="auto"/>
          <w:sz w:val="21"/>
          <w:szCs w:val="21"/>
          <w:highlight w:val="none"/>
        </w:rPr>
        <w:t>（签章）                               （签章）</w:t>
      </w:r>
    </w:p>
    <w:p w14:paraId="1A96BFE3">
      <w:pPr>
        <w:tabs>
          <w:tab w:val="left" w:pos="0"/>
        </w:tabs>
        <w:spacing w:line="360" w:lineRule="auto"/>
        <w:rPr>
          <w:b w:val="0"/>
          <w:bCs w:val="0"/>
          <w:color w:val="auto"/>
          <w:sz w:val="21"/>
          <w:szCs w:val="21"/>
          <w:highlight w:val="none"/>
        </w:rPr>
      </w:pPr>
      <w:r>
        <w:rPr>
          <w:b w:val="0"/>
          <w:bCs w:val="0"/>
          <w:color w:val="auto"/>
          <w:sz w:val="21"/>
          <w:szCs w:val="21"/>
          <w:highlight w:val="none"/>
        </w:rPr>
        <w:t xml:space="preserve">                                         开户行：</w:t>
      </w:r>
    </w:p>
    <w:p w14:paraId="35FEC99D">
      <w:pPr>
        <w:tabs>
          <w:tab w:val="left" w:pos="0"/>
        </w:tabs>
        <w:spacing w:line="360" w:lineRule="auto"/>
        <w:ind w:firstLine="4469" w:firstLineChars="2050"/>
        <w:rPr>
          <w:b w:val="0"/>
          <w:bCs w:val="0"/>
          <w:color w:val="auto"/>
          <w:sz w:val="21"/>
          <w:szCs w:val="21"/>
          <w:highlight w:val="none"/>
        </w:rPr>
      </w:pPr>
      <w:r>
        <w:rPr>
          <w:b w:val="0"/>
          <w:bCs w:val="0"/>
          <w:color w:val="auto"/>
          <w:sz w:val="21"/>
          <w:szCs w:val="21"/>
          <w:highlight w:val="none"/>
        </w:rPr>
        <w:t>账号：</w:t>
      </w:r>
    </w:p>
    <w:p w14:paraId="649DF811">
      <w:pPr>
        <w:tabs>
          <w:tab w:val="left" w:pos="0"/>
        </w:tabs>
        <w:spacing w:line="360" w:lineRule="auto"/>
        <w:rPr>
          <w:b w:val="0"/>
          <w:bCs w:val="0"/>
          <w:color w:val="auto"/>
          <w:sz w:val="21"/>
          <w:szCs w:val="21"/>
          <w:highlight w:val="none"/>
        </w:rPr>
      </w:pPr>
      <w:r>
        <w:rPr>
          <w:b w:val="0"/>
          <w:bCs w:val="0"/>
          <w:color w:val="auto"/>
          <w:sz w:val="21"/>
          <w:szCs w:val="21"/>
          <w:highlight w:val="none"/>
        </w:rPr>
        <w:t>法人代表或其授权代理人</w:t>
      </w:r>
      <w:r>
        <w:rPr>
          <w:b w:val="0"/>
          <w:bCs w:val="0"/>
          <w:color w:val="auto"/>
          <w:sz w:val="21"/>
          <w:szCs w:val="21"/>
          <w:highlight w:val="none"/>
        </w:rPr>
        <w:tab/>
      </w:r>
      <w:r>
        <w:rPr>
          <w:b w:val="0"/>
          <w:bCs w:val="0"/>
          <w:color w:val="auto"/>
          <w:sz w:val="21"/>
          <w:szCs w:val="21"/>
          <w:highlight w:val="none"/>
        </w:rPr>
        <w:t xml:space="preserve">                法人代表或其授权代理人</w:t>
      </w:r>
    </w:p>
    <w:p w14:paraId="0EC9F32F">
      <w:pPr>
        <w:tabs>
          <w:tab w:val="left" w:pos="0"/>
        </w:tabs>
        <w:spacing w:line="360" w:lineRule="auto"/>
        <w:ind w:firstLine="1308" w:firstLineChars="600"/>
        <w:rPr>
          <w:b w:val="0"/>
          <w:bCs w:val="0"/>
          <w:color w:val="auto"/>
          <w:sz w:val="21"/>
          <w:szCs w:val="21"/>
          <w:highlight w:val="none"/>
        </w:rPr>
      </w:pPr>
      <w:r>
        <w:rPr>
          <w:b w:val="0"/>
          <w:bCs w:val="0"/>
          <w:color w:val="auto"/>
          <w:sz w:val="21"/>
          <w:szCs w:val="21"/>
          <w:highlight w:val="none"/>
        </w:rPr>
        <w:t>年 月 日                           年 月 日</w:t>
      </w:r>
    </w:p>
    <w:p w14:paraId="76AD9636">
      <w:pPr>
        <w:autoSpaceDE w:val="0"/>
        <w:autoSpaceDN w:val="0"/>
        <w:adjustRightInd w:val="0"/>
        <w:spacing w:line="380" w:lineRule="exact"/>
        <w:jc w:val="both"/>
        <w:textAlignment w:val="bottom"/>
        <w:rPr>
          <w:rFonts w:hint="eastAsia" w:ascii="宋体" w:cs="宋体"/>
          <w:b w:val="0"/>
          <w:bCs w:val="0"/>
          <w:color w:val="auto"/>
          <w:sz w:val="22"/>
          <w:highlight w:val="none"/>
          <w:u w:val="wave"/>
        </w:rPr>
      </w:pPr>
    </w:p>
    <w:p w14:paraId="7C0F18FE">
      <w:pPr>
        <w:spacing w:line="420" w:lineRule="atLeast"/>
        <w:ind w:firstLine="456" w:firstLineChars="200"/>
        <w:rPr>
          <w:rFonts w:hint="eastAsia" w:ascii="宋体"/>
          <w:b w:val="0"/>
          <w:bCs w:val="0"/>
          <w:color w:val="auto"/>
          <w:sz w:val="22"/>
          <w:highlight w:val="none"/>
          <w:u w:val="single"/>
        </w:rPr>
      </w:pPr>
    </w:p>
    <w:p w14:paraId="50CEDC0F">
      <w:pPr>
        <w:spacing w:line="360" w:lineRule="exact"/>
        <w:rPr>
          <w:rFonts w:hint="eastAsia" w:eastAsia="宋体"/>
          <w:b w:val="0"/>
          <w:bCs w:val="0"/>
          <w:color w:val="auto"/>
          <w:sz w:val="22"/>
          <w:szCs w:val="22"/>
          <w:highlight w:val="none"/>
          <w:lang w:val="en-US" w:eastAsia="zh-CN"/>
        </w:rPr>
        <w:sectPr>
          <w:headerReference r:id="rId11" w:type="first"/>
          <w:footerReference r:id="rId13" w:type="first"/>
          <w:headerReference r:id="rId10" w:type="default"/>
          <w:footerReference r:id="rId12" w:type="default"/>
          <w:pgSz w:w="11906" w:h="16838"/>
          <w:pgMar w:top="1440" w:right="1247" w:bottom="1440" w:left="1247" w:header="851" w:footer="992" w:gutter="0"/>
          <w:pgNumType w:fmt="decimal"/>
          <w:cols w:space="0" w:num="1"/>
          <w:titlePg/>
          <w:docGrid w:type="linesAndChars" w:linePitch="313" w:charSpace="1819"/>
        </w:sectPr>
      </w:pPr>
      <w:r>
        <w:rPr>
          <w:rFonts w:hint="eastAsia" w:ascii="宋体"/>
          <w:b w:val="0"/>
          <w:bCs w:val="0"/>
          <w:color w:val="auto"/>
          <w:sz w:val="22"/>
          <w:highlight w:val="none"/>
          <w:u w:val="single"/>
        </w:rPr>
        <w:t>注：以上合同条款供甲方及乙方作为商务参考，具体签订时，甲方可根据自身项目情况与乙方协商另行修改拟定相关合同具体条款。</w:t>
      </w:r>
    </w:p>
    <w:p w14:paraId="3C1BFCA1">
      <w:pPr>
        <w:snapToGrid w:val="0"/>
        <w:spacing w:line="440" w:lineRule="atLeast"/>
        <w:jc w:val="both"/>
        <w:rPr>
          <w:rFonts w:hAnsi="宋体"/>
          <w:color w:val="auto"/>
          <w:sz w:val="24"/>
          <w:highlight w:val="none"/>
        </w:rPr>
      </w:pPr>
      <w:r>
        <w:rPr>
          <w:rFonts w:hAnsi="宋体"/>
          <w:color w:val="auto"/>
          <w:sz w:val="24"/>
          <w:highlight w:val="none"/>
        </w:rPr>
        <w:t xml:space="preserve">                   </w:t>
      </w:r>
    </w:p>
    <w:p w14:paraId="6793E637">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14:paraId="4FDD43A1">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027AD3E1">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报价</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741F433A">
      <w:pPr>
        <w:snapToGrid w:val="0"/>
        <w:spacing w:line="440" w:lineRule="exact"/>
        <w:jc w:val="center"/>
        <w:rPr>
          <w:rFonts w:ascii="宋体" w:hAnsi="宋体" w:cs="宋体"/>
          <w:b/>
          <w:color w:val="auto"/>
          <w:sz w:val="32"/>
          <w:szCs w:val="32"/>
          <w:highlight w:val="none"/>
        </w:rPr>
      </w:pPr>
    </w:p>
    <w:p w14:paraId="38A63E63">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3AAD3F0F">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18F6DE5">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3117DE86">
      <w:pPr>
        <w:snapToGrid w:val="0"/>
        <w:spacing w:line="600" w:lineRule="atLeast"/>
        <w:ind w:firstLine="1052" w:firstLineChars="400"/>
        <w:rPr>
          <w:rFonts w:ascii="宋体" w:hAnsi="宋体" w:cs="宋体"/>
          <w:b/>
          <w:color w:val="auto"/>
          <w:sz w:val="26"/>
          <w:szCs w:val="26"/>
          <w:highlight w:val="none"/>
        </w:rPr>
      </w:pPr>
    </w:p>
    <w:p w14:paraId="02FD32E8">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C9259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AE8043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7F67CB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F67FE45">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6E8639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E1B970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66EFDB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6C23FD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BFB2C1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87ED7EC">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9CF24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E94C2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B01474A">
      <w:pPr>
        <w:autoSpaceDE w:val="0"/>
        <w:autoSpaceDN w:val="0"/>
        <w:adjustRightInd w:val="0"/>
        <w:spacing w:line="360" w:lineRule="exact"/>
        <w:rPr>
          <w:rFonts w:ascii="宋体" w:hAnsi="宋体" w:cs="宋体"/>
          <w:b/>
          <w:bCs/>
          <w:color w:val="auto"/>
          <w:sz w:val="32"/>
          <w:szCs w:val="32"/>
          <w:highlight w:val="none"/>
          <w:lang w:val="zh-CN"/>
        </w:rPr>
      </w:pPr>
    </w:p>
    <w:p w14:paraId="551D0162">
      <w:pPr>
        <w:autoSpaceDE w:val="0"/>
        <w:autoSpaceDN w:val="0"/>
        <w:adjustRightInd w:val="0"/>
        <w:spacing w:line="360" w:lineRule="exact"/>
        <w:rPr>
          <w:rFonts w:hint="eastAsia" w:ascii="宋体" w:hAnsi="宋体" w:cs="宋体"/>
          <w:b/>
          <w:bCs/>
          <w:color w:val="auto"/>
          <w:sz w:val="32"/>
          <w:szCs w:val="32"/>
          <w:highlight w:val="none"/>
          <w:lang w:val="zh-CN"/>
        </w:rPr>
      </w:pPr>
    </w:p>
    <w:p w14:paraId="651EF3F4">
      <w:pPr>
        <w:autoSpaceDE w:val="0"/>
        <w:autoSpaceDN w:val="0"/>
        <w:adjustRightInd w:val="0"/>
        <w:spacing w:line="360" w:lineRule="exact"/>
        <w:rPr>
          <w:rFonts w:hint="eastAsia" w:ascii="宋体" w:hAnsi="宋体" w:cs="宋体"/>
          <w:b/>
          <w:bCs/>
          <w:color w:val="auto"/>
          <w:sz w:val="32"/>
          <w:szCs w:val="32"/>
          <w:highlight w:val="none"/>
          <w:lang w:val="zh-CN"/>
        </w:rPr>
      </w:pPr>
    </w:p>
    <w:p w14:paraId="47AA78B4">
      <w:pPr>
        <w:autoSpaceDE w:val="0"/>
        <w:autoSpaceDN w:val="0"/>
        <w:adjustRightInd w:val="0"/>
        <w:spacing w:line="360" w:lineRule="exact"/>
        <w:rPr>
          <w:rFonts w:hint="eastAsia" w:ascii="宋体" w:hAnsi="宋体" w:cs="宋体"/>
          <w:b/>
          <w:bCs/>
          <w:color w:val="auto"/>
          <w:sz w:val="32"/>
          <w:szCs w:val="32"/>
          <w:highlight w:val="none"/>
          <w:lang w:val="zh-CN"/>
        </w:rPr>
      </w:pPr>
    </w:p>
    <w:p w14:paraId="2D521A7C">
      <w:pPr>
        <w:autoSpaceDE w:val="0"/>
        <w:autoSpaceDN w:val="0"/>
        <w:adjustRightInd w:val="0"/>
        <w:spacing w:line="360" w:lineRule="exact"/>
        <w:rPr>
          <w:rFonts w:hint="eastAsia" w:ascii="宋体" w:hAnsi="宋体" w:cs="宋体"/>
          <w:b/>
          <w:bCs/>
          <w:color w:val="auto"/>
          <w:sz w:val="32"/>
          <w:szCs w:val="32"/>
          <w:highlight w:val="none"/>
          <w:lang w:val="zh-CN"/>
        </w:rPr>
      </w:pPr>
    </w:p>
    <w:p w14:paraId="64BD6138">
      <w:pPr>
        <w:autoSpaceDE w:val="0"/>
        <w:autoSpaceDN w:val="0"/>
        <w:adjustRightInd w:val="0"/>
        <w:spacing w:line="360" w:lineRule="exact"/>
        <w:rPr>
          <w:rFonts w:hint="eastAsia" w:ascii="宋体" w:hAnsi="宋体" w:cs="宋体"/>
          <w:b/>
          <w:bCs/>
          <w:color w:val="auto"/>
          <w:sz w:val="32"/>
          <w:szCs w:val="32"/>
          <w:highlight w:val="none"/>
          <w:lang w:val="zh-CN"/>
        </w:rPr>
      </w:pPr>
    </w:p>
    <w:p w14:paraId="5EBF4375">
      <w:pPr>
        <w:autoSpaceDE w:val="0"/>
        <w:autoSpaceDN w:val="0"/>
        <w:adjustRightInd w:val="0"/>
        <w:spacing w:line="360" w:lineRule="exact"/>
        <w:rPr>
          <w:rFonts w:hint="eastAsia" w:ascii="宋体" w:hAnsi="宋体" w:cs="宋体"/>
          <w:b/>
          <w:bCs/>
          <w:color w:val="auto"/>
          <w:sz w:val="32"/>
          <w:szCs w:val="32"/>
          <w:highlight w:val="none"/>
          <w:lang w:val="zh-CN"/>
        </w:rPr>
      </w:pPr>
    </w:p>
    <w:p w14:paraId="1F4EDCAF">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F9E5843">
      <w:pPr>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开标一览表</w:t>
      </w:r>
    </w:p>
    <w:p w14:paraId="7090DDBD">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中共泰顺县委党校后勤服务采购项目</w:t>
      </w:r>
    </w:p>
    <w:p w14:paraId="43536FEA">
      <w:pPr>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TSCG202506015</w:t>
      </w:r>
    </w:p>
    <w:p w14:paraId="43813294">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547"/>
        <w:gridCol w:w="3397"/>
        <w:gridCol w:w="1685"/>
      </w:tblGrid>
      <w:tr w14:paraId="01A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2" w:type="dxa"/>
            <w:vAlign w:val="center"/>
          </w:tcPr>
          <w:p w14:paraId="407C9EF0">
            <w:pPr>
              <w:pStyle w:val="11"/>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3547" w:type="dxa"/>
            <w:tcBorders>
              <w:right w:val="single" w:color="000000" w:sz="4" w:space="0"/>
            </w:tcBorders>
            <w:vAlign w:val="center"/>
          </w:tcPr>
          <w:p w14:paraId="0075DB13">
            <w:pPr>
              <w:pStyle w:val="11"/>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3397" w:type="dxa"/>
            <w:tcBorders>
              <w:left w:val="single" w:color="000000" w:sz="4" w:space="0"/>
            </w:tcBorders>
            <w:vAlign w:val="center"/>
          </w:tcPr>
          <w:p w14:paraId="596CE1F2">
            <w:pPr>
              <w:pStyle w:val="11"/>
              <w:jc w:val="center"/>
              <w:rPr>
                <w:rFonts w:hAnsi="宋体" w:cs="宋体"/>
                <w:b/>
                <w:bCs/>
                <w:color w:val="auto"/>
                <w:kern w:val="2"/>
                <w:sz w:val="22"/>
                <w:szCs w:val="22"/>
                <w:highlight w:val="none"/>
              </w:rPr>
            </w:pPr>
            <w:r>
              <w:rPr>
                <w:rFonts w:hint="eastAsia" w:hAnsi="宋体" w:cs="宋体"/>
                <w:color w:val="auto"/>
                <w:sz w:val="22"/>
                <w:highlight w:val="none"/>
              </w:rPr>
              <w:t>投标报价（</w:t>
            </w:r>
            <w:r>
              <w:rPr>
                <w:rFonts w:hint="eastAsia" w:hAnsi="宋体"/>
                <w:b/>
                <w:bCs/>
                <w:color w:val="auto"/>
                <w:sz w:val="22"/>
                <w:highlight w:val="none"/>
                <w:lang w:val="en-US" w:eastAsia="zh-CN"/>
              </w:rPr>
              <w:t>总价</w:t>
            </w:r>
            <w:r>
              <w:rPr>
                <w:rFonts w:hint="eastAsia" w:hAnsi="宋体" w:cs="宋体"/>
                <w:color w:val="auto"/>
                <w:sz w:val="22"/>
                <w:highlight w:val="none"/>
              </w:rPr>
              <w:t>）</w:t>
            </w:r>
          </w:p>
        </w:tc>
        <w:tc>
          <w:tcPr>
            <w:tcW w:w="1685" w:type="dxa"/>
            <w:vAlign w:val="center"/>
          </w:tcPr>
          <w:p w14:paraId="01938112">
            <w:pPr>
              <w:pStyle w:val="11"/>
              <w:jc w:val="center"/>
              <w:rPr>
                <w:rFonts w:hint="eastAsia" w:hAnsi="宋体" w:eastAsia="宋体" w:cs="宋体"/>
                <w:b/>
                <w:bCs/>
                <w:color w:val="auto"/>
                <w:kern w:val="2"/>
                <w:sz w:val="22"/>
                <w:szCs w:val="22"/>
                <w:highlight w:val="none"/>
                <w:lang w:val="en-US" w:eastAsia="zh-CN"/>
              </w:rPr>
            </w:pPr>
            <w:r>
              <w:rPr>
                <w:rFonts w:hint="eastAsia" w:hAnsi="宋体" w:cs="宋体"/>
                <w:b/>
                <w:bCs/>
                <w:color w:val="auto"/>
                <w:kern w:val="2"/>
                <w:sz w:val="22"/>
                <w:szCs w:val="22"/>
                <w:highlight w:val="none"/>
                <w:lang w:val="en-US" w:eastAsia="zh-CN"/>
              </w:rPr>
              <w:t>备注</w:t>
            </w:r>
          </w:p>
        </w:tc>
      </w:tr>
      <w:tr w14:paraId="55C8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792" w:type="dxa"/>
            <w:vAlign w:val="center"/>
          </w:tcPr>
          <w:p w14:paraId="5F8EFFDD">
            <w:pPr>
              <w:pStyle w:val="11"/>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w:t>
            </w:r>
          </w:p>
        </w:tc>
        <w:tc>
          <w:tcPr>
            <w:tcW w:w="3547" w:type="dxa"/>
            <w:tcBorders>
              <w:right w:val="single" w:color="000000" w:sz="4" w:space="0"/>
            </w:tcBorders>
            <w:vAlign w:val="center"/>
          </w:tcPr>
          <w:p w14:paraId="10673226">
            <w:pPr>
              <w:autoSpaceDE w:val="0"/>
              <w:autoSpaceDN w:val="0"/>
              <w:adjustRightInd w:val="0"/>
              <w:spacing w:line="400" w:lineRule="exact"/>
              <w:rPr>
                <w:rFonts w:hint="eastAsia" w:ascii="宋体" w:hAnsi="宋体" w:eastAsia="宋体" w:cs="宋体"/>
                <w:b w:val="0"/>
                <w:bCs w:val="0"/>
                <w:color w:val="auto"/>
                <w:sz w:val="22"/>
                <w:highlight w:val="none"/>
                <w:u w:val="none"/>
                <w:lang w:eastAsia="zh-CN"/>
              </w:rPr>
            </w:pPr>
            <w:r>
              <w:rPr>
                <w:rFonts w:hint="eastAsia" w:ascii="宋体" w:hAnsi="宋体" w:cs="宋体"/>
                <w:color w:val="auto"/>
                <w:sz w:val="22"/>
                <w:highlight w:val="none"/>
                <w:u w:val="single"/>
                <w:lang w:eastAsia="zh-CN"/>
              </w:rPr>
              <w:t>中共泰顺县委党校后勤服务采购项目</w:t>
            </w:r>
          </w:p>
        </w:tc>
        <w:tc>
          <w:tcPr>
            <w:tcW w:w="3397" w:type="dxa"/>
            <w:tcBorders>
              <w:left w:val="single" w:color="000000" w:sz="4" w:space="0"/>
            </w:tcBorders>
            <w:vAlign w:val="center"/>
          </w:tcPr>
          <w:p w14:paraId="08EBE43B">
            <w:pPr>
              <w:pStyle w:val="11"/>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0C77DB2A">
            <w:pPr>
              <w:pStyle w:val="11"/>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vAlign w:val="center"/>
          </w:tcPr>
          <w:p w14:paraId="4BF896D8">
            <w:pPr>
              <w:keepNext w:val="0"/>
              <w:keepLines w:val="0"/>
              <w:widowControl/>
              <w:suppressLineNumbers w:val="0"/>
              <w:jc w:val="center"/>
              <w:textAlignment w:val="center"/>
              <w:rPr>
                <w:rFonts w:hint="default" w:hAnsi="宋体" w:eastAsia="宋体" w:cs="宋体"/>
                <w:color w:val="auto"/>
                <w:kern w:val="2"/>
                <w:sz w:val="22"/>
                <w:szCs w:val="22"/>
                <w:highlight w:val="none"/>
                <w:u w:val="single"/>
                <w:lang w:val="en-US" w:eastAsia="zh-CN"/>
              </w:rPr>
            </w:pPr>
            <w:r>
              <w:rPr>
                <w:rFonts w:hint="eastAsia" w:hAnsi="宋体" w:eastAsia="宋体" w:cs="宋体"/>
                <w:color w:val="auto"/>
                <w:kern w:val="2"/>
                <w:sz w:val="22"/>
                <w:szCs w:val="22"/>
                <w:highlight w:val="none"/>
                <w:u w:val="single"/>
                <w:lang w:val="en-US" w:eastAsia="zh-CN"/>
              </w:rPr>
              <w:t>最高限价</w:t>
            </w:r>
            <w:r>
              <w:rPr>
                <w:rFonts w:hint="eastAsia" w:hAnsi="宋体" w:cs="宋体"/>
                <w:color w:val="auto"/>
                <w:kern w:val="2"/>
                <w:sz w:val="22"/>
                <w:szCs w:val="22"/>
                <w:highlight w:val="none"/>
                <w:u w:val="single"/>
                <w:lang w:val="en-US" w:eastAsia="zh-CN"/>
              </w:rPr>
              <w:t>4100000</w:t>
            </w:r>
            <w:r>
              <w:rPr>
                <w:rFonts w:hint="eastAsia" w:hAnsi="宋体" w:eastAsia="宋体" w:cs="宋体"/>
                <w:color w:val="auto"/>
                <w:kern w:val="2"/>
                <w:sz w:val="22"/>
                <w:szCs w:val="22"/>
                <w:highlight w:val="none"/>
                <w:u w:val="single"/>
                <w:lang w:val="en-US" w:eastAsia="zh-CN"/>
              </w:rPr>
              <w:t>元</w:t>
            </w:r>
          </w:p>
        </w:tc>
      </w:tr>
    </w:tbl>
    <w:p w14:paraId="78FE04E1">
      <w:pPr>
        <w:pStyle w:val="11"/>
        <w:spacing w:line="440" w:lineRule="atLeast"/>
        <w:rPr>
          <w:rFonts w:hAnsi="宋体" w:cs="宋体"/>
          <w:color w:val="auto"/>
          <w:sz w:val="22"/>
          <w:highlight w:val="none"/>
        </w:rPr>
      </w:pPr>
    </w:p>
    <w:p w14:paraId="0A03CCB1">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ascii="宋体" w:hAnsi="宋体" w:cs="楷体"/>
          <w:b/>
          <w:bCs/>
          <w:color w:val="auto"/>
          <w:kern w:val="0"/>
          <w:sz w:val="22"/>
          <w:highlight w:val="none"/>
        </w:rPr>
        <w:t>本项目采用</w:t>
      </w:r>
      <w:r>
        <w:rPr>
          <w:rFonts w:hint="eastAsia" w:ascii="宋体" w:hAnsi="宋体" w:cs="楷体"/>
          <w:b/>
          <w:bCs/>
          <w:color w:val="auto"/>
          <w:kern w:val="0"/>
          <w:sz w:val="22"/>
          <w:highlight w:val="none"/>
          <w:lang w:val="en-US" w:eastAsia="zh-CN"/>
        </w:rPr>
        <w:t>总价方式报价</w:t>
      </w:r>
      <w:r>
        <w:rPr>
          <w:rFonts w:hint="eastAsia" w:ascii="宋体" w:hAnsi="宋体" w:cs="楷体"/>
          <w:b/>
          <w:bCs/>
          <w:color w:val="auto"/>
          <w:kern w:val="0"/>
          <w:sz w:val="22"/>
          <w:highlight w:val="none"/>
          <w:lang w:eastAsia="zh-CN"/>
        </w:rPr>
        <w:t>。</w:t>
      </w:r>
    </w:p>
    <w:p w14:paraId="428BFFA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hAnsi="宋体" w:eastAsia="宋体"/>
          <w:b/>
          <w:bCs/>
          <w:color w:val="auto"/>
          <w:sz w:val="22"/>
          <w:szCs w:val="22"/>
          <w:highlight w:val="none"/>
          <w:u w:val="single"/>
        </w:rPr>
        <w:t>开标一览表中投标价为符合招标文件要求</w:t>
      </w:r>
      <w:r>
        <w:rPr>
          <w:rFonts w:hint="eastAsia" w:hAnsi="宋体"/>
          <w:b/>
          <w:bCs/>
          <w:color w:val="auto"/>
          <w:sz w:val="22"/>
          <w:szCs w:val="22"/>
          <w:highlight w:val="none"/>
          <w:u w:val="single"/>
        </w:rPr>
        <w:t>的</w:t>
      </w:r>
      <w:r>
        <w:rPr>
          <w:rFonts w:hint="eastAsia" w:hAnsi="宋体"/>
          <w:b/>
          <w:bCs/>
          <w:color w:val="auto"/>
          <w:sz w:val="22"/>
          <w:szCs w:val="22"/>
          <w:highlight w:val="none"/>
          <w:u w:val="single"/>
          <w:lang w:val="en-US" w:eastAsia="zh-CN"/>
        </w:rPr>
        <w:t>投标总价</w:t>
      </w:r>
      <w:r>
        <w:rPr>
          <w:rFonts w:hint="eastAsia" w:hAnsi="宋体"/>
          <w:b/>
          <w:bCs/>
          <w:color w:val="auto"/>
          <w:sz w:val="22"/>
          <w:szCs w:val="22"/>
          <w:highlight w:val="none"/>
          <w:u w:val="single"/>
        </w:rPr>
        <w:t>，供应商所投报价不得高于招标文件规定的</w:t>
      </w:r>
      <w:r>
        <w:rPr>
          <w:rFonts w:hint="eastAsia" w:hAnsi="宋体"/>
          <w:b/>
          <w:bCs/>
          <w:color w:val="auto"/>
          <w:sz w:val="22"/>
          <w:szCs w:val="22"/>
          <w:highlight w:val="none"/>
          <w:u w:val="single"/>
          <w:lang w:val="en-US" w:eastAsia="zh-CN"/>
        </w:rPr>
        <w:t>采购预算（或最高限价）</w:t>
      </w:r>
      <w:r>
        <w:rPr>
          <w:rFonts w:hint="eastAsia" w:hAnsi="宋体"/>
          <w:b/>
          <w:bCs/>
          <w:color w:val="auto"/>
          <w:sz w:val="22"/>
          <w:szCs w:val="22"/>
          <w:highlight w:val="none"/>
          <w:u w:val="single"/>
        </w:rPr>
        <w:t>，否则按无效投标处理</w:t>
      </w:r>
      <w:r>
        <w:rPr>
          <w:rFonts w:hint="eastAsia" w:ascii="宋体" w:hAnsi="宋体" w:cs="宋体"/>
          <w:color w:val="auto"/>
          <w:sz w:val="22"/>
          <w:highlight w:val="none"/>
        </w:rPr>
        <w:t>。</w:t>
      </w:r>
    </w:p>
    <w:p w14:paraId="7ADF630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▲不提供此表格的将视为没有实质性响应招标文件。</w:t>
      </w:r>
    </w:p>
    <w:p w14:paraId="4548FDE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b/>
          <w:bCs/>
          <w:color w:val="auto"/>
          <w:sz w:val="22"/>
          <w:highlight w:val="none"/>
          <w:lang w:val="en-US" w:eastAsia="zh-CN"/>
        </w:rPr>
        <w:t>本项目年服务费为205万元，最终年服务费按</w:t>
      </w:r>
      <w:r>
        <w:rPr>
          <w:rFonts w:hint="eastAsia" w:ascii="宋体" w:cs="宋体"/>
          <w:b/>
          <w:bCs/>
          <w:sz w:val="22"/>
          <w:u w:val="none"/>
        </w:rPr>
        <w:t>最终</w:t>
      </w:r>
      <w:r>
        <w:rPr>
          <w:rFonts w:hint="eastAsia" w:ascii="宋体" w:cs="宋体"/>
          <w:b/>
          <w:bCs/>
          <w:sz w:val="22"/>
          <w:u w:val="none"/>
          <w:lang w:val="en-US" w:eastAsia="zh-CN"/>
        </w:rPr>
        <w:t>投标</w:t>
      </w:r>
      <w:r>
        <w:rPr>
          <w:rFonts w:hint="eastAsia" w:ascii="宋体" w:cs="宋体"/>
          <w:b/>
          <w:bCs/>
          <w:sz w:val="22"/>
          <w:u w:val="none"/>
        </w:rPr>
        <w:t>报价同比例下浮</w:t>
      </w:r>
      <w:r>
        <w:rPr>
          <w:rFonts w:hint="eastAsia" w:ascii="宋体" w:cs="宋体"/>
          <w:b/>
          <w:bCs/>
          <w:sz w:val="22"/>
          <w:u w:val="none"/>
          <w:lang w:eastAsia="zh-CN"/>
        </w:rPr>
        <w:t>。</w:t>
      </w:r>
    </w:p>
    <w:p w14:paraId="18C71335">
      <w:pPr>
        <w:numPr>
          <w:ilvl w:val="0"/>
          <w:numId w:val="0"/>
        </w:numPr>
        <w:autoSpaceDE w:val="0"/>
        <w:autoSpaceDN w:val="0"/>
        <w:spacing w:line="360" w:lineRule="auto"/>
      </w:pPr>
    </w:p>
    <w:p w14:paraId="70E9AA5C">
      <w:pPr>
        <w:pStyle w:val="11"/>
        <w:spacing w:line="440" w:lineRule="atLeast"/>
        <w:rPr>
          <w:rFonts w:hAnsi="宋体" w:cs="宋体"/>
          <w:b/>
          <w:bCs/>
          <w:color w:val="auto"/>
          <w:sz w:val="22"/>
          <w:highlight w:val="none"/>
        </w:rPr>
      </w:pPr>
    </w:p>
    <w:p w14:paraId="6B135FAC">
      <w:pPr>
        <w:pStyle w:val="11"/>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282057CF">
      <w:pPr>
        <w:pStyle w:val="11"/>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105CDE1E">
      <w:pPr>
        <w:pStyle w:val="11"/>
        <w:spacing w:line="440" w:lineRule="atLeast"/>
        <w:rPr>
          <w:rFonts w:hAnsi="宋体" w:cs="宋体"/>
          <w:b/>
          <w:bCs/>
          <w:color w:val="auto"/>
          <w:sz w:val="22"/>
          <w:highlight w:val="none"/>
        </w:rPr>
      </w:pPr>
      <w:r>
        <w:rPr>
          <w:rFonts w:hint="eastAsia" w:hAnsi="宋体" w:cs="宋体"/>
          <w:color w:val="auto"/>
          <w:sz w:val="22"/>
          <w:highlight w:val="none"/>
        </w:rPr>
        <w:t>日期：</w:t>
      </w:r>
    </w:p>
    <w:p w14:paraId="154BD0D0">
      <w:pPr>
        <w:spacing w:line="360" w:lineRule="exact"/>
        <w:jc w:val="left"/>
        <w:rPr>
          <w:rFonts w:ascii="宋体" w:hAnsi="宋体" w:cs="宋体"/>
          <w:color w:val="auto"/>
          <w:sz w:val="22"/>
          <w:highlight w:val="none"/>
          <w:lang w:val="zh-CN"/>
        </w:rPr>
      </w:pPr>
      <w:bookmarkStart w:id="27" w:name="_Toc31481_WPSOffice_Level2"/>
    </w:p>
    <w:p w14:paraId="4BCBBF74">
      <w:pPr>
        <w:pStyle w:val="7"/>
        <w:rPr>
          <w:rFonts w:ascii="宋体" w:hAnsi="宋体" w:cs="宋体"/>
          <w:color w:val="auto"/>
          <w:sz w:val="22"/>
          <w:highlight w:val="none"/>
          <w:lang w:val="zh-CN"/>
        </w:rPr>
      </w:pPr>
    </w:p>
    <w:p w14:paraId="1B52B06F">
      <w:pPr>
        <w:pStyle w:val="7"/>
        <w:rPr>
          <w:rFonts w:ascii="宋体" w:hAnsi="宋体" w:cs="宋体"/>
          <w:color w:val="auto"/>
          <w:sz w:val="22"/>
          <w:highlight w:val="none"/>
          <w:lang w:val="zh-CN"/>
        </w:rPr>
      </w:pPr>
    </w:p>
    <w:p w14:paraId="3BE291A7">
      <w:pPr>
        <w:pStyle w:val="7"/>
        <w:rPr>
          <w:rFonts w:ascii="宋体" w:hAnsi="宋体" w:cs="宋体"/>
          <w:color w:val="auto"/>
          <w:sz w:val="22"/>
          <w:highlight w:val="none"/>
          <w:lang w:val="zh-CN"/>
        </w:rPr>
      </w:pPr>
    </w:p>
    <w:p w14:paraId="5875DE2D">
      <w:pPr>
        <w:pStyle w:val="7"/>
        <w:rPr>
          <w:rFonts w:ascii="宋体" w:hAnsi="宋体" w:cs="宋体"/>
          <w:color w:val="auto"/>
          <w:sz w:val="22"/>
          <w:highlight w:val="none"/>
          <w:lang w:val="zh-CN"/>
        </w:rPr>
      </w:pPr>
    </w:p>
    <w:bookmarkEnd w:id="27"/>
    <w:p w14:paraId="2B1FF64F">
      <w:pPr>
        <w:snapToGrid w:val="0"/>
        <w:spacing w:line="440" w:lineRule="exact"/>
        <w:rPr>
          <w:rFonts w:hint="eastAsia" w:ascii="宋体" w:hAnsi="宋体" w:cs="宋体"/>
          <w:b/>
          <w:bCs/>
          <w:color w:val="auto"/>
          <w:sz w:val="22"/>
          <w:highlight w:val="none"/>
          <w:lang w:val="en-US" w:eastAsia="zh-CN"/>
        </w:rPr>
      </w:pPr>
    </w:p>
    <w:p w14:paraId="219DC07C">
      <w:pPr>
        <w:snapToGrid w:val="0"/>
        <w:spacing w:line="440" w:lineRule="exact"/>
        <w:rPr>
          <w:rFonts w:hint="eastAsia" w:ascii="宋体" w:hAnsi="宋体" w:cs="宋体"/>
          <w:b/>
          <w:bCs/>
          <w:color w:val="auto"/>
          <w:sz w:val="22"/>
          <w:highlight w:val="none"/>
          <w:lang w:val="en-US" w:eastAsia="zh-CN"/>
        </w:rPr>
      </w:pPr>
    </w:p>
    <w:p w14:paraId="0F733945">
      <w:pPr>
        <w:snapToGrid w:val="0"/>
        <w:spacing w:line="440" w:lineRule="exact"/>
        <w:rPr>
          <w:rFonts w:hint="eastAsia" w:ascii="宋体" w:hAnsi="宋体" w:cs="宋体"/>
          <w:b/>
          <w:bCs/>
          <w:color w:val="auto"/>
          <w:sz w:val="22"/>
          <w:highlight w:val="none"/>
          <w:lang w:val="en-US" w:eastAsia="zh-CN"/>
        </w:rPr>
      </w:pPr>
    </w:p>
    <w:p w14:paraId="4118190C">
      <w:pPr>
        <w:pStyle w:val="6"/>
        <w:rPr>
          <w:rFonts w:hint="eastAsia" w:ascii="宋体" w:hAnsi="宋体" w:cs="宋体"/>
          <w:b/>
          <w:bCs/>
          <w:color w:val="auto"/>
          <w:sz w:val="22"/>
          <w:highlight w:val="none"/>
          <w:lang w:val="en-US" w:eastAsia="zh-CN"/>
        </w:rPr>
      </w:pPr>
    </w:p>
    <w:p w14:paraId="0CBE539C">
      <w:pPr>
        <w:pStyle w:val="7"/>
        <w:rPr>
          <w:rFonts w:hint="eastAsia" w:ascii="宋体" w:hAnsi="宋体" w:cs="宋体"/>
          <w:b/>
          <w:bCs/>
          <w:color w:val="auto"/>
          <w:sz w:val="22"/>
          <w:highlight w:val="none"/>
          <w:lang w:val="en-US" w:eastAsia="zh-CN"/>
        </w:rPr>
      </w:pPr>
    </w:p>
    <w:p w14:paraId="70C12F84">
      <w:pPr>
        <w:pStyle w:val="6"/>
        <w:tabs>
          <w:tab w:val="left" w:pos="2352"/>
          <w:tab w:val="clear" w:pos="0"/>
        </w:tabs>
        <w:rPr>
          <w:rFonts w:hint="eastAsia" w:ascii="宋体"/>
          <w:b/>
          <w:bCs/>
          <w:color w:val="auto"/>
          <w:sz w:val="32"/>
          <w:szCs w:val="32"/>
          <w:highlight w:val="none"/>
        </w:rPr>
      </w:pPr>
    </w:p>
    <w:p w14:paraId="41C12739">
      <w:pPr>
        <w:pStyle w:val="6"/>
        <w:tabs>
          <w:tab w:val="left" w:pos="2352"/>
          <w:tab w:val="clear" w:pos="0"/>
        </w:tabs>
        <w:rPr>
          <w:rFonts w:ascii="宋体"/>
          <w:b/>
          <w:bCs/>
          <w:color w:val="auto"/>
          <w:sz w:val="32"/>
          <w:szCs w:val="32"/>
          <w:highlight w:val="none"/>
        </w:rPr>
      </w:pPr>
      <w:r>
        <w:rPr>
          <w:rFonts w:hint="eastAsia" w:ascii="宋体"/>
          <w:b/>
          <w:bCs/>
          <w:color w:val="auto"/>
          <w:sz w:val="32"/>
          <w:szCs w:val="32"/>
          <w:highlight w:val="none"/>
        </w:rPr>
        <w:t>附件二</w:t>
      </w:r>
    </w:p>
    <w:p w14:paraId="389E209E">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59DD9929">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中共泰顺县委党校后勤服务采购项目</w:t>
      </w:r>
    </w:p>
    <w:p w14:paraId="26313683">
      <w:pPr>
        <w:tabs>
          <w:tab w:val="left" w:pos="1069"/>
          <w:tab w:val="left" w:pos="2352"/>
        </w:tabs>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TSCG202506015</w:t>
      </w:r>
    </w:p>
    <w:p w14:paraId="681F18EC">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1CB3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055EF553">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0EA007D4">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1C125927">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3EC9ADC5">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6310A759">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单价</w:t>
            </w:r>
          </w:p>
        </w:tc>
        <w:tc>
          <w:tcPr>
            <w:tcW w:w="1503" w:type="dxa"/>
            <w:vAlign w:val="center"/>
          </w:tcPr>
          <w:p w14:paraId="0793202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总价</w:t>
            </w:r>
          </w:p>
        </w:tc>
        <w:tc>
          <w:tcPr>
            <w:tcW w:w="1560" w:type="dxa"/>
            <w:vAlign w:val="center"/>
          </w:tcPr>
          <w:p w14:paraId="50EC473D">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备注</w:t>
            </w:r>
          </w:p>
        </w:tc>
      </w:tr>
      <w:tr w14:paraId="1C7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55B2D4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1</w:t>
            </w:r>
          </w:p>
        </w:tc>
        <w:tc>
          <w:tcPr>
            <w:tcW w:w="2668" w:type="dxa"/>
            <w:vAlign w:val="center"/>
          </w:tcPr>
          <w:p w14:paraId="1E1AD645">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3B01FF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65B1CF1">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6D495A3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86ACCB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22C1B6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AC6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9E842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2</w:t>
            </w:r>
          </w:p>
        </w:tc>
        <w:tc>
          <w:tcPr>
            <w:tcW w:w="2668" w:type="dxa"/>
            <w:vAlign w:val="center"/>
          </w:tcPr>
          <w:p w14:paraId="4C4CD45F">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78DD0FF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E4F5002">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9F343E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433A92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2EE10ADB">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CA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01BC60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3</w:t>
            </w:r>
          </w:p>
        </w:tc>
        <w:tc>
          <w:tcPr>
            <w:tcW w:w="2668" w:type="dxa"/>
            <w:vAlign w:val="center"/>
          </w:tcPr>
          <w:p w14:paraId="126CB52B">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7DD9CA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C66FCBA">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DC3852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98D655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454361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13CD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A1FC8B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40A7CBFE">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3AF439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A6C8FD6">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1336" w:type="dxa"/>
            <w:vAlign w:val="center"/>
          </w:tcPr>
          <w:p w14:paraId="58FD494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3A2AA66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B6A5C4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7759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ACA17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74AF37D4">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1A8E180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212729C">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5105FD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51F6D5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08F23F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099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188721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0460FED8">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278ADB73">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1F9CBD29">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9B6DFC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6170B7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659F5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2F8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A6D961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96322FC">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6C30AB4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381A576">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C24B1C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E802B0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FD906BA">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40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53B6D5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8E8EFA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988" w:type="dxa"/>
            <w:vAlign w:val="center"/>
          </w:tcPr>
          <w:p w14:paraId="7816618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545ECB2">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F51B19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39B801D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EAB924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1E4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C767C4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142CD22">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1CCAA39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0A79AB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C81992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4F0EE1E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FBE7BEE">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4EE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8A90D0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2CD75BA">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327B8BE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CF7B02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586346A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1A8D46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EECDB1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920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B97D4E8">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2668" w:type="dxa"/>
            <w:vAlign w:val="center"/>
          </w:tcPr>
          <w:p w14:paraId="56962B33">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54872C7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318DE66">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630D37E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4A3A8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3DF78B9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95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14:paraId="6841F03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b/>
                <w:bCs/>
                <w:color w:val="auto"/>
                <w:sz w:val="22"/>
                <w:highlight w:val="none"/>
              </w:rPr>
              <w:t>合计</w:t>
            </w:r>
          </w:p>
        </w:tc>
        <w:tc>
          <w:tcPr>
            <w:tcW w:w="1503" w:type="dxa"/>
            <w:vAlign w:val="center"/>
          </w:tcPr>
          <w:p w14:paraId="10D15EC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60" w:type="dxa"/>
            <w:vAlign w:val="center"/>
          </w:tcPr>
          <w:p w14:paraId="200EE5C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bl>
    <w:p w14:paraId="1EF7EB76">
      <w:pPr>
        <w:tabs>
          <w:tab w:val="left" w:pos="2352"/>
        </w:tabs>
        <w:rPr>
          <w:rFonts w:ascii="宋体" w:cs="Arial"/>
          <w:bCs/>
          <w:color w:val="auto"/>
          <w:sz w:val="22"/>
          <w:highlight w:val="none"/>
        </w:rPr>
      </w:pPr>
    </w:p>
    <w:p w14:paraId="1329C2D9">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14:paraId="006CCF48">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14:paraId="1F87BF2B">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52D1B26C">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401FCE0C">
      <w:pPr>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2D928AC6">
      <w:pPr>
        <w:tabs>
          <w:tab w:val="left" w:pos="2352"/>
        </w:tabs>
        <w:spacing w:line="440" w:lineRule="atLeast"/>
        <w:rPr>
          <w:rFonts w:hint="eastAsia" w:hAnsi="宋体"/>
          <w:color w:val="auto"/>
          <w:sz w:val="22"/>
          <w:highlight w:val="none"/>
        </w:rPr>
      </w:pPr>
    </w:p>
    <w:p w14:paraId="5C954087">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00EA9B79">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5DC4A9FF">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7E3CCA8C">
      <w:pPr>
        <w:rPr>
          <w:rFonts w:hint="eastAsia"/>
          <w:color w:val="auto"/>
          <w:highlight w:val="none"/>
          <w:lang w:val="en-US" w:eastAsia="zh-CN"/>
        </w:rPr>
      </w:pPr>
    </w:p>
    <w:p w14:paraId="6FA586C0">
      <w:pPr>
        <w:snapToGrid w:val="0"/>
        <w:spacing w:line="440" w:lineRule="exact"/>
        <w:rPr>
          <w:rFonts w:hint="eastAsia" w:ascii="宋体" w:hAnsi="宋体" w:cs="宋体"/>
          <w:b/>
          <w:bCs/>
          <w:color w:val="auto"/>
          <w:sz w:val="22"/>
          <w:highlight w:val="none"/>
          <w:lang w:val="en-US" w:eastAsia="zh-CN"/>
        </w:rPr>
      </w:pPr>
    </w:p>
    <w:p w14:paraId="094C47D3">
      <w:pPr>
        <w:snapToGrid w:val="0"/>
        <w:spacing w:line="440" w:lineRule="exact"/>
        <w:rPr>
          <w:rFonts w:hint="eastAsia" w:ascii="宋体" w:hAnsi="宋体" w:cs="宋体"/>
          <w:b/>
          <w:bCs/>
          <w:color w:val="auto"/>
          <w:sz w:val="22"/>
          <w:highlight w:val="none"/>
          <w:lang w:val="en-US" w:eastAsia="zh-CN"/>
        </w:rPr>
      </w:pPr>
    </w:p>
    <w:p w14:paraId="71568C19">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7D8430C6">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3CCDF9EE">
      <w:pPr>
        <w:snapToGrid w:val="0"/>
        <w:spacing w:line="440" w:lineRule="exact"/>
        <w:jc w:val="center"/>
        <w:rPr>
          <w:rFonts w:ascii="宋体" w:hAnsi="宋体" w:cs="宋体"/>
          <w:b/>
          <w:color w:val="auto"/>
          <w:sz w:val="32"/>
          <w:szCs w:val="32"/>
          <w:highlight w:val="none"/>
        </w:rPr>
      </w:pPr>
    </w:p>
    <w:p w14:paraId="777BA78C">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7E072401">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A467DF2">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 xml:space="preserve">资 格 </w:t>
      </w:r>
      <w:r>
        <w:rPr>
          <w:rFonts w:hint="eastAsia" w:ascii="等线" w:hAnsi="等线" w:eastAsia="等线" w:cs="等线"/>
          <w:bCs/>
          <w:color w:val="auto"/>
          <w:sz w:val="60"/>
          <w:szCs w:val="60"/>
          <w:highlight w:val="none"/>
        </w:rPr>
        <w:t>部 分）</w:t>
      </w:r>
    </w:p>
    <w:p w14:paraId="19213BD6">
      <w:pPr>
        <w:snapToGrid w:val="0"/>
        <w:spacing w:line="600" w:lineRule="atLeast"/>
        <w:ind w:firstLine="1052" w:firstLineChars="400"/>
        <w:rPr>
          <w:rFonts w:ascii="宋体" w:hAnsi="宋体" w:cs="宋体"/>
          <w:b/>
          <w:color w:val="auto"/>
          <w:sz w:val="26"/>
          <w:szCs w:val="26"/>
          <w:highlight w:val="none"/>
        </w:rPr>
      </w:pPr>
    </w:p>
    <w:p w14:paraId="0A42F178">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633C8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79866E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1E9243E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03EFFF6">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5DB63B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DCC7D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49BBD3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DD7C74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246F9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35B28F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920B4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9AB92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5061700">
      <w:pPr>
        <w:autoSpaceDE w:val="0"/>
        <w:autoSpaceDN w:val="0"/>
        <w:adjustRightInd w:val="0"/>
        <w:spacing w:line="360" w:lineRule="exact"/>
        <w:rPr>
          <w:rFonts w:ascii="宋体" w:hAnsi="宋体" w:cs="宋体"/>
          <w:b/>
          <w:bCs/>
          <w:color w:val="auto"/>
          <w:sz w:val="32"/>
          <w:szCs w:val="32"/>
          <w:highlight w:val="none"/>
          <w:lang w:val="zh-CN"/>
        </w:rPr>
      </w:pPr>
    </w:p>
    <w:p w14:paraId="411A2C9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B98442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F1AA85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56E985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A9AA8DE">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209B495">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310E7ACC">
      <w:pPr>
        <w:snapToGrid w:val="0"/>
        <w:spacing w:line="360" w:lineRule="auto"/>
        <w:rPr>
          <w:rFonts w:ascii="宋体" w:hAnsi="宋体" w:eastAsia="宋体" w:cs="仿宋_GB2312"/>
          <w:b/>
          <w:bCs/>
          <w:color w:val="auto"/>
          <w:sz w:val="22"/>
          <w:szCs w:val="24"/>
          <w:highlight w:val="none"/>
        </w:rPr>
      </w:pPr>
      <w:r>
        <w:rPr>
          <w:rFonts w:hint="eastAsia" w:ascii="宋体" w:hAnsi="宋体" w:cs="宋体"/>
          <w:color w:val="auto"/>
          <w:sz w:val="22"/>
          <w:highlight w:val="none"/>
          <w:u w:val="single"/>
          <w:lang w:eastAsia="zh-CN"/>
        </w:rPr>
        <w:t>中共泰顺县委党校</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泰顺县公共资源交易中心</w:t>
      </w:r>
      <w:r>
        <w:rPr>
          <w:rFonts w:hint="eastAsia" w:ascii="宋体" w:hAnsi="宋体" w:eastAsia="宋体" w:cs="仿宋_GB2312"/>
          <w:b/>
          <w:bCs/>
          <w:color w:val="auto"/>
          <w:sz w:val="22"/>
          <w:szCs w:val="24"/>
          <w:highlight w:val="none"/>
        </w:rPr>
        <w:t>：</w:t>
      </w:r>
    </w:p>
    <w:p w14:paraId="66BA5245">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我方参与</w:t>
      </w:r>
      <w:r>
        <w:rPr>
          <w:rFonts w:hint="eastAsia" w:ascii="宋体" w:hAnsi="宋体" w:eastAsia="宋体" w:cs="仿宋_GB2312"/>
          <w:color w:val="auto"/>
          <w:sz w:val="22"/>
          <w:szCs w:val="24"/>
          <w:highlight w:val="none"/>
          <w:u w:val="single"/>
        </w:rPr>
        <w:t xml:space="preserve"> </w:t>
      </w:r>
      <w:r>
        <w:rPr>
          <w:rFonts w:ascii="宋体" w:hAnsi="宋体" w:eastAsia="宋体" w:cs="仿宋_GB2312"/>
          <w:color w:val="auto"/>
          <w:sz w:val="22"/>
          <w:szCs w:val="24"/>
          <w:highlight w:val="none"/>
          <w:u w:val="single"/>
        </w:rPr>
        <w:t xml:space="preserve"> </w:t>
      </w:r>
      <w:r>
        <w:rPr>
          <w:rFonts w:hint="eastAsia" w:ascii="宋体" w:hAnsi="宋体" w:cs="仿宋_GB2312"/>
          <w:b/>
          <w:bCs/>
          <w:color w:val="auto"/>
          <w:sz w:val="22"/>
          <w:szCs w:val="24"/>
          <w:highlight w:val="none"/>
          <w:u w:val="single"/>
          <w:lang w:eastAsia="zh-CN"/>
        </w:rPr>
        <w:t>中共泰顺县委党校后勤服务采购项目（</w:t>
      </w:r>
      <w:r>
        <w:rPr>
          <w:rFonts w:hint="eastAsia" w:ascii="宋体" w:hAnsi="宋体" w:eastAsia="宋体" w:cs="仿宋_GB2312"/>
          <w:b/>
          <w:bCs/>
          <w:color w:val="auto"/>
          <w:sz w:val="22"/>
          <w:szCs w:val="24"/>
          <w:highlight w:val="none"/>
          <w:u w:val="single"/>
        </w:rPr>
        <w:t>项目编号：</w:t>
      </w:r>
      <w:r>
        <w:rPr>
          <w:rFonts w:hint="eastAsia" w:ascii="宋体" w:hAnsi="宋体" w:cs="仿宋_GB2312"/>
          <w:b/>
          <w:bCs/>
          <w:color w:val="auto"/>
          <w:sz w:val="22"/>
          <w:szCs w:val="24"/>
          <w:highlight w:val="none"/>
          <w:u w:val="single"/>
          <w:lang w:val="en-US" w:eastAsia="zh-CN"/>
        </w:rPr>
        <w:t>TSCG202506015</w:t>
      </w:r>
      <w:r>
        <w:rPr>
          <w:rFonts w:hint="eastAsia" w:ascii="宋体" w:hAnsi="宋体" w:cs="仿宋_GB2312"/>
          <w:b/>
          <w:bCs/>
          <w:color w:val="auto"/>
          <w:sz w:val="22"/>
          <w:szCs w:val="24"/>
          <w:highlight w:val="none"/>
          <w:u w:val="single"/>
          <w:lang w:eastAsia="zh-CN"/>
        </w:rPr>
        <w:t>）</w:t>
      </w:r>
      <w:r>
        <w:rPr>
          <w:rFonts w:hint="eastAsia" w:ascii="宋体" w:hAnsi="宋体" w:eastAsia="宋体" w:cs="仿宋_GB2312"/>
          <w:color w:val="auto"/>
          <w:sz w:val="22"/>
          <w:szCs w:val="24"/>
          <w:highlight w:val="none"/>
        </w:rPr>
        <w:t>政府采购活动，郑重承诺：</w:t>
      </w:r>
    </w:p>
    <w:p w14:paraId="06B6639B">
      <w:pPr>
        <w:snapToGrid w:val="0"/>
        <w:spacing w:line="360" w:lineRule="auto"/>
        <w:ind w:firstLine="334" w:firstLineChars="15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（一）具备《中华人民共和国政府采购法》第二十二条规定的条件：</w:t>
      </w:r>
    </w:p>
    <w:p w14:paraId="4E370FD3">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1、</w:t>
      </w:r>
      <w:r>
        <w:rPr>
          <w:rFonts w:ascii="宋体" w:hAnsi="宋体" w:eastAsia="宋体" w:cs="仿宋_GB2312"/>
          <w:color w:val="auto"/>
          <w:sz w:val="22"/>
          <w:szCs w:val="24"/>
          <w:highlight w:val="none"/>
        </w:rPr>
        <w:t>具有独立承担民事责任的能力；</w:t>
      </w:r>
    </w:p>
    <w:p w14:paraId="7145B0E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 xml:space="preserve">具有良好的商业信誉和健全的财务会计制度； </w:t>
      </w:r>
    </w:p>
    <w:p w14:paraId="2329E49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3、</w:t>
      </w:r>
      <w:r>
        <w:rPr>
          <w:rFonts w:ascii="宋体" w:hAnsi="宋体" w:eastAsia="宋体" w:cs="Times New Roman"/>
          <w:color w:val="auto"/>
          <w:sz w:val="22"/>
          <w:szCs w:val="24"/>
          <w:highlight w:val="none"/>
        </w:rPr>
        <w:t>具有履行合同所必需的设备和专业技术能力；</w:t>
      </w:r>
    </w:p>
    <w:p w14:paraId="7AC577F7">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4、</w:t>
      </w:r>
      <w:r>
        <w:rPr>
          <w:rFonts w:ascii="宋体" w:hAnsi="宋体" w:eastAsia="宋体" w:cs="Times New Roman"/>
          <w:color w:val="auto"/>
          <w:sz w:val="22"/>
          <w:szCs w:val="24"/>
          <w:highlight w:val="none"/>
        </w:rPr>
        <w:t>有依法缴纳税收和社会保障资金的良好记录；</w:t>
      </w:r>
    </w:p>
    <w:p w14:paraId="06DE0C7B">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5、</w:t>
      </w:r>
      <w:r>
        <w:rPr>
          <w:rFonts w:ascii="宋体" w:hAnsi="宋体" w:eastAsia="宋体" w:cs="Times New Roman"/>
          <w:color w:val="auto"/>
          <w:sz w:val="22"/>
          <w:szCs w:val="24"/>
          <w:highlight w:val="none"/>
        </w:rPr>
        <w:t>参加政府采购活动前三年内，在经营活动中没有重大违法记录；</w:t>
      </w:r>
    </w:p>
    <w:p w14:paraId="647A6E43">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6、</w:t>
      </w:r>
      <w:r>
        <w:rPr>
          <w:rFonts w:ascii="宋体" w:hAnsi="宋体" w:eastAsia="宋体" w:cs="Times New Roman"/>
          <w:color w:val="auto"/>
          <w:sz w:val="22"/>
          <w:szCs w:val="24"/>
          <w:highlight w:val="none"/>
        </w:rPr>
        <w:t>具有法律、行政法规规定的其他条件。</w:t>
      </w:r>
    </w:p>
    <w:p w14:paraId="5BF5E7C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（二）未被信用中国（</w:t>
      </w:r>
      <w:r>
        <w:rPr>
          <w:rFonts w:ascii="宋体" w:hAnsi="宋体" w:eastAsia="宋体" w:cs="Times New Roman"/>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eastAsia="宋体" w:cs="Times New Roman"/>
          <w:color w:val="auto"/>
          <w:sz w:val="22"/>
          <w:szCs w:val="24"/>
          <w:highlight w:val="none"/>
        </w:rPr>
        <w:t>。</w:t>
      </w:r>
    </w:p>
    <w:p w14:paraId="04B47A61">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（三）不存在以下情况：</w:t>
      </w:r>
    </w:p>
    <w:p w14:paraId="0183CA0E">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1、</w:t>
      </w:r>
      <w:r>
        <w:rPr>
          <w:rFonts w:ascii="宋体" w:hAnsi="宋体" w:eastAsia="宋体" w:cs="Times New Roman"/>
          <w:color w:val="auto"/>
          <w:sz w:val="22"/>
          <w:szCs w:val="24"/>
          <w:highlight w:val="none"/>
        </w:rPr>
        <w:t>单位负责人为同一人或者存在直接控股、管理关系的不同供应商参加同一合同项下的政府采购活动的；</w:t>
      </w:r>
    </w:p>
    <w:p w14:paraId="392A13D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为采购项目提供整体设计、规范编制或者项目管理、监理、检测等服务后再参加该采购项目的其他采购活动的。</w:t>
      </w:r>
    </w:p>
    <w:p w14:paraId="13C729EF">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cs="Times New Roman"/>
          <w:color w:val="auto"/>
          <w:sz w:val="22"/>
          <w:szCs w:val="24"/>
          <w:highlight w:val="none"/>
          <w:lang w:eastAsia="zh-CN"/>
        </w:rPr>
        <w:t>（</w:t>
      </w:r>
      <w:r>
        <w:rPr>
          <w:rFonts w:hint="eastAsia" w:ascii="宋体" w:hAnsi="宋体" w:cs="Times New Roman"/>
          <w:color w:val="auto"/>
          <w:sz w:val="22"/>
          <w:szCs w:val="24"/>
          <w:highlight w:val="none"/>
          <w:lang w:val="en-US" w:eastAsia="zh-CN"/>
        </w:rPr>
        <w:t>四</w:t>
      </w:r>
      <w:r>
        <w:rPr>
          <w:rFonts w:hint="eastAsia" w:ascii="宋体" w:hAnsi="宋体" w:cs="Times New Roman"/>
          <w:color w:val="auto"/>
          <w:sz w:val="22"/>
          <w:szCs w:val="24"/>
          <w:highlight w:val="none"/>
          <w:lang w:eastAsia="zh-CN"/>
        </w:rPr>
        <w:t>）</w:t>
      </w:r>
      <w:r>
        <w:rPr>
          <w:rFonts w:hint="eastAsia" w:ascii="宋体" w:hAnsi="宋体" w:eastAsia="宋体" w:cs="Times New Roman"/>
          <w:color w:val="auto"/>
          <w:sz w:val="22"/>
          <w:szCs w:val="24"/>
          <w:highlight w:val="none"/>
        </w:rPr>
        <w:t>如有虚假，采购人可取消我方任何资格（投标/中标/签订合同），我方对此无任何异议。</w:t>
      </w:r>
    </w:p>
    <w:p w14:paraId="2B50B6AA">
      <w:pPr>
        <w:spacing w:line="440" w:lineRule="exact"/>
        <w:ind w:firstLine="4460" w:firstLineChars="2000"/>
        <w:rPr>
          <w:rFonts w:hint="eastAsia" w:ascii="宋体" w:hAnsi="宋体" w:eastAsia="宋体" w:cs="Times New Roman"/>
          <w:color w:val="auto"/>
          <w:sz w:val="22"/>
          <w:szCs w:val="24"/>
          <w:highlight w:val="none"/>
        </w:rPr>
      </w:pPr>
    </w:p>
    <w:p w14:paraId="0BA47E08">
      <w:pPr>
        <w:spacing w:line="440" w:lineRule="exact"/>
        <w:ind w:firstLine="4906" w:firstLineChars="2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供应商名称</w:t>
      </w:r>
      <w:r>
        <w:rPr>
          <w:rFonts w:hint="eastAsia" w:ascii="宋体" w:hAnsi="宋体" w:eastAsia="宋体" w:cs="宋体"/>
          <w:color w:val="auto"/>
          <w:sz w:val="22"/>
          <w:szCs w:val="24"/>
          <w:highlight w:val="none"/>
        </w:rPr>
        <w:t>（公章）</w:t>
      </w:r>
      <w:r>
        <w:rPr>
          <w:rFonts w:ascii="宋体" w:hAnsi="宋体" w:eastAsia="宋体" w:cs="Times New Roman"/>
          <w:color w:val="auto"/>
          <w:sz w:val="22"/>
          <w:szCs w:val="24"/>
          <w:highlight w:val="none"/>
        </w:rPr>
        <w:t>：</w:t>
      </w:r>
    </w:p>
    <w:p w14:paraId="3201D7DF">
      <w:pPr>
        <w:spacing w:line="440" w:lineRule="exact"/>
        <w:jc w:val="center"/>
        <w:rPr>
          <w:rFonts w:hint="eastAsia" w:ascii="宋体" w:hAnsi="宋体" w:eastAsia="宋体" w:cs="Times New Roman"/>
          <w:color w:val="auto"/>
          <w:sz w:val="22"/>
          <w:szCs w:val="24"/>
          <w:highlight w:val="none"/>
        </w:rPr>
      </w:pPr>
      <w:r>
        <w:rPr>
          <w:rFonts w:ascii="宋体" w:hAnsi="宋体" w:eastAsia="宋体" w:cs="Times New Roman"/>
          <w:color w:val="auto"/>
          <w:sz w:val="22"/>
          <w:szCs w:val="24"/>
          <w:highlight w:val="none"/>
        </w:rPr>
        <w:t xml:space="preserve">                    </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日期：</w:t>
      </w:r>
      <w:r>
        <w:rPr>
          <w:rFonts w:hint="eastAsia" w:ascii="宋体" w:hAnsi="宋体" w:cs="Times New Roman"/>
          <w:color w:val="auto"/>
          <w:sz w:val="22"/>
          <w:szCs w:val="24"/>
          <w:highlight w:val="none"/>
          <w:lang w:val="en-US" w:eastAsia="zh-CN"/>
        </w:rPr>
        <w:t xml:space="preserve">  </w:t>
      </w:r>
      <w:r>
        <w:rPr>
          <w:rFonts w:ascii="宋体" w:hAnsi="宋体" w:eastAsia="宋体" w:cs="Times New Roman"/>
          <w:color w:val="auto"/>
          <w:sz w:val="22"/>
          <w:szCs w:val="24"/>
          <w:highlight w:val="none"/>
        </w:rPr>
        <w:t>年</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月</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w:t>
      </w:r>
    </w:p>
    <w:p w14:paraId="3403F757">
      <w:pPr>
        <w:keepNext w:val="0"/>
        <w:keepLines w:val="0"/>
        <w:pageBreakBefore w:val="0"/>
        <w:widowControl w:val="0"/>
        <w:kinsoku/>
        <w:wordWrap/>
        <w:overflowPunct/>
        <w:topLinePunct w:val="0"/>
        <w:autoSpaceDE/>
        <w:autoSpaceDN/>
        <w:bidi w:val="0"/>
        <w:adjustRightInd/>
        <w:snapToGrid w:val="0"/>
        <w:spacing w:line="320" w:lineRule="exact"/>
        <w:ind w:right="480" w:firstLine="446" w:firstLineChars="200"/>
        <w:jc w:val="left"/>
        <w:textAlignment w:val="auto"/>
        <w:rPr>
          <w:rFonts w:ascii="宋体" w:hAnsi="宋体" w:cs="宋体"/>
          <w:b/>
          <w:bCs/>
          <w:color w:val="auto"/>
          <w:sz w:val="32"/>
          <w:szCs w:val="32"/>
          <w:highlight w:val="none"/>
        </w:rPr>
      </w:pPr>
      <w:r>
        <w:rPr>
          <w:rFonts w:hint="eastAsia" w:ascii="宋体" w:hAnsi="宋体" w:eastAsia="宋体" w:cs="仿宋_GB2312"/>
          <w:color w:val="auto"/>
          <w:sz w:val="22"/>
          <w:szCs w:val="22"/>
          <w:highlight w:val="none"/>
        </w:rPr>
        <w:t>注：根据《</w:t>
      </w:r>
      <w:r>
        <w:rPr>
          <w:rFonts w:ascii="宋体" w:hAnsi="宋体" w:eastAsia="宋体" w:cs="仿宋_GB2312"/>
          <w:color w:val="auto"/>
          <w:sz w:val="22"/>
          <w:szCs w:val="22"/>
          <w:highlight w:val="none"/>
        </w:rPr>
        <w:t>关于规范政府采购供应商资格设定及资格审查的通知</w:t>
      </w:r>
      <w:r>
        <w:rPr>
          <w:rFonts w:hint="eastAsia" w:ascii="宋体" w:hAnsi="宋体" w:eastAsia="宋体" w:cs="仿宋_GB2312"/>
          <w:color w:val="auto"/>
          <w:sz w:val="22"/>
          <w:szCs w:val="22"/>
          <w:highlight w:val="none"/>
        </w:rPr>
        <w:t>》（</w:t>
      </w:r>
      <w:r>
        <w:rPr>
          <w:rFonts w:ascii="宋体" w:hAnsi="宋体" w:eastAsia="宋体" w:cs="仿宋_GB2312"/>
          <w:color w:val="auto"/>
          <w:sz w:val="22"/>
          <w:szCs w:val="22"/>
          <w:highlight w:val="none"/>
        </w:rPr>
        <w:t>浙财采监[2013]24号</w:t>
      </w:r>
      <w:r>
        <w:rPr>
          <w:rFonts w:hint="eastAsia" w:ascii="宋体" w:hAnsi="宋体" w:eastAsia="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76DB41C">
      <w:pPr>
        <w:spacing w:line="36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33508924">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28" w:name="_Toc32552_WPSOffice_Level3"/>
      <w:r>
        <w:rPr>
          <w:rFonts w:hint="eastAsia" w:ascii="宋体" w:hAnsi="宋体" w:cs="宋体"/>
          <w:b/>
          <w:bCs/>
          <w:color w:val="auto"/>
          <w:sz w:val="32"/>
          <w:highlight w:val="none"/>
          <w:lang w:val="zh-CN"/>
        </w:rPr>
        <w:t>法定代表人授权书</w:t>
      </w:r>
      <w:bookmarkEnd w:id="28"/>
    </w:p>
    <w:p w14:paraId="3176C38A">
      <w:pPr>
        <w:autoSpaceDE w:val="0"/>
        <w:autoSpaceDN w:val="0"/>
        <w:adjustRightInd w:val="0"/>
        <w:spacing w:line="360" w:lineRule="exact"/>
        <w:jc w:val="center"/>
        <w:rPr>
          <w:rFonts w:ascii="宋体" w:hAnsi="宋体" w:cs="宋体"/>
          <w:color w:val="auto"/>
          <w:sz w:val="36"/>
          <w:highlight w:val="none"/>
          <w:lang w:val="zh-CN"/>
        </w:rPr>
      </w:pPr>
    </w:p>
    <w:p w14:paraId="4AABA724">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中共泰顺县委党校</w:t>
      </w:r>
      <w:r>
        <w:rPr>
          <w:rFonts w:hint="eastAsia" w:ascii="宋体" w:hAnsi="宋体" w:cs="宋体"/>
          <w:color w:val="auto"/>
          <w:sz w:val="22"/>
          <w:highlight w:val="none"/>
          <w:lang w:val="zh-CN"/>
        </w:rPr>
        <w:t>：</w:t>
      </w:r>
    </w:p>
    <w:p w14:paraId="5B7C2893">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2E4A4AF6">
      <w:pPr>
        <w:spacing w:line="400" w:lineRule="atLeast"/>
        <w:ind w:firstLine="446" w:firstLineChars="200"/>
        <w:rPr>
          <w:rFonts w:ascii="宋体" w:hAnsi="宋体" w:cs="宋体"/>
          <w:color w:val="auto"/>
          <w:sz w:val="22"/>
          <w:highlight w:val="none"/>
        </w:rPr>
      </w:pPr>
    </w:p>
    <w:p w14:paraId="2348E01F">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679FA125">
      <w:pPr>
        <w:spacing w:line="400" w:lineRule="atLeast"/>
        <w:rPr>
          <w:rFonts w:ascii="宋体" w:hAnsi="宋体" w:cs="宋体"/>
          <w:color w:val="auto"/>
          <w:sz w:val="22"/>
          <w:highlight w:val="none"/>
        </w:rPr>
      </w:pPr>
    </w:p>
    <w:p w14:paraId="2A972D8C">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14D400CB">
      <w:pPr>
        <w:spacing w:line="400" w:lineRule="atLeast"/>
        <w:ind w:firstLine="2992" w:firstLineChars="1342"/>
        <w:rPr>
          <w:rFonts w:ascii="宋体" w:hAnsi="宋体" w:cs="宋体"/>
          <w:color w:val="auto"/>
          <w:sz w:val="22"/>
          <w:highlight w:val="none"/>
          <w:u w:val="single"/>
        </w:rPr>
      </w:pPr>
    </w:p>
    <w:p w14:paraId="75A8A2D1">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2AAAC579">
      <w:pPr>
        <w:spacing w:line="400" w:lineRule="atLeast"/>
        <w:ind w:firstLine="2992" w:firstLineChars="1342"/>
        <w:rPr>
          <w:rFonts w:ascii="宋体" w:hAnsi="宋体" w:cs="宋体"/>
          <w:color w:val="auto"/>
          <w:sz w:val="22"/>
          <w:highlight w:val="none"/>
          <w:u w:val="single"/>
        </w:rPr>
      </w:pPr>
    </w:p>
    <w:p w14:paraId="62E84153">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35CDDF6">
      <w:pPr>
        <w:spacing w:line="400" w:lineRule="atLeast"/>
        <w:ind w:left="1" w:firstLine="427" w:firstLineChars="192"/>
        <w:rPr>
          <w:rFonts w:ascii="宋体" w:hAnsi="宋体" w:cs="宋体"/>
          <w:color w:val="auto"/>
          <w:sz w:val="22"/>
          <w:highlight w:val="none"/>
        </w:rPr>
      </w:pPr>
    </w:p>
    <w:p w14:paraId="29C2FA10">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C8F5BDC">
      <w:pPr>
        <w:spacing w:line="400" w:lineRule="atLeast"/>
        <w:ind w:left="1" w:firstLine="427" w:firstLineChars="192"/>
        <w:rPr>
          <w:rFonts w:ascii="宋体" w:hAnsi="宋体" w:cs="宋体"/>
          <w:color w:val="auto"/>
          <w:sz w:val="22"/>
          <w:highlight w:val="none"/>
        </w:rPr>
      </w:pPr>
    </w:p>
    <w:p w14:paraId="03018DC8">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6D7428A">
      <w:pPr>
        <w:spacing w:line="400" w:lineRule="atLeast"/>
        <w:ind w:left="2699"/>
        <w:rPr>
          <w:rFonts w:ascii="宋体" w:hAnsi="宋体" w:cs="宋体"/>
          <w:color w:val="auto"/>
          <w:sz w:val="22"/>
          <w:highlight w:val="none"/>
        </w:rPr>
      </w:pPr>
    </w:p>
    <w:p w14:paraId="3B8D29E0">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6D81E3E3">
      <w:pPr>
        <w:spacing w:line="360" w:lineRule="exact"/>
        <w:ind w:left="2699"/>
        <w:rPr>
          <w:rFonts w:ascii="宋体" w:hAnsi="宋体" w:cs="宋体"/>
          <w:color w:val="auto"/>
          <w:sz w:val="22"/>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8EB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1C2E23F">
            <w:pPr>
              <w:pStyle w:val="11"/>
              <w:adjustRightInd w:val="0"/>
              <w:snapToGrid w:val="0"/>
              <w:spacing w:line="360" w:lineRule="exact"/>
              <w:jc w:val="center"/>
              <w:rPr>
                <w:rFonts w:hAnsi="宋体" w:cs="宋体"/>
                <w:b/>
                <w:bCs/>
                <w:color w:val="auto"/>
                <w:kern w:val="2"/>
                <w:sz w:val="22"/>
                <w:szCs w:val="22"/>
                <w:highlight w:val="none"/>
              </w:rPr>
            </w:pPr>
          </w:p>
          <w:p w14:paraId="70057131">
            <w:pPr>
              <w:pStyle w:val="11"/>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2478BD21">
            <w:pPr>
              <w:pStyle w:val="11"/>
              <w:adjustRightInd w:val="0"/>
              <w:snapToGrid w:val="0"/>
              <w:spacing w:line="360" w:lineRule="exact"/>
              <w:jc w:val="center"/>
              <w:rPr>
                <w:rFonts w:hAnsi="宋体" w:cs="宋体"/>
                <w:b/>
                <w:bCs/>
                <w:color w:val="auto"/>
                <w:kern w:val="2"/>
                <w:sz w:val="22"/>
                <w:szCs w:val="22"/>
                <w:highlight w:val="none"/>
              </w:rPr>
            </w:pPr>
          </w:p>
        </w:tc>
      </w:tr>
    </w:tbl>
    <w:p w14:paraId="34E270F9">
      <w:pPr>
        <w:pStyle w:val="11"/>
        <w:adjustRightInd w:val="0"/>
        <w:snapToGrid w:val="0"/>
        <w:spacing w:line="360" w:lineRule="exact"/>
        <w:jc w:val="center"/>
        <w:rPr>
          <w:rFonts w:hAnsi="宋体" w:cs="宋体"/>
          <w:color w:val="auto"/>
          <w:sz w:val="22"/>
          <w:highlight w:val="none"/>
          <w:lang w:val="zh-CN"/>
        </w:rPr>
      </w:pPr>
    </w:p>
    <w:p w14:paraId="4FA53600">
      <w:pPr>
        <w:pStyle w:val="11"/>
        <w:adjustRightInd w:val="0"/>
        <w:snapToGrid w:val="0"/>
        <w:spacing w:line="360" w:lineRule="exact"/>
        <w:jc w:val="center"/>
        <w:rPr>
          <w:rFonts w:hAnsi="宋体" w:cs="宋体"/>
          <w:color w:val="auto"/>
          <w:sz w:val="22"/>
          <w:highlight w:val="none"/>
          <w:lang w:val="zh-CN"/>
        </w:rPr>
      </w:pPr>
    </w:p>
    <w:p w14:paraId="2816BAF3">
      <w:pPr>
        <w:pStyle w:val="11"/>
        <w:adjustRightInd w:val="0"/>
        <w:snapToGrid w:val="0"/>
        <w:spacing w:line="360" w:lineRule="exact"/>
        <w:jc w:val="center"/>
        <w:rPr>
          <w:rFonts w:hAnsi="宋体" w:cs="宋体"/>
          <w:color w:val="auto"/>
          <w:sz w:val="22"/>
          <w:highlight w:val="none"/>
          <w:lang w:val="zh-CN"/>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D3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EC4BD3C">
            <w:pPr>
              <w:pStyle w:val="11"/>
              <w:adjustRightInd w:val="0"/>
              <w:snapToGrid w:val="0"/>
              <w:spacing w:line="360" w:lineRule="exact"/>
              <w:jc w:val="center"/>
              <w:rPr>
                <w:rFonts w:hAnsi="宋体" w:cs="宋体"/>
                <w:b/>
                <w:bCs/>
                <w:color w:val="auto"/>
                <w:kern w:val="2"/>
                <w:sz w:val="22"/>
                <w:szCs w:val="22"/>
                <w:highlight w:val="none"/>
              </w:rPr>
            </w:pPr>
          </w:p>
          <w:p w14:paraId="1F2369CB">
            <w:pPr>
              <w:pStyle w:val="11"/>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47CCA18C">
            <w:pPr>
              <w:pStyle w:val="11"/>
              <w:adjustRightInd w:val="0"/>
              <w:snapToGrid w:val="0"/>
              <w:spacing w:line="360" w:lineRule="exact"/>
              <w:jc w:val="center"/>
              <w:rPr>
                <w:rFonts w:hAnsi="宋体" w:cs="宋体"/>
                <w:b/>
                <w:bCs/>
                <w:color w:val="auto"/>
                <w:kern w:val="2"/>
                <w:sz w:val="22"/>
                <w:szCs w:val="22"/>
                <w:highlight w:val="none"/>
              </w:rPr>
            </w:pPr>
          </w:p>
        </w:tc>
      </w:tr>
    </w:tbl>
    <w:p w14:paraId="51F39839">
      <w:pPr>
        <w:spacing w:line="360" w:lineRule="exact"/>
        <w:jc w:val="left"/>
        <w:rPr>
          <w:rFonts w:ascii="宋体" w:hAnsi="宋体" w:cs="宋体"/>
          <w:b/>
          <w:bCs/>
          <w:color w:val="auto"/>
          <w:sz w:val="30"/>
          <w:highlight w:val="none"/>
        </w:rPr>
      </w:pPr>
    </w:p>
    <w:p w14:paraId="54FFC467">
      <w:pPr>
        <w:spacing w:line="360" w:lineRule="exact"/>
        <w:jc w:val="left"/>
        <w:rPr>
          <w:rFonts w:ascii="宋体" w:hAnsi="宋体" w:cs="宋体"/>
          <w:b/>
          <w:bCs/>
          <w:color w:val="auto"/>
          <w:sz w:val="30"/>
          <w:highlight w:val="none"/>
        </w:rPr>
      </w:pPr>
    </w:p>
    <w:p w14:paraId="205E7186">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b/>
          <w:bCs/>
          <w:color w:val="auto"/>
          <w:sz w:val="22"/>
          <w:highlight w:val="none"/>
          <w:lang w:val="zh-CN"/>
        </w:rPr>
        <w:t>部分）格式</w:t>
      </w:r>
    </w:p>
    <w:p w14:paraId="5A85A4B2">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5572CD99">
      <w:pPr>
        <w:snapToGrid w:val="0"/>
        <w:spacing w:line="440" w:lineRule="exact"/>
        <w:jc w:val="center"/>
        <w:rPr>
          <w:rFonts w:ascii="宋体" w:hAnsi="宋体" w:cs="宋体"/>
          <w:b/>
          <w:color w:val="auto"/>
          <w:sz w:val="32"/>
          <w:szCs w:val="32"/>
          <w:highlight w:val="none"/>
        </w:rPr>
      </w:pPr>
    </w:p>
    <w:p w14:paraId="7B71908B">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2F6F645A">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6BF8AA6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商 务 技 术</w:t>
      </w:r>
      <w:r>
        <w:rPr>
          <w:rFonts w:hint="eastAsia" w:ascii="等线" w:hAnsi="等线" w:eastAsia="等线" w:cs="等线"/>
          <w:bCs/>
          <w:color w:val="auto"/>
          <w:sz w:val="60"/>
          <w:szCs w:val="60"/>
          <w:highlight w:val="none"/>
        </w:rPr>
        <w:t xml:space="preserve"> 部 分）</w:t>
      </w:r>
    </w:p>
    <w:p w14:paraId="7DC8C5C3">
      <w:pPr>
        <w:snapToGrid w:val="0"/>
        <w:spacing w:line="600" w:lineRule="atLeast"/>
        <w:ind w:firstLine="1052" w:firstLineChars="400"/>
        <w:rPr>
          <w:rFonts w:ascii="宋体" w:hAnsi="宋体" w:cs="宋体"/>
          <w:b/>
          <w:color w:val="auto"/>
          <w:sz w:val="26"/>
          <w:szCs w:val="26"/>
          <w:highlight w:val="none"/>
        </w:rPr>
      </w:pPr>
    </w:p>
    <w:p w14:paraId="2C0266DF">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589B7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CC8D61">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462E3B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EBB1F12">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2781EA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37B909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5DD3EA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4151A01">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6AAE5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2A0FC1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295AE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1D83E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84C33C2">
      <w:pPr>
        <w:autoSpaceDE w:val="0"/>
        <w:autoSpaceDN w:val="0"/>
        <w:adjustRightInd w:val="0"/>
        <w:spacing w:line="360" w:lineRule="exact"/>
        <w:rPr>
          <w:rFonts w:ascii="宋体" w:hAnsi="宋体" w:cs="宋体"/>
          <w:b/>
          <w:bCs/>
          <w:color w:val="auto"/>
          <w:sz w:val="32"/>
          <w:szCs w:val="32"/>
          <w:highlight w:val="none"/>
          <w:lang w:val="zh-CN"/>
        </w:rPr>
      </w:pPr>
    </w:p>
    <w:p w14:paraId="28DA7FA4">
      <w:pPr>
        <w:spacing w:line="360" w:lineRule="exact"/>
        <w:jc w:val="left"/>
        <w:rPr>
          <w:rFonts w:hint="eastAsia" w:ascii="宋体" w:hAnsi="宋体" w:cs="宋体"/>
          <w:b/>
          <w:bCs/>
          <w:color w:val="auto"/>
          <w:sz w:val="30"/>
          <w:highlight w:val="none"/>
        </w:rPr>
      </w:pPr>
    </w:p>
    <w:p w14:paraId="52D16A9E">
      <w:pPr>
        <w:spacing w:line="360" w:lineRule="exact"/>
        <w:jc w:val="left"/>
        <w:rPr>
          <w:rFonts w:hint="eastAsia" w:ascii="宋体" w:hAnsi="宋体" w:cs="宋体"/>
          <w:b/>
          <w:bCs/>
          <w:color w:val="auto"/>
          <w:sz w:val="30"/>
          <w:highlight w:val="none"/>
        </w:rPr>
      </w:pPr>
    </w:p>
    <w:p w14:paraId="77D6625E">
      <w:pPr>
        <w:spacing w:line="360" w:lineRule="exact"/>
        <w:jc w:val="left"/>
        <w:rPr>
          <w:rFonts w:hint="eastAsia" w:ascii="宋体" w:hAnsi="宋体" w:cs="宋体"/>
          <w:b/>
          <w:bCs/>
          <w:color w:val="auto"/>
          <w:sz w:val="30"/>
          <w:highlight w:val="none"/>
        </w:rPr>
      </w:pPr>
    </w:p>
    <w:p w14:paraId="00367D29">
      <w:pPr>
        <w:spacing w:line="360" w:lineRule="exact"/>
        <w:jc w:val="left"/>
        <w:rPr>
          <w:rFonts w:hint="eastAsia" w:ascii="宋体" w:hAnsi="宋体" w:cs="宋体"/>
          <w:b/>
          <w:bCs/>
          <w:color w:val="auto"/>
          <w:sz w:val="30"/>
          <w:highlight w:val="none"/>
        </w:rPr>
      </w:pPr>
    </w:p>
    <w:p w14:paraId="256D49C5">
      <w:pPr>
        <w:spacing w:line="360" w:lineRule="exact"/>
        <w:jc w:val="left"/>
        <w:rPr>
          <w:rFonts w:hint="eastAsia" w:ascii="宋体" w:hAnsi="宋体" w:cs="宋体"/>
          <w:b/>
          <w:bCs/>
          <w:color w:val="auto"/>
          <w:sz w:val="30"/>
          <w:highlight w:val="none"/>
        </w:rPr>
      </w:pPr>
    </w:p>
    <w:p w14:paraId="0D828ED7">
      <w:pPr>
        <w:spacing w:line="360" w:lineRule="exact"/>
        <w:jc w:val="left"/>
        <w:rPr>
          <w:rFonts w:hint="eastAsia" w:ascii="宋体" w:hAnsi="宋体" w:cs="宋体"/>
          <w:b/>
          <w:bCs/>
          <w:color w:val="auto"/>
          <w:sz w:val="30"/>
          <w:highlight w:val="none"/>
        </w:rPr>
      </w:pPr>
    </w:p>
    <w:p w14:paraId="67A99A08">
      <w:pPr>
        <w:spacing w:line="360" w:lineRule="exact"/>
        <w:jc w:val="left"/>
        <w:rPr>
          <w:rFonts w:hint="eastAsia" w:ascii="宋体" w:hAnsi="宋体" w:cs="宋体"/>
          <w:b/>
          <w:bCs/>
          <w:color w:val="auto"/>
          <w:sz w:val="30"/>
          <w:highlight w:val="none"/>
        </w:rPr>
      </w:pPr>
    </w:p>
    <w:p w14:paraId="5ABB36C0">
      <w:pPr>
        <w:spacing w:line="360" w:lineRule="exact"/>
        <w:jc w:val="left"/>
        <w:rPr>
          <w:rFonts w:hint="eastAsia" w:ascii="宋体" w:hAnsi="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6E7DE4C3">
      <w:pPr>
        <w:pStyle w:val="6"/>
        <w:rPr>
          <w:rFonts w:hint="eastAsia"/>
          <w:color w:val="auto"/>
          <w:highlight w:val="none"/>
          <w:lang w:eastAsia="zh-CN"/>
        </w:rPr>
      </w:pPr>
    </w:p>
    <w:p w14:paraId="344F657C">
      <w:pPr>
        <w:autoSpaceDE w:val="0"/>
        <w:autoSpaceDN w:val="0"/>
        <w:adjustRightInd w:val="0"/>
        <w:spacing w:line="360" w:lineRule="exact"/>
        <w:jc w:val="center"/>
        <w:rPr>
          <w:rFonts w:ascii="宋体" w:hAnsi="宋体" w:cs="宋体"/>
          <w:b/>
          <w:bCs/>
          <w:color w:val="auto"/>
          <w:sz w:val="36"/>
          <w:highlight w:val="none"/>
          <w:lang w:val="zh-CN"/>
        </w:rPr>
      </w:pPr>
      <w:bookmarkStart w:id="29"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29"/>
    </w:p>
    <w:p w14:paraId="379CF109">
      <w:pPr>
        <w:autoSpaceDE w:val="0"/>
        <w:autoSpaceDN w:val="0"/>
        <w:adjustRightInd w:val="0"/>
        <w:spacing w:line="360" w:lineRule="exact"/>
        <w:rPr>
          <w:rFonts w:ascii="宋体" w:hAnsi="宋体" w:cs="宋体"/>
          <w:color w:val="auto"/>
          <w:sz w:val="36"/>
          <w:highlight w:val="none"/>
          <w:lang w:val="zh-CN"/>
        </w:rPr>
      </w:pPr>
    </w:p>
    <w:p w14:paraId="68385765">
      <w:pPr>
        <w:pStyle w:val="11"/>
        <w:rPr>
          <w:rFonts w:hAnsi="宋体" w:cs="宋体"/>
          <w:color w:val="auto"/>
          <w:sz w:val="22"/>
          <w:highlight w:val="none"/>
          <w:u w:val="single"/>
        </w:rPr>
      </w:pPr>
      <w:r>
        <w:rPr>
          <w:rFonts w:hint="eastAsia" w:hAnsi="宋体" w:cs="宋体"/>
          <w:color w:val="auto"/>
          <w:sz w:val="22"/>
          <w:highlight w:val="none"/>
          <w:u w:val="single"/>
          <w:lang w:eastAsia="zh-CN"/>
        </w:rPr>
        <w:t>中共泰顺县委党校</w:t>
      </w:r>
      <w:r>
        <w:rPr>
          <w:rFonts w:hint="eastAsia" w:hAnsi="宋体" w:cs="宋体"/>
          <w:color w:val="auto"/>
          <w:sz w:val="22"/>
          <w:highlight w:val="none"/>
          <w:u w:val="single"/>
        </w:rPr>
        <w:t>：</w:t>
      </w:r>
    </w:p>
    <w:p w14:paraId="5DF372FF">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进行投标。为此：</w:t>
      </w:r>
    </w:p>
    <w:p w14:paraId="49AF0A5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57EC055E">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46E54A6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53B7745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6E6AE91E">
      <w:pPr>
        <w:pStyle w:val="11"/>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▲按招标文件规定期限并通过采购人验收，逾期采购人有权拒绝。</w:t>
      </w:r>
    </w:p>
    <w:p w14:paraId="2F33609F">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9FD314E">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2D75AD">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321412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1206895">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A918DAA">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7A4EEA3">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04E6B84B">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678AC5AC">
      <w:pPr>
        <w:pStyle w:val="11"/>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41EE018">
      <w:pPr>
        <w:pStyle w:val="11"/>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B358818">
      <w:pPr>
        <w:pStyle w:val="11"/>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CC4942D">
      <w:pPr>
        <w:spacing w:line="360" w:lineRule="exact"/>
        <w:jc w:val="left"/>
        <w:rPr>
          <w:rFonts w:ascii="宋体" w:hAnsi="宋体" w:cs="宋体"/>
          <w:color w:val="auto"/>
          <w:sz w:val="22"/>
          <w:highlight w:val="none"/>
        </w:rPr>
      </w:pPr>
    </w:p>
    <w:p w14:paraId="3051F454">
      <w:pPr>
        <w:spacing w:line="360" w:lineRule="exact"/>
        <w:jc w:val="left"/>
        <w:rPr>
          <w:rFonts w:ascii="宋体" w:hAnsi="宋体" w:cs="宋体"/>
          <w:color w:val="auto"/>
          <w:sz w:val="22"/>
          <w:highlight w:val="none"/>
        </w:rPr>
      </w:pPr>
    </w:p>
    <w:p w14:paraId="10DE2FAB">
      <w:pPr>
        <w:spacing w:line="360" w:lineRule="exact"/>
        <w:jc w:val="left"/>
        <w:rPr>
          <w:rFonts w:ascii="宋体" w:hAnsi="宋体" w:cs="宋体"/>
          <w:b/>
          <w:bCs/>
          <w:color w:val="auto"/>
          <w:sz w:val="30"/>
          <w:highlight w:val="none"/>
        </w:rPr>
      </w:pPr>
    </w:p>
    <w:p w14:paraId="09025BBC">
      <w:pPr>
        <w:spacing w:line="360" w:lineRule="exact"/>
        <w:jc w:val="left"/>
        <w:rPr>
          <w:rFonts w:ascii="宋体" w:hAnsi="宋体" w:cs="宋体"/>
          <w:b/>
          <w:bCs/>
          <w:color w:val="auto"/>
          <w:sz w:val="30"/>
          <w:highlight w:val="none"/>
        </w:rPr>
      </w:pPr>
    </w:p>
    <w:p w14:paraId="7C722733">
      <w:pPr>
        <w:spacing w:line="360" w:lineRule="exact"/>
        <w:jc w:val="left"/>
        <w:rPr>
          <w:rFonts w:hint="eastAsia" w:ascii="宋体" w:hAnsi="宋体" w:cs="宋体"/>
          <w:b/>
          <w:bCs/>
          <w:color w:val="auto"/>
          <w:sz w:val="30"/>
          <w:highlight w:val="none"/>
        </w:rPr>
      </w:pPr>
    </w:p>
    <w:p w14:paraId="25A31DFD">
      <w:pPr>
        <w:spacing w:line="360" w:lineRule="exact"/>
        <w:jc w:val="left"/>
        <w:rPr>
          <w:rFonts w:hint="eastAsia" w:ascii="宋体" w:hAnsi="宋体" w:cs="宋体"/>
          <w:b/>
          <w:bCs/>
          <w:color w:val="auto"/>
          <w:sz w:val="30"/>
          <w:highlight w:val="none"/>
        </w:rPr>
      </w:pPr>
    </w:p>
    <w:p w14:paraId="5EF52F5C">
      <w:pPr>
        <w:pStyle w:val="6"/>
        <w:rPr>
          <w:rFonts w:hint="eastAsia"/>
          <w:color w:val="auto"/>
          <w:highlight w:val="none"/>
        </w:rPr>
      </w:pPr>
    </w:p>
    <w:p w14:paraId="26061B74">
      <w:pPr>
        <w:spacing w:line="360" w:lineRule="exact"/>
        <w:jc w:val="left"/>
        <w:rPr>
          <w:rFonts w:hint="eastAsia" w:ascii="宋体" w:hAnsi="宋体" w:eastAsia="宋体" w:cs="宋体"/>
          <w:color w:val="auto"/>
          <w:sz w:val="22"/>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79A2E9A2">
      <w:pPr>
        <w:spacing w:line="360" w:lineRule="exact"/>
        <w:jc w:val="center"/>
        <w:rPr>
          <w:rFonts w:ascii="宋体" w:hAnsi="宋体" w:cs="宋体"/>
          <w:b/>
          <w:bCs/>
          <w:color w:val="auto"/>
          <w:sz w:val="30"/>
          <w:highlight w:val="none"/>
          <w:lang w:val="zh-CN"/>
        </w:rPr>
      </w:pPr>
      <w:bookmarkStart w:id="30" w:name="_Toc15399_WPSOffice_Level3"/>
      <w:r>
        <w:rPr>
          <w:rFonts w:hint="eastAsia" w:ascii="宋体" w:hAnsi="宋体" w:cs="宋体"/>
          <w:b/>
          <w:bCs/>
          <w:color w:val="auto"/>
          <w:sz w:val="30"/>
          <w:highlight w:val="none"/>
          <w:lang w:val="zh-CN"/>
        </w:rPr>
        <w:t>供应商参与政府采购活动投标资格声明函</w:t>
      </w:r>
      <w:bookmarkEnd w:id="30"/>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BA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23524D">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55FEDC3E">
            <w:pPr>
              <w:pStyle w:val="11"/>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中共泰顺县委党校后勤服务采购项目</w:t>
            </w:r>
          </w:p>
        </w:tc>
      </w:tr>
      <w:tr w14:paraId="05B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4A8E5EA">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415BB30D">
            <w:pPr>
              <w:pStyle w:val="11"/>
              <w:adjustRightInd w:val="0"/>
              <w:snapToGrid w:val="0"/>
              <w:spacing w:line="400" w:lineRule="exac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TSCG202506015</w:t>
            </w:r>
          </w:p>
        </w:tc>
      </w:tr>
      <w:tr w14:paraId="05E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D5F8A90">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2D34CC29">
            <w:pPr>
              <w:pStyle w:val="11"/>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501D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FA49E68">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47EC8101">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614225EA">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0F77033C">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15D069B6">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2DABF71B">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B5EE4FC">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1AB15637">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18B2DF8">
            <w:pPr>
              <w:pStyle w:val="11"/>
              <w:adjustRightInd w:val="0"/>
              <w:snapToGrid w:val="0"/>
              <w:spacing w:line="400" w:lineRule="exact"/>
              <w:ind w:firstLine="450"/>
              <w:rPr>
                <w:rFonts w:hint="eastAsia" w:hAnsi="宋体" w:eastAsia="宋体" w:cs="宋体"/>
                <w:color w:val="auto"/>
                <w:kern w:val="2"/>
                <w:highlight w:val="none"/>
                <w:lang w:eastAsia="zh-CN"/>
              </w:rPr>
            </w:pPr>
            <w:r>
              <w:rPr>
                <w:rFonts w:hint="eastAsia" w:hAnsi="宋体" w:cs="宋体"/>
                <w:color w:val="auto"/>
                <w:kern w:val="2"/>
                <w:highlight w:val="none"/>
              </w:rPr>
              <w:t>3、我单位没有被各地、各级财政部门限制参加政府采购活动，且在限制期内</w:t>
            </w:r>
            <w:r>
              <w:rPr>
                <w:rFonts w:hint="eastAsia" w:hAnsi="宋体" w:cs="宋体"/>
                <w:color w:val="auto"/>
                <w:kern w:val="2"/>
                <w:highlight w:val="none"/>
                <w:lang w:eastAsia="zh-CN"/>
              </w:rPr>
              <w:t>。</w:t>
            </w:r>
          </w:p>
          <w:p w14:paraId="23C2370E">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66E25031">
            <w:pPr>
              <w:tabs>
                <w:tab w:val="center" w:pos="4483"/>
              </w:tabs>
              <w:adjustRightInd w:val="0"/>
              <w:spacing w:line="360" w:lineRule="auto"/>
              <w:ind w:firstLine="4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若无则说明无</w:t>
            </w:r>
            <w:r>
              <w:rPr>
                <w:rFonts w:hint="eastAsia" w:ascii="宋体" w:hAnsi="宋体" w:cs="宋体"/>
                <w:color w:val="auto"/>
                <w:szCs w:val="21"/>
                <w:highlight w:val="none"/>
                <w:u w:val="single"/>
                <w:lang w:eastAsia="zh-CN"/>
              </w:rPr>
              <w:t>）</w:t>
            </w:r>
          </w:p>
          <w:p w14:paraId="1F6420D0">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12ACC588">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E1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C3B73B0">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308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81AB545">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0E6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23D17ECC">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FDE212D">
      <w:pPr>
        <w:spacing w:line="360" w:lineRule="exact"/>
        <w:jc w:val="left"/>
        <w:rPr>
          <w:rFonts w:ascii="宋体" w:hAnsi="宋体" w:cs="宋体"/>
          <w:color w:val="auto"/>
          <w:sz w:val="22"/>
          <w:highlight w:val="none"/>
        </w:rPr>
      </w:pPr>
      <w:r>
        <w:rPr>
          <w:rFonts w:hint="eastAsia" w:ascii="宋体" w:hAnsi="宋体" w:cs="宋体"/>
          <w:bCs/>
          <w:color w:val="auto"/>
          <w:sz w:val="22"/>
          <w:highlight w:val="none"/>
          <w:u w:val="single"/>
        </w:rPr>
        <w:t>备注：▲投标供应商必须按要求提供本声明，不提供按无效投标处理。</w:t>
      </w:r>
    </w:p>
    <w:p w14:paraId="5DFA9DB5">
      <w:pPr>
        <w:spacing w:line="360" w:lineRule="exact"/>
        <w:jc w:val="left"/>
        <w:rPr>
          <w:rFonts w:ascii="宋体" w:hAnsi="宋体" w:cs="宋体"/>
          <w:b/>
          <w:bCs/>
          <w:color w:val="auto"/>
          <w:sz w:val="32"/>
          <w:szCs w:val="32"/>
          <w:highlight w:val="none"/>
        </w:rPr>
      </w:pPr>
    </w:p>
    <w:p w14:paraId="7D4E13AF">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七</w:t>
      </w:r>
    </w:p>
    <w:p w14:paraId="2C897256">
      <w:pPr>
        <w:jc w:val="center"/>
        <w:rPr>
          <w:rFonts w:ascii="宋体" w:hAnsi="宋体" w:cs="宋体"/>
          <w:b/>
          <w:bCs/>
          <w:color w:val="auto"/>
          <w:sz w:val="32"/>
          <w:szCs w:val="32"/>
          <w:highlight w:val="none"/>
        </w:rPr>
      </w:pPr>
      <w:bookmarkStart w:id="31" w:name="_Toc7010_WPSOffice_Level3"/>
      <w:r>
        <w:rPr>
          <w:rFonts w:hint="eastAsia" w:ascii="宋体" w:hAnsi="宋体" w:cs="宋体"/>
          <w:b/>
          <w:bCs/>
          <w:color w:val="auto"/>
          <w:sz w:val="32"/>
          <w:szCs w:val="32"/>
          <w:highlight w:val="none"/>
        </w:rPr>
        <w:t>法定代表人诚信投标承诺书</w:t>
      </w:r>
      <w:bookmarkEnd w:id="31"/>
    </w:p>
    <w:p w14:paraId="722D226E">
      <w:pPr>
        <w:spacing w:line="360" w:lineRule="auto"/>
        <w:jc w:val="left"/>
        <w:rPr>
          <w:rFonts w:ascii="宋体" w:hAnsi="宋体" w:cs="宋体"/>
          <w:color w:val="auto"/>
          <w:sz w:val="24"/>
          <w:highlight w:val="none"/>
        </w:rPr>
      </w:pPr>
    </w:p>
    <w:p w14:paraId="488CA08A">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79A1506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1F0CADEF">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162454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4C483C1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9EDFDF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AD5F2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60D4C4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5541387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A8F1CB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130ED5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6EA637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3A44711F">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7E75AA9">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CFFBF1">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ADD08EB">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93FDC16">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510F837E">
      <w:pPr>
        <w:pStyle w:val="11"/>
        <w:spacing w:line="360" w:lineRule="exact"/>
        <w:jc w:val="center"/>
        <w:rPr>
          <w:rFonts w:hAnsi="宋体" w:cs="宋体"/>
          <w:color w:val="auto"/>
          <w:sz w:val="32"/>
          <w:highlight w:val="none"/>
        </w:rPr>
      </w:pPr>
    </w:p>
    <w:p w14:paraId="6F4E1603">
      <w:pPr>
        <w:spacing w:line="360" w:lineRule="exact"/>
        <w:jc w:val="left"/>
        <w:rPr>
          <w:rFonts w:ascii="宋体" w:hAnsi="宋体" w:cs="宋体"/>
          <w:color w:val="auto"/>
          <w:sz w:val="30"/>
          <w:highlight w:val="none"/>
        </w:rPr>
      </w:pPr>
    </w:p>
    <w:p w14:paraId="69CBAD18">
      <w:pPr>
        <w:autoSpaceDE w:val="0"/>
        <w:autoSpaceDN w:val="0"/>
        <w:adjustRightInd w:val="0"/>
        <w:spacing w:line="360" w:lineRule="exact"/>
        <w:jc w:val="left"/>
        <w:rPr>
          <w:rFonts w:ascii="宋体" w:hAnsi="宋体" w:cs="宋体"/>
          <w:color w:val="auto"/>
          <w:sz w:val="32"/>
          <w:highlight w:val="none"/>
          <w:lang w:val="zh-CN"/>
        </w:rPr>
      </w:pPr>
    </w:p>
    <w:p w14:paraId="59F7C9AB">
      <w:pPr>
        <w:pStyle w:val="11"/>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八</w:t>
      </w:r>
    </w:p>
    <w:p w14:paraId="0E9A804D">
      <w:pPr>
        <w:pStyle w:val="11"/>
        <w:spacing w:line="360" w:lineRule="exact"/>
        <w:jc w:val="center"/>
        <w:rPr>
          <w:rFonts w:hAnsi="宋体" w:cs="宋体"/>
          <w:b/>
          <w:bCs/>
          <w:color w:val="auto"/>
          <w:sz w:val="32"/>
          <w:highlight w:val="none"/>
          <w:lang w:val="zh-CN"/>
        </w:rPr>
      </w:pPr>
      <w:bookmarkStart w:id="32" w:name="_Toc18541_WPSOffice_Level3"/>
      <w:r>
        <w:rPr>
          <w:rFonts w:hint="eastAsia" w:hAnsi="宋体" w:cs="宋体"/>
          <w:b/>
          <w:bCs/>
          <w:color w:val="auto"/>
          <w:sz w:val="32"/>
          <w:highlight w:val="none"/>
          <w:lang w:val="zh-CN"/>
        </w:rPr>
        <w:t>（一）商务偏离表</w:t>
      </w:r>
      <w:bookmarkEnd w:id="32"/>
    </w:p>
    <w:p w14:paraId="3B01C739">
      <w:pPr>
        <w:autoSpaceDE w:val="0"/>
        <w:autoSpaceDN w:val="0"/>
        <w:adjustRightInd w:val="0"/>
        <w:spacing w:line="360" w:lineRule="exact"/>
        <w:jc w:val="center"/>
        <w:rPr>
          <w:rFonts w:ascii="宋体" w:hAnsi="宋体" w:cs="宋体"/>
          <w:color w:val="auto"/>
          <w:sz w:val="32"/>
          <w:highlight w:val="none"/>
          <w:lang w:val="zh-CN"/>
        </w:rPr>
      </w:pPr>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DE3FFB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26B78C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F82ADB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B67E4E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2B802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DC962ED">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18A714C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F691A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6699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B1E74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03A88F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868A3B">
            <w:pPr>
              <w:autoSpaceDE w:val="0"/>
              <w:autoSpaceDN w:val="0"/>
              <w:adjustRightInd w:val="0"/>
              <w:spacing w:line="360" w:lineRule="exact"/>
              <w:jc w:val="center"/>
              <w:rPr>
                <w:rFonts w:ascii="宋体" w:hAnsi="宋体" w:cs="宋体"/>
                <w:color w:val="auto"/>
                <w:sz w:val="24"/>
                <w:highlight w:val="none"/>
                <w:lang w:val="zh-CN"/>
              </w:rPr>
            </w:pPr>
          </w:p>
        </w:tc>
      </w:tr>
      <w:tr w14:paraId="06EDADC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9CE35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A3653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DC5EF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FB91B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8F057">
            <w:pPr>
              <w:autoSpaceDE w:val="0"/>
              <w:autoSpaceDN w:val="0"/>
              <w:adjustRightInd w:val="0"/>
              <w:spacing w:line="360" w:lineRule="exact"/>
              <w:jc w:val="center"/>
              <w:rPr>
                <w:rFonts w:ascii="宋体" w:hAnsi="宋体" w:cs="宋体"/>
                <w:color w:val="auto"/>
                <w:sz w:val="24"/>
                <w:highlight w:val="none"/>
                <w:lang w:val="zh-CN"/>
              </w:rPr>
            </w:pPr>
          </w:p>
        </w:tc>
      </w:tr>
      <w:tr w14:paraId="459F57B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1C716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36A62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7E00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BC8E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33D0DA">
            <w:pPr>
              <w:autoSpaceDE w:val="0"/>
              <w:autoSpaceDN w:val="0"/>
              <w:adjustRightInd w:val="0"/>
              <w:spacing w:line="360" w:lineRule="exact"/>
              <w:jc w:val="center"/>
              <w:rPr>
                <w:rFonts w:ascii="宋体" w:hAnsi="宋体" w:cs="宋体"/>
                <w:color w:val="auto"/>
                <w:sz w:val="24"/>
                <w:highlight w:val="none"/>
                <w:lang w:val="zh-CN"/>
              </w:rPr>
            </w:pPr>
          </w:p>
        </w:tc>
      </w:tr>
      <w:tr w14:paraId="4105661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5E3765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502F4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DDB4A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0DBD7F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02BE411">
            <w:pPr>
              <w:autoSpaceDE w:val="0"/>
              <w:autoSpaceDN w:val="0"/>
              <w:adjustRightInd w:val="0"/>
              <w:spacing w:line="360" w:lineRule="exact"/>
              <w:jc w:val="center"/>
              <w:rPr>
                <w:rFonts w:ascii="宋体" w:hAnsi="宋体" w:cs="宋体"/>
                <w:color w:val="auto"/>
                <w:sz w:val="24"/>
                <w:highlight w:val="none"/>
                <w:lang w:val="zh-CN"/>
              </w:rPr>
            </w:pPr>
          </w:p>
        </w:tc>
      </w:tr>
      <w:tr w14:paraId="2A23F35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18B696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768A9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33D40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9F8A1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C0D970">
            <w:pPr>
              <w:autoSpaceDE w:val="0"/>
              <w:autoSpaceDN w:val="0"/>
              <w:adjustRightInd w:val="0"/>
              <w:spacing w:line="360" w:lineRule="exact"/>
              <w:jc w:val="center"/>
              <w:rPr>
                <w:rFonts w:ascii="宋体" w:hAnsi="宋体" w:cs="宋体"/>
                <w:color w:val="auto"/>
                <w:sz w:val="24"/>
                <w:highlight w:val="none"/>
                <w:lang w:val="zh-CN"/>
              </w:rPr>
            </w:pPr>
          </w:p>
        </w:tc>
      </w:tr>
      <w:tr w14:paraId="16EA5C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69FA6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51178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148F5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2C1C2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BD361F">
            <w:pPr>
              <w:autoSpaceDE w:val="0"/>
              <w:autoSpaceDN w:val="0"/>
              <w:adjustRightInd w:val="0"/>
              <w:spacing w:line="360" w:lineRule="exact"/>
              <w:jc w:val="center"/>
              <w:rPr>
                <w:rFonts w:ascii="宋体" w:hAnsi="宋体" w:cs="宋体"/>
                <w:color w:val="auto"/>
                <w:sz w:val="24"/>
                <w:highlight w:val="none"/>
                <w:lang w:val="zh-CN"/>
              </w:rPr>
            </w:pPr>
          </w:p>
        </w:tc>
      </w:tr>
      <w:tr w14:paraId="7DDB21A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F6B51C8">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E3469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39676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30B7BD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CF9597">
            <w:pPr>
              <w:autoSpaceDE w:val="0"/>
              <w:autoSpaceDN w:val="0"/>
              <w:adjustRightInd w:val="0"/>
              <w:spacing w:line="360" w:lineRule="exact"/>
              <w:jc w:val="center"/>
              <w:rPr>
                <w:rFonts w:ascii="宋体" w:hAnsi="宋体" w:cs="宋体"/>
                <w:color w:val="auto"/>
                <w:sz w:val="24"/>
                <w:highlight w:val="none"/>
                <w:lang w:val="zh-CN"/>
              </w:rPr>
            </w:pPr>
          </w:p>
        </w:tc>
      </w:tr>
      <w:tr w14:paraId="5F86F73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E743CE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38B98A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8CA91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CAE11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E0C9C4">
            <w:pPr>
              <w:autoSpaceDE w:val="0"/>
              <w:autoSpaceDN w:val="0"/>
              <w:adjustRightInd w:val="0"/>
              <w:spacing w:line="360" w:lineRule="exact"/>
              <w:jc w:val="center"/>
              <w:rPr>
                <w:rFonts w:ascii="宋体" w:hAnsi="宋体" w:cs="宋体"/>
                <w:color w:val="auto"/>
                <w:sz w:val="24"/>
                <w:highlight w:val="none"/>
                <w:lang w:val="zh-CN"/>
              </w:rPr>
            </w:pPr>
          </w:p>
        </w:tc>
      </w:tr>
      <w:tr w14:paraId="1C47416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F543F4">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A8186D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77A29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DF0D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AF47046">
            <w:pPr>
              <w:autoSpaceDE w:val="0"/>
              <w:autoSpaceDN w:val="0"/>
              <w:adjustRightInd w:val="0"/>
              <w:spacing w:line="360" w:lineRule="exact"/>
              <w:jc w:val="center"/>
              <w:rPr>
                <w:rFonts w:ascii="宋体" w:hAnsi="宋体" w:cs="宋体"/>
                <w:color w:val="auto"/>
                <w:sz w:val="24"/>
                <w:highlight w:val="none"/>
                <w:lang w:val="zh-CN"/>
              </w:rPr>
            </w:pPr>
          </w:p>
        </w:tc>
      </w:tr>
    </w:tbl>
    <w:p w14:paraId="77BE932E">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1118671A">
      <w:pPr>
        <w:autoSpaceDE w:val="0"/>
        <w:autoSpaceDN w:val="0"/>
        <w:adjustRightInd w:val="0"/>
        <w:spacing w:line="360" w:lineRule="exact"/>
        <w:rPr>
          <w:rFonts w:ascii="宋体" w:hAnsi="宋体" w:cs="宋体"/>
          <w:color w:val="auto"/>
          <w:sz w:val="32"/>
          <w:highlight w:val="none"/>
          <w:lang w:val="zh-CN"/>
        </w:rPr>
      </w:pPr>
    </w:p>
    <w:p w14:paraId="04334114">
      <w:pPr>
        <w:pStyle w:val="11"/>
        <w:spacing w:line="360" w:lineRule="exact"/>
        <w:jc w:val="center"/>
        <w:rPr>
          <w:rFonts w:hAnsi="宋体" w:cs="宋体"/>
          <w:b/>
          <w:bCs/>
          <w:color w:val="auto"/>
          <w:sz w:val="32"/>
          <w:highlight w:val="none"/>
          <w:lang w:val="zh-CN"/>
        </w:rPr>
      </w:pPr>
      <w:bookmarkStart w:id="33" w:name="_Toc4031_WPSOffice_Level3"/>
      <w:r>
        <w:rPr>
          <w:rFonts w:hint="eastAsia" w:hAnsi="宋体" w:cs="宋体"/>
          <w:b/>
          <w:bCs/>
          <w:color w:val="auto"/>
          <w:sz w:val="32"/>
          <w:highlight w:val="none"/>
          <w:lang w:val="zh-CN"/>
        </w:rPr>
        <w:t>（二）技术偏离表</w:t>
      </w:r>
      <w:bookmarkEnd w:id="33"/>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E3B3AF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05455C4">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A1CCEE7">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F3F25B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E013959">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8BE04B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261F0E3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F948371">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CE568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B388C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41EC15">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B031DB">
            <w:pPr>
              <w:autoSpaceDE w:val="0"/>
              <w:autoSpaceDN w:val="0"/>
              <w:adjustRightInd w:val="0"/>
              <w:spacing w:line="360" w:lineRule="exact"/>
              <w:jc w:val="center"/>
              <w:rPr>
                <w:rFonts w:ascii="宋体" w:hAnsi="宋体" w:cs="宋体"/>
                <w:color w:val="auto"/>
                <w:sz w:val="22"/>
                <w:highlight w:val="none"/>
                <w:lang w:val="zh-CN"/>
              </w:rPr>
            </w:pPr>
          </w:p>
        </w:tc>
      </w:tr>
      <w:tr w14:paraId="56A792C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7C51F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0D47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EC98E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D4362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4D5473C">
            <w:pPr>
              <w:autoSpaceDE w:val="0"/>
              <w:autoSpaceDN w:val="0"/>
              <w:adjustRightInd w:val="0"/>
              <w:spacing w:line="360" w:lineRule="exact"/>
              <w:jc w:val="center"/>
              <w:rPr>
                <w:rFonts w:ascii="宋体" w:hAnsi="宋体" w:cs="宋体"/>
                <w:color w:val="auto"/>
                <w:sz w:val="22"/>
                <w:highlight w:val="none"/>
                <w:lang w:val="zh-CN"/>
              </w:rPr>
            </w:pPr>
          </w:p>
        </w:tc>
      </w:tr>
      <w:tr w14:paraId="4AB2F07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CFCB74D">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7B391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A342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1D54C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EE299D7">
            <w:pPr>
              <w:autoSpaceDE w:val="0"/>
              <w:autoSpaceDN w:val="0"/>
              <w:adjustRightInd w:val="0"/>
              <w:spacing w:line="360" w:lineRule="exact"/>
              <w:jc w:val="center"/>
              <w:rPr>
                <w:rFonts w:ascii="宋体" w:hAnsi="宋体" w:cs="宋体"/>
                <w:color w:val="auto"/>
                <w:sz w:val="22"/>
                <w:highlight w:val="none"/>
                <w:lang w:val="zh-CN"/>
              </w:rPr>
            </w:pPr>
          </w:p>
        </w:tc>
      </w:tr>
      <w:tr w14:paraId="5B2A6CF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E8284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235C7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1FFA7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498DB53">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CAD834B">
            <w:pPr>
              <w:autoSpaceDE w:val="0"/>
              <w:autoSpaceDN w:val="0"/>
              <w:adjustRightInd w:val="0"/>
              <w:spacing w:line="360" w:lineRule="exact"/>
              <w:jc w:val="center"/>
              <w:rPr>
                <w:rFonts w:ascii="宋体" w:hAnsi="宋体" w:cs="宋体"/>
                <w:color w:val="auto"/>
                <w:sz w:val="22"/>
                <w:highlight w:val="none"/>
                <w:lang w:val="zh-CN"/>
              </w:rPr>
            </w:pPr>
          </w:p>
        </w:tc>
      </w:tr>
      <w:tr w14:paraId="5B5691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49D28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F06D8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04202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ECDF0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F5801C">
            <w:pPr>
              <w:autoSpaceDE w:val="0"/>
              <w:autoSpaceDN w:val="0"/>
              <w:adjustRightInd w:val="0"/>
              <w:spacing w:line="360" w:lineRule="exact"/>
              <w:jc w:val="center"/>
              <w:rPr>
                <w:rFonts w:ascii="宋体" w:hAnsi="宋体" w:cs="宋体"/>
                <w:color w:val="auto"/>
                <w:sz w:val="22"/>
                <w:highlight w:val="none"/>
                <w:lang w:val="zh-CN"/>
              </w:rPr>
            </w:pPr>
          </w:p>
        </w:tc>
      </w:tr>
      <w:tr w14:paraId="4317CB4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68F563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615FB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CD60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872E7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A6A15">
            <w:pPr>
              <w:autoSpaceDE w:val="0"/>
              <w:autoSpaceDN w:val="0"/>
              <w:adjustRightInd w:val="0"/>
              <w:spacing w:line="360" w:lineRule="exact"/>
              <w:jc w:val="center"/>
              <w:rPr>
                <w:rFonts w:ascii="宋体" w:hAnsi="宋体" w:cs="宋体"/>
                <w:color w:val="auto"/>
                <w:sz w:val="22"/>
                <w:highlight w:val="none"/>
                <w:lang w:val="zh-CN"/>
              </w:rPr>
            </w:pPr>
          </w:p>
        </w:tc>
      </w:tr>
      <w:tr w14:paraId="4BAD38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3772A8">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E7495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6471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F92E0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E72672">
            <w:pPr>
              <w:autoSpaceDE w:val="0"/>
              <w:autoSpaceDN w:val="0"/>
              <w:adjustRightInd w:val="0"/>
              <w:spacing w:line="360" w:lineRule="exact"/>
              <w:jc w:val="center"/>
              <w:rPr>
                <w:rFonts w:ascii="宋体" w:hAnsi="宋体" w:cs="宋体"/>
                <w:color w:val="auto"/>
                <w:sz w:val="22"/>
                <w:highlight w:val="none"/>
                <w:lang w:val="zh-CN"/>
              </w:rPr>
            </w:pPr>
          </w:p>
        </w:tc>
      </w:tr>
      <w:tr w14:paraId="58D2F77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7D51C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688AE9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B4BB9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E59A2A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696D0D">
            <w:pPr>
              <w:autoSpaceDE w:val="0"/>
              <w:autoSpaceDN w:val="0"/>
              <w:adjustRightInd w:val="0"/>
              <w:spacing w:line="360" w:lineRule="exact"/>
              <w:jc w:val="center"/>
              <w:rPr>
                <w:rFonts w:ascii="宋体" w:hAnsi="宋体" w:cs="宋体"/>
                <w:color w:val="auto"/>
                <w:sz w:val="22"/>
                <w:highlight w:val="none"/>
                <w:lang w:val="zh-CN"/>
              </w:rPr>
            </w:pPr>
          </w:p>
        </w:tc>
      </w:tr>
      <w:tr w14:paraId="772D2D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6F5BE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4EA10D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F9F85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DF3F8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B72491">
            <w:pPr>
              <w:autoSpaceDE w:val="0"/>
              <w:autoSpaceDN w:val="0"/>
              <w:adjustRightInd w:val="0"/>
              <w:spacing w:line="360" w:lineRule="exact"/>
              <w:jc w:val="center"/>
              <w:rPr>
                <w:rFonts w:ascii="宋体" w:hAnsi="宋体" w:cs="宋体"/>
                <w:color w:val="auto"/>
                <w:sz w:val="22"/>
                <w:highlight w:val="none"/>
                <w:lang w:val="zh-CN"/>
              </w:rPr>
            </w:pPr>
          </w:p>
        </w:tc>
      </w:tr>
    </w:tbl>
    <w:p w14:paraId="2A514ECC">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820899E">
      <w:pPr>
        <w:rPr>
          <w:rFonts w:ascii="宋体" w:hAnsi="宋体" w:cs="宋体"/>
          <w:color w:val="auto"/>
          <w:highlight w:val="none"/>
        </w:rPr>
      </w:pPr>
      <w:bookmarkStart w:id="34" w:name="_Toc30988_WPSOffice_Level2"/>
      <w:r>
        <w:rPr>
          <w:rFonts w:hint="eastAsia" w:ascii="宋体" w:hAnsi="宋体" w:cs="宋体"/>
          <w:color w:val="auto"/>
          <w:highlight w:val="none"/>
        </w:rPr>
        <w:t>备注：表格可以延续</w:t>
      </w:r>
      <w:bookmarkEnd w:id="34"/>
    </w:p>
    <w:p w14:paraId="68271A7C">
      <w:pPr>
        <w:spacing w:line="360" w:lineRule="exact"/>
        <w:jc w:val="left"/>
        <w:rPr>
          <w:rFonts w:ascii="宋体" w:hAnsi="宋体" w:cs="宋体"/>
          <w:b/>
          <w:bCs/>
          <w:color w:val="auto"/>
          <w:sz w:val="30"/>
          <w:highlight w:val="none"/>
        </w:rPr>
      </w:pPr>
    </w:p>
    <w:p w14:paraId="78BFFD03">
      <w:pPr>
        <w:spacing w:line="360" w:lineRule="exact"/>
        <w:jc w:val="left"/>
        <w:rPr>
          <w:rFonts w:ascii="宋体" w:hAnsi="宋体" w:cs="宋体"/>
          <w:b/>
          <w:bCs/>
          <w:color w:val="auto"/>
          <w:sz w:val="30"/>
          <w:highlight w:val="none"/>
        </w:rPr>
      </w:pPr>
    </w:p>
    <w:p w14:paraId="64842A87">
      <w:pPr>
        <w:rPr>
          <w:rFonts w:ascii="宋体" w:hAnsi="宋体" w:cs="宋体"/>
          <w:b/>
          <w:bCs/>
          <w:color w:val="auto"/>
          <w:sz w:val="32"/>
          <w:szCs w:val="32"/>
          <w:highlight w:val="none"/>
        </w:rPr>
        <w:sectPr>
          <w:footerReference r:id="rId15" w:type="first"/>
          <w:footerReference r:id="rId14"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61087E4B">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070EB7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04AD15D9">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中共泰顺县委党校后勤服务采购项目</w:t>
      </w:r>
    </w:p>
    <w:p w14:paraId="0E7B51AA">
      <w:pPr>
        <w:spacing w:line="360" w:lineRule="auto"/>
        <w:rPr>
          <w:rFonts w:hint="default" w:ascii="宋体" w:hAnsi="宋体" w:eastAsia="宋体" w:cs="宋体"/>
          <w:bCs/>
          <w:color w:val="auto"/>
          <w:sz w:val="22"/>
          <w:highlight w:val="none"/>
          <w:lang w:val="en-US" w:eastAsia="zh-CN"/>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TSCG202506015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2F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53388C9">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654481E7">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221D2988">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ADF217A">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030C8AB">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2D9D02D5">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7E9F3CC9">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6472312E">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2A9212BF">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5AF61D17">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14C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1C5C531">
            <w:pPr>
              <w:spacing w:line="360" w:lineRule="auto"/>
              <w:rPr>
                <w:rFonts w:ascii="宋体" w:hAnsi="宋体" w:cs="宋体"/>
                <w:color w:val="auto"/>
                <w:sz w:val="22"/>
                <w:highlight w:val="none"/>
              </w:rPr>
            </w:pPr>
          </w:p>
        </w:tc>
        <w:tc>
          <w:tcPr>
            <w:tcW w:w="2520" w:type="dxa"/>
            <w:vAlign w:val="center"/>
          </w:tcPr>
          <w:p w14:paraId="7C7518C2">
            <w:pPr>
              <w:spacing w:line="360" w:lineRule="auto"/>
              <w:rPr>
                <w:rFonts w:ascii="宋体" w:hAnsi="宋体" w:cs="宋体"/>
                <w:color w:val="auto"/>
                <w:sz w:val="22"/>
                <w:highlight w:val="none"/>
              </w:rPr>
            </w:pPr>
          </w:p>
        </w:tc>
        <w:tc>
          <w:tcPr>
            <w:tcW w:w="720" w:type="dxa"/>
            <w:vAlign w:val="center"/>
          </w:tcPr>
          <w:p w14:paraId="69ABC932">
            <w:pPr>
              <w:spacing w:line="360" w:lineRule="auto"/>
              <w:rPr>
                <w:rFonts w:ascii="宋体" w:hAnsi="宋体" w:cs="宋体"/>
                <w:color w:val="auto"/>
                <w:sz w:val="22"/>
                <w:highlight w:val="none"/>
              </w:rPr>
            </w:pPr>
          </w:p>
        </w:tc>
        <w:tc>
          <w:tcPr>
            <w:tcW w:w="720" w:type="dxa"/>
            <w:vAlign w:val="center"/>
          </w:tcPr>
          <w:p w14:paraId="530DC050">
            <w:pPr>
              <w:spacing w:line="360" w:lineRule="auto"/>
              <w:rPr>
                <w:rFonts w:ascii="宋体" w:hAnsi="宋体" w:cs="宋体"/>
                <w:color w:val="auto"/>
                <w:sz w:val="22"/>
                <w:highlight w:val="none"/>
              </w:rPr>
            </w:pPr>
          </w:p>
        </w:tc>
        <w:tc>
          <w:tcPr>
            <w:tcW w:w="720" w:type="dxa"/>
            <w:vAlign w:val="center"/>
          </w:tcPr>
          <w:p w14:paraId="76F83E9B">
            <w:pPr>
              <w:spacing w:line="360" w:lineRule="auto"/>
              <w:rPr>
                <w:rFonts w:ascii="宋体" w:hAnsi="宋体" w:cs="宋体"/>
                <w:color w:val="auto"/>
                <w:sz w:val="22"/>
                <w:highlight w:val="none"/>
              </w:rPr>
            </w:pPr>
          </w:p>
        </w:tc>
        <w:tc>
          <w:tcPr>
            <w:tcW w:w="1080" w:type="dxa"/>
            <w:vAlign w:val="center"/>
          </w:tcPr>
          <w:p w14:paraId="311A905B">
            <w:pPr>
              <w:spacing w:line="360" w:lineRule="auto"/>
              <w:rPr>
                <w:rFonts w:ascii="宋体" w:hAnsi="宋体" w:cs="宋体"/>
                <w:color w:val="auto"/>
                <w:sz w:val="22"/>
                <w:highlight w:val="none"/>
              </w:rPr>
            </w:pPr>
          </w:p>
        </w:tc>
        <w:tc>
          <w:tcPr>
            <w:tcW w:w="1458" w:type="dxa"/>
            <w:vAlign w:val="center"/>
          </w:tcPr>
          <w:p w14:paraId="7BD699D1">
            <w:pPr>
              <w:spacing w:line="360" w:lineRule="auto"/>
              <w:ind w:left="5250"/>
              <w:rPr>
                <w:rFonts w:ascii="宋体" w:hAnsi="宋体" w:cs="宋体"/>
                <w:color w:val="auto"/>
                <w:spacing w:val="12"/>
                <w:sz w:val="22"/>
                <w:highlight w:val="none"/>
              </w:rPr>
            </w:pPr>
          </w:p>
        </w:tc>
        <w:tc>
          <w:tcPr>
            <w:tcW w:w="1560" w:type="dxa"/>
            <w:vAlign w:val="center"/>
          </w:tcPr>
          <w:p w14:paraId="5FEE78CB">
            <w:pPr>
              <w:spacing w:line="360" w:lineRule="auto"/>
              <w:rPr>
                <w:rFonts w:ascii="宋体" w:hAnsi="宋体" w:cs="宋体"/>
                <w:color w:val="auto"/>
                <w:sz w:val="22"/>
                <w:highlight w:val="none"/>
              </w:rPr>
            </w:pPr>
          </w:p>
        </w:tc>
      </w:tr>
      <w:tr w14:paraId="4B88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81E4140">
            <w:pPr>
              <w:spacing w:line="360" w:lineRule="auto"/>
              <w:rPr>
                <w:rFonts w:ascii="宋体" w:hAnsi="宋体" w:cs="宋体"/>
                <w:color w:val="auto"/>
                <w:sz w:val="22"/>
                <w:highlight w:val="none"/>
              </w:rPr>
            </w:pPr>
          </w:p>
        </w:tc>
        <w:tc>
          <w:tcPr>
            <w:tcW w:w="2520" w:type="dxa"/>
            <w:vAlign w:val="center"/>
          </w:tcPr>
          <w:p w14:paraId="1439D0C4">
            <w:pPr>
              <w:spacing w:line="360" w:lineRule="auto"/>
              <w:rPr>
                <w:rFonts w:ascii="宋体" w:hAnsi="宋体" w:cs="宋体"/>
                <w:color w:val="auto"/>
                <w:sz w:val="22"/>
                <w:highlight w:val="none"/>
              </w:rPr>
            </w:pPr>
          </w:p>
        </w:tc>
        <w:tc>
          <w:tcPr>
            <w:tcW w:w="720" w:type="dxa"/>
            <w:vAlign w:val="center"/>
          </w:tcPr>
          <w:p w14:paraId="4C35BB65">
            <w:pPr>
              <w:spacing w:line="360" w:lineRule="auto"/>
              <w:rPr>
                <w:rFonts w:ascii="宋体" w:hAnsi="宋体" w:cs="宋体"/>
                <w:color w:val="auto"/>
                <w:sz w:val="22"/>
                <w:highlight w:val="none"/>
              </w:rPr>
            </w:pPr>
          </w:p>
        </w:tc>
        <w:tc>
          <w:tcPr>
            <w:tcW w:w="720" w:type="dxa"/>
            <w:vAlign w:val="center"/>
          </w:tcPr>
          <w:p w14:paraId="01E599AC">
            <w:pPr>
              <w:spacing w:line="360" w:lineRule="auto"/>
              <w:rPr>
                <w:rFonts w:ascii="宋体" w:hAnsi="宋体" w:cs="宋体"/>
                <w:color w:val="auto"/>
                <w:sz w:val="22"/>
                <w:highlight w:val="none"/>
              </w:rPr>
            </w:pPr>
          </w:p>
        </w:tc>
        <w:tc>
          <w:tcPr>
            <w:tcW w:w="720" w:type="dxa"/>
            <w:vAlign w:val="center"/>
          </w:tcPr>
          <w:p w14:paraId="02070A6A">
            <w:pPr>
              <w:spacing w:line="360" w:lineRule="auto"/>
              <w:rPr>
                <w:rFonts w:ascii="宋体" w:hAnsi="宋体" w:cs="宋体"/>
                <w:color w:val="auto"/>
                <w:sz w:val="22"/>
                <w:highlight w:val="none"/>
              </w:rPr>
            </w:pPr>
          </w:p>
        </w:tc>
        <w:tc>
          <w:tcPr>
            <w:tcW w:w="1080" w:type="dxa"/>
            <w:vAlign w:val="center"/>
          </w:tcPr>
          <w:p w14:paraId="23F28DDF">
            <w:pPr>
              <w:spacing w:line="360" w:lineRule="auto"/>
              <w:rPr>
                <w:rFonts w:ascii="宋体" w:hAnsi="宋体" w:cs="宋体"/>
                <w:color w:val="auto"/>
                <w:sz w:val="22"/>
                <w:highlight w:val="none"/>
              </w:rPr>
            </w:pPr>
          </w:p>
        </w:tc>
        <w:tc>
          <w:tcPr>
            <w:tcW w:w="1458" w:type="dxa"/>
            <w:vAlign w:val="center"/>
          </w:tcPr>
          <w:p w14:paraId="441F9D47">
            <w:pPr>
              <w:spacing w:line="360" w:lineRule="auto"/>
              <w:rPr>
                <w:rFonts w:ascii="宋体" w:hAnsi="宋体" w:cs="宋体"/>
                <w:color w:val="auto"/>
                <w:sz w:val="22"/>
                <w:highlight w:val="none"/>
              </w:rPr>
            </w:pPr>
          </w:p>
        </w:tc>
        <w:tc>
          <w:tcPr>
            <w:tcW w:w="1560" w:type="dxa"/>
            <w:vAlign w:val="center"/>
          </w:tcPr>
          <w:p w14:paraId="0AA0DE81">
            <w:pPr>
              <w:spacing w:line="360" w:lineRule="auto"/>
              <w:ind w:left="5250"/>
              <w:rPr>
                <w:rFonts w:ascii="宋体" w:hAnsi="宋体" w:cs="宋体"/>
                <w:color w:val="auto"/>
                <w:spacing w:val="12"/>
                <w:sz w:val="22"/>
                <w:highlight w:val="none"/>
              </w:rPr>
            </w:pPr>
          </w:p>
        </w:tc>
      </w:tr>
      <w:tr w14:paraId="6ED6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AC0762">
            <w:pPr>
              <w:spacing w:line="360" w:lineRule="auto"/>
              <w:rPr>
                <w:rFonts w:ascii="宋体" w:hAnsi="宋体" w:cs="宋体"/>
                <w:color w:val="auto"/>
                <w:sz w:val="22"/>
                <w:highlight w:val="none"/>
              </w:rPr>
            </w:pPr>
          </w:p>
        </w:tc>
        <w:tc>
          <w:tcPr>
            <w:tcW w:w="2520" w:type="dxa"/>
            <w:vAlign w:val="center"/>
          </w:tcPr>
          <w:p w14:paraId="222B521A">
            <w:pPr>
              <w:spacing w:line="360" w:lineRule="auto"/>
              <w:rPr>
                <w:rFonts w:ascii="宋体" w:hAnsi="宋体" w:cs="宋体"/>
                <w:color w:val="auto"/>
                <w:sz w:val="22"/>
                <w:highlight w:val="none"/>
              </w:rPr>
            </w:pPr>
          </w:p>
        </w:tc>
        <w:tc>
          <w:tcPr>
            <w:tcW w:w="720" w:type="dxa"/>
            <w:vAlign w:val="center"/>
          </w:tcPr>
          <w:p w14:paraId="00B886DA">
            <w:pPr>
              <w:spacing w:line="360" w:lineRule="auto"/>
              <w:rPr>
                <w:rFonts w:ascii="宋体" w:hAnsi="宋体" w:cs="宋体"/>
                <w:color w:val="auto"/>
                <w:sz w:val="22"/>
                <w:highlight w:val="none"/>
              </w:rPr>
            </w:pPr>
          </w:p>
        </w:tc>
        <w:tc>
          <w:tcPr>
            <w:tcW w:w="720" w:type="dxa"/>
            <w:vAlign w:val="center"/>
          </w:tcPr>
          <w:p w14:paraId="5C2A5EB4">
            <w:pPr>
              <w:spacing w:line="360" w:lineRule="auto"/>
              <w:rPr>
                <w:rFonts w:ascii="宋体" w:hAnsi="宋体" w:cs="宋体"/>
                <w:color w:val="auto"/>
                <w:sz w:val="22"/>
                <w:highlight w:val="none"/>
              </w:rPr>
            </w:pPr>
          </w:p>
        </w:tc>
        <w:tc>
          <w:tcPr>
            <w:tcW w:w="720" w:type="dxa"/>
            <w:vAlign w:val="center"/>
          </w:tcPr>
          <w:p w14:paraId="542C631F">
            <w:pPr>
              <w:spacing w:line="360" w:lineRule="auto"/>
              <w:rPr>
                <w:rFonts w:ascii="宋体" w:hAnsi="宋体" w:cs="宋体"/>
                <w:color w:val="auto"/>
                <w:sz w:val="22"/>
                <w:highlight w:val="none"/>
              </w:rPr>
            </w:pPr>
          </w:p>
        </w:tc>
        <w:tc>
          <w:tcPr>
            <w:tcW w:w="1080" w:type="dxa"/>
            <w:vAlign w:val="center"/>
          </w:tcPr>
          <w:p w14:paraId="49F0CCBF">
            <w:pPr>
              <w:spacing w:line="360" w:lineRule="auto"/>
              <w:rPr>
                <w:rFonts w:ascii="宋体" w:hAnsi="宋体" w:cs="宋体"/>
                <w:color w:val="auto"/>
                <w:sz w:val="22"/>
                <w:highlight w:val="none"/>
              </w:rPr>
            </w:pPr>
          </w:p>
        </w:tc>
        <w:tc>
          <w:tcPr>
            <w:tcW w:w="1458" w:type="dxa"/>
            <w:vAlign w:val="center"/>
          </w:tcPr>
          <w:p w14:paraId="717018A3">
            <w:pPr>
              <w:spacing w:line="360" w:lineRule="auto"/>
              <w:rPr>
                <w:rFonts w:ascii="宋体" w:hAnsi="宋体" w:cs="宋体"/>
                <w:color w:val="auto"/>
                <w:sz w:val="22"/>
                <w:highlight w:val="none"/>
              </w:rPr>
            </w:pPr>
          </w:p>
        </w:tc>
        <w:tc>
          <w:tcPr>
            <w:tcW w:w="1560" w:type="dxa"/>
            <w:vAlign w:val="center"/>
          </w:tcPr>
          <w:p w14:paraId="35F2ADF0">
            <w:pPr>
              <w:spacing w:line="360" w:lineRule="auto"/>
              <w:rPr>
                <w:rFonts w:ascii="宋体" w:hAnsi="宋体" w:cs="宋体"/>
                <w:color w:val="auto"/>
                <w:sz w:val="22"/>
                <w:highlight w:val="none"/>
              </w:rPr>
            </w:pPr>
          </w:p>
        </w:tc>
      </w:tr>
      <w:tr w14:paraId="6F6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B7B8458">
            <w:pPr>
              <w:spacing w:line="360" w:lineRule="auto"/>
              <w:rPr>
                <w:rFonts w:ascii="宋体" w:hAnsi="宋体" w:cs="宋体"/>
                <w:color w:val="auto"/>
                <w:sz w:val="22"/>
                <w:highlight w:val="none"/>
              </w:rPr>
            </w:pPr>
          </w:p>
        </w:tc>
        <w:tc>
          <w:tcPr>
            <w:tcW w:w="2520" w:type="dxa"/>
            <w:vAlign w:val="center"/>
          </w:tcPr>
          <w:p w14:paraId="684146B2">
            <w:pPr>
              <w:spacing w:line="360" w:lineRule="auto"/>
              <w:rPr>
                <w:rFonts w:ascii="宋体" w:hAnsi="宋体" w:cs="宋体"/>
                <w:color w:val="auto"/>
                <w:sz w:val="22"/>
                <w:highlight w:val="none"/>
              </w:rPr>
            </w:pPr>
          </w:p>
        </w:tc>
        <w:tc>
          <w:tcPr>
            <w:tcW w:w="720" w:type="dxa"/>
            <w:vAlign w:val="center"/>
          </w:tcPr>
          <w:p w14:paraId="0C210A95">
            <w:pPr>
              <w:spacing w:line="360" w:lineRule="auto"/>
              <w:rPr>
                <w:rFonts w:ascii="宋体" w:hAnsi="宋体" w:cs="宋体"/>
                <w:color w:val="auto"/>
                <w:sz w:val="22"/>
                <w:highlight w:val="none"/>
              </w:rPr>
            </w:pPr>
          </w:p>
        </w:tc>
        <w:tc>
          <w:tcPr>
            <w:tcW w:w="720" w:type="dxa"/>
            <w:vAlign w:val="center"/>
          </w:tcPr>
          <w:p w14:paraId="25CB7BAB">
            <w:pPr>
              <w:spacing w:line="360" w:lineRule="auto"/>
              <w:rPr>
                <w:rFonts w:ascii="宋体" w:hAnsi="宋体" w:cs="宋体"/>
                <w:color w:val="auto"/>
                <w:sz w:val="22"/>
                <w:highlight w:val="none"/>
              </w:rPr>
            </w:pPr>
          </w:p>
        </w:tc>
        <w:tc>
          <w:tcPr>
            <w:tcW w:w="720" w:type="dxa"/>
            <w:vAlign w:val="center"/>
          </w:tcPr>
          <w:p w14:paraId="61E9845E">
            <w:pPr>
              <w:spacing w:line="360" w:lineRule="auto"/>
              <w:rPr>
                <w:rFonts w:ascii="宋体" w:hAnsi="宋体" w:cs="宋体"/>
                <w:color w:val="auto"/>
                <w:sz w:val="22"/>
                <w:highlight w:val="none"/>
              </w:rPr>
            </w:pPr>
          </w:p>
        </w:tc>
        <w:tc>
          <w:tcPr>
            <w:tcW w:w="1080" w:type="dxa"/>
            <w:vAlign w:val="center"/>
          </w:tcPr>
          <w:p w14:paraId="1469B28D">
            <w:pPr>
              <w:spacing w:line="360" w:lineRule="auto"/>
              <w:rPr>
                <w:rFonts w:ascii="宋体" w:hAnsi="宋体" w:cs="宋体"/>
                <w:color w:val="auto"/>
                <w:sz w:val="22"/>
                <w:highlight w:val="none"/>
              </w:rPr>
            </w:pPr>
          </w:p>
        </w:tc>
        <w:tc>
          <w:tcPr>
            <w:tcW w:w="1458" w:type="dxa"/>
            <w:vAlign w:val="center"/>
          </w:tcPr>
          <w:p w14:paraId="675CED1D">
            <w:pPr>
              <w:spacing w:line="360" w:lineRule="auto"/>
              <w:rPr>
                <w:rFonts w:ascii="宋体" w:hAnsi="宋体" w:cs="宋体"/>
                <w:color w:val="auto"/>
                <w:sz w:val="22"/>
                <w:highlight w:val="none"/>
              </w:rPr>
            </w:pPr>
          </w:p>
        </w:tc>
        <w:tc>
          <w:tcPr>
            <w:tcW w:w="1560" w:type="dxa"/>
            <w:vAlign w:val="center"/>
          </w:tcPr>
          <w:p w14:paraId="7AD22E51">
            <w:pPr>
              <w:spacing w:line="360" w:lineRule="auto"/>
              <w:rPr>
                <w:rFonts w:ascii="宋体" w:hAnsi="宋体" w:cs="宋体"/>
                <w:color w:val="auto"/>
                <w:sz w:val="22"/>
                <w:highlight w:val="none"/>
              </w:rPr>
            </w:pPr>
          </w:p>
        </w:tc>
      </w:tr>
      <w:tr w14:paraId="5ED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27C0C0">
            <w:pPr>
              <w:spacing w:line="360" w:lineRule="auto"/>
              <w:rPr>
                <w:rFonts w:ascii="宋体" w:hAnsi="宋体" w:cs="宋体"/>
                <w:color w:val="auto"/>
                <w:sz w:val="22"/>
                <w:highlight w:val="none"/>
              </w:rPr>
            </w:pPr>
          </w:p>
        </w:tc>
        <w:tc>
          <w:tcPr>
            <w:tcW w:w="2520" w:type="dxa"/>
            <w:vAlign w:val="center"/>
          </w:tcPr>
          <w:p w14:paraId="7DBBA939">
            <w:pPr>
              <w:spacing w:line="360" w:lineRule="auto"/>
              <w:rPr>
                <w:rFonts w:ascii="宋体" w:hAnsi="宋体" w:cs="宋体"/>
                <w:color w:val="auto"/>
                <w:sz w:val="22"/>
                <w:highlight w:val="none"/>
              </w:rPr>
            </w:pPr>
          </w:p>
        </w:tc>
        <w:tc>
          <w:tcPr>
            <w:tcW w:w="720" w:type="dxa"/>
            <w:vAlign w:val="center"/>
          </w:tcPr>
          <w:p w14:paraId="15A3C547">
            <w:pPr>
              <w:spacing w:line="360" w:lineRule="auto"/>
              <w:rPr>
                <w:rFonts w:ascii="宋体" w:hAnsi="宋体" w:cs="宋体"/>
                <w:color w:val="auto"/>
                <w:sz w:val="22"/>
                <w:highlight w:val="none"/>
              </w:rPr>
            </w:pPr>
          </w:p>
        </w:tc>
        <w:tc>
          <w:tcPr>
            <w:tcW w:w="720" w:type="dxa"/>
            <w:vAlign w:val="center"/>
          </w:tcPr>
          <w:p w14:paraId="7B31DA89">
            <w:pPr>
              <w:spacing w:line="360" w:lineRule="auto"/>
              <w:rPr>
                <w:rFonts w:ascii="宋体" w:hAnsi="宋体" w:cs="宋体"/>
                <w:color w:val="auto"/>
                <w:sz w:val="22"/>
                <w:highlight w:val="none"/>
              </w:rPr>
            </w:pPr>
          </w:p>
        </w:tc>
        <w:tc>
          <w:tcPr>
            <w:tcW w:w="720" w:type="dxa"/>
            <w:vAlign w:val="center"/>
          </w:tcPr>
          <w:p w14:paraId="0E7CB54A">
            <w:pPr>
              <w:spacing w:line="360" w:lineRule="auto"/>
              <w:rPr>
                <w:rFonts w:ascii="宋体" w:hAnsi="宋体" w:cs="宋体"/>
                <w:color w:val="auto"/>
                <w:sz w:val="22"/>
                <w:highlight w:val="none"/>
              </w:rPr>
            </w:pPr>
          </w:p>
        </w:tc>
        <w:tc>
          <w:tcPr>
            <w:tcW w:w="1080" w:type="dxa"/>
            <w:vAlign w:val="center"/>
          </w:tcPr>
          <w:p w14:paraId="7A3E3828">
            <w:pPr>
              <w:spacing w:line="360" w:lineRule="auto"/>
              <w:rPr>
                <w:rFonts w:ascii="宋体" w:hAnsi="宋体" w:cs="宋体"/>
                <w:color w:val="auto"/>
                <w:sz w:val="22"/>
                <w:highlight w:val="none"/>
              </w:rPr>
            </w:pPr>
          </w:p>
        </w:tc>
        <w:tc>
          <w:tcPr>
            <w:tcW w:w="1458" w:type="dxa"/>
            <w:vAlign w:val="center"/>
          </w:tcPr>
          <w:p w14:paraId="6914322F">
            <w:pPr>
              <w:spacing w:line="360" w:lineRule="auto"/>
              <w:rPr>
                <w:rFonts w:ascii="宋体" w:hAnsi="宋体" w:cs="宋体"/>
                <w:color w:val="auto"/>
                <w:sz w:val="22"/>
                <w:highlight w:val="none"/>
              </w:rPr>
            </w:pPr>
          </w:p>
        </w:tc>
        <w:tc>
          <w:tcPr>
            <w:tcW w:w="1560" w:type="dxa"/>
            <w:vAlign w:val="center"/>
          </w:tcPr>
          <w:p w14:paraId="40B81AC1">
            <w:pPr>
              <w:spacing w:line="360" w:lineRule="auto"/>
              <w:rPr>
                <w:rFonts w:ascii="宋体" w:hAnsi="宋体" w:cs="宋体"/>
                <w:color w:val="auto"/>
                <w:sz w:val="22"/>
                <w:highlight w:val="none"/>
              </w:rPr>
            </w:pPr>
          </w:p>
        </w:tc>
      </w:tr>
      <w:tr w14:paraId="4DF1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8CBE5B7">
            <w:pPr>
              <w:spacing w:line="360" w:lineRule="auto"/>
              <w:rPr>
                <w:rFonts w:ascii="宋体" w:hAnsi="宋体" w:cs="宋体"/>
                <w:color w:val="auto"/>
                <w:sz w:val="22"/>
                <w:highlight w:val="none"/>
              </w:rPr>
            </w:pPr>
          </w:p>
        </w:tc>
        <w:tc>
          <w:tcPr>
            <w:tcW w:w="2520" w:type="dxa"/>
            <w:vAlign w:val="center"/>
          </w:tcPr>
          <w:p w14:paraId="3905B2C5">
            <w:pPr>
              <w:spacing w:line="360" w:lineRule="auto"/>
              <w:rPr>
                <w:rFonts w:ascii="宋体" w:hAnsi="宋体" w:cs="宋体"/>
                <w:color w:val="auto"/>
                <w:sz w:val="22"/>
                <w:highlight w:val="none"/>
              </w:rPr>
            </w:pPr>
          </w:p>
        </w:tc>
        <w:tc>
          <w:tcPr>
            <w:tcW w:w="720" w:type="dxa"/>
            <w:vAlign w:val="center"/>
          </w:tcPr>
          <w:p w14:paraId="46BAD820">
            <w:pPr>
              <w:spacing w:line="360" w:lineRule="auto"/>
              <w:rPr>
                <w:rFonts w:ascii="宋体" w:hAnsi="宋体" w:cs="宋体"/>
                <w:color w:val="auto"/>
                <w:sz w:val="22"/>
                <w:highlight w:val="none"/>
              </w:rPr>
            </w:pPr>
          </w:p>
        </w:tc>
        <w:tc>
          <w:tcPr>
            <w:tcW w:w="720" w:type="dxa"/>
            <w:vAlign w:val="center"/>
          </w:tcPr>
          <w:p w14:paraId="476EE7A1">
            <w:pPr>
              <w:spacing w:line="360" w:lineRule="auto"/>
              <w:rPr>
                <w:rFonts w:ascii="宋体" w:hAnsi="宋体" w:cs="宋体"/>
                <w:color w:val="auto"/>
                <w:sz w:val="22"/>
                <w:highlight w:val="none"/>
              </w:rPr>
            </w:pPr>
          </w:p>
        </w:tc>
        <w:tc>
          <w:tcPr>
            <w:tcW w:w="720" w:type="dxa"/>
            <w:vAlign w:val="center"/>
          </w:tcPr>
          <w:p w14:paraId="0502F405">
            <w:pPr>
              <w:spacing w:line="360" w:lineRule="auto"/>
              <w:rPr>
                <w:rFonts w:ascii="宋体" w:hAnsi="宋体" w:cs="宋体"/>
                <w:color w:val="auto"/>
                <w:sz w:val="22"/>
                <w:highlight w:val="none"/>
              </w:rPr>
            </w:pPr>
          </w:p>
        </w:tc>
        <w:tc>
          <w:tcPr>
            <w:tcW w:w="1080" w:type="dxa"/>
            <w:vAlign w:val="center"/>
          </w:tcPr>
          <w:p w14:paraId="0FB57EA4">
            <w:pPr>
              <w:spacing w:line="360" w:lineRule="auto"/>
              <w:rPr>
                <w:rFonts w:ascii="宋体" w:hAnsi="宋体" w:cs="宋体"/>
                <w:color w:val="auto"/>
                <w:sz w:val="22"/>
                <w:highlight w:val="none"/>
              </w:rPr>
            </w:pPr>
          </w:p>
        </w:tc>
        <w:tc>
          <w:tcPr>
            <w:tcW w:w="1458" w:type="dxa"/>
            <w:vAlign w:val="center"/>
          </w:tcPr>
          <w:p w14:paraId="4284788C">
            <w:pPr>
              <w:spacing w:line="360" w:lineRule="auto"/>
              <w:rPr>
                <w:rFonts w:ascii="宋体" w:hAnsi="宋体" w:cs="宋体"/>
                <w:color w:val="auto"/>
                <w:sz w:val="22"/>
                <w:highlight w:val="none"/>
              </w:rPr>
            </w:pPr>
          </w:p>
        </w:tc>
        <w:tc>
          <w:tcPr>
            <w:tcW w:w="1560" w:type="dxa"/>
            <w:vAlign w:val="center"/>
          </w:tcPr>
          <w:p w14:paraId="5E7174F4">
            <w:pPr>
              <w:spacing w:line="360" w:lineRule="auto"/>
              <w:rPr>
                <w:rFonts w:ascii="宋体" w:hAnsi="宋体" w:cs="宋体"/>
                <w:color w:val="auto"/>
                <w:sz w:val="22"/>
                <w:highlight w:val="none"/>
              </w:rPr>
            </w:pPr>
          </w:p>
        </w:tc>
      </w:tr>
      <w:tr w14:paraId="6C2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56BF737">
            <w:pPr>
              <w:spacing w:line="360" w:lineRule="auto"/>
              <w:rPr>
                <w:rFonts w:ascii="宋体" w:hAnsi="宋体" w:cs="宋体"/>
                <w:color w:val="auto"/>
                <w:sz w:val="22"/>
                <w:highlight w:val="none"/>
              </w:rPr>
            </w:pPr>
          </w:p>
        </w:tc>
        <w:tc>
          <w:tcPr>
            <w:tcW w:w="2520" w:type="dxa"/>
            <w:vAlign w:val="center"/>
          </w:tcPr>
          <w:p w14:paraId="0BA70555">
            <w:pPr>
              <w:spacing w:line="360" w:lineRule="auto"/>
              <w:rPr>
                <w:rFonts w:ascii="宋体" w:hAnsi="宋体" w:cs="宋体"/>
                <w:color w:val="auto"/>
                <w:sz w:val="22"/>
                <w:highlight w:val="none"/>
              </w:rPr>
            </w:pPr>
          </w:p>
        </w:tc>
        <w:tc>
          <w:tcPr>
            <w:tcW w:w="720" w:type="dxa"/>
            <w:vAlign w:val="center"/>
          </w:tcPr>
          <w:p w14:paraId="2620DFF0">
            <w:pPr>
              <w:spacing w:line="360" w:lineRule="auto"/>
              <w:rPr>
                <w:rFonts w:ascii="宋体" w:hAnsi="宋体" w:cs="宋体"/>
                <w:color w:val="auto"/>
                <w:sz w:val="22"/>
                <w:highlight w:val="none"/>
              </w:rPr>
            </w:pPr>
          </w:p>
        </w:tc>
        <w:tc>
          <w:tcPr>
            <w:tcW w:w="720" w:type="dxa"/>
            <w:vAlign w:val="center"/>
          </w:tcPr>
          <w:p w14:paraId="6089D30E">
            <w:pPr>
              <w:spacing w:line="360" w:lineRule="auto"/>
              <w:rPr>
                <w:rFonts w:ascii="宋体" w:hAnsi="宋体" w:cs="宋体"/>
                <w:color w:val="auto"/>
                <w:sz w:val="22"/>
                <w:highlight w:val="none"/>
              </w:rPr>
            </w:pPr>
          </w:p>
        </w:tc>
        <w:tc>
          <w:tcPr>
            <w:tcW w:w="720" w:type="dxa"/>
            <w:vAlign w:val="center"/>
          </w:tcPr>
          <w:p w14:paraId="7DDCD95D">
            <w:pPr>
              <w:spacing w:line="360" w:lineRule="auto"/>
              <w:rPr>
                <w:rFonts w:ascii="宋体" w:hAnsi="宋体" w:cs="宋体"/>
                <w:color w:val="auto"/>
                <w:sz w:val="22"/>
                <w:highlight w:val="none"/>
              </w:rPr>
            </w:pPr>
          </w:p>
        </w:tc>
        <w:tc>
          <w:tcPr>
            <w:tcW w:w="1080" w:type="dxa"/>
            <w:vAlign w:val="center"/>
          </w:tcPr>
          <w:p w14:paraId="0EA71DE9">
            <w:pPr>
              <w:spacing w:line="360" w:lineRule="auto"/>
              <w:rPr>
                <w:rFonts w:ascii="宋体" w:hAnsi="宋体" w:cs="宋体"/>
                <w:color w:val="auto"/>
                <w:sz w:val="22"/>
                <w:highlight w:val="none"/>
              </w:rPr>
            </w:pPr>
          </w:p>
        </w:tc>
        <w:tc>
          <w:tcPr>
            <w:tcW w:w="1458" w:type="dxa"/>
            <w:vAlign w:val="center"/>
          </w:tcPr>
          <w:p w14:paraId="4C848B22">
            <w:pPr>
              <w:spacing w:line="360" w:lineRule="auto"/>
              <w:rPr>
                <w:rFonts w:ascii="宋体" w:hAnsi="宋体" w:cs="宋体"/>
                <w:color w:val="auto"/>
                <w:sz w:val="22"/>
                <w:highlight w:val="none"/>
              </w:rPr>
            </w:pPr>
          </w:p>
        </w:tc>
        <w:tc>
          <w:tcPr>
            <w:tcW w:w="1560" w:type="dxa"/>
            <w:vAlign w:val="center"/>
          </w:tcPr>
          <w:p w14:paraId="5D61B813">
            <w:pPr>
              <w:spacing w:line="360" w:lineRule="auto"/>
              <w:rPr>
                <w:rFonts w:ascii="宋体" w:hAnsi="宋体" w:cs="宋体"/>
                <w:color w:val="auto"/>
                <w:sz w:val="22"/>
                <w:highlight w:val="none"/>
              </w:rPr>
            </w:pPr>
          </w:p>
        </w:tc>
      </w:tr>
      <w:tr w14:paraId="160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1614E46">
            <w:pPr>
              <w:spacing w:line="360" w:lineRule="auto"/>
              <w:rPr>
                <w:rFonts w:ascii="宋体" w:hAnsi="宋体" w:cs="宋体"/>
                <w:color w:val="auto"/>
                <w:sz w:val="22"/>
                <w:highlight w:val="none"/>
              </w:rPr>
            </w:pPr>
          </w:p>
        </w:tc>
        <w:tc>
          <w:tcPr>
            <w:tcW w:w="2520" w:type="dxa"/>
            <w:vAlign w:val="center"/>
          </w:tcPr>
          <w:p w14:paraId="65D5405F">
            <w:pPr>
              <w:spacing w:line="360" w:lineRule="auto"/>
              <w:rPr>
                <w:rFonts w:ascii="宋体" w:hAnsi="宋体" w:cs="宋体"/>
                <w:color w:val="auto"/>
                <w:sz w:val="22"/>
                <w:highlight w:val="none"/>
              </w:rPr>
            </w:pPr>
          </w:p>
        </w:tc>
        <w:tc>
          <w:tcPr>
            <w:tcW w:w="720" w:type="dxa"/>
            <w:vAlign w:val="center"/>
          </w:tcPr>
          <w:p w14:paraId="7B359D6F">
            <w:pPr>
              <w:spacing w:line="360" w:lineRule="auto"/>
              <w:rPr>
                <w:rFonts w:ascii="宋体" w:hAnsi="宋体" w:cs="宋体"/>
                <w:color w:val="auto"/>
                <w:sz w:val="22"/>
                <w:highlight w:val="none"/>
              </w:rPr>
            </w:pPr>
          </w:p>
        </w:tc>
        <w:tc>
          <w:tcPr>
            <w:tcW w:w="720" w:type="dxa"/>
            <w:vAlign w:val="center"/>
          </w:tcPr>
          <w:p w14:paraId="08C1B2A3">
            <w:pPr>
              <w:spacing w:line="360" w:lineRule="auto"/>
              <w:rPr>
                <w:rFonts w:ascii="宋体" w:hAnsi="宋体" w:cs="宋体"/>
                <w:color w:val="auto"/>
                <w:sz w:val="22"/>
                <w:highlight w:val="none"/>
              </w:rPr>
            </w:pPr>
          </w:p>
        </w:tc>
        <w:tc>
          <w:tcPr>
            <w:tcW w:w="720" w:type="dxa"/>
            <w:vAlign w:val="center"/>
          </w:tcPr>
          <w:p w14:paraId="424885B1">
            <w:pPr>
              <w:spacing w:line="360" w:lineRule="auto"/>
              <w:rPr>
                <w:rFonts w:ascii="宋体" w:hAnsi="宋体" w:cs="宋体"/>
                <w:color w:val="auto"/>
                <w:sz w:val="22"/>
                <w:highlight w:val="none"/>
              </w:rPr>
            </w:pPr>
          </w:p>
        </w:tc>
        <w:tc>
          <w:tcPr>
            <w:tcW w:w="1080" w:type="dxa"/>
            <w:vAlign w:val="center"/>
          </w:tcPr>
          <w:p w14:paraId="27BF2197">
            <w:pPr>
              <w:spacing w:line="360" w:lineRule="auto"/>
              <w:rPr>
                <w:rFonts w:ascii="宋体" w:hAnsi="宋体" w:cs="宋体"/>
                <w:color w:val="auto"/>
                <w:sz w:val="22"/>
                <w:highlight w:val="none"/>
              </w:rPr>
            </w:pPr>
          </w:p>
        </w:tc>
        <w:tc>
          <w:tcPr>
            <w:tcW w:w="1458" w:type="dxa"/>
            <w:vAlign w:val="center"/>
          </w:tcPr>
          <w:p w14:paraId="64BDA011">
            <w:pPr>
              <w:spacing w:line="360" w:lineRule="auto"/>
              <w:rPr>
                <w:rFonts w:ascii="宋体" w:hAnsi="宋体" w:cs="宋体"/>
                <w:color w:val="auto"/>
                <w:sz w:val="22"/>
                <w:highlight w:val="none"/>
              </w:rPr>
            </w:pPr>
          </w:p>
        </w:tc>
        <w:tc>
          <w:tcPr>
            <w:tcW w:w="1560" w:type="dxa"/>
            <w:vAlign w:val="center"/>
          </w:tcPr>
          <w:p w14:paraId="4B85A582">
            <w:pPr>
              <w:spacing w:line="360" w:lineRule="auto"/>
              <w:rPr>
                <w:rFonts w:ascii="宋体" w:hAnsi="宋体" w:cs="宋体"/>
                <w:color w:val="auto"/>
                <w:sz w:val="22"/>
                <w:highlight w:val="none"/>
              </w:rPr>
            </w:pPr>
          </w:p>
        </w:tc>
      </w:tr>
      <w:tr w14:paraId="4DEB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581B86">
            <w:pPr>
              <w:spacing w:line="360" w:lineRule="auto"/>
              <w:rPr>
                <w:rFonts w:ascii="宋体" w:hAnsi="宋体" w:cs="宋体"/>
                <w:color w:val="auto"/>
                <w:sz w:val="22"/>
                <w:highlight w:val="none"/>
              </w:rPr>
            </w:pPr>
          </w:p>
        </w:tc>
        <w:tc>
          <w:tcPr>
            <w:tcW w:w="2520" w:type="dxa"/>
            <w:vAlign w:val="center"/>
          </w:tcPr>
          <w:p w14:paraId="5498C6C6">
            <w:pPr>
              <w:spacing w:line="360" w:lineRule="auto"/>
              <w:rPr>
                <w:rFonts w:ascii="宋体" w:hAnsi="宋体" w:cs="宋体"/>
                <w:color w:val="auto"/>
                <w:sz w:val="22"/>
                <w:highlight w:val="none"/>
              </w:rPr>
            </w:pPr>
          </w:p>
        </w:tc>
        <w:tc>
          <w:tcPr>
            <w:tcW w:w="720" w:type="dxa"/>
            <w:vAlign w:val="center"/>
          </w:tcPr>
          <w:p w14:paraId="451D6675">
            <w:pPr>
              <w:spacing w:line="360" w:lineRule="auto"/>
              <w:rPr>
                <w:rFonts w:ascii="宋体" w:hAnsi="宋体" w:cs="宋体"/>
                <w:color w:val="auto"/>
                <w:sz w:val="22"/>
                <w:highlight w:val="none"/>
              </w:rPr>
            </w:pPr>
          </w:p>
        </w:tc>
        <w:tc>
          <w:tcPr>
            <w:tcW w:w="720" w:type="dxa"/>
            <w:vAlign w:val="center"/>
          </w:tcPr>
          <w:p w14:paraId="277475A8">
            <w:pPr>
              <w:spacing w:line="360" w:lineRule="auto"/>
              <w:rPr>
                <w:rFonts w:ascii="宋体" w:hAnsi="宋体" w:cs="宋体"/>
                <w:color w:val="auto"/>
                <w:sz w:val="22"/>
                <w:highlight w:val="none"/>
              </w:rPr>
            </w:pPr>
          </w:p>
        </w:tc>
        <w:tc>
          <w:tcPr>
            <w:tcW w:w="720" w:type="dxa"/>
            <w:vAlign w:val="center"/>
          </w:tcPr>
          <w:p w14:paraId="08A678B9">
            <w:pPr>
              <w:spacing w:line="360" w:lineRule="auto"/>
              <w:rPr>
                <w:rFonts w:ascii="宋体" w:hAnsi="宋体" w:cs="宋体"/>
                <w:color w:val="auto"/>
                <w:sz w:val="22"/>
                <w:highlight w:val="none"/>
              </w:rPr>
            </w:pPr>
          </w:p>
        </w:tc>
        <w:tc>
          <w:tcPr>
            <w:tcW w:w="1080" w:type="dxa"/>
            <w:vAlign w:val="center"/>
          </w:tcPr>
          <w:p w14:paraId="46F102C3">
            <w:pPr>
              <w:spacing w:line="360" w:lineRule="auto"/>
              <w:rPr>
                <w:rFonts w:ascii="宋体" w:hAnsi="宋体" w:cs="宋体"/>
                <w:color w:val="auto"/>
                <w:sz w:val="22"/>
                <w:highlight w:val="none"/>
              </w:rPr>
            </w:pPr>
          </w:p>
        </w:tc>
        <w:tc>
          <w:tcPr>
            <w:tcW w:w="1458" w:type="dxa"/>
            <w:vAlign w:val="center"/>
          </w:tcPr>
          <w:p w14:paraId="336E7856">
            <w:pPr>
              <w:spacing w:line="360" w:lineRule="auto"/>
              <w:rPr>
                <w:rFonts w:ascii="宋体" w:hAnsi="宋体" w:cs="宋体"/>
                <w:color w:val="auto"/>
                <w:sz w:val="22"/>
                <w:highlight w:val="none"/>
              </w:rPr>
            </w:pPr>
          </w:p>
        </w:tc>
        <w:tc>
          <w:tcPr>
            <w:tcW w:w="1560" w:type="dxa"/>
            <w:vAlign w:val="center"/>
          </w:tcPr>
          <w:p w14:paraId="18492844">
            <w:pPr>
              <w:spacing w:line="360" w:lineRule="auto"/>
              <w:rPr>
                <w:rFonts w:ascii="宋体" w:hAnsi="宋体" w:cs="宋体"/>
                <w:color w:val="auto"/>
                <w:sz w:val="22"/>
                <w:highlight w:val="none"/>
              </w:rPr>
            </w:pPr>
          </w:p>
        </w:tc>
      </w:tr>
      <w:tr w14:paraId="31D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AA332D">
            <w:pPr>
              <w:spacing w:line="360" w:lineRule="auto"/>
              <w:rPr>
                <w:rFonts w:ascii="宋体" w:hAnsi="宋体" w:cs="宋体"/>
                <w:color w:val="auto"/>
                <w:sz w:val="22"/>
                <w:highlight w:val="none"/>
              </w:rPr>
            </w:pPr>
          </w:p>
        </w:tc>
        <w:tc>
          <w:tcPr>
            <w:tcW w:w="2520" w:type="dxa"/>
            <w:vAlign w:val="center"/>
          </w:tcPr>
          <w:p w14:paraId="2228D397">
            <w:pPr>
              <w:spacing w:line="360" w:lineRule="auto"/>
              <w:rPr>
                <w:rFonts w:ascii="宋体" w:hAnsi="宋体" w:cs="宋体"/>
                <w:color w:val="auto"/>
                <w:sz w:val="22"/>
                <w:highlight w:val="none"/>
              </w:rPr>
            </w:pPr>
          </w:p>
        </w:tc>
        <w:tc>
          <w:tcPr>
            <w:tcW w:w="720" w:type="dxa"/>
            <w:vAlign w:val="center"/>
          </w:tcPr>
          <w:p w14:paraId="2DA71B02">
            <w:pPr>
              <w:spacing w:line="360" w:lineRule="auto"/>
              <w:rPr>
                <w:rFonts w:ascii="宋体" w:hAnsi="宋体" w:cs="宋体"/>
                <w:color w:val="auto"/>
                <w:sz w:val="22"/>
                <w:highlight w:val="none"/>
              </w:rPr>
            </w:pPr>
          </w:p>
        </w:tc>
        <w:tc>
          <w:tcPr>
            <w:tcW w:w="720" w:type="dxa"/>
            <w:vAlign w:val="center"/>
          </w:tcPr>
          <w:p w14:paraId="17182CE0">
            <w:pPr>
              <w:spacing w:line="360" w:lineRule="auto"/>
              <w:rPr>
                <w:rFonts w:ascii="宋体" w:hAnsi="宋体" w:cs="宋体"/>
                <w:color w:val="auto"/>
                <w:sz w:val="22"/>
                <w:highlight w:val="none"/>
              </w:rPr>
            </w:pPr>
          </w:p>
        </w:tc>
        <w:tc>
          <w:tcPr>
            <w:tcW w:w="720" w:type="dxa"/>
            <w:vAlign w:val="center"/>
          </w:tcPr>
          <w:p w14:paraId="4DFAD929">
            <w:pPr>
              <w:spacing w:line="360" w:lineRule="auto"/>
              <w:rPr>
                <w:rFonts w:ascii="宋体" w:hAnsi="宋体" w:cs="宋体"/>
                <w:color w:val="auto"/>
                <w:sz w:val="22"/>
                <w:highlight w:val="none"/>
              </w:rPr>
            </w:pPr>
          </w:p>
        </w:tc>
        <w:tc>
          <w:tcPr>
            <w:tcW w:w="1080" w:type="dxa"/>
            <w:vAlign w:val="center"/>
          </w:tcPr>
          <w:p w14:paraId="03C1B76C">
            <w:pPr>
              <w:spacing w:line="360" w:lineRule="auto"/>
              <w:rPr>
                <w:rFonts w:ascii="宋体" w:hAnsi="宋体" w:cs="宋体"/>
                <w:color w:val="auto"/>
                <w:sz w:val="22"/>
                <w:highlight w:val="none"/>
              </w:rPr>
            </w:pPr>
          </w:p>
        </w:tc>
        <w:tc>
          <w:tcPr>
            <w:tcW w:w="1458" w:type="dxa"/>
            <w:vAlign w:val="center"/>
          </w:tcPr>
          <w:p w14:paraId="0636C3ED">
            <w:pPr>
              <w:spacing w:line="360" w:lineRule="auto"/>
              <w:rPr>
                <w:rFonts w:ascii="宋体" w:hAnsi="宋体" w:cs="宋体"/>
                <w:color w:val="auto"/>
                <w:sz w:val="22"/>
                <w:highlight w:val="none"/>
              </w:rPr>
            </w:pPr>
          </w:p>
        </w:tc>
        <w:tc>
          <w:tcPr>
            <w:tcW w:w="1560" w:type="dxa"/>
            <w:vAlign w:val="center"/>
          </w:tcPr>
          <w:p w14:paraId="0C5C805C">
            <w:pPr>
              <w:spacing w:line="360" w:lineRule="auto"/>
              <w:rPr>
                <w:rFonts w:ascii="宋体" w:hAnsi="宋体" w:cs="宋体"/>
                <w:color w:val="auto"/>
                <w:sz w:val="22"/>
                <w:highlight w:val="none"/>
              </w:rPr>
            </w:pPr>
          </w:p>
        </w:tc>
      </w:tr>
      <w:tr w14:paraId="7C9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AF5268D">
            <w:pPr>
              <w:spacing w:line="360" w:lineRule="auto"/>
              <w:rPr>
                <w:rFonts w:ascii="宋体" w:hAnsi="宋体" w:cs="宋体"/>
                <w:color w:val="auto"/>
                <w:sz w:val="22"/>
                <w:highlight w:val="none"/>
              </w:rPr>
            </w:pPr>
          </w:p>
        </w:tc>
        <w:tc>
          <w:tcPr>
            <w:tcW w:w="2520" w:type="dxa"/>
            <w:vAlign w:val="center"/>
          </w:tcPr>
          <w:p w14:paraId="5B655D64">
            <w:pPr>
              <w:spacing w:line="360" w:lineRule="auto"/>
              <w:rPr>
                <w:rFonts w:ascii="宋体" w:hAnsi="宋体" w:cs="宋体"/>
                <w:color w:val="auto"/>
                <w:sz w:val="22"/>
                <w:highlight w:val="none"/>
              </w:rPr>
            </w:pPr>
          </w:p>
        </w:tc>
        <w:tc>
          <w:tcPr>
            <w:tcW w:w="720" w:type="dxa"/>
            <w:vAlign w:val="center"/>
          </w:tcPr>
          <w:p w14:paraId="133DB5C3">
            <w:pPr>
              <w:spacing w:line="360" w:lineRule="auto"/>
              <w:rPr>
                <w:rFonts w:ascii="宋体" w:hAnsi="宋体" w:cs="宋体"/>
                <w:color w:val="auto"/>
                <w:sz w:val="22"/>
                <w:highlight w:val="none"/>
              </w:rPr>
            </w:pPr>
          </w:p>
        </w:tc>
        <w:tc>
          <w:tcPr>
            <w:tcW w:w="720" w:type="dxa"/>
            <w:vAlign w:val="center"/>
          </w:tcPr>
          <w:p w14:paraId="5DBCCFD2">
            <w:pPr>
              <w:spacing w:line="360" w:lineRule="auto"/>
              <w:rPr>
                <w:rFonts w:ascii="宋体" w:hAnsi="宋体" w:cs="宋体"/>
                <w:color w:val="auto"/>
                <w:sz w:val="22"/>
                <w:highlight w:val="none"/>
              </w:rPr>
            </w:pPr>
          </w:p>
        </w:tc>
        <w:tc>
          <w:tcPr>
            <w:tcW w:w="720" w:type="dxa"/>
            <w:vAlign w:val="center"/>
          </w:tcPr>
          <w:p w14:paraId="5F26117B">
            <w:pPr>
              <w:spacing w:line="360" w:lineRule="auto"/>
              <w:rPr>
                <w:rFonts w:ascii="宋体" w:hAnsi="宋体" w:cs="宋体"/>
                <w:color w:val="auto"/>
                <w:sz w:val="22"/>
                <w:highlight w:val="none"/>
              </w:rPr>
            </w:pPr>
          </w:p>
        </w:tc>
        <w:tc>
          <w:tcPr>
            <w:tcW w:w="1080" w:type="dxa"/>
            <w:vAlign w:val="center"/>
          </w:tcPr>
          <w:p w14:paraId="0BD022C2">
            <w:pPr>
              <w:spacing w:line="360" w:lineRule="auto"/>
              <w:rPr>
                <w:rFonts w:ascii="宋体" w:hAnsi="宋体" w:cs="宋体"/>
                <w:color w:val="auto"/>
                <w:sz w:val="22"/>
                <w:highlight w:val="none"/>
              </w:rPr>
            </w:pPr>
          </w:p>
        </w:tc>
        <w:tc>
          <w:tcPr>
            <w:tcW w:w="1458" w:type="dxa"/>
            <w:vAlign w:val="center"/>
          </w:tcPr>
          <w:p w14:paraId="4C4A7162">
            <w:pPr>
              <w:spacing w:line="360" w:lineRule="auto"/>
              <w:rPr>
                <w:rFonts w:ascii="宋体" w:hAnsi="宋体" w:cs="宋体"/>
                <w:color w:val="auto"/>
                <w:sz w:val="22"/>
                <w:highlight w:val="none"/>
              </w:rPr>
            </w:pPr>
          </w:p>
        </w:tc>
        <w:tc>
          <w:tcPr>
            <w:tcW w:w="1560" w:type="dxa"/>
            <w:vAlign w:val="center"/>
          </w:tcPr>
          <w:p w14:paraId="5C3C9C84">
            <w:pPr>
              <w:spacing w:line="360" w:lineRule="auto"/>
              <w:rPr>
                <w:rFonts w:ascii="宋体" w:hAnsi="宋体" w:cs="宋体"/>
                <w:color w:val="auto"/>
                <w:sz w:val="22"/>
                <w:highlight w:val="none"/>
              </w:rPr>
            </w:pPr>
          </w:p>
        </w:tc>
      </w:tr>
      <w:tr w14:paraId="2510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B58E385">
            <w:pPr>
              <w:spacing w:line="360" w:lineRule="auto"/>
              <w:rPr>
                <w:rFonts w:ascii="宋体" w:hAnsi="宋体" w:cs="宋体"/>
                <w:color w:val="auto"/>
                <w:sz w:val="22"/>
                <w:highlight w:val="none"/>
              </w:rPr>
            </w:pPr>
          </w:p>
        </w:tc>
        <w:tc>
          <w:tcPr>
            <w:tcW w:w="2520" w:type="dxa"/>
            <w:vAlign w:val="center"/>
          </w:tcPr>
          <w:p w14:paraId="061F5B3B">
            <w:pPr>
              <w:spacing w:line="360" w:lineRule="auto"/>
              <w:rPr>
                <w:rFonts w:ascii="宋体" w:hAnsi="宋体" w:cs="宋体"/>
                <w:color w:val="auto"/>
                <w:sz w:val="22"/>
                <w:highlight w:val="none"/>
              </w:rPr>
            </w:pPr>
          </w:p>
        </w:tc>
        <w:tc>
          <w:tcPr>
            <w:tcW w:w="720" w:type="dxa"/>
            <w:vAlign w:val="center"/>
          </w:tcPr>
          <w:p w14:paraId="7E76E955">
            <w:pPr>
              <w:spacing w:line="360" w:lineRule="auto"/>
              <w:rPr>
                <w:rFonts w:ascii="宋体" w:hAnsi="宋体" w:cs="宋体"/>
                <w:color w:val="auto"/>
                <w:sz w:val="22"/>
                <w:highlight w:val="none"/>
              </w:rPr>
            </w:pPr>
          </w:p>
        </w:tc>
        <w:tc>
          <w:tcPr>
            <w:tcW w:w="720" w:type="dxa"/>
            <w:vAlign w:val="center"/>
          </w:tcPr>
          <w:p w14:paraId="6A92DFB5">
            <w:pPr>
              <w:spacing w:line="360" w:lineRule="auto"/>
              <w:rPr>
                <w:rFonts w:ascii="宋体" w:hAnsi="宋体" w:cs="宋体"/>
                <w:color w:val="auto"/>
                <w:sz w:val="22"/>
                <w:highlight w:val="none"/>
              </w:rPr>
            </w:pPr>
          </w:p>
        </w:tc>
        <w:tc>
          <w:tcPr>
            <w:tcW w:w="720" w:type="dxa"/>
            <w:vAlign w:val="center"/>
          </w:tcPr>
          <w:p w14:paraId="06F4BDF3">
            <w:pPr>
              <w:spacing w:line="360" w:lineRule="auto"/>
              <w:rPr>
                <w:rFonts w:ascii="宋体" w:hAnsi="宋体" w:cs="宋体"/>
                <w:color w:val="auto"/>
                <w:sz w:val="22"/>
                <w:highlight w:val="none"/>
              </w:rPr>
            </w:pPr>
          </w:p>
        </w:tc>
        <w:tc>
          <w:tcPr>
            <w:tcW w:w="1080" w:type="dxa"/>
            <w:vAlign w:val="center"/>
          </w:tcPr>
          <w:p w14:paraId="5039855C">
            <w:pPr>
              <w:spacing w:line="360" w:lineRule="auto"/>
              <w:rPr>
                <w:rFonts w:ascii="宋体" w:hAnsi="宋体" w:cs="宋体"/>
                <w:color w:val="auto"/>
                <w:sz w:val="22"/>
                <w:highlight w:val="none"/>
              </w:rPr>
            </w:pPr>
          </w:p>
        </w:tc>
        <w:tc>
          <w:tcPr>
            <w:tcW w:w="1458" w:type="dxa"/>
            <w:vAlign w:val="center"/>
          </w:tcPr>
          <w:p w14:paraId="778B009B">
            <w:pPr>
              <w:spacing w:line="360" w:lineRule="auto"/>
              <w:rPr>
                <w:rFonts w:ascii="宋体" w:hAnsi="宋体" w:cs="宋体"/>
                <w:color w:val="auto"/>
                <w:sz w:val="22"/>
                <w:highlight w:val="none"/>
              </w:rPr>
            </w:pPr>
          </w:p>
        </w:tc>
        <w:tc>
          <w:tcPr>
            <w:tcW w:w="1560" w:type="dxa"/>
            <w:vAlign w:val="center"/>
          </w:tcPr>
          <w:p w14:paraId="53E348BC">
            <w:pPr>
              <w:spacing w:line="360" w:lineRule="auto"/>
              <w:rPr>
                <w:rFonts w:ascii="宋体" w:hAnsi="宋体" w:cs="宋体"/>
                <w:color w:val="auto"/>
                <w:sz w:val="22"/>
                <w:highlight w:val="none"/>
              </w:rPr>
            </w:pPr>
          </w:p>
        </w:tc>
      </w:tr>
      <w:tr w14:paraId="0CF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C1A52B">
            <w:pPr>
              <w:spacing w:line="360" w:lineRule="auto"/>
              <w:rPr>
                <w:rFonts w:ascii="宋体" w:hAnsi="宋体" w:cs="宋体"/>
                <w:color w:val="auto"/>
                <w:sz w:val="22"/>
                <w:highlight w:val="none"/>
              </w:rPr>
            </w:pPr>
          </w:p>
        </w:tc>
        <w:tc>
          <w:tcPr>
            <w:tcW w:w="2520" w:type="dxa"/>
            <w:vAlign w:val="center"/>
          </w:tcPr>
          <w:p w14:paraId="31D5AE6C">
            <w:pPr>
              <w:spacing w:line="360" w:lineRule="auto"/>
              <w:rPr>
                <w:rFonts w:ascii="宋体" w:hAnsi="宋体" w:cs="宋体"/>
                <w:color w:val="auto"/>
                <w:sz w:val="22"/>
                <w:highlight w:val="none"/>
              </w:rPr>
            </w:pPr>
          </w:p>
        </w:tc>
        <w:tc>
          <w:tcPr>
            <w:tcW w:w="720" w:type="dxa"/>
            <w:vAlign w:val="center"/>
          </w:tcPr>
          <w:p w14:paraId="77CDD39B">
            <w:pPr>
              <w:spacing w:line="360" w:lineRule="auto"/>
              <w:rPr>
                <w:rFonts w:ascii="宋体" w:hAnsi="宋体" w:cs="宋体"/>
                <w:color w:val="auto"/>
                <w:sz w:val="22"/>
                <w:highlight w:val="none"/>
              </w:rPr>
            </w:pPr>
          </w:p>
        </w:tc>
        <w:tc>
          <w:tcPr>
            <w:tcW w:w="720" w:type="dxa"/>
            <w:vAlign w:val="center"/>
          </w:tcPr>
          <w:p w14:paraId="28139345">
            <w:pPr>
              <w:spacing w:line="360" w:lineRule="auto"/>
              <w:rPr>
                <w:rFonts w:ascii="宋体" w:hAnsi="宋体" w:cs="宋体"/>
                <w:color w:val="auto"/>
                <w:sz w:val="22"/>
                <w:highlight w:val="none"/>
              </w:rPr>
            </w:pPr>
          </w:p>
        </w:tc>
        <w:tc>
          <w:tcPr>
            <w:tcW w:w="720" w:type="dxa"/>
            <w:vAlign w:val="center"/>
          </w:tcPr>
          <w:p w14:paraId="51001B07">
            <w:pPr>
              <w:spacing w:line="360" w:lineRule="auto"/>
              <w:rPr>
                <w:rFonts w:ascii="宋体" w:hAnsi="宋体" w:cs="宋体"/>
                <w:color w:val="auto"/>
                <w:sz w:val="22"/>
                <w:highlight w:val="none"/>
              </w:rPr>
            </w:pPr>
          </w:p>
        </w:tc>
        <w:tc>
          <w:tcPr>
            <w:tcW w:w="1080" w:type="dxa"/>
            <w:vAlign w:val="center"/>
          </w:tcPr>
          <w:p w14:paraId="75FFDED0">
            <w:pPr>
              <w:spacing w:line="360" w:lineRule="auto"/>
              <w:rPr>
                <w:rFonts w:ascii="宋体" w:hAnsi="宋体" w:cs="宋体"/>
                <w:color w:val="auto"/>
                <w:sz w:val="22"/>
                <w:highlight w:val="none"/>
              </w:rPr>
            </w:pPr>
          </w:p>
        </w:tc>
        <w:tc>
          <w:tcPr>
            <w:tcW w:w="1458" w:type="dxa"/>
            <w:vAlign w:val="center"/>
          </w:tcPr>
          <w:p w14:paraId="13C79554">
            <w:pPr>
              <w:spacing w:line="360" w:lineRule="auto"/>
              <w:rPr>
                <w:rFonts w:ascii="宋体" w:hAnsi="宋体" w:cs="宋体"/>
                <w:color w:val="auto"/>
                <w:sz w:val="22"/>
                <w:highlight w:val="none"/>
              </w:rPr>
            </w:pPr>
          </w:p>
        </w:tc>
        <w:tc>
          <w:tcPr>
            <w:tcW w:w="1560" w:type="dxa"/>
            <w:vAlign w:val="center"/>
          </w:tcPr>
          <w:p w14:paraId="633AD017">
            <w:pPr>
              <w:spacing w:line="360" w:lineRule="auto"/>
              <w:rPr>
                <w:rFonts w:ascii="宋体" w:hAnsi="宋体" w:cs="宋体"/>
                <w:color w:val="auto"/>
                <w:sz w:val="22"/>
                <w:highlight w:val="none"/>
              </w:rPr>
            </w:pPr>
          </w:p>
        </w:tc>
      </w:tr>
      <w:tr w14:paraId="7EAF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3CEC24">
            <w:pPr>
              <w:spacing w:line="360" w:lineRule="auto"/>
              <w:rPr>
                <w:rFonts w:ascii="宋体" w:hAnsi="宋体" w:cs="宋体"/>
                <w:color w:val="auto"/>
                <w:sz w:val="22"/>
                <w:highlight w:val="none"/>
              </w:rPr>
            </w:pPr>
          </w:p>
        </w:tc>
        <w:tc>
          <w:tcPr>
            <w:tcW w:w="2520" w:type="dxa"/>
            <w:vAlign w:val="center"/>
          </w:tcPr>
          <w:p w14:paraId="3624151A">
            <w:pPr>
              <w:spacing w:line="360" w:lineRule="auto"/>
              <w:rPr>
                <w:rFonts w:ascii="宋体" w:hAnsi="宋体" w:cs="宋体"/>
                <w:color w:val="auto"/>
                <w:sz w:val="22"/>
                <w:highlight w:val="none"/>
              </w:rPr>
            </w:pPr>
          </w:p>
        </w:tc>
        <w:tc>
          <w:tcPr>
            <w:tcW w:w="720" w:type="dxa"/>
            <w:vAlign w:val="center"/>
          </w:tcPr>
          <w:p w14:paraId="432D06AA">
            <w:pPr>
              <w:spacing w:line="360" w:lineRule="auto"/>
              <w:rPr>
                <w:rFonts w:ascii="宋体" w:hAnsi="宋体" w:cs="宋体"/>
                <w:color w:val="auto"/>
                <w:sz w:val="22"/>
                <w:highlight w:val="none"/>
              </w:rPr>
            </w:pPr>
          </w:p>
        </w:tc>
        <w:tc>
          <w:tcPr>
            <w:tcW w:w="720" w:type="dxa"/>
            <w:vAlign w:val="center"/>
          </w:tcPr>
          <w:p w14:paraId="59425818">
            <w:pPr>
              <w:spacing w:line="360" w:lineRule="auto"/>
              <w:rPr>
                <w:rFonts w:ascii="宋体" w:hAnsi="宋体" w:cs="宋体"/>
                <w:color w:val="auto"/>
                <w:sz w:val="22"/>
                <w:highlight w:val="none"/>
              </w:rPr>
            </w:pPr>
          </w:p>
        </w:tc>
        <w:tc>
          <w:tcPr>
            <w:tcW w:w="720" w:type="dxa"/>
            <w:vAlign w:val="center"/>
          </w:tcPr>
          <w:p w14:paraId="634CC919">
            <w:pPr>
              <w:spacing w:line="360" w:lineRule="auto"/>
              <w:rPr>
                <w:rFonts w:ascii="宋体" w:hAnsi="宋体" w:cs="宋体"/>
                <w:color w:val="auto"/>
                <w:sz w:val="22"/>
                <w:highlight w:val="none"/>
              </w:rPr>
            </w:pPr>
          </w:p>
        </w:tc>
        <w:tc>
          <w:tcPr>
            <w:tcW w:w="1080" w:type="dxa"/>
            <w:vAlign w:val="center"/>
          </w:tcPr>
          <w:p w14:paraId="716F84C9">
            <w:pPr>
              <w:spacing w:line="360" w:lineRule="auto"/>
              <w:rPr>
                <w:rFonts w:ascii="宋体" w:hAnsi="宋体" w:cs="宋体"/>
                <w:color w:val="auto"/>
                <w:sz w:val="22"/>
                <w:highlight w:val="none"/>
              </w:rPr>
            </w:pPr>
          </w:p>
        </w:tc>
        <w:tc>
          <w:tcPr>
            <w:tcW w:w="1458" w:type="dxa"/>
            <w:vAlign w:val="center"/>
          </w:tcPr>
          <w:p w14:paraId="5D45B47B">
            <w:pPr>
              <w:spacing w:line="360" w:lineRule="auto"/>
              <w:rPr>
                <w:rFonts w:ascii="宋体" w:hAnsi="宋体" w:cs="宋体"/>
                <w:color w:val="auto"/>
                <w:sz w:val="22"/>
                <w:highlight w:val="none"/>
              </w:rPr>
            </w:pPr>
          </w:p>
        </w:tc>
        <w:tc>
          <w:tcPr>
            <w:tcW w:w="1560" w:type="dxa"/>
            <w:vAlign w:val="center"/>
          </w:tcPr>
          <w:p w14:paraId="3CD2A2DD">
            <w:pPr>
              <w:spacing w:line="360" w:lineRule="auto"/>
              <w:rPr>
                <w:rFonts w:ascii="宋体" w:hAnsi="宋体" w:cs="宋体"/>
                <w:color w:val="auto"/>
                <w:sz w:val="22"/>
                <w:highlight w:val="none"/>
              </w:rPr>
            </w:pPr>
          </w:p>
        </w:tc>
      </w:tr>
      <w:tr w14:paraId="08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395690A">
            <w:pPr>
              <w:spacing w:line="360" w:lineRule="auto"/>
              <w:rPr>
                <w:rFonts w:ascii="宋体" w:hAnsi="宋体" w:cs="宋体"/>
                <w:color w:val="auto"/>
                <w:sz w:val="22"/>
                <w:highlight w:val="none"/>
              </w:rPr>
            </w:pPr>
          </w:p>
        </w:tc>
        <w:tc>
          <w:tcPr>
            <w:tcW w:w="2520" w:type="dxa"/>
            <w:vAlign w:val="center"/>
          </w:tcPr>
          <w:p w14:paraId="086A5BCD">
            <w:pPr>
              <w:spacing w:line="360" w:lineRule="auto"/>
              <w:rPr>
                <w:rFonts w:ascii="宋体" w:hAnsi="宋体" w:cs="宋体"/>
                <w:color w:val="auto"/>
                <w:sz w:val="22"/>
                <w:highlight w:val="none"/>
              </w:rPr>
            </w:pPr>
          </w:p>
        </w:tc>
        <w:tc>
          <w:tcPr>
            <w:tcW w:w="720" w:type="dxa"/>
            <w:vAlign w:val="center"/>
          </w:tcPr>
          <w:p w14:paraId="5EAF5DE9">
            <w:pPr>
              <w:spacing w:line="360" w:lineRule="auto"/>
              <w:rPr>
                <w:rFonts w:ascii="宋体" w:hAnsi="宋体" w:cs="宋体"/>
                <w:color w:val="auto"/>
                <w:sz w:val="22"/>
                <w:highlight w:val="none"/>
              </w:rPr>
            </w:pPr>
          </w:p>
        </w:tc>
        <w:tc>
          <w:tcPr>
            <w:tcW w:w="720" w:type="dxa"/>
            <w:vAlign w:val="center"/>
          </w:tcPr>
          <w:p w14:paraId="61300128">
            <w:pPr>
              <w:spacing w:line="360" w:lineRule="auto"/>
              <w:rPr>
                <w:rFonts w:ascii="宋体" w:hAnsi="宋体" w:cs="宋体"/>
                <w:color w:val="auto"/>
                <w:sz w:val="22"/>
                <w:highlight w:val="none"/>
              </w:rPr>
            </w:pPr>
          </w:p>
        </w:tc>
        <w:tc>
          <w:tcPr>
            <w:tcW w:w="720" w:type="dxa"/>
            <w:vAlign w:val="center"/>
          </w:tcPr>
          <w:p w14:paraId="3946C860">
            <w:pPr>
              <w:spacing w:line="360" w:lineRule="auto"/>
              <w:rPr>
                <w:rFonts w:ascii="宋体" w:hAnsi="宋体" w:cs="宋体"/>
                <w:color w:val="auto"/>
                <w:sz w:val="22"/>
                <w:highlight w:val="none"/>
              </w:rPr>
            </w:pPr>
          </w:p>
        </w:tc>
        <w:tc>
          <w:tcPr>
            <w:tcW w:w="1080" w:type="dxa"/>
            <w:vAlign w:val="center"/>
          </w:tcPr>
          <w:p w14:paraId="4BAFA21E">
            <w:pPr>
              <w:spacing w:line="360" w:lineRule="auto"/>
              <w:rPr>
                <w:rFonts w:ascii="宋体" w:hAnsi="宋体" w:cs="宋体"/>
                <w:color w:val="auto"/>
                <w:sz w:val="22"/>
                <w:highlight w:val="none"/>
              </w:rPr>
            </w:pPr>
          </w:p>
        </w:tc>
        <w:tc>
          <w:tcPr>
            <w:tcW w:w="1458" w:type="dxa"/>
            <w:vAlign w:val="center"/>
          </w:tcPr>
          <w:p w14:paraId="21CCB5E8">
            <w:pPr>
              <w:spacing w:line="360" w:lineRule="auto"/>
              <w:rPr>
                <w:rFonts w:ascii="宋体" w:hAnsi="宋体" w:cs="宋体"/>
                <w:color w:val="auto"/>
                <w:sz w:val="22"/>
                <w:highlight w:val="none"/>
              </w:rPr>
            </w:pPr>
          </w:p>
        </w:tc>
        <w:tc>
          <w:tcPr>
            <w:tcW w:w="1560" w:type="dxa"/>
            <w:vAlign w:val="center"/>
          </w:tcPr>
          <w:p w14:paraId="6D680E38">
            <w:pPr>
              <w:spacing w:line="360" w:lineRule="auto"/>
              <w:rPr>
                <w:rFonts w:ascii="宋体" w:hAnsi="宋体" w:cs="宋体"/>
                <w:color w:val="auto"/>
                <w:sz w:val="22"/>
                <w:highlight w:val="none"/>
              </w:rPr>
            </w:pPr>
          </w:p>
        </w:tc>
      </w:tr>
    </w:tbl>
    <w:p w14:paraId="0F112B7A">
      <w:pPr>
        <w:spacing w:line="360" w:lineRule="exact"/>
        <w:ind w:left="1007" w:hanging="1003"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02D1961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2DB8BCCC">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53B500D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2803DE87">
      <w:pPr>
        <w:pStyle w:val="11"/>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720B9A91">
      <w:pPr>
        <w:pStyle w:val="11"/>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2F5CCC9B">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日期：</w:t>
      </w:r>
    </w:p>
    <w:p w14:paraId="7B634392">
      <w:pPr>
        <w:spacing w:line="360" w:lineRule="exact"/>
        <w:jc w:val="left"/>
        <w:rPr>
          <w:rFonts w:ascii="宋体" w:hAnsi="宋体" w:cs="宋体"/>
          <w:b/>
          <w:bCs/>
          <w:color w:val="auto"/>
          <w:sz w:val="30"/>
          <w:highlight w:val="none"/>
        </w:rPr>
      </w:pPr>
    </w:p>
    <w:p w14:paraId="5B9F0B1A">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5960D1D3">
      <w:pPr>
        <w:autoSpaceDE w:val="0"/>
        <w:autoSpaceDN w:val="0"/>
        <w:adjustRightInd w:val="0"/>
        <w:spacing w:line="500" w:lineRule="atLeast"/>
        <w:jc w:val="center"/>
        <w:rPr>
          <w:rFonts w:ascii="宋体" w:hAnsi="宋体" w:cs="宋体"/>
          <w:b/>
          <w:bCs/>
          <w:color w:val="auto"/>
          <w:sz w:val="32"/>
          <w:highlight w:val="none"/>
        </w:rPr>
      </w:pPr>
      <w:bookmarkStart w:id="35" w:name="_Toc28287_WPSOffice_Level3"/>
      <w:r>
        <w:rPr>
          <w:rFonts w:hint="eastAsia" w:ascii="宋体" w:hAnsi="宋体" w:cs="宋体"/>
          <w:b/>
          <w:bCs/>
          <w:color w:val="auto"/>
          <w:sz w:val="32"/>
          <w:highlight w:val="none"/>
        </w:rPr>
        <w:t>供应商项目业绩清单</w:t>
      </w:r>
      <w:bookmarkEnd w:id="35"/>
    </w:p>
    <w:p w14:paraId="79BE30C4">
      <w:pPr>
        <w:pStyle w:val="11"/>
        <w:spacing w:line="360" w:lineRule="exact"/>
        <w:jc w:val="center"/>
        <w:rPr>
          <w:rFonts w:hAnsi="宋体" w:cs="宋体"/>
          <w:color w:val="auto"/>
          <w:sz w:val="22"/>
          <w:highlight w:val="none"/>
        </w:rPr>
      </w:pPr>
    </w:p>
    <w:tbl>
      <w:tblPr>
        <w:tblStyle w:val="18"/>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15A54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85623B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C8F018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61EB1DCD">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16196103">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688EF7E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B3D4E9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73849CE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457282BF">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EB38DC7">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0598B2A5">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36B7C4E">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37B1CA7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18CBB50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DA12D8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309918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265FD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A8516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BADD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037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3F039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FF2E7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8DC6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B64E4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0581BB">
            <w:pPr>
              <w:tabs>
                <w:tab w:val="left" w:pos="4140"/>
              </w:tabs>
              <w:adjustRightInd w:val="0"/>
              <w:snapToGrid w:val="0"/>
              <w:spacing w:line="320" w:lineRule="atLeast"/>
              <w:rPr>
                <w:rFonts w:ascii="宋体" w:hAnsi="宋体" w:cs="宋体"/>
                <w:color w:val="auto"/>
                <w:spacing w:val="20"/>
                <w:sz w:val="22"/>
                <w:highlight w:val="none"/>
              </w:rPr>
            </w:pPr>
          </w:p>
        </w:tc>
      </w:tr>
      <w:tr w14:paraId="504C6A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1F0CF1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AF6D6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C166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F4167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9B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B765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27FE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DA308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2E097E">
            <w:pPr>
              <w:tabs>
                <w:tab w:val="left" w:pos="4140"/>
              </w:tabs>
              <w:adjustRightInd w:val="0"/>
              <w:snapToGrid w:val="0"/>
              <w:spacing w:line="320" w:lineRule="atLeast"/>
              <w:rPr>
                <w:rFonts w:ascii="宋体" w:hAnsi="宋体" w:cs="宋体"/>
                <w:color w:val="auto"/>
                <w:spacing w:val="20"/>
                <w:sz w:val="22"/>
                <w:highlight w:val="none"/>
              </w:rPr>
            </w:pPr>
          </w:p>
        </w:tc>
      </w:tr>
      <w:tr w14:paraId="0C0C6A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4C95C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B67FB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DB01B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B48CA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B8EC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260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C8B31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53FE8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CAA97F">
            <w:pPr>
              <w:tabs>
                <w:tab w:val="left" w:pos="4140"/>
              </w:tabs>
              <w:adjustRightInd w:val="0"/>
              <w:snapToGrid w:val="0"/>
              <w:spacing w:line="320" w:lineRule="atLeast"/>
              <w:rPr>
                <w:rFonts w:ascii="宋体" w:hAnsi="宋体" w:cs="宋体"/>
                <w:color w:val="auto"/>
                <w:spacing w:val="20"/>
                <w:sz w:val="22"/>
                <w:highlight w:val="none"/>
              </w:rPr>
            </w:pPr>
          </w:p>
        </w:tc>
      </w:tr>
      <w:tr w14:paraId="19F7DD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60ACCF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E36282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93FE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11A8B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FA91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B46A9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9BA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0370E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9E244E">
            <w:pPr>
              <w:tabs>
                <w:tab w:val="left" w:pos="4140"/>
              </w:tabs>
              <w:adjustRightInd w:val="0"/>
              <w:snapToGrid w:val="0"/>
              <w:spacing w:line="320" w:lineRule="atLeast"/>
              <w:rPr>
                <w:rFonts w:ascii="宋体" w:hAnsi="宋体" w:cs="宋体"/>
                <w:color w:val="auto"/>
                <w:spacing w:val="20"/>
                <w:sz w:val="22"/>
                <w:highlight w:val="none"/>
              </w:rPr>
            </w:pPr>
          </w:p>
        </w:tc>
      </w:tr>
      <w:tr w14:paraId="34F669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B1A76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B50A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FFB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BBA60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FA0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079F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9459E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BD550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1EFB5D">
            <w:pPr>
              <w:tabs>
                <w:tab w:val="left" w:pos="4140"/>
              </w:tabs>
              <w:adjustRightInd w:val="0"/>
              <w:snapToGrid w:val="0"/>
              <w:spacing w:line="320" w:lineRule="atLeast"/>
              <w:rPr>
                <w:rFonts w:ascii="宋体" w:hAnsi="宋体" w:cs="宋体"/>
                <w:color w:val="auto"/>
                <w:spacing w:val="20"/>
                <w:sz w:val="22"/>
                <w:highlight w:val="none"/>
              </w:rPr>
            </w:pPr>
          </w:p>
        </w:tc>
      </w:tr>
      <w:tr w14:paraId="4869F4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B4EFF0C">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537F63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09E1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5509E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7260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51FFD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7E357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5BF49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A346E8">
            <w:pPr>
              <w:tabs>
                <w:tab w:val="left" w:pos="4140"/>
              </w:tabs>
              <w:adjustRightInd w:val="0"/>
              <w:snapToGrid w:val="0"/>
              <w:spacing w:line="320" w:lineRule="atLeast"/>
              <w:rPr>
                <w:rFonts w:ascii="宋体" w:hAnsi="宋体" w:cs="宋体"/>
                <w:color w:val="auto"/>
                <w:spacing w:val="20"/>
                <w:sz w:val="22"/>
                <w:highlight w:val="none"/>
              </w:rPr>
            </w:pPr>
          </w:p>
        </w:tc>
      </w:tr>
      <w:tr w14:paraId="5114ED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5D637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DE24A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93B5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BA63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C7EE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8E7F6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B7102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F0771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485A50B">
            <w:pPr>
              <w:tabs>
                <w:tab w:val="left" w:pos="4140"/>
              </w:tabs>
              <w:adjustRightInd w:val="0"/>
              <w:snapToGrid w:val="0"/>
              <w:spacing w:line="320" w:lineRule="atLeast"/>
              <w:rPr>
                <w:rFonts w:ascii="宋体" w:hAnsi="宋体" w:cs="宋体"/>
                <w:color w:val="auto"/>
                <w:spacing w:val="20"/>
                <w:sz w:val="22"/>
                <w:highlight w:val="none"/>
              </w:rPr>
            </w:pPr>
          </w:p>
        </w:tc>
      </w:tr>
      <w:tr w14:paraId="2E0C72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4EC260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BBE77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F3767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40A4F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0BA8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0F76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1118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8AADD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DB8EBA7">
            <w:pPr>
              <w:tabs>
                <w:tab w:val="left" w:pos="4140"/>
              </w:tabs>
              <w:adjustRightInd w:val="0"/>
              <w:snapToGrid w:val="0"/>
              <w:spacing w:line="320" w:lineRule="atLeast"/>
              <w:rPr>
                <w:rFonts w:ascii="宋体" w:hAnsi="宋体" w:cs="宋体"/>
                <w:color w:val="auto"/>
                <w:spacing w:val="20"/>
                <w:sz w:val="22"/>
                <w:highlight w:val="none"/>
              </w:rPr>
            </w:pPr>
          </w:p>
        </w:tc>
      </w:tr>
      <w:tr w14:paraId="48892C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7919AE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304E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9E95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D0161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AF55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93F28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33EA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43F8B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0FBFBC6">
            <w:pPr>
              <w:tabs>
                <w:tab w:val="left" w:pos="4140"/>
              </w:tabs>
              <w:adjustRightInd w:val="0"/>
              <w:snapToGrid w:val="0"/>
              <w:spacing w:line="320" w:lineRule="atLeast"/>
              <w:rPr>
                <w:rFonts w:ascii="宋体" w:hAnsi="宋体" w:cs="宋体"/>
                <w:color w:val="auto"/>
                <w:spacing w:val="20"/>
                <w:sz w:val="22"/>
                <w:highlight w:val="none"/>
              </w:rPr>
            </w:pPr>
          </w:p>
        </w:tc>
      </w:tr>
      <w:tr w14:paraId="021A1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E0994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F4EA17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66A55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543D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23E8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2A92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1DE5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E04F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FA7606">
            <w:pPr>
              <w:tabs>
                <w:tab w:val="left" w:pos="4140"/>
              </w:tabs>
              <w:adjustRightInd w:val="0"/>
              <w:snapToGrid w:val="0"/>
              <w:spacing w:line="320" w:lineRule="atLeast"/>
              <w:rPr>
                <w:rFonts w:ascii="宋体" w:hAnsi="宋体" w:cs="宋体"/>
                <w:color w:val="auto"/>
                <w:spacing w:val="20"/>
                <w:sz w:val="22"/>
                <w:highlight w:val="none"/>
              </w:rPr>
            </w:pPr>
          </w:p>
        </w:tc>
      </w:tr>
      <w:tr w14:paraId="0013F6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7BC9D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B10F5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4358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C3D72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27E4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136F6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E6CA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1BFF5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FBF052E">
            <w:pPr>
              <w:tabs>
                <w:tab w:val="left" w:pos="4140"/>
              </w:tabs>
              <w:adjustRightInd w:val="0"/>
              <w:snapToGrid w:val="0"/>
              <w:spacing w:line="320" w:lineRule="atLeast"/>
              <w:rPr>
                <w:rFonts w:ascii="宋体" w:hAnsi="宋体" w:cs="宋体"/>
                <w:color w:val="auto"/>
                <w:spacing w:val="20"/>
                <w:sz w:val="22"/>
                <w:highlight w:val="none"/>
              </w:rPr>
            </w:pPr>
          </w:p>
        </w:tc>
      </w:tr>
      <w:tr w14:paraId="65570F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669CA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7295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B71E1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7D76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B514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123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7AE4B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8683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9EBC51">
            <w:pPr>
              <w:tabs>
                <w:tab w:val="left" w:pos="4140"/>
              </w:tabs>
              <w:adjustRightInd w:val="0"/>
              <w:snapToGrid w:val="0"/>
              <w:spacing w:line="320" w:lineRule="atLeast"/>
              <w:rPr>
                <w:rFonts w:ascii="宋体" w:hAnsi="宋体" w:cs="宋体"/>
                <w:color w:val="auto"/>
                <w:spacing w:val="20"/>
                <w:sz w:val="22"/>
                <w:highlight w:val="none"/>
              </w:rPr>
            </w:pPr>
          </w:p>
        </w:tc>
      </w:tr>
      <w:tr w14:paraId="063181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CB225B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FC04F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2CCF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5BFE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7BC5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8CCEA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10BE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6429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66D4AC">
            <w:pPr>
              <w:tabs>
                <w:tab w:val="left" w:pos="4140"/>
              </w:tabs>
              <w:adjustRightInd w:val="0"/>
              <w:snapToGrid w:val="0"/>
              <w:spacing w:line="320" w:lineRule="atLeast"/>
              <w:rPr>
                <w:rFonts w:ascii="宋体" w:hAnsi="宋体" w:cs="宋体"/>
                <w:color w:val="auto"/>
                <w:spacing w:val="20"/>
                <w:sz w:val="22"/>
                <w:highlight w:val="none"/>
              </w:rPr>
            </w:pPr>
          </w:p>
        </w:tc>
      </w:tr>
      <w:tr w14:paraId="5053E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3E3C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3048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5EEC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C840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41125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6EBEA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C8D33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80BFE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6524811">
            <w:pPr>
              <w:tabs>
                <w:tab w:val="left" w:pos="4140"/>
              </w:tabs>
              <w:adjustRightInd w:val="0"/>
              <w:snapToGrid w:val="0"/>
              <w:spacing w:line="320" w:lineRule="atLeast"/>
              <w:rPr>
                <w:rFonts w:ascii="宋体" w:hAnsi="宋体" w:cs="宋体"/>
                <w:color w:val="auto"/>
                <w:spacing w:val="20"/>
                <w:sz w:val="22"/>
                <w:highlight w:val="none"/>
              </w:rPr>
            </w:pPr>
          </w:p>
        </w:tc>
      </w:tr>
      <w:tr w14:paraId="5347C2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90F7C8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359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A815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BC2F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7AE0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3F81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75A5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DCCC0E">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50B01A7">
            <w:pPr>
              <w:tabs>
                <w:tab w:val="left" w:pos="4140"/>
              </w:tabs>
              <w:adjustRightInd w:val="0"/>
              <w:snapToGrid w:val="0"/>
              <w:spacing w:line="320" w:lineRule="atLeast"/>
              <w:rPr>
                <w:rFonts w:ascii="宋体" w:hAnsi="宋体" w:cs="宋体"/>
                <w:color w:val="auto"/>
                <w:spacing w:val="20"/>
                <w:sz w:val="22"/>
                <w:highlight w:val="none"/>
              </w:rPr>
            </w:pPr>
          </w:p>
        </w:tc>
      </w:tr>
      <w:tr w14:paraId="19281A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DDF94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CA21D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3F07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F53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4E474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C51B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13E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513D9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0CBBFA0">
            <w:pPr>
              <w:tabs>
                <w:tab w:val="left" w:pos="4140"/>
              </w:tabs>
              <w:adjustRightInd w:val="0"/>
              <w:snapToGrid w:val="0"/>
              <w:spacing w:line="320" w:lineRule="atLeast"/>
              <w:rPr>
                <w:rFonts w:ascii="宋体" w:hAnsi="宋体" w:cs="宋体"/>
                <w:color w:val="auto"/>
                <w:spacing w:val="20"/>
                <w:sz w:val="22"/>
                <w:highlight w:val="none"/>
              </w:rPr>
            </w:pPr>
          </w:p>
        </w:tc>
      </w:tr>
      <w:tr w14:paraId="4D2D0A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6A05BB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1897D8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B536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0397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A483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6CD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189A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6D501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753811">
            <w:pPr>
              <w:tabs>
                <w:tab w:val="left" w:pos="4140"/>
              </w:tabs>
              <w:adjustRightInd w:val="0"/>
              <w:snapToGrid w:val="0"/>
              <w:spacing w:line="320" w:lineRule="atLeast"/>
              <w:rPr>
                <w:rFonts w:ascii="宋体" w:hAnsi="宋体" w:cs="宋体"/>
                <w:color w:val="auto"/>
                <w:spacing w:val="20"/>
                <w:sz w:val="22"/>
                <w:highlight w:val="none"/>
              </w:rPr>
            </w:pPr>
          </w:p>
        </w:tc>
      </w:tr>
      <w:tr w14:paraId="7EEE8D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74B4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08F41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FC9E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284A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7CA6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226E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8B93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E6CBA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0D31C0">
            <w:pPr>
              <w:tabs>
                <w:tab w:val="left" w:pos="4140"/>
              </w:tabs>
              <w:adjustRightInd w:val="0"/>
              <w:snapToGrid w:val="0"/>
              <w:spacing w:line="320" w:lineRule="atLeast"/>
              <w:rPr>
                <w:rFonts w:ascii="宋体" w:hAnsi="宋体" w:cs="宋体"/>
                <w:color w:val="auto"/>
                <w:spacing w:val="20"/>
                <w:sz w:val="22"/>
                <w:highlight w:val="none"/>
              </w:rPr>
            </w:pPr>
          </w:p>
        </w:tc>
      </w:tr>
      <w:tr w14:paraId="291202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D8F1BEA">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C1FF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1DA7E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0F00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5BAD4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481A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904E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E5A9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52D251C">
            <w:pPr>
              <w:tabs>
                <w:tab w:val="left" w:pos="4140"/>
              </w:tabs>
              <w:adjustRightInd w:val="0"/>
              <w:snapToGrid w:val="0"/>
              <w:spacing w:line="320" w:lineRule="atLeast"/>
              <w:rPr>
                <w:rFonts w:ascii="宋体" w:hAnsi="宋体" w:cs="宋体"/>
                <w:color w:val="auto"/>
                <w:spacing w:val="20"/>
                <w:sz w:val="22"/>
                <w:highlight w:val="none"/>
              </w:rPr>
            </w:pPr>
          </w:p>
        </w:tc>
      </w:tr>
      <w:tr w14:paraId="7A1F3C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380B66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7703D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FA6A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0C3E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A9D3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439C2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931A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947B5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FCE824">
            <w:pPr>
              <w:tabs>
                <w:tab w:val="left" w:pos="4140"/>
              </w:tabs>
              <w:adjustRightInd w:val="0"/>
              <w:snapToGrid w:val="0"/>
              <w:spacing w:line="320" w:lineRule="atLeast"/>
              <w:rPr>
                <w:rFonts w:ascii="宋体" w:hAnsi="宋体" w:cs="宋体"/>
                <w:color w:val="auto"/>
                <w:spacing w:val="20"/>
                <w:sz w:val="22"/>
                <w:highlight w:val="none"/>
              </w:rPr>
            </w:pPr>
          </w:p>
        </w:tc>
      </w:tr>
      <w:tr w14:paraId="5B5CB1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A9AE48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8D5419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9EECD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44EC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2F293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9DAD62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CC5A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ACD9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498D4873">
            <w:pPr>
              <w:tabs>
                <w:tab w:val="left" w:pos="4140"/>
              </w:tabs>
              <w:adjustRightInd w:val="0"/>
              <w:snapToGrid w:val="0"/>
              <w:spacing w:line="320" w:lineRule="atLeast"/>
              <w:rPr>
                <w:rFonts w:ascii="宋体" w:hAnsi="宋体" w:cs="宋体"/>
                <w:color w:val="auto"/>
                <w:spacing w:val="20"/>
                <w:sz w:val="22"/>
                <w:highlight w:val="none"/>
              </w:rPr>
            </w:pPr>
          </w:p>
        </w:tc>
      </w:tr>
    </w:tbl>
    <w:p w14:paraId="59D3F987">
      <w:pPr>
        <w:pStyle w:val="11"/>
        <w:spacing w:line="360" w:lineRule="exact"/>
        <w:rPr>
          <w:rFonts w:hint="eastAsia" w:hAnsi="宋体" w:cs="宋体"/>
          <w:color w:val="auto"/>
          <w:sz w:val="22"/>
          <w:highlight w:val="none"/>
        </w:rPr>
      </w:pPr>
    </w:p>
    <w:p w14:paraId="38711DCC">
      <w:pPr>
        <w:pStyle w:val="11"/>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2B5BC5DE">
      <w:pPr>
        <w:rPr>
          <w:rFonts w:ascii="宋体" w:hAnsi="宋体" w:cs="宋体"/>
          <w:color w:val="auto"/>
          <w:spacing w:val="20"/>
          <w:sz w:val="22"/>
          <w:highlight w:val="none"/>
        </w:rPr>
      </w:pPr>
    </w:p>
    <w:p w14:paraId="29931AFB">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9AC0D92">
      <w:pPr>
        <w:pStyle w:val="28"/>
        <w:rPr>
          <w:rFonts w:ascii="宋体" w:hAnsi="宋体" w:cs="宋体"/>
          <w:b/>
          <w:bCs/>
          <w:color w:val="auto"/>
          <w:sz w:val="32"/>
          <w:highlight w:val="none"/>
          <w:lang w:val="zh-CN"/>
        </w:rPr>
      </w:pPr>
    </w:p>
    <w:p w14:paraId="6784BED9">
      <w:pPr>
        <w:autoSpaceDE w:val="0"/>
        <w:autoSpaceDN w:val="0"/>
        <w:adjustRightInd w:val="0"/>
        <w:spacing w:line="460" w:lineRule="atLeast"/>
        <w:rPr>
          <w:rFonts w:hint="eastAsia" w:ascii="宋体" w:hAnsi="宋体" w:cs="宋体"/>
          <w:b/>
          <w:bCs/>
          <w:color w:val="auto"/>
          <w:sz w:val="32"/>
          <w:szCs w:val="32"/>
          <w:highlight w:val="none"/>
        </w:rPr>
      </w:pPr>
    </w:p>
    <w:p w14:paraId="6B2BC883">
      <w:pPr>
        <w:autoSpaceDE w:val="0"/>
        <w:autoSpaceDN w:val="0"/>
        <w:adjustRightInd w:val="0"/>
        <w:spacing w:line="460" w:lineRule="atLeas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一</w:t>
      </w:r>
    </w:p>
    <w:p w14:paraId="59830628">
      <w:pPr>
        <w:autoSpaceDE w:val="0"/>
        <w:autoSpaceDN w:val="0"/>
        <w:adjustRightInd w:val="0"/>
        <w:spacing w:line="460" w:lineRule="atLeast"/>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67301A90">
      <w:pPr>
        <w:autoSpaceDE w:val="0"/>
        <w:autoSpaceDN w:val="0"/>
        <w:adjustRightInd w:val="0"/>
        <w:spacing w:line="460" w:lineRule="atLeast"/>
        <w:jc w:val="both"/>
        <w:rPr>
          <w:rFonts w:hAnsi="宋体" w:cs="Times New Roman"/>
          <w:bCs/>
          <w:color w:val="auto"/>
          <w:sz w:val="22"/>
          <w:szCs w:val="22"/>
          <w:highlight w:val="none"/>
        </w:rPr>
      </w:pPr>
      <w:r>
        <w:rPr>
          <w:rFonts w:hint="eastAsia" w:hAnsi="宋体"/>
          <w:color w:val="auto"/>
          <w:kern w:val="0"/>
          <w:sz w:val="22"/>
          <w:szCs w:val="22"/>
          <w:highlight w:val="none"/>
          <w:u w:val="single"/>
          <w:lang w:eastAsia="zh-CN"/>
        </w:rPr>
        <w:t>泰顺县公共资源交易中心</w:t>
      </w:r>
      <w:r>
        <w:rPr>
          <w:rFonts w:hint="eastAsia" w:hAnsi="宋体"/>
          <w:color w:val="auto"/>
          <w:kern w:val="0"/>
          <w:sz w:val="22"/>
          <w:szCs w:val="22"/>
          <w:highlight w:val="none"/>
        </w:rPr>
        <w:t>：</w:t>
      </w:r>
    </w:p>
    <w:p w14:paraId="36D7283F">
      <w:pPr>
        <w:pStyle w:val="29"/>
        <w:widowControl w:val="0"/>
        <w:snapToGrid w:val="0"/>
        <w:spacing w:line="440" w:lineRule="exact"/>
        <w:ind w:left="0" w:leftChars="0"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中共泰顺县委党校后勤服务采购项目</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TSCG202506015</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2F6FBCD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一、</w:t>
      </w: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FD3AD4">
      <w:pPr>
        <w:pStyle w:val="30"/>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3F682AE2">
      <w:pPr>
        <w:pStyle w:val="30"/>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49645D9">
      <w:pPr>
        <w:pStyle w:val="30"/>
        <w:widowControl/>
        <w:numPr>
          <w:ilvl w:val="0"/>
          <w:numId w:val="0"/>
        </w:numPr>
        <w:snapToGrid w:val="0"/>
        <w:spacing w:line="440" w:lineRule="exact"/>
        <w:ind w:firstLine="456"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345552">
      <w:pPr>
        <w:pStyle w:val="29"/>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A.</w:t>
      </w:r>
      <w:r>
        <w:rPr>
          <w:rFonts w:hint="eastAsia" w:hAnsi="宋体"/>
          <w:color w:val="auto"/>
          <w:kern w:val="0"/>
          <w:sz w:val="22"/>
          <w:szCs w:val="22"/>
          <w:highlight w:val="none"/>
        </w:rPr>
        <w:t>法定代表人或负责人或实际控制人是同一人</w:t>
      </w:r>
    </w:p>
    <w:p w14:paraId="06085E62">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B.</w:t>
      </w:r>
      <w:r>
        <w:rPr>
          <w:rFonts w:hint="eastAsia" w:hAnsi="宋体"/>
          <w:color w:val="auto"/>
          <w:kern w:val="0"/>
          <w:sz w:val="22"/>
          <w:szCs w:val="22"/>
          <w:highlight w:val="none"/>
        </w:rPr>
        <w:t>法定代表人或负责人或实际控制人是夫妻关系</w:t>
      </w:r>
    </w:p>
    <w:p w14:paraId="43C85FBA">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C.</w:t>
      </w:r>
      <w:r>
        <w:rPr>
          <w:rFonts w:hint="eastAsia" w:hAnsi="宋体"/>
          <w:color w:val="auto"/>
          <w:kern w:val="0"/>
          <w:sz w:val="22"/>
          <w:szCs w:val="22"/>
          <w:highlight w:val="none"/>
        </w:rPr>
        <w:t>法定代表人或负责人或实际控制人是直系血亲关系</w:t>
      </w:r>
    </w:p>
    <w:p w14:paraId="15ED1649">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D.</w:t>
      </w:r>
      <w:r>
        <w:rPr>
          <w:rFonts w:hint="eastAsia" w:hAnsi="宋体"/>
          <w:color w:val="auto"/>
          <w:kern w:val="0"/>
          <w:sz w:val="22"/>
          <w:szCs w:val="22"/>
          <w:highlight w:val="none"/>
        </w:rPr>
        <w:t>法定代表人或负责人或实际控制人存在三代以内旁系血亲关系</w:t>
      </w:r>
    </w:p>
    <w:p w14:paraId="2E445789">
      <w:pPr>
        <w:pStyle w:val="29"/>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E.</w:t>
      </w:r>
      <w:r>
        <w:rPr>
          <w:rFonts w:hint="eastAsia" w:hAnsi="宋体"/>
          <w:color w:val="auto"/>
          <w:kern w:val="0"/>
          <w:sz w:val="22"/>
          <w:szCs w:val="22"/>
          <w:highlight w:val="none"/>
        </w:rPr>
        <w:t>法定代表人或负责人或实际控制人存在近姻亲关系</w:t>
      </w:r>
    </w:p>
    <w:p w14:paraId="011C00DE">
      <w:pPr>
        <w:pStyle w:val="29"/>
        <w:widowControl w:val="0"/>
        <w:snapToGrid w:val="0"/>
        <w:spacing w:line="440" w:lineRule="exact"/>
        <w:ind w:left="0" w:leftChars="0" w:firstLine="456" w:firstLineChars="200"/>
        <w:jc w:val="both"/>
        <w:rPr>
          <w:rFonts w:hint="eastAsia" w:hAnsi="宋体"/>
          <w:color w:val="auto"/>
          <w:kern w:val="0"/>
          <w:sz w:val="22"/>
          <w:szCs w:val="22"/>
          <w:highlight w:val="none"/>
        </w:rPr>
      </w:pPr>
      <w:r>
        <w:rPr>
          <w:rFonts w:hAnsi="宋体"/>
          <w:color w:val="auto"/>
          <w:kern w:val="0"/>
          <w:sz w:val="22"/>
          <w:szCs w:val="22"/>
          <w:highlight w:val="none"/>
        </w:rPr>
        <w:t>F.</w:t>
      </w:r>
      <w:r>
        <w:rPr>
          <w:rFonts w:hint="eastAsia" w:hAnsi="宋体"/>
          <w:color w:val="auto"/>
          <w:kern w:val="0"/>
          <w:sz w:val="22"/>
          <w:szCs w:val="22"/>
          <w:highlight w:val="none"/>
        </w:rPr>
        <w:t>法定代表人或负责人或实际控制人存在股份控制或实际控制关系</w:t>
      </w:r>
    </w:p>
    <w:p w14:paraId="38FB9A96">
      <w:pPr>
        <w:pStyle w:val="29"/>
        <w:widowControl w:val="0"/>
        <w:snapToGrid w:val="0"/>
        <w:spacing w:line="440" w:lineRule="exact"/>
        <w:ind w:left="0" w:leftChars="0" w:firstLine="0" w:firstLineChars="0"/>
        <w:jc w:val="both"/>
        <w:rPr>
          <w:rFonts w:hAnsi="宋体" w:cs="Times New Roman"/>
          <w:color w:val="auto"/>
          <w:kern w:val="0"/>
          <w:sz w:val="22"/>
          <w:szCs w:val="22"/>
          <w:highlight w:val="none"/>
        </w:rPr>
      </w:pPr>
      <w:r>
        <w:rPr>
          <w:rFonts w:hAnsi="宋体"/>
          <w:color w:val="auto"/>
          <w:kern w:val="0"/>
          <w:sz w:val="22"/>
          <w:szCs w:val="22"/>
          <w:highlight w:val="none"/>
        </w:rPr>
        <w:t xml:space="preserve"> </w:t>
      </w:r>
      <w:r>
        <w:rPr>
          <w:rFonts w:hint="eastAsia" w:hAnsi="宋体"/>
          <w:color w:val="auto"/>
          <w:kern w:val="0"/>
          <w:sz w:val="22"/>
          <w:szCs w:val="22"/>
          <w:highlight w:val="none"/>
          <w:lang w:val="en-US" w:eastAsia="zh-CN"/>
        </w:rPr>
        <w:t xml:space="preserve">   </w:t>
      </w:r>
      <w:r>
        <w:rPr>
          <w:rFonts w:hAnsi="宋体"/>
          <w:color w:val="auto"/>
          <w:kern w:val="0"/>
          <w:sz w:val="22"/>
          <w:szCs w:val="22"/>
          <w:highlight w:val="none"/>
        </w:rPr>
        <w:t>G.</w:t>
      </w:r>
      <w:r>
        <w:rPr>
          <w:rFonts w:hint="eastAsia" w:hAnsi="宋体"/>
          <w:color w:val="auto"/>
          <w:kern w:val="0"/>
          <w:sz w:val="22"/>
          <w:szCs w:val="22"/>
          <w:highlight w:val="none"/>
        </w:rPr>
        <w:t>存在共同直接或间接投资设立子公司、联营企业和合营企业情况</w:t>
      </w:r>
    </w:p>
    <w:p w14:paraId="24AD3CF1">
      <w:pPr>
        <w:pStyle w:val="29"/>
        <w:widowControl w:val="0"/>
        <w:snapToGrid w:val="0"/>
        <w:spacing w:line="440" w:lineRule="exact"/>
        <w:ind w:left="0" w:leftChars="0" w:firstLine="456" w:firstLineChars="200"/>
        <w:jc w:val="both"/>
        <w:rPr>
          <w:rFonts w:hAnsi="宋体" w:cs="Times New Roman"/>
          <w:color w:val="auto"/>
          <w:sz w:val="22"/>
          <w:szCs w:val="22"/>
          <w:highlight w:val="none"/>
        </w:rPr>
      </w:pPr>
      <w:r>
        <w:rPr>
          <w:rFonts w:hAnsi="宋体"/>
          <w:color w:val="auto"/>
          <w:kern w:val="0"/>
          <w:sz w:val="22"/>
          <w:szCs w:val="22"/>
          <w:highlight w:val="none"/>
        </w:rPr>
        <w:t>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4E1A50A6">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sz w:val="22"/>
          <w:szCs w:val="22"/>
          <w:highlight w:val="none"/>
        </w:rPr>
        <w:t>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351D03B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D1AA60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5F44DA64">
      <w:pPr>
        <w:pStyle w:val="30"/>
        <w:widowControl/>
        <w:numPr>
          <w:ilvl w:val="0"/>
          <w:numId w:val="0"/>
        </w:numPr>
        <w:snapToGrid w:val="0"/>
        <w:spacing w:line="440" w:lineRule="exact"/>
        <w:ind w:firstLine="456" w:firstLineChars="200"/>
        <w:rPr>
          <w:rFonts w:ascii="宋体" w:hAnsi="宋体" w:cs="Times New Roman"/>
          <w:color w:val="auto"/>
          <w:sz w:val="22"/>
          <w:szCs w:val="22"/>
          <w:highlight w:val="none"/>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91AD000">
      <w:pPr>
        <w:pStyle w:val="29"/>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2DD19D15">
      <w:pPr>
        <w:pStyle w:val="29"/>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14:paraId="62B02739">
      <w:pPr>
        <w:pStyle w:val="24"/>
        <w:spacing w:line="440" w:lineRule="atLeast"/>
        <w:jc w:val="center"/>
        <w:rPr>
          <w:b/>
          <w:bCs/>
          <w:color w:val="auto"/>
          <w:sz w:val="32"/>
          <w:szCs w:val="32"/>
          <w:highlight w:val="none"/>
        </w:rPr>
      </w:pPr>
      <w:r>
        <w:rPr>
          <w:rFonts w:hint="eastAsia" w:hAnsi="宋体" w:cs="宋体"/>
          <w:color w:val="auto"/>
          <w:sz w:val="22"/>
          <w:szCs w:val="22"/>
          <w:highlight w:val="none"/>
        </w:rPr>
        <w:br w:type="page"/>
      </w:r>
    </w:p>
    <w:p w14:paraId="32C30E0F">
      <w:pPr>
        <w:pStyle w:val="24"/>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1DD325EE">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lang w:eastAsia="zh-CN"/>
        </w:rPr>
        <w:t>中标（成交）供应商</w:t>
      </w:r>
      <w:r>
        <w:rPr>
          <w:rFonts w:hint="eastAsia" w:ascii="宋体"/>
          <w:color w:val="auto"/>
          <w:sz w:val="22"/>
          <w:szCs w:val="22"/>
          <w:highlight w:val="none"/>
        </w:rPr>
        <w:t>，特制定本评标办法。</w:t>
      </w:r>
    </w:p>
    <w:p w14:paraId="45D92BA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543392B0">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2C85DE">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1B6F6427">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6F6E6CA8">
      <w:pPr>
        <w:pStyle w:val="32"/>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3C82656D">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招标代理机构对各投标供应商资格进行审查。评标委员会根据评审原则和评审办法，对各投标供应商的资信、技术部分投标进行评审并打分，</w:t>
      </w:r>
      <w:r>
        <w:rPr>
          <w:rFonts w:hint="eastAsia" w:ascii="宋体"/>
          <w:color w:val="auto"/>
          <w:sz w:val="22"/>
          <w:szCs w:val="22"/>
          <w:highlight w:val="none"/>
        </w:rPr>
        <w:t>以技术资信标和商务报价标合计分值由高到低的顺序推荐候选供应商名单，选择综合得分第一名的为中标供应商，并提交书面评审报告，如果综合得分相同的，按投标报价由低到高顺序排列，综合得分且报价均相同的，按技术商务资信得分由高到低排列，均相同者，则由采购人现场抽签决定。</w:t>
      </w:r>
    </w:p>
    <w:p w14:paraId="1D16180C">
      <w:pPr>
        <w:pStyle w:val="33"/>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放弃中标，或者因不可抗力提出不能履行合同，或者招标文件规定应当签订合同而在规定的期限内未能提交、签订合同的，采购人可以取消其中标资格。并按供应商评标排序从高到低排序依次确定新的</w:t>
      </w:r>
      <w:r>
        <w:rPr>
          <w:rFonts w:hint="eastAsia" w:ascii="宋体"/>
          <w:color w:val="auto"/>
          <w:sz w:val="22"/>
          <w:szCs w:val="22"/>
          <w:highlight w:val="none"/>
          <w:lang w:eastAsia="zh-CN"/>
        </w:rPr>
        <w:t>中标（成交）供应商</w:t>
      </w:r>
      <w:r>
        <w:rPr>
          <w:rFonts w:hint="eastAsia" w:ascii="宋体"/>
          <w:color w:val="auto"/>
          <w:sz w:val="22"/>
          <w:szCs w:val="22"/>
          <w:highlight w:val="none"/>
        </w:rPr>
        <w:t>或重新组织采购。</w:t>
      </w:r>
      <w:r>
        <w:rPr>
          <w:rFonts w:ascii="宋体"/>
          <w:color w:val="auto"/>
          <w:sz w:val="22"/>
          <w:szCs w:val="22"/>
          <w:highlight w:val="none"/>
        </w:rPr>
        <w:t xml:space="preserve"> </w:t>
      </w:r>
    </w:p>
    <w:p w14:paraId="678F296D">
      <w:pPr>
        <w:pStyle w:val="33"/>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45CD438A">
      <w:pPr>
        <w:pStyle w:val="3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hint="eastAsia" w:ascii="宋体" w:eastAsia="宋体"/>
          <w:color w:val="auto"/>
          <w:kern w:val="2"/>
          <w:sz w:val="22"/>
          <w:szCs w:val="22"/>
          <w:highlight w:val="none"/>
          <w:lang w:eastAsia="zh-CN"/>
        </w:rPr>
      </w:pPr>
      <w:r>
        <w:rPr>
          <w:rFonts w:hint="eastAsia" w:ascii="宋体" w:hAnsi="宋体"/>
          <w:color w:val="auto"/>
          <w:kern w:val="2"/>
          <w:sz w:val="22"/>
          <w:szCs w:val="22"/>
          <w:highlight w:val="none"/>
        </w:rPr>
        <w:t>四、评标细则</w:t>
      </w:r>
    </w:p>
    <w:p w14:paraId="775B0325">
      <w:pPr>
        <w:pStyle w:val="24"/>
        <w:adjustRightInd w:val="0"/>
        <w:snapToGrid w:val="0"/>
        <w:spacing w:line="380" w:lineRule="exact"/>
        <w:ind w:firstLine="456" w:firstLineChars="200"/>
        <w:rPr>
          <w:rFonts w:ascii="Calibri" w:hAnsi="Calibri"/>
          <w:color w:val="auto"/>
          <w:sz w:val="22"/>
          <w:szCs w:val="22"/>
          <w:highlight w:val="none"/>
        </w:rPr>
      </w:pPr>
      <w:r>
        <w:rPr>
          <w:rFonts w:hint="eastAsia" w:ascii="Calibri" w:hAnsi="Calibri"/>
          <w:b/>
          <w:bCs/>
          <w:color w:val="auto"/>
          <w:sz w:val="22"/>
          <w:szCs w:val="22"/>
          <w:highlight w:val="none"/>
        </w:rPr>
        <w:t>（一）报价评分（满分</w:t>
      </w:r>
      <w:r>
        <w:rPr>
          <w:rFonts w:hint="eastAsia" w:ascii="Calibri" w:hAnsi="Calibri"/>
          <w:b/>
          <w:bCs/>
          <w:color w:val="auto"/>
          <w:sz w:val="22"/>
          <w:szCs w:val="22"/>
          <w:highlight w:val="none"/>
          <w:lang w:val="en-US" w:eastAsia="zh-CN"/>
        </w:rPr>
        <w:t>20</w:t>
      </w:r>
      <w:r>
        <w:rPr>
          <w:rFonts w:hint="eastAsia" w:ascii="Calibri" w:hAnsi="Calibri"/>
          <w:b/>
          <w:bCs/>
          <w:color w:val="auto"/>
          <w:sz w:val="22"/>
          <w:szCs w:val="22"/>
          <w:highlight w:val="none"/>
        </w:rPr>
        <w:t>分）</w:t>
      </w:r>
    </w:p>
    <w:p w14:paraId="31A7C9D3">
      <w:pPr>
        <w:pStyle w:val="11"/>
        <w:adjustRightInd w:val="0"/>
        <w:snapToGrid w:val="0"/>
        <w:spacing w:line="380" w:lineRule="exact"/>
        <w:ind w:firstLine="450"/>
        <w:rPr>
          <w:rFonts w:hAnsi="宋体"/>
          <w:b/>
          <w:color w:val="auto"/>
          <w:sz w:val="22"/>
          <w:highlight w:val="none"/>
        </w:rPr>
      </w:pPr>
      <w:r>
        <w:rPr>
          <w:rFonts w:hint="eastAsia" w:hAnsi="宋体"/>
          <w:color w:val="auto"/>
          <w:sz w:val="22"/>
          <w:highlight w:val="none"/>
        </w:rPr>
        <w:t>1.以满足招标文件要求且投标报价最低的有效供应商的</w:t>
      </w:r>
      <w:r>
        <w:rPr>
          <w:rFonts w:hint="eastAsia" w:hAnsi="宋体"/>
          <w:color w:val="auto"/>
          <w:sz w:val="22"/>
          <w:highlight w:val="none"/>
          <w:lang w:val="en-US" w:eastAsia="zh-CN"/>
        </w:rPr>
        <w:t>报价</w:t>
      </w:r>
      <w:r>
        <w:rPr>
          <w:rFonts w:hint="eastAsia" w:hAnsi="宋体"/>
          <w:color w:val="auto"/>
          <w:sz w:val="22"/>
          <w:highlight w:val="none"/>
        </w:rPr>
        <w:t>为评标基准价，其价格分为满分。其他供应商的</w:t>
      </w:r>
      <w:r>
        <w:rPr>
          <w:rFonts w:hint="eastAsia" w:hAnsi="宋体"/>
          <w:color w:val="auto"/>
          <w:sz w:val="22"/>
          <w:highlight w:val="none"/>
          <w:lang w:val="en-US" w:eastAsia="zh-CN"/>
        </w:rPr>
        <w:t>报价</w:t>
      </w:r>
      <w:r>
        <w:rPr>
          <w:rFonts w:hint="eastAsia" w:hAnsi="宋体"/>
          <w:color w:val="auto"/>
          <w:sz w:val="22"/>
          <w:highlight w:val="none"/>
        </w:rPr>
        <w:t>分统一按照下列公式计算：</w:t>
      </w:r>
    </w:p>
    <w:p w14:paraId="26FF7000">
      <w:pPr>
        <w:pStyle w:val="11"/>
        <w:adjustRightInd w:val="0"/>
        <w:snapToGrid w:val="0"/>
        <w:spacing w:line="380" w:lineRule="exact"/>
        <w:ind w:firstLine="450"/>
        <w:rPr>
          <w:rFonts w:hAnsi="宋体"/>
          <w:b/>
          <w:bCs/>
          <w:color w:val="auto"/>
          <w:sz w:val="22"/>
          <w:highlight w:val="none"/>
        </w:rPr>
      </w:pPr>
      <w:r>
        <w:rPr>
          <w:rFonts w:hint="eastAsia" w:hAnsi="宋体" w:cs="宋体"/>
          <w:b/>
          <w:bCs/>
          <w:color w:val="auto"/>
          <w:sz w:val="22"/>
          <w:highlight w:val="none"/>
        </w:rPr>
        <w:t>报价得分=（基准价/最终报价）×</w:t>
      </w:r>
      <w:r>
        <w:rPr>
          <w:rFonts w:hint="eastAsia" w:hAnsi="宋体" w:cs="宋体"/>
          <w:b/>
          <w:bCs/>
          <w:color w:val="auto"/>
          <w:sz w:val="22"/>
          <w:highlight w:val="none"/>
          <w:lang w:val="en-US" w:eastAsia="zh-CN"/>
        </w:rPr>
        <w:t>20</w:t>
      </w:r>
      <w:r>
        <w:rPr>
          <w:rFonts w:hint="eastAsia" w:hAnsi="宋体" w:cs="宋体"/>
          <w:b/>
          <w:bCs/>
          <w:color w:val="auto"/>
          <w:sz w:val="22"/>
          <w:highlight w:val="none"/>
        </w:rPr>
        <w:t>%×100</w:t>
      </w:r>
    </w:p>
    <w:p w14:paraId="756755BF">
      <w:pPr>
        <w:adjustRightInd w:val="0"/>
        <w:snapToGrid w:val="0"/>
        <w:spacing w:line="400" w:lineRule="exact"/>
        <w:ind w:firstLine="228" w:firstLineChars="100"/>
        <w:rPr>
          <w:rFonts w:hAnsi="宋体" w:cs="宋体"/>
          <w:color w:val="auto"/>
          <w:sz w:val="22"/>
          <w:highlight w:val="none"/>
        </w:rPr>
      </w:pPr>
      <w:r>
        <w:rPr>
          <w:rFonts w:hint="eastAsia" w:ascii="宋体" w:hAnsi="Calibri" w:eastAsia="宋体" w:cs="黑体"/>
          <w:color w:val="auto"/>
          <w:kern w:val="2"/>
          <w:sz w:val="22"/>
          <w:szCs w:val="22"/>
          <w:highlight w:val="none"/>
          <w:lang w:val="en-US" w:eastAsia="zh-CN" w:bidi="ar-SA"/>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70CDF6B1">
      <w:pPr>
        <w:adjustRightInd w:val="0"/>
        <w:snapToGrid w:val="0"/>
        <w:spacing w:line="400" w:lineRule="exact"/>
        <w:ind w:firstLine="228" w:firstLineChars="100"/>
        <w:rPr>
          <w:b/>
          <w:bCs/>
          <w:color w:val="auto"/>
          <w:sz w:val="22"/>
          <w:szCs w:val="22"/>
          <w:highlight w:val="none"/>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80</w:t>
      </w:r>
      <w:r>
        <w:rPr>
          <w:rFonts w:hint="eastAsia"/>
          <w:b/>
          <w:bCs/>
          <w:color w:val="auto"/>
          <w:sz w:val="22"/>
          <w:szCs w:val="22"/>
          <w:highlight w:val="none"/>
        </w:rPr>
        <w:t>分）</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99"/>
        <w:gridCol w:w="720"/>
        <w:gridCol w:w="6399"/>
      </w:tblGrid>
      <w:tr w14:paraId="1E51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46" w:type="dxa"/>
            <w:vAlign w:val="center"/>
          </w:tcPr>
          <w:p w14:paraId="515F8DC1">
            <w:pPr>
              <w:pStyle w:val="11"/>
              <w:adjustRightInd w:val="0"/>
              <w:snapToGrid w:val="0"/>
              <w:spacing w:line="360" w:lineRule="exact"/>
              <w:jc w:val="center"/>
              <w:rPr>
                <w:rFonts w:hAnsi="宋体"/>
                <w:color w:val="auto"/>
                <w:sz w:val="20"/>
              </w:rPr>
            </w:pPr>
            <w:r>
              <w:rPr>
                <w:rFonts w:hint="eastAsia" w:hAnsi="宋体"/>
                <w:color w:val="auto"/>
                <w:sz w:val="20"/>
              </w:rPr>
              <w:t>序号</w:t>
            </w:r>
          </w:p>
        </w:tc>
        <w:tc>
          <w:tcPr>
            <w:tcW w:w="1799" w:type="dxa"/>
            <w:vAlign w:val="center"/>
          </w:tcPr>
          <w:p w14:paraId="49D77AB4">
            <w:pPr>
              <w:pStyle w:val="11"/>
              <w:adjustRightInd w:val="0"/>
              <w:snapToGrid w:val="0"/>
              <w:spacing w:line="360" w:lineRule="exact"/>
              <w:jc w:val="center"/>
              <w:rPr>
                <w:rFonts w:hAnsi="宋体"/>
                <w:color w:val="auto"/>
                <w:sz w:val="20"/>
              </w:rPr>
            </w:pPr>
            <w:r>
              <w:rPr>
                <w:rFonts w:hint="eastAsia" w:hAnsi="宋体"/>
                <w:color w:val="auto"/>
                <w:sz w:val="20"/>
              </w:rPr>
              <w:t>评分项目</w:t>
            </w:r>
          </w:p>
        </w:tc>
        <w:tc>
          <w:tcPr>
            <w:tcW w:w="720" w:type="dxa"/>
            <w:vAlign w:val="center"/>
          </w:tcPr>
          <w:p w14:paraId="17C671A8">
            <w:pPr>
              <w:pStyle w:val="11"/>
              <w:adjustRightInd w:val="0"/>
              <w:snapToGrid w:val="0"/>
              <w:spacing w:line="360" w:lineRule="exact"/>
              <w:jc w:val="center"/>
              <w:rPr>
                <w:rFonts w:hAnsi="宋体"/>
                <w:color w:val="auto"/>
                <w:sz w:val="20"/>
              </w:rPr>
            </w:pPr>
            <w:r>
              <w:rPr>
                <w:rFonts w:hint="eastAsia" w:hAnsi="宋体"/>
                <w:color w:val="auto"/>
                <w:sz w:val="20"/>
              </w:rPr>
              <w:t>满分</w:t>
            </w:r>
          </w:p>
        </w:tc>
        <w:tc>
          <w:tcPr>
            <w:tcW w:w="6399" w:type="dxa"/>
            <w:vAlign w:val="center"/>
          </w:tcPr>
          <w:p w14:paraId="35C165FE">
            <w:pPr>
              <w:pStyle w:val="11"/>
              <w:adjustRightInd w:val="0"/>
              <w:snapToGrid w:val="0"/>
              <w:spacing w:line="360" w:lineRule="exact"/>
              <w:jc w:val="center"/>
              <w:rPr>
                <w:rFonts w:hAnsi="宋体"/>
                <w:color w:val="auto"/>
                <w:sz w:val="20"/>
              </w:rPr>
            </w:pPr>
            <w:r>
              <w:rPr>
                <w:rFonts w:hint="eastAsia" w:hAnsi="宋体"/>
                <w:color w:val="auto"/>
                <w:sz w:val="20"/>
              </w:rPr>
              <w:t>评分细则</w:t>
            </w:r>
          </w:p>
        </w:tc>
      </w:tr>
      <w:tr w14:paraId="00D4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46" w:type="dxa"/>
            <w:vAlign w:val="center"/>
          </w:tcPr>
          <w:p w14:paraId="4C847018">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5C569431">
            <w:pPr>
              <w:pStyle w:val="11"/>
              <w:adjustRightInd w:val="0"/>
              <w:snapToGrid w:val="0"/>
              <w:spacing w:line="360" w:lineRule="exact"/>
              <w:jc w:val="center"/>
              <w:rPr>
                <w:rFonts w:hint="default" w:hAnsi="宋体" w:eastAsia="宋体"/>
                <w:color w:val="auto"/>
                <w:sz w:val="22"/>
                <w:szCs w:val="22"/>
                <w:lang w:val="en-US" w:eastAsia="zh-CN"/>
              </w:rPr>
            </w:pPr>
            <w:r>
              <w:rPr>
                <w:rFonts w:hint="eastAsia" w:hAnsi="宋体" w:cs="Arial"/>
                <w:color w:val="auto"/>
                <w:sz w:val="22"/>
                <w:szCs w:val="22"/>
                <w:lang w:val="en-US" w:eastAsia="zh-CN"/>
              </w:rPr>
              <w:t>业绩</w:t>
            </w:r>
          </w:p>
        </w:tc>
        <w:tc>
          <w:tcPr>
            <w:tcW w:w="720" w:type="dxa"/>
            <w:vAlign w:val="center"/>
          </w:tcPr>
          <w:p w14:paraId="5187B1F7">
            <w:pPr>
              <w:pStyle w:val="11"/>
              <w:adjustRightInd w:val="0"/>
              <w:snapToGrid w:val="0"/>
              <w:spacing w:line="360" w:lineRule="exact"/>
              <w:jc w:val="center"/>
              <w:rPr>
                <w:rFonts w:hint="eastAsia" w:hAnsi="宋体" w:eastAsia="宋体"/>
                <w:color w:val="auto"/>
                <w:sz w:val="22"/>
                <w:szCs w:val="22"/>
                <w:lang w:val="en-US" w:eastAsia="zh-CN"/>
              </w:rPr>
            </w:pPr>
            <w:r>
              <w:rPr>
                <w:rFonts w:hint="eastAsia" w:hAnsi="宋体"/>
                <w:color w:val="auto"/>
                <w:sz w:val="22"/>
                <w:szCs w:val="22"/>
                <w:lang w:val="en-US" w:eastAsia="zh-CN"/>
              </w:rPr>
              <w:t>2</w:t>
            </w:r>
          </w:p>
        </w:tc>
        <w:tc>
          <w:tcPr>
            <w:tcW w:w="6399" w:type="dxa"/>
            <w:vAlign w:val="center"/>
          </w:tcPr>
          <w:p w14:paraId="27BB59C3">
            <w:pPr>
              <w:pStyle w:val="11"/>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投标人每具有一份类似本项目的案例业绩合同和考核情况表的得1分，最多得2分。</w:t>
            </w:r>
          </w:p>
          <w:p w14:paraId="74E71BB0">
            <w:pPr>
              <w:pStyle w:val="11"/>
              <w:adjustRightInd w:val="0"/>
              <w:snapToGrid w:val="0"/>
              <w:spacing w:line="360" w:lineRule="exact"/>
              <w:rPr>
                <w:rFonts w:hint="eastAsia" w:hAnsi="宋体"/>
                <w:color w:val="auto"/>
                <w:sz w:val="22"/>
                <w:szCs w:val="22"/>
              </w:rPr>
            </w:pPr>
            <w:r>
              <w:rPr>
                <w:rFonts w:hint="eastAsia" w:ascii="宋体" w:hAnsi="宋体" w:cs="宋体"/>
                <w:color w:val="auto"/>
                <w:sz w:val="22"/>
                <w:szCs w:val="22"/>
              </w:rPr>
              <w:t>注：投标文件中须提供合同和考核情况表加盖公章少一样不得分，考核不合格不得分。</w:t>
            </w:r>
          </w:p>
        </w:tc>
      </w:tr>
      <w:tr w14:paraId="2F02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46" w:type="dxa"/>
            <w:shd w:val="clear" w:color="auto" w:fill="auto"/>
            <w:vAlign w:val="center"/>
          </w:tcPr>
          <w:p w14:paraId="4BF41791">
            <w:pPr>
              <w:pStyle w:val="11"/>
              <w:numPr>
                <w:ilvl w:val="0"/>
                <w:numId w:val="12"/>
              </w:numPr>
              <w:adjustRightInd w:val="0"/>
              <w:snapToGrid w:val="0"/>
              <w:spacing w:line="360" w:lineRule="exact"/>
              <w:ind w:left="420" w:leftChars="0" w:hanging="420" w:firstLineChars="0"/>
              <w:jc w:val="center"/>
              <w:rPr>
                <w:rFonts w:ascii="宋体" w:hAnsi="宋体" w:eastAsia="宋体" w:cs="黑体"/>
                <w:color w:val="auto"/>
                <w:kern w:val="0"/>
                <w:sz w:val="22"/>
                <w:szCs w:val="22"/>
                <w:lang w:val="en-US" w:eastAsia="zh-CN" w:bidi="ar-SA"/>
              </w:rPr>
            </w:pPr>
          </w:p>
        </w:tc>
        <w:tc>
          <w:tcPr>
            <w:tcW w:w="1799" w:type="dxa"/>
            <w:shd w:val="clear" w:color="auto" w:fill="auto"/>
            <w:vAlign w:val="center"/>
          </w:tcPr>
          <w:p w14:paraId="73574089">
            <w:pPr>
              <w:pStyle w:val="11"/>
              <w:adjustRightInd w:val="0"/>
              <w:snapToGrid w:val="0"/>
              <w:spacing w:line="360" w:lineRule="exact"/>
              <w:jc w:val="center"/>
              <w:rPr>
                <w:rFonts w:hint="eastAsia" w:ascii="宋体" w:hAnsi="宋体" w:eastAsia="宋体" w:cs="黑体"/>
                <w:color w:val="auto"/>
                <w:kern w:val="0"/>
                <w:sz w:val="22"/>
                <w:szCs w:val="22"/>
                <w:lang w:val="en-US" w:eastAsia="zh-CN" w:bidi="ar-SA"/>
              </w:rPr>
            </w:pPr>
            <w:r>
              <w:rPr>
                <w:rFonts w:hint="eastAsia" w:hAnsi="宋体"/>
                <w:color w:val="auto"/>
                <w:sz w:val="22"/>
                <w:szCs w:val="22"/>
              </w:rPr>
              <w:t>人员配置</w:t>
            </w:r>
          </w:p>
        </w:tc>
        <w:tc>
          <w:tcPr>
            <w:tcW w:w="720" w:type="dxa"/>
            <w:shd w:val="clear" w:color="auto" w:fill="auto"/>
            <w:vAlign w:val="center"/>
          </w:tcPr>
          <w:p w14:paraId="44296A5C">
            <w:pPr>
              <w:pStyle w:val="11"/>
              <w:adjustRightInd w:val="0"/>
              <w:snapToGrid w:val="0"/>
              <w:spacing w:line="360" w:lineRule="exact"/>
              <w:jc w:val="center"/>
              <w:rPr>
                <w:rFonts w:hint="default" w:ascii="宋体" w:hAnsi="宋体" w:eastAsia="宋体" w:cs="黑体"/>
                <w:color w:val="auto"/>
                <w:kern w:val="0"/>
                <w:sz w:val="22"/>
                <w:szCs w:val="22"/>
                <w:lang w:val="en-US" w:eastAsia="zh-CN" w:bidi="ar-SA"/>
              </w:rPr>
            </w:pPr>
            <w:r>
              <w:rPr>
                <w:rFonts w:hint="eastAsia" w:hAnsi="宋体"/>
                <w:color w:val="auto"/>
                <w:sz w:val="22"/>
                <w:szCs w:val="22"/>
                <w:lang w:val="en-US" w:eastAsia="zh-CN"/>
              </w:rPr>
              <w:t>13</w:t>
            </w:r>
          </w:p>
        </w:tc>
        <w:tc>
          <w:tcPr>
            <w:tcW w:w="6399" w:type="dxa"/>
            <w:shd w:val="clear" w:color="auto" w:fill="auto"/>
            <w:vAlign w:val="center"/>
          </w:tcPr>
          <w:p w14:paraId="73082CB4">
            <w:pPr>
              <w:pStyle w:val="11"/>
              <w:adjustRightInd w:val="0"/>
              <w:snapToGrid w:val="0"/>
              <w:spacing w:line="360" w:lineRule="exact"/>
              <w:rPr>
                <w:rFonts w:ascii="宋体" w:hAnsi="宋体" w:cs="宋体"/>
                <w:color w:val="auto"/>
                <w:sz w:val="22"/>
                <w:szCs w:val="22"/>
              </w:rPr>
            </w:pPr>
            <w:r>
              <w:rPr>
                <w:rFonts w:hint="eastAsia" w:hAnsi="宋体" w:cs="宋体"/>
                <w:b/>
                <w:bCs/>
                <w:color w:val="auto"/>
                <w:sz w:val="22"/>
                <w:szCs w:val="22"/>
                <w:lang w:val="en-US" w:eastAsia="zh-CN"/>
              </w:rPr>
              <w:t>项目经理：</w:t>
            </w:r>
            <w:r>
              <w:rPr>
                <w:rFonts w:hint="eastAsia" w:ascii="宋体" w:hAnsi="宋体" w:cs="宋体"/>
                <w:color w:val="auto"/>
                <w:sz w:val="22"/>
                <w:szCs w:val="22"/>
              </w:rPr>
              <w:t>拟派项目</w:t>
            </w:r>
            <w:r>
              <w:rPr>
                <w:rFonts w:hint="eastAsia" w:hAnsi="宋体" w:cs="宋体"/>
                <w:color w:val="auto"/>
                <w:sz w:val="22"/>
                <w:szCs w:val="22"/>
                <w:lang w:val="en-US" w:eastAsia="zh-CN"/>
              </w:rPr>
              <w:t>经理</w:t>
            </w:r>
            <w:r>
              <w:rPr>
                <w:rFonts w:hint="eastAsia" w:ascii="宋体" w:hAnsi="宋体" w:cs="宋体"/>
                <w:color w:val="auto"/>
                <w:sz w:val="22"/>
                <w:szCs w:val="22"/>
              </w:rPr>
              <w:t>有类似项目管理工作</w:t>
            </w:r>
            <w:r>
              <w:rPr>
                <w:rFonts w:hint="eastAsia" w:ascii="宋体" w:hAnsi="宋体" w:cs="宋体"/>
                <w:b w:val="0"/>
                <w:bCs w:val="0"/>
                <w:color w:val="auto"/>
                <w:sz w:val="22"/>
                <w:szCs w:val="22"/>
                <w:lang w:val="en-US" w:eastAsia="zh-CN"/>
              </w:rPr>
              <w:t>满</w:t>
            </w:r>
            <w:r>
              <w:rPr>
                <w:rFonts w:hint="eastAsia" w:hAnsi="宋体" w:cs="宋体"/>
                <w:b w:val="0"/>
                <w:bCs w:val="0"/>
                <w:color w:val="auto"/>
                <w:sz w:val="22"/>
                <w:szCs w:val="22"/>
                <w:lang w:val="en-US" w:eastAsia="zh-CN"/>
              </w:rPr>
              <w:t>3</w:t>
            </w:r>
            <w:r>
              <w:rPr>
                <w:rFonts w:hint="eastAsia" w:ascii="宋体" w:hAnsi="宋体" w:cs="宋体"/>
                <w:b w:val="0"/>
                <w:bCs w:val="0"/>
                <w:color w:val="auto"/>
                <w:sz w:val="22"/>
                <w:szCs w:val="22"/>
                <w:lang w:val="en-US" w:eastAsia="zh-CN"/>
              </w:rPr>
              <w:t>年</w:t>
            </w:r>
            <w:r>
              <w:rPr>
                <w:rFonts w:hint="eastAsia" w:hAnsi="宋体" w:cs="宋体"/>
                <w:b w:val="0"/>
                <w:bCs w:val="0"/>
                <w:color w:val="auto"/>
                <w:sz w:val="22"/>
                <w:szCs w:val="22"/>
                <w:lang w:val="en-US" w:eastAsia="zh-CN"/>
              </w:rPr>
              <w:t>的</w:t>
            </w:r>
            <w:r>
              <w:rPr>
                <w:rFonts w:hint="eastAsia" w:ascii="宋体" w:hAnsi="宋体" w:cs="宋体"/>
                <w:b w:val="0"/>
                <w:bCs w:val="0"/>
                <w:color w:val="auto"/>
                <w:sz w:val="22"/>
                <w:szCs w:val="22"/>
                <w:lang w:val="en-US" w:eastAsia="zh-CN"/>
              </w:rPr>
              <w:t>得1分</w:t>
            </w:r>
            <w:r>
              <w:rPr>
                <w:rFonts w:hint="eastAsia" w:ascii="宋体" w:hAnsi="宋体" w:cs="宋体"/>
                <w:b/>
                <w:bCs/>
                <w:color w:val="auto"/>
                <w:szCs w:val="21"/>
                <w:lang w:val="en-US" w:eastAsia="zh-CN"/>
              </w:rPr>
              <w:t>，</w:t>
            </w:r>
            <w:r>
              <w:rPr>
                <w:rFonts w:hint="eastAsia" w:ascii="宋体" w:hAnsi="宋体" w:cs="宋体"/>
                <w:color w:val="auto"/>
                <w:sz w:val="22"/>
                <w:szCs w:val="22"/>
              </w:rPr>
              <w:t>有类似项目管理工作</w:t>
            </w:r>
            <w:r>
              <w:rPr>
                <w:rFonts w:hint="eastAsia" w:hAnsi="宋体" w:cs="宋体"/>
                <w:color w:val="auto"/>
                <w:sz w:val="22"/>
                <w:szCs w:val="22"/>
                <w:lang w:val="en-US" w:eastAsia="zh-CN"/>
              </w:rPr>
              <w:t>满4</w:t>
            </w:r>
            <w:r>
              <w:rPr>
                <w:rFonts w:hint="eastAsia" w:ascii="宋体" w:hAnsi="宋体" w:cs="宋体"/>
                <w:color w:val="auto"/>
                <w:sz w:val="22"/>
                <w:szCs w:val="22"/>
              </w:rPr>
              <w:t>年得</w:t>
            </w:r>
            <w:r>
              <w:rPr>
                <w:rFonts w:hint="eastAsia" w:ascii="宋体" w:hAnsi="宋体" w:cs="宋体"/>
                <w:color w:val="auto"/>
                <w:sz w:val="22"/>
                <w:szCs w:val="22"/>
                <w:lang w:val="en-US" w:eastAsia="zh-CN"/>
              </w:rPr>
              <w:t>2</w:t>
            </w:r>
            <w:r>
              <w:rPr>
                <w:rFonts w:hint="eastAsia" w:ascii="宋体" w:hAnsi="宋体" w:cs="宋体"/>
                <w:color w:val="auto"/>
                <w:sz w:val="22"/>
                <w:szCs w:val="22"/>
              </w:rPr>
              <w:t>分，有类似项目管理工作</w:t>
            </w:r>
            <w:r>
              <w:rPr>
                <w:rFonts w:hint="eastAsia" w:hAnsi="宋体" w:cs="宋体"/>
                <w:color w:val="auto"/>
                <w:sz w:val="22"/>
                <w:szCs w:val="22"/>
                <w:lang w:val="en-US" w:eastAsia="zh-CN"/>
              </w:rPr>
              <w:t>满5</w:t>
            </w:r>
            <w:r>
              <w:rPr>
                <w:rFonts w:hint="eastAsia" w:ascii="宋体" w:hAnsi="宋体" w:cs="宋体"/>
                <w:color w:val="auto"/>
                <w:sz w:val="22"/>
                <w:szCs w:val="22"/>
              </w:rPr>
              <w:t>年</w:t>
            </w:r>
            <w:r>
              <w:rPr>
                <w:rFonts w:hint="eastAsia" w:hAnsi="宋体" w:cs="宋体"/>
                <w:color w:val="auto"/>
                <w:sz w:val="22"/>
                <w:szCs w:val="22"/>
                <w:lang w:val="en-US" w:eastAsia="zh-CN"/>
              </w:rPr>
              <w:t>的</w:t>
            </w:r>
            <w:r>
              <w:rPr>
                <w:rFonts w:hint="eastAsia" w:ascii="宋体" w:hAnsi="宋体" w:cs="宋体"/>
                <w:color w:val="auto"/>
                <w:sz w:val="22"/>
                <w:szCs w:val="22"/>
              </w:rPr>
              <w:t>得</w:t>
            </w:r>
            <w:r>
              <w:rPr>
                <w:rFonts w:hint="eastAsia" w:ascii="宋体" w:hAnsi="宋体" w:cs="宋体"/>
                <w:color w:val="auto"/>
                <w:sz w:val="22"/>
                <w:szCs w:val="22"/>
                <w:lang w:val="en-US" w:eastAsia="zh-CN"/>
              </w:rPr>
              <w:t>3</w:t>
            </w:r>
            <w:r>
              <w:rPr>
                <w:rFonts w:hint="eastAsia" w:ascii="宋体" w:hAnsi="宋体" w:cs="宋体"/>
                <w:color w:val="auto"/>
                <w:sz w:val="22"/>
                <w:szCs w:val="22"/>
              </w:rPr>
              <w:t>分</w:t>
            </w:r>
            <w:r>
              <w:rPr>
                <w:rFonts w:hint="eastAsia" w:ascii="宋体" w:hAnsi="宋体" w:cs="宋体"/>
                <w:b/>
                <w:bCs/>
                <w:color w:val="auto"/>
                <w:szCs w:val="21"/>
                <w:lang w:val="en-US" w:eastAsia="zh-CN"/>
              </w:rPr>
              <w:t>。</w:t>
            </w:r>
            <w:r>
              <w:rPr>
                <w:rFonts w:hint="eastAsia" w:ascii="宋体" w:hAnsi="宋体" w:cs="宋体"/>
                <w:b w:val="0"/>
                <w:bCs w:val="0"/>
                <w:color w:val="auto"/>
                <w:sz w:val="22"/>
                <w:szCs w:val="22"/>
                <w:lang w:val="en-US" w:eastAsia="zh-CN"/>
              </w:rPr>
              <w:t>本项最高3分。</w:t>
            </w:r>
          </w:p>
          <w:p w14:paraId="0938D34A">
            <w:pPr>
              <w:pStyle w:val="11"/>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注：拟派项目经理须提供缴纳在投标单位的社保盖章（或电子公章）证明缴纳清单；项目经理相关工作年限及经验需提供原单位社保缴纳清单</w:t>
            </w:r>
            <w:r>
              <w:rPr>
                <w:rFonts w:hint="eastAsia" w:hAnsi="宋体" w:cs="宋体"/>
                <w:color w:val="auto"/>
                <w:sz w:val="22"/>
                <w:szCs w:val="22"/>
                <w:lang w:val="en-US" w:eastAsia="zh-CN"/>
              </w:rPr>
              <w:t>及</w:t>
            </w:r>
            <w:r>
              <w:rPr>
                <w:rFonts w:hint="eastAsia" w:ascii="宋体" w:hAnsi="宋体" w:cs="宋体"/>
                <w:color w:val="auto"/>
                <w:sz w:val="22"/>
                <w:szCs w:val="22"/>
              </w:rPr>
              <w:t>劳动合同或原单位工作证明并加盖公章。否则不得分。</w:t>
            </w:r>
          </w:p>
          <w:p w14:paraId="4AA84DE3">
            <w:pPr>
              <w:pStyle w:val="11"/>
              <w:adjustRightInd w:val="0"/>
              <w:snapToGrid w:val="0"/>
              <w:spacing w:line="360" w:lineRule="exact"/>
              <w:rPr>
                <w:rFonts w:hint="default" w:ascii="宋体" w:hAnsi="宋体" w:eastAsia="宋体" w:cs="宋体"/>
                <w:b/>
                <w:bCs/>
                <w:color w:val="auto"/>
                <w:sz w:val="22"/>
                <w:szCs w:val="22"/>
                <w:lang w:val="en-US" w:eastAsia="zh-CN"/>
              </w:rPr>
            </w:pPr>
            <w:r>
              <w:rPr>
                <w:rFonts w:hint="eastAsia" w:hAnsi="宋体" w:cs="宋体"/>
                <w:b/>
                <w:bCs/>
                <w:color w:val="auto"/>
                <w:sz w:val="22"/>
                <w:szCs w:val="22"/>
                <w:lang w:val="en-US" w:eastAsia="zh-CN"/>
              </w:rPr>
              <w:t>拟派驻团队人员：</w:t>
            </w:r>
          </w:p>
          <w:p w14:paraId="486070BC">
            <w:pPr>
              <w:pStyle w:val="11"/>
              <w:adjustRightInd w:val="0"/>
              <w:snapToGrid w:val="0"/>
              <w:spacing w:line="36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(1)具有</w:t>
            </w:r>
            <w:r>
              <w:rPr>
                <w:rFonts w:hint="eastAsia" w:hAnsi="宋体" w:cs="宋体"/>
                <w:b w:val="0"/>
                <w:bCs w:val="0"/>
                <w:color w:val="auto"/>
                <w:sz w:val="22"/>
                <w:szCs w:val="22"/>
                <w:highlight w:val="none"/>
                <w:lang w:val="en-US" w:eastAsia="zh-CN"/>
              </w:rPr>
              <w:t>餐饮相关</w:t>
            </w:r>
            <w:r>
              <w:rPr>
                <w:rFonts w:hint="eastAsia" w:ascii="宋体" w:hAnsi="宋体" w:cs="宋体"/>
                <w:b w:val="0"/>
                <w:bCs w:val="0"/>
                <w:color w:val="auto"/>
                <w:sz w:val="22"/>
                <w:szCs w:val="22"/>
                <w:highlight w:val="none"/>
                <w:lang w:val="en-US" w:eastAsia="zh-CN"/>
              </w:rPr>
              <w:t>职业技能证书</w:t>
            </w:r>
            <w:r>
              <w:rPr>
                <w:rFonts w:hint="eastAsia" w:hAnsi="宋体" w:cs="宋体"/>
                <w:b w:val="0"/>
                <w:bCs w:val="0"/>
                <w:color w:val="auto"/>
                <w:sz w:val="22"/>
                <w:szCs w:val="22"/>
                <w:highlight w:val="none"/>
                <w:lang w:val="en-US" w:eastAsia="zh-CN"/>
              </w:rPr>
              <w:t>的，每具备一本</w:t>
            </w:r>
            <w:r>
              <w:rPr>
                <w:rFonts w:hint="eastAsia" w:ascii="宋体" w:hAnsi="宋体" w:cs="宋体"/>
                <w:b w:val="0"/>
                <w:bCs w:val="0"/>
                <w:color w:val="auto"/>
                <w:sz w:val="22"/>
                <w:szCs w:val="22"/>
                <w:highlight w:val="none"/>
                <w:lang w:val="en-US" w:eastAsia="zh-CN"/>
              </w:rPr>
              <w:t>得</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分，此项最高得</w:t>
            </w:r>
            <w:r>
              <w:rPr>
                <w:rFonts w:hint="eastAsia" w:hAnsi="宋体"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en-US" w:eastAsia="zh-CN"/>
              </w:rPr>
              <w:t>分。</w:t>
            </w:r>
          </w:p>
          <w:p w14:paraId="3FE7ECF9">
            <w:pPr>
              <w:pStyle w:val="11"/>
              <w:adjustRightInd w:val="0"/>
              <w:snapToGrid w:val="0"/>
              <w:spacing w:line="360" w:lineRule="exact"/>
              <w:rPr>
                <w:rFonts w:hint="eastAsia" w:hAnsi="宋体" w:cs="宋体"/>
                <w:color w:val="auto"/>
                <w:sz w:val="22"/>
                <w:szCs w:val="22"/>
                <w:highlight w:val="none"/>
              </w:rPr>
            </w:pPr>
            <w:r>
              <w:rPr>
                <w:rFonts w:hint="eastAsia" w:ascii="宋体" w:hAnsi="宋体" w:cs="宋体"/>
                <w:b w:val="0"/>
                <w:bCs w:val="0"/>
                <w:color w:val="auto"/>
                <w:sz w:val="22"/>
                <w:szCs w:val="22"/>
                <w:highlight w:val="none"/>
                <w:lang w:val="en-US" w:eastAsia="zh-CN"/>
              </w:rPr>
              <w:t>（2）具有客房项目经理培训合格证书的</w:t>
            </w:r>
            <w:r>
              <w:rPr>
                <w:rFonts w:hint="eastAsia" w:hAnsi="宋体" w:cs="宋体"/>
                <w:b w:val="0"/>
                <w:bCs w:val="0"/>
                <w:color w:val="auto"/>
                <w:sz w:val="22"/>
                <w:szCs w:val="22"/>
                <w:highlight w:val="none"/>
                <w:lang w:val="en-US" w:eastAsia="zh-CN"/>
              </w:rPr>
              <w:t>，每具备一本</w:t>
            </w:r>
            <w:r>
              <w:rPr>
                <w:rFonts w:hint="eastAsia" w:ascii="宋体" w:hAnsi="宋体" w:cs="宋体"/>
                <w:b w:val="0"/>
                <w:bCs w:val="0"/>
                <w:color w:val="auto"/>
                <w:sz w:val="22"/>
                <w:szCs w:val="22"/>
                <w:highlight w:val="none"/>
                <w:lang w:val="en-US" w:eastAsia="zh-CN"/>
              </w:rPr>
              <w:t>得</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分，本项最高</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w:t>
            </w:r>
          </w:p>
          <w:p w14:paraId="095A89AE">
            <w:pPr>
              <w:pStyle w:val="11"/>
              <w:adjustRightInd w:val="0"/>
              <w:snapToGrid w:val="0"/>
              <w:spacing w:line="360" w:lineRule="exac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hAnsi="宋体" w:cs="宋体"/>
                <w:b w:val="0"/>
                <w:bCs w:val="0"/>
                <w:color w:val="auto"/>
                <w:sz w:val="22"/>
                <w:szCs w:val="22"/>
                <w:highlight w:val="none"/>
                <w:lang w:val="en-US" w:eastAsia="zh-CN"/>
              </w:rPr>
              <w:t>具备大专及以上学历，每具备一本得2分，</w:t>
            </w:r>
            <w:r>
              <w:rPr>
                <w:rFonts w:hint="eastAsia" w:ascii="宋体" w:hAnsi="宋体" w:cs="宋体"/>
                <w:b w:val="0"/>
                <w:bCs w:val="0"/>
                <w:color w:val="auto"/>
                <w:sz w:val="22"/>
                <w:szCs w:val="22"/>
                <w:highlight w:val="none"/>
                <w:lang w:val="en-US" w:eastAsia="zh-CN"/>
              </w:rPr>
              <w:t>本项最高得</w:t>
            </w:r>
            <w:r>
              <w:rPr>
                <w:rFonts w:hint="eastAsia" w:hAnsi="宋体"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en-US" w:eastAsia="zh-CN"/>
              </w:rPr>
              <w:t>分。</w:t>
            </w:r>
          </w:p>
          <w:p w14:paraId="206A0049">
            <w:pPr>
              <w:pStyle w:val="11"/>
              <w:adjustRightInd w:val="0"/>
              <w:snapToGrid w:val="0"/>
              <w:spacing w:line="360" w:lineRule="exact"/>
              <w:rPr>
                <w:rFonts w:hint="eastAsia" w:hAnsi="宋体"/>
                <w:color w:val="auto"/>
                <w:sz w:val="22"/>
                <w:szCs w:val="22"/>
                <w:lang w:val="en-US" w:eastAsia="zh-CN"/>
              </w:rPr>
            </w:pPr>
            <w:r>
              <w:rPr>
                <w:rFonts w:hint="eastAsia" w:ascii="宋体" w:hAnsi="宋体" w:cs="宋体"/>
                <w:bCs/>
                <w:color w:val="auto"/>
                <w:sz w:val="22"/>
                <w:highlight w:val="none"/>
              </w:rPr>
              <w:t>以上</w:t>
            </w:r>
            <w:r>
              <w:rPr>
                <w:rFonts w:hint="eastAsia"/>
                <w:color w:val="auto"/>
                <w:sz w:val="22"/>
                <w:szCs w:val="22"/>
                <w:highlight w:val="none"/>
              </w:rPr>
              <w:t>须提供专职人员的资格证书复印件</w:t>
            </w:r>
            <w:r>
              <w:rPr>
                <w:rFonts w:hint="eastAsia"/>
                <w:color w:val="auto"/>
                <w:sz w:val="22"/>
                <w:szCs w:val="22"/>
                <w:highlight w:val="none"/>
                <w:lang w:val="en-US" w:eastAsia="zh-CN"/>
              </w:rPr>
              <w:t>或扫描件并</w:t>
            </w:r>
            <w:r>
              <w:rPr>
                <w:rFonts w:hint="eastAsia"/>
                <w:color w:val="auto"/>
                <w:sz w:val="22"/>
                <w:szCs w:val="22"/>
                <w:highlight w:val="none"/>
              </w:rPr>
              <w:t>加盖公章</w:t>
            </w:r>
            <w:r>
              <w:rPr>
                <w:rFonts w:hint="eastAsia"/>
                <w:color w:val="auto"/>
                <w:sz w:val="22"/>
                <w:szCs w:val="22"/>
                <w:highlight w:val="none"/>
                <w:lang w:eastAsia="zh-CN"/>
              </w:rPr>
              <w:t>。</w:t>
            </w:r>
          </w:p>
        </w:tc>
      </w:tr>
      <w:tr w14:paraId="481D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dxa"/>
            <w:shd w:val="clear" w:color="auto" w:fill="auto"/>
            <w:vAlign w:val="center"/>
          </w:tcPr>
          <w:p w14:paraId="3FF129BD">
            <w:pPr>
              <w:pStyle w:val="11"/>
              <w:numPr>
                <w:ilvl w:val="0"/>
                <w:numId w:val="12"/>
              </w:numPr>
              <w:adjustRightInd w:val="0"/>
              <w:snapToGrid w:val="0"/>
              <w:spacing w:line="360" w:lineRule="exact"/>
              <w:ind w:left="420" w:leftChars="0" w:hanging="420" w:firstLineChars="0"/>
              <w:jc w:val="center"/>
              <w:rPr>
                <w:rFonts w:ascii="宋体" w:hAnsi="宋体" w:eastAsia="宋体" w:cs="黑体"/>
                <w:color w:val="auto"/>
                <w:kern w:val="0"/>
                <w:sz w:val="22"/>
                <w:szCs w:val="22"/>
                <w:lang w:val="en-US" w:eastAsia="zh-CN" w:bidi="ar-SA"/>
              </w:rPr>
            </w:pPr>
          </w:p>
        </w:tc>
        <w:tc>
          <w:tcPr>
            <w:tcW w:w="1799" w:type="dxa"/>
            <w:shd w:val="clear" w:color="auto" w:fill="auto"/>
            <w:vAlign w:val="center"/>
          </w:tcPr>
          <w:p w14:paraId="398709E8">
            <w:pPr>
              <w:pStyle w:val="11"/>
              <w:adjustRightInd w:val="0"/>
              <w:snapToGrid w:val="0"/>
              <w:spacing w:line="360" w:lineRule="exact"/>
              <w:jc w:val="center"/>
              <w:rPr>
                <w:rFonts w:hint="default" w:hAnsi="宋体" w:eastAsia="宋体"/>
                <w:color w:val="auto"/>
                <w:sz w:val="22"/>
                <w:szCs w:val="22"/>
                <w:lang w:val="en-US" w:eastAsia="zh-CN"/>
              </w:rPr>
            </w:pPr>
            <w:r>
              <w:rPr>
                <w:rFonts w:hint="eastAsia" w:hAnsi="宋体"/>
                <w:color w:val="auto"/>
                <w:sz w:val="22"/>
                <w:szCs w:val="22"/>
                <w:lang w:val="en-US" w:eastAsia="zh-CN"/>
              </w:rPr>
              <w:t>项目经理讲标</w:t>
            </w:r>
          </w:p>
        </w:tc>
        <w:tc>
          <w:tcPr>
            <w:tcW w:w="720" w:type="dxa"/>
            <w:shd w:val="clear" w:color="auto" w:fill="auto"/>
            <w:vAlign w:val="center"/>
          </w:tcPr>
          <w:p w14:paraId="22B209B9">
            <w:pPr>
              <w:pStyle w:val="11"/>
              <w:adjustRightInd w:val="0"/>
              <w:snapToGrid w:val="0"/>
              <w:spacing w:line="360" w:lineRule="exact"/>
              <w:jc w:val="center"/>
              <w:rPr>
                <w:rFonts w:hint="default" w:hAnsi="宋体"/>
                <w:color w:val="auto"/>
                <w:sz w:val="22"/>
                <w:szCs w:val="22"/>
                <w:lang w:val="en-US" w:eastAsia="zh-CN"/>
              </w:rPr>
            </w:pPr>
            <w:r>
              <w:rPr>
                <w:rFonts w:hint="eastAsia" w:hAnsi="宋体"/>
                <w:color w:val="auto"/>
                <w:sz w:val="22"/>
                <w:szCs w:val="22"/>
                <w:lang w:val="en-US" w:eastAsia="zh-CN"/>
              </w:rPr>
              <w:t>15</w:t>
            </w:r>
          </w:p>
        </w:tc>
        <w:tc>
          <w:tcPr>
            <w:tcW w:w="6399" w:type="dxa"/>
            <w:shd w:val="clear" w:color="auto" w:fill="auto"/>
            <w:vAlign w:val="center"/>
          </w:tcPr>
          <w:p w14:paraId="0D0DBF08">
            <w:pPr>
              <w:pStyle w:val="11"/>
              <w:adjustRightInd w:val="0"/>
              <w:snapToGrid w:val="0"/>
              <w:spacing w:line="360" w:lineRule="exact"/>
              <w:rPr>
                <w:rFonts w:hint="eastAsia" w:ascii="宋体" w:hAnsi="宋体" w:cs="宋体"/>
                <w:color w:val="auto"/>
                <w:sz w:val="22"/>
              </w:rPr>
            </w:pPr>
            <w:r>
              <w:rPr>
                <w:rFonts w:hint="eastAsia" w:ascii="宋体" w:hAnsi="宋体" w:cs="宋体"/>
                <w:color w:val="auto"/>
                <w:sz w:val="22"/>
              </w:rPr>
              <w:t>根据投标人对本次采购项目的理解，结合采购人需求以及承担过的过往类似项目案例，从针对性服务方案、服务标准与创新、应急预案、节能环保措施、团队配置、管理制度、特点难点 等方面进行现场讲解，项目讲解人须是本次服务的项目经理。讲解时间不超过20分钟。</w:t>
            </w:r>
          </w:p>
          <w:p w14:paraId="75CB58CB">
            <w:pPr>
              <w:pStyle w:val="11"/>
              <w:adjustRightInd w:val="0"/>
              <w:snapToGrid w:val="0"/>
              <w:spacing w:line="360" w:lineRule="exact"/>
              <w:rPr>
                <w:rFonts w:hint="eastAsia" w:ascii="宋体" w:hAnsi="宋体" w:cs="宋体"/>
                <w:color w:val="auto"/>
                <w:sz w:val="22"/>
              </w:rPr>
            </w:pPr>
            <w:r>
              <w:rPr>
                <w:rFonts w:hint="eastAsia" w:ascii="宋体" w:hAnsi="宋体" w:cs="宋体"/>
                <w:color w:val="auto"/>
                <w:sz w:val="22"/>
              </w:rPr>
              <w:t>讲解内容全面、分析到位的得15-10分，讲解内容基本全面、分析基本到位的得10-5分，讲解内容有所欠缺、分析仅部分可行的得5-0分，未进行讲解的本项不得分。</w:t>
            </w:r>
          </w:p>
          <w:p w14:paraId="71958B1E">
            <w:pPr>
              <w:pStyle w:val="11"/>
              <w:adjustRightInd w:val="0"/>
              <w:snapToGrid w:val="0"/>
              <w:spacing w:line="360" w:lineRule="exact"/>
              <w:rPr>
                <w:rFonts w:hint="eastAsia" w:ascii="宋体" w:hAnsi="宋体" w:eastAsia="宋体" w:cs="宋体"/>
                <w:color w:val="auto"/>
                <w:sz w:val="22"/>
                <w:lang w:eastAsia="zh-CN"/>
              </w:rPr>
            </w:pPr>
            <w:r>
              <w:rPr>
                <w:rFonts w:hint="eastAsia" w:ascii="宋体" w:hAnsi="宋体" w:cs="宋体"/>
                <w:b/>
                <w:bCs/>
                <w:color w:val="auto"/>
                <w:sz w:val="22"/>
              </w:rPr>
              <w:t>（本次项目讲解必须由本次服务的项目经理负责现场讲解，不接受远程视频和视频预先录制讲解，项目经理在中标后服务期内不得更换</w:t>
            </w:r>
            <w:r>
              <w:rPr>
                <w:rFonts w:hint="eastAsia" w:hAnsi="宋体" w:cs="宋体"/>
                <w:b/>
                <w:bCs/>
                <w:color w:val="auto"/>
                <w:sz w:val="22"/>
                <w:lang w:eastAsia="zh-CN"/>
              </w:rPr>
              <w:t>；</w:t>
            </w:r>
            <w:r>
              <w:rPr>
                <w:rFonts w:hint="eastAsia" w:hAnsi="宋体" w:cs="宋体"/>
                <w:b/>
                <w:bCs/>
                <w:color w:val="auto"/>
                <w:sz w:val="22"/>
                <w:lang w:val="en-US" w:eastAsia="zh-CN"/>
              </w:rPr>
              <w:t>如确需更换，需中标供应商与采购人协商一致方可</w:t>
            </w:r>
            <w:r>
              <w:rPr>
                <w:rFonts w:hint="eastAsia" w:ascii="宋体" w:hAnsi="宋体" w:cs="宋体"/>
                <w:b/>
                <w:bCs/>
                <w:color w:val="auto"/>
                <w:sz w:val="22"/>
              </w:rPr>
              <w:t>。）</w:t>
            </w:r>
          </w:p>
        </w:tc>
      </w:tr>
      <w:tr w14:paraId="3361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restart"/>
            <w:vAlign w:val="center"/>
          </w:tcPr>
          <w:p w14:paraId="255D960D">
            <w:pPr>
              <w:pStyle w:val="11"/>
              <w:numPr>
                <w:ilvl w:val="0"/>
                <w:numId w:val="12"/>
              </w:numPr>
              <w:adjustRightInd w:val="0"/>
              <w:snapToGrid w:val="0"/>
              <w:spacing w:line="360" w:lineRule="exact"/>
              <w:jc w:val="center"/>
              <w:rPr>
                <w:rFonts w:hAnsi="宋体"/>
                <w:color w:val="auto"/>
                <w:sz w:val="22"/>
                <w:szCs w:val="22"/>
              </w:rPr>
            </w:pPr>
          </w:p>
        </w:tc>
        <w:tc>
          <w:tcPr>
            <w:tcW w:w="1799" w:type="dxa"/>
            <w:vMerge w:val="restart"/>
            <w:vAlign w:val="center"/>
          </w:tcPr>
          <w:p w14:paraId="6BBDA6F3">
            <w:pPr>
              <w:pStyle w:val="11"/>
              <w:adjustRightInd w:val="0"/>
              <w:snapToGrid w:val="0"/>
              <w:spacing w:line="360" w:lineRule="exact"/>
              <w:jc w:val="center"/>
              <w:rPr>
                <w:rFonts w:hAnsi="宋体"/>
                <w:color w:val="auto"/>
                <w:sz w:val="22"/>
                <w:szCs w:val="22"/>
              </w:rPr>
            </w:pPr>
            <w:r>
              <w:rPr>
                <w:rFonts w:hint="eastAsia" w:hAnsi="宋体"/>
                <w:color w:val="auto"/>
                <w:sz w:val="22"/>
                <w:szCs w:val="22"/>
              </w:rPr>
              <w:t>专项方案</w:t>
            </w:r>
          </w:p>
        </w:tc>
        <w:tc>
          <w:tcPr>
            <w:tcW w:w="720" w:type="dxa"/>
            <w:vAlign w:val="center"/>
          </w:tcPr>
          <w:p w14:paraId="26AD0A1C">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0ACAC8F">
            <w:pPr>
              <w:tabs>
                <w:tab w:val="left" w:pos="1260"/>
              </w:tabs>
              <w:adjustRightInd w:val="0"/>
              <w:snapToGrid w:val="0"/>
              <w:spacing w:line="360" w:lineRule="exact"/>
              <w:rPr>
                <w:rFonts w:ascii="宋体" w:hAnsi="宋体"/>
                <w:color w:val="auto"/>
                <w:sz w:val="22"/>
              </w:rPr>
            </w:pPr>
            <w:r>
              <w:rPr>
                <w:rFonts w:ascii="宋体" w:hAnsi="宋体" w:cs="Arial"/>
                <w:color w:val="auto"/>
                <w:sz w:val="22"/>
              </w:rPr>
              <w:t>节约型校园创建设想、措施和特色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p>
        </w:tc>
      </w:tr>
      <w:tr w14:paraId="51C7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continue"/>
            <w:vAlign w:val="center"/>
          </w:tcPr>
          <w:p w14:paraId="097D27B5">
            <w:pPr>
              <w:pStyle w:val="11"/>
              <w:numPr>
                <w:ilvl w:val="0"/>
                <w:numId w:val="12"/>
              </w:numPr>
              <w:adjustRightInd w:val="0"/>
              <w:snapToGrid w:val="0"/>
              <w:spacing w:line="360" w:lineRule="exact"/>
              <w:rPr>
                <w:rFonts w:hAnsi="宋体"/>
                <w:color w:val="auto"/>
                <w:sz w:val="22"/>
                <w:szCs w:val="22"/>
              </w:rPr>
            </w:pPr>
          </w:p>
        </w:tc>
        <w:tc>
          <w:tcPr>
            <w:tcW w:w="1799" w:type="dxa"/>
            <w:vMerge w:val="continue"/>
            <w:vAlign w:val="center"/>
          </w:tcPr>
          <w:p w14:paraId="767C10F8">
            <w:pPr>
              <w:pStyle w:val="11"/>
              <w:adjustRightInd w:val="0"/>
              <w:snapToGrid w:val="0"/>
              <w:spacing w:line="360" w:lineRule="exact"/>
              <w:rPr>
                <w:rFonts w:hAnsi="宋体"/>
                <w:color w:val="auto"/>
                <w:sz w:val="22"/>
                <w:szCs w:val="22"/>
              </w:rPr>
            </w:pPr>
          </w:p>
        </w:tc>
        <w:tc>
          <w:tcPr>
            <w:tcW w:w="720" w:type="dxa"/>
            <w:vAlign w:val="center"/>
          </w:tcPr>
          <w:p w14:paraId="2DF6608D">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5D155B4">
            <w:pPr>
              <w:tabs>
                <w:tab w:val="left" w:pos="1260"/>
              </w:tabs>
              <w:adjustRightInd w:val="0"/>
              <w:snapToGrid w:val="0"/>
              <w:spacing w:line="360" w:lineRule="exact"/>
              <w:rPr>
                <w:rFonts w:hint="eastAsia" w:ascii="宋体" w:hAnsi="宋体" w:eastAsia="宋体"/>
                <w:color w:val="auto"/>
                <w:sz w:val="22"/>
                <w:lang w:eastAsia="zh-CN"/>
              </w:rPr>
            </w:pPr>
            <w:r>
              <w:rPr>
                <w:rFonts w:ascii="宋体" w:hAnsi="宋体" w:cs="Arial"/>
                <w:color w:val="auto"/>
                <w:sz w:val="22"/>
              </w:rPr>
              <w:t>文明校园创建设想、措施和特色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55D6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continue"/>
            <w:vAlign w:val="center"/>
          </w:tcPr>
          <w:p w14:paraId="4A7218BF">
            <w:pPr>
              <w:pStyle w:val="11"/>
              <w:numPr>
                <w:ilvl w:val="0"/>
                <w:numId w:val="12"/>
              </w:numPr>
              <w:adjustRightInd w:val="0"/>
              <w:snapToGrid w:val="0"/>
              <w:spacing w:line="360" w:lineRule="exact"/>
              <w:rPr>
                <w:rFonts w:hAnsi="宋体"/>
                <w:color w:val="auto"/>
                <w:sz w:val="22"/>
                <w:szCs w:val="22"/>
              </w:rPr>
            </w:pPr>
          </w:p>
        </w:tc>
        <w:tc>
          <w:tcPr>
            <w:tcW w:w="1799" w:type="dxa"/>
            <w:vMerge w:val="continue"/>
            <w:vAlign w:val="center"/>
          </w:tcPr>
          <w:p w14:paraId="7935A0CE">
            <w:pPr>
              <w:pStyle w:val="11"/>
              <w:adjustRightInd w:val="0"/>
              <w:snapToGrid w:val="0"/>
              <w:spacing w:line="360" w:lineRule="exact"/>
              <w:rPr>
                <w:rFonts w:hAnsi="宋体"/>
                <w:color w:val="auto"/>
                <w:sz w:val="22"/>
                <w:szCs w:val="22"/>
              </w:rPr>
            </w:pPr>
          </w:p>
        </w:tc>
        <w:tc>
          <w:tcPr>
            <w:tcW w:w="720" w:type="dxa"/>
            <w:vAlign w:val="center"/>
          </w:tcPr>
          <w:p w14:paraId="08EEFAD5">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36A4F7D6">
            <w:pPr>
              <w:tabs>
                <w:tab w:val="left" w:pos="1260"/>
              </w:tabs>
              <w:adjustRightInd w:val="0"/>
              <w:snapToGrid w:val="0"/>
              <w:spacing w:line="360" w:lineRule="exact"/>
              <w:rPr>
                <w:rFonts w:ascii="宋体" w:hAnsi="宋体"/>
                <w:color w:val="auto"/>
                <w:sz w:val="22"/>
              </w:rPr>
            </w:pPr>
            <w:r>
              <w:rPr>
                <w:rFonts w:ascii="宋体" w:hAnsi="宋体" w:cs="Arial"/>
                <w:color w:val="auto"/>
                <w:sz w:val="22"/>
              </w:rPr>
              <w:t>智慧校园、智能后勤创建设想、措施和特色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4DF4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restart"/>
            <w:vAlign w:val="center"/>
          </w:tcPr>
          <w:p w14:paraId="7EDD1D7D">
            <w:pPr>
              <w:pStyle w:val="11"/>
              <w:numPr>
                <w:ilvl w:val="0"/>
                <w:numId w:val="12"/>
              </w:numPr>
              <w:adjustRightInd w:val="0"/>
              <w:snapToGrid w:val="0"/>
              <w:spacing w:line="360" w:lineRule="exact"/>
              <w:jc w:val="center"/>
              <w:rPr>
                <w:rFonts w:hAnsi="宋体"/>
                <w:color w:val="auto"/>
                <w:sz w:val="22"/>
                <w:szCs w:val="22"/>
              </w:rPr>
            </w:pPr>
          </w:p>
        </w:tc>
        <w:tc>
          <w:tcPr>
            <w:tcW w:w="1799" w:type="dxa"/>
            <w:vMerge w:val="restart"/>
            <w:vAlign w:val="center"/>
          </w:tcPr>
          <w:p w14:paraId="39F8C099">
            <w:pPr>
              <w:pStyle w:val="11"/>
              <w:adjustRightInd w:val="0"/>
              <w:snapToGrid w:val="0"/>
              <w:spacing w:line="360" w:lineRule="exact"/>
              <w:jc w:val="center"/>
              <w:rPr>
                <w:rFonts w:hAnsi="宋体"/>
                <w:color w:val="auto"/>
                <w:sz w:val="22"/>
                <w:szCs w:val="22"/>
              </w:rPr>
            </w:pPr>
            <w:r>
              <w:rPr>
                <w:rFonts w:hAnsi="宋体" w:cs="Arial"/>
                <w:color w:val="auto"/>
                <w:sz w:val="22"/>
                <w:szCs w:val="22"/>
              </w:rPr>
              <w:t>服务管理</w:t>
            </w:r>
            <w:r>
              <w:rPr>
                <w:rFonts w:hint="eastAsia" w:hAnsi="宋体" w:cs="Arial"/>
                <w:color w:val="auto"/>
                <w:sz w:val="22"/>
                <w:szCs w:val="22"/>
              </w:rPr>
              <w:t>方案包括：对招标项目的了解情况、服务内容、服务流程、质量标准、员工管理（含员工培训、考核、薪酬及福利制度等）</w:t>
            </w:r>
            <w:r>
              <w:rPr>
                <w:rFonts w:hAnsi="宋体" w:cs="Arial"/>
                <w:color w:val="auto"/>
                <w:sz w:val="22"/>
                <w:szCs w:val="22"/>
              </w:rPr>
              <w:t>等</w:t>
            </w:r>
            <w:r>
              <w:rPr>
                <w:rFonts w:hint="eastAsia" w:hAnsi="宋体" w:cs="Arial"/>
                <w:color w:val="auto"/>
                <w:sz w:val="22"/>
                <w:szCs w:val="22"/>
              </w:rPr>
              <w:t>综合评分</w:t>
            </w:r>
          </w:p>
        </w:tc>
        <w:tc>
          <w:tcPr>
            <w:tcW w:w="720" w:type="dxa"/>
            <w:vAlign w:val="center"/>
          </w:tcPr>
          <w:p w14:paraId="3D0DF81F">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5658BB5A">
            <w:pPr>
              <w:pStyle w:val="11"/>
              <w:adjustRightInd w:val="0"/>
              <w:snapToGrid w:val="0"/>
              <w:spacing w:line="360" w:lineRule="exact"/>
              <w:rPr>
                <w:rFonts w:hAnsi="宋体"/>
                <w:color w:val="auto"/>
                <w:sz w:val="22"/>
                <w:szCs w:val="22"/>
              </w:rPr>
            </w:pPr>
            <w:r>
              <w:rPr>
                <w:rFonts w:hAnsi="宋体" w:cs="Arial"/>
                <w:color w:val="auto"/>
                <w:sz w:val="22"/>
                <w:szCs w:val="22"/>
              </w:rPr>
              <w:t>总体方案</w:t>
            </w:r>
            <w:r>
              <w:rPr>
                <w:rFonts w:hint="eastAsia" w:hAnsi="宋体" w:cs="Arial"/>
                <w:color w:val="auto"/>
                <w:sz w:val="22"/>
                <w:szCs w:val="22"/>
              </w:rPr>
              <w:t>：</w:t>
            </w:r>
            <w:r>
              <w:rPr>
                <w:rFonts w:hint="eastAsia" w:hAnsi="宋体"/>
                <w:color w:val="auto"/>
                <w:sz w:val="22"/>
                <w:szCs w:val="22"/>
              </w:rPr>
              <w:t>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279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continue"/>
            <w:vAlign w:val="center"/>
          </w:tcPr>
          <w:p w14:paraId="3E2A7826">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1F7B312A">
            <w:pPr>
              <w:pStyle w:val="11"/>
              <w:adjustRightInd w:val="0"/>
              <w:snapToGrid w:val="0"/>
              <w:spacing w:line="360" w:lineRule="exact"/>
              <w:jc w:val="center"/>
              <w:rPr>
                <w:rFonts w:hAnsi="宋体" w:cs="Arial"/>
                <w:color w:val="auto"/>
                <w:sz w:val="22"/>
                <w:szCs w:val="22"/>
              </w:rPr>
            </w:pPr>
          </w:p>
        </w:tc>
        <w:tc>
          <w:tcPr>
            <w:tcW w:w="720" w:type="dxa"/>
            <w:vAlign w:val="center"/>
          </w:tcPr>
          <w:p w14:paraId="7637F80B">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4FEEE3E7">
            <w:pPr>
              <w:pStyle w:val="11"/>
              <w:adjustRightInd w:val="0"/>
              <w:snapToGrid w:val="0"/>
              <w:spacing w:line="360" w:lineRule="exact"/>
              <w:rPr>
                <w:rFonts w:hAnsi="宋体"/>
                <w:color w:val="auto"/>
                <w:sz w:val="22"/>
                <w:szCs w:val="22"/>
              </w:rPr>
            </w:pPr>
            <w:r>
              <w:rPr>
                <w:rFonts w:hAnsi="宋体" w:cs="Arial"/>
                <w:color w:val="auto"/>
                <w:sz w:val="22"/>
                <w:szCs w:val="22"/>
              </w:rPr>
              <w:t>学员宿舍楼运营</w:t>
            </w:r>
            <w:r>
              <w:rPr>
                <w:rFonts w:hint="eastAsia" w:hAnsi="宋体" w:cs="Arial"/>
                <w:color w:val="auto"/>
                <w:sz w:val="22"/>
                <w:szCs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60A5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continue"/>
            <w:vAlign w:val="center"/>
          </w:tcPr>
          <w:p w14:paraId="70843A0A">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031CE500">
            <w:pPr>
              <w:pStyle w:val="11"/>
              <w:adjustRightInd w:val="0"/>
              <w:snapToGrid w:val="0"/>
              <w:spacing w:line="360" w:lineRule="exact"/>
              <w:jc w:val="center"/>
              <w:rPr>
                <w:rFonts w:hAnsi="宋体" w:cs="Arial"/>
                <w:color w:val="auto"/>
                <w:sz w:val="22"/>
                <w:szCs w:val="22"/>
              </w:rPr>
            </w:pPr>
          </w:p>
        </w:tc>
        <w:tc>
          <w:tcPr>
            <w:tcW w:w="720" w:type="dxa"/>
            <w:vAlign w:val="center"/>
          </w:tcPr>
          <w:p w14:paraId="20E7B786">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F06D85B">
            <w:pPr>
              <w:pStyle w:val="11"/>
              <w:adjustRightInd w:val="0"/>
              <w:snapToGrid w:val="0"/>
              <w:spacing w:line="360" w:lineRule="exact"/>
              <w:rPr>
                <w:rFonts w:hAnsi="宋体"/>
                <w:color w:val="auto"/>
                <w:sz w:val="22"/>
                <w:szCs w:val="22"/>
              </w:rPr>
            </w:pPr>
            <w:r>
              <w:rPr>
                <w:rFonts w:hint="eastAsia" w:hAnsi="宋体"/>
                <w:color w:val="auto"/>
                <w:sz w:val="22"/>
                <w:szCs w:val="22"/>
              </w:rPr>
              <w:t>保洁服务：</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795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1C167019">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0E97B88A">
            <w:pPr>
              <w:pStyle w:val="11"/>
              <w:adjustRightInd w:val="0"/>
              <w:snapToGrid w:val="0"/>
              <w:spacing w:line="360" w:lineRule="exact"/>
              <w:jc w:val="center"/>
              <w:rPr>
                <w:rFonts w:hAnsi="宋体"/>
                <w:color w:val="auto"/>
                <w:sz w:val="22"/>
                <w:szCs w:val="22"/>
              </w:rPr>
            </w:pPr>
          </w:p>
        </w:tc>
        <w:tc>
          <w:tcPr>
            <w:tcW w:w="720" w:type="dxa"/>
            <w:vAlign w:val="center"/>
          </w:tcPr>
          <w:p w14:paraId="75D72043">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2B46741E">
            <w:pPr>
              <w:pStyle w:val="11"/>
              <w:adjustRightInd w:val="0"/>
              <w:snapToGrid w:val="0"/>
              <w:spacing w:line="360" w:lineRule="exact"/>
              <w:rPr>
                <w:rFonts w:hAnsi="宋体"/>
                <w:color w:val="auto"/>
                <w:sz w:val="22"/>
                <w:szCs w:val="22"/>
              </w:rPr>
            </w:pPr>
            <w:r>
              <w:rPr>
                <w:rFonts w:hAnsi="宋体" w:cs="Arial"/>
                <w:color w:val="auto"/>
                <w:sz w:val="22"/>
                <w:szCs w:val="22"/>
              </w:rPr>
              <w:t>餐饮服务</w:t>
            </w:r>
            <w:r>
              <w:rPr>
                <w:rFonts w:hint="eastAsia" w:hAnsi="宋体" w:cs="Arial"/>
                <w:color w:val="auto"/>
                <w:sz w:val="22"/>
                <w:szCs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78D3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6F04C46D">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63CA9157">
            <w:pPr>
              <w:pStyle w:val="11"/>
              <w:adjustRightInd w:val="0"/>
              <w:snapToGrid w:val="0"/>
              <w:spacing w:line="360" w:lineRule="exact"/>
              <w:jc w:val="center"/>
              <w:rPr>
                <w:rFonts w:hAnsi="宋体"/>
                <w:color w:val="auto"/>
                <w:sz w:val="22"/>
                <w:szCs w:val="22"/>
              </w:rPr>
            </w:pPr>
          </w:p>
        </w:tc>
        <w:tc>
          <w:tcPr>
            <w:tcW w:w="720" w:type="dxa"/>
            <w:vAlign w:val="center"/>
          </w:tcPr>
          <w:p w14:paraId="582235E4">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5A2F8183">
            <w:pPr>
              <w:pStyle w:val="11"/>
              <w:adjustRightInd w:val="0"/>
              <w:snapToGrid w:val="0"/>
              <w:spacing w:line="360" w:lineRule="exact"/>
              <w:rPr>
                <w:rFonts w:hAnsi="宋体"/>
                <w:color w:val="auto"/>
                <w:sz w:val="22"/>
                <w:szCs w:val="22"/>
              </w:rPr>
            </w:pPr>
            <w:r>
              <w:rPr>
                <w:rFonts w:hint="eastAsia" w:hAnsi="宋体"/>
                <w:color w:val="auto"/>
                <w:sz w:val="22"/>
                <w:szCs w:val="22"/>
              </w:rPr>
              <w:t>设备管理服务：全面合理的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371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5D6F0E0E">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1AAAA1DC">
            <w:pPr>
              <w:pStyle w:val="11"/>
              <w:adjustRightInd w:val="0"/>
              <w:snapToGrid w:val="0"/>
              <w:spacing w:line="360" w:lineRule="exact"/>
              <w:jc w:val="center"/>
              <w:rPr>
                <w:rFonts w:hAnsi="宋体"/>
                <w:color w:val="auto"/>
                <w:sz w:val="22"/>
                <w:szCs w:val="22"/>
              </w:rPr>
            </w:pPr>
          </w:p>
        </w:tc>
        <w:tc>
          <w:tcPr>
            <w:tcW w:w="720" w:type="dxa"/>
            <w:vAlign w:val="center"/>
          </w:tcPr>
          <w:p w14:paraId="032567D6">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447FE13E">
            <w:pPr>
              <w:pStyle w:val="11"/>
              <w:adjustRightInd w:val="0"/>
              <w:snapToGrid w:val="0"/>
              <w:spacing w:line="360" w:lineRule="exact"/>
              <w:rPr>
                <w:rFonts w:hAnsi="宋体"/>
                <w:color w:val="auto"/>
                <w:sz w:val="22"/>
                <w:szCs w:val="22"/>
              </w:rPr>
            </w:pPr>
            <w:r>
              <w:rPr>
                <w:rFonts w:hint="eastAsia" w:hAnsi="宋体" w:cs="Arial"/>
                <w:color w:val="auto"/>
                <w:sz w:val="22"/>
                <w:szCs w:val="22"/>
              </w:rPr>
              <w:t>员工管理：</w:t>
            </w:r>
            <w:r>
              <w:rPr>
                <w:rFonts w:hint="eastAsia" w:hAnsi="宋体"/>
                <w:color w:val="auto"/>
                <w:sz w:val="22"/>
                <w:szCs w:val="22"/>
              </w:rPr>
              <w:t>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0A7D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A9F8702">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6E80A80A">
            <w:pPr>
              <w:pStyle w:val="11"/>
              <w:adjustRightInd w:val="0"/>
              <w:snapToGrid w:val="0"/>
              <w:spacing w:line="360" w:lineRule="exact"/>
              <w:jc w:val="center"/>
              <w:rPr>
                <w:rFonts w:hAnsi="宋体"/>
                <w:color w:val="auto"/>
                <w:sz w:val="22"/>
                <w:szCs w:val="22"/>
              </w:rPr>
            </w:pPr>
            <w:r>
              <w:rPr>
                <w:rFonts w:hint="eastAsia" w:hAnsi="宋体"/>
                <w:color w:val="auto"/>
                <w:sz w:val="22"/>
                <w:szCs w:val="22"/>
              </w:rPr>
              <w:t>工具设备配备</w:t>
            </w:r>
          </w:p>
        </w:tc>
        <w:tc>
          <w:tcPr>
            <w:tcW w:w="720" w:type="dxa"/>
            <w:vAlign w:val="center"/>
          </w:tcPr>
          <w:p w14:paraId="169338D3">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5</w:t>
            </w:r>
          </w:p>
        </w:tc>
        <w:tc>
          <w:tcPr>
            <w:tcW w:w="6399" w:type="dxa"/>
            <w:vAlign w:val="center"/>
          </w:tcPr>
          <w:p w14:paraId="29F85112">
            <w:pPr>
              <w:pStyle w:val="11"/>
              <w:adjustRightInd w:val="0"/>
              <w:snapToGrid w:val="0"/>
              <w:spacing w:line="360" w:lineRule="exact"/>
              <w:rPr>
                <w:rFonts w:hAnsi="宋体"/>
                <w:color w:val="auto"/>
                <w:sz w:val="22"/>
                <w:szCs w:val="22"/>
              </w:rPr>
            </w:pPr>
            <w:r>
              <w:rPr>
                <w:rFonts w:hint="eastAsia" w:hAnsi="宋体"/>
                <w:color w:val="auto"/>
                <w:sz w:val="22"/>
                <w:szCs w:val="22"/>
              </w:rPr>
              <w:t>根据所列本项目所需（采购人采购）的机械设备、器材、工具、耗材等全面性、合理性评审。全面合理的</w:t>
            </w:r>
            <w:r>
              <w:rPr>
                <w:rFonts w:hint="eastAsia" w:hAnsi="宋体"/>
                <w:color w:val="auto"/>
                <w:sz w:val="22"/>
              </w:rPr>
              <w:t>5-3.5分；基本合理的3.5-1.5分；部分满足本项目的1.5-0分。</w:t>
            </w:r>
          </w:p>
        </w:tc>
      </w:tr>
      <w:tr w14:paraId="3B73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29F1098">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2FD0C9F1">
            <w:pPr>
              <w:pStyle w:val="11"/>
              <w:adjustRightInd w:val="0"/>
              <w:snapToGrid w:val="0"/>
              <w:spacing w:line="360" w:lineRule="exact"/>
              <w:jc w:val="center"/>
              <w:rPr>
                <w:rFonts w:hAnsi="宋体"/>
                <w:color w:val="auto"/>
                <w:sz w:val="22"/>
                <w:szCs w:val="22"/>
              </w:rPr>
            </w:pPr>
            <w:r>
              <w:rPr>
                <w:rFonts w:hint="eastAsia" w:hAnsi="宋体"/>
                <w:color w:val="auto"/>
                <w:sz w:val="22"/>
                <w:szCs w:val="22"/>
              </w:rPr>
              <w:t>应急预案</w:t>
            </w:r>
          </w:p>
        </w:tc>
        <w:tc>
          <w:tcPr>
            <w:tcW w:w="720" w:type="dxa"/>
            <w:vAlign w:val="center"/>
          </w:tcPr>
          <w:p w14:paraId="62BC4F5F">
            <w:pPr>
              <w:pStyle w:val="11"/>
              <w:adjustRightInd w:val="0"/>
              <w:snapToGrid w:val="0"/>
              <w:spacing w:line="360" w:lineRule="exact"/>
              <w:jc w:val="center"/>
              <w:rPr>
                <w:rFonts w:hAnsi="宋体"/>
                <w:color w:val="auto"/>
                <w:sz w:val="22"/>
                <w:szCs w:val="22"/>
              </w:rPr>
            </w:pPr>
            <w:r>
              <w:rPr>
                <w:rFonts w:hint="eastAsia" w:hAnsi="宋体"/>
                <w:color w:val="auto"/>
                <w:sz w:val="22"/>
                <w:szCs w:val="22"/>
              </w:rPr>
              <w:t>10</w:t>
            </w:r>
          </w:p>
        </w:tc>
        <w:tc>
          <w:tcPr>
            <w:tcW w:w="6399" w:type="dxa"/>
            <w:vAlign w:val="center"/>
          </w:tcPr>
          <w:p w14:paraId="113D7F99">
            <w:pPr>
              <w:pStyle w:val="11"/>
              <w:adjustRightInd w:val="0"/>
              <w:snapToGrid w:val="0"/>
              <w:spacing w:line="360" w:lineRule="exact"/>
              <w:rPr>
                <w:rFonts w:hAnsi="宋体"/>
                <w:color w:val="auto"/>
                <w:sz w:val="22"/>
                <w:szCs w:val="22"/>
              </w:rPr>
            </w:pPr>
            <w:r>
              <w:rPr>
                <w:rFonts w:hint="eastAsia" w:hAnsi="宋体"/>
                <w:color w:val="auto"/>
                <w:sz w:val="22"/>
                <w:szCs w:val="22"/>
              </w:rPr>
              <w:t>根据供应商提供的在服务过程突发性情况作出应急预案资料给予评分（如采购人临时通知召开大型紧急会议，服务人员与时间的调度是如何合理安排或消防、抗台问题等其他情况）。全面合理的10-7.0分；基本合理的7.0-4.5分；部分满足本项目的4.5-0分。</w:t>
            </w:r>
          </w:p>
        </w:tc>
      </w:tr>
      <w:tr w14:paraId="28A8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60E6935">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6DE66832">
            <w:pPr>
              <w:pStyle w:val="11"/>
              <w:adjustRightInd w:val="0"/>
              <w:snapToGrid w:val="0"/>
              <w:spacing w:line="360" w:lineRule="exact"/>
              <w:jc w:val="center"/>
              <w:rPr>
                <w:rFonts w:hAnsi="宋体"/>
                <w:color w:val="auto"/>
                <w:sz w:val="22"/>
                <w:szCs w:val="22"/>
              </w:rPr>
            </w:pPr>
            <w:r>
              <w:rPr>
                <w:rFonts w:hint="eastAsia" w:hAnsi="宋体"/>
                <w:color w:val="auto"/>
                <w:sz w:val="22"/>
                <w:szCs w:val="22"/>
              </w:rPr>
              <w:t>特点和难点</w:t>
            </w:r>
          </w:p>
        </w:tc>
        <w:tc>
          <w:tcPr>
            <w:tcW w:w="720" w:type="dxa"/>
            <w:vAlign w:val="center"/>
          </w:tcPr>
          <w:p w14:paraId="19A0DF70">
            <w:pPr>
              <w:pStyle w:val="11"/>
              <w:adjustRightInd w:val="0"/>
              <w:snapToGrid w:val="0"/>
              <w:spacing w:line="360" w:lineRule="exact"/>
              <w:jc w:val="center"/>
              <w:rPr>
                <w:rFonts w:hAnsi="宋体"/>
                <w:color w:val="auto"/>
                <w:sz w:val="22"/>
                <w:szCs w:val="22"/>
              </w:rPr>
            </w:pPr>
            <w:r>
              <w:rPr>
                <w:rFonts w:hint="eastAsia" w:hAnsi="宋体"/>
                <w:color w:val="auto"/>
                <w:sz w:val="22"/>
                <w:szCs w:val="22"/>
              </w:rPr>
              <w:t>5</w:t>
            </w:r>
          </w:p>
        </w:tc>
        <w:tc>
          <w:tcPr>
            <w:tcW w:w="6399" w:type="dxa"/>
            <w:vAlign w:val="center"/>
          </w:tcPr>
          <w:p w14:paraId="07BDAE64">
            <w:pPr>
              <w:pStyle w:val="11"/>
              <w:adjustRightInd w:val="0"/>
              <w:snapToGrid w:val="0"/>
              <w:spacing w:line="360" w:lineRule="exact"/>
              <w:rPr>
                <w:rFonts w:hAnsi="宋体"/>
                <w:color w:val="auto"/>
                <w:sz w:val="22"/>
                <w:szCs w:val="22"/>
              </w:rPr>
            </w:pPr>
            <w:r>
              <w:rPr>
                <w:rFonts w:hint="eastAsia" w:hAnsi="宋体"/>
                <w:color w:val="auto"/>
                <w:sz w:val="22"/>
                <w:szCs w:val="22"/>
              </w:rPr>
              <w:t>特点和难点分析及解决措施（如两会期间有超负荷运作，本次招标服务人员的数量过少，满足不了两会服务的需求）。全面合理的5-3.0分；基本合理的3.0-1.0分；部分满足本项目的1-0分。</w:t>
            </w:r>
          </w:p>
        </w:tc>
      </w:tr>
    </w:tbl>
    <w:p w14:paraId="76EF7DA0">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14:paraId="328F20B5">
      <w:pPr>
        <w:pStyle w:val="31"/>
        <w:adjustRightInd w:val="0"/>
        <w:snapToGrid w:val="0"/>
        <w:spacing w:before="100" w:after="50" w:line="360" w:lineRule="atLeast"/>
        <w:rPr>
          <w:rFonts w:hint="eastAsia"/>
          <w:color w:val="auto"/>
          <w:sz w:val="22"/>
          <w:szCs w:val="22"/>
          <w:highlight w:val="none"/>
        </w:rPr>
      </w:pPr>
      <w:r>
        <w:rPr>
          <w:color w:val="auto"/>
          <w:sz w:val="22"/>
          <w:szCs w:val="22"/>
          <w:highlight w:val="none"/>
        </w:rPr>
        <w:t>1</w:t>
      </w:r>
      <w:r>
        <w:rPr>
          <w:rFonts w:hint="eastAsia"/>
          <w:color w:val="auto"/>
          <w:sz w:val="22"/>
          <w:szCs w:val="22"/>
          <w:highlight w:val="none"/>
          <w:lang w:eastAsia="zh-CN"/>
        </w:rPr>
        <w:t>.</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商务技术评分分值（所有评标委员会成员打分的算术平均值）＋报价评分分值。</w:t>
      </w:r>
    </w:p>
    <w:p w14:paraId="6F9D86CF">
      <w:pPr>
        <w:pStyle w:val="31"/>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lang w:eastAsia="zh-CN"/>
        </w:rPr>
        <w:t>.</w:t>
      </w:r>
      <w:r>
        <w:rPr>
          <w:rFonts w:hint="eastAsia"/>
          <w:color w:val="auto"/>
          <w:sz w:val="22"/>
          <w:szCs w:val="22"/>
          <w:highlight w:val="none"/>
        </w:rPr>
        <w:t>所有分值计算保留小数点后二位，小数点后三位四舍五入。</w:t>
      </w:r>
    </w:p>
    <w:p w14:paraId="25F876A0">
      <w:pPr>
        <w:pStyle w:val="31"/>
        <w:adjustRightInd w:val="0"/>
        <w:snapToGrid w:val="0"/>
        <w:spacing w:before="100" w:after="50" w:line="360" w:lineRule="atLeast"/>
        <w:rPr>
          <w:color w:val="auto"/>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p w14:paraId="1E541113">
      <w:pPr>
        <w:rPr>
          <w:color w:val="auto"/>
          <w:highlight w:val="none"/>
        </w:rPr>
      </w:pPr>
    </w:p>
    <w:sectPr>
      <w:footerReference r:id="rId17" w:type="first"/>
      <w:footerReference r:id="rId16"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AmdtSymbols"/>
    <w:panose1 w:val="020B050202020202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AmdtSymbols">
    <w:panose1 w:val="02000500000000020004"/>
    <w:charset w:val="00"/>
    <w:family w:val="auto"/>
    <w:pitch w:val="default"/>
    <w:sig w:usb0="00000001"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2965">
    <w:pPr>
      <w:pStyle w:val="1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6A85">
    <w:pPr>
      <w:pStyle w:val="12"/>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AAE5D">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AAE5D">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CF81">
    <w:pPr>
      <w:pStyle w:val="12"/>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5839">
    <w:pPr>
      <w:pStyle w:val="12"/>
      <w:framePr w:wrap="around" w:vAnchor="text" w:hAnchor="margin" w:xAlign="center" w:y="1"/>
      <w:rPr>
        <w:rFonts w:ascii="楷体_GB2312" w:eastAsia="楷体_GB2312"/>
        <w:sz w:val="22"/>
      </w:rPr>
    </w:pPr>
    <w:r>
      <w:rPr>
        <w:rFonts w:hint="eastAsia" w:ascii="楷体_GB2312" w:eastAsia="楷体_GB2312"/>
        <w:sz w:val="22"/>
      </w:rPr>
      <w:fldChar w:fldCharType="begin"/>
    </w:r>
    <w:r>
      <w:rPr>
        <w:rFonts w:hint="eastAsia" w:ascii="楷体_GB2312" w:eastAsia="楷体_GB2312"/>
        <w:sz w:val="22"/>
      </w:rPr>
      <w:instrText xml:space="preserve">PAGE  </w:instrText>
    </w:r>
    <w:r>
      <w:rPr>
        <w:rFonts w:hint="eastAsia" w:ascii="楷体_GB2312" w:eastAsia="楷体_GB2312"/>
        <w:sz w:val="22"/>
      </w:rPr>
      <w:fldChar w:fldCharType="separate"/>
    </w:r>
    <w:r>
      <w:rPr>
        <w:rFonts w:ascii="楷体_GB2312" w:eastAsia="楷体_GB2312"/>
        <w:sz w:val="22"/>
      </w:rPr>
      <w:t>- 82 -</w:t>
    </w:r>
    <w:r>
      <w:rPr>
        <w:rFonts w:hint="eastAsia" w:ascii="楷体_GB2312" w:eastAsia="楷体_GB2312"/>
        <w:sz w:val="22"/>
      </w:rPr>
      <w:fldChar w:fldCharType="end"/>
    </w:r>
  </w:p>
  <w:p w14:paraId="588360F9">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253F">
    <w:pPr>
      <w:pStyle w:val="12"/>
      <w:framePr w:wrap="around" w:vAnchor="text" w:hAnchor="margin" w:xAlign="center" w:y="1"/>
      <w:rPr>
        <w:rFonts w:ascii="楷体_GB2312" w:eastAsia="楷体_GB2312"/>
        <w:sz w:val="22"/>
      </w:rPr>
    </w:pPr>
    <w:r>
      <w:rPr>
        <w:rFonts w:hint="eastAsia" w:ascii="楷体_GB2312" w:eastAsia="楷体_GB2312"/>
        <w:sz w:val="22"/>
      </w:rPr>
      <w:fldChar w:fldCharType="begin"/>
    </w:r>
    <w:r>
      <w:rPr>
        <w:rFonts w:hint="eastAsia" w:ascii="楷体_GB2312" w:eastAsia="楷体_GB2312"/>
        <w:sz w:val="22"/>
      </w:rPr>
      <w:instrText xml:space="preserve">PAGE  </w:instrText>
    </w:r>
    <w:r>
      <w:rPr>
        <w:rFonts w:hint="eastAsia" w:ascii="楷体_GB2312" w:eastAsia="楷体_GB2312"/>
        <w:sz w:val="22"/>
      </w:rPr>
      <w:fldChar w:fldCharType="separate"/>
    </w:r>
    <w:r>
      <w:rPr>
        <w:rFonts w:ascii="楷体_GB2312" w:eastAsia="楷体_GB2312"/>
        <w:sz w:val="22"/>
      </w:rPr>
      <w:t>- 97 -</w:t>
    </w:r>
    <w:r>
      <w:rPr>
        <w:rFonts w:hint="eastAsia" w:ascii="楷体_GB2312" w:eastAsia="楷体_GB2312"/>
        <w:sz w:val="22"/>
      </w:rPr>
      <w:fldChar w:fldCharType="end"/>
    </w:r>
  </w:p>
  <w:p w14:paraId="4DB61398">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A95C">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A9CD0">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9A9CD0">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C2B">
    <w:pPr>
      <w:pStyle w:val="12"/>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056C9">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0056C9">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4E3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949E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D949E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D35D">
    <w:pPr>
      <w:pStyle w:val="12"/>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537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4C537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E17C">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0AEE0">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D0AEE0">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89A0">
    <w:pPr>
      <w:pStyle w:val="13"/>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C4E4">
    <w:pPr>
      <w:pStyle w:val="13"/>
      <w:tabs>
        <w:tab w:val="left" w:pos="2721"/>
        <w:tab w:val="clear" w:pos="4153"/>
      </w:tabs>
      <w:jc w:val="left"/>
      <w:rPr>
        <w:rFonts w:hint="default"/>
        <w:lang w:val="en-US" w:eastAsia="zh-CN"/>
      </w:rPr>
    </w:pPr>
    <w:r>
      <w:rPr>
        <w:rFonts w:hint="eastAsia"/>
        <w:sz w:val="20"/>
        <w:szCs w:val="20"/>
      </w:rPr>
      <w:t>泰顺县政府采购</w:t>
    </w:r>
    <w:r>
      <w:rPr>
        <w:sz w:val="20"/>
        <w:szCs w:val="20"/>
      </w:rPr>
      <w:t>-----</w:t>
    </w:r>
    <w:r>
      <w:rPr>
        <w:rFonts w:hint="eastAsia"/>
        <w:sz w:val="20"/>
        <w:szCs w:val="2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628"/>
    </w:tblGrid>
    <w:tr w14:paraId="7DBFBDEA">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427" w:hRule="atLeast"/>
      </w:trPr>
      <w:tc>
        <w:tcPr>
          <w:tcW w:w="4442" w:type="dxa"/>
          <w:noWrap w:val="0"/>
          <w:tcMar>
            <w:left w:w="0" w:type="dxa"/>
            <w:right w:w="0" w:type="dxa"/>
          </w:tcMar>
          <w:vAlign w:val="center"/>
        </w:tcPr>
        <w:p w14:paraId="73AABE7A">
          <w:pPr>
            <w:rPr>
              <w:rFonts w:ascii="楷体_GB2312" w:eastAsia="楷体_GB2312"/>
              <w:b/>
              <w:sz w:val="24"/>
              <w:szCs w:val="24"/>
            </w:rPr>
          </w:pPr>
        </w:p>
      </w:tc>
      <w:tc>
        <w:tcPr>
          <w:tcW w:w="4628" w:type="dxa"/>
          <w:noWrap w:val="0"/>
          <w:vAlign w:val="center"/>
        </w:tcPr>
        <w:p w14:paraId="5794FF11">
          <w:pPr>
            <w:wordWrap w:val="0"/>
            <w:ind w:right="-2"/>
            <w:jc w:val="right"/>
            <w:rPr>
              <w:rFonts w:ascii="宋体" w:hAnsi="宋体"/>
              <w:szCs w:val="21"/>
            </w:rPr>
          </w:pPr>
          <w:r>
            <w:rPr>
              <w:rFonts w:hint="eastAsia" w:ascii="宋体" w:hAnsi="宋体"/>
              <w:szCs w:val="21"/>
            </w:rPr>
            <w:t xml:space="preserve"> </w:t>
          </w:r>
        </w:p>
      </w:tc>
    </w:tr>
  </w:tbl>
  <w:p w14:paraId="27A928B2">
    <w:pPr>
      <w:rPr>
        <w:rFonts w:ascii="宋体" w:hAnsi="宋体"/>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5EE4">
    <w:pPr>
      <w:pStyle w:val="13"/>
      <w:jc w:val="left"/>
      <w:rPr>
        <w:rFonts w:ascii="宋体"/>
        <w:bCs/>
      </w:rPr>
    </w:pPr>
    <w:r>
      <w:rPr>
        <w:rFonts w:hint="eastAsia" w:ascii="宋体"/>
        <w:bCs/>
      </w:rPr>
      <w:t>泰顺县政府采购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80E">
    <w:pPr>
      <w:pStyle w:val="13"/>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8CEBF"/>
    <w:multiLevelType w:val="singleLevel"/>
    <w:tmpl w:val="8CB8CEBF"/>
    <w:lvl w:ilvl="0" w:tentative="0">
      <w:start w:val="2"/>
      <w:numFmt w:val="decimal"/>
      <w:suff w:val="space"/>
      <w:lvlText w:val="%1."/>
      <w:lvlJc w:val="left"/>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D323AA9"/>
    <w:multiLevelType w:val="singleLevel"/>
    <w:tmpl w:val="FD323AA9"/>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5995033"/>
    <w:multiLevelType w:val="multilevel"/>
    <w:tmpl w:val="1599503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BC96F79"/>
    <w:multiLevelType w:val="singleLevel"/>
    <w:tmpl w:val="1BC96F79"/>
    <w:lvl w:ilvl="0" w:tentative="0">
      <w:start w:val="1"/>
      <w:numFmt w:val="chineseCounting"/>
      <w:suff w:val="nothing"/>
      <w:lvlText w:val="%1、"/>
      <w:lvlJc w:val="left"/>
      <w:rPr>
        <w:rFonts w:hint="eastAsia"/>
      </w:rPr>
    </w:lvl>
  </w:abstractNum>
  <w:abstractNum w:abstractNumId="7">
    <w:nsid w:val="2A4F0500"/>
    <w:multiLevelType w:val="singleLevel"/>
    <w:tmpl w:val="2A4F0500"/>
    <w:lvl w:ilvl="0" w:tentative="0">
      <w:start w:val="3"/>
      <w:numFmt w:val="decimal"/>
      <w:suff w:val="nothing"/>
      <w:lvlText w:val="%1、"/>
      <w:lvlJc w:val="left"/>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61BD0F6F"/>
    <w:multiLevelType w:val="singleLevel"/>
    <w:tmpl w:val="61BD0F6F"/>
    <w:lvl w:ilvl="0" w:tentative="0">
      <w:start w:val="1"/>
      <w:numFmt w:val="decimal"/>
      <w:suff w:val="nothing"/>
      <w:lvlText w:val="（%1）"/>
      <w:lvlJc w:val="left"/>
    </w:lvl>
  </w:abstractNum>
  <w:abstractNum w:abstractNumId="10">
    <w:nsid w:val="77D73CF5"/>
    <w:multiLevelType w:val="multilevel"/>
    <w:tmpl w:val="77D73CF5"/>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7D27082E"/>
    <w:multiLevelType w:val="multilevel"/>
    <w:tmpl w:val="7D2708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7"/>
  </w:num>
  <w:num w:numId="4">
    <w:abstractNumId w:val="8"/>
  </w:num>
  <w:num w:numId="5">
    <w:abstractNumId w:val="1"/>
  </w:num>
  <w:num w:numId="6">
    <w:abstractNumId w:val="9"/>
  </w:num>
  <w:num w:numId="7">
    <w:abstractNumId w:val="3"/>
  </w:num>
  <w:num w:numId="8">
    <w:abstractNumId w:val="5"/>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15A9"/>
    <w:rsid w:val="056D7096"/>
    <w:rsid w:val="05753B42"/>
    <w:rsid w:val="07BF740E"/>
    <w:rsid w:val="07EF6488"/>
    <w:rsid w:val="0BC92077"/>
    <w:rsid w:val="0C3E5597"/>
    <w:rsid w:val="0DA9532B"/>
    <w:rsid w:val="0E7C29A0"/>
    <w:rsid w:val="0E9C1C2E"/>
    <w:rsid w:val="0F692FC4"/>
    <w:rsid w:val="0F7352C5"/>
    <w:rsid w:val="0FC07D0F"/>
    <w:rsid w:val="102313C5"/>
    <w:rsid w:val="13A520F1"/>
    <w:rsid w:val="141C5968"/>
    <w:rsid w:val="14680BFD"/>
    <w:rsid w:val="179E3F4C"/>
    <w:rsid w:val="1809378A"/>
    <w:rsid w:val="188F5994"/>
    <w:rsid w:val="18C20D7D"/>
    <w:rsid w:val="1A654388"/>
    <w:rsid w:val="1A975879"/>
    <w:rsid w:val="1DF919B7"/>
    <w:rsid w:val="1F167C85"/>
    <w:rsid w:val="1F9F033C"/>
    <w:rsid w:val="20232D1B"/>
    <w:rsid w:val="2209080D"/>
    <w:rsid w:val="22C74F9F"/>
    <w:rsid w:val="25297E3C"/>
    <w:rsid w:val="254C6870"/>
    <w:rsid w:val="27160EE4"/>
    <w:rsid w:val="29B36EBE"/>
    <w:rsid w:val="2A225DF1"/>
    <w:rsid w:val="2B822FEC"/>
    <w:rsid w:val="2B850B5B"/>
    <w:rsid w:val="2BAD0B4F"/>
    <w:rsid w:val="2BEE242F"/>
    <w:rsid w:val="30D23731"/>
    <w:rsid w:val="30F52D33"/>
    <w:rsid w:val="33DE4BF8"/>
    <w:rsid w:val="34AA5361"/>
    <w:rsid w:val="34CF10DA"/>
    <w:rsid w:val="35AA386B"/>
    <w:rsid w:val="38395194"/>
    <w:rsid w:val="3A635629"/>
    <w:rsid w:val="3DCF4474"/>
    <w:rsid w:val="3E0C452C"/>
    <w:rsid w:val="3E7C1F1F"/>
    <w:rsid w:val="3FC4377B"/>
    <w:rsid w:val="40AB66E9"/>
    <w:rsid w:val="41171FD0"/>
    <w:rsid w:val="42134546"/>
    <w:rsid w:val="4339301A"/>
    <w:rsid w:val="44CE6E4A"/>
    <w:rsid w:val="46C916BB"/>
    <w:rsid w:val="46E24BAA"/>
    <w:rsid w:val="4721119C"/>
    <w:rsid w:val="486E2949"/>
    <w:rsid w:val="495042D1"/>
    <w:rsid w:val="4981448B"/>
    <w:rsid w:val="498B5309"/>
    <w:rsid w:val="49B9118F"/>
    <w:rsid w:val="4C110207"/>
    <w:rsid w:val="50FA0BD6"/>
    <w:rsid w:val="532E1E13"/>
    <w:rsid w:val="535C06FD"/>
    <w:rsid w:val="53B16AA0"/>
    <w:rsid w:val="58BD63DE"/>
    <w:rsid w:val="59254E33"/>
    <w:rsid w:val="5A1B5050"/>
    <w:rsid w:val="5BC120C6"/>
    <w:rsid w:val="5C8210D4"/>
    <w:rsid w:val="5DE057CC"/>
    <w:rsid w:val="5E581775"/>
    <w:rsid w:val="611A1845"/>
    <w:rsid w:val="611B68B8"/>
    <w:rsid w:val="63116428"/>
    <w:rsid w:val="64E56518"/>
    <w:rsid w:val="672E75A8"/>
    <w:rsid w:val="6C562B32"/>
    <w:rsid w:val="6CA83FFB"/>
    <w:rsid w:val="6D723F67"/>
    <w:rsid w:val="6D9E2FAE"/>
    <w:rsid w:val="6EB50F0D"/>
    <w:rsid w:val="6EF038DC"/>
    <w:rsid w:val="6FD52EF2"/>
    <w:rsid w:val="70E46F2A"/>
    <w:rsid w:val="711A0B9D"/>
    <w:rsid w:val="72712A3F"/>
    <w:rsid w:val="76C0307C"/>
    <w:rsid w:val="7A417911"/>
    <w:rsid w:val="7ACA3E4C"/>
    <w:rsid w:val="7B5C0219"/>
    <w:rsid w:val="7BAE0860"/>
    <w:rsid w:val="7CB232C1"/>
    <w:rsid w:val="7CF41358"/>
    <w:rsid w:val="7CF507FF"/>
    <w:rsid w:val="7E1E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rPr>
      <w:szCs w:val="20"/>
    </w:rPr>
  </w:style>
  <w:style w:type="paragraph" w:styleId="4">
    <w:name w:val="Body Text Indent"/>
    <w:basedOn w:val="1"/>
    <w:next w:val="3"/>
    <w:qFormat/>
    <w:uiPriority w:val="0"/>
    <w:pPr>
      <w:ind w:left="480" w:hanging="480" w:hangingChars="200"/>
    </w:pPr>
    <w:rPr>
      <w:sz w:val="24"/>
    </w:rPr>
  </w:style>
  <w:style w:type="paragraph" w:styleId="5">
    <w:name w:val="annotation text"/>
    <w:basedOn w:val="1"/>
    <w:qFormat/>
    <w:uiPriority w:val="0"/>
    <w:pPr>
      <w:jc w:val="left"/>
    </w:pPr>
  </w:style>
  <w:style w:type="paragraph" w:styleId="6">
    <w:name w:val="Body Text"/>
    <w:basedOn w:val="1"/>
    <w:next w:val="7"/>
    <w:qFormat/>
    <w:uiPriority w:val="0"/>
    <w:pPr>
      <w:tabs>
        <w:tab w:val="left" w:pos="0"/>
      </w:tabs>
    </w:pPr>
  </w:style>
  <w:style w:type="paragraph" w:styleId="7">
    <w:name w:val="Body Text First Indent"/>
    <w:basedOn w:val="6"/>
    <w:next w:val="8"/>
    <w:qFormat/>
    <w:uiPriority w:val="0"/>
    <w:pPr>
      <w:spacing w:line="312" w:lineRule="auto"/>
      <w:ind w:firstLine="420"/>
    </w:pPr>
  </w:style>
  <w:style w:type="paragraph" w:styleId="8">
    <w:name w:val="toc 6"/>
    <w:basedOn w:val="1"/>
    <w:next w:val="1"/>
    <w:qFormat/>
    <w:uiPriority w:val="0"/>
    <w:pPr>
      <w:ind w:left="1050"/>
      <w:jc w:val="left"/>
    </w:pPr>
    <w:rPr>
      <w:rFonts w:ascii="Century Gothic" w:hAnsi="Century Gothic"/>
      <w:sz w:val="18"/>
      <w:szCs w:val="18"/>
    </w:rPr>
  </w:style>
  <w:style w:type="paragraph" w:styleId="9">
    <w:name w:val="Block Text"/>
    <w:basedOn w:val="1"/>
    <w:qFormat/>
    <w:uiPriority w:val="0"/>
    <w:pPr>
      <w:adjustRightInd w:val="0"/>
      <w:spacing w:line="300" w:lineRule="auto"/>
      <w:ind w:left="958" w:right="-120" w:rightChars="-120"/>
      <w:jc w:val="left"/>
    </w:pPr>
    <w:rPr>
      <w:rFonts w:ascii="宋体" w:hAnsi="宋体"/>
      <w:sz w:val="28"/>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kern w:val="0"/>
      <w:sz w:val="20"/>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qFormat/>
    <w:uiPriority w:val="0"/>
    <w:pPr>
      <w:tabs>
        <w:tab w:val="right" w:leader="dot" w:pos="9118"/>
      </w:tabs>
      <w:spacing w:line="400" w:lineRule="exact"/>
    </w:pPr>
    <w:rPr>
      <w:szCs w:val="20"/>
    </w:rPr>
  </w:style>
  <w:style w:type="paragraph" w:styleId="15">
    <w:name w:val="index 1"/>
    <w:basedOn w:val="1"/>
    <w:next w:val="1"/>
    <w:qFormat/>
    <w:uiPriority w:val="0"/>
    <w:pPr>
      <w:spacing w:line="220" w:lineRule="exact"/>
      <w:jc w:val="center"/>
    </w:pPr>
    <w:rPr>
      <w:rFonts w:ascii="仿宋_GB2312" w:eastAsia="仿宋_GB2312"/>
      <w:szCs w:val="21"/>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HTML Sample"/>
    <w:qFormat/>
    <w:uiPriority w:val="0"/>
    <w:rPr>
      <w:rFonts w:ascii="Courier New" w:hAnsi="Courier New"/>
      <w:lang w:bidi="ar-SA"/>
    </w:rPr>
  </w:style>
  <w:style w:type="paragraph" w:customStyle="1" w:styleId="24">
    <w:name w:val="Plain Text1"/>
    <w:basedOn w:val="1"/>
    <w:qFormat/>
    <w:uiPriority w:val="0"/>
    <w:rPr>
      <w:rFonts w:ascii="宋体" w:hAnsi="Courier New"/>
      <w:szCs w:val="20"/>
    </w:rPr>
  </w:style>
  <w:style w:type="paragraph" w:customStyle="1" w:styleId="25">
    <w:name w:val="正文2"/>
    <w:basedOn w:val="1"/>
    <w:qFormat/>
    <w:uiPriority w:val="0"/>
    <w:pPr>
      <w:spacing w:line="360" w:lineRule="auto"/>
      <w:ind w:firstLine="510" w:firstLineChars="200"/>
    </w:pPr>
    <w:rPr>
      <w:sz w:val="24"/>
      <w:szCs w:val="20"/>
    </w:rPr>
  </w:style>
  <w:style w:type="paragraph" w:customStyle="1" w:styleId="26">
    <w:name w:val="List Paragraph"/>
    <w:basedOn w:val="1"/>
    <w:qFormat/>
    <w:uiPriority w:val="34"/>
    <w:pPr>
      <w:ind w:firstLine="420" w:firstLineChars="200"/>
    </w:pPr>
    <w:rPr>
      <w:rFonts w:ascii="Times New Roman" w:hAnsi="Times New Roman"/>
    </w:rPr>
  </w:style>
  <w:style w:type="paragraph" w:customStyle="1" w:styleId="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
    <w:name w:val="表格文字"/>
    <w:basedOn w:val="11"/>
    <w:next w:val="6"/>
    <w:qFormat/>
    <w:uiPriority w:val="0"/>
    <w:pPr>
      <w:adjustRightInd w:val="0"/>
      <w:spacing w:line="420" w:lineRule="atLeast"/>
      <w:jc w:val="left"/>
      <w:textAlignment w:val="baseline"/>
    </w:pPr>
    <w:rPr>
      <w:rFonts w:ascii="Times New Roman" w:hAnsi="Times New Roman"/>
    </w:rPr>
  </w:style>
  <w:style w:type="paragraph" w:customStyle="1" w:styleId="29">
    <w:name w:val="纯文本1"/>
    <w:basedOn w:val="30"/>
    <w:qFormat/>
    <w:uiPriority w:val="99"/>
    <w:pPr>
      <w:widowControl/>
      <w:jc w:val="left"/>
    </w:pPr>
    <w:rPr>
      <w:rFonts w:ascii="宋体" w:hAnsi="Courier New" w:cs="宋体"/>
    </w:rPr>
  </w:style>
  <w:style w:type="paragraph" w:customStyle="1" w:styleId="30">
    <w:name w:val="正文1"/>
    <w:basedOn w:val="10"/>
    <w:next w:val="1"/>
    <w:qFormat/>
    <w:uiPriority w:val="99"/>
    <w:rPr>
      <w:rFonts w:cs="Calibri"/>
      <w:szCs w:val="21"/>
    </w:rPr>
  </w:style>
  <w:style w:type="paragraph" w:customStyle="1" w:styleId="31">
    <w:name w:val="Body Text Indent 21"/>
    <w:basedOn w:val="1"/>
    <w:qFormat/>
    <w:uiPriority w:val="0"/>
    <w:pPr>
      <w:widowControl/>
      <w:spacing w:line="480" w:lineRule="atLeast"/>
      <w:ind w:firstLine="480"/>
    </w:pPr>
    <w:rPr>
      <w:rFonts w:ascii="宋体"/>
      <w:kern w:val="0"/>
      <w:sz w:val="24"/>
      <w:szCs w:val="20"/>
    </w:rPr>
  </w:style>
  <w:style w:type="paragraph" w:customStyle="1" w:styleId="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3">
    <w:name w:val="Normal Indent1"/>
    <w:basedOn w:val="1"/>
    <w:qFormat/>
    <w:uiPriority w:val="0"/>
    <w:pPr>
      <w:ind w:firstLine="420" w:firstLineChars="200"/>
    </w:pPr>
  </w:style>
  <w:style w:type="paragraph" w:customStyle="1" w:styleId="34">
    <w:name w:val="正文_32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367</Words>
  <Characters>379</Characters>
  <Lines>0</Lines>
  <Paragraphs>0</Paragraphs>
  <TotalTime>1</TotalTime>
  <ScaleCrop>false</ScaleCrop>
  <LinksUpToDate>false</LinksUpToDate>
  <CharactersWithSpaces>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2025-02-07T23:45:00Z</dcterms:created>
  <dc:creator>huawei</dc:creator>
  <cp:lastModifiedBy>Frizzle</cp:lastModifiedBy>
  <cp:lastPrinted>2025-02-17T19:14:00Z</cp:lastPrinted>
  <dcterms:modified xsi:type="dcterms:W3CDTF">2025-06-16T09:54:26Z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eyJoZGlkIjoiOTBiOTExMTQwYzEwMTFjNDFiNTlmYmM2ODg1YjU0NDYiLCJ1c2VySWQiOiIyNzQ0NzUwMTMifQ==</vt:lpwstr>
  </property>
  <property fmtid="{D5CDD505-2E9C-101B-9397-08002B2CF9AE}" pid="4" name="ICV">
    <vt:lpwstr>834F2B2CC7154FAA8FBCAC3F35BAF981_13</vt:lpwstr>
  </property>
</Properties>
</file>