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138B" w14:textId="77777777" w:rsidR="00B12197" w:rsidRPr="005B0C5F" w:rsidRDefault="00B12197">
      <w:pPr>
        <w:autoSpaceDE w:val="0"/>
        <w:autoSpaceDN w:val="0"/>
        <w:spacing w:line="500" w:lineRule="atLeast"/>
        <w:jc w:val="center"/>
        <w:textAlignment w:val="bottom"/>
        <w:rPr>
          <w:rFonts w:ascii="宋体" w:hAnsi="宋体"/>
          <w:bCs/>
          <w:spacing w:val="120"/>
          <w:sz w:val="72"/>
          <w:szCs w:val="72"/>
        </w:rPr>
      </w:pPr>
    </w:p>
    <w:p w14:paraId="32F680CE" w14:textId="77777777" w:rsidR="00B12197" w:rsidRPr="005B0C5F" w:rsidRDefault="00B12197">
      <w:pPr>
        <w:autoSpaceDE w:val="0"/>
        <w:autoSpaceDN w:val="0"/>
        <w:spacing w:line="500" w:lineRule="atLeast"/>
        <w:jc w:val="center"/>
        <w:textAlignment w:val="bottom"/>
        <w:rPr>
          <w:rFonts w:ascii="宋体" w:hAnsi="宋体" w:cs="Courier New"/>
          <w:b/>
          <w:bCs/>
          <w:spacing w:val="120"/>
          <w:sz w:val="72"/>
          <w:szCs w:val="72"/>
        </w:rPr>
      </w:pPr>
    </w:p>
    <w:p w14:paraId="35B8395A" w14:textId="77777777" w:rsidR="00B12197" w:rsidRPr="005B0C5F" w:rsidRDefault="00000000">
      <w:pPr>
        <w:autoSpaceDE w:val="0"/>
        <w:autoSpaceDN w:val="0"/>
        <w:spacing w:line="500" w:lineRule="atLeast"/>
        <w:jc w:val="center"/>
        <w:textAlignment w:val="bottom"/>
        <w:rPr>
          <w:rFonts w:ascii="宋体" w:hAnsi="宋体" w:cs="Courier New"/>
          <w:bCs/>
          <w:sz w:val="72"/>
          <w:szCs w:val="72"/>
        </w:rPr>
      </w:pPr>
      <w:r w:rsidRPr="005B0C5F">
        <w:rPr>
          <w:rFonts w:ascii="宋体" w:hAnsi="宋体" w:cs="Courier New" w:hint="eastAsia"/>
          <w:b/>
          <w:bCs/>
          <w:spacing w:val="120"/>
          <w:sz w:val="72"/>
          <w:szCs w:val="72"/>
        </w:rPr>
        <w:t>温州市政府分散采购</w:t>
      </w:r>
    </w:p>
    <w:p w14:paraId="777CF55A" w14:textId="77777777" w:rsidR="00B12197" w:rsidRPr="005B0C5F" w:rsidRDefault="00B12197">
      <w:pPr>
        <w:rPr>
          <w:szCs w:val="21"/>
        </w:rPr>
      </w:pPr>
    </w:p>
    <w:p w14:paraId="0FDD7EBA" w14:textId="77777777" w:rsidR="00B12197" w:rsidRPr="005B0C5F" w:rsidRDefault="00B12197">
      <w:pPr>
        <w:spacing w:line="400" w:lineRule="atLeast"/>
        <w:jc w:val="center"/>
        <w:rPr>
          <w:rFonts w:ascii="宋体" w:hAnsi="宋体"/>
          <w:sz w:val="52"/>
        </w:rPr>
      </w:pPr>
    </w:p>
    <w:p w14:paraId="3F5350F4" w14:textId="77777777" w:rsidR="00B12197" w:rsidRPr="005B0C5F" w:rsidRDefault="00B12197">
      <w:pPr>
        <w:pStyle w:val="a1"/>
      </w:pPr>
    </w:p>
    <w:p w14:paraId="7A5580FF" w14:textId="77777777" w:rsidR="00B12197" w:rsidRPr="005B0C5F" w:rsidRDefault="00000000">
      <w:pPr>
        <w:autoSpaceDE w:val="0"/>
        <w:autoSpaceDN w:val="0"/>
        <w:spacing w:line="276" w:lineRule="auto"/>
        <w:jc w:val="center"/>
        <w:textAlignment w:val="bottom"/>
        <w:rPr>
          <w:rFonts w:ascii="宋体" w:hAnsi="宋体"/>
          <w:sz w:val="72"/>
          <w:szCs w:val="72"/>
        </w:rPr>
      </w:pPr>
      <w:r w:rsidRPr="005B0C5F">
        <w:rPr>
          <w:rFonts w:ascii="宋体" w:hAnsi="宋体" w:hint="eastAsia"/>
          <w:bCs/>
          <w:sz w:val="72"/>
          <w:szCs w:val="72"/>
        </w:rPr>
        <w:t xml:space="preserve">磋 </w:t>
      </w:r>
      <w:r w:rsidRPr="005B0C5F">
        <w:rPr>
          <w:rFonts w:ascii="宋体" w:hAnsi="宋体"/>
          <w:bCs/>
          <w:sz w:val="72"/>
          <w:szCs w:val="72"/>
        </w:rPr>
        <w:t xml:space="preserve"> </w:t>
      </w:r>
      <w:r w:rsidRPr="005B0C5F">
        <w:rPr>
          <w:rFonts w:ascii="宋体" w:hAnsi="宋体" w:hint="eastAsia"/>
          <w:bCs/>
          <w:sz w:val="72"/>
          <w:szCs w:val="72"/>
        </w:rPr>
        <w:t xml:space="preserve">商  文 </w:t>
      </w:r>
      <w:r w:rsidRPr="005B0C5F">
        <w:rPr>
          <w:rFonts w:ascii="宋体" w:hAnsi="宋体"/>
          <w:bCs/>
          <w:sz w:val="72"/>
          <w:szCs w:val="72"/>
        </w:rPr>
        <w:t xml:space="preserve"> </w:t>
      </w:r>
      <w:r w:rsidRPr="005B0C5F">
        <w:rPr>
          <w:rFonts w:ascii="宋体" w:hAnsi="宋体" w:hint="eastAsia"/>
          <w:bCs/>
          <w:sz w:val="72"/>
          <w:szCs w:val="72"/>
        </w:rPr>
        <w:t>件</w:t>
      </w:r>
    </w:p>
    <w:p w14:paraId="3D42A71B" w14:textId="77777777" w:rsidR="00B12197" w:rsidRPr="005B0C5F" w:rsidRDefault="00000000">
      <w:pPr>
        <w:autoSpaceDE w:val="0"/>
        <w:autoSpaceDN w:val="0"/>
        <w:spacing w:line="276" w:lineRule="auto"/>
        <w:jc w:val="center"/>
        <w:textAlignment w:val="bottom"/>
        <w:rPr>
          <w:rFonts w:ascii="宋体" w:hAnsi="宋体" w:cs="Courier New"/>
          <w:sz w:val="42"/>
          <w:szCs w:val="72"/>
        </w:rPr>
      </w:pPr>
      <w:r w:rsidRPr="005B0C5F">
        <w:rPr>
          <w:rFonts w:ascii="宋体" w:hAnsi="宋体" w:cs="Courier New" w:hint="eastAsia"/>
          <w:sz w:val="42"/>
          <w:szCs w:val="72"/>
        </w:rPr>
        <w:t>（线上电子招投标）</w:t>
      </w:r>
    </w:p>
    <w:p w14:paraId="41118303" w14:textId="77777777" w:rsidR="00B12197" w:rsidRPr="005B0C5F" w:rsidRDefault="00B12197">
      <w:pPr>
        <w:spacing w:line="400" w:lineRule="atLeast"/>
        <w:jc w:val="center"/>
        <w:rPr>
          <w:rFonts w:ascii="宋体" w:hAnsi="宋体"/>
          <w:sz w:val="32"/>
        </w:rPr>
      </w:pPr>
    </w:p>
    <w:p w14:paraId="57DBD983" w14:textId="77777777" w:rsidR="00B12197" w:rsidRPr="005B0C5F" w:rsidRDefault="00B12197">
      <w:pPr>
        <w:spacing w:line="400" w:lineRule="exact"/>
        <w:jc w:val="center"/>
        <w:rPr>
          <w:rFonts w:ascii="宋体" w:hAnsi="宋体"/>
          <w:bCs/>
          <w:sz w:val="32"/>
          <w:szCs w:val="32"/>
        </w:rPr>
      </w:pPr>
    </w:p>
    <w:p w14:paraId="2834651C" w14:textId="77777777" w:rsidR="00B12197" w:rsidRPr="005B0C5F" w:rsidRDefault="00B12197">
      <w:pPr>
        <w:jc w:val="center"/>
        <w:rPr>
          <w:rFonts w:ascii="宋体" w:hAnsi="宋体"/>
          <w:bCs/>
          <w:sz w:val="24"/>
        </w:rPr>
      </w:pPr>
    </w:p>
    <w:p w14:paraId="7D17B9EF" w14:textId="2629FF9A" w:rsidR="00B12197" w:rsidRPr="005B0C5F" w:rsidRDefault="00000000">
      <w:pPr>
        <w:tabs>
          <w:tab w:val="left" w:pos="4860"/>
        </w:tabs>
        <w:spacing w:line="600" w:lineRule="exact"/>
        <w:ind w:right="98" w:firstLineChars="200" w:firstLine="760"/>
        <w:jc w:val="left"/>
        <w:rPr>
          <w:rFonts w:ascii="宋体" w:hAnsi="宋体"/>
          <w:spacing w:val="40"/>
          <w:sz w:val="30"/>
          <w:szCs w:val="30"/>
        </w:rPr>
      </w:pPr>
      <w:r w:rsidRPr="005B0C5F">
        <w:rPr>
          <w:rFonts w:ascii="宋体" w:hAnsi="宋体"/>
          <w:spacing w:val="40"/>
          <w:sz w:val="30"/>
          <w:szCs w:val="30"/>
        </w:rPr>
        <w:t>项目编号：</w:t>
      </w:r>
      <w:r w:rsidR="0096287E" w:rsidRPr="005B0C5F">
        <w:rPr>
          <w:rFonts w:ascii="宋体" w:hAnsi="宋体" w:hint="eastAsia"/>
          <w:spacing w:val="40"/>
          <w:sz w:val="30"/>
          <w:szCs w:val="30"/>
        </w:rPr>
        <w:t>WZYX-202306111000</w:t>
      </w:r>
    </w:p>
    <w:p w14:paraId="2D3B8E23" w14:textId="77777777" w:rsidR="0096287E" w:rsidRPr="005B0C5F" w:rsidRDefault="00000000">
      <w:pPr>
        <w:tabs>
          <w:tab w:val="left" w:pos="4860"/>
        </w:tabs>
        <w:spacing w:line="600" w:lineRule="exact"/>
        <w:ind w:right="98" w:firstLineChars="200" w:firstLine="760"/>
        <w:jc w:val="left"/>
        <w:rPr>
          <w:rFonts w:ascii="宋体" w:hAnsi="宋体"/>
          <w:spacing w:val="40"/>
          <w:sz w:val="30"/>
          <w:szCs w:val="30"/>
        </w:rPr>
      </w:pPr>
      <w:r w:rsidRPr="005B0C5F">
        <w:rPr>
          <w:rFonts w:ascii="宋体" w:hAnsi="宋体"/>
          <w:spacing w:val="40"/>
          <w:sz w:val="30"/>
          <w:szCs w:val="30"/>
        </w:rPr>
        <w:t>项目</w:t>
      </w:r>
      <w:r w:rsidRPr="005B0C5F">
        <w:rPr>
          <w:rFonts w:ascii="宋体" w:hAnsi="宋体" w:hint="eastAsia"/>
          <w:spacing w:val="40"/>
          <w:sz w:val="30"/>
          <w:szCs w:val="30"/>
        </w:rPr>
        <w:t>名称：</w:t>
      </w:r>
      <w:r w:rsidR="0096287E" w:rsidRPr="005B0C5F">
        <w:rPr>
          <w:rFonts w:ascii="宋体" w:hAnsi="宋体" w:hint="eastAsia"/>
          <w:spacing w:val="40"/>
          <w:sz w:val="30"/>
          <w:szCs w:val="30"/>
        </w:rPr>
        <w:t>温州第二十一中学排球场、篮球场及</w:t>
      </w:r>
    </w:p>
    <w:p w14:paraId="12451311" w14:textId="1B01C050" w:rsidR="00B12197" w:rsidRPr="005B0C5F" w:rsidRDefault="0096287E" w:rsidP="0096287E">
      <w:pPr>
        <w:tabs>
          <w:tab w:val="left" w:pos="4860"/>
        </w:tabs>
        <w:spacing w:line="600" w:lineRule="exact"/>
        <w:ind w:right="98" w:firstLineChars="700" w:firstLine="2660"/>
        <w:jc w:val="left"/>
        <w:rPr>
          <w:rFonts w:ascii="宋体" w:hAnsi="宋体"/>
          <w:spacing w:val="40"/>
          <w:sz w:val="30"/>
          <w:szCs w:val="30"/>
        </w:rPr>
      </w:pPr>
      <w:r w:rsidRPr="005B0C5F">
        <w:rPr>
          <w:rFonts w:ascii="宋体" w:hAnsi="宋体" w:hint="eastAsia"/>
          <w:spacing w:val="40"/>
          <w:sz w:val="30"/>
          <w:szCs w:val="30"/>
        </w:rPr>
        <w:t>附属场地改造工程</w:t>
      </w:r>
    </w:p>
    <w:p w14:paraId="7EF935C9" w14:textId="77777777" w:rsidR="00B12197" w:rsidRPr="005B0C5F" w:rsidRDefault="00000000">
      <w:pPr>
        <w:tabs>
          <w:tab w:val="left" w:pos="4860"/>
        </w:tabs>
        <w:spacing w:line="600" w:lineRule="exact"/>
        <w:ind w:right="98" w:firstLineChars="200" w:firstLine="760"/>
        <w:jc w:val="left"/>
        <w:rPr>
          <w:rFonts w:ascii="宋体" w:hAnsi="宋体"/>
          <w:spacing w:val="40"/>
          <w:sz w:val="30"/>
          <w:szCs w:val="30"/>
        </w:rPr>
      </w:pPr>
      <w:r w:rsidRPr="005B0C5F">
        <w:rPr>
          <w:rFonts w:ascii="宋体" w:hAnsi="宋体" w:hint="eastAsia"/>
          <w:spacing w:val="40"/>
          <w:sz w:val="30"/>
          <w:szCs w:val="30"/>
        </w:rPr>
        <w:t>采购方式</w:t>
      </w:r>
      <w:r w:rsidRPr="005B0C5F">
        <w:rPr>
          <w:rFonts w:ascii="宋体" w:hAnsi="宋体"/>
          <w:spacing w:val="40"/>
          <w:sz w:val="30"/>
          <w:szCs w:val="30"/>
        </w:rPr>
        <w:t>：</w:t>
      </w:r>
      <w:r w:rsidRPr="005B0C5F">
        <w:rPr>
          <w:rFonts w:ascii="宋体" w:hAnsi="宋体" w:hint="eastAsia"/>
          <w:spacing w:val="40"/>
          <w:sz w:val="30"/>
          <w:szCs w:val="30"/>
        </w:rPr>
        <w:t>竞争性磋商</w:t>
      </w:r>
    </w:p>
    <w:p w14:paraId="39914C37" w14:textId="77777777" w:rsidR="00B12197" w:rsidRPr="005B0C5F" w:rsidRDefault="00B12197">
      <w:pPr>
        <w:jc w:val="center"/>
        <w:rPr>
          <w:rFonts w:ascii="宋体" w:hAnsi="宋体"/>
          <w:bCs/>
          <w:sz w:val="24"/>
        </w:rPr>
      </w:pPr>
    </w:p>
    <w:p w14:paraId="1625BEE9" w14:textId="77777777" w:rsidR="00B12197" w:rsidRPr="005B0C5F" w:rsidRDefault="00B12197">
      <w:pPr>
        <w:jc w:val="center"/>
        <w:rPr>
          <w:rFonts w:ascii="宋体" w:hAnsi="宋体"/>
          <w:bCs/>
          <w:sz w:val="24"/>
        </w:rPr>
      </w:pPr>
    </w:p>
    <w:p w14:paraId="4119BDD2" w14:textId="77777777" w:rsidR="00B12197" w:rsidRPr="005B0C5F" w:rsidRDefault="00B12197">
      <w:pPr>
        <w:rPr>
          <w:rFonts w:ascii="宋体" w:hAnsi="宋体"/>
          <w:bCs/>
          <w:sz w:val="24"/>
        </w:rPr>
      </w:pPr>
    </w:p>
    <w:p w14:paraId="1393FE94" w14:textId="77777777" w:rsidR="00B12197" w:rsidRPr="005B0C5F" w:rsidRDefault="00B12197">
      <w:pPr>
        <w:rPr>
          <w:rFonts w:ascii="宋体" w:hAnsi="宋体"/>
          <w:bCs/>
          <w:sz w:val="24"/>
        </w:rPr>
      </w:pPr>
    </w:p>
    <w:p w14:paraId="2F9A2CB6" w14:textId="77777777" w:rsidR="00B12197" w:rsidRPr="005B0C5F" w:rsidRDefault="00B12197">
      <w:pPr>
        <w:jc w:val="center"/>
        <w:rPr>
          <w:rFonts w:ascii="宋体" w:hAnsi="宋体"/>
          <w:bCs/>
          <w:sz w:val="24"/>
        </w:rPr>
      </w:pPr>
    </w:p>
    <w:p w14:paraId="48B21DC1" w14:textId="77777777" w:rsidR="00B12197" w:rsidRPr="005B0C5F" w:rsidRDefault="00B12197">
      <w:pPr>
        <w:jc w:val="center"/>
        <w:rPr>
          <w:rFonts w:ascii="宋体" w:hAnsi="宋体"/>
          <w:bCs/>
          <w:sz w:val="24"/>
        </w:rPr>
      </w:pPr>
    </w:p>
    <w:p w14:paraId="742C5492" w14:textId="77777777" w:rsidR="00B12197" w:rsidRPr="005B0C5F" w:rsidRDefault="00B12197">
      <w:pPr>
        <w:jc w:val="center"/>
        <w:rPr>
          <w:rFonts w:ascii="宋体" w:hAnsi="宋体"/>
          <w:bCs/>
          <w:sz w:val="24"/>
        </w:rPr>
      </w:pPr>
    </w:p>
    <w:tbl>
      <w:tblPr>
        <w:tblW w:w="0" w:type="auto"/>
        <w:jc w:val="center"/>
        <w:tblLayout w:type="fixed"/>
        <w:tblLook w:val="04A0" w:firstRow="1" w:lastRow="0" w:firstColumn="1" w:lastColumn="0" w:noHBand="0" w:noVBand="1"/>
      </w:tblPr>
      <w:tblGrid>
        <w:gridCol w:w="2209"/>
        <w:gridCol w:w="243"/>
        <w:gridCol w:w="5770"/>
      </w:tblGrid>
      <w:tr w:rsidR="008A52B7" w:rsidRPr="005B0C5F" w14:paraId="642A7277" w14:textId="77777777">
        <w:trPr>
          <w:trHeight w:val="614"/>
          <w:jc w:val="center"/>
        </w:trPr>
        <w:tc>
          <w:tcPr>
            <w:tcW w:w="2209" w:type="dxa"/>
            <w:vAlign w:val="center"/>
          </w:tcPr>
          <w:p w14:paraId="63B54E9C" w14:textId="77777777" w:rsidR="00B12197" w:rsidRPr="005B0C5F" w:rsidRDefault="00000000">
            <w:pPr>
              <w:adjustRightInd w:val="0"/>
              <w:snapToGrid w:val="0"/>
              <w:spacing w:line="440" w:lineRule="exact"/>
              <w:jc w:val="distribute"/>
              <w:rPr>
                <w:rFonts w:ascii="宋体" w:hAnsi="宋体"/>
                <w:sz w:val="30"/>
                <w:szCs w:val="30"/>
              </w:rPr>
            </w:pPr>
            <w:r w:rsidRPr="005B0C5F">
              <w:rPr>
                <w:rFonts w:ascii="宋体" w:hAnsi="宋体" w:hint="eastAsia"/>
                <w:sz w:val="30"/>
                <w:szCs w:val="30"/>
              </w:rPr>
              <w:t>采购人</w:t>
            </w:r>
          </w:p>
        </w:tc>
        <w:tc>
          <w:tcPr>
            <w:tcW w:w="243" w:type="dxa"/>
            <w:vAlign w:val="center"/>
          </w:tcPr>
          <w:p w14:paraId="3D95B454" w14:textId="77777777" w:rsidR="00B12197" w:rsidRPr="005B0C5F" w:rsidRDefault="00000000">
            <w:pPr>
              <w:adjustRightInd w:val="0"/>
              <w:snapToGrid w:val="0"/>
              <w:spacing w:line="440" w:lineRule="exact"/>
              <w:jc w:val="distribute"/>
              <w:rPr>
                <w:rFonts w:ascii="宋体" w:hAnsi="宋体"/>
                <w:sz w:val="30"/>
                <w:szCs w:val="30"/>
              </w:rPr>
            </w:pPr>
            <w:r w:rsidRPr="005B0C5F">
              <w:rPr>
                <w:rFonts w:ascii="宋体" w:hAnsi="宋体" w:hint="eastAsia"/>
                <w:sz w:val="30"/>
                <w:szCs w:val="30"/>
              </w:rPr>
              <w:t>：</w:t>
            </w:r>
          </w:p>
        </w:tc>
        <w:tc>
          <w:tcPr>
            <w:tcW w:w="5770" w:type="dxa"/>
            <w:vAlign w:val="center"/>
          </w:tcPr>
          <w:p w14:paraId="3333C572" w14:textId="11C0B505" w:rsidR="00B12197" w:rsidRPr="005B0C5F" w:rsidRDefault="0096287E">
            <w:pPr>
              <w:adjustRightInd w:val="0"/>
              <w:snapToGrid w:val="0"/>
              <w:spacing w:line="440" w:lineRule="exact"/>
              <w:jc w:val="distribute"/>
              <w:rPr>
                <w:rFonts w:ascii="宋体" w:hAnsi="宋体"/>
                <w:sz w:val="30"/>
                <w:szCs w:val="30"/>
              </w:rPr>
            </w:pPr>
            <w:r w:rsidRPr="005B0C5F">
              <w:rPr>
                <w:rFonts w:ascii="宋体" w:hAnsi="宋体" w:hint="eastAsia"/>
                <w:sz w:val="30"/>
                <w:szCs w:val="30"/>
              </w:rPr>
              <w:t>温州市第二十一中学</w:t>
            </w:r>
          </w:p>
        </w:tc>
      </w:tr>
      <w:tr w:rsidR="008A52B7" w:rsidRPr="005B0C5F" w14:paraId="7DA65EDE" w14:textId="77777777">
        <w:trPr>
          <w:trHeight w:val="614"/>
          <w:jc w:val="center"/>
        </w:trPr>
        <w:tc>
          <w:tcPr>
            <w:tcW w:w="2209" w:type="dxa"/>
            <w:vAlign w:val="center"/>
          </w:tcPr>
          <w:p w14:paraId="4B762715" w14:textId="77777777" w:rsidR="00B12197" w:rsidRPr="005B0C5F" w:rsidRDefault="00000000">
            <w:pPr>
              <w:adjustRightInd w:val="0"/>
              <w:snapToGrid w:val="0"/>
              <w:spacing w:line="440" w:lineRule="exact"/>
              <w:jc w:val="distribute"/>
              <w:rPr>
                <w:rFonts w:ascii="宋体" w:hAnsi="宋体"/>
                <w:sz w:val="30"/>
                <w:szCs w:val="30"/>
              </w:rPr>
            </w:pPr>
            <w:r w:rsidRPr="005B0C5F">
              <w:rPr>
                <w:rFonts w:ascii="宋体" w:hAnsi="宋体" w:hint="eastAsia"/>
                <w:sz w:val="30"/>
                <w:szCs w:val="30"/>
              </w:rPr>
              <w:t>采购代理机构</w:t>
            </w:r>
          </w:p>
        </w:tc>
        <w:tc>
          <w:tcPr>
            <w:tcW w:w="243" w:type="dxa"/>
            <w:vAlign w:val="center"/>
          </w:tcPr>
          <w:p w14:paraId="0EC62108" w14:textId="77777777" w:rsidR="00B12197" w:rsidRPr="005B0C5F" w:rsidRDefault="00000000">
            <w:pPr>
              <w:adjustRightInd w:val="0"/>
              <w:snapToGrid w:val="0"/>
              <w:spacing w:line="440" w:lineRule="exact"/>
              <w:jc w:val="distribute"/>
              <w:rPr>
                <w:rFonts w:ascii="宋体" w:hAnsi="宋体"/>
                <w:sz w:val="30"/>
                <w:szCs w:val="30"/>
              </w:rPr>
            </w:pPr>
            <w:r w:rsidRPr="005B0C5F">
              <w:rPr>
                <w:rFonts w:ascii="宋体" w:hAnsi="宋体" w:hint="eastAsia"/>
                <w:sz w:val="30"/>
                <w:szCs w:val="30"/>
              </w:rPr>
              <w:t>：</w:t>
            </w:r>
          </w:p>
        </w:tc>
        <w:tc>
          <w:tcPr>
            <w:tcW w:w="5770" w:type="dxa"/>
            <w:vAlign w:val="center"/>
          </w:tcPr>
          <w:p w14:paraId="61EDDF8F" w14:textId="79133F69" w:rsidR="00B12197" w:rsidRPr="005B0C5F" w:rsidRDefault="00D120F1">
            <w:pPr>
              <w:adjustRightInd w:val="0"/>
              <w:snapToGrid w:val="0"/>
              <w:spacing w:line="440" w:lineRule="exact"/>
              <w:jc w:val="distribute"/>
              <w:rPr>
                <w:rFonts w:ascii="宋体" w:hAnsi="宋体"/>
                <w:sz w:val="30"/>
                <w:szCs w:val="30"/>
              </w:rPr>
            </w:pPr>
            <w:r w:rsidRPr="005B0C5F">
              <w:rPr>
                <w:rFonts w:ascii="宋体" w:hAnsi="宋体" w:hint="eastAsia"/>
                <w:sz w:val="30"/>
                <w:szCs w:val="30"/>
              </w:rPr>
              <w:t>温州云信招标代理有限公司</w:t>
            </w:r>
          </w:p>
        </w:tc>
      </w:tr>
    </w:tbl>
    <w:p w14:paraId="72925664" w14:textId="77777777" w:rsidR="00B12197" w:rsidRPr="005B0C5F" w:rsidRDefault="00000000">
      <w:pPr>
        <w:spacing w:line="600" w:lineRule="exact"/>
        <w:jc w:val="center"/>
        <w:rPr>
          <w:rFonts w:ascii="宋体" w:hAnsi="宋体"/>
          <w:spacing w:val="40"/>
          <w:sz w:val="30"/>
          <w:szCs w:val="30"/>
        </w:rPr>
      </w:pPr>
      <w:r w:rsidRPr="005B0C5F">
        <w:rPr>
          <w:rFonts w:ascii="宋体" w:hAnsi="宋体"/>
          <w:spacing w:val="40"/>
          <w:sz w:val="30"/>
          <w:szCs w:val="30"/>
        </w:rPr>
        <w:t>二〇二</w:t>
      </w:r>
      <w:r w:rsidRPr="005B0C5F">
        <w:rPr>
          <w:rFonts w:ascii="宋体" w:hAnsi="宋体" w:hint="eastAsia"/>
          <w:spacing w:val="40"/>
          <w:sz w:val="30"/>
          <w:szCs w:val="30"/>
        </w:rPr>
        <w:t>三</w:t>
      </w:r>
      <w:r w:rsidRPr="005B0C5F">
        <w:rPr>
          <w:rFonts w:ascii="宋体" w:hAnsi="宋体"/>
          <w:spacing w:val="40"/>
          <w:sz w:val="30"/>
          <w:szCs w:val="30"/>
        </w:rPr>
        <w:t>年</w:t>
      </w:r>
    </w:p>
    <w:p w14:paraId="73094252" w14:textId="77777777" w:rsidR="00B12197" w:rsidRPr="005B0C5F" w:rsidRDefault="00B12197">
      <w:pPr>
        <w:spacing w:line="600" w:lineRule="exact"/>
        <w:jc w:val="center"/>
        <w:rPr>
          <w:rFonts w:ascii="宋体" w:hAnsi="宋体"/>
          <w:bCs/>
          <w:sz w:val="32"/>
          <w:szCs w:val="32"/>
        </w:rPr>
        <w:sectPr w:rsidR="00B12197" w:rsidRPr="005B0C5F">
          <w:headerReference w:type="default" r:id="rId8"/>
          <w:footerReference w:type="even" r:id="rId9"/>
          <w:footerReference w:type="default" r:id="rId10"/>
          <w:footerReference w:type="first" r:id="rId11"/>
          <w:pgSz w:w="11906" w:h="16838"/>
          <w:pgMar w:top="1134" w:right="991" w:bottom="1134" w:left="1134" w:header="851" w:footer="851" w:gutter="0"/>
          <w:pgNumType w:start="0"/>
          <w:cols w:space="720"/>
          <w:titlePg/>
          <w:docGrid w:linePitch="312"/>
        </w:sectPr>
      </w:pPr>
    </w:p>
    <w:p w14:paraId="454237B4" w14:textId="77777777" w:rsidR="00B12197" w:rsidRPr="005B0C5F" w:rsidRDefault="00B12197"/>
    <w:p w14:paraId="185FCE3B" w14:textId="77777777" w:rsidR="00B12197" w:rsidRPr="005B0C5F" w:rsidRDefault="00000000">
      <w:pPr>
        <w:spacing w:line="600" w:lineRule="exact"/>
        <w:jc w:val="center"/>
        <w:rPr>
          <w:rFonts w:ascii="宋体" w:hAnsi="宋体"/>
          <w:b/>
          <w:bCs/>
          <w:sz w:val="34"/>
          <w:szCs w:val="32"/>
        </w:rPr>
      </w:pPr>
      <w:r w:rsidRPr="005B0C5F">
        <w:rPr>
          <w:rFonts w:ascii="宋体" w:hAnsi="宋体"/>
          <w:b/>
          <w:bCs/>
          <w:sz w:val="34"/>
          <w:szCs w:val="32"/>
        </w:rPr>
        <w:t>目</w:t>
      </w:r>
      <w:r w:rsidRPr="005B0C5F">
        <w:rPr>
          <w:rFonts w:ascii="宋体" w:hAnsi="宋体" w:hint="eastAsia"/>
          <w:b/>
          <w:bCs/>
          <w:sz w:val="34"/>
          <w:szCs w:val="32"/>
        </w:rPr>
        <w:t xml:space="preserve">   </w:t>
      </w:r>
      <w:r w:rsidRPr="005B0C5F">
        <w:rPr>
          <w:rFonts w:ascii="宋体" w:hAnsi="宋体"/>
          <w:b/>
          <w:bCs/>
          <w:sz w:val="34"/>
          <w:szCs w:val="32"/>
        </w:rPr>
        <w:t>录</w:t>
      </w:r>
    </w:p>
    <w:p w14:paraId="66A003BD" w14:textId="27B0247A" w:rsidR="0078403D" w:rsidRPr="005B0C5F" w:rsidRDefault="00000000" w:rsidP="00DA78A7">
      <w:pPr>
        <w:pStyle w:val="TOC1"/>
        <w:spacing w:line="276" w:lineRule="auto"/>
        <w:rPr>
          <w:rFonts w:ascii="宋体" w:eastAsia="宋体" w:hAnsi="宋体" w:cstheme="minorBidi"/>
          <w:bCs w:val="0"/>
          <w:noProof/>
          <w:sz w:val="28"/>
          <w:szCs w:val="28"/>
          <w14:ligatures w14:val="standardContextual"/>
        </w:rPr>
      </w:pPr>
      <w:r w:rsidRPr="005B0C5F">
        <w:rPr>
          <w:rFonts w:ascii="宋体" w:eastAsia="宋体" w:hAnsi="宋体" w:cs="Times New Roman" w:hint="eastAsia"/>
          <w:bCs w:val="0"/>
          <w:sz w:val="28"/>
          <w:szCs w:val="28"/>
        </w:rPr>
        <w:fldChar w:fldCharType="begin"/>
      </w:r>
      <w:r w:rsidRPr="005B0C5F">
        <w:rPr>
          <w:rFonts w:ascii="宋体" w:eastAsia="宋体" w:hAnsi="宋体" w:cs="Times New Roman" w:hint="eastAsia"/>
          <w:bCs w:val="0"/>
          <w:sz w:val="28"/>
          <w:szCs w:val="28"/>
        </w:rPr>
        <w:instrText xml:space="preserve"> TOC \o "1-3" \h \z \u </w:instrText>
      </w:r>
      <w:r w:rsidRPr="005B0C5F">
        <w:rPr>
          <w:rFonts w:ascii="宋体" w:eastAsia="宋体" w:hAnsi="宋体" w:cs="Times New Roman" w:hint="eastAsia"/>
          <w:bCs w:val="0"/>
          <w:sz w:val="28"/>
          <w:szCs w:val="28"/>
        </w:rPr>
        <w:fldChar w:fldCharType="separate"/>
      </w:r>
      <w:hyperlink w:anchor="_Toc135339119" w:history="1">
        <w:r w:rsidR="0078403D" w:rsidRPr="005B0C5F">
          <w:rPr>
            <w:rStyle w:val="affc"/>
            <w:rFonts w:ascii="宋体" w:eastAsia="宋体" w:hAnsi="宋体"/>
            <w:noProof/>
            <w:color w:val="auto"/>
            <w:sz w:val="28"/>
            <w:szCs w:val="28"/>
          </w:rPr>
          <w:t>采购邀请函</w:t>
        </w:r>
        <w:r w:rsidR="0078403D" w:rsidRPr="005B0C5F">
          <w:rPr>
            <w:rFonts w:ascii="宋体" w:eastAsia="宋体" w:hAnsi="宋体"/>
            <w:noProof/>
            <w:webHidden/>
            <w:sz w:val="28"/>
            <w:szCs w:val="28"/>
          </w:rPr>
          <w:tab/>
        </w:r>
        <w:r w:rsidR="0078403D" w:rsidRPr="005B0C5F">
          <w:rPr>
            <w:rFonts w:ascii="宋体" w:eastAsia="宋体" w:hAnsi="宋体"/>
            <w:noProof/>
            <w:webHidden/>
            <w:sz w:val="28"/>
            <w:szCs w:val="28"/>
          </w:rPr>
          <w:fldChar w:fldCharType="begin"/>
        </w:r>
        <w:r w:rsidR="0078403D" w:rsidRPr="005B0C5F">
          <w:rPr>
            <w:rFonts w:ascii="宋体" w:eastAsia="宋体" w:hAnsi="宋体"/>
            <w:noProof/>
            <w:webHidden/>
            <w:sz w:val="28"/>
            <w:szCs w:val="28"/>
          </w:rPr>
          <w:instrText xml:space="preserve"> PAGEREF _Toc135339119 \h </w:instrText>
        </w:r>
        <w:r w:rsidR="0078403D" w:rsidRPr="005B0C5F">
          <w:rPr>
            <w:rFonts w:ascii="宋体" w:eastAsia="宋体" w:hAnsi="宋体"/>
            <w:noProof/>
            <w:webHidden/>
            <w:sz w:val="28"/>
            <w:szCs w:val="28"/>
          </w:rPr>
        </w:r>
        <w:r w:rsidR="0078403D" w:rsidRPr="005B0C5F">
          <w:rPr>
            <w:rFonts w:ascii="宋体" w:eastAsia="宋体" w:hAnsi="宋体"/>
            <w:noProof/>
            <w:webHidden/>
            <w:sz w:val="28"/>
            <w:szCs w:val="28"/>
          </w:rPr>
          <w:fldChar w:fldCharType="separate"/>
        </w:r>
        <w:r w:rsidR="004207A4">
          <w:rPr>
            <w:rFonts w:ascii="宋体" w:eastAsia="宋体" w:hAnsi="宋体"/>
            <w:noProof/>
            <w:webHidden/>
            <w:sz w:val="28"/>
            <w:szCs w:val="28"/>
          </w:rPr>
          <w:t>2</w:t>
        </w:r>
        <w:r w:rsidR="0078403D" w:rsidRPr="005B0C5F">
          <w:rPr>
            <w:rFonts w:ascii="宋体" w:eastAsia="宋体" w:hAnsi="宋体"/>
            <w:noProof/>
            <w:webHidden/>
            <w:sz w:val="28"/>
            <w:szCs w:val="28"/>
          </w:rPr>
          <w:fldChar w:fldCharType="end"/>
        </w:r>
      </w:hyperlink>
    </w:p>
    <w:p w14:paraId="23BC642C" w14:textId="7D278228" w:rsidR="0078403D" w:rsidRPr="005B0C5F" w:rsidRDefault="00000000" w:rsidP="00DA78A7">
      <w:pPr>
        <w:pStyle w:val="TOC1"/>
        <w:spacing w:line="276" w:lineRule="auto"/>
        <w:rPr>
          <w:rFonts w:ascii="宋体" w:eastAsia="宋体" w:hAnsi="宋体" w:cstheme="minorBidi"/>
          <w:bCs w:val="0"/>
          <w:noProof/>
          <w:sz w:val="28"/>
          <w:szCs w:val="28"/>
          <w14:ligatures w14:val="standardContextual"/>
        </w:rPr>
      </w:pPr>
      <w:hyperlink w:anchor="_Toc135339120" w:history="1">
        <w:r w:rsidR="0078403D" w:rsidRPr="005B0C5F">
          <w:rPr>
            <w:rStyle w:val="affc"/>
            <w:rFonts w:ascii="宋体" w:eastAsia="宋体" w:hAnsi="宋体"/>
            <w:noProof/>
            <w:color w:val="auto"/>
            <w:sz w:val="28"/>
            <w:szCs w:val="28"/>
          </w:rPr>
          <w:t>第一部分  供应商须知</w:t>
        </w:r>
        <w:r w:rsidR="0078403D" w:rsidRPr="005B0C5F">
          <w:rPr>
            <w:rFonts w:ascii="宋体" w:eastAsia="宋体" w:hAnsi="宋体"/>
            <w:noProof/>
            <w:webHidden/>
            <w:sz w:val="28"/>
            <w:szCs w:val="28"/>
          </w:rPr>
          <w:tab/>
        </w:r>
        <w:r w:rsidR="0078403D" w:rsidRPr="005B0C5F">
          <w:rPr>
            <w:rFonts w:ascii="宋体" w:eastAsia="宋体" w:hAnsi="宋体"/>
            <w:noProof/>
            <w:webHidden/>
            <w:sz w:val="28"/>
            <w:szCs w:val="28"/>
          </w:rPr>
          <w:fldChar w:fldCharType="begin"/>
        </w:r>
        <w:r w:rsidR="0078403D" w:rsidRPr="005B0C5F">
          <w:rPr>
            <w:rFonts w:ascii="宋体" w:eastAsia="宋体" w:hAnsi="宋体"/>
            <w:noProof/>
            <w:webHidden/>
            <w:sz w:val="28"/>
            <w:szCs w:val="28"/>
          </w:rPr>
          <w:instrText xml:space="preserve"> PAGEREF _Toc135339120 \h </w:instrText>
        </w:r>
        <w:r w:rsidR="0078403D" w:rsidRPr="005B0C5F">
          <w:rPr>
            <w:rFonts w:ascii="宋体" w:eastAsia="宋体" w:hAnsi="宋体"/>
            <w:noProof/>
            <w:webHidden/>
            <w:sz w:val="28"/>
            <w:szCs w:val="28"/>
          </w:rPr>
        </w:r>
        <w:r w:rsidR="0078403D" w:rsidRPr="005B0C5F">
          <w:rPr>
            <w:rFonts w:ascii="宋体" w:eastAsia="宋体" w:hAnsi="宋体"/>
            <w:noProof/>
            <w:webHidden/>
            <w:sz w:val="28"/>
            <w:szCs w:val="28"/>
          </w:rPr>
          <w:fldChar w:fldCharType="separate"/>
        </w:r>
        <w:r w:rsidR="004207A4">
          <w:rPr>
            <w:rFonts w:ascii="宋体" w:eastAsia="宋体" w:hAnsi="宋体"/>
            <w:noProof/>
            <w:webHidden/>
            <w:sz w:val="28"/>
            <w:szCs w:val="28"/>
          </w:rPr>
          <w:t>5</w:t>
        </w:r>
        <w:r w:rsidR="0078403D" w:rsidRPr="005B0C5F">
          <w:rPr>
            <w:rFonts w:ascii="宋体" w:eastAsia="宋体" w:hAnsi="宋体"/>
            <w:noProof/>
            <w:webHidden/>
            <w:sz w:val="28"/>
            <w:szCs w:val="28"/>
          </w:rPr>
          <w:fldChar w:fldCharType="end"/>
        </w:r>
      </w:hyperlink>
    </w:p>
    <w:p w14:paraId="0D5B9ECA" w14:textId="3F8878F6"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21" w:history="1">
        <w:r w:rsidR="0078403D" w:rsidRPr="005B0C5F">
          <w:rPr>
            <w:rStyle w:val="affc"/>
            <w:rFonts w:ascii="宋体" w:hAnsi="宋体" w:cs="Courier New"/>
            <w:noProof/>
            <w:color w:val="auto"/>
            <w:sz w:val="28"/>
            <w:szCs w:val="28"/>
          </w:rPr>
          <w:t>供应商须知前附表</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_Toc135339121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5</w:t>
        </w:r>
        <w:r w:rsidR="0078403D" w:rsidRPr="005B0C5F">
          <w:rPr>
            <w:rFonts w:ascii="宋体" w:hAnsi="宋体"/>
            <w:noProof/>
            <w:webHidden/>
            <w:sz w:val="28"/>
            <w:szCs w:val="28"/>
          </w:rPr>
          <w:fldChar w:fldCharType="end"/>
        </w:r>
      </w:hyperlink>
    </w:p>
    <w:p w14:paraId="0EE764B5" w14:textId="035E508F"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22" w:history="1">
        <w:r w:rsidR="0078403D" w:rsidRPr="005B0C5F">
          <w:rPr>
            <w:rStyle w:val="affc"/>
            <w:rFonts w:ascii="宋体" w:hAnsi="宋体" w:cs="Courier New"/>
            <w:noProof/>
            <w:color w:val="auto"/>
            <w:sz w:val="28"/>
            <w:szCs w:val="28"/>
          </w:rPr>
          <w:t>一、说明</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_Toc135339122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8</w:t>
        </w:r>
        <w:r w:rsidR="0078403D" w:rsidRPr="005B0C5F">
          <w:rPr>
            <w:rFonts w:ascii="宋体" w:hAnsi="宋体"/>
            <w:noProof/>
            <w:webHidden/>
            <w:sz w:val="28"/>
            <w:szCs w:val="28"/>
          </w:rPr>
          <w:fldChar w:fldCharType="end"/>
        </w:r>
      </w:hyperlink>
    </w:p>
    <w:p w14:paraId="5E0F2581" w14:textId="559EE154"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23" w:history="1">
        <w:r w:rsidR="0078403D" w:rsidRPr="005B0C5F">
          <w:rPr>
            <w:rStyle w:val="affc"/>
            <w:rFonts w:ascii="宋体" w:hAnsi="宋体" w:cs="Courier New"/>
            <w:noProof/>
            <w:color w:val="auto"/>
            <w:sz w:val="28"/>
            <w:szCs w:val="28"/>
          </w:rPr>
          <w:t>二、磋商文件</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_Toc135339123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8</w:t>
        </w:r>
        <w:r w:rsidR="0078403D" w:rsidRPr="005B0C5F">
          <w:rPr>
            <w:rFonts w:ascii="宋体" w:hAnsi="宋体"/>
            <w:noProof/>
            <w:webHidden/>
            <w:sz w:val="28"/>
            <w:szCs w:val="28"/>
          </w:rPr>
          <w:fldChar w:fldCharType="end"/>
        </w:r>
      </w:hyperlink>
    </w:p>
    <w:p w14:paraId="061EB715" w14:textId="08ED5D50"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24" w:history="1">
        <w:r w:rsidR="0078403D" w:rsidRPr="005B0C5F">
          <w:rPr>
            <w:rStyle w:val="affc"/>
            <w:rFonts w:ascii="宋体" w:hAnsi="宋体" w:cs="Courier New"/>
            <w:noProof/>
            <w:color w:val="auto"/>
            <w:sz w:val="28"/>
            <w:szCs w:val="28"/>
          </w:rPr>
          <w:t>三、响应文件</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_Toc135339124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9</w:t>
        </w:r>
        <w:r w:rsidR="0078403D" w:rsidRPr="005B0C5F">
          <w:rPr>
            <w:rFonts w:ascii="宋体" w:hAnsi="宋体"/>
            <w:noProof/>
            <w:webHidden/>
            <w:sz w:val="28"/>
            <w:szCs w:val="28"/>
          </w:rPr>
          <w:fldChar w:fldCharType="end"/>
        </w:r>
      </w:hyperlink>
    </w:p>
    <w:p w14:paraId="636265B6" w14:textId="18B7AC1C"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25" w:history="1">
        <w:r w:rsidR="0078403D" w:rsidRPr="005B0C5F">
          <w:rPr>
            <w:rStyle w:val="affc"/>
            <w:rFonts w:ascii="宋体" w:hAnsi="宋体" w:cs="Courier New"/>
            <w:noProof/>
            <w:color w:val="auto"/>
            <w:sz w:val="28"/>
            <w:szCs w:val="28"/>
          </w:rPr>
          <w:t>四、响应文件的递交</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_Toc135339125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12</w:t>
        </w:r>
        <w:r w:rsidR="0078403D" w:rsidRPr="005B0C5F">
          <w:rPr>
            <w:rFonts w:ascii="宋体" w:hAnsi="宋体"/>
            <w:noProof/>
            <w:webHidden/>
            <w:sz w:val="28"/>
            <w:szCs w:val="28"/>
          </w:rPr>
          <w:fldChar w:fldCharType="end"/>
        </w:r>
      </w:hyperlink>
    </w:p>
    <w:p w14:paraId="50E4E317" w14:textId="756F6F6A"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26" w:history="1">
        <w:r w:rsidR="0078403D" w:rsidRPr="005B0C5F">
          <w:rPr>
            <w:rStyle w:val="affc"/>
            <w:rFonts w:ascii="宋体" w:hAnsi="宋体" w:cs="Courier New"/>
            <w:noProof/>
            <w:color w:val="auto"/>
            <w:sz w:val="28"/>
            <w:szCs w:val="28"/>
          </w:rPr>
          <w:t>五、电子化开启</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_Toc135339126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12</w:t>
        </w:r>
        <w:r w:rsidR="0078403D" w:rsidRPr="005B0C5F">
          <w:rPr>
            <w:rFonts w:ascii="宋体" w:hAnsi="宋体"/>
            <w:noProof/>
            <w:webHidden/>
            <w:sz w:val="28"/>
            <w:szCs w:val="28"/>
          </w:rPr>
          <w:fldChar w:fldCharType="end"/>
        </w:r>
      </w:hyperlink>
    </w:p>
    <w:p w14:paraId="77E8B960" w14:textId="516EB174"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27" w:history="1">
        <w:r w:rsidR="0078403D" w:rsidRPr="005B0C5F">
          <w:rPr>
            <w:rStyle w:val="affc"/>
            <w:rFonts w:ascii="宋体" w:hAnsi="宋体" w:cs="Courier New"/>
            <w:noProof/>
            <w:color w:val="auto"/>
            <w:sz w:val="28"/>
            <w:szCs w:val="28"/>
          </w:rPr>
          <w:t>六、评审</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_Toc135339127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13</w:t>
        </w:r>
        <w:r w:rsidR="0078403D" w:rsidRPr="005B0C5F">
          <w:rPr>
            <w:rFonts w:ascii="宋体" w:hAnsi="宋体"/>
            <w:noProof/>
            <w:webHidden/>
            <w:sz w:val="28"/>
            <w:szCs w:val="28"/>
          </w:rPr>
          <w:fldChar w:fldCharType="end"/>
        </w:r>
      </w:hyperlink>
    </w:p>
    <w:p w14:paraId="361C97C7" w14:textId="39BDD5A6"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28" w:history="1">
        <w:r w:rsidR="0078403D" w:rsidRPr="005B0C5F">
          <w:rPr>
            <w:rStyle w:val="affc"/>
            <w:rFonts w:ascii="宋体" w:hAnsi="宋体" w:cs="Courier New"/>
            <w:noProof/>
            <w:color w:val="auto"/>
            <w:sz w:val="28"/>
            <w:szCs w:val="28"/>
          </w:rPr>
          <w:t>七、定标及合同授予</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_Toc135339128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16</w:t>
        </w:r>
        <w:r w:rsidR="0078403D" w:rsidRPr="005B0C5F">
          <w:rPr>
            <w:rFonts w:ascii="宋体" w:hAnsi="宋体"/>
            <w:noProof/>
            <w:webHidden/>
            <w:sz w:val="28"/>
            <w:szCs w:val="28"/>
          </w:rPr>
          <w:fldChar w:fldCharType="end"/>
        </w:r>
      </w:hyperlink>
    </w:p>
    <w:p w14:paraId="01F78989" w14:textId="3C90860D"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29" w:history="1">
        <w:r w:rsidR="0078403D" w:rsidRPr="005B0C5F">
          <w:rPr>
            <w:rStyle w:val="affc"/>
            <w:rFonts w:ascii="宋体" w:hAnsi="宋体" w:cs="Courier New"/>
            <w:noProof/>
            <w:color w:val="auto"/>
            <w:sz w:val="28"/>
            <w:szCs w:val="28"/>
          </w:rPr>
          <w:t>八、验收</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_Toc135339129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17</w:t>
        </w:r>
        <w:r w:rsidR="0078403D" w:rsidRPr="005B0C5F">
          <w:rPr>
            <w:rFonts w:ascii="宋体" w:hAnsi="宋体"/>
            <w:noProof/>
            <w:webHidden/>
            <w:sz w:val="28"/>
            <w:szCs w:val="28"/>
          </w:rPr>
          <w:fldChar w:fldCharType="end"/>
        </w:r>
      </w:hyperlink>
    </w:p>
    <w:p w14:paraId="1063F0E3" w14:textId="00C4A61D"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30" w:history="1">
        <w:r w:rsidR="0078403D" w:rsidRPr="005B0C5F">
          <w:rPr>
            <w:rStyle w:val="affc"/>
            <w:rFonts w:ascii="宋体" w:hAnsi="宋体" w:cs="Courier New"/>
            <w:noProof/>
            <w:color w:val="auto"/>
            <w:sz w:val="28"/>
            <w:szCs w:val="28"/>
          </w:rPr>
          <w:t>九、政府采购政策</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_Toc135339130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18</w:t>
        </w:r>
        <w:r w:rsidR="0078403D" w:rsidRPr="005B0C5F">
          <w:rPr>
            <w:rFonts w:ascii="宋体" w:hAnsi="宋体"/>
            <w:noProof/>
            <w:webHidden/>
            <w:sz w:val="28"/>
            <w:szCs w:val="28"/>
          </w:rPr>
          <w:fldChar w:fldCharType="end"/>
        </w:r>
      </w:hyperlink>
    </w:p>
    <w:p w14:paraId="651CFD12" w14:textId="7A822E23"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31" w:history="1">
        <w:r w:rsidR="0078403D" w:rsidRPr="005B0C5F">
          <w:rPr>
            <w:rStyle w:val="affc"/>
            <w:rFonts w:ascii="宋体" w:hAnsi="宋体" w:cs="Courier New"/>
            <w:noProof/>
            <w:color w:val="auto"/>
            <w:sz w:val="28"/>
            <w:szCs w:val="28"/>
          </w:rPr>
          <w:t>十、询问、质疑、投诉</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_Toc135339131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19</w:t>
        </w:r>
        <w:r w:rsidR="0078403D" w:rsidRPr="005B0C5F">
          <w:rPr>
            <w:rFonts w:ascii="宋体" w:hAnsi="宋体"/>
            <w:noProof/>
            <w:webHidden/>
            <w:sz w:val="28"/>
            <w:szCs w:val="28"/>
          </w:rPr>
          <w:fldChar w:fldCharType="end"/>
        </w:r>
      </w:hyperlink>
    </w:p>
    <w:p w14:paraId="24258CC2" w14:textId="29511D39" w:rsidR="0078403D" w:rsidRPr="005B0C5F" w:rsidRDefault="00000000" w:rsidP="00DA78A7">
      <w:pPr>
        <w:pStyle w:val="TOC2"/>
        <w:tabs>
          <w:tab w:val="right" w:leader="dot" w:pos="9628"/>
        </w:tabs>
        <w:spacing w:line="276" w:lineRule="auto"/>
        <w:rPr>
          <w:rFonts w:ascii="宋体" w:hAnsi="宋体" w:cstheme="minorBidi"/>
          <w:noProof/>
          <w:sz w:val="28"/>
          <w:szCs w:val="28"/>
          <w14:ligatures w14:val="standardContextual"/>
        </w:rPr>
      </w:pPr>
      <w:hyperlink w:anchor="_Toc135339132" w:history="1">
        <w:r w:rsidR="0078403D" w:rsidRPr="005B0C5F">
          <w:rPr>
            <w:rStyle w:val="affc"/>
            <w:rFonts w:ascii="宋体" w:hAnsi="宋体" w:cs="Courier New"/>
            <w:noProof/>
            <w:color w:val="auto"/>
            <w:sz w:val="28"/>
            <w:szCs w:val="28"/>
          </w:rPr>
          <w:t>十一、其他</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_Toc135339132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21</w:t>
        </w:r>
        <w:r w:rsidR="0078403D" w:rsidRPr="005B0C5F">
          <w:rPr>
            <w:rFonts w:ascii="宋体" w:hAnsi="宋体"/>
            <w:noProof/>
            <w:webHidden/>
            <w:sz w:val="28"/>
            <w:szCs w:val="28"/>
          </w:rPr>
          <w:fldChar w:fldCharType="end"/>
        </w:r>
      </w:hyperlink>
    </w:p>
    <w:p w14:paraId="4F95B38F" w14:textId="3A4A035A" w:rsidR="0078403D" w:rsidRPr="005B0C5F" w:rsidRDefault="00000000" w:rsidP="00DA78A7">
      <w:pPr>
        <w:pStyle w:val="TOC1"/>
        <w:spacing w:line="276" w:lineRule="auto"/>
        <w:rPr>
          <w:rFonts w:ascii="宋体" w:eastAsia="宋体" w:hAnsi="宋体" w:cstheme="minorBidi"/>
          <w:bCs w:val="0"/>
          <w:noProof/>
          <w:sz w:val="28"/>
          <w:szCs w:val="28"/>
          <w14:ligatures w14:val="standardContextual"/>
        </w:rPr>
      </w:pPr>
      <w:hyperlink w:anchor="_Toc135339133" w:history="1">
        <w:r w:rsidR="0078403D" w:rsidRPr="005B0C5F">
          <w:rPr>
            <w:rStyle w:val="affc"/>
            <w:rFonts w:ascii="宋体" w:eastAsia="宋体" w:hAnsi="宋体"/>
            <w:noProof/>
            <w:color w:val="auto"/>
            <w:sz w:val="28"/>
            <w:szCs w:val="28"/>
          </w:rPr>
          <w:t>第二部分 应提交的有关格式范例</w:t>
        </w:r>
        <w:r w:rsidR="0078403D" w:rsidRPr="005B0C5F">
          <w:rPr>
            <w:rFonts w:ascii="宋体" w:eastAsia="宋体" w:hAnsi="宋体"/>
            <w:noProof/>
            <w:webHidden/>
            <w:sz w:val="28"/>
            <w:szCs w:val="28"/>
          </w:rPr>
          <w:tab/>
        </w:r>
        <w:r w:rsidR="0078403D" w:rsidRPr="005B0C5F">
          <w:rPr>
            <w:rFonts w:ascii="宋体" w:eastAsia="宋体" w:hAnsi="宋体"/>
            <w:noProof/>
            <w:webHidden/>
            <w:sz w:val="28"/>
            <w:szCs w:val="28"/>
          </w:rPr>
          <w:fldChar w:fldCharType="begin"/>
        </w:r>
        <w:r w:rsidR="0078403D" w:rsidRPr="005B0C5F">
          <w:rPr>
            <w:rFonts w:ascii="宋体" w:eastAsia="宋体" w:hAnsi="宋体"/>
            <w:noProof/>
            <w:webHidden/>
            <w:sz w:val="28"/>
            <w:szCs w:val="28"/>
          </w:rPr>
          <w:instrText xml:space="preserve"> PAGEREF _Toc135339133 \h </w:instrText>
        </w:r>
        <w:r w:rsidR="0078403D" w:rsidRPr="005B0C5F">
          <w:rPr>
            <w:rFonts w:ascii="宋体" w:eastAsia="宋体" w:hAnsi="宋体"/>
            <w:noProof/>
            <w:webHidden/>
            <w:sz w:val="28"/>
            <w:szCs w:val="28"/>
          </w:rPr>
        </w:r>
        <w:r w:rsidR="0078403D" w:rsidRPr="005B0C5F">
          <w:rPr>
            <w:rFonts w:ascii="宋体" w:eastAsia="宋体" w:hAnsi="宋体"/>
            <w:noProof/>
            <w:webHidden/>
            <w:sz w:val="28"/>
            <w:szCs w:val="28"/>
          </w:rPr>
          <w:fldChar w:fldCharType="separate"/>
        </w:r>
        <w:r w:rsidR="004207A4">
          <w:rPr>
            <w:rFonts w:ascii="宋体" w:eastAsia="宋体" w:hAnsi="宋体"/>
            <w:noProof/>
            <w:webHidden/>
            <w:sz w:val="28"/>
            <w:szCs w:val="28"/>
          </w:rPr>
          <w:t>22</w:t>
        </w:r>
        <w:r w:rsidR="0078403D" w:rsidRPr="005B0C5F">
          <w:rPr>
            <w:rFonts w:ascii="宋体" w:eastAsia="宋体" w:hAnsi="宋体"/>
            <w:noProof/>
            <w:webHidden/>
            <w:sz w:val="28"/>
            <w:szCs w:val="28"/>
          </w:rPr>
          <w:fldChar w:fldCharType="end"/>
        </w:r>
      </w:hyperlink>
    </w:p>
    <w:p w14:paraId="3D1660EC" w14:textId="69C0A680" w:rsidR="0078403D" w:rsidRPr="005B0C5F" w:rsidRDefault="00000000" w:rsidP="00DA78A7">
      <w:pPr>
        <w:pStyle w:val="TOC3"/>
        <w:tabs>
          <w:tab w:val="right" w:leader="dot" w:pos="9628"/>
        </w:tabs>
        <w:spacing w:line="276" w:lineRule="auto"/>
        <w:rPr>
          <w:rFonts w:ascii="宋体" w:hAnsi="宋体" w:cstheme="minorBidi"/>
          <w:noProof/>
          <w:sz w:val="28"/>
          <w:szCs w:val="28"/>
          <w14:ligatures w14:val="standardContextual"/>
        </w:rPr>
      </w:pPr>
      <w:hyperlink w:anchor="_Toc135339134" w:history="1">
        <w:r w:rsidR="0078403D" w:rsidRPr="005B0C5F">
          <w:rPr>
            <w:rStyle w:val="affc"/>
            <w:rFonts w:ascii="宋体" w:hAnsi="宋体" w:cs="Arial"/>
            <w:noProof/>
            <w:color w:val="auto"/>
            <w:kern w:val="0"/>
            <w:sz w:val="28"/>
            <w:szCs w:val="28"/>
          </w:rPr>
          <w:t>资格文件</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_Toc135339134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23</w:t>
        </w:r>
        <w:r w:rsidR="0078403D" w:rsidRPr="005B0C5F">
          <w:rPr>
            <w:rFonts w:ascii="宋体" w:hAnsi="宋体"/>
            <w:noProof/>
            <w:webHidden/>
            <w:sz w:val="28"/>
            <w:szCs w:val="28"/>
          </w:rPr>
          <w:fldChar w:fldCharType="end"/>
        </w:r>
      </w:hyperlink>
    </w:p>
    <w:p w14:paraId="1E910DC3" w14:textId="36CF76CE" w:rsidR="0078403D" w:rsidRPr="005B0C5F" w:rsidRDefault="00000000" w:rsidP="00DA78A7">
      <w:pPr>
        <w:pStyle w:val="TOC3"/>
        <w:tabs>
          <w:tab w:val="right" w:leader="dot" w:pos="9628"/>
        </w:tabs>
        <w:spacing w:line="276" w:lineRule="auto"/>
        <w:rPr>
          <w:rFonts w:ascii="宋体" w:hAnsi="宋体" w:cstheme="minorBidi"/>
          <w:noProof/>
          <w:sz w:val="28"/>
          <w:szCs w:val="28"/>
          <w14:ligatures w14:val="standardContextual"/>
        </w:rPr>
      </w:pPr>
      <w:hyperlink w:anchor="_Toc135339135" w:history="1">
        <w:r w:rsidR="0078403D" w:rsidRPr="005B0C5F">
          <w:rPr>
            <w:rStyle w:val="affc"/>
            <w:rFonts w:ascii="宋体" w:hAnsi="宋体" w:cs="Arial"/>
            <w:noProof/>
            <w:color w:val="auto"/>
            <w:kern w:val="0"/>
            <w:sz w:val="28"/>
            <w:szCs w:val="28"/>
          </w:rPr>
          <w:t>报价文件</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_Toc135339135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26</w:t>
        </w:r>
        <w:r w:rsidR="0078403D" w:rsidRPr="005B0C5F">
          <w:rPr>
            <w:rFonts w:ascii="宋体" w:hAnsi="宋体"/>
            <w:noProof/>
            <w:webHidden/>
            <w:sz w:val="28"/>
            <w:szCs w:val="28"/>
          </w:rPr>
          <w:fldChar w:fldCharType="end"/>
        </w:r>
      </w:hyperlink>
    </w:p>
    <w:p w14:paraId="3DC9A504" w14:textId="0CDAAA73" w:rsidR="0078403D" w:rsidRPr="005B0C5F" w:rsidRDefault="00000000" w:rsidP="00DA78A7">
      <w:pPr>
        <w:pStyle w:val="TOC3"/>
        <w:tabs>
          <w:tab w:val="right" w:leader="dot" w:pos="9628"/>
        </w:tabs>
        <w:spacing w:line="276" w:lineRule="auto"/>
        <w:rPr>
          <w:rFonts w:ascii="宋体" w:hAnsi="宋体" w:cstheme="minorBidi"/>
          <w:noProof/>
          <w:sz w:val="28"/>
          <w:szCs w:val="28"/>
          <w14:ligatures w14:val="standardContextual"/>
        </w:rPr>
      </w:pPr>
      <w:hyperlink w:anchor="_Toc135339136" w:history="1">
        <w:r w:rsidR="0078403D" w:rsidRPr="005B0C5F">
          <w:rPr>
            <w:rStyle w:val="affc"/>
            <w:rFonts w:ascii="宋体" w:hAnsi="宋体" w:cs="Arial"/>
            <w:noProof/>
            <w:color w:val="auto"/>
            <w:kern w:val="0"/>
            <w:sz w:val="28"/>
            <w:szCs w:val="28"/>
          </w:rPr>
          <w:t>商务技术文件</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_Toc135339136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28</w:t>
        </w:r>
        <w:r w:rsidR="0078403D" w:rsidRPr="005B0C5F">
          <w:rPr>
            <w:rFonts w:ascii="宋体" w:hAnsi="宋体"/>
            <w:noProof/>
            <w:webHidden/>
            <w:sz w:val="28"/>
            <w:szCs w:val="28"/>
          </w:rPr>
          <w:fldChar w:fldCharType="end"/>
        </w:r>
      </w:hyperlink>
    </w:p>
    <w:p w14:paraId="7BCC669D" w14:textId="2280F0EE" w:rsidR="0078403D" w:rsidRPr="005B0C5F" w:rsidRDefault="00000000" w:rsidP="00DA78A7">
      <w:pPr>
        <w:pStyle w:val="TOC3"/>
        <w:tabs>
          <w:tab w:val="right" w:leader="dot" w:pos="9628"/>
        </w:tabs>
        <w:spacing w:line="276" w:lineRule="auto"/>
        <w:rPr>
          <w:rFonts w:ascii="宋体" w:hAnsi="宋体" w:cstheme="minorBidi"/>
          <w:noProof/>
          <w:sz w:val="28"/>
          <w:szCs w:val="28"/>
          <w14:ligatures w14:val="standardContextual"/>
        </w:rPr>
      </w:pPr>
      <w:hyperlink w:anchor="_Toc135339137" w:history="1">
        <w:r w:rsidR="0078403D" w:rsidRPr="005B0C5F">
          <w:rPr>
            <w:rStyle w:val="affc"/>
            <w:rFonts w:ascii="宋体" w:hAnsi="宋体"/>
            <w:noProof/>
            <w:color w:val="auto"/>
            <w:sz w:val="28"/>
            <w:szCs w:val="28"/>
          </w:rPr>
          <w:t>附件</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_Toc135339137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33</w:t>
        </w:r>
        <w:r w:rsidR="0078403D" w:rsidRPr="005B0C5F">
          <w:rPr>
            <w:rFonts w:ascii="宋体" w:hAnsi="宋体"/>
            <w:noProof/>
            <w:webHidden/>
            <w:sz w:val="28"/>
            <w:szCs w:val="28"/>
          </w:rPr>
          <w:fldChar w:fldCharType="end"/>
        </w:r>
      </w:hyperlink>
    </w:p>
    <w:p w14:paraId="6B897EE8" w14:textId="7826B131" w:rsidR="0078403D" w:rsidRPr="005B0C5F" w:rsidRDefault="00000000" w:rsidP="00DA78A7">
      <w:pPr>
        <w:pStyle w:val="TOC3"/>
        <w:tabs>
          <w:tab w:val="right" w:leader="dot" w:pos="9628"/>
        </w:tabs>
        <w:spacing w:line="276" w:lineRule="auto"/>
        <w:rPr>
          <w:rFonts w:ascii="宋体" w:hAnsi="宋体" w:cstheme="minorBidi"/>
          <w:noProof/>
          <w:sz w:val="28"/>
          <w:szCs w:val="28"/>
          <w14:ligatures w14:val="standardContextual"/>
        </w:rPr>
      </w:pPr>
      <w:hyperlink w:anchor="_Toc135339138" w:history="1">
        <w:r w:rsidR="0078403D" w:rsidRPr="005B0C5F">
          <w:rPr>
            <w:rStyle w:val="affc"/>
            <w:rFonts w:ascii="宋体" w:hAnsi="宋体" w:cs="Arial"/>
            <w:noProof/>
            <w:color w:val="auto"/>
            <w:kern w:val="0"/>
            <w:sz w:val="28"/>
            <w:szCs w:val="28"/>
          </w:rPr>
          <w:t>封面</w:t>
        </w:r>
        <w:r w:rsidR="0078403D" w:rsidRPr="005B0C5F">
          <w:rPr>
            <w:rFonts w:ascii="宋体" w:hAnsi="宋体"/>
            <w:noProof/>
            <w:webHidden/>
            <w:sz w:val="28"/>
            <w:szCs w:val="28"/>
          </w:rPr>
          <w:tab/>
        </w:r>
        <w:r w:rsidR="0078403D" w:rsidRPr="005B0C5F">
          <w:rPr>
            <w:rFonts w:ascii="宋体" w:hAnsi="宋体"/>
            <w:noProof/>
            <w:webHidden/>
            <w:sz w:val="28"/>
            <w:szCs w:val="28"/>
          </w:rPr>
          <w:fldChar w:fldCharType="begin"/>
        </w:r>
        <w:r w:rsidR="0078403D" w:rsidRPr="005B0C5F">
          <w:rPr>
            <w:rFonts w:ascii="宋体" w:hAnsi="宋体"/>
            <w:noProof/>
            <w:webHidden/>
            <w:sz w:val="28"/>
            <w:szCs w:val="28"/>
          </w:rPr>
          <w:instrText xml:space="preserve"> PAGEREF _Toc135339138 \h </w:instrText>
        </w:r>
        <w:r w:rsidR="0078403D" w:rsidRPr="005B0C5F">
          <w:rPr>
            <w:rFonts w:ascii="宋体" w:hAnsi="宋体"/>
            <w:noProof/>
            <w:webHidden/>
            <w:sz w:val="28"/>
            <w:szCs w:val="28"/>
          </w:rPr>
        </w:r>
        <w:r w:rsidR="0078403D" w:rsidRPr="005B0C5F">
          <w:rPr>
            <w:rFonts w:ascii="宋体" w:hAnsi="宋体"/>
            <w:noProof/>
            <w:webHidden/>
            <w:sz w:val="28"/>
            <w:szCs w:val="28"/>
          </w:rPr>
          <w:fldChar w:fldCharType="separate"/>
        </w:r>
        <w:r w:rsidR="004207A4">
          <w:rPr>
            <w:rFonts w:ascii="宋体" w:hAnsi="宋体"/>
            <w:noProof/>
            <w:webHidden/>
            <w:sz w:val="28"/>
            <w:szCs w:val="28"/>
          </w:rPr>
          <w:t>35</w:t>
        </w:r>
        <w:r w:rsidR="0078403D" w:rsidRPr="005B0C5F">
          <w:rPr>
            <w:rFonts w:ascii="宋体" w:hAnsi="宋体"/>
            <w:noProof/>
            <w:webHidden/>
            <w:sz w:val="28"/>
            <w:szCs w:val="28"/>
          </w:rPr>
          <w:fldChar w:fldCharType="end"/>
        </w:r>
      </w:hyperlink>
    </w:p>
    <w:p w14:paraId="03975F4D" w14:textId="077542AC" w:rsidR="0078403D" w:rsidRPr="005B0C5F" w:rsidRDefault="00000000" w:rsidP="00DA78A7">
      <w:pPr>
        <w:pStyle w:val="TOC1"/>
        <w:spacing w:line="276" w:lineRule="auto"/>
        <w:rPr>
          <w:rFonts w:ascii="宋体" w:eastAsia="宋体" w:hAnsi="宋体" w:cstheme="minorBidi"/>
          <w:bCs w:val="0"/>
          <w:noProof/>
          <w:sz w:val="28"/>
          <w:szCs w:val="28"/>
          <w14:ligatures w14:val="standardContextual"/>
        </w:rPr>
      </w:pPr>
      <w:hyperlink w:anchor="_Toc135339140" w:history="1">
        <w:r w:rsidR="0078403D" w:rsidRPr="005B0C5F">
          <w:rPr>
            <w:rStyle w:val="affc"/>
            <w:rFonts w:ascii="宋体" w:eastAsia="宋体" w:hAnsi="宋体" w:cs="Courier New"/>
            <w:noProof/>
            <w:color w:val="auto"/>
            <w:sz w:val="28"/>
            <w:szCs w:val="28"/>
          </w:rPr>
          <w:t>第三部分  拟签订的合同文本</w:t>
        </w:r>
        <w:r w:rsidR="0078403D" w:rsidRPr="005B0C5F">
          <w:rPr>
            <w:rFonts w:ascii="宋体" w:eastAsia="宋体" w:hAnsi="宋体"/>
            <w:noProof/>
            <w:webHidden/>
            <w:sz w:val="28"/>
            <w:szCs w:val="28"/>
          </w:rPr>
          <w:tab/>
        </w:r>
        <w:r w:rsidR="0078403D" w:rsidRPr="005B0C5F">
          <w:rPr>
            <w:rFonts w:ascii="宋体" w:eastAsia="宋体" w:hAnsi="宋体"/>
            <w:noProof/>
            <w:webHidden/>
            <w:sz w:val="28"/>
            <w:szCs w:val="28"/>
          </w:rPr>
          <w:fldChar w:fldCharType="begin"/>
        </w:r>
        <w:r w:rsidR="0078403D" w:rsidRPr="005B0C5F">
          <w:rPr>
            <w:rFonts w:ascii="宋体" w:eastAsia="宋体" w:hAnsi="宋体"/>
            <w:noProof/>
            <w:webHidden/>
            <w:sz w:val="28"/>
            <w:szCs w:val="28"/>
          </w:rPr>
          <w:instrText xml:space="preserve"> PAGEREF _Toc135339140 \h </w:instrText>
        </w:r>
        <w:r w:rsidR="0078403D" w:rsidRPr="005B0C5F">
          <w:rPr>
            <w:rFonts w:ascii="宋体" w:eastAsia="宋体" w:hAnsi="宋体"/>
            <w:noProof/>
            <w:webHidden/>
            <w:sz w:val="28"/>
            <w:szCs w:val="28"/>
          </w:rPr>
        </w:r>
        <w:r w:rsidR="0078403D" w:rsidRPr="005B0C5F">
          <w:rPr>
            <w:rFonts w:ascii="宋体" w:eastAsia="宋体" w:hAnsi="宋体"/>
            <w:noProof/>
            <w:webHidden/>
            <w:sz w:val="28"/>
            <w:szCs w:val="28"/>
          </w:rPr>
          <w:fldChar w:fldCharType="separate"/>
        </w:r>
        <w:r w:rsidR="004207A4">
          <w:rPr>
            <w:rFonts w:ascii="宋体" w:eastAsia="宋体" w:hAnsi="宋体"/>
            <w:noProof/>
            <w:webHidden/>
            <w:sz w:val="28"/>
            <w:szCs w:val="28"/>
          </w:rPr>
          <w:t>36</w:t>
        </w:r>
        <w:r w:rsidR="0078403D" w:rsidRPr="005B0C5F">
          <w:rPr>
            <w:rFonts w:ascii="宋体" w:eastAsia="宋体" w:hAnsi="宋体"/>
            <w:noProof/>
            <w:webHidden/>
            <w:sz w:val="28"/>
            <w:szCs w:val="28"/>
          </w:rPr>
          <w:fldChar w:fldCharType="end"/>
        </w:r>
      </w:hyperlink>
    </w:p>
    <w:p w14:paraId="612FBB20" w14:textId="06A4C063" w:rsidR="0078403D" w:rsidRPr="005B0C5F" w:rsidRDefault="00000000" w:rsidP="00DA78A7">
      <w:pPr>
        <w:pStyle w:val="TOC1"/>
        <w:spacing w:line="276" w:lineRule="auto"/>
        <w:rPr>
          <w:rFonts w:ascii="宋体" w:eastAsia="宋体" w:hAnsi="宋体" w:cstheme="minorBidi"/>
          <w:bCs w:val="0"/>
          <w:noProof/>
          <w:sz w:val="28"/>
          <w:szCs w:val="28"/>
          <w14:ligatures w14:val="standardContextual"/>
        </w:rPr>
      </w:pPr>
      <w:hyperlink w:anchor="_Toc135339141" w:history="1">
        <w:r w:rsidR="0078403D" w:rsidRPr="005B0C5F">
          <w:rPr>
            <w:rStyle w:val="affc"/>
            <w:rFonts w:ascii="宋体" w:eastAsia="宋体" w:hAnsi="宋体"/>
            <w:noProof/>
            <w:color w:val="auto"/>
            <w:sz w:val="28"/>
            <w:szCs w:val="28"/>
          </w:rPr>
          <w:t>第四部分  工程量清单计价</w:t>
        </w:r>
        <w:r w:rsidR="0078403D" w:rsidRPr="005B0C5F">
          <w:rPr>
            <w:rFonts w:ascii="宋体" w:eastAsia="宋体" w:hAnsi="宋体"/>
            <w:noProof/>
            <w:webHidden/>
            <w:sz w:val="28"/>
            <w:szCs w:val="28"/>
          </w:rPr>
          <w:tab/>
        </w:r>
        <w:r w:rsidR="0078403D" w:rsidRPr="005B0C5F">
          <w:rPr>
            <w:rFonts w:ascii="宋体" w:eastAsia="宋体" w:hAnsi="宋体"/>
            <w:noProof/>
            <w:webHidden/>
            <w:sz w:val="28"/>
            <w:szCs w:val="28"/>
          </w:rPr>
          <w:fldChar w:fldCharType="begin"/>
        </w:r>
        <w:r w:rsidR="0078403D" w:rsidRPr="005B0C5F">
          <w:rPr>
            <w:rFonts w:ascii="宋体" w:eastAsia="宋体" w:hAnsi="宋体"/>
            <w:noProof/>
            <w:webHidden/>
            <w:sz w:val="28"/>
            <w:szCs w:val="28"/>
          </w:rPr>
          <w:instrText xml:space="preserve"> PAGEREF _Toc135339141 \h </w:instrText>
        </w:r>
        <w:r w:rsidR="0078403D" w:rsidRPr="005B0C5F">
          <w:rPr>
            <w:rFonts w:ascii="宋体" w:eastAsia="宋体" w:hAnsi="宋体"/>
            <w:noProof/>
            <w:webHidden/>
            <w:sz w:val="28"/>
            <w:szCs w:val="28"/>
          </w:rPr>
        </w:r>
        <w:r w:rsidR="0078403D" w:rsidRPr="005B0C5F">
          <w:rPr>
            <w:rFonts w:ascii="宋体" w:eastAsia="宋体" w:hAnsi="宋体"/>
            <w:noProof/>
            <w:webHidden/>
            <w:sz w:val="28"/>
            <w:szCs w:val="28"/>
          </w:rPr>
          <w:fldChar w:fldCharType="separate"/>
        </w:r>
        <w:r w:rsidR="004207A4">
          <w:rPr>
            <w:rFonts w:ascii="宋体" w:eastAsia="宋体" w:hAnsi="宋体"/>
            <w:noProof/>
            <w:webHidden/>
            <w:sz w:val="28"/>
            <w:szCs w:val="28"/>
          </w:rPr>
          <w:t>58</w:t>
        </w:r>
        <w:r w:rsidR="0078403D" w:rsidRPr="005B0C5F">
          <w:rPr>
            <w:rFonts w:ascii="宋体" w:eastAsia="宋体" w:hAnsi="宋体"/>
            <w:noProof/>
            <w:webHidden/>
            <w:sz w:val="28"/>
            <w:szCs w:val="28"/>
          </w:rPr>
          <w:fldChar w:fldCharType="end"/>
        </w:r>
      </w:hyperlink>
    </w:p>
    <w:p w14:paraId="7F2AB6A1" w14:textId="0ACE213A" w:rsidR="0078403D" w:rsidRPr="005B0C5F" w:rsidRDefault="00000000" w:rsidP="00DA78A7">
      <w:pPr>
        <w:pStyle w:val="TOC1"/>
        <w:spacing w:line="276" w:lineRule="auto"/>
        <w:rPr>
          <w:rFonts w:ascii="宋体" w:eastAsia="宋体" w:hAnsi="宋体" w:cstheme="minorBidi"/>
          <w:bCs w:val="0"/>
          <w:noProof/>
          <w:sz w:val="28"/>
          <w:szCs w:val="28"/>
          <w14:ligatures w14:val="standardContextual"/>
        </w:rPr>
      </w:pPr>
      <w:hyperlink w:anchor="_Toc135339142" w:history="1">
        <w:r w:rsidR="0078403D" w:rsidRPr="005B0C5F">
          <w:rPr>
            <w:rStyle w:val="affc"/>
            <w:rFonts w:ascii="宋体" w:eastAsia="宋体" w:hAnsi="宋体"/>
            <w:noProof/>
            <w:color w:val="auto"/>
            <w:sz w:val="28"/>
            <w:szCs w:val="28"/>
          </w:rPr>
          <w:t>第五部分  采购内容及要求</w:t>
        </w:r>
        <w:r w:rsidR="0078403D" w:rsidRPr="005B0C5F">
          <w:rPr>
            <w:rFonts w:ascii="宋体" w:eastAsia="宋体" w:hAnsi="宋体"/>
            <w:noProof/>
            <w:webHidden/>
            <w:sz w:val="28"/>
            <w:szCs w:val="28"/>
          </w:rPr>
          <w:tab/>
        </w:r>
        <w:r w:rsidR="0078403D" w:rsidRPr="005B0C5F">
          <w:rPr>
            <w:rFonts w:ascii="宋体" w:eastAsia="宋体" w:hAnsi="宋体"/>
            <w:noProof/>
            <w:webHidden/>
            <w:sz w:val="28"/>
            <w:szCs w:val="28"/>
          </w:rPr>
          <w:fldChar w:fldCharType="begin"/>
        </w:r>
        <w:r w:rsidR="0078403D" w:rsidRPr="005B0C5F">
          <w:rPr>
            <w:rFonts w:ascii="宋体" w:eastAsia="宋体" w:hAnsi="宋体"/>
            <w:noProof/>
            <w:webHidden/>
            <w:sz w:val="28"/>
            <w:szCs w:val="28"/>
          </w:rPr>
          <w:instrText xml:space="preserve"> PAGEREF _Toc135339142 \h </w:instrText>
        </w:r>
        <w:r w:rsidR="0078403D" w:rsidRPr="005B0C5F">
          <w:rPr>
            <w:rFonts w:ascii="宋体" w:eastAsia="宋体" w:hAnsi="宋体"/>
            <w:noProof/>
            <w:webHidden/>
            <w:sz w:val="28"/>
            <w:szCs w:val="28"/>
          </w:rPr>
        </w:r>
        <w:r w:rsidR="0078403D" w:rsidRPr="005B0C5F">
          <w:rPr>
            <w:rFonts w:ascii="宋体" w:eastAsia="宋体" w:hAnsi="宋体"/>
            <w:noProof/>
            <w:webHidden/>
            <w:sz w:val="28"/>
            <w:szCs w:val="28"/>
          </w:rPr>
          <w:fldChar w:fldCharType="separate"/>
        </w:r>
        <w:r w:rsidR="004207A4">
          <w:rPr>
            <w:rFonts w:ascii="宋体" w:eastAsia="宋体" w:hAnsi="宋体"/>
            <w:noProof/>
            <w:webHidden/>
            <w:sz w:val="28"/>
            <w:szCs w:val="28"/>
          </w:rPr>
          <w:t>60</w:t>
        </w:r>
        <w:r w:rsidR="0078403D" w:rsidRPr="005B0C5F">
          <w:rPr>
            <w:rFonts w:ascii="宋体" w:eastAsia="宋体" w:hAnsi="宋体"/>
            <w:noProof/>
            <w:webHidden/>
            <w:sz w:val="28"/>
            <w:szCs w:val="28"/>
          </w:rPr>
          <w:fldChar w:fldCharType="end"/>
        </w:r>
      </w:hyperlink>
    </w:p>
    <w:p w14:paraId="24AD2FEF" w14:textId="3B04E145" w:rsidR="0078403D" w:rsidRPr="005B0C5F" w:rsidRDefault="00000000" w:rsidP="00DA78A7">
      <w:pPr>
        <w:pStyle w:val="TOC1"/>
        <w:spacing w:line="276" w:lineRule="auto"/>
        <w:rPr>
          <w:rFonts w:ascii="宋体" w:eastAsia="宋体" w:hAnsi="宋体" w:cstheme="minorBidi"/>
          <w:bCs w:val="0"/>
          <w:noProof/>
          <w:sz w:val="28"/>
          <w:szCs w:val="28"/>
          <w14:ligatures w14:val="standardContextual"/>
        </w:rPr>
      </w:pPr>
      <w:hyperlink w:anchor="_Toc135339143" w:history="1">
        <w:r w:rsidR="0078403D" w:rsidRPr="005B0C5F">
          <w:rPr>
            <w:rStyle w:val="affc"/>
            <w:rFonts w:ascii="宋体" w:eastAsia="宋体" w:hAnsi="宋体"/>
            <w:noProof/>
            <w:color w:val="auto"/>
            <w:sz w:val="28"/>
            <w:szCs w:val="28"/>
          </w:rPr>
          <w:t>第六部分  评审原则及方法</w:t>
        </w:r>
        <w:r w:rsidR="0078403D" w:rsidRPr="005B0C5F">
          <w:rPr>
            <w:rFonts w:ascii="宋体" w:eastAsia="宋体" w:hAnsi="宋体"/>
            <w:noProof/>
            <w:webHidden/>
            <w:sz w:val="28"/>
            <w:szCs w:val="28"/>
          </w:rPr>
          <w:tab/>
        </w:r>
        <w:r w:rsidR="0078403D" w:rsidRPr="005B0C5F">
          <w:rPr>
            <w:rFonts w:ascii="宋体" w:eastAsia="宋体" w:hAnsi="宋体"/>
            <w:noProof/>
            <w:webHidden/>
            <w:sz w:val="28"/>
            <w:szCs w:val="28"/>
          </w:rPr>
          <w:fldChar w:fldCharType="begin"/>
        </w:r>
        <w:r w:rsidR="0078403D" w:rsidRPr="005B0C5F">
          <w:rPr>
            <w:rFonts w:ascii="宋体" w:eastAsia="宋体" w:hAnsi="宋体"/>
            <w:noProof/>
            <w:webHidden/>
            <w:sz w:val="28"/>
            <w:szCs w:val="28"/>
          </w:rPr>
          <w:instrText xml:space="preserve"> PAGEREF _Toc135339143 \h </w:instrText>
        </w:r>
        <w:r w:rsidR="0078403D" w:rsidRPr="005B0C5F">
          <w:rPr>
            <w:rFonts w:ascii="宋体" w:eastAsia="宋体" w:hAnsi="宋体"/>
            <w:noProof/>
            <w:webHidden/>
            <w:sz w:val="28"/>
            <w:szCs w:val="28"/>
          </w:rPr>
        </w:r>
        <w:r w:rsidR="0078403D" w:rsidRPr="005B0C5F">
          <w:rPr>
            <w:rFonts w:ascii="宋体" w:eastAsia="宋体" w:hAnsi="宋体"/>
            <w:noProof/>
            <w:webHidden/>
            <w:sz w:val="28"/>
            <w:szCs w:val="28"/>
          </w:rPr>
          <w:fldChar w:fldCharType="separate"/>
        </w:r>
        <w:r w:rsidR="004207A4">
          <w:rPr>
            <w:rFonts w:ascii="宋体" w:eastAsia="宋体" w:hAnsi="宋体"/>
            <w:noProof/>
            <w:webHidden/>
            <w:sz w:val="28"/>
            <w:szCs w:val="28"/>
          </w:rPr>
          <w:t>63</w:t>
        </w:r>
        <w:r w:rsidR="0078403D" w:rsidRPr="005B0C5F">
          <w:rPr>
            <w:rFonts w:ascii="宋体" w:eastAsia="宋体" w:hAnsi="宋体"/>
            <w:noProof/>
            <w:webHidden/>
            <w:sz w:val="28"/>
            <w:szCs w:val="28"/>
          </w:rPr>
          <w:fldChar w:fldCharType="end"/>
        </w:r>
      </w:hyperlink>
    </w:p>
    <w:p w14:paraId="1F186F73" w14:textId="2314979A" w:rsidR="00B12197" w:rsidRPr="005B0C5F" w:rsidRDefault="00000000" w:rsidP="00DA78A7">
      <w:pPr>
        <w:spacing w:line="276" w:lineRule="auto"/>
        <w:rPr>
          <w:rFonts w:ascii="宋体" w:hAnsi="宋体"/>
          <w:bCs/>
          <w:sz w:val="26"/>
          <w:szCs w:val="22"/>
          <w:u w:val="single"/>
        </w:rPr>
      </w:pPr>
      <w:r w:rsidRPr="005B0C5F">
        <w:rPr>
          <w:rFonts w:ascii="宋体" w:hAnsi="宋体" w:hint="eastAsia"/>
          <w:sz w:val="28"/>
          <w:szCs w:val="28"/>
        </w:rPr>
        <w:fldChar w:fldCharType="end"/>
      </w:r>
      <w:bookmarkStart w:id="1" w:name="_Toc241404197"/>
      <w:bookmarkStart w:id="2" w:name="_Toc221423614"/>
      <w:bookmarkStart w:id="3" w:name="_Toc262049413"/>
      <w:bookmarkStart w:id="4" w:name="_Toc222114874"/>
      <w:bookmarkStart w:id="5" w:name="_Toc249758707"/>
      <w:bookmarkStart w:id="6" w:name="_Toc245722276"/>
      <w:bookmarkStart w:id="7" w:name="_Toc246261260"/>
      <w:bookmarkStart w:id="8" w:name="_Toc221356946"/>
      <w:bookmarkStart w:id="9" w:name="_Toc221374621"/>
      <w:bookmarkStart w:id="10" w:name="_Toc245191309"/>
      <w:bookmarkStart w:id="11" w:name="_Toc223715993"/>
      <w:bookmarkStart w:id="12" w:name="_Toc239145349"/>
      <w:bookmarkStart w:id="13" w:name="_Toc262105498"/>
      <w:bookmarkStart w:id="14" w:name="_Toc221356881"/>
      <w:bookmarkStart w:id="15" w:name="_Toc249758859"/>
      <w:r w:rsidRPr="005B0C5F">
        <w:rPr>
          <w:rFonts w:ascii="宋体" w:hAnsi="宋体"/>
          <w:b/>
          <w:bCs/>
          <w:sz w:val="26"/>
          <w:szCs w:val="22"/>
          <w:u w:val="single"/>
        </w:rPr>
        <w:t>注：着重提醒各供应商注意，并认真查看磋商文件中的每一个条款及要求，因误读磋商文件而造成的后果，采购人概不负责。</w:t>
      </w:r>
    </w:p>
    <w:p w14:paraId="077857B0" w14:textId="77777777" w:rsidR="00B12197" w:rsidRPr="005B0C5F" w:rsidRDefault="00B12197">
      <w:pPr>
        <w:spacing w:line="360" w:lineRule="auto"/>
        <w:rPr>
          <w:rFonts w:ascii="宋体" w:hAnsi="宋体"/>
          <w:bCs/>
          <w:sz w:val="26"/>
          <w:szCs w:val="22"/>
          <w:u w:val="single"/>
        </w:rPr>
      </w:pPr>
    </w:p>
    <w:p w14:paraId="2EC8A44D" w14:textId="77777777" w:rsidR="00B12197" w:rsidRPr="005B0C5F" w:rsidRDefault="00000000">
      <w:pPr>
        <w:pStyle w:val="1"/>
        <w:rPr>
          <w:rFonts w:ascii="宋体" w:eastAsia="宋体" w:hAnsi="宋体"/>
          <w:b w:val="0"/>
          <w:sz w:val="36"/>
          <w:szCs w:val="36"/>
        </w:rPr>
      </w:pPr>
      <w:r w:rsidRPr="005B0C5F">
        <w:rPr>
          <w:rFonts w:ascii="宋体" w:eastAsia="宋体" w:hAnsi="宋体"/>
          <w:b w:val="0"/>
          <w:sz w:val="36"/>
          <w:szCs w:val="36"/>
        </w:rPr>
        <w:br w:type="page"/>
      </w:r>
      <w:bookmarkStart w:id="16" w:name="_Toc135339119"/>
      <w:r w:rsidRPr="005B0C5F">
        <w:rPr>
          <w:rFonts w:ascii="宋体" w:eastAsia="宋体" w:hAnsi="宋体" w:hint="eastAsia"/>
          <w:b w:val="0"/>
          <w:sz w:val="36"/>
          <w:szCs w:val="36"/>
        </w:rPr>
        <w:lastRenderedPageBreak/>
        <w:t>采购</w:t>
      </w:r>
      <w:r w:rsidRPr="005B0C5F">
        <w:rPr>
          <w:rFonts w:ascii="宋体" w:eastAsia="宋体" w:hAnsi="宋体"/>
          <w:b w:val="0"/>
          <w:sz w:val="36"/>
          <w:szCs w:val="36"/>
        </w:rPr>
        <w:t>邀请函</w:t>
      </w:r>
      <w:bookmarkStart w:id="17" w:name="_Toc249758860"/>
      <w:bookmarkStart w:id="18" w:name="_Toc221356882"/>
      <w:bookmarkStart w:id="19" w:name="_Toc239145350"/>
      <w:bookmarkStart w:id="20" w:name="_Toc241404198"/>
      <w:bookmarkStart w:id="21" w:name="_Toc221356947"/>
      <w:bookmarkStart w:id="22" w:name="_Toc221423615"/>
      <w:bookmarkStart w:id="23" w:name="_Toc246261261"/>
      <w:bookmarkStart w:id="24" w:name="_Toc262105499"/>
      <w:bookmarkStart w:id="25" w:name="_Toc245191310"/>
      <w:bookmarkStart w:id="26" w:name="_Toc249758708"/>
      <w:bookmarkStart w:id="27" w:name="_Toc223715994"/>
      <w:bookmarkStart w:id="28" w:name="_Toc245722277"/>
      <w:bookmarkStart w:id="29" w:name="_Toc221374622"/>
      <w:bookmarkStart w:id="30" w:name="_Toc222114875"/>
      <w:bookmarkStart w:id="31" w:name="_Toc2620494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253DBA3" w14:textId="2D89239A" w:rsidR="00B12197" w:rsidRPr="005B0C5F" w:rsidRDefault="00000000">
      <w:pPr>
        <w:spacing w:line="460" w:lineRule="exact"/>
        <w:ind w:firstLineChars="225" w:firstLine="495"/>
        <w:rPr>
          <w:rFonts w:ascii="宋体" w:hAnsi="宋体"/>
          <w:sz w:val="22"/>
          <w:szCs w:val="22"/>
        </w:rPr>
      </w:pPr>
      <w:bookmarkStart w:id="32" w:name="_Hlk39133312"/>
      <w:r w:rsidRPr="005B0C5F">
        <w:rPr>
          <w:rFonts w:ascii="宋体" w:hAnsi="宋体" w:hint="eastAsia"/>
          <w:sz w:val="22"/>
          <w:szCs w:val="22"/>
        </w:rPr>
        <w:t>根据《中华人民共和国政府采购法》、《政府采购竞争性磋商采购方式管理暂行办法》等有关规定，</w:t>
      </w:r>
      <w:r w:rsidRPr="005B0C5F">
        <w:rPr>
          <w:rFonts w:ascii="宋体" w:hAnsi="宋体" w:hint="eastAsia"/>
          <w:bCs/>
          <w:sz w:val="22"/>
          <w:szCs w:val="22"/>
        </w:rPr>
        <w:t>经政府采购管理部门批准，</w:t>
      </w:r>
      <w:r w:rsidR="00D120F1" w:rsidRPr="005B0C5F">
        <w:rPr>
          <w:rFonts w:ascii="宋体" w:hAnsi="宋体" w:hint="eastAsia"/>
          <w:sz w:val="22"/>
          <w:szCs w:val="22"/>
        </w:rPr>
        <w:t>温州云信招标代理有限公司</w:t>
      </w:r>
      <w:r w:rsidRPr="005B0C5F">
        <w:rPr>
          <w:rFonts w:ascii="宋体" w:hAnsi="宋体" w:hint="eastAsia"/>
          <w:sz w:val="22"/>
          <w:szCs w:val="22"/>
        </w:rPr>
        <w:t>受</w:t>
      </w:r>
      <w:r w:rsidR="0096287E" w:rsidRPr="005B0C5F">
        <w:rPr>
          <w:rFonts w:ascii="宋体" w:hAnsi="宋体" w:hint="eastAsia"/>
          <w:sz w:val="22"/>
          <w:szCs w:val="22"/>
        </w:rPr>
        <w:t>温州市第二十一中学</w:t>
      </w:r>
      <w:r w:rsidRPr="005B0C5F">
        <w:rPr>
          <w:rFonts w:ascii="宋体" w:hAnsi="宋体" w:hint="eastAsia"/>
          <w:sz w:val="22"/>
          <w:szCs w:val="22"/>
        </w:rPr>
        <w:t>委托，就</w:t>
      </w:r>
      <w:r w:rsidR="0096287E" w:rsidRPr="005B0C5F">
        <w:rPr>
          <w:rFonts w:ascii="宋体" w:hAnsi="宋体" w:hint="eastAsia"/>
          <w:sz w:val="22"/>
          <w:szCs w:val="22"/>
        </w:rPr>
        <w:t>温州第二十一中学排球场、篮球场及附属场地改造工程</w:t>
      </w:r>
      <w:r w:rsidRPr="005B0C5F">
        <w:rPr>
          <w:rFonts w:ascii="宋体" w:hAnsi="宋体" w:hint="eastAsia"/>
          <w:sz w:val="22"/>
          <w:szCs w:val="22"/>
        </w:rPr>
        <w:t>以竞争性磋商方式进行采购，欢迎国内合格的供应商参与。</w:t>
      </w:r>
    </w:p>
    <w:p w14:paraId="461DE8DC" w14:textId="77777777" w:rsidR="00B12197" w:rsidRPr="005B0C5F" w:rsidRDefault="00000000">
      <w:pPr>
        <w:pStyle w:val="afffa"/>
        <w:numPr>
          <w:ilvl w:val="0"/>
          <w:numId w:val="5"/>
        </w:numPr>
        <w:spacing w:line="460" w:lineRule="exact"/>
        <w:ind w:firstLineChars="0"/>
        <w:rPr>
          <w:rFonts w:ascii="宋体" w:hAnsi="宋体"/>
          <w:sz w:val="22"/>
          <w:szCs w:val="22"/>
        </w:rPr>
      </w:pPr>
      <w:r w:rsidRPr="005B0C5F">
        <w:rPr>
          <w:rFonts w:ascii="宋体" w:hAnsi="宋体" w:hint="eastAsia"/>
          <w:sz w:val="22"/>
          <w:szCs w:val="22"/>
        </w:rPr>
        <w:t>项目</w:t>
      </w:r>
      <w:r w:rsidRPr="005B0C5F">
        <w:rPr>
          <w:rFonts w:ascii="宋体" w:hAnsi="宋体" w:cs="宋体" w:hint="eastAsia"/>
          <w:kern w:val="0"/>
          <w:sz w:val="22"/>
          <w:szCs w:val="22"/>
        </w:rPr>
        <w:t>概况</w:t>
      </w:r>
      <w:r w:rsidRPr="005B0C5F">
        <w:rPr>
          <w:rFonts w:ascii="宋体" w:hAnsi="宋体" w:hint="eastAsia"/>
          <w:sz w:val="22"/>
          <w:szCs w:val="22"/>
        </w:rPr>
        <w:t>（具体采购内容及要求详见磋商文件）：</w:t>
      </w:r>
    </w:p>
    <w:p w14:paraId="047B284D" w14:textId="672D84DE" w:rsidR="00B12197" w:rsidRPr="005B0C5F" w:rsidRDefault="0096287E" w:rsidP="00E15826">
      <w:pPr>
        <w:spacing w:line="460" w:lineRule="exact"/>
        <w:ind w:firstLineChars="225" w:firstLine="495"/>
        <w:rPr>
          <w:rFonts w:ascii="宋体" w:hAnsi="宋体"/>
          <w:sz w:val="22"/>
          <w:szCs w:val="22"/>
        </w:rPr>
      </w:pPr>
      <w:r w:rsidRPr="005B0C5F">
        <w:rPr>
          <w:rFonts w:ascii="宋体" w:hAnsi="宋体" w:hint="eastAsia"/>
          <w:sz w:val="22"/>
          <w:szCs w:val="22"/>
        </w:rPr>
        <w:t>温州第二十一中学排球场、篮球场及附属场地改造工程</w:t>
      </w:r>
      <w:r w:rsidR="00482313" w:rsidRPr="005B0C5F">
        <w:rPr>
          <w:rFonts w:ascii="宋体" w:hAnsi="宋体" w:hint="eastAsia"/>
          <w:sz w:val="22"/>
          <w:szCs w:val="22"/>
        </w:rPr>
        <w:t>，</w:t>
      </w:r>
      <w:bookmarkStart w:id="33" w:name="_Hlk133056987"/>
      <w:r w:rsidR="00482313" w:rsidRPr="005B0C5F">
        <w:rPr>
          <w:rFonts w:ascii="宋体" w:hAnsi="宋体" w:hint="eastAsia"/>
          <w:sz w:val="22"/>
          <w:szCs w:val="22"/>
        </w:rPr>
        <w:t>工期：</w:t>
      </w:r>
      <w:r w:rsidR="00A46775" w:rsidRPr="005B0C5F">
        <w:rPr>
          <w:rFonts w:ascii="宋体" w:hAnsi="宋体"/>
          <w:sz w:val="22"/>
          <w:szCs w:val="22"/>
        </w:rPr>
        <w:t>5</w:t>
      </w:r>
      <w:r w:rsidR="0037184A" w:rsidRPr="005B0C5F">
        <w:rPr>
          <w:rFonts w:ascii="宋体" w:hAnsi="宋体"/>
          <w:sz w:val="22"/>
          <w:szCs w:val="22"/>
        </w:rPr>
        <w:t>0</w:t>
      </w:r>
      <w:r w:rsidR="00482313" w:rsidRPr="005B0C5F">
        <w:rPr>
          <w:rFonts w:ascii="宋体" w:hAnsi="宋体" w:hint="eastAsia"/>
          <w:sz w:val="22"/>
          <w:szCs w:val="22"/>
        </w:rPr>
        <w:t>日历</w:t>
      </w:r>
      <w:r w:rsidR="00482313" w:rsidRPr="005B0C5F">
        <w:rPr>
          <w:rFonts w:ascii="宋体" w:hAnsi="宋体"/>
          <w:sz w:val="22"/>
          <w:szCs w:val="22"/>
        </w:rPr>
        <w:t>天内</w:t>
      </w:r>
      <w:r w:rsidR="00482313" w:rsidRPr="005B0C5F">
        <w:rPr>
          <w:rFonts w:ascii="宋体" w:hAnsi="宋体" w:hint="eastAsia"/>
          <w:sz w:val="22"/>
          <w:szCs w:val="22"/>
        </w:rPr>
        <w:t>，</w:t>
      </w:r>
      <w:r w:rsidR="000B7D03" w:rsidRPr="005B0C5F">
        <w:rPr>
          <w:rFonts w:ascii="宋体" w:hAnsi="宋体" w:hint="eastAsia"/>
          <w:sz w:val="22"/>
          <w:szCs w:val="22"/>
        </w:rPr>
        <w:t>采购预算为</w:t>
      </w:r>
      <w:r w:rsidR="009621C4" w:rsidRPr="005B0C5F">
        <w:rPr>
          <w:rFonts w:ascii="宋体" w:hAnsi="宋体"/>
          <w:sz w:val="22"/>
          <w:szCs w:val="22"/>
        </w:rPr>
        <w:t>160</w:t>
      </w:r>
      <w:r w:rsidR="009621C4" w:rsidRPr="005B0C5F">
        <w:rPr>
          <w:rFonts w:ascii="宋体" w:hAnsi="宋体" w:hint="eastAsia"/>
          <w:sz w:val="22"/>
          <w:szCs w:val="22"/>
        </w:rPr>
        <w:t>万</w:t>
      </w:r>
      <w:r w:rsidRPr="005B0C5F">
        <w:rPr>
          <w:rFonts w:ascii="宋体" w:hAnsi="宋体" w:hint="eastAsia"/>
          <w:sz w:val="22"/>
          <w:szCs w:val="22"/>
        </w:rPr>
        <w:t>元</w:t>
      </w:r>
      <w:r w:rsidR="009621C4" w:rsidRPr="005B0C5F">
        <w:rPr>
          <w:rFonts w:ascii="宋体" w:hAnsi="宋体" w:hint="eastAsia"/>
          <w:sz w:val="22"/>
          <w:szCs w:val="22"/>
        </w:rPr>
        <w:t>，招标控制价为1599312元</w:t>
      </w:r>
      <w:r w:rsidR="00482313" w:rsidRPr="005B0C5F">
        <w:rPr>
          <w:rFonts w:ascii="宋体" w:hAnsi="宋体" w:hint="eastAsia"/>
          <w:sz w:val="22"/>
          <w:szCs w:val="22"/>
        </w:rPr>
        <w:t>。</w:t>
      </w:r>
      <w:bookmarkEnd w:id="33"/>
    </w:p>
    <w:p w14:paraId="03C5C66D" w14:textId="77777777" w:rsidR="00B12197" w:rsidRPr="005B0C5F" w:rsidRDefault="00000000">
      <w:pPr>
        <w:pStyle w:val="afffa"/>
        <w:numPr>
          <w:ilvl w:val="0"/>
          <w:numId w:val="5"/>
        </w:numPr>
        <w:spacing w:line="460" w:lineRule="exact"/>
        <w:ind w:firstLineChars="0"/>
        <w:rPr>
          <w:rFonts w:ascii="宋体" w:hAnsi="宋体"/>
          <w:sz w:val="22"/>
          <w:szCs w:val="22"/>
        </w:rPr>
      </w:pPr>
      <w:bookmarkStart w:id="34" w:name="B09_招标内容"/>
      <w:bookmarkEnd w:id="34"/>
      <w:r w:rsidRPr="005B0C5F">
        <w:rPr>
          <w:rFonts w:ascii="宋体" w:hAnsi="宋体" w:cs="宋体" w:hint="eastAsia"/>
          <w:kern w:val="0"/>
          <w:sz w:val="22"/>
          <w:szCs w:val="22"/>
        </w:rPr>
        <w:t>供应</w:t>
      </w:r>
      <w:r w:rsidRPr="005B0C5F">
        <w:rPr>
          <w:rFonts w:ascii="宋体" w:hAnsi="宋体" w:hint="eastAsia"/>
          <w:sz w:val="22"/>
          <w:szCs w:val="22"/>
        </w:rPr>
        <w:t>商资格要求</w:t>
      </w:r>
    </w:p>
    <w:p w14:paraId="5559FCC4" w14:textId="77777777" w:rsidR="00B12197" w:rsidRPr="005B0C5F" w:rsidRDefault="00000000">
      <w:pPr>
        <w:numPr>
          <w:ilvl w:val="0"/>
          <w:numId w:val="6"/>
        </w:numPr>
        <w:wordWrap w:val="0"/>
        <w:spacing w:line="460" w:lineRule="exact"/>
        <w:ind w:left="850" w:hanging="357"/>
        <w:rPr>
          <w:rFonts w:ascii="宋体" w:hAnsi="宋体"/>
          <w:sz w:val="22"/>
          <w:szCs w:val="22"/>
        </w:rPr>
      </w:pPr>
      <w:r w:rsidRPr="005B0C5F">
        <w:rPr>
          <w:rFonts w:ascii="宋体" w:hAnsi="宋体" w:hint="eastAsia"/>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7842DBBE" w14:textId="77777777" w:rsidR="00B12197" w:rsidRPr="005B0C5F" w:rsidRDefault="00000000">
      <w:pPr>
        <w:numPr>
          <w:ilvl w:val="0"/>
          <w:numId w:val="6"/>
        </w:numPr>
        <w:wordWrap w:val="0"/>
        <w:spacing w:line="460" w:lineRule="exact"/>
        <w:ind w:left="850" w:hanging="357"/>
        <w:rPr>
          <w:rFonts w:ascii="宋体" w:hAnsi="宋体"/>
          <w:sz w:val="22"/>
          <w:szCs w:val="22"/>
        </w:rPr>
      </w:pPr>
      <w:r w:rsidRPr="005B0C5F">
        <w:rPr>
          <w:rFonts w:ascii="宋体" w:hAnsi="宋体" w:hint="eastAsia"/>
          <w:sz w:val="22"/>
          <w:szCs w:val="22"/>
        </w:rPr>
        <w:t>落实政府采购政策需满足的资格要求：专门面向中小企业，即工程全部由符合政策要求的中小企业承接。</w:t>
      </w:r>
    </w:p>
    <w:p w14:paraId="37F5017C" w14:textId="77777777" w:rsidR="00B12197" w:rsidRPr="005B0C5F" w:rsidRDefault="00000000">
      <w:pPr>
        <w:numPr>
          <w:ilvl w:val="0"/>
          <w:numId w:val="6"/>
        </w:numPr>
        <w:wordWrap w:val="0"/>
        <w:spacing w:line="460" w:lineRule="exact"/>
        <w:ind w:left="850" w:hanging="357"/>
        <w:rPr>
          <w:rFonts w:ascii="宋体" w:hAnsi="宋体"/>
          <w:sz w:val="22"/>
          <w:szCs w:val="22"/>
        </w:rPr>
      </w:pPr>
      <w:r w:rsidRPr="005B0C5F">
        <w:rPr>
          <w:rFonts w:ascii="宋体" w:hAnsi="宋体" w:hint="eastAsia"/>
          <w:sz w:val="22"/>
          <w:szCs w:val="22"/>
        </w:rPr>
        <w:t>本项目的特定资格要求：①市政公用工程施工总承包三级及以上（建市[2014]159号文件），具备有效的安全生产许可证书；②项目负责人：市政专业贰级及以上注册建造师，具备有效的安全生产考核合格证书（B证），且无在建工程。</w:t>
      </w:r>
    </w:p>
    <w:p w14:paraId="4D46B675" w14:textId="77777777" w:rsidR="00B12197" w:rsidRPr="005B0C5F" w:rsidRDefault="00000000">
      <w:pPr>
        <w:pStyle w:val="afffa"/>
        <w:numPr>
          <w:ilvl w:val="0"/>
          <w:numId w:val="5"/>
        </w:numPr>
        <w:spacing w:line="460" w:lineRule="exact"/>
        <w:ind w:firstLineChars="0"/>
        <w:rPr>
          <w:rFonts w:ascii="宋体" w:hAnsi="宋体"/>
          <w:sz w:val="22"/>
          <w:szCs w:val="22"/>
        </w:rPr>
      </w:pPr>
      <w:r w:rsidRPr="005B0C5F">
        <w:rPr>
          <w:rFonts w:ascii="宋体" w:hAnsi="宋体" w:hint="eastAsia"/>
          <w:sz w:val="22"/>
          <w:szCs w:val="22"/>
        </w:rPr>
        <w:t>磋商文件的获取</w:t>
      </w:r>
    </w:p>
    <w:p w14:paraId="2CD27A20" w14:textId="77777777" w:rsidR="00B12197" w:rsidRPr="005B0C5F" w:rsidRDefault="00000000">
      <w:pPr>
        <w:widowControl/>
        <w:wordWrap w:val="0"/>
        <w:spacing w:line="440" w:lineRule="exact"/>
        <w:ind w:firstLineChars="200" w:firstLine="440"/>
        <w:jc w:val="left"/>
        <w:rPr>
          <w:rFonts w:ascii="宋体" w:hAnsi="宋体" w:cs="宋体"/>
          <w:kern w:val="0"/>
          <w:sz w:val="22"/>
          <w:szCs w:val="22"/>
        </w:rPr>
      </w:pPr>
      <w:r w:rsidRPr="005B0C5F">
        <w:rPr>
          <w:rFonts w:ascii="宋体" w:hAnsi="宋体" w:cs="宋体" w:hint="eastAsia"/>
          <w:kern w:val="0"/>
          <w:sz w:val="22"/>
          <w:szCs w:val="22"/>
        </w:rPr>
        <w:t>1、获取时间期限：采购公告发布之日起至响应文件递交截止时间前；</w:t>
      </w:r>
    </w:p>
    <w:p w14:paraId="21A3EC60" w14:textId="77777777" w:rsidR="00B12197" w:rsidRPr="005B0C5F" w:rsidRDefault="00000000">
      <w:pPr>
        <w:widowControl/>
        <w:wordWrap w:val="0"/>
        <w:spacing w:line="440" w:lineRule="exact"/>
        <w:ind w:firstLineChars="200" w:firstLine="440"/>
        <w:jc w:val="left"/>
        <w:rPr>
          <w:rFonts w:ascii="宋体" w:hAnsi="宋体" w:cs="宋体"/>
          <w:kern w:val="0"/>
          <w:sz w:val="22"/>
          <w:szCs w:val="22"/>
        </w:rPr>
      </w:pPr>
      <w:r w:rsidRPr="005B0C5F">
        <w:rPr>
          <w:rFonts w:ascii="宋体" w:hAnsi="宋体" w:cs="宋体"/>
          <w:kern w:val="0"/>
          <w:sz w:val="22"/>
          <w:szCs w:val="22"/>
        </w:rPr>
        <w:t>2、</w:t>
      </w:r>
      <w:r w:rsidRPr="005B0C5F">
        <w:rPr>
          <w:rFonts w:ascii="宋体" w:hAnsi="宋体" w:cs="宋体" w:hint="eastAsia"/>
          <w:kern w:val="0"/>
          <w:sz w:val="22"/>
          <w:szCs w:val="22"/>
        </w:rPr>
        <w:t>获取地址：</w:t>
      </w:r>
      <w:r w:rsidRPr="005B0C5F">
        <w:rPr>
          <w:rFonts w:ascii="宋体" w:hAnsi="宋体" w:hint="eastAsia"/>
          <w:sz w:val="22"/>
          <w:szCs w:val="22"/>
        </w:rPr>
        <w:t>政府采购云平台（www.zcygov.cn）</w:t>
      </w:r>
    </w:p>
    <w:p w14:paraId="28AFF50B" w14:textId="77777777" w:rsidR="00B12197" w:rsidRPr="005B0C5F" w:rsidRDefault="00000000">
      <w:pPr>
        <w:widowControl/>
        <w:wordWrap w:val="0"/>
        <w:spacing w:line="440" w:lineRule="exact"/>
        <w:ind w:firstLineChars="200" w:firstLine="440"/>
        <w:jc w:val="left"/>
        <w:rPr>
          <w:rFonts w:ascii="宋体" w:hAnsi="宋体" w:cs="宋体"/>
          <w:kern w:val="0"/>
          <w:sz w:val="22"/>
          <w:szCs w:val="22"/>
        </w:rPr>
      </w:pPr>
      <w:r w:rsidRPr="005B0C5F">
        <w:rPr>
          <w:rFonts w:ascii="宋体" w:hAnsi="宋体" w:cs="宋体"/>
          <w:kern w:val="0"/>
          <w:sz w:val="22"/>
          <w:szCs w:val="22"/>
        </w:rPr>
        <w:t>3、</w:t>
      </w:r>
      <w:r w:rsidRPr="005B0C5F">
        <w:rPr>
          <w:rFonts w:ascii="宋体" w:hAnsi="宋体" w:cs="宋体" w:hint="eastAsia"/>
          <w:kern w:val="0"/>
          <w:sz w:val="22"/>
          <w:szCs w:val="22"/>
        </w:rPr>
        <w:t>磋商文件</w:t>
      </w:r>
      <w:r w:rsidRPr="005B0C5F">
        <w:rPr>
          <w:rFonts w:ascii="宋体" w:hAnsi="宋体" w:cs="宋体"/>
          <w:kern w:val="0"/>
          <w:sz w:val="22"/>
          <w:szCs w:val="22"/>
        </w:rPr>
        <w:t>售价：</w:t>
      </w:r>
      <w:r w:rsidRPr="005B0C5F">
        <w:rPr>
          <w:rFonts w:ascii="宋体" w:hAnsi="宋体" w:cs="宋体" w:hint="eastAsia"/>
          <w:kern w:val="0"/>
          <w:sz w:val="22"/>
          <w:szCs w:val="22"/>
        </w:rPr>
        <w:t>免费提供（不提供纸质版磋商文件，不收取工本费）</w:t>
      </w:r>
    </w:p>
    <w:p w14:paraId="01587C7E" w14:textId="77777777" w:rsidR="00B12197" w:rsidRPr="005B0C5F" w:rsidRDefault="00000000">
      <w:pPr>
        <w:widowControl/>
        <w:wordWrap w:val="0"/>
        <w:spacing w:line="440" w:lineRule="exact"/>
        <w:ind w:firstLineChars="200" w:firstLine="440"/>
        <w:jc w:val="left"/>
        <w:rPr>
          <w:rFonts w:ascii="宋体" w:hAnsi="宋体" w:cs="宋体"/>
          <w:kern w:val="0"/>
          <w:sz w:val="22"/>
          <w:szCs w:val="22"/>
        </w:rPr>
      </w:pPr>
      <w:r w:rsidRPr="005B0C5F">
        <w:rPr>
          <w:rFonts w:ascii="宋体" w:hAnsi="宋体" w:cs="宋体" w:hint="eastAsia"/>
          <w:kern w:val="0"/>
          <w:sz w:val="22"/>
          <w:szCs w:val="22"/>
        </w:rPr>
        <w:t>4、获取方式：登录“政府采购云平台”在线登记后获取</w:t>
      </w:r>
    </w:p>
    <w:p w14:paraId="3AACAAEA" w14:textId="77777777"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1）潜在供应商完成“政府采购云平台”账号注册后，通过浙江政府采购网公告下方“潜在供应商获取采购文件”跳转登录或直接登录“政府采购云平台”，在线申请获取磋商文件（进入“项目采购”应用，在获取采购文件菜单中选择项目，申请获取磋商文件）；仅需</w:t>
      </w:r>
      <w:r w:rsidRPr="005B0C5F">
        <w:rPr>
          <w:rFonts w:ascii="宋体" w:hAnsi="宋体"/>
          <w:sz w:val="22"/>
          <w:szCs w:val="22"/>
        </w:rPr>
        <w:t>浏览</w:t>
      </w:r>
      <w:r w:rsidRPr="005B0C5F">
        <w:rPr>
          <w:rFonts w:ascii="宋体" w:hAnsi="宋体" w:hint="eastAsia"/>
          <w:sz w:val="22"/>
          <w:szCs w:val="22"/>
        </w:rPr>
        <w:t>磋商文件的供应商可在浙江政府采购网点击“游客，</w:t>
      </w:r>
      <w:r w:rsidRPr="005B0C5F">
        <w:rPr>
          <w:rFonts w:ascii="宋体" w:hAnsi="宋体"/>
          <w:sz w:val="22"/>
          <w:szCs w:val="22"/>
        </w:rPr>
        <w:t>浏览</w:t>
      </w:r>
      <w:r w:rsidRPr="005B0C5F">
        <w:rPr>
          <w:rFonts w:ascii="宋体" w:hAnsi="宋体" w:hint="eastAsia"/>
          <w:sz w:val="22"/>
          <w:szCs w:val="22"/>
        </w:rPr>
        <w:t>采购文件”直接下载磋商文件</w:t>
      </w:r>
      <w:r w:rsidRPr="005B0C5F">
        <w:rPr>
          <w:rFonts w:ascii="宋体" w:hAnsi="宋体"/>
          <w:sz w:val="22"/>
          <w:szCs w:val="22"/>
        </w:rPr>
        <w:t>浏览</w:t>
      </w:r>
      <w:r w:rsidRPr="005B0C5F">
        <w:rPr>
          <w:rFonts w:ascii="宋体" w:hAnsi="宋体" w:hint="eastAsia"/>
          <w:sz w:val="22"/>
          <w:szCs w:val="22"/>
        </w:rPr>
        <w:t>。</w:t>
      </w:r>
    </w:p>
    <w:p w14:paraId="0D25B53E" w14:textId="77777777"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2）采购公告附件内的磋商文件（或采购需求）仅供社会公众查阅使用，供应商只有在“政府采购云平台”完成获取磋商文件申请并下载了磋商文件后才视作依法获取磋商文件（法律法规所指的供应商获取磋商文件时间以供应商完成获取磋商文件申请后下载磋商文件的时间为准）。</w:t>
      </w:r>
    </w:p>
    <w:p w14:paraId="7AA6CF7B" w14:textId="77777777" w:rsidR="00B12197" w:rsidRPr="005B0C5F" w:rsidRDefault="00000000">
      <w:pPr>
        <w:spacing w:line="460" w:lineRule="exact"/>
        <w:ind w:firstLineChars="225" w:firstLine="497"/>
        <w:rPr>
          <w:rFonts w:ascii="宋体" w:hAnsi="宋体"/>
          <w:b/>
          <w:bCs/>
          <w:sz w:val="22"/>
          <w:szCs w:val="22"/>
        </w:rPr>
      </w:pPr>
      <w:r w:rsidRPr="005B0C5F">
        <w:rPr>
          <w:rFonts w:ascii="宋体" w:hAnsi="宋体" w:hint="eastAsia"/>
          <w:b/>
          <w:bCs/>
          <w:sz w:val="22"/>
          <w:szCs w:val="22"/>
        </w:rPr>
        <w:t>注：请供应商按上述要求获取磋商文件，如未在“政府采购云平台”系统内完成相关流程，导致的响应无效责任自负。</w:t>
      </w:r>
    </w:p>
    <w:p w14:paraId="6C729838" w14:textId="77777777" w:rsidR="00B12197" w:rsidRPr="005B0C5F" w:rsidRDefault="00000000">
      <w:pPr>
        <w:pStyle w:val="afffa"/>
        <w:numPr>
          <w:ilvl w:val="0"/>
          <w:numId w:val="5"/>
        </w:numPr>
        <w:spacing w:line="460" w:lineRule="exact"/>
        <w:ind w:firstLineChars="0"/>
        <w:rPr>
          <w:rFonts w:ascii="宋体" w:hAnsi="宋体"/>
          <w:sz w:val="22"/>
          <w:szCs w:val="22"/>
        </w:rPr>
      </w:pPr>
      <w:r w:rsidRPr="005B0C5F">
        <w:rPr>
          <w:rFonts w:ascii="宋体" w:hAnsi="宋体" w:hint="eastAsia"/>
          <w:sz w:val="22"/>
          <w:szCs w:val="22"/>
        </w:rPr>
        <w:t>响应文件递交截止时间</w:t>
      </w:r>
      <w:r w:rsidRPr="005B0C5F">
        <w:rPr>
          <w:rFonts w:ascii="宋体" w:hAnsi="宋体"/>
          <w:sz w:val="22"/>
          <w:szCs w:val="22"/>
        </w:rPr>
        <w:t>、开启时间及地点</w:t>
      </w:r>
    </w:p>
    <w:p w14:paraId="034683F9" w14:textId="6B3DC444"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lastRenderedPageBreak/>
        <w:t>1、响应文件递交截止时间：</w:t>
      </w:r>
      <w:r w:rsidR="006E6110" w:rsidRPr="005B0C5F">
        <w:rPr>
          <w:rFonts w:ascii="宋体" w:hAnsi="宋体" w:hint="eastAsia"/>
          <w:sz w:val="22"/>
          <w:szCs w:val="22"/>
        </w:rPr>
        <w:t>2023年06月27日 14:30</w:t>
      </w:r>
    </w:p>
    <w:p w14:paraId="4341A306" w14:textId="77777777" w:rsidR="00B12197" w:rsidRPr="005B0C5F" w:rsidRDefault="00000000">
      <w:pPr>
        <w:spacing w:line="460" w:lineRule="exact"/>
        <w:ind w:firstLineChars="322" w:firstLine="708"/>
        <w:rPr>
          <w:rFonts w:ascii="宋体" w:hAnsi="宋体"/>
          <w:sz w:val="22"/>
          <w:szCs w:val="22"/>
        </w:rPr>
      </w:pPr>
      <w:r w:rsidRPr="005B0C5F">
        <w:rPr>
          <w:rFonts w:ascii="宋体" w:hAnsi="宋体" w:hint="eastAsia"/>
          <w:sz w:val="22"/>
          <w:szCs w:val="22"/>
        </w:rPr>
        <w:t>提交地点：通过“政府采购云平台（www.zcygov.cn）”在线递交。</w:t>
      </w:r>
    </w:p>
    <w:p w14:paraId="48180688" w14:textId="68C19A23" w:rsidR="00B12197" w:rsidRPr="005B0C5F" w:rsidRDefault="00000000">
      <w:pPr>
        <w:numPr>
          <w:ilvl w:val="0"/>
          <w:numId w:val="7"/>
        </w:numPr>
        <w:spacing w:line="460" w:lineRule="exact"/>
        <w:rPr>
          <w:rFonts w:ascii="宋体" w:hAnsi="宋体"/>
          <w:sz w:val="22"/>
          <w:szCs w:val="22"/>
        </w:rPr>
      </w:pPr>
      <w:r w:rsidRPr="005B0C5F">
        <w:rPr>
          <w:rFonts w:ascii="宋体" w:hAnsi="宋体" w:hint="eastAsia"/>
          <w:sz w:val="22"/>
          <w:szCs w:val="22"/>
        </w:rPr>
        <w:t>响应文件开启时间：</w:t>
      </w:r>
      <w:r w:rsidR="006E6110" w:rsidRPr="005B0C5F">
        <w:rPr>
          <w:rFonts w:ascii="宋体" w:hAnsi="宋体" w:hint="eastAsia"/>
          <w:sz w:val="22"/>
          <w:szCs w:val="22"/>
        </w:rPr>
        <w:t>2023年06月27日 14:30</w:t>
      </w:r>
    </w:p>
    <w:p w14:paraId="5CBF68B8" w14:textId="29EC0ED4" w:rsidR="00B12197" w:rsidRPr="005B0C5F" w:rsidRDefault="00000000">
      <w:pPr>
        <w:spacing w:line="460" w:lineRule="exact"/>
        <w:ind w:firstLineChars="322" w:firstLine="708"/>
        <w:rPr>
          <w:rFonts w:ascii="宋体" w:hAnsi="宋体"/>
          <w:sz w:val="22"/>
          <w:szCs w:val="22"/>
        </w:rPr>
      </w:pPr>
      <w:r w:rsidRPr="005B0C5F">
        <w:rPr>
          <w:rFonts w:ascii="宋体" w:hAnsi="宋体" w:hint="eastAsia"/>
          <w:sz w:val="22"/>
          <w:szCs w:val="22"/>
        </w:rPr>
        <w:t>地点：</w:t>
      </w:r>
      <w:r w:rsidR="00D120F1" w:rsidRPr="005B0C5F">
        <w:rPr>
          <w:rFonts w:ascii="宋体" w:hAnsi="宋体" w:cs="楷体" w:hint="eastAsia"/>
          <w:kern w:val="0"/>
          <w:sz w:val="22"/>
          <w:szCs w:val="22"/>
        </w:rPr>
        <w:t>温州云信招标代理有限公司</w:t>
      </w:r>
      <w:r w:rsidRPr="005B0C5F">
        <w:rPr>
          <w:rFonts w:ascii="宋体" w:hAnsi="宋体" w:cs="楷体" w:hint="eastAsia"/>
          <w:kern w:val="0"/>
          <w:sz w:val="22"/>
          <w:szCs w:val="22"/>
        </w:rPr>
        <w:t>会议室（</w:t>
      </w:r>
      <w:r w:rsidR="006A4A23" w:rsidRPr="005B0C5F">
        <w:rPr>
          <w:rFonts w:ascii="宋体" w:hAnsi="宋体" w:cs="楷体" w:hint="eastAsia"/>
          <w:kern w:val="0"/>
          <w:sz w:val="22"/>
          <w:szCs w:val="22"/>
        </w:rPr>
        <w:t>温州市瓯海区高昂路1号牛山广场2幢1403室</w:t>
      </w:r>
      <w:r w:rsidRPr="005B0C5F">
        <w:rPr>
          <w:rFonts w:ascii="宋体" w:hAnsi="宋体" w:cs="楷体" w:hint="eastAsia"/>
          <w:kern w:val="0"/>
          <w:sz w:val="22"/>
          <w:szCs w:val="22"/>
        </w:rPr>
        <w:t>），通过“政府采购云平台（www.zcygov.cn）”线上开启。</w:t>
      </w:r>
    </w:p>
    <w:p w14:paraId="36214877" w14:textId="77777777" w:rsidR="00B12197" w:rsidRPr="005B0C5F" w:rsidRDefault="00000000">
      <w:pPr>
        <w:pStyle w:val="afffa"/>
        <w:numPr>
          <w:ilvl w:val="0"/>
          <w:numId w:val="5"/>
        </w:numPr>
        <w:spacing w:line="460" w:lineRule="exact"/>
        <w:ind w:left="709" w:firstLineChars="0" w:hanging="709"/>
        <w:rPr>
          <w:rFonts w:ascii="宋体" w:hAnsi="宋体"/>
          <w:sz w:val="22"/>
          <w:szCs w:val="22"/>
        </w:rPr>
      </w:pPr>
      <w:r w:rsidRPr="005B0C5F">
        <w:rPr>
          <w:rFonts w:ascii="宋体" w:hAnsi="宋体" w:hint="eastAsia"/>
          <w:sz w:val="22"/>
          <w:szCs w:val="22"/>
        </w:rPr>
        <w:t>在线投标响应（电子投标）说明</w:t>
      </w:r>
    </w:p>
    <w:p w14:paraId="35E5CD1B" w14:textId="77777777"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4BFA5069" w14:textId="77777777"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（1）供应商注册（入驻）：https://middle.zcygov.cn/v-settle-front/registry；</w:t>
      </w:r>
    </w:p>
    <w:p w14:paraId="5CEBB08C" w14:textId="77777777"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（2）电子交易客户端下载：前往“浙江政府采购网-下载专区-电子交易客户端”进行下载；</w:t>
      </w:r>
    </w:p>
    <w:p w14:paraId="58E0D3FC" w14:textId="77777777"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（3）CA数字证书申领流程：前往“浙江政府采购网-下载专区-电子交易客户端-CA驱动和申领流程”进行查阅；</w:t>
      </w:r>
    </w:p>
    <w:p w14:paraId="44313E51" w14:textId="77777777"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（4）电子交易具体流程详见操作指南：登录政府采购云平台，从首页-服务中心-帮助文档-项目采购-电子招投标，查看文档和视频；</w:t>
      </w:r>
    </w:p>
    <w:p w14:paraId="3030861D" w14:textId="77777777"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（5）浙江省“电子交易/不见面开评标”学习专题（https://edu.zcygov.cn/luban/e-biding）；</w:t>
      </w:r>
    </w:p>
    <w:p w14:paraId="5095D476" w14:textId="77777777" w:rsidR="00B12197" w:rsidRPr="005B0C5F" w:rsidRDefault="00000000">
      <w:pPr>
        <w:spacing w:line="460" w:lineRule="exact"/>
        <w:ind w:firstLineChars="225" w:firstLine="495"/>
        <w:rPr>
          <w:rFonts w:ascii="宋体" w:hAnsi="宋体"/>
          <w:sz w:val="22"/>
          <w:szCs w:val="22"/>
        </w:rPr>
      </w:pPr>
      <w:bookmarkStart w:id="35" w:name="_Hlk39133387"/>
      <w:r w:rsidRPr="005B0C5F">
        <w:rPr>
          <w:rFonts w:ascii="宋体" w:hAnsi="宋体" w:hint="eastAsia"/>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35"/>
    <w:p w14:paraId="1F04891D" w14:textId="77777777" w:rsidR="00B12197" w:rsidRPr="005B0C5F" w:rsidRDefault="00000000">
      <w:pPr>
        <w:pStyle w:val="afffa"/>
        <w:numPr>
          <w:ilvl w:val="0"/>
          <w:numId w:val="5"/>
        </w:numPr>
        <w:spacing w:line="460" w:lineRule="exact"/>
        <w:ind w:left="709" w:firstLineChars="0" w:hanging="709"/>
        <w:rPr>
          <w:rFonts w:ascii="宋体" w:hAnsi="宋体"/>
          <w:sz w:val="22"/>
          <w:szCs w:val="22"/>
        </w:rPr>
      </w:pPr>
      <w:r w:rsidRPr="005B0C5F">
        <w:rPr>
          <w:rFonts w:ascii="宋体" w:hAnsi="宋体" w:hint="eastAsia"/>
          <w:sz w:val="22"/>
          <w:szCs w:val="22"/>
        </w:rPr>
        <w:t>联系人及联系方式</w:t>
      </w:r>
    </w:p>
    <w:p w14:paraId="0C0CD3A3" w14:textId="68066EE8"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1、采购人：</w:t>
      </w:r>
      <w:r w:rsidR="0096287E" w:rsidRPr="005B0C5F">
        <w:rPr>
          <w:rFonts w:ascii="宋体" w:hAnsi="宋体" w:hint="eastAsia"/>
          <w:sz w:val="22"/>
          <w:szCs w:val="22"/>
        </w:rPr>
        <w:t>温州市第二十一中学</w:t>
      </w:r>
    </w:p>
    <w:p w14:paraId="631FCD3C" w14:textId="64323C0F"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采购人地址：</w:t>
      </w:r>
      <w:r w:rsidR="00284846" w:rsidRPr="005B0C5F">
        <w:rPr>
          <w:rFonts w:ascii="宋体" w:hAnsi="宋体" w:hint="eastAsia"/>
          <w:sz w:val="22"/>
          <w:szCs w:val="22"/>
        </w:rPr>
        <w:t>温州市龙方路138号</w:t>
      </w:r>
    </w:p>
    <w:p w14:paraId="56115967" w14:textId="26C6FE19"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联系人：</w:t>
      </w:r>
      <w:r w:rsidR="00284846" w:rsidRPr="005B0C5F">
        <w:rPr>
          <w:rFonts w:ascii="宋体" w:hAnsi="宋体" w:hint="eastAsia"/>
          <w:sz w:val="22"/>
          <w:szCs w:val="22"/>
        </w:rPr>
        <w:t>钱老师</w:t>
      </w:r>
    </w:p>
    <w:p w14:paraId="729F9FC1" w14:textId="24CBC1C0"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联系方式：</w:t>
      </w:r>
      <w:r w:rsidR="00284846" w:rsidRPr="005B0C5F">
        <w:rPr>
          <w:rFonts w:ascii="宋体" w:hAnsi="宋体" w:hint="eastAsia"/>
          <w:sz w:val="22"/>
          <w:szCs w:val="22"/>
        </w:rPr>
        <w:t>0577-55599722</w:t>
      </w:r>
    </w:p>
    <w:p w14:paraId="70C0990F" w14:textId="70BC47E9"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2、采购代理机构：</w:t>
      </w:r>
      <w:r w:rsidR="00D120F1" w:rsidRPr="005B0C5F">
        <w:rPr>
          <w:rFonts w:ascii="宋体" w:hAnsi="宋体" w:hint="eastAsia"/>
          <w:sz w:val="22"/>
          <w:szCs w:val="22"/>
        </w:rPr>
        <w:t>温州云信招标代理有限公司</w:t>
      </w:r>
    </w:p>
    <w:p w14:paraId="27BCCEA9" w14:textId="376B01F2" w:rsidR="00B12197" w:rsidRPr="005B0C5F" w:rsidRDefault="00000000">
      <w:pPr>
        <w:spacing w:line="460" w:lineRule="exact"/>
        <w:ind w:firstLineChars="225" w:firstLine="495"/>
        <w:rPr>
          <w:rFonts w:ascii="宋体" w:hAnsi="宋体"/>
          <w:sz w:val="22"/>
          <w:szCs w:val="22"/>
        </w:rPr>
      </w:pPr>
      <w:r w:rsidRPr="005B0C5F">
        <w:rPr>
          <w:rFonts w:ascii="宋体" w:hAnsi="宋体" w:hint="eastAsia"/>
          <w:sz w:val="22"/>
          <w:szCs w:val="22"/>
        </w:rPr>
        <w:t>采购代理机构地址：</w:t>
      </w:r>
      <w:r w:rsidR="006A4A23" w:rsidRPr="005B0C5F">
        <w:rPr>
          <w:rFonts w:ascii="宋体" w:hAnsi="宋体" w:hint="eastAsia"/>
          <w:sz w:val="22"/>
          <w:szCs w:val="22"/>
        </w:rPr>
        <w:t>温州市瓯海区高昂路1号牛山广场2幢1403室</w:t>
      </w:r>
    </w:p>
    <w:p w14:paraId="4D245CAE" w14:textId="77777777" w:rsidR="00A911E4" w:rsidRPr="005B0C5F" w:rsidRDefault="00A911E4" w:rsidP="00A911E4">
      <w:pPr>
        <w:spacing w:line="460" w:lineRule="exact"/>
        <w:ind w:firstLineChars="225" w:firstLine="495"/>
        <w:rPr>
          <w:rFonts w:ascii="宋体" w:hAnsi="宋体"/>
          <w:sz w:val="22"/>
          <w:szCs w:val="22"/>
        </w:rPr>
      </w:pPr>
      <w:r w:rsidRPr="005B0C5F">
        <w:rPr>
          <w:rFonts w:ascii="宋体" w:hAnsi="宋体" w:hint="eastAsia"/>
          <w:sz w:val="22"/>
          <w:szCs w:val="22"/>
        </w:rPr>
        <w:t>项目联系人（询问）：赵先生</w:t>
      </w:r>
    </w:p>
    <w:p w14:paraId="07046D96" w14:textId="77777777" w:rsidR="00A911E4" w:rsidRPr="005B0C5F" w:rsidRDefault="00A911E4" w:rsidP="00A911E4">
      <w:pPr>
        <w:spacing w:line="460" w:lineRule="exact"/>
        <w:ind w:firstLineChars="225" w:firstLine="495"/>
        <w:rPr>
          <w:rFonts w:ascii="宋体" w:hAnsi="宋体"/>
          <w:sz w:val="22"/>
          <w:szCs w:val="22"/>
        </w:rPr>
      </w:pPr>
      <w:r w:rsidRPr="005B0C5F">
        <w:rPr>
          <w:rFonts w:ascii="宋体" w:hAnsi="宋体" w:hint="eastAsia"/>
          <w:sz w:val="22"/>
          <w:szCs w:val="22"/>
        </w:rPr>
        <w:t>项目联系方式（询问）：0577-88418036，</w:t>
      </w:r>
      <w:r w:rsidRPr="005B0C5F">
        <w:rPr>
          <w:rFonts w:ascii="宋体" w:hAnsi="宋体"/>
          <w:sz w:val="22"/>
          <w:szCs w:val="22"/>
        </w:rPr>
        <w:t>13958869067</w:t>
      </w:r>
    </w:p>
    <w:p w14:paraId="4FECB5F5" w14:textId="77777777" w:rsidR="00A911E4" w:rsidRPr="005B0C5F" w:rsidRDefault="00A911E4" w:rsidP="00A911E4">
      <w:pPr>
        <w:spacing w:line="460" w:lineRule="exact"/>
        <w:ind w:firstLineChars="225" w:firstLine="495"/>
        <w:rPr>
          <w:rFonts w:ascii="宋体" w:hAnsi="宋体"/>
          <w:sz w:val="22"/>
          <w:szCs w:val="22"/>
        </w:rPr>
      </w:pPr>
      <w:r w:rsidRPr="005B0C5F">
        <w:rPr>
          <w:rFonts w:ascii="宋体" w:hAnsi="宋体" w:hint="eastAsia"/>
          <w:sz w:val="22"/>
          <w:szCs w:val="22"/>
        </w:rPr>
        <w:t>质疑联系人：赵先生</w:t>
      </w:r>
    </w:p>
    <w:p w14:paraId="470D671F" w14:textId="77777777" w:rsidR="00A911E4" w:rsidRPr="005B0C5F" w:rsidRDefault="00A911E4" w:rsidP="00A911E4">
      <w:pPr>
        <w:spacing w:line="460" w:lineRule="exact"/>
        <w:ind w:firstLineChars="225" w:firstLine="495"/>
        <w:rPr>
          <w:rFonts w:ascii="宋体" w:hAnsi="宋体"/>
          <w:sz w:val="22"/>
          <w:szCs w:val="22"/>
        </w:rPr>
      </w:pPr>
      <w:r w:rsidRPr="005B0C5F">
        <w:rPr>
          <w:rFonts w:ascii="宋体" w:hAnsi="宋体" w:hint="eastAsia"/>
          <w:sz w:val="22"/>
          <w:szCs w:val="22"/>
        </w:rPr>
        <w:t>质疑联系方式：</w:t>
      </w:r>
      <w:r w:rsidRPr="005B0C5F">
        <w:rPr>
          <w:rFonts w:ascii="宋体" w:hAnsi="宋体"/>
          <w:sz w:val="22"/>
          <w:szCs w:val="22"/>
        </w:rPr>
        <w:t>18906678299</w:t>
      </w:r>
    </w:p>
    <w:p w14:paraId="35B26D8C" w14:textId="77777777" w:rsidR="00284846" w:rsidRPr="005B0C5F" w:rsidRDefault="005761C2" w:rsidP="00284846">
      <w:pPr>
        <w:spacing w:line="460" w:lineRule="exact"/>
        <w:ind w:firstLineChars="225" w:firstLine="495"/>
        <w:rPr>
          <w:rFonts w:ascii="宋体" w:hAnsi="宋体"/>
          <w:sz w:val="22"/>
          <w:szCs w:val="22"/>
        </w:rPr>
      </w:pPr>
      <w:r w:rsidRPr="005B0C5F">
        <w:rPr>
          <w:rFonts w:ascii="宋体" w:hAnsi="宋体" w:hint="eastAsia"/>
          <w:sz w:val="22"/>
          <w:szCs w:val="22"/>
        </w:rPr>
        <w:t>3、同级政府采购监管管理部门：</w:t>
      </w:r>
      <w:r w:rsidR="00284846" w:rsidRPr="005B0C5F">
        <w:rPr>
          <w:rFonts w:ascii="宋体" w:hAnsi="宋体" w:hint="eastAsia"/>
          <w:sz w:val="22"/>
          <w:szCs w:val="22"/>
        </w:rPr>
        <w:t>温州市财政局政府采购监管处</w:t>
      </w:r>
    </w:p>
    <w:p w14:paraId="192153B3" w14:textId="77777777" w:rsidR="00284846" w:rsidRPr="005B0C5F" w:rsidRDefault="00284846" w:rsidP="00284846">
      <w:pPr>
        <w:spacing w:line="460" w:lineRule="exact"/>
        <w:ind w:firstLineChars="225" w:firstLine="495"/>
        <w:rPr>
          <w:rFonts w:ascii="宋体" w:hAnsi="宋体"/>
          <w:sz w:val="22"/>
          <w:szCs w:val="22"/>
        </w:rPr>
      </w:pPr>
      <w:r w:rsidRPr="005B0C5F">
        <w:rPr>
          <w:rFonts w:ascii="宋体" w:hAnsi="宋体" w:hint="eastAsia"/>
          <w:sz w:val="22"/>
          <w:szCs w:val="22"/>
        </w:rPr>
        <w:lastRenderedPageBreak/>
        <w:t>联系人：项先生、蔡女士</w:t>
      </w:r>
    </w:p>
    <w:p w14:paraId="2E94CA94" w14:textId="77777777" w:rsidR="00284846" w:rsidRPr="005B0C5F" w:rsidRDefault="00284846" w:rsidP="00284846">
      <w:pPr>
        <w:spacing w:line="460" w:lineRule="exact"/>
        <w:ind w:firstLineChars="225" w:firstLine="495"/>
        <w:rPr>
          <w:rFonts w:ascii="宋体" w:hAnsi="宋体"/>
          <w:sz w:val="22"/>
          <w:szCs w:val="22"/>
        </w:rPr>
      </w:pPr>
      <w:r w:rsidRPr="005B0C5F">
        <w:rPr>
          <w:rFonts w:ascii="宋体" w:hAnsi="宋体" w:hint="eastAsia"/>
          <w:sz w:val="22"/>
          <w:szCs w:val="22"/>
        </w:rPr>
        <w:t>监督投诉电话：0577-88532725、88521948</w:t>
      </w:r>
    </w:p>
    <w:p w14:paraId="6409CDF5" w14:textId="77777777" w:rsidR="00284846" w:rsidRPr="005B0C5F" w:rsidRDefault="00284846" w:rsidP="00284846">
      <w:pPr>
        <w:pStyle w:val="a1"/>
      </w:pPr>
    </w:p>
    <w:p w14:paraId="5AB8B31A" w14:textId="1D2C4D5C" w:rsidR="00B12197" w:rsidRPr="005B0C5F" w:rsidRDefault="0096287E" w:rsidP="00284846">
      <w:pPr>
        <w:widowControl/>
        <w:spacing w:line="460" w:lineRule="exact"/>
        <w:jc w:val="right"/>
        <w:rPr>
          <w:rFonts w:ascii="宋体" w:hAnsi="宋体" w:cs="宋体"/>
          <w:kern w:val="0"/>
          <w:sz w:val="22"/>
          <w:szCs w:val="22"/>
        </w:rPr>
      </w:pPr>
      <w:r w:rsidRPr="005B0C5F">
        <w:rPr>
          <w:rFonts w:ascii="宋体" w:hAnsi="宋体" w:cs="宋体" w:hint="eastAsia"/>
          <w:kern w:val="0"/>
          <w:sz w:val="22"/>
          <w:szCs w:val="22"/>
        </w:rPr>
        <w:t>温州市第二十一中学</w:t>
      </w:r>
    </w:p>
    <w:p w14:paraId="7ABBDE68" w14:textId="12A4B935" w:rsidR="00B12197" w:rsidRPr="005B0C5F" w:rsidRDefault="00D120F1">
      <w:pPr>
        <w:widowControl/>
        <w:spacing w:line="460" w:lineRule="exact"/>
        <w:jc w:val="right"/>
        <w:rPr>
          <w:rFonts w:ascii="宋体" w:hAnsi="宋体" w:cs="宋体"/>
          <w:kern w:val="0"/>
          <w:sz w:val="22"/>
          <w:szCs w:val="22"/>
        </w:rPr>
      </w:pPr>
      <w:r w:rsidRPr="005B0C5F">
        <w:rPr>
          <w:rFonts w:ascii="宋体" w:hAnsi="宋体" w:cs="宋体"/>
          <w:kern w:val="0"/>
          <w:sz w:val="22"/>
          <w:szCs w:val="22"/>
        </w:rPr>
        <w:t>温州云信招标代理有限公司</w:t>
      </w:r>
    </w:p>
    <w:p w14:paraId="1450468D" w14:textId="3410B255" w:rsidR="00B12197" w:rsidRPr="005B0C5F" w:rsidRDefault="00000000">
      <w:pPr>
        <w:spacing w:line="460" w:lineRule="exact"/>
        <w:jc w:val="right"/>
        <w:rPr>
          <w:rFonts w:ascii="宋体" w:hAnsi="宋体"/>
          <w:sz w:val="22"/>
          <w:szCs w:val="22"/>
        </w:rPr>
      </w:pPr>
      <w:r w:rsidRPr="005B0C5F">
        <w:rPr>
          <w:rFonts w:ascii="宋体" w:hAnsi="宋体" w:hint="eastAsia"/>
          <w:kern w:val="0"/>
          <w:sz w:val="22"/>
          <w:szCs w:val="22"/>
        </w:rPr>
        <w:t>2023年</w:t>
      </w:r>
      <w:r w:rsidR="006E6110" w:rsidRPr="005B0C5F">
        <w:rPr>
          <w:rFonts w:ascii="宋体" w:hAnsi="宋体"/>
          <w:kern w:val="0"/>
          <w:sz w:val="22"/>
          <w:szCs w:val="22"/>
        </w:rPr>
        <w:t>06</w:t>
      </w:r>
      <w:r w:rsidRPr="005B0C5F">
        <w:rPr>
          <w:rFonts w:ascii="宋体" w:hAnsi="宋体" w:hint="eastAsia"/>
          <w:kern w:val="0"/>
          <w:sz w:val="22"/>
          <w:szCs w:val="22"/>
        </w:rPr>
        <w:t>月</w:t>
      </w:r>
      <w:r w:rsidR="006E6110" w:rsidRPr="005B0C5F">
        <w:rPr>
          <w:rFonts w:ascii="宋体" w:hAnsi="宋体"/>
          <w:kern w:val="0"/>
          <w:sz w:val="22"/>
          <w:szCs w:val="22"/>
        </w:rPr>
        <w:t>16</w:t>
      </w:r>
      <w:r w:rsidRPr="005B0C5F">
        <w:rPr>
          <w:rFonts w:ascii="宋体" w:hAnsi="宋体" w:hint="eastAsia"/>
          <w:kern w:val="0"/>
          <w:sz w:val="22"/>
          <w:szCs w:val="22"/>
        </w:rPr>
        <w:t>日</w:t>
      </w:r>
    </w:p>
    <w:bookmarkEnd w:id="32"/>
    <w:p w14:paraId="66AF51FB" w14:textId="77777777" w:rsidR="00B12197" w:rsidRPr="005B0C5F" w:rsidRDefault="00000000">
      <w:pPr>
        <w:pStyle w:val="1"/>
        <w:rPr>
          <w:rFonts w:ascii="宋体" w:eastAsia="宋体" w:hAnsi="宋体"/>
          <w:b w:val="0"/>
          <w:sz w:val="36"/>
          <w:szCs w:val="36"/>
        </w:rPr>
      </w:pPr>
      <w:r w:rsidRPr="005B0C5F">
        <w:rPr>
          <w:rFonts w:ascii="宋体" w:eastAsia="宋体" w:hAnsi="宋体"/>
          <w:b w:val="0"/>
          <w:sz w:val="36"/>
          <w:szCs w:val="36"/>
        </w:rPr>
        <w:br w:type="page"/>
      </w:r>
      <w:bookmarkStart w:id="36" w:name="_Toc135339120"/>
      <w:r w:rsidRPr="005B0C5F">
        <w:rPr>
          <w:rFonts w:ascii="宋体" w:eastAsia="宋体" w:hAnsi="宋体"/>
          <w:b w:val="0"/>
          <w:sz w:val="36"/>
          <w:szCs w:val="36"/>
        </w:rPr>
        <w:lastRenderedPageBreak/>
        <w:t>第一部分</w:t>
      </w:r>
      <w:r w:rsidRPr="005B0C5F">
        <w:rPr>
          <w:rFonts w:ascii="宋体" w:eastAsia="宋体" w:hAnsi="宋体" w:hint="eastAsia"/>
          <w:b w:val="0"/>
          <w:sz w:val="36"/>
          <w:szCs w:val="36"/>
        </w:rPr>
        <w:t xml:space="preserve"> </w:t>
      </w:r>
      <w:r w:rsidRPr="005B0C5F">
        <w:rPr>
          <w:rFonts w:ascii="宋体" w:eastAsia="宋体" w:hAnsi="宋体"/>
          <w:b w:val="0"/>
          <w:sz w:val="36"/>
          <w:szCs w:val="36"/>
        </w:rPr>
        <w:t xml:space="preserve"> 供应商须知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6"/>
    </w:p>
    <w:p w14:paraId="6EE90450" w14:textId="77777777" w:rsidR="00B12197" w:rsidRPr="005B0C5F" w:rsidRDefault="00000000">
      <w:pPr>
        <w:pStyle w:val="20"/>
        <w:spacing w:line="400" w:lineRule="exact"/>
        <w:jc w:val="center"/>
        <w:rPr>
          <w:rFonts w:ascii="宋体" w:eastAsia="宋体" w:hAnsi="宋体" w:cs="Courier New"/>
        </w:rPr>
      </w:pPr>
      <w:bookmarkStart w:id="37" w:name="_Toc135339121"/>
      <w:bookmarkStart w:id="38" w:name="_Toc249758861"/>
      <w:bookmarkStart w:id="39" w:name="_Toc249758709"/>
      <w:bookmarkStart w:id="40" w:name="_Toc262105500"/>
      <w:bookmarkStart w:id="41" w:name="_Toc245191311"/>
      <w:bookmarkStart w:id="42" w:name="_Toc246261262"/>
      <w:bookmarkStart w:id="43" w:name="_Toc262049415"/>
      <w:bookmarkStart w:id="44" w:name="_Toc239145351"/>
      <w:bookmarkStart w:id="45" w:name="_Toc221374623"/>
      <w:bookmarkStart w:id="46" w:name="_Toc221423616"/>
      <w:bookmarkStart w:id="47" w:name="_Toc241404199"/>
      <w:bookmarkStart w:id="48" w:name="_Toc223715995"/>
      <w:bookmarkStart w:id="49" w:name="_Toc245722278"/>
      <w:bookmarkStart w:id="50" w:name="_Toc221356948"/>
      <w:bookmarkStart w:id="51" w:name="_Toc222114876"/>
      <w:bookmarkStart w:id="52" w:name="_Toc221356883"/>
      <w:r w:rsidRPr="005B0C5F">
        <w:rPr>
          <w:rFonts w:ascii="宋体" w:eastAsia="宋体" w:hAnsi="宋体" w:cs="Courier New" w:hint="eastAsia"/>
        </w:rPr>
        <w:t>供应商须知前附表</w:t>
      </w:r>
      <w:bookmarkEnd w:id="37"/>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82"/>
        <w:gridCol w:w="7987"/>
      </w:tblGrid>
      <w:tr w:rsidR="008A52B7" w:rsidRPr="005B0C5F" w14:paraId="0B08C366" w14:textId="77777777">
        <w:trPr>
          <w:trHeight w:val="567"/>
          <w:jc w:val="center"/>
        </w:trPr>
        <w:tc>
          <w:tcPr>
            <w:tcW w:w="611" w:type="dxa"/>
            <w:vAlign w:val="center"/>
          </w:tcPr>
          <w:p w14:paraId="7C57741C" w14:textId="77777777" w:rsidR="00B12197" w:rsidRPr="005B0C5F" w:rsidRDefault="00000000">
            <w:pPr>
              <w:tabs>
                <w:tab w:val="left" w:pos="7665"/>
              </w:tabs>
              <w:autoSpaceDE w:val="0"/>
              <w:autoSpaceDN w:val="0"/>
              <w:spacing w:line="360" w:lineRule="exact"/>
              <w:jc w:val="center"/>
              <w:rPr>
                <w:rFonts w:ascii="宋体" w:hAnsi="宋体"/>
                <w:sz w:val="22"/>
                <w:szCs w:val="22"/>
                <w:lang w:val="zh-CN"/>
              </w:rPr>
            </w:pPr>
            <w:r w:rsidRPr="005B0C5F">
              <w:rPr>
                <w:rFonts w:ascii="宋体" w:hAnsi="宋体"/>
                <w:sz w:val="22"/>
                <w:szCs w:val="22"/>
                <w:lang w:val="zh-CN"/>
              </w:rPr>
              <w:t>序号</w:t>
            </w:r>
          </w:p>
        </w:tc>
        <w:tc>
          <w:tcPr>
            <w:tcW w:w="1782" w:type="dxa"/>
            <w:vAlign w:val="center"/>
          </w:tcPr>
          <w:p w14:paraId="420E4A89" w14:textId="77777777" w:rsidR="00B12197" w:rsidRPr="005B0C5F" w:rsidRDefault="00000000">
            <w:pPr>
              <w:tabs>
                <w:tab w:val="left" w:pos="7665"/>
              </w:tabs>
              <w:autoSpaceDE w:val="0"/>
              <w:autoSpaceDN w:val="0"/>
              <w:spacing w:line="360" w:lineRule="exact"/>
              <w:jc w:val="center"/>
              <w:rPr>
                <w:rFonts w:ascii="宋体" w:hAnsi="宋体"/>
                <w:sz w:val="22"/>
                <w:szCs w:val="22"/>
                <w:lang w:val="zh-CN"/>
              </w:rPr>
            </w:pPr>
            <w:r w:rsidRPr="005B0C5F">
              <w:rPr>
                <w:rFonts w:ascii="宋体" w:hAnsi="宋体"/>
                <w:sz w:val="22"/>
                <w:szCs w:val="22"/>
                <w:lang w:val="zh-CN"/>
              </w:rPr>
              <w:t>条款名称</w:t>
            </w:r>
          </w:p>
        </w:tc>
        <w:tc>
          <w:tcPr>
            <w:tcW w:w="7987" w:type="dxa"/>
            <w:vAlign w:val="center"/>
          </w:tcPr>
          <w:p w14:paraId="394E470E" w14:textId="77777777" w:rsidR="00B12197" w:rsidRPr="005B0C5F" w:rsidRDefault="00000000">
            <w:pPr>
              <w:tabs>
                <w:tab w:val="left" w:pos="7665"/>
              </w:tabs>
              <w:autoSpaceDE w:val="0"/>
              <w:autoSpaceDN w:val="0"/>
              <w:spacing w:line="360" w:lineRule="exact"/>
              <w:jc w:val="center"/>
              <w:rPr>
                <w:rFonts w:ascii="宋体" w:hAnsi="宋体"/>
                <w:sz w:val="22"/>
                <w:szCs w:val="22"/>
                <w:lang w:val="zh-CN"/>
              </w:rPr>
            </w:pPr>
            <w:r w:rsidRPr="005B0C5F">
              <w:rPr>
                <w:rFonts w:ascii="宋体" w:hAnsi="宋体" w:cs="楷体" w:hint="eastAsia"/>
                <w:kern w:val="0"/>
                <w:sz w:val="22"/>
                <w:szCs w:val="22"/>
              </w:rPr>
              <w:t>编列内容</w:t>
            </w:r>
          </w:p>
        </w:tc>
      </w:tr>
      <w:tr w:rsidR="008A52B7" w:rsidRPr="005B0C5F" w14:paraId="76DF221F" w14:textId="77777777">
        <w:trPr>
          <w:trHeight w:val="567"/>
          <w:jc w:val="center"/>
        </w:trPr>
        <w:tc>
          <w:tcPr>
            <w:tcW w:w="611" w:type="dxa"/>
            <w:vAlign w:val="center"/>
          </w:tcPr>
          <w:p w14:paraId="6A3CD554"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AD0D6FA" w14:textId="77777777" w:rsidR="00B12197" w:rsidRPr="005B0C5F" w:rsidRDefault="00000000">
            <w:pPr>
              <w:autoSpaceDE w:val="0"/>
              <w:autoSpaceDN w:val="0"/>
              <w:spacing w:line="360" w:lineRule="exact"/>
              <w:jc w:val="center"/>
              <w:rPr>
                <w:rFonts w:ascii="宋体" w:hAnsi="宋体"/>
                <w:sz w:val="22"/>
                <w:szCs w:val="22"/>
                <w:lang w:val="zh-CN"/>
              </w:rPr>
            </w:pPr>
            <w:r w:rsidRPr="005B0C5F">
              <w:rPr>
                <w:rFonts w:ascii="宋体" w:hAnsi="宋体"/>
                <w:sz w:val="22"/>
                <w:szCs w:val="22"/>
                <w:lang w:val="zh-CN"/>
              </w:rPr>
              <w:t>项目名称</w:t>
            </w:r>
          </w:p>
        </w:tc>
        <w:tc>
          <w:tcPr>
            <w:tcW w:w="7987" w:type="dxa"/>
            <w:vAlign w:val="center"/>
          </w:tcPr>
          <w:p w14:paraId="78D3F807" w14:textId="41CE23CA" w:rsidR="00B12197" w:rsidRPr="005B0C5F" w:rsidRDefault="0096287E">
            <w:pPr>
              <w:spacing w:line="360" w:lineRule="exact"/>
              <w:rPr>
                <w:rFonts w:ascii="宋体" w:hAnsi="宋体" w:cs="楷体"/>
                <w:kern w:val="0"/>
                <w:sz w:val="22"/>
                <w:szCs w:val="22"/>
              </w:rPr>
            </w:pPr>
            <w:r w:rsidRPr="005B0C5F">
              <w:rPr>
                <w:rFonts w:ascii="宋体" w:hAnsi="宋体" w:cs="楷体" w:hint="eastAsia"/>
                <w:kern w:val="0"/>
                <w:sz w:val="22"/>
                <w:szCs w:val="22"/>
              </w:rPr>
              <w:t>温州第二十一中学排球场、篮球场及附属场地改造工程</w:t>
            </w:r>
          </w:p>
        </w:tc>
      </w:tr>
      <w:tr w:rsidR="008A52B7" w:rsidRPr="005B0C5F" w14:paraId="59F31FC1" w14:textId="77777777">
        <w:trPr>
          <w:trHeight w:val="567"/>
          <w:jc w:val="center"/>
        </w:trPr>
        <w:tc>
          <w:tcPr>
            <w:tcW w:w="611" w:type="dxa"/>
            <w:vAlign w:val="center"/>
          </w:tcPr>
          <w:p w14:paraId="692CE995"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B09EFBD" w14:textId="77777777" w:rsidR="00B12197" w:rsidRPr="005B0C5F" w:rsidRDefault="00000000">
            <w:pPr>
              <w:autoSpaceDE w:val="0"/>
              <w:autoSpaceDN w:val="0"/>
              <w:spacing w:line="360" w:lineRule="exact"/>
              <w:jc w:val="center"/>
              <w:rPr>
                <w:rFonts w:ascii="宋体" w:hAnsi="宋体"/>
                <w:sz w:val="22"/>
                <w:szCs w:val="22"/>
                <w:lang w:val="zh-CN"/>
              </w:rPr>
            </w:pPr>
            <w:r w:rsidRPr="005B0C5F">
              <w:rPr>
                <w:rFonts w:ascii="宋体" w:hAnsi="宋体" w:hint="eastAsia"/>
                <w:sz w:val="22"/>
                <w:szCs w:val="22"/>
                <w:lang w:val="zh-CN"/>
              </w:rPr>
              <w:t>项目编号</w:t>
            </w:r>
          </w:p>
        </w:tc>
        <w:tc>
          <w:tcPr>
            <w:tcW w:w="7987" w:type="dxa"/>
            <w:vAlign w:val="center"/>
          </w:tcPr>
          <w:p w14:paraId="473F141B" w14:textId="0063DD17" w:rsidR="00B12197" w:rsidRPr="005B0C5F" w:rsidRDefault="0096287E">
            <w:pPr>
              <w:spacing w:line="360" w:lineRule="exact"/>
              <w:rPr>
                <w:rFonts w:ascii="宋体" w:hAnsi="宋体" w:cs="楷体"/>
                <w:kern w:val="0"/>
                <w:sz w:val="22"/>
                <w:szCs w:val="22"/>
              </w:rPr>
            </w:pPr>
            <w:r w:rsidRPr="005B0C5F">
              <w:rPr>
                <w:rFonts w:ascii="宋体" w:hAnsi="宋体" w:cs="楷体" w:hint="eastAsia"/>
                <w:kern w:val="0"/>
                <w:sz w:val="22"/>
                <w:szCs w:val="22"/>
              </w:rPr>
              <w:t>WZYX-202306111000</w:t>
            </w:r>
          </w:p>
        </w:tc>
      </w:tr>
      <w:tr w:rsidR="008A52B7" w:rsidRPr="005B0C5F" w14:paraId="5628EC1C" w14:textId="77777777">
        <w:trPr>
          <w:trHeight w:val="567"/>
          <w:jc w:val="center"/>
        </w:trPr>
        <w:tc>
          <w:tcPr>
            <w:tcW w:w="611" w:type="dxa"/>
            <w:vAlign w:val="center"/>
          </w:tcPr>
          <w:p w14:paraId="5F16280C"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00B34A4" w14:textId="77777777" w:rsidR="00B12197" w:rsidRPr="005B0C5F" w:rsidRDefault="00000000">
            <w:pPr>
              <w:autoSpaceDE w:val="0"/>
              <w:autoSpaceDN w:val="0"/>
              <w:spacing w:line="360" w:lineRule="exact"/>
              <w:jc w:val="center"/>
              <w:rPr>
                <w:rFonts w:ascii="宋体" w:hAnsi="宋体"/>
                <w:sz w:val="22"/>
                <w:szCs w:val="22"/>
                <w:lang w:val="zh-CN"/>
              </w:rPr>
            </w:pPr>
            <w:r w:rsidRPr="005B0C5F">
              <w:rPr>
                <w:rFonts w:ascii="宋体" w:hAnsi="宋体" w:hint="eastAsia"/>
                <w:sz w:val="22"/>
                <w:szCs w:val="22"/>
                <w:lang w:val="zh-CN"/>
              </w:rPr>
              <w:t>项目性质</w:t>
            </w:r>
          </w:p>
        </w:tc>
        <w:tc>
          <w:tcPr>
            <w:tcW w:w="7987" w:type="dxa"/>
            <w:vAlign w:val="center"/>
          </w:tcPr>
          <w:p w14:paraId="78EF6113" w14:textId="77777777" w:rsidR="00B12197" w:rsidRPr="005B0C5F" w:rsidRDefault="00000000">
            <w:pPr>
              <w:spacing w:line="360" w:lineRule="exact"/>
              <w:rPr>
                <w:rFonts w:ascii="宋体" w:hAnsi="宋体" w:cs="楷体"/>
                <w:kern w:val="0"/>
                <w:sz w:val="22"/>
                <w:szCs w:val="22"/>
              </w:rPr>
            </w:pPr>
            <w:r w:rsidRPr="005B0C5F">
              <w:rPr>
                <w:rFonts w:ascii="宋体" w:hAnsi="宋体" w:cs="楷体"/>
                <w:kern w:val="0"/>
                <w:sz w:val="22"/>
                <w:szCs w:val="22"/>
              </w:rPr>
              <w:t>1</w:t>
            </w:r>
            <w:r w:rsidRPr="005B0C5F">
              <w:rPr>
                <w:rFonts w:ascii="宋体" w:hAnsi="宋体" w:cs="楷体" w:hint="eastAsia"/>
                <w:kern w:val="0"/>
                <w:sz w:val="22"/>
                <w:szCs w:val="22"/>
              </w:rPr>
              <w:t>、政府采购（工程类）</w:t>
            </w:r>
          </w:p>
          <w:p w14:paraId="126C0C84" w14:textId="64039A2C"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2、采购标的所属行业：根据《工业和信息化部、国家统计局、国家发展和改革委员会、财政部关于印发中小企业划型标准规定的通知》（工信部联企业[2011]300号）规定，本项目采购标的对应的中小企业划分标准所属行业为</w:t>
            </w:r>
            <w:r w:rsidR="00585578" w:rsidRPr="005B0C5F">
              <w:rPr>
                <w:rFonts w:ascii="宋体" w:hAnsi="宋体" w:cs="楷体" w:hint="eastAsia"/>
                <w:kern w:val="0"/>
                <w:sz w:val="22"/>
                <w:szCs w:val="22"/>
                <w:u w:val="single"/>
              </w:rPr>
              <w:t xml:space="preserve"> </w:t>
            </w:r>
            <w:r w:rsidRPr="005B0C5F">
              <w:rPr>
                <w:rFonts w:ascii="宋体" w:hAnsi="宋体" w:hint="eastAsia"/>
                <w:b/>
                <w:sz w:val="22"/>
                <w:szCs w:val="22"/>
                <w:u w:val="single"/>
              </w:rPr>
              <w:t>建筑业</w:t>
            </w:r>
            <w:r w:rsidR="00585578" w:rsidRPr="005B0C5F">
              <w:rPr>
                <w:rFonts w:ascii="宋体" w:hAnsi="宋体" w:hint="eastAsia"/>
                <w:b/>
                <w:sz w:val="22"/>
                <w:szCs w:val="22"/>
                <w:u w:val="single"/>
              </w:rPr>
              <w:t xml:space="preserve"> </w:t>
            </w:r>
            <w:r w:rsidRPr="005B0C5F">
              <w:rPr>
                <w:rFonts w:ascii="宋体" w:hAnsi="宋体" w:cs="楷体" w:hint="eastAsia"/>
                <w:kern w:val="0"/>
                <w:sz w:val="22"/>
                <w:szCs w:val="22"/>
              </w:rPr>
              <w:t>。</w:t>
            </w:r>
          </w:p>
        </w:tc>
      </w:tr>
      <w:tr w:rsidR="008A52B7" w:rsidRPr="005B0C5F" w14:paraId="00848338" w14:textId="77777777">
        <w:trPr>
          <w:trHeight w:val="567"/>
          <w:jc w:val="center"/>
        </w:trPr>
        <w:tc>
          <w:tcPr>
            <w:tcW w:w="611" w:type="dxa"/>
            <w:vAlign w:val="center"/>
          </w:tcPr>
          <w:p w14:paraId="7AF6C4F0"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67EE1210" w14:textId="77777777" w:rsidR="00B12197" w:rsidRPr="005B0C5F" w:rsidRDefault="00000000">
            <w:pPr>
              <w:autoSpaceDE w:val="0"/>
              <w:autoSpaceDN w:val="0"/>
              <w:spacing w:line="360" w:lineRule="exact"/>
              <w:jc w:val="center"/>
              <w:rPr>
                <w:rFonts w:ascii="宋体" w:hAnsi="宋体"/>
                <w:sz w:val="22"/>
                <w:szCs w:val="22"/>
                <w:lang w:val="zh-CN"/>
              </w:rPr>
            </w:pPr>
            <w:r w:rsidRPr="005B0C5F">
              <w:rPr>
                <w:rFonts w:ascii="宋体" w:hAnsi="宋体" w:cs="宋体" w:hint="eastAsia"/>
                <w:kern w:val="0"/>
                <w:sz w:val="22"/>
                <w:szCs w:val="22"/>
              </w:rPr>
              <w:t>采购组织类型</w:t>
            </w:r>
          </w:p>
        </w:tc>
        <w:tc>
          <w:tcPr>
            <w:tcW w:w="7987" w:type="dxa"/>
            <w:vAlign w:val="center"/>
          </w:tcPr>
          <w:p w14:paraId="3337D8CA" w14:textId="77777777" w:rsidR="00B12197" w:rsidRPr="005B0C5F" w:rsidRDefault="00000000">
            <w:pPr>
              <w:spacing w:line="360" w:lineRule="exact"/>
              <w:rPr>
                <w:rFonts w:ascii="宋体" w:hAnsi="宋体" w:cs="楷体"/>
                <w:kern w:val="0"/>
                <w:sz w:val="22"/>
                <w:szCs w:val="22"/>
              </w:rPr>
            </w:pPr>
            <w:r w:rsidRPr="005B0C5F">
              <w:rPr>
                <w:rFonts w:ascii="宋体" w:hAnsi="宋体" w:cs="宋体" w:hint="eastAsia"/>
                <w:kern w:val="0"/>
                <w:sz w:val="22"/>
                <w:szCs w:val="22"/>
              </w:rPr>
              <w:t>分散采购-委托中介</w:t>
            </w:r>
          </w:p>
        </w:tc>
      </w:tr>
      <w:tr w:rsidR="008A52B7" w:rsidRPr="005B0C5F" w14:paraId="5905BFCB" w14:textId="77777777">
        <w:trPr>
          <w:trHeight w:val="567"/>
          <w:jc w:val="center"/>
        </w:trPr>
        <w:tc>
          <w:tcPr>
            <w:tcW w:w="611" w:type="dxa"/>
            <w:vAlign w:val="center"/>
          </w:tcPr>
          <w:p w14:paraId="76AAB9E8"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EAAECD3" w14:textId="77777777" w:rsidR="00B12197" w:rsidRPr="005B0C5F" w:rsidRDefault="00000000">
            <w:pPr>
              <w:autoSpaceDE w:val="0"/>
              <w:autoSpaceDN w:val="0"/>
              <w:spacing w:line="360" w:lineRule="exact"/>
              <w:jc w:val="center"/>
              <w:rPr>
                <w:rFonts w:ascii="宋体" w:hAnsi="宋体"/>
                <w:sz w:val="22"/>
                <w:szCs w:val="22"/>
                <w:lang w:val="zh-CN"/>
              </w:rPr>
            </w:pPr>
            <w:r w:rsidRPr="005B0C5F">
              <w:rPr>
                <w:rFonts w:ascii="宋体" w:hAnsi="宋体" w:hint="eastAsia"/>
                <w:sz w:val="22"/>
                <w:szCs w:val="22"/>
                <w:lang w:val="zh-CN"/>
              </w:rPr>
              <w:t>采购方式</w:t>
            </w:r>
          </w:p>
        </w:tc>
        <w:tc>
          <w:tcPr>
            <w:tcW w:w="7987" w:type="dxa"/>
            <w:vAlign w:val="center"/>
          </w:tcPr>
          <w:p w14:paraId="4E4C1D1D" w14:textId="77777777" w:rsidR="00B12197" w:rsidRPr="005B0C5F" w:rsidRDefault="00000000">
            <w:pPr>
              <w:spacing w:line="360" w:lineRule="exact"/>
              <w:rPr>
                <w:rFonts w:ascii="宋体" w:hAnsi="宋体" w:cs="楷体"/>
                <w:kern w:val="0"/>
                <w:sz w:val="22"/>
                <w:szCs w:val="22"/>
              </w:rPr>
            </w:pPr>
            <w:r w:rsidRPr="005B0C5F">
              <w:rPr>
                <w:rFonts w:ascii="宋体" w:hAnsi="宋体" w:hint="eastAsia"/>
                <w:sz w:val="22"/>
                <w:szCs w:val="22"/>
                <w:lang w:val="zh-CN"/>
              </w:rPr>
              <w:t>竞争性磋商</w:t>
            </w:r>
          </w:p>
        </w:tc>
      </w:tr>
      <w:tr w:rsidR="008A52B7" w:rsidRPr="005B0C5F" w14:paraId="48D806BE" w14:textId="77777777">
        <w:trPr>
          <w:trHeight w:val="567"/>
          <w:jc w:val="center"/>
        </w:trPr>
        <w:tc>
          <w:tcPr>
            <w:tcW w:w="611" w:type="dxa"/>
            <w:vAlign w:val="center"/>
          </w:tcPr>
          <w:p w14:paraId="4C9BBBEB"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D84F2CD" w14:textId="77777777" w:rsidR="00B12197" w:rsidRPr="005B0C5F" w:rsidRDefault="00000000">
            <w:pPr>
              <w:autoSpaceDE w:val="0"/>
              <w:autoSpaceDN w:val="0"/>
              <w:spacing w:line="360" w:lineRule="exact"/>
              <w:jc w:val="center"/>
              <w:rPr>
                <w:rFonts w:ascii="宋体" w:hAnsi="宋体"/>
                <w:sz w:val="22"/>
                <w:szCs w:val="22"/>
                <w:lang w:val="zh-CN"/>
              </w:rPr>
            </w:pPr>
            <w:r w:rsidRPr="005B0C5F">
              <w:rPr>
                <w:rFonts w:ascii="宋体" w:hAnsi="宋体"/>
                <w:sz w:val="22"/>
                <w:szCs w:val="22"/>
                <w:lang w:val="zh-CN"/>
              </w:rPr>
              <w:t>采购人</w:t>
            </w:r>
          </w:p>
        </w:tc>
        <w:tc>
          <w:tcPr>
            <w:tcW w:w="7987" w:type="dxa"/>
            <w:vAlign w:val="center"/>
          </w:tcPr>
          <w:p w14:paraId="40636070" w14:textId="7C57117D"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采购人名称：</w:t>
            </w:r>
            <w:r w:rsidR="0096287E" w:rsidRPr="005B0C5F">
              <w:rPr>
                <w:rFonts w:ascii="宋体" w:hAnsi="宋体" w:cs="楷体" w:hint="eastAsia"/>
                <w:kern w:val="0"/>
                <w:sz w:val="22"/>
                <w:szCs w:val="22"/>
              </w:rPr>
              <w:t>温州市第二十一中学</w:t>
            </w:r>
          </w:p>
          <w:p w14:paraId="3F778AD8" w14:textId="22FF7F1E"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采购人地址：</w:t>
            </w:r>
            <w:bookmarkStart w:id="53" w:name="OLE_LINK2"/>
            <w:r w:rsidR="00284846" w:rsidRPr="005B0C5F">
              <w:rPr>
                <w:rFonts w:ascii="宋体" w:hAnsi="宋体" w:cs="楷体" w:hint="eastAsia"/>
                <w:kern w:val="0"/>
                <w:sz w:val="22"/>
                <w:szCs w:val="22"/>
              </w:rPr>
              <w:t>温州市龙方路138号</w:t>
            </w:r>
          </w:p>
          <w:bookmarkEnd w:id="53"/>
          <w:p w14:paraId="6816585C" w14:textId="02B1B080"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联系人：</w:t>
            </w:r>
            <w:r w:rsidR="00284846" w:rsidRPr="005B0C5F">
              <w:rPr>
                <w:rFonts w:ascii="宋体" w:hAnsi="宋体" w:cs="楷体" w:hint="eastAsia"/>
                <w:kern w:val="0"/>
                <w:sz w:val="22"/>
                <w:szCs w:val="22"/>
              </w:rPr>
              <w:t>钱老师</w:t>
            </w:r>
          </w:p>
          <w:p w14:paraId="3C489DBC" w14:textId="0ED521C8"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联系方式：</w:t>
            </w:r>
            <w:r w:rsidR="00284846" w:rsidRPr="005B0C5F">
              <w:rPr>
                <w:rFonts w:ascii="宋体" w:hAnsi="宋体" w:cs="楷体" w:hint="eastAsia"/>
                <w:kern w:val="0"/>
                <w:sz w:val="22"/>
                <w:szCs w:val="22"/>
              </w:rPr>
              <w:t>0577-55599722</w:t>
            </w:r>
          </w:p>
        </w:tc>
      </w:tr>
      <w:tr w:rsidR="008A52B7" w:rsidRPr="005B0C5F" w14:paraId="55F990F7" w14:textId="77777777">
        <w:trPr>
          <w:trHeight w:val="567"/>
          <w:jc w:val="center"/>
        </w:trPr>
        <w:tc>
          <w:tcPr>
            <w:tcW w:w="611" w:type="dxa"/>
            <w:vAlign w:val="center"/>
          </w:tcPr>
          <w:p w14:paraId="228791E0"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5F3F29A" w14:textId="77777777" w:rsidR="00B12197" w:rsidRPr="005B0C5F" w:rsidRDefault="00000000">
            <w:pPr>
              <w:autoSpaceDE w:val="0"/>
              <w:autoSpaceDN w:val="0"/>
              <w:spacing w:line="360" w:lineRule="exact"/>
              <w:jc w:val="center"/>
              <w:rPr>
                <w:rFonts w:ascii="宋体" w:hAnsi="宋体"/>
                <w:sz w:val="22"/>
                <w:szCs w:val="22"/>
                <w:lang w:val="zh-CN"/>
              </w:rPr>
            </w:pPr>
            <w:r w:rsidRPr="005B0C5F">
              <w:rPr>
                <w:rFonts w:ascii="宋体" w:hAnsi="宋体"/>
                <w:sz w:val="22"/>
                <w:szCs w:val="22"/>
                <w:lang w:val="zh-CN"/>
              </w:rPr>
              <w:t>采购代理机构</w:t>
            </w:r>
          </w:p>
        </w:tc>
        <w:tc>
          <w:tcPr>
            <w:tcW w:w="7987" w:type="dxa"/>
            <w:vAlign w:val="center"/>
          </w:tcPr>
          <w:p w14:paraId="3AAEC893" w14:textId="4640636F"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代理机构名称：</w:t>
            </w:r>
            <w:r w:rsidR="00D120F1" w:rsidRPr="005B0C5F">
              <w:rPr>
                <w:rFonts w:ascii="宋体" w:hAnsi="宋体" w:cs="楷体" w:hint="eastAsia"/>
                <w:kern w:val="0"/>
                <w:sz w:val="22"/>
                <w:szCs w:val="22"/>
              </w:rPr>
              <w:t>温州云信招标代理有限公司</w:t>
            </w:r>
          </w:p>
          <w:p w14:paraId="5E5185F1" w14:textId="2240903B"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代理机构地址：</w:t>
            </w:r>
            <w:r w:rsidR="006A4A23" w:rsidRPr="005B0C5F">
              <w:rPr>
                <w:rFonts w:ascii="宋体" w:hAnsi="宋体" w:cs="楷体" w:hint="eastAsia"/>
                <w:kern w:val="0"/>
                <w:sz w:val="22"/>
                <w:szCs w:val="22"/>
              </w:rPr>
              <w:t>温州市瓯海区高昂路1号牛山广场2幢1403室</w:t>
            </w:r>
          </w:p>
          <w:p w14:paraId="78DDDECA" w14:textId="77777777" w:rsidR="00A911E4" w:rsidRPr="005B0C5F" w:rsidRDefault="00A911E4" w:rsidP="00A911E4">
            <w:pPr>
              <w:spacing w:line="360" w:lineRule="exact"/>
              <w:rPr>
                <w:rFonts w:ascii="宋体" w:hAnsi="宋体" w:cs="楷体"/>
                <w:kern w:val="0"/>
                <w:sz w:val="22"/>
                <w:szCs w:val="22"/>
              </w:rPr>
            </w:pPr>
            <w:r w:rsidRPr="005B0C5F">
              <w:rPr>
                <w:rFonts w:ascii="宋体" w:hAnsi="宋体" w:cs="楷体" w:hint="eastAsia"/>
                <w:kern w:val="0"/>
                <w:sz w:val="22"/>
                <w:szCs w:val="22"/>
              </w:rPr>
              <w:t>项目联系人（询问）：赵先生</w:t>
            </w:r>
          </w:p>
          <w:p w14:paraId="72B8E643" w14:textId="77777777" w:rsidR="00A911E4" w:rsidRPr="005B0C5F" w:rsidRDefault="00A911E4" w:rsidP="00A911E4">
            <w:pPr>
              <w:spacing w:line="360" w:lineRule="exact"/>
              <w:rPr>
                <w:rFonts w:ascii="宋体" w:hAnsi="宋体" w:cs="楷体"/>
                <w:kern w:val="0"/>
                <w:sz w:val="22"/>
                <w:szCs w:val="22"/>
              </w:rPr>
            </w:pPr>
            <w:r w:rsidRPr="005B0C5F">
              <w:rPr>
                <w:rFonts w:ascii="宋体" w:hAnsi="宋体" w:cs="楷体" w:hint="eastAsia"/>
                <w:kern w:val="0"/>
                <w:sz w:val="22"/>
                <w:szCs w:val="22"/>
              </w:rPr>
              <w:t>项目联系方式（询问）：0577-88418036，</w:t>
            </w:r>
            <w:r w:rsidRPr="005B0C5F">
              <w:rPr>
                <w:rFonts w:ascii="宋体" w:hAnsi="宋体" w:cs="楷体"/>
                <w:kern w:val="0"/>
                <w:sz w:val="22"/>
                <w:szCs w:val="22"/>
              </w:rPr>
              <w:t>13958869067</w:t>
            </w:r>
          </w:p>
          <w:p w14:paraId="3A669459" w14:textId="77777777" w:rsidR="00A911E4" w:rsidRPr="005B0C5F" w:rsidRDefault="00A911E4" w:rsidP="00A911E4">
            <w:pPr>
              <w:spacing w:line="360" w:lineRule="exact"/>
              <w:rPr>
                <w:rFonts w:ascii="宋体" w:hAnsi="宋体" w:cs="楷体"/>
                <w:kern w:val="0"/>
                <w:sz w:val="22"/>
                <w:szCs w:val="22"/>
              </w:rPr>
            </w:pPr>
            <w:r w:rsidRPr="005B0C5F">
              <w:rPr>
                <w:rFonts w:ascii="宋体" w:hAnsi="宋体" w:cs="楷体" w:hint="eastAsia"/>
                <w:kern w:val="0"/>
                <w:sz w:val="22"/>
                <w:szCs w:val="22"/>
              </w:rPr>
              <w:t>质疑联系人：赵先生</w:t>
            </w:r>
          </w:p>
          <w:p w14:paraId="3D53E15D" w14:textId="7075BF4C" w:rsidR="00B12197" w:rsidRPr="005B0C5F" w:rsidRDefault="00A911E4">
            <w:pPr>
              <w:spacing w:line="360" w:lineRule="exact"/>
              <w:rPr>
                <w:rFonts w:ascii="宋体" w:hAnsi="宋体" w:cs="楷体"/>
                <w:kern w:val="0"/>
                <w:sz w:val="22"/>
                <w:szCs w:val="22"/>
              </w:rPr>
            </w:pPr>
            <w:r w:rsidRPr="005B0C5F">
              <w:rPr>
                <w:rFonts w:ascii="宋体" w:hAnsi="宋体" w:cs="楷体" w:hint="eastAsia"/>
                <w:kern w:val="0"/>
                <w:sz w:val="22"/>
                <w:szCs w:val="22"/>
              </w:rPr>
              <w:t>质疑联系方式：</w:t>
            </w:r>
            <w:r w:rsidRPr="005B0C5F">
              <w:rPr>
                <w:rFonts w:ascii="宋体" w:hAnsi="宋体" w:cs="楷体"/>
                <w:kern w:val="0"/>
                <w:sz w:val="22"/>
                <w:szCs w:val="22"/>
              </w:rPr>
              <w:t>18906678299</w:t>
            </w:r>
          </w:p>
        </w:tc>
      </w:tr>
      <w:tr w:rsidR="008A52B7" w:rsidRPr="005B0C5F" w14:paraId="18E2C330" w14:textId="77777777">
        <w:trPr>
          <w:trHeight w:val="567"/>
          <w:jc w:val="center"/>
        </w:trPr>
        <w:tc>
          <w:tcPr>
            <w:tcW w:w="611" w:type="dxa"/>
            <w:vAlign w:val="center"/>
          </w:tcPr>
          <w:p w14:paraId="623B27F3"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1278756A" w14:textId="77777777" w:rsidR="00B12197" w:rsidRPr="005B0C5F" w:rsidRDefault="00000000">
            <w:pPr>
              <w:autoSpaceDE w:val="0"/>
              <w:autoSpaceDN w:val="0"/>
              <w:spacing w:line="360" w:lineRule="exact"/>
              <w:jc w:val="center"/>
              <w:rPr>
                <w:rFonts w:ascii="宋体" w:hAnsi="宋体"/>
                <w:sz w:val="22"/>
                <w:szCs w:val="22"/>
                <w:lang w:val="zh-CN"/>
              </w:rPr>
            </w:pPr>
            <w:r w:rsidRPr="005B0C5F">
              <w:rPr>
                <w:rFonts w:ascii="宋体" w:hAnsi="宋体"/>
                <w:sz w:val="22"/>
                <w:szCs w:val="22"/>
                <w:lang w:val="zh-CN"/>
              </w:rPr>
              <w:t>供应商资格要求</w:t>
            </w:r>
          </w:p>
        </w:tc>
        <w:tc>
          <w:tcPr>
            <w:tcW w:w="7987" w:type="dxa"/>
            <w:vAlign w:val="center"/>
          </w:tcPr>
          <w:p w14:paraId="323D18B5" w14:textId="77777777" w:rsidR="00B12197" w:rsidRPr="005B0C5F" w:rsidRDefault="00000000">
            <w:pPr>
              <w:numPr>
                <w:ilvl w:val="0"/>
                <w:numId w:val="9"/>
              </w:numPr>
              <w:wordWrap w:val="0"/>
              <w:spacing w:line="360" w:lineRule="exact"/>
              <w:ind w:left="357" w:hanging="357"/>
              <w:rPr>
                <w:rFonts w:ascii="宋体" w:hAnsi="宋体" w:cs="楷体"/>
                <w:kern w:val="0"/>
                <w:sz w:val="22"/>
                <w:szCs w:val="22"/>
              </w:rPr>
            </w:pPr>
            <w:r w:rsidRPr="005B0C5F">
              <w:rPr>
                <w:rFonts w:ascii="宋体" w:hAnsi="宋体" w:cs="楷体" w:hint="eastAsia"/>
                <w:kern w:val="0"/>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6CE9B03E" w14:textId="77777777" w:rsidR="00B12197" w:rsidRPr="005B0C5F" w:rsidRDefault="00000000">
            <w:pPr>
              <w:numPr>
                <w:ilvl w:val="0"/>
                <w:numId w:val="9"/>
              </w:numPr>
              <w:wordWrap w:val="0"/>
              <w:spacing w:line="360" w:lineRule="exact"/>
              <w:ind w:left="357" w:hanging="357"/>
              <w:rPr>
                <w:rFonts w:ascii="宋体" w:hAnsi="宋体" w:cs="楷体"/>
                <w:kern w:val="0"/>
                <w:sz w:val="22"/>
                <w:szCs w:val="22"/>
              </w:rPr>
            </w:pPr>
            <w:r w:rsidRPr="005B0C5F">
              <w:rPr>
                <w:rFonts w:ascii="宋体" w:hAnsi="宋体" w:cs="楷体" w:hint="eastAsia"/>
                <w:kern w:val="0"/>
                <w:sz w:val="22"/>
                <w:szCs w:val="22"/>
              </w:rPr>
              <w:t>落实政府采购政策需满足的资格要求：专门面向中小企业，即工程全部由符合政策要求的中小企业承接。</w:t>
            </w:r>
          </w:p>
          <w:p w14:paraId="5C1B2838" w14:textId="77777777" w:rsidR="00B12197" w:rsidRPr="005B0C5F" w:rsidRDefault="00000000">
            <w:pPr>
              <w:numPr>
                <w:ilvl w:val="0"/>
                <w:numId w:val="9"/>
              </w:numPr>
              <w:wordWrap w:val="0"/>
              <w:spacing w:line="360" w:lineRule="exact"/>
              <w:ind w:left="357" w:hanging="357"/>
            </w:pPr>
            <w:r w:rsidRPr="005B0C5F">
              <w:rPr>
                <w:rFonts w:ascii="宋体" w:hAnsi="宋体" w:cs="楷体" w:hint="eastAsia"/>
                <w:kern w:val="0"/>
                <w:sz w:val="22"/>
                <w:szCs w:val="22"/>
              </w:rPr>
              <w:t>本项目的特定资格要求：①市政公用工程施工总承包三级及以上（建市[2014]159号文件），具备有效的安全生产许可证书；②项目负责人：市政专业贰级及以上注册建造师，具备有效的安全生产考核合格证书（B证），且无在建工程。</w:t>
            </w:r>
          </w:p>
        </w:tc>
      </w:tr>
      <w:tr w:rsidR="008A52B7" w:rsidRPr="005B0C5F" w14:paraId="6B735D4F" w14:textId="77777777">
        <w:trPr>
          <w:trHeight w:val="567"/>
          <w:jc w:val="center"/>
        </w:trPr>
        <w:tc>
          <w:tcPr>
            <w:tcW w:w="611" w:type="dxa"/>
            <w:vAlign w:val="center"/>
          </w:tcPr>
          <w:p w14:paraId="4E66CFEB" w14:textId="77777777" w:rsidR="00B12197" w:rsidRPr="005B0C5F" w:rsidRDefault="00B12197">
            <w:pPr>
              <w:numPr>
                <w:ilvl w:val="0"/>
                <w:numId w:val="8"/>
              </w:numPr>
              <w:autoSpaceDE w:val="0"/>
              <w:autoSpaceDN w:val="0"/>
              <w:spacing w:line="360" w:lineRule="exact"/>
              <w:jc w:val="right"/>
              <w:rPr>
                <w:rFonts w:ascii="宋体" w:hAnsi="宋体"/>
                <w:sz w:val="22"/>
                <w:szCs w:val="22"/>
              </w:rPr>
            </w:pPr>
          </w:p>
        </w:tc>
        <w:tc>
          <w:tcPr>
            <w:tcW w:w="1782" w:type="dxa"/>
            <w:vAlign w:val="center"/>
          </w:tcPr>
          <w:p w14:paraId="59434F26" w14:textId="77777777" w:rsidR="00B12197" w:rsidRPr="005B0C5F" w:rsidRDefault="00000000">
            <w:pPr>
              <w:autoSpaceDE w:val="0"/>
              <w:autoSpaceDN w:val="0"/>
              <w:spacing w:line="360" w:lineRule="exact"/>
              <w:jc w:val="center"/>
              <w:rPr>
                <w:rFonts w:ascii="宋体" w:hAnsi="宋体"/>
                <w:sz w:val="22"/>
                <w:szCs w:val="22"/>
                <w:lang w:val="zh-CN"/>
              </w:rPr>
            </w:pPr>
            <w:r w:rsidRPr="005B0C5F">
              <w:rPr>
                <w:rFonts w:ascii="宋体" w:hAnsi="宋体" w:cs="楷体" w:hint="eastAsia"/>
                <w:kern w:val="0"/>
                <w:sz w:val="22"/>
                <w:szCs w:val="22"/>
              </w:rPr>
              <w:t>是否接受联合体</w:t>
            </w:r>
          </w:p>
        </w:tc>
        <w:tc>
          <w:tcPr>
            <w:tcW w:w="7987" w:type="dxa"/>
            <w:vAlign w:val="center"/>
          </w:tcPr>
          <w:p w14:paraId="06404A69"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b/>
                <w:kern w:val="0"/>
                <w:sz w:val="22"/>
                <w:szCs w:val="22"/>
              </w:rPr>
              <w:sym w:font="Wingdings" w:char="F0FE"/>
            </w:r>
            <w:r w:rsidRPr="005B0C5F">
              <w:rPr>
                <w:rFonts w:ascii="宋体" w:hAnsi="宋体" w:cs="楷体" w:hint="eastAsia"/>
                <w:b/>
                <w:bCs/>
                <w:kern w:val="0"/>
                <w:sz w:val="22"/>
                <w:szCs w:val="22"/>
              </w:rPr>
              <w:t>不接受</w:t>
            </w:r>
          </w:p>
        </w:tc>
      </w:tr>
      <w:tr w:rsidR="008A52B7" w:rsidRPr="005B0C5F" w14:paraId="050AAF05" w14:textId="77777777">
        <w:trPr>
          <w:trHeight w:val="567"/>
          <w:jc w:val="center"/>
        </w:trPr>
        <w:tc>
          <w:tcPr>
            <w:tcW w:w="611" w:type="dxa"/>
            <w:vAlign w:val="center"/>
          </w:tcPr>
          <w:p w14:paraId="43CF7E42"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A2B8CD0" w14:textId="77777777" w:rsidR="00B12197" w:rsidRPr="005B0C5F" w:rsidRDefault="00000000">
            <w:pPr>
              <w:autoSpaceDE w:val="0"/>
              <w:autoSpaceDN w:val="0"/>
              <w:spacing w:line="360" w:lineRule="exact"/>
              <w:jc w:val="center"/>
              <w:rPr>
                <w:rFonts w:ascii="宋体" w:hAnsi="宋体" w:cs="楷体"/>
                <w:kern w:val="0"/>
                <w:sz w:val="22"/>
                <w:szCs w:val="22"/>
              </w:rPr>
            </w:pPr>
            <w:r w:rsidRPr="005B0C5F">
              <w:rPr>
                <w:rFonts w:ascii="宋体" w:hAnsi="宋体" w:hint="eastAsia"/>
                <w:sz w:val="22"/>
                <w:szCs w:val="22"/>
                <w:lang w:val="zh-CN"/>
              </w:rPr>
              <w:t>限制参加说明</w:t>
            </w:r>
          </w:p>
        </w:tc>
        <w:tc>
          <w:tcPr>
            <w:tcW w:w="7987" w:type="dxa"/>
            <w:vAlign w:val="center"/>
          </w:tcPr>
          <w:p w14:paraId="43C5AB14" w14:textId="77777777" w:rsidR="00B12197" w:rsidRPr="005B0C5F" w:rsidRDefault="00000000">
            <w:pPr>
              <w:spacing w:line="360" w:lineRule="exact"/>
              <w:rPr>
                <w:rFonts w:ascii="宋体" w:hAnsi="宋体" w:cs="楷体"/>
                <w:kern w:val="0"/>
                <w:sz w:val="22"/>
                <w:szCs w:val="22"/>
              </w:rPr>
            </w:pPr>
            <w:r w:rsidRPr="005B0C5F">
              <w:rPr>
                <w:rFonts w:ascii="宋体" w:hAnsi="宋体" w:cs="楷体"/>
                <w:kern w:val="0"/>
                <w:sz w:val="22"/>
                <w:szCs w:val="22"/>
              </w:rPr>
              <w:t>1</w:t>
            </w:r>
            <w:r w:rsidRPr="005B0C5F">
              <w:rPr>
                <w:rFonts w:ascii="宋体" w:hAnsi="宋体" w:cs="楷体" w:hint="eastAsia"/>
                <w:kern w:val="0"/>
                <w:sz w:val="22"/>
                <w:szCs w:val="22"/>
              </w:rPr>
              <w:t>、为采购项目提供整体设计、规范编制或者项目管理、监理、检测等服务的供应商，不得再参加该采购项目的其他采购活动。</w:t>
            </w:r>
          </w:p>
          <w:p w14:paraId="1140FBDB" w14:textId="77777777" w:rsidR="00B12197" w:rsidRPr="005B0C5F" w:rsidRDefault="00000000">
            <w:pPr>
              <w:spacing w:line="360" w:lineRule="exact"/>
              <w:rPr>
                <w:rFonts w:ascii="宋体" w:hAnsi="宋体" w:cs="楷体"/>
                <w:kern w:val="0"/>
                <w:sz w:val="22"/>
                <w:szCs w:val="22"/>
              </w:rPr>
            </w:pPr>
            <w:r w:rsidRPr="005B0C5F">
              <w:rPr>
                <w:rFonts w:ascii="宋体" w:hAnsi="宋体" w:cs="楷体"/>
                <w:kern w:val="0"/>
                <w:sz w:val="22"/>
                <w:szCs w:val="22"/>
              </w:rPr>
              <w:t>2</w:t>
            </w:r>
            <w:r w:rsidRPr="005B0C5F">
              <w:rPr>
                <w:rFonts w:ascii="宋体" w:hAnsi="宋体" w:cs="楷体" w:hint="eastAsia"/>
                <w:kern w:val="0"/>
                <w:sz w:val="22"/>
                <w:szCs w:val="22"/>
              </w:rPr>
              <w:t>、单位负责人为同一人或者存在直接控股、管理关系的不同供应商，不得参加同</w:t>
            </w:r>
            <w:r w:rsidRPr="005B0C5F">
              <w:rPr>
                <w:rFonts w:ascii="宋体" w:hAnsi="宋体" w:cs="楷体" w:hint="eastAsia"/>
                <w:kern w:val="0"/>
                <w:sz w:val="22"/>
                <w:szCs w:val="22"/>
              </w:rPr>
              <w:lastRenderedPageBreak/>
              <w:t>一合同项下的政府采购活动。</w:t>
            </w:r>
          </w:p>
        </w:tc>
      </w:tr>
      <w:tr w:rsidR="008A52B7" w:rsidRPr="005B0C5F" w14:paraId="2E088B53" w14:textId="77777777">
        <w:trPr>
          <w:trHeight w:val="567"/>
          <w:jc w:val="center"/>
        </w:trPr>
        <w:tc>
          <w:tcPr>
            <w:tcW w:w="611" w:type="dxa"/>
            <w:vAlign w:val="center"/>
          </w:tcPr>
          <w:p w14:paraId="05E8F79C"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56FD644"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cs="楷体" w:hint="eastAsia"/>
                <w:kern w:val="0"/>
                <w:sz w:val="22"/>
                <w:szCs w:val="22"/>
              </w:rPr>
              <w:t>现场考察</w:t>
            </w:r>
          </w:p>
        </w:tc>
        <w:tc>
          <w:tcPr>
            <w:tcW w:w="7987" w:type="dxa"/>
            <w:vAlign w:val="center"/>
          </w:tcPr>
          <w:p w14:paraId="3E7BCA31" w14:textId="77777777" w:rsidR="00B12197" w:rsidRPr="005B0C5F" w:rsidRDefault="00000000">
            <w:pPr>
              <w:spacing w:line="360" w:lineRule="exact"/>
              <w:jc w:val="left"/>
              <w:rPr>
                <w:rFonts w:ascii="宋体" w:hAnsi="宋体" w:cs="楷体"/>
                <w:kern w:val="0"/>
                <w:sz w:val="22"/>
                <w:szCs w:val="22"/>
              </w:rPr>
            </w:pPr>
            <w:r w:rsidRPr="005B0C5F">
              <w:rPr>
                <w:rFonts w:ascii="宋体" w:hAnsi="宋体" w:cs="楷体" w:hint="eastAsia"/>
                <w:b/>
                <w:bCs/>
                <w:kern w:val="0"/>
                <w:sz w:val="22"/>
                <w:szCs w:val="22"/>
              </w:rPr>
              <w:sym w:font="Wingdings" w:char="F0FE"/>
            </w:r>
            <w:r w:rsidRPr="005B0C5F">
              <w:rPr>
                <w:rFonts w:ascii="宋体" w:hAnsi="宋体" w:cs="楷体" w:hint="eastAsia"/>
                <w:kern w:val="0"/>
                <w:sz w:val="22"/>
                <w:szCs w:val="22"/>
              </w:rPr>
              <w:t>不组织</w:t>
            </w:r>
            <w:r w:rsidRPr="005B0C5F">
              <w:rPr>
                <w:rFonts w:ascii="宋体" w:hAnsi="宋体" w:cs="楷体"/>
                <w:kern w:val="0"/>
                <w:sz w:val="22"/>
                <w:szCs w:val="22"/>
              </w:rPr>
              <w:t>，</w:t>
            </w:r>
            <w:r w:rsidRPr="005B0C5F">
              <w:rPr>
                <w:rFonts w:ascii="宋体" w:hAnsi="宋体" w:cs="楷体" w:hint="eastAsia"/>
                <w:kern w:val="0"/>
                <w:sz w:val="22"/>
                <w:szCs w:val="22"/>
              </w:rPr>
              <w:t>供应商如需进行现场考察，可自行前往。</w:t>
            </w:r>
          </w:p>
        </w:tc>
      </w:tr>
      <w:tr w:rsidR="008A52B7" w:rsidRPr="005B0C5F" w14:paraId="6F7E71A1" w14:textId="77777777">
        <w:trPr>
          <w:trHeight w:val="567"/>
          <w:jc w:val="center"/>
        </w:trPr>
        <w:tc>
          <w:tcPr>
            <w:tcW w:w="611" w:type="dxa"/>
            <w:vAlign w:val="center"/>
          </w:tcPr>
          <w:p w14:paraId="18D5BA9C"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A64A2C6"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cs="楷体" w:hint="eastAsia"/>
                <w:kern w:val="0"/>
                <w:sz w:val="22"/>
                <w:szCs w:val="22"/>
              </w:rPr>
              <w:t>标前答疑会</w:t>
            </w:r>
          </w:p>
        </w:tc>
        <w:tc>
          <w:tcPr>
            <w:tcW w:w="7987" w:type="dxa"/>
            <w:vAlign w:val="center"/>
          </w:tcPr>
          <w:p w14:paraId="61C5774B"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b/>
                <w:bCs/>
                <w:kern w:val="0"/>
                <w:sz w:val="22"/>
                <w:szCs w:val="22"/>
              </w:rPr>
              <w:sym w:font="Wingdings" w:char="F0FE"/>
            </w:r>
            <w:r w:rsidRPr="005B0C5F">
              <w:rPr>
                <w:rFonts w:ascii="宋体" w:hAnsi="宋体" w:cs="楷体" w:hint="eastAsia"/>
                <w:kern w:val="0"/>
                <w:sz w:val="22"/>
                <w:szCs w:val="22"/>
              </w:rPr>
              <w:t>不召开</w:t>
            </w:r>
          </w:p>
        </w:tc>
      </w:tr>
      <w:tr w:rsidR="008A52B7" w:rsidRPr="005B0C5F" w14:paraId="2C04C4E6" w14:textId="77777777">
        <w:trPr>
          <w:trHeight w:val="567"/>
          <w:jc w:val="center"/>
        </w:trPr>
        <w:tc>
          <w:tcPr>
            <w:tcW w:w="611" w:type="dxa"/>
            <w:vAlign w:val="center"/>
          </w:tcPr>
          <w:p w14:paraId="60DA1137"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8D36231"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cs="楷体" w:hint="eastAsia"/>
                <w:kern w:val="0"/>
                <w:sz w:val="22"/>
                <w:szCs w:val="22"/>
              </w:rPr>
              <w:t>磋商保证金</w:t>
            </w:r>
          </w:p>
        </w:tc>
        <w:tc>
          <w:tcPr>
            <w:tcW w:w="7987" w:type="dxa"/>
            <w:vAlign w:val="center"/>
          </w:tcPr>
          <w:p w14:paraId="506ACB44" w14:textId="77777777" w:rsidR="00B12197" w:rsidRPr="005B0C5F" w:rsidRDefault="00000000">
            <w:pPr>
              <w:widowControl/>
              <w:spacing w:line="360" w:lineRule="exact"/>
              <w:jc w:val="left"/>
              <w:rPr>
                <w:rFonts w:ascii="宋体" w:hAnsi="宋体" w:cs="宋体"/>
                <w:kern w:val="0"/>
                <w:sz w:val="22"/>
                <w:szCs w:val="22"/>
              </w:rPr>
            </w:pPr>
            <w:r w:rsidRPr="005B0C5F">
              <w:rPr>
                <w:rFonts w:ascii="宋体" w:hAnsi="宋体" w:cs="楷体" w:hint="eastAsia"/>
                <w:b/>
                <w:kern w:val="0"/>
                <w:sz w:val="22"/>
                <w:szCs w:val="22"/>
              </w:rPr>
              <w:sym w:font="Wingdings" w:char="F0FE"/>
            </w:r>
            <w:r w:rsidRPr="005B0C5F">
              <w:rPr>
                <w:rFonts w:ascii="宋体" w:hAnsi="宋体" w:cs="楷体" w:hint="eastAsia"/>
                <w:kern w:val="0"/>
                <w:sz w:val="22"/>
                <w:szCs w:val="22"/>
              </w:rPr>
              <w:t>不收取</w:t>
            </w:r>
          </w:p>
        </w:tc>
      </w:tr>
      <w:tr w:rsidR="008A52B7" w:rsidRPr="005B0C5F" w14:paraId="613F9D4D" w14:textId="77777777">
        <w:trPr>
          <w:trHeight w:val="567"/>
          <w:jc w:val="center"/>
        </w:trPr>
        <w:tc>
          <w:tcPr>
            <w:tcW w:w="611" w:type="dxa"/>
            <w:vAlign w:val="center"/>
          </w:tcPr>
          <w:p w14:paraId="4E027330"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F09C4CA"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cs="楷体"/>
                <w:kern w:val="0"/>
                <w:sz w:val="22"/>
                <w:szCs w:val="22"/>
              </w:rPr>
              <w:t>是否退还响应文件</w:t>
            </w:r>
          </w:p>
        </w:tc>
        <w:tc>
          <w:tcPr>
            <w:tcW w:w="7987" w:type="dxa"/>
            <w:vAlign w:val="center"/>
          </w:tcPr>
          <w:p w14:paraId="44CF56BE"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sym w:font="Wingdings" w:char="F0FE"/>
            </w:r>
            <w:r w:rsidRPr="005B0C5F">
              <w:rPr>
                <w:rFonts w:ascii="宋体" w:hAnsi="宋体" w:cs="楷体" w:hint="eastAsia"/>
                <w:kern w:val="0"/>
                <w:sz w:val="22"/>
                <w:szCs w:val="22"/>
              </w:rPr>
              <w:t>否，证书原件除外</w:t>
            </w:r>
          </w:p>
        </w:tc>
      </w:tr>
      <w:tr w:rsidR="008A52B7" w:rsidRPr="005B0C5F" w14:paraId="26EE2561" w14:textId="77777777">
        <w:trPr>
          <w:trHeight w:val="567"/>
          <w:jc w:val="center"/>
        </w:trPr>
        <w:tc>
          <w:tcPr>
            <w:tcW w:w="611" w:type="dxa"/>
            <w:vAlign w:val="center"/>
          </w:tcPr>
          <w:p w14:paraId="60826A7D"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63C1D3F"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cs="楷体" w:hint="eastAsia"/>
                <w:kern w:val="0"/>
                <w:sz w:val="22"/>
                <w:szCs w:val="22"/>
              </w:rPr>
              <w:t>磋商有效期</w:t>
            </w:r>
          </w:p>
        </w:tc>
        <w:tc>
          <w:tcPr>
            <w:tcW w:w="7987" w:type="dxa"/>
            <w:vAlign w:val="center"/>
          </w:tcPr>
          <w:p w14:paraId="4B3AB993"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响应文件自</w:t>
            </w:r>
            <w:r w:rsidRPr="005B0C5F">
              <w:rPr>
                <w:rFonts w:ascii="宋体" w:hAnsi="宋体" w:cs="楷体"/>
                <w:kern w:val="0"/>
                <w:sz w:val="22"/>
                <w:szCs w:val="22"/>
              </w:rPr>
              <w:t>响应文件递交截止时间</w:t>
            </w:r>
            <w:r w:rsidRPr="005B0C5F">
              <w:rPr>
                <w:rFonts w:ascii="宋体" w:hAnsi="宋体" w:cs="楷体" w:hint="eastAsia"/>
                <w:kern w:val="0"/>
                <w:sz w:val="22"/>
                <w:szCs w:val="22"/>
              </w:rPr>
              <w:t>起生效，有效期90天。</w:t>
            </w:r>
          </w:p>
        </w:tc>
      </w:tr>
      <w:tr w:rsidR="008A52B7" w:rsidRPr="005B0C5F" w14:paraId="5C4AE727" w14:textId="77777777">
        <w:trPr>
          <w:trHeight w:val="567"/>
          <w:jc w:val="center"/>
        </w:trPr>
        <w:tc>
          <w:tcPr>
            <w:tcW w:w="611" w:type="dxa"/>
            <w:vAlign w:val="center"/>
          </w:tcPr>
          <w:p w14:paraId="191CC013"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F015777"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响应文件签章</w:t>
            </w:r>
          </w:p>
        </w:tc>
        <w:tc>
          <w:tcPr>
            <w:tcW w:w="7987" w:type="dxa"/>
            <w:vAlign w:val="center"/>
          </w:tcPr>
          <w:p w14:paraId="718563C4"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sym w:font="Wingdings" w:char="F0FE"/>
            </w:r>
            <w:r w:rsidRPr="005B0C5F">
              <w:rPr>
                <w:rFonts w:ascii="宋体" w:hAnsi="宋体" w:cs="楷体" w:hint="eastAsia"/>
                <w:kern w:val="0"/>
                <w:sz w:val="22"/>
                <w:szCs w:val="22"/>
              </w:rPr>
              <w:t>以下方式均可，下同。</w:t>
            </w:r>
          </w:p>
          <w:p w14:paraId="25515A01"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（1）电子签章</w:t>
            </w:r>
          </w:p>
          <w:p w14:paraId="3CF69F52"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（2）实体</w:t>
            </w:r>
            <w:r w:rsidRPr="005B0C5F">
              <w:rPr>
                <w:rFonts w:ascii="宋体" w:hAnsi="宋体"/>
                <w:bCs/>
                <w:sz w:val="22"/>
                <w:szCs w:val="22"/>
              </w:rPr>
              <w:t>签</w:t>
            </w:r>
            <w:r w:rsidRPr="005B0C5F">
              <w:rPr>
                <w:rFonts w:ascii="宋体" w:hAnsi="宋体" w:cs="楷体" w:hint="eastAsia"/>
                <w:kern w:val="0"/>
                <w:sz w:val="22"/>
                <w:szCs w:val="22"/>
              </w:rPr>
              <w:t>章，书面签署/盖章后扫描至电子响应文件中上传。</w:t>
            </w:r>
          </w:p>
        </w:tc>
      </w:tr>
      <w:tr w:rsidR="008A52B7" w:rsidRPr="005B0C5F" w14:paraId="05BC9F0E" w14:textId="77777777">
        <w:trPr>
          <w:trHeight w:val="567"/>
          <w:jc w:val="center"/>
        </w:trPr>
        <w:tc>
          <w:tcPr>
            <w:tcW w:w="611" w:type="dxa"/>
            <w:vAlign w:val="center"/>
          </w:tcPr>
          <w:p w14:paraId="40929F41"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3F46385"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响应文件的形式</w:t>
            </w:r>
          </w:p>
        </w:tc>
        <w:tc>
          <w:tcPr>
            <w:tcW w:w="7987" w:type="dxa"/>
            <w:vAlign w:val="center"/>
          </w:tcPr>
          <w:p w14:paraId="619AB62A"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b/>
                <w:snapToGrid w:val="0"/>
                <w:sz w:val="22"/>
                <w:szCs w:val="22"/>
              </w:rPr>
              <w:sym w:font="Wingdings" w:char="F0FE"/>
            </w:r>
            <w:r w:rsidRPr="005B0C5F">
              <w:rPr>
                <w:rFonts w:ascii="宋体" w:hAnsi="宋体" w:cs="楷体" w:hint="eastAsia"/>
                <w:kern w:val="0"/>
                <w:sz w:val="22"/>
                <w:szCs w:val="22"/>
              </w:rPr>
              <w:t>电子响应文件（包括“电子加密响应文件”和“备份响应文件”，在响应文件编制完成后同时生成）；</w:t>
            </w:r>
          </w:p>
          <w:p w14:paraId="074B42BA"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（1）“电子加密响应文件”是指通过“政采云电子交易客户端”完成响应文件编制后生成并加密的数据电文形式的响应文件。</w:t>
            </w:r>
          </w:p>
          <w:p w14:paraId="6D4B8866"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（2）“备份响应文件”是指与“电子加密响应文件”同时生成的数据电文形式的电子文件（备份标书），其他方式编制的备份响应文件视为无效备份响应文件。</w:t>
            </w:r>
          </w:p>
        </w:tc>
      </w:tr>
      <w:tr w:rsidR="008A52B7" w:rsidRPr="005B0C5F" w14:paraId="6952EA53" w14:textId="77777777">
        <w:trPr>
          <w:trHeight w:val="567"/>
          <w:jc w:val="center"/>
        </w:trPr>
        <w:tc>
          <w:tcPr>
            <w:tcW w:w="611" w:type="dxa"/>
            <w:vAlign w:val="center"/>
          </w:tcPr>
          <w:p w14:paraId="302E8213"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340F044" w14:textId="77777777" w:rsidR="00B12197" w:rsidRPr="005B0C5F" w:rsidRDefault="00000000">
            <w:pPr>
              <w:spacing w:line="360" w:lineRule="exact"/>
              <w:rPr>
                <w:rFonts w:ascii="宋体" w:hAnsi="宋体" w:cs="楷体"/>
                <w:kern w:val="0"/>
                <w:sz w:val="22"/>
                <w:szCs w:val="22"/>
              </w:rPr>
            </w:pPr>
            <w:r w:rsidRPr="005B0C5F">
              <w:rPr>
                <w:rFonts w:ascii="宋体" w:hAnsi="宋体" w:cs="楷体"/>
                <w:kern w:val="0"/>
                <w:sz w:val="22"/>
                <w:szCs w:val="22"/>
              </w:rPr>
              <w:t>响应文件的份数</w:t>
            </w:r>
          </w:p>
        </w:tc>
        <w:tc>
          <w:tcPr>
            <w:tcW w:w="7987" w:type="dxa"/>
            <w:vAlign w:val="center"/>
          </w:tcPr>
          <w:p w14:paraId="6D4E209D"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（1）“电子加密响应文件”：在线上传递交、一份。</w:t>
            </w:r>
          </w:p>
          <w:p w14:paraId="694624EA"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（2）“备份响应文件”：自愿提交、一份。</w:t>
            </w:r>
          </w:p>
          <w:p w14:paraId="43031BEB"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（3）</w:t>
            </w:r>
            <w:r w:rsidRPr="005B0C5F">
              <w:rPr>
                <w:rFonts w:ascii="宋体" w:hAnsi="宋体" w:cs="楷体" w:hint="eastAsia"/>
                <w:b/>
                <w:kern w:val="0"/>
                <w:sz w:val="22"/>
                <w:szCs w:val="22"/>
              </w:rPr>
              <w:t>供应商中标后提供以下资料给采购代理机构留底以作项目存档使用：①三套完整的纸质响应文件；②电子响应文件与纸质响应文件内容一致的承诺书。</w:t>
            </w:r>
          </w:p>
        </w:tc>
      </w:tr>
      <w:tr w:rsidR="008A52B7" w:rsidRPr="005B0C5F" w14:paraId="209872E4" w14:textId="77777777">
        <w:trPr>
          <w:trHeight w:val="567"/>
          <w:jc w:val="center"/>
        </w:trPr>
        <w:tc>
          <w:tcPr>
            <w:tcW w:w="611" w:type="dxa"/>
            <w:vAlign w:val="center"/>
          </w:tcPr>
          <w:p w14:paraId="2CF457D5"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4DA4C83"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响应文件的上传、递交</w:t>
            </w:r>
          </w:p>
        </w:tc>
        <w:tc>
          <w:tcPr>
            <w:tcW w:w="7987" w:type="dxa"/>
            <w:vAlign w:val="center"/>
          </w:tcPr>
          <w:p w14:paraId="35B61807"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（1）“电子加密响应文件”的上传、递交：</w:t>
            </w:r>
          </w:p>
          <w:p w14:paraId="25C4A79A"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a.供应商应在响应文件递交截止时间前将“电子加密响应文件”成功上传递交至“政府采购云平台”，否则</w:t>
            </w:r>
            <w:r w:rsidRPr="005B0C5F">
              <w:rPr>
                <w:rFonts w:ascii="宋体" w:hAnsi="宋体" w:cs="楷体" w:hint="eastAsia"/>
                <w:b/>
                <w:bCs/>
                <w:kern w:val="0"/>
                <w:sz w:val="22"/>
                <w:szCs w:val="22"/>
              </w:rPr>
              <w:t>视为撤回响应文件。</w:t>
            </w:r>
          </w:p>
          <w:p w14:paraId="045E775F"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b.“电子加密响应文件”成功上传递交后，供应商可自行打印响应文件接收回执。</w:t>
            </w:r>
          </w:p>
          <w:p w14:paraId="3716225F"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（2）“备份响应文件”的密封包装、递交：</w:t>
            </w:r>
          </w:p>
          <w:p w14:paraId="67316C74"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a.供应商在“政府采购云平台”完成“电子加密响应文件”的上传递交后，还可以（建议EMS或顺丰邮寄形式）在响应文件递交截止时间前递交以介质（U盘）存储的 “备份响应文件”（一份），递交至采购代理机构地址（地址详见磋商文件，不建议供应商现场递交）；</w:t>
            </w:r>
            <w:r w:rsidRPr="005B0C5F">
              <w:rPr>
                <w:rFonts w:ascii="宋体" w:hAnsi="宋体" w:cs="楷体" w:hint="eastAsia"/>
                <w:b/>
                <w:bCs/>
                <w:kern w:val="0"/>
                <w:sz w:val="22"/>
                <w:szCs w:val="22"/>
              </w:rPr>
              <w:t>“备份响应文件”由供应商自愿提交，磋商文件不作强制性要求，但供应商仅递交了“备份响应文件”的，响应无效。</w:t>
            </w:r>
          </w:p>
          <w:p w14:paraId="6E1A8517" w14:textId="77777777" w:rsidR="00B12197" w:rsidRPr="005B0C5F" w:rsidRDefault="00000000">
            <w:pPr>
              <w:spacing w:line="360" w:lineRule="exact"/>
              <w:rPr>
                <w:rFonts w:ascii="宋体" w:hAnsi="宋体" w:cs="楷体"/>
                <w:b/>
                <w:kern w:val="0"/>
                <w:sz w:val="22"/>
                <w:szCs w:val="22"/>
              </w:rPr>
            </w:pPr>
            <w:r w:rsidRPr="005B0C5F">
              <w:rPr>
                <w:rFonts w:ascii="宋体" w:hAnsi="宋体" w:cs="楷体" w:hint="eastAsia"/>
                <w:kern w:val="0"/>
                <w:sz w:val="22"/>
                <w:szCs w:val="22"/>
              </w:rPr>
              <w:t>b.“备份响应文件”应当密封包装，并在包装上标注项目名称、供应商名称并加盖公章。</w:t>
            </w:r>
            <w:r w:rsidRPr="005B0C5F">
              <w:rPr>
                <w:rFonts w:ascii="宋体" w:hAnsi="宋体" w:cs="楷体" w:hint="eastAsia"/>
                <w:b/>
                <w:kern w:val="0"/>
                <w:sz w:val="22"/>
                <w:szCs w:val="22"/>
              </w:rPr>
              <w:t>没有密封包装或者逾期送达的“备份响应文件”将不予接收，邮寄的以收到时间为准。</w:t>
            </w:r>
          </w:p>
          <w:p w14:paraId="0A70B33A"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c.通过“政府采购云平台”成功上传递交的“电子加密响应文件”已按时解密的，“备份响应文件”自动失效。</w:t>
            </w:r>
          </w:p>
        </w:tc>
      </w:tr>
      <w:tr w:rsidR="008A52B7" w:rsidRPr="005B0C5F" w14:paraId="7DA1665A" w14:textId="77777777">
        <w:trPr>
          <w:trHeight w:val="567"/>
          <w:jc w:val="center"/>
        </w:trPr>
        <w:tc>
          <w:tcPr>
            <w:tcW w:w="611" w:type="dxa"/>
            <w:vAlign w:val="center"/>
          </w:tcPr>
          <w:p w14:paraId="137C5EDC"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54FE315"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电子加密响应文件的解密和异常</w:t>
            </w:r>
            <w:r w:rsidRPr="005B0C5F">
              <w:rPr>
                <w:rFonts w:ascii="宋体" w:hAnsi="宋体" w:cs="楷体" w:hint="eastAsia"/>
                <w:kern w:val="0"/>
                <w:sz w:val="22"/>
                <w:szCs w:val="22"/>
              </w:rPr>
              <w:lastRenderedPageBreak/>
              <w:t>情况处理</w:t>
            </w:r>
          </w:p>
        </w:tc>
        <w:tc>
          <w:tcPr>
            <w:tcW w:w="7987" w:type="dxa"/>
            <w:vAlign w:val="center"/>
          </w:tcPr>
          <w:p w14:paraId="04C76936" w14:textId="77777777" w:rsidR="00B12197" w:rsidRPr="005B0C5F" w:rsidRDefault="00000000">
            <w:pPr>
              <w:spacing w:line="360" w:lineRule="exact"/>
              <w:rPr>
                <w:rFonts w:ascii="宋体" w:hAnsi="宋体" w:cs="楷体"/>
                <w:b/>
                <w:kern w:val="0"/>
                <w:sz w:val="22"/>
                <w:szCs w:val="22"/>
              </w:rPr>
            </w:pPr>
            <w:r w:rsidRPr="005B0C5F">
              <w:rPr>
                <w:rFonts w:ascii="宋体" w:hAnsi="宋体" w:cs="楷体" w:hint="eastAsia"/>
                <w:kern w:val="0"/>
                <w:sz w:val="22"/>
                <w:szCs w:val="22"/>
              </w:rPr>
              <w:lastRenderedPageBreak/>
              <w:t>（1）</w:t>
            </w:r>
            <w:r w:rsidRPr="005B0C5F">
              <w:rPr>
                <w:rFonts w:ascii="宋体" w:hAnsi="宋体" w:hint="eastAsia"/>
                <w:sz w:val="22"/>
                <w:szCs w:val="22"/>
              </w:rPr>
              <w:t>响应文件递交截止时间后</w:t>
            </w:r>
            <w:r w:rsidRPr="005B0C5F">
              <w:rPr>
                <w:rFonts w:ascii="宋体" w:hAnsi="宋体" w:cs="楷体" w:hint="eastAsia"/>
                <w:kern w:val="0"/>
                <w:sz w:val="22"/>
                <w:szCs w:val="22"/>
              </w:rPr>
              <w:t>，采购代理机构将向各供应商发出“电子加密响应文件”的解密通知，</w:t>
            </w:r>
            <w:r w:rsidRPr="005B0C5F">
              <w:rPr>
                <w:rFonts w:ascii="宋体" w:hAnsi="宋体" w:cs="楷体" w:hint="eastAsia"/>
                <w:b/>
                <w:kern w:val="0"/>
                <w:sz w:val="22"/>
                <w:szCs w:val="22"/>
              </w:rPr>
              <w:t>各供应商代表应当在接到解密通知后</w:t>
            </w:r>
            <w:r w:rsidRPr="005B0C5F">
              <w:rPr>
                <w:rFonts w:ascii="宋体" w:hAnsi="宋体" w:cs="楷体"/>
                <w:b/>
                <w:kern w:val="0"/>
                <w:sz w:val="22"/>
                <w:szCs w:val="22"/>
              </w:rPr>
              <w:t>30分钟内</w:t>
            </w:r>
            <w:r w:rsidRPr="005B0C5F">
              <w:rPr>
                <w:rFonts w:ascii="宋体" w:hAnsi="宋体" w:cs="楷体" w:hint="eastAsia"/>
                <w:b/>
                <w:kern w:val="0"/>
                <w:sz w:val="22"/>
                <w:szCs w:val="22"/>
              </w:rPr>
              <w:t>自行完成“电</w:t>
            </w:r>
            <w:r w:rsidRPr="005B0C5F">
              <w:rPr>
                <w:rFonts w:ascii="宋体" w:hAnsi="宋体" w:cs="楷体" w:hint="eastAsia"/>
                <w:b/>
                <w:kern w:val="0"/>
                <w:sz w:val="22"/>
                <w:szCs w:val="22"/>
              </w:rPr>
              <w:lastRenderedPageBreak/>
              <w:t>子加密响应文件”的在线解密（解密电子响应文件必须插入CA，</w:t>
            </w:r>
            <w:r w:rsidRPr="005B0C5F">
              <w:rPr>
                <w:rFonts w:ascii="宋体" w:hAnsi="宋体" w:cs="楷体" w:hint="eastAsia"/>
                <w:b/>
                <w:bCs/>
                <w:kern w:val="0"/>
                <w:sz w:val="22"/>
                <w:szCs w:val="22"/>
              </w:rPr>
              <w:t>解密CA必须是上传并制作电子响应文件CA锁</w:t>
            </w:r>
            <w:r w:rsidRPr="005B0C5F">
              <w:rPr>
                <w:rFonts w:ascii="宋体" w:hAnsi="宋体" w:cs="楷体" w:hint="eastAsia"/>
                <w:b/>
                <w:kern w:val="0"/>
                <w:sz w:val="22"/>
                <w:szCs w:val="22"/>
              </w:rPr>
              <w:t>），如“政府采购云平台”中调整解密时间，按调整后的解密时间。</w:t>
            </w:r>
          </w:p>
          <w:p w14:paraId="711BE227" w14:textId="77777777" w:rsidR="00B12197" w:rsidRPr="005B0C5F" w:rsidRDefault="00000000">
            <w:pPr>
              <w:spacing w:line="360" w:lineRule="exact"/>
              <w:rPr>
                <w:rFonts w:ascii="宋体" w:hAnsi="宋体" w:cs="楷体"/>
                <w:b/>
                <w:kern w:val="0"/>
                <w:sz w:val="22"/>
                <w:szCs w:val="22"/>
              </w:rPr>
            </w:pPr>
            <w:r w:rsidRPr="005B0C5F">
              <w:rPr>
                <w:rFonts w:ascii="宋体" w:hAnsi="宋体" w:cs="楷体" w:hint="eastAsia"/>
                <w:kern w:val="0"/>
                <w:sz w:val="22"/>
                <w:szCs w:val="22"/>
              </w:rPr>
              <w:t>（2）通过“政府采购云平台”成功上传递交的“电子加密响应文件”无法按时解密，供应商如按规定递交了“备份响应文件”的，以“备份响应文件”为依据（由采购代理机构按“政府采购云平台”操作规范将“备份响应文件”上传至“政府采购云平台”，上传成功后，“电子加密响应文件”自动失效），</w:t>
            </w:r>
            <w:r w:rsidRPr="005B0C5F">
              <w:rPr>
                <w:rFonts w:ascii="宋体" w:hAnsi="宋体" w:cs="楷体" w:hint="eastAsia"/>
                <w:b/>
                <w:kern w:val="0"/>
                <w:sz w:val="22"/>
                <w:szCs w:val="22"/>
              </w:rPr>
              <w:t>否则视为撤回响应文件。</w:t>
            </w:r>
          </w:p>
          <w:p w14:paraId="55BFF272" w14:textId="77777777" w:rsidR="00B12197" w:rsidRPr="005B0C5F" w:rsidRDefault="00000000">
            <w:pPr>
              <w:spacing w:line="360" w:lineRule="exact"/>
              <w:rPr>
                <w:rFonts w:ascii="宋体" w:hAnsi="宋体" w:cs="楷体"/>
                <w:b/>
                <w:bCs/>
                <w:kern w:val="0"/>
                <w:sz w:val="22"/>
                <w:szCs w:val="22"/>
              </w:rPr>
            </w:pPr>
            <w:r w:rsidRPr="005B0C5F">
              <w:rPr>
                <w:rFonts w:ascii="宋体" w:hAnsi="宋体" w:cs="楷体" w:hint="eastAsia"/>
                <w:b/>
                <w:bCs/>
                <w:kern w:val="0"/>
                <w:sz w:val="22"/>
                <w:szCs w:val="22"/>
              </w:rPr>
              <w:t>（3）未按规定递交合格“备份响应文件”的或递交的“备份响应文件”无法成功上传的，视为撤回响应文件。</w:t>
            </w:r>
          </w:p>
          <w:p w14:paraId="3FC4D80E"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b/>
                <w:bCs/>
                <w:kern w:val="0"/>
                <w:sz w:val="22"/>
                <w:szCs w:val="22"/>
              </w:rPr>
              <w:t>（4）在解密期限内供应商电子响应文件解密失败，且经异常处理后政采云电子交易系统仍未能解决的，政采云系统会默认供应商自动放弃，视为撤回响应文件。</w:t>
            </w:r>
          </w:p>
        </w:tc>
      </w:tr>
      <w:tr w:rsidR="008A52B7" w:rsidRPr="005B0C5F" w14:paraId="53565D53" w14:textId="77777777">
        <w:trPr>
          <w:trHeight w:val="567"/>
          <w:jc w:val="center"/>
        </w:trPr>
        <w:tc>
          <w:tcPr>
            <w:tcW w:w="611" w:type="dxa"/>
            <w:vAlign w:val="center"/>
          </w:tcPr>
          <w:p w14:paraId="33E07FA9" w14:textId="77777777" w:rsidR="00B12197" w:rsidRPr="005B0C5F" w:rsidRDefault="00B12197">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68E3EB3"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cs="楷体"/>
                <w:kern w:val="0"/>
                <w:sz w:val="22"/>
                <w:szCs w:val="22"/>
              </w:rPr>
              <w:t>响应文件递交截止时间及地点</w:t>
            </w:r>
          </w:p>
        </w:tc>
        <w:tc>
          <w:tcPr>
            <w:tcW w:w="7987" w:type="dxa"/>
            <w:vAlign w:val="center"/>
          </w:tcPr>
          <w:p w14:paraId="5A083DBB" w14:textId="6DBE5DF5"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响应文件递交截止时间</w:t>
            </w:r>
            <w:r w:rsidRPr="005B0C5F">
              <w:rPr>
                <w:rFonts w:ascii="宋体" w:hAnsi="宋体" w:cs="楷体"/>
                <w:kern w:val="0"/>
                <w:sz w:val="22"/>
                <w:szCs w:val="22"/>
              </w:rPr>
              <w:t>：</w:t>
            </w:r>
            <w:r w:rsidR="006E6110" w:rsidRPr="005B0C5F">
              <w:rPr>
                <w:rFonts w:ascii="宋体" w:hAnsi="宋体" w:hint="eastAsia"/>
                <w:sz w:val="22"/>
                <w:szCs w:val="22"/>
              </w:rPr>
              <w:t>2023年06月27日 14:30</w:t>
            </w:r>
          </w:p>
          <w:p w14:paraId="09350D92"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递交地点：</w:t>
            </w:r>
            <w:bookmarkStart w:id="54" w:name="_Hlk35002636"/>
            <w:r w:rsidRPr="005B0C5F">
              <w:rPr>
                <w:rFonts w:ascii="宋体" w:hAnsi="宋体" w:hint="eastAsia"/>
                <w:sz w:val="22"/>
                <w:szCs w:val="22"/>
              </w:rPr>
              <w:t>通过“政府采购云平台（www.zcygov.cn）”在线递交。</w:t>
            </w:r>
            <w:bookmarkEnd w:id="54"/>
          </w:p>
        </w:tc>
      </w:tr>
      <w:tr w:rsidR="008A52B7" w:rsidRPr="005B0C5F" w14:paraId="452FCD77" w14:textId="77777777">
        <w:trPr>
          <w:trHeight w:val="567"/>
          <w:jc w:val="center"/>
        </w:trPr>
        <w:tc>
          <w:tcPr>
            <w:tcW w:w="611" w:type="dxa"/>
            <w:vAlign w:val="center"/>
          </w:tcPr>
          <w:p w14:paraId="33471757" w14:textId="77777777" w:rsidR="00B12197" w:rsidRPr="005B0C5F" w:rsidRDefault="00B12197">
            <w:pPr>
              <w:numPr>
                <w:ilvl w:val="0"/>
                <w:numId w:val="8"/>
              </w:numPr>
              <w:autoSpaceDE w:val="0"/>
              <w:autoSpaceDN w:val="0"/>
              <w:spacing w:line="360" w:lineRule="exact"/>
              <w:jc w:val="right"/>
              <w:rPr>
                <w:rFonts w:ascii="宋体" w:hAnsi="宋体"/>
                <w:sz w:val="22"/>
                <w:szCs w:val="22"/>
              </w:rPr>
            </w:pPr>
          </w:p>
        </w:tc>
        <w:tc>
          <w:tcPr>
            <w:tcW w:w="1782" w:type="dxa"/>
            <w:vAlign w:val="center"/>
          </w:tcPr>
          <w:p w14:paraId="49572472"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hint="eastAsia"/>
                <w:sz w:val="22"/>
                <w:szCs w:val="22"/>
              </w:rPr>
              <w:t>响应文件</w:t>
            </w:r>
            <w:r w:rsidRPr="005B0C5F">
              <w:rPr>
                <w:rFonts w:ascii="宋体" w:hAnsi="宋体" w:cs="楷体" w:hint="eastAsia"/>
                <w:kern w:val="0"/>
                <w:sz w:val="22"/>
                <w:szCs w:val="22"/>
              </w:rPr>
              <w:t>开启时间</w:t>
            </w:r>
            <w:r w:rsidRPr="005B0C5F">
              <w:rPr>
                <w:rFonts w:ascii="宋体" w:hAnsi="宋体" w:cs="楷体"/>
                <w:kern w:val="0"/>
                <w:sz w:val="22"/>
                <w:szCs w:val="22"/>
              </w:rPr>
              <w:t>及地点</w:t>
            </w:r>
          </w:p>
        </w:tc>
        <w:tc>
          <w:tcPr>
            <w:tcW w:w="7987" w:type="dxa"/>
            <w:vAlign w:val="center"/>
          </w:tcPr>
          <w:p w14:paraId="2F1DF9F7" w14:textId="77777777" w:rsidR="00B12197" w:rsidRPr="005B0C5F" w:rsidRDefault="00000000">
            <w:pPr>
              <w:spacing w:line="360" w:lineRule="exact"/>
              <w:rPr>
                <w:rFonts w:ascii="宋体" w:hAnsi="宋体" w:cs="楷体"/>
                <w:kern w:val="0"/>
                <w:sz w:val="22"/>
                <w:szCs w:val="22"/>
              </w:rPr>
            </w:pPr>
            <w:r w:rsidRPr="005B0C5F">
              <w:rPr>
                <w:rFonts w:ascii="宋体" w:hAnsi="宋体" w:hint="eastAsia"/>
                <w:sz w:val="22"/>
                <w:szCs w:val="22"/>
              </w:rPr>
              <w:t>响应文件</w:t>
            </w:r>
            <w:r w:rsidRPr="005B0C5F">
              <w:rPr>
                <w:rFonts w:ascii="宋体" w:hAnsi="宋体" w:cs="楷体" w:hint="eastAsia"/>
                <w:kern w:val="0"/>
                <w:sz w:val="22"/>
                <w:szCs w:val="22"/>
              </w:rPr>
              <w:t>开启时间：同响应文件递交截止时间</w:t>
            </w:r>
          </w:p>
          <w:p w14:paraId="2C0B3653" w14:textId="2396F8C9"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地点：</w:t>
            </w:r>
            <w:bookmarkStart w:id="55" w:name="_Hlk35004732"/>
            <w:r w:rsidR="00D120F1" w:rsidRPr="005B0C5F">
              <w:rPr>
                <w:rFonts w:ascii="宋体" w:hAnsi="宋体" w:cs="楷体" w:hint="eastAsia"/>
                <w:kern w:val="0"/>
                <w:sz w:val="22"/>
                <w:szCs w:val="22"/>
              </w:rPr>
              <w:t>温州云信招标代理有限公司</w:t>
            </w:r>
            <w:r w:rsidRPr="005B0C5F">
              <w:rPr>
                <w:rFonts w:ascii="宋体" w:hAnsi="宋体" w:cs="楷体" w:hint="eastAsia"/>
                <w:kern w:val="0"/>
                <w:sz w:val="22"/>
                <w:szCs w:val="22"/>
              </w:rPr>
              <w:t>会议室（</w:t>
            </w:r>
            <w:r w:rsidR="006A4A23" w:rsidRPr="005B0C5F">
              <w:rPr>
                <w:rFonts w:ascii="宋体" w:hAnsi="宋体" w:cs="楷体" w:hint="eastAsia"/>
                <w:kern w:val="0"/>
                <w:sz w:val="22"/>
                <w:szCs w:val="22"/>
              </w:rPr>
              <w:t>温州市瓯海区高昂路1号牛山广场2幢1403室</w:t>
            </w:r>
            <w:r w:rsidRPr="005B0C5F">
              <w:rPr>
                <w:rFonts w:ascii="宋体" w:hAnsi="宋体" w:cs="楷体" w:hint="eastAsia"/>
                <w:kern w:val="0"/>
                <w:sz w:val="22"/>
                <w:szCs w:val="22"/>
              </w:rPr>
              <w:t>），通过“政府采购云平台（www.zcygov.cn）”线上开启。</w:t>
            </w:r>
            <w:bookmarkEnd w:id="55"/>
          </w:p>
        </w:tc>
      </w:tr>
      <w:tr w:rsidR="008A52B7" w:rsidRPr="005B0C5F" w14:paraId="284FBE46" w14:textId="77777777">
        <w:trPr>
          <w:trHeight w:val="567"/>
          <w:jc w:val="center"/>
        </w:trPr>
        <w:tc>
          <w:tcPr>
            <w:tcW w:w="611" w:type="dxa"/>
            <w:vAlign w:val="center"/>
          </w:tcPr>
          <w:p w14:paraId="55EA3ABA" w14:textId="77777777" w:rsidR="00B12197" w:rsidRPr="005B0C5F" w:rsidRDefault="00B12197">
            <w:pPr>
              <w:numPr>
                <w:ilvl w:val="0"/>
                <w:numId w:val="8"/>
              </w:numPr>
              <w:autoSpaceDE w:val="0"/>
              <w:autoSpaceDN w:val="0"/>
              <w:spacing w:line="360" w:lineRule="exact"/>
              <w:jc w:val="right"/>
              <w:rPr>
                <w:rFonts w:ascii="宋体" w:hAnsi="宋体"/>
                <w:sz w:val="22"/>
                <w:szCs w:val="22"/>
              </w:rPr>
            </w:pPr>
          </w:p>
        </w:tc>
        <w:tc>
          <w:tcPr>
            <w:tcW w:w="1782" w:type="dxa"/>
            <w:vAlign w:val="center"/>
          </w:tcPr>
          <w:p w14:paraId="15DBCC03"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cs="楷体" w:hint="eastAsia"/>
                <w:kern w:val="0"/>
                <w:sz w:val="22"/>
                <w:szCs w:val="22"/>
              </w:rPr>
              <w:t>磋商小组的组建</w:t>
            </w:r>
          </w:p>
        </w:tc>
        <w:tc>
          <w:tcPr>
            <w:tcW w:w="7987" w:type="dxa"/>
            <w:vAlign w:val="center"/>
          </w:tcPr>
          <w:p w14:paraId="2C2E4BC9" w14:textId="77777777" w:rsidR="00B12197" w:rsidRPr="005B0C5F" w:rsidRDefault="00000000">
            <w:pPr>
              <w:spacing w:line="360" w:lineRule="exact"/>
              <w:rPr>
                <w:rFonts w:ascii="宋体" w:hAnsi="宋体" w:cs="楷体"/>
                <w:kern w:val="0"/>
                <w:sz w:val="22"/>
                <w:szCs w:val="22"/>
              </w:rPr>
            </w:pPr>
            <w:r w:rsidRPr="005B0C5F">
              <w:rPr>
                <w:rFonts w:ascii="宋体" w:hAnsi="宋体" w:cs="楷体"/>
                <w:kern w:val="0"/>
                <w:sz w:val="22"/>
                <w:szCs w:val="22"/>
              </w:rPr>
              <w:t>磋商小组</w:t>
            </w:r>
            <w:r w:rsidRPr="005B0C5F">
              <w:rPr>
                <w:rFonts w:ascii="宋体" w:hAnsi="宋体" w:cs="楷体" w:hint="eastAsia"/>
                <w:kern w:val="0"/>
                <w:sz w:val="22"/>
                <w:szCs w:val="22"/>
              </w:rPr>
              <w:t>构成：3人及3人以上单数。</w:t>
            </w:r>
          </w:p>
          <w:p w14:paraId="071E1672"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评审</w:t>
            </w:r>
            <w:r w:rsidRPr="005B0C5F">
              <w:rPr>
                <w:rFonts w:ascii="宋体" w:hAnsi="宋体" w:cs="楷体"/>
                <w:kern w:val="0"/>
                <w:sz w:val="22"/>
                <w:szCs w:val="22"/>
              </w:rPr>
              <w:t>专家确定方式</w:t>
            </w:r>
            <w:r w:rsidRPr="005B0C5F">
              <w:rPr>
                <w:rFonts w:ascii="宋体" w:hAnsi="宋体" w:cs="楷体" w:hint="eastAsia"/>
                <w:kern w:val="0"/>
                <w:sz w:val="22"/>
                <w:szCs w:val="22"/>
              </w:rPr>
              <w:t>：按规定组建。</w:t>
            </w:r>
          </w:p>
        </w:tc>
      </w:tr>
      <w:tr w:rsidR="008A52B7" w:rsidRPr="005B0C5F" w14:paraId="524E77D7" w14:textId="77777777">
        <w:trPr>
          <w:trHeight w:val="567"/>
          <w:jc w:val="center"/>
        </w:trPr>
        <w:tc>
          <w:tcPr>
            <w:tcW w:w="611" w:type="dxa"/>
            <w:vAlign w:val="center"/>
          </w:tcPr>
          <w:p w14:paraId="16435960" w14:textId="77777777" w:rsidR="00B12197" w:rsidRPr="005B0C5F" w:rsidRDefault="00B12197">
            <w:pPr>
              <w:numPr>
                <w:ilvl w:val="0"/>
                <w:numId w:val="8"/>
              </w:numPr>
              <w:autoSpaceDE w:val="0"/>
              <w:autoSpaceDN w:val="0"/>
              <w:spacing w:line="360" w:lineRule="exact"/>
              <w:jc w:val="center"/>
              <w:rPr>
                <w:rFonts w:ascii="宋体" w:hAnsi="宋体"/>
                <w:sz w:val="22"/>
                <w:szCs w:val="22"/>
                <w:lang w:val="zh-CN"/>
              </w:rPr>
            </w:pPr>
          </w:p>
        </w:tc>
        <w:tc>
          <w:tcPr>
            <w:tcW w:w="1782" w:type="dxa"/>
            <w:vAlign w:val="center"/>
          </w:tcPr>
          <w:p w14:paraId="30C87877"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cs="楷体" w:hint="eastAsia"/>
                <w:kern w:val="0"/>
                <w:sz w:val="22"/>
                <w:szCs w:val="22"/>
              </w:rPr>
              <w:t>政府采购信息发布媒体（以下简称为：“指定媒体”）</w:t>
            </w:r>
          </w:p>
        </w:tc>
        <w:tc>
          <w:tcPr>
            <w:tcW w:w="7987" w:type="dxa"/>
          </w:tcPr>
          <w:p w14:paraId="15C236BD" w14:textId="77777777" w:rsidR="00B12197" w:rsidRPr="005B0C5F" w:rsidRDefault="00000000">
            <w:pPr>
              <w:spacing w:line="360" w:lineRule="exact"/>
              <w:rPr>
                <w:rFonts w:ascii="宋体" w:hAnsi="宋体" w:cs="楷体"/>
                <w:kern w:val="0"/>
                <w:sz w:val="22"/>
                <w:szCs w:val="22"/>
              </w:rPr>
            </w:pPr>
            <w:r w:rsidRPr="005B0C5F">
              <w:rPr>
                <w:rFonts w:ascii="宋体" w:hAnsi="宋体" w:cs="楷体"/>
                <w:kern w:val="0"/>
                <w:sz w:val="22"/>
                <w:szCs w:val="22"/>
              </w:rPr>
              <w:t>1</w:t>
            </w:r>
            <w:r w:rsidRPr="005B0C5F">
              <w:rPr>
                <w:rFonts w:ascii="宋体" w:hAnsi="宋体" w:cs="楷体" w:hint="eastAsia"/>
                <w:kern w:val="0"/>
                <w:sz w:val="22"/>
                <w:szCs w:val="22"/>
              </w:rPr>
              <w:t>、本项目的有关信息，包括但不限于：采购公告、更正公告（若有）、磋商文件、磋商文件的澄清（修改）（若有）、中标（或成交）公告、终止公告（若有）、废标公告（若有）等都将在磋商文件载明的指定媒体发布。</w:t>
            </w:r>
          </w:p>
          <w:p w14:paraId="56BAAB67" w14:textId="77777777" w:rsidR="00B12197" w:rsidRPr="005B0C5F" w:rsidRDefault="00000000">
            <w:pPr>
              <w:spacing w:line="360" w:lineRule="exact"/>
              <w:rPr>
                <w:rFonts w:ascii="宋体" w:hAnsi="宋体" w:cs="楷体"/>
                <w:kern w:val="0"/>
                <w:sz w:val="22"/>
                <w:szCs w:val="22"/>
              </w:rPr>
            </w:pPr>
            <w:r w:rsidRPr="005B0C5F">
              <w:rPr>
                <w:rFonts w:ascii="宋体" w:hAnsi="宋体" w:cs="楷体"/>
                <w:kern w:val="0"/>
                <w:sz w:val="22"/>
                <w:szCs w:val="22"/>
              </w:rPr>
              <w:t>2</w:t>
            </w:r>
            <w:r w:rsidRPr="005B0C5F">
              <w:rPr>
                <w:rFonts w:ascii="宋体" w:hAnsi="宋体" w:cs="楷体" w:hint="eastAsia"/>
                <w:kern w:val="0"/>
                <w:sz w:val="22"/>
                <w:szCs w:val="22"/>
              </w:rPr>
              <w:t>、指定媒体：浙江政府采购网，网址</w:t>
            </w:r>
            <w:hyperlink r:id="rId12" w:history="1">
              <w:r w:rsidRPr="005B0C5F">
                <w:rPr>
                  <w:rFonts w:ascii="宋体" w:hAnsi="宋体" w:cs="楷体"/>
                  <w:kern w:val="0"/>
                  <w:sz w:val="22"/>
                  <w:szCs w:val="22"/>
                </w:rPr>
                <w:t>zfcg.czt.zj.gov.cn</w:t>
              </w:r>
            </w:hyperlink>
            <w:r w:rsidRPr="005B0C5F">
              <w:rPr>
                <w:rFonts w:ascii="宋体" w:hAnsi="宋体" w:cs="楷体" w:hint="eastAsia"/>
                <w:kern w:val="0"/>
                <w:sz w:val="22"/>
                <w:szCs w:val="22"/>
              </w:rPr>
              <w:t>。</w:t>
            </w:r>
          </w:p>
        </w:tc>
      </w:tr>
      <w:tr w:rsidR="008A52B7" w:rsidRPr="005B0C5F" w14:paraId="7C3926EB" w14:textId="77777777">
        <w:trPr>
          <w:trHeight w:val="567"/>
          <w:jc w:val="center"/>
        </w:trPr>
        <w:tc>
          <w:tcPr>
            <w:tcW w:w="611" w:type="dxa"/>
            <w:vAlign w:val="center"/>
          </w:tcPr>
          <w:p w14:paraId="275862C0" w14:textId="77777777" w:rsidR="00B12197" w:rsidRPr="005B0C5F" w:rsidRDefault="00B12197">
            <w:pPr>
              <w:numPr>
                <w:ilvl w:val="0"/>
                <w:numId w:val="8"/>
              </w:numPr>
              <w:autoSpaceDE w:val="0"/>
              <w:autoSpaceDN w:val="0"/>
              <w:spacing w:line="360" w:lineRule="exact"/>
              <w:jc w:val="right"/>
              <w:rPr>
                <w:rFonts w:ascii="宋体" w:hAnsi="宋体"/>
                <w:sz w:val="22"/>
                <w:szCs w:val="22"/>
              </w:rPr>
            </w:pPr>
          </w:p>
        </w:tc>
        <w:tc>
          <w:tcPr>
            <w:tcW w:w="1782" w:type="dxa"/>
            <w:vAlign w:val="center"/>
          </w:tcPr>
          <w:p w14:paraId="04D12BF5" w14:textId="77777777" w:rsidR="00B12197" w:rsidRPr="005B0C5F" w:rsidRDefault="00000000">
            <w:pPr>
              <w:spacing w:line="360" w:lineRule="exact"/>
              <w:jc w:val="center"/>
              <w:rPr>
                <w:rFonts w:ascii="宋体" w:hAnsi="宋体" w:cs="楷体"/>
                <w:kern w:val="0"/>
                <w:sz w:val="22"/>
                <w:szCs w:val="22"/>
              </w:rPr>
            </w:pPr>
            <w:r w:rsidRPr="005B0C5F">
              <w:rPr>
                <w:rFonts w:ascii="宋体" w:hAnsi="宋体" w:cs="楷体" w:hint="eastAsia"/>
                <w:kern w:val="0"/>
                <w:sz w:val="22"/>
                <w:szCs w:val="22"/>
              </w:rPr>
              <w:t>其他说明</w:t>
            </w:r>
          </w:p>
        </w:tc>
        <w:tc>
          <w:tcPr>
            <w:tcW w:w="7987" w:type="dxa"/>
            <w:vAlign w:val="center"/>
          </w:tcPr>
          <w:p w14:paraId="678FFF10"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1、采购公告、磋商文件中如有前后不一致的，一律以本“供应商须知前附表”为准。</w:t>
            </w:r>
          </w:p>
          <w:p w14:paraId="1A38F756"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2、本磋商文件涉及的时间为“北京时间”。</w:t>
            </w:r>
          </w:p>
          <w:p w14:paraId="16754EA6"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3、本磋商文件涉及的货币为“人民币”。</w:t>
            </w:r>
          </w:p>
          <w:p w14:paraId="2D56F6D2" w14:textId="77777777" w:rsidR="00B12197" w:rsidRPr="005B0C5F" w:rsidRDefault="00000000">
            <w:pPr>
              <w:spacing w:line="360" w:lineRule="exact"/>
              <w:rPr>
                <w:rFonts w:ascii="宋体" w:hAnsi="宋体" w:cs="楷体"/>
                <w:kern w:val="0"/>
                <w:sz w:val="22"/>
                <w:szCs w:val="22"/>
              </w:rPr>
            </w:pPr>
            <w:r w:rsidRPr="005B0C5F">
              <w:rPr>
                <w:rFonts w:ascii="宋体" w:hAnsi="宋体" w:cs="楷体" w:hint="eastAsia"/>
                <w:kern w:val="0"/>
                <w:sz w:val="22"/>
                <w:szCs w:val="22"/>
              </w:rPr>
              <w:t>4、本磋商文件的解释权属于采购人。</w:t>
            </w:r>
          </w:p>
          <w:p w14:paraId="7C4798D2" w14:textId="77777777" w:rsidR="00B12197" w:rsidRPr="005B0C5F" w:rsidRDefault="00000000">
            <w:pPr>
              <w:spacing w:line="360" w:lineRule="exact"/>
              <w:rPr>
                <w:rFonts w:ascii="宋体" w:hAnsi="宋体"/>
                <w:b/>
                <w:sz w:val="22"/>
                <w:szCs w:val="22"/>
              </w:rPr>
            </w:pPr>
            <w:r w:rsidRPr="005B0C5F">
              <w:rPr>
                <w:rFonts w:ascii="宋体" w:hAnsi="宋体" w:cs="楷体" w:hint="eastAsia"/>
                <w:kern w:val="0"/>
                <w:sz w:val="22"/>
                <w:szCs w:val="22"/>
              </w:rPr>
              <w:t>5、</w:t>
            </w:r>
            <w:r w:rsidRPr="005B0C5F">
              <w:rPr>
                <w:rFonts w:ascii="宋体" w:hAnsi="宋体"/>
                <w:b/>
                <w:sz w:val="22"/>
                <w:szCs w:val="22"/>
              </w:rPr>
              <w:t>中标</w:t>
            </w:r>
            <w:r w:rsidRPr="005B0C5F">
              <w:rPr>
                <w:rFonts w:ascii="宋体" w:hAnsi="宋体" w:hint="eastAsia"/>
                <w:b/>
                <w:sz w:val="22"/>
                <w:szCs w:val="22"/>
              </w:rPr>
              <w:t>（</w:t>
            </w:r>
            <w:r w:rsidRPr="005B0C5F">
              <w:rPr>
                <w:rFonts w:ascii="宋体" w:hAnsi="宋体"/>
                <w:b/>
                <w:sz w:val="22"/>
                <w:szCs w:val="22"/>
              </w:rPr>
              <w:t>成交</w:t>
            </w:r>
            <w:r w:rsidRPr="005B0C5F">
              <w:rPr>
                <w:rFonts w:ascii="宋体" w:hAnsi="宋体" w:hint="eastAsia"/>
                <w:b/>
                <w:sz w:val="22"/>
                <w:szCs w:val="22"/>
              </w:rPr>
              <w:t>）</w:t>
            </w:r>
            <w:r w:rsidRPr="005B0C5F">
              <w:rPr>
                <w:rFonts w:ascii="宋体" w:hAnsi="宋体"/>
                <w:b/>
                <w:sz w:val="22"/>
                <w:szCs w:val="22"/>
              </w:rPr>
              <w:t>供应商</w:t>
            </w:r>
            <w:r w:rsidRPr="005B0C5F">
              <w:rPr>
                <w:rFonts w:ascii="宋体" w:hAnsi="宋体" w:hint="eastAsia"/>
                <w:b/>
                <w:sz w:val="22"/>
                <w:szCs w:val="22"/>
              </w:rPr>
              <w:t>须在合同签订后两个工作日内将合同扫描件电子版发给采购代理机构备案（https://send2me.cn/b1NB1v-E/SkaIGTleQ2zjnQ），否则会影响合同款的支付；</w:t>
            </w:r>
          </w:p>
          <w:p w14:paraId="61BEBBE1" w14:textId="77777777" w:rsidR="00B12197" w:rsidRPr="005B0C5F" w:rsidRDefault="00000000">
            <w:pPr>
              <w:spacing w:line="360" w:lineRule="exact"/>
              <w:rPr>
                <w:rFonts w:ascii="宋体" w:hAnsi="宋体"/>
                <w:b/>
                <w:sz w:val="22"/>
                <w:szCs w:val="22"/>
              </w:rPr>
            </w:pPr>
            <w:r w:rsidRPr="005B0C5F">
              <w:rPr>
                <w:rFonts w:ascii="宋体" w:hAnsi="宋体" w:hint="eastAsia"/>
                <w:sz w:val="22"/>
                <w:szCs w:val="22"/>
              </w:rPr>
              <w:t>6、</w:t>
            </w:r>
            <w:r w:rsidRPr="005B0C5F">
              <w:rPr>
                <w:rFonts w:ascii="宋体" w:hAnsi="宋体" w:hint="eastAsia"/>
                <w:b/>
                <w:sz w:val="22"/>
                <w:szCs w:val="22"/>
              </w:rPr>
              <w:t>政采云公司如对“政府采购项目电子交易管理操作”有调整的，按调整后的说明操作。</w:t>
            </w:r>
          </w:p>
          <w:p w14:paraId="6D3A8FDC" w14:textId="77777777" w:rsidR="00B12197" w:rsidRPr="005B0C5F" w:rsidRDefault="00000000">
            <w:pPr>
              <w:spacing w:line="360" w:lineRule="exact"/>
              <w:rPr>
                <w:rFonts w:ascii="宋体" w:hAnsi="宋体"/>
                <w:b/>
                <w:sz w:val="22"/>
                <w:szCs w:val="22"/>
              </w:rPr>
            </w:pPr>
            <w:r w:rsidRPr="005B0C5F">
              <w:rPr>
                <w:rFonts w:ascii="宋体" w:hAnsi="宋体" w:hint="eastAsia"/>
                <w:b/>
                <w:sz w:val="22"/>
                <w:szCs w:val="22"/>
              </w:rPr>
              <w:t>7、本项目仅提供电子版磋商文件，电子版磋商文件</w:t>
            </w:r>
            <w:r w:rsidRPr="005B0C5F">
              <w:rPr>
                <w:rFonts w:ascii="宋体" w:hAnsi="宋体"/>
                <w:b/>
                <w:sz w:val="22"/>
                <w:szCs w:val="22"/>
              </w:rPr>
              <w:t>与纸质版</w:t>
            </w:r>
            <w:r w:rsidRPr="005B0C5F">
              <w:rPr>
                <w:rFonts w:ascii="宋体" w:hAnsi="宋体" w:hint="eastAsia"/>
                <w:b/>
                <w:sz w:val="22"/>
                <w:szCs w:val="22"/>
              </w:rPr>
              <w:t>磋商文件</w:t>
            </w:r>
            <w:r w:rsidRPr="005B0C5F">
              <w:rPr>
                <w:rFonts w:ascii="宋体" w:hAnsi="宋体"/>
                <w:b/>
                <w:sz w:val="22"/>
                <w:szCs w:val="22"/>
              </w:rPr>
              <w:t>具有同等效力</w:t>
            </w:r>
            <w:r w:rsidRPr="005B0C5F">
              <w:rPr>
                <w:rFonts w:ascii="宋体" w:hAnsi="宋体" w:hint="eastAsia"/>
                <w:b/>
                <w:sz w:val="22"/>
                <w:szCs w:val="22"/>
              </w:rPr>
              <w:t>。</w:t>
            </w:r>
          </w:p>
          <w:p w14:paraId="7AADE50D" w14:textId="77777777" w:rsidR="00B12197" w:rsidRPr="005B0C5F" w:rsidRDefault="00000000">
            <w:pPr>
              <w:wordWrap w:val="0"/>
              <w:spacing w:line="360" w:lineRule="exact"/>
              <w:rPr>
                <w:rFonts w:ascii="宋体" w:hAnsi="宋体" w:cs="Arial"/>
                <w:b/>
                <w:sz w:val="22"/>
                <w:szCs w:val="22"/>
              </w:rPr>
            </w:pPr>
            <w:r w:rsidRPr="005B0C5F">
              <w:rPr>
                <w:rFonts w:ascii="宋体" w:hAnsi="宋体" w:hint="eastAsia"/>
                <w:b/>
                <w:sz w:val="22"/>
                <w:szCs w:val="22"/>
              </w:rPr>
              <w:t>8、</w:t>
            </w:r>
            <w:r w:rsidRPr="005B0C5F">
              <w:rPr>
                <w:rFonts w:ascii="宋体" w:hAnsi="宋体" w:cs="Arial" w:hint="eastAsia"/>
                <w:b/>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379707AC" w14:textId="77777777" w:rsidR="00B12197" w:rsidRPr="005B0C5F" w:rsidRDefault="00000000">
      <w:pPr>
        <w:pStyle w:val="20"/>
        <w:spacing w:line="440" w:lineRule="exact"/>
        <w:jc w:val="center"/>
        <w:rPr>
          <w:rFonts w:ascii="宋体" w:eastAsia="宋体" w:hAnsi="宋体" w:cs="Courier New"/>
        </w:rPr>
      </w:pPr>
      <w:r w:rsidRPr="005B0C5F">
        <w:rPr>
          <w:rFonts w:ascii="宋体" w:eastAsia="宋体" w:hAnsi="宋体" w:cs="Courier New"/>
        </w:rPr>
        <w:br w:type="page"/>
      </w:r>
      <w:bookmarkStart w:id="56" w:name="_Toc135339122"/>
      <w:r w:rsidRPr="005B0C5F">
        <w:rPr>
          <w:rFonts w:ascii="宋体" w:eastAsia="宋体" w:hAnsi="宋体" w:cs="Courier New"/>
        </w:rPr>
        <w:lastRenderedPageBreak/>
        <w:t>一、说明</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6"/>
    </w:p>
    <w:p w14:paraId="380E2687"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适用范围：适用于磋商文件载明项目的政府采购活动（以下简称：“本次采购活动”）。</w:t>
      </w:r>
    </w:p>
    <w:p w14:paraId="11E8E91B"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采购人、采购代理机构：见供应商须知前附表。</w:t>
      </w:r>
    </w:p>
    <w:p w14:paraId="2F435F0A"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潜在供应商</w:t>
      </w:r>
      <w:r w:rsidRPr="005B0C5F">
        <w:rPr>
          <w:rFonts w:ascii="宋体" w:hAnsi="宋体" w:cs="Courier New" w:hint="eastAsia"/>
          <w:sz w:val="22"/>
          <w:szCs w:val="22"/>
        </w:rPr>
        <w:t>：</w:t>
      </w:r>
      <w:r w:rsidRPr="005B0C5F">
        <w:rPr>
          <w:rFonts w:ascii="宋体" w:hAnsi="宋体" w:cs="Courier New"/>
          <w:sz w:val="22"/>
          <w:szCs w:val="22"/>
        </w:rPr>
        <w:t>有意向参加本项目响应磋商的供应商。</w:t>
      </w:r>
    </w:p>
    <w:p w14:paraId="46A1DF3E"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供应商：是从采购代理机构处按规定获取磋商文件，并按照磋商文件提交响应文件</w:t>
      </w:r>
      <w:r w:rsidRPr="005B0C5F">
        <w:rPr>
          <w:rFonts w:ascii="宋体" w:hAnsi="宋体" w:cs="Courier New"/>
          <w:sz w:val="22"/>
          <w:szCs w:val="22"/>
        </w:rPr>
        <w:t>的法人、其他组织</w:t>
      </w:r>
      <w:r w:rsidRPr="005B0C5F">
        <w:rPr>
          <w:rFonts w:ascii="宋体" w:hAnsi="宋体" w:cs="Courier New" w:hint="eastAsia"/>
          <w:sz w:val="22"/>
          <w:szCs w:val="22"/>
        </w:rPr>
        <w:t>。</w:t>
      </w:r>
    </w:p>
    <w:p w14:paraId="4AFE3AD8"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供应商代表</w:t>
      </w:r>
    </w:p>
    <w:p w14:paraId="16244AD6" w14:textId="77777777" w:rsidR="00B12197" w:rsidRPr="005B0C5F" w:rsidRDefault="00000000">
      <w:pPr>
        <w:numPr>
          <w:ilvl w:val="1"/>
          <w:numId w:val="10"/>
        </w:numPr>
        <w:spacing w:line="440" w:lineRule="exact"/>
        <w:ind w:left="567"/>
        <w:rPr>
          <w:rFonts w:ascii="宋体" w:hAnsi="宋体" w:cs="Courier New"/>
          <w:sz w:val="22"/>
          <w:szCs w:val="22"/>
        </w:rPr>
      </w:pPr>
      <w:r w:rsidRPr="005B0C5F">
        <w:rPr>
          <w:rFonts w:ascii="宋体" w:hAnsi="宋体" w:cs="Courier New"/>
          <w:sz w:val="22"/>
          <w:szCs w:val="22"/>
        </w:rPr>
        <w:t>指全权代表供应商参加</w:t>
      </w:r>
      <w:r w:rsidRPr="005B0C5F">
        <w:rPr>
          <w:rFonts w:ascii="宋体" w:hAnsi="宋体" w:cs="Courier New" w:hint="eastAsia"/>
          <w:sz w:val="22"/>
          <w:szCs w:val="22"/>
        </w:rPr>
        <w:t>本次采购</w:t>
      </w:r>
      <w:r w:rsidRPr="005B0C5F">
        <w:rPr>
          <w:rFonts w:ascii="宋体" w:hAnsi="宋体" w:cs="Courier New"/>
          <w:sz w:val="22"/>
          <w:szCs w:val="22"/>
        </w:rPr>
        <w:t>活动并签署响应文件的人。如果供应商代表不是单位负责人，须持有《单位负责人授权书》。</w:t>
      </w:r>
    </w:p>
    <w:p w14:paraId="0957A978" w14:textId="77777777" w:rsidR="00B12197" w:rsidRPr="005B0C5F" w:rsidRDefault="00000000">
      <w:pPr>
        <w:numPr>
          <w:ilvl w:val="1"/>
          <w:numId w:val="10"/>
        </w:numPr>
        <w:spacing w:line="440" w:lineRule="exact"/>
        <w:ind w:left="567"/>
        <w:rPr>
          <w:rFonts w:ascii="宋体" w:hAnsi="宋体" w:cs="Courier New"/>
          <w:sz w:val="22"/>
          <w:szCs w:val="22"/>
        </w:rPr>
      </w:pPr>
      <w:r w:rsidRPr="005B0C5F">
        <w:rPr>
          <w:rFonts w:ascii="宋体" w:hAnsi="宋体" w:cs="Courier New" w:hint="eastAsia"/>
          <w:sz w:val="22"/>
          <w:szCs w:val="22"/>
        </w:rPr>
        <w:t>“单位负责人”指单位</w:t>
      </w:r>
      <w:bookmarkStart w:id="57" w:name="_Hlk9192993"/>
      <w:r w:rsidRPr="005B0C5F">
        <w:rPr>
          <w:rFonts w:ascii="宋体" w:hAnsi="宋体" w:cs="Courier New" w:hint="eastAsia"/>
          <w:sz w:val="22"/>
          <w:szCs w:val="22"/>
        </w:rPr>
        <w:t>法定代表人</w:t>
      </w:r>
      <w:bookmarkEnd w:id="57"/>
      <w:r w:rsidRPr="005B0C5F">
        <w:rPr>
          <w:rFonts w:ascii="宋体" w:hAnsi="宋体" w:cs="Courier New" w:hint="eastAsia"/>
          <w:sz w:val="22"/>
          <w:szCs w:val="22"/>
        </w:rPr>
        <w:t>或法律、法规规定代表单位行使职权的主要负责人。</w:t>
      </w:r>
    </w:p>
    <w:p w14:paraId="030D1D24" w14:textId="77777777" w:rsidR="00B12197" w:rsidRPr="005B0C5F" w:rsidRDefault="00000000">
      <w:pPr>
        <w:spacing w:line="440" w:lineRule="exact"/>
        <w:ind w:leftChars="300" w:left="630"/>
        <w:rPr>
          <w:rFonts w:ascii="宋体" w:hAnsi="宋体"/>
          <w:sz w:val="22"/>
          <w:szCs w:val="22"/>
        </w:rPr>
      </w:pPr>
      <w:r w:rsidRPr="005B0C5F">
        <w:rPr>
          <w:rFonts w:ascii="宋体" w:hAnsi="宋体" w:hint="eastAsia"/>
          <w:sz w:val="22"/>
          <w:szCs w:val="22"/>
        </w:rPr>
        <w:t>①</w:t>
      </w:r>
      <w:r w:rsidRPr="005B0C5F">
        <w:rPr>
          <w:rFonts w:ascii="宋体" w:hAnsi="宋体" w:hint="eastAsia"/>
          <w:sz w:val="22"/>
          <w:szCs w:val="22"/>
          <w:u w:val="single"/>
        </w:rPr>
        <w:t>企业（银行、保险、石油石化、电力、电信等行业除外）、事业单位和社会团体法人的“单位负责人”指法定代表人</w:t>
      </w:r>
      <w:r w:rsidRPr="005B0C5F">
        <w:rPr>
          <w:rFonts w:ascii="宋体" w:hAnsi="宋体" w:hint="eastAsia"/>
          <w:sz w:val="22"/>
          <w:szCs w:val="22"/>
        </w:rPr>
        <w:t xml:space="preserve">，即与实际提交的“营业执照等证明文件”载明的一致。 </w:t>
      </w:r>
    </w:p>
    <w:p w14:paraId="29239890" w14:textId="77777777" w:rsidR="00B12197" w:rsidRPr="005B0C5F" w:rsidRDefault="00000000">
      <w:pPr>
        <w:spacing w:line="440" w:lineRule="exact"/>
        <w:ind w:leftChars="300" w:left="630"/>
        <w:rPr>
          <w:rFonts w:ascii="宋体" w:hAnsi="宋体"/>
          <w:sz w:val="22"/>
          <w:szCs w:val="22"/>
        </w:rPr>
      </w:pPr>
      <w:r w:rsidRPr="005B0C5F">
        <w:rPr>
          <w:rFonts w:ascii="宋体" w:hAnsi="宋体" w:hint="eastAsia"/>
          <w:sz w:val="22"/>
          <w:szCs w:val="22"/>
        </w:rPr>
        <w:t>②银行、保险、石油石化、电力、电信等行业：以法人身份参加采购活动的，“单位负责人”指法定代表人，即与实际提交的“营业执照等证明文件”载明的一致；以非法人身份参加采购活动的，“单位负责人”指代表单位行使职权的主要负责人，即与实际提交的“营业执照等证明文件”载明的一致。</w:t>
      </w:r>
    </w:p>
    <w:p w14:paraId="7F5C7401" w14:textId="77777777" w:rsidR="0037184A" w:rsidRPr="005B0C5F" w:rsidRDefault="0037184A" w:rsidP="0037184A">
      <w:pPr>
        <w:numPr>
          <w:ilvl w:val="0"/>
          <w:numId w:val="10"/>
        </w:numPr>
        <w:spacing w:line="440" w:lineRule="exact"/>
        <w:ind w:left="567" w:hanging="567"/>
        <w:rPr>
          <w:rFonts w:ascii="宋体" w:hAnsi="宋体" w:cs="Courier New"/>
          <w:sz w:val="22"/>
          <w:szCs w:val="22"/>
        </w:rPr>
      </w:pPr>
      <w:bookmarkStart w:id="58" w:name="_Hlk135336911"/>
      <w:r w:rsidRPr="005B0C5F">
        <w:rPr>
          <w:rFonts w:ascii="宋体" w:hAnsi="宋体" w:cs="Courier New" w:hint="eastAsia"/>
          <w:sz w:val="22"/>
          <w:szCs w:val="22"/>
        </w:rPr>
        <w:t>“电子签名”系指数据电文中以电子形式所含、所附用于识别签名人身份并表明签名人认可其中内容的数据；“公章”系指单位法定名称章。</w:t>
      </w:r>
    </w:p>
    <w:p w14:paraId="18DB58F5" w14:textId="77777777" w:rsidR="0037184A" w:rsidRPr="005B0C5F" w:rsidRDefault="0037184A" w:rsidP="0037184A">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“电子交易平台”系指本项目政府采购活动所依托的“政府采购云平台”（www.zcygov.cn）。</w:t>
      </w:r>
    </w:p>
    <w:bookmarkEnd w:id="58"/>
    <w:p w14:paraId="0160F325" w14:textId="40D12596" w:rsidR="0037184A" w:rsidRPr="005B0C5F" w:rsidRDefault="0037184A" w:rsidP="0037184A">
      <w:pPr>
        <w:numPr>
          <w:ilvl w:val="0"/>
          <w:numId w:val="10"/>
        </w:numPr>
        <w:spacing w:line="440" w:lineRule="exact"/>
        <w:ind w:left="567" w:hanging="567"/>
        <w:rPr>
          <w:rFonts w:ascii="宋体" w:hAnsi="宋体" w:cs="Courier New"/>
          <w:b/>
          <w:bCs/>
          <w:sz w:val="22"/>
          <w:szCs w:val="22"/>
          <w:u w:val="single"/>
        </w:rPr>
      </w:pPr>
      <w:r w:rsidRPr="005B0C5F">
        <w:rPr>
          <w:rFonts w:ascii="宋体" w:hAnsi="宋体" w:cs="Courier New" w:hint="eastAsia"/>
          <w:b/>
          <w:bCs/>
          <w:sz w:val="22"/>
          <w:szCs w:val="22"/>
          <w:u w:val="single"/>
        </w:rPr>
        <w:t>“▲”且加下划线的条款系指实质性要求条款，“★”系产品采购项目中重要参数要求，“</w:t>
      </w:r>
      <w:r w:rsidRPr="005B0C5F">
        <w:rPr>
          <w:rFonts w:ascii="宋体" w:hAnsi="宋体" w:cs="Courier New" w:hint="eastAsia"/>
          <w:b/>
          <w:bCs/>
          <w:sz w:val="22"/>
          <w:szCs w:val="22"/>
          <w:u w:val="single"/>
        </w:rPr>
        <w:sym w:font="Wingdings" w:char="00FE"/>
      </w:r>
      <w:r w:rsidRPr="005B0C5F">
        <w:rPr>
          <w:rFonts w:ascii="宋体" w:hAnsi="宋体" w:cs="Courier New" w:hint="eastAsia"/>
          <w:b/>
          <w:bCs/>
          <w:sz w:val="22"/>
          <w:szCs w:val="22"/>
          <w:u w:val="single"/>
        </w:rPr>
        <w:t>” 系指适用本项目的要求。</w:t>
      </w:r>
    </w:p>
    <w:p w14:paraId="55A0A5C7"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磋商</w:t>
      </w:r>
      <w:r w:rsidRPr="005B0C5F">
        <w:rPr>
          <w:rFonts w:ascii="宋体" w:hAnsi="宋体" w:cs="Courier New"/>
          <w:sz w:val="22"/>
          <w:szCs w:val="22"/>
        </w:rPr>
        <w:t>费用</w:t>
      </w:r>
    </w:p>
    <w:p w14:paraId="0F04AF7E"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供应商应自行承担所有与准备和参加本次采购活动有关费用，不论采购的结果如何，采购人和采购代理机构（以下统称“采购组织单位”）均无义务和责任承担这些费用。</w:t>
      </w:r>
    </w:p>
    <w:p w14:paraId="6CF840CC" w14:textId="04E90231" w:rsidR="00C07C10" w:rsidRPr="005B0C5F" w:rsidRDefault="00C07C10" w:rsidP="00C07C10">
      <w:pPr>
        <w:numPr>
          <w:ilvl w:val="1"/>
          <w:numId w:val="10"/>
        </w:numPr>
        <w:spacing w:line="440" w:lineRule="exact"/>
        <w:ind w:left="567"/>
        <w:rPr>
          <w:rFonts w:ascii="宋体" w:hAnsi="宋体"/>
          <w:sz w:val="22"/>
          <w:szCs w:val="22"/>
        </w:rPr>
      </w:pPr>
      <w:r w:rsidRPr="005B0C5F">
        <w:rPr>
          <w:rFonts w:ascii="宋体" w:hAnsi="宋体" w:hint="eastAsia"/>
          <w:sz w:val="22"/>
          <w:szCs w:val="22"/>
        </w:rPr>
        <w:t>无论因何种原因导致本次采购活动终止致供应商损失的，相关责任人均不承担任何责任。</w:t>
      </w:r>
    </w:p>
    <w:p w14:paraId="41CD3357"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现场勘察或召开标前答疑会</w:t>
      </w:r>
    </w:p>
    <w:p w14:paraId="78375DC7"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cs="Courier New"/>
          <w:sz w:val="22"/>
          <w:szCs w:val="22"/>
        </w:rPr>
        <w:t>是否组织</w:t>
      </w:r>
      <w:r w:rsidRPr="005B0C5F">
        <w:rPr>
          <w:rFonts w:ascii="宋体" w:hAnsi="宋体" w:cs="Courier New" w:hint="eastAsia"/>
          <w:sz w:val="22"/>
          <w:szCs w:val="22"/>
        </w:rPr>
        <w:t>现场踏勘或召开标前答疑会：见供应商须知前附表。</w:t>
      </w:r>
    </w:p>
    <w:p w14:paraId="7F159EF0" w14:textId="77777777" w:rsidR="00B12197" w:rsidRPr="005B0C5F" w:rsidRDefault="00000000">
      <w:pPr>
        <w:pStyle w:val="20"/>
        <w:spacing w:line="440" w:lineRule="exact"/>
        <w:jc w:val="center"/>
        <w:rPr>
          <w:rFonts w:ascii="宋体" w:eastAsia="宋体" w:hAnsi="宋体" w:cs="Courier New"/>
        </w:rPr>
      </w:pPr>
      <w:bookmarkStart w:id="59" w:name="_Toc246261263"/>
      <w:bookmarkStart w:id="60" w:name="_Toc262049416"/>
      <w:bookmarkStart w:id="61" w:name="_Toc249758862"/>
      <w:bookmarkStart w:id="62" w:name="_Toc223715996"/>
      <w:bookmarkStart w:id="63" w:name="_Toc221356884"/>
      <w:bookmarkStart w:id="64" w:name="_Toc221356949"/>
      <w:bookmarkStart w:id="65" w:name="_Toc221374624"/>
      <w:bookmarkStart w:id="66" w:name="_Toc239145352"/>
      <w:bookmarkStart w:id="67" w:name="_Toc222114877"/>
      <w:bookmarkStart w:id="68" w:name="_Toc241404200"/>
      <w:bookmarkStart w:id="69" w:name="_Toc245722279"/>
      <w:bookmarkStart w:id="70" w:name="_Toc245191312"/>
      <w:bookmarkStart w:id="71" w:name="_Toc249758710"/>
      <w:bookmarkStart w:id="72" w:name="_Toc221423617"/>
      <w:bookmarkStart w:id="73" w:name="_Toc262105501"/>
      <w:bookmarkStart w:id="74" w:name="_Toc135339123"/>
      <w:r w:rsidRPr="005B0C5F">
        <w:rPr>
          <w:rFonts w:ascii="宋体" w:eastAsia="宋体" w:hAnsi="宋体" w:cs="Courier New"/>
        </w:rPr>
        <w:t>二、磋商文件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B7F62EE"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磋商文件由磋商文件目录所列内容及相关资料组成。</w:t>
      </w:r>
    </w:p>
    <w:p w14:paraId="61034D81"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磋商文件的澄清</w:t>
      </w:r>
      <w:r w:rsidRPr="005B0C5F">
        <w:rPr>
          <w:rFonts w:ascii="宋体" w:hAnsi="宋体" w:cs="Courier New" w:hint="eastAsia"/>
          <w:sz w:val="22"/>
          <w:szCs w:val="22"/>
        </w:rPr>
        <w:t>或修改</w:t>
      </w:r>
    </w:p>
    <w:p w14:paraId="56C1303E" w14:textId="4CE14804" w:rsidR="00B12197" w:rsidRPr="005B0C5F" w:rsidRDefault="00000000">
      <w:pPr>
        <w:numPr>
          <w:ilvl w:val="1"/>
          <w:numId w:val="10"/>
        </w:numPr>
        <w:spacing w:line="440" w:lineRule="exact"/>
        <w:ind w:left="567"/>
        <w:rPr>
          <w:rFonts w:ascii="宋体" w:hAnsi="宋体" w:cs="Courier New"/>
          <w:sz w:val="22"/>
          <w:szCs w:val="22"/>
        </w:rPr>
      </w:pPr>
      <w:bookmarkStart w:id="75" w:name="_Hlk135337471"/>
      <w:r w:rsidRPr="005B0C5F">
        <w:rPr>
          <w:rFonts w:ascii="宋体" w:hAnsi="宋体" w:cs="Courier New" w:hint="eastAsia"/>
          <w:sz w:val="22"/>
          <w:szCs w:val="22"/>
        </w:rPr>
        <w:t>已获取磋商文件的潜在</w:t>
      </w:r>
      <w:r w:rsidR="00E75DF7" w:rsidRPr="005B0C5F">
        <w:rPr>
          <w:rFonts w:ascii="宋体" w:hAnsi="宋体" w:cs="Courier New" w:hint="eastAsia"/>
          <w:sz w:val="22"/>
          <w:szCs w:val="22"/>
        </w:rPr>
        <w:t>供应商</w:t>
      </w:r>
      <w:r w:rsidRPr="005B0C5F">
        <w:rPr>
          <w:rFonts w:ascii="宋体" w:hAnsi="宋体" w:cs="Courier New" w:hint="eastAsia"/>
          <w:sz w:val="22"/>
          <w:szCs w:val="22"/>
        </w:rPr>
        <w:t>，若有问题需要澄清，应于</w:t>
      </w:r>
      <w:r w:rsidR="00B505ED" w:rsidRPr="005B0C5F">
        <w:rPr>
          <w:rFonts w:ascii="宋体" w:hAnsi="宋体" w:cs="Courier New" w:hint="eastAsia"/>
          <w:sz w:val="22"/>
          <w:szCs w:val="22"/>
        </w:rPr>
        <w:t>响应文件递交截止时间</w:t>
      </w:r>
      <w:r w:rsidRPr="005B0C5F">
        <w:rPr>
          <w:rFonts w:ascii="宋体" w:hAnsi="宋体" w:cs="Courier New" w:hint="eastAsia"/>
          <w:sz w:val="22"/>
          <w:szCs w:val="22"/>
        </w:rPr>
        <w:t>前，以书面形</w:t>
      </w:r>
      <w:r w:rsidRPr="005B0C5F">
        <w:rPr>
          <w:rFonts w:ascii="宋体" w:hAnsi="宋体" w:cs="Courier New" w:hint="eastAsia"/>
          <w:sz w:val="22"/>
          <w:szCs w:val="22"/>
        </w:rPr>
        <w:lastRenderedPageBreak/>
        <w:t>式向采购代理机构提出。</w:t>
      </w:r>
      <w:r w:rsidRPr="005B0C5F">
        <w:rPr>
          <w:rFonts w:ascii="宋体" w:hAnsi="宋体" w:hint="eastAsia"/>
          <w:sz w:val="22"/>
          <w:szCs w:val="22"/>
        </w:rPr>
        <w:t>供应商在规定的时间内未对磋商文件提出疑问、质疑或要求澄清的，将视其为无异议。对磋商文件中描述有歧义或前后不一致的地方，磋商小组有权进行评判，但对同一条款的评判应适用于每个供应商。</w:t>
      </w:r>
    </w:p>
    <w:bookmarkEnd w:id="75"/>
    <w:p w14:paraId="4C64A752" w14:textId="77777777" w:rsidR="00B12197" w:rsidRPr="005B0C5F" w:rsidRDefault="00000000">
      <w:pPr>
        <w:numPr>
          <w:ilvl w:val="1"/>
          <w:numId w:val="10"/>
        </w:numPr>
        <w:spacing w:line="440" w:lineRule="exact"/>
        <w:ind w:left="567"/>
        <w:rPr>
          <w:rFonts w:ascii="宋体" w:hAnsi="宋体" w:cs="Courier New"/>
          <w:sz w:val="22"/>
          <w:szCs w:val="22"/>
        </w:rPr>
      </w:pPr>
      <w:r w:rsidRPr="005B0C5F">
        <w:rPr>
          <w:rFonts w:ascii="宋体" w:hAnsi="宋体" w:cs="Courier New" w:hint="eastAsia"/>
          <w:sz w:val="22"/>
          <w:szCs w:val="22"/>
        </w:rPr>
        <w:t>在响应文件递交截止时间前，采购人、采购代理机构或磋商小组需要对磋商文件进行澄清或修改的，将会</w:t>
      </w:r>
      <w:r w:rsidRPr="005B0C5F">
        <w:rPr>
          <w:rFonts w:ascii="宋体" w:hAnsi="宋体" w:cs="Courier New"/>
          <w:sz w:val="22"/>
          <w:szCs w:val="22"/>
        </w:rPr>
        <w:t>在磋商文件载明的指定媒体</w:t>
      </w:r>
      <w:r w:rsidRPr="005B0C5F">
        <w:rPr>
          <w:rFonts w:ascii="宋体" w:hAnsi="宋体" w:cs="Courier New" w:hint="eastAsia"/>
          <w:sz w:val="22"/>
          <w:szCs w:val="22"/>
        </w:rPr>
        <w:t>上发布澄清（更正）公告。如果澄清或修改的内容可能影响响应文件编制的，且澄清或更正公告发布时间距响应文件递交截止时间不足</w:t>
      </w:r>
      <w:r w:rsidRPr="005B0C5F">
        <w:rPr>
          <w:rFonts w:ascii="宋体" w:hAnsi="宋体" w:cs="Courier New"/>
          <w:sz w:val="22"/>
          <w:szCs w:val="22"/>
        </w:rPr>
        <w:t>5</w:t>
      </w:r>
      <w:r w:rsidRPr="005B0C5F">
        <w:rPr>
          <w:rFonts w:ascii="宋体" w:hAnsi="宋体" w:cs="Courier New" w:hint="eastAsia"/>
          <w:sz w:val="22"/>
          <w:szCs w:val="22"/>
        </w:rPr>
        <w:t>天的，则相应延长响应文件递交截止时间。延长后的具体响应文件递交截止时间以最后发布的澄清或更正公告中的规定为准。</w:t>
      </w:r>
    </w:p>
    <w:p w14:paraId="4C73C4BD" w14:textId="77777777" w:rsidR="00B12197" w:rsidRPr="005B0C5F" w:rsidRDefault="00000000">
      <w:pPr>
        <w:numPr>
          <w:ilvl w:val="1"/>
          <w:numId w:val="10"/>
        </w:numPr>
        <w:spacing w:line="440" w:lineRule="exact"/>
        <w:ind w:left="567"/>
        <w:rPr>
          <w:rFonts w:ascii="宋体" w:hAnsi="宋体" w:cs="Courier New"/>
          <w:sz w:val="22"/>
          <w:szCs w:val="22"/>
        </w:rPr>
      </w:pPr>
      <w:r w:rsidRPr="005B0C5F">
        <w:rPr>
          <w:rFonts w:ascii="宋体" w:hAnsi="宋体" w:cs="Courier New" w:hint="eastAsia"/>
          <w:sz w:val="22"/>
          <w:szCs w:val="22"/>
        </w:rPr>
        <w:t>澄清或修改的内容作为磋商文件的组成部分。当磋商文件与澄清或更正公告就同一内容的表述不一致时，以最后发出的文件内容为准。任何口头答复均不属于磋商文件的组成部分。</w:t>
      </w:r>
    </w:p>
    <w:p w14:paraId="104F593C" w14:textId="77777777" w:rsidR="00B12197" w:rsidRPr="005B0C5F" w:rsidRDefault="00000000">
      <w:pPr>
        <w:numPr>
          <w:ilvl w:val="1"/>
          <w:numId w:val="10"/>
        </w:numPr>
        <w:spacing w:line="440" w:lineRule="exact"/>
        <w:ind w:left="567"/>
        <w:rPr>
          <w:rFonts w:ascii="宋体" w:hAnsi="宋体" w:cs="Courier New"/>
          <w:sz w:val="22"/>
          <w:szCs w:val="22"/>
        </w:rPr>
      </w:pPr>
      <w:r w:rsidRPr="005B0C5F">
        <w:rPr>
          <w:rFonts w:ascii="宋体" w:hAnsi="宋体" w:cs="Courier New" w:hint="eastAsia"/>
          <w:sz w:val="22"/>
          <w:szCs w:val="22"/>
        </w:rPr>
        <w:t>澄清（更正）公告作为采购人、采购代理机构或磋商小组通知所有潜在供应商的书面形式</w:t>
      </w:r>
      <w:bookmarkStart w:id="76" w:name="_Hlk135336982"/>
      <w:r w:rsidRPr="005B0C5F">
        <w:rPr>
          <w:rFonts w:ascii="宋体" w:hAnsi="宋体" w:cs="Courier New" w:hint="eastAsia"/>
          <w:sz w:val="22"/>
          <w:szCs w:val="22"/>
        </w:rPr>
        <w:t>，一经在网站发布，视同已通知所有磋商文件的收受人，不再采用其它方式传达相关信息。</w:t>
      </w:r>
      <w:bookmarkEnd w:id="76"/>
      <w:r w:rsidRPr="005B0C5F">
        <w:rPr>
          <w:rFonts w:ascii="宋体" w:hAnsi="宋体" w:cs="Courier New" w:hint="eastAsia"/>
          <w:sz w:val="22"/>
          <w:szCs w:val="22"/>
        </w:rPr>
        <w:t>潜在供应商或供应商在参与本项目采购活动过程中，应及时关注磋商文件载明的指定媒体上的相关信息，否则产生不利由其自行承担。</w:t>
      </w:r>
    </w:p>
    <w:p w14:paraId="4F1F0CB7" w14:textId="77777777" w:rsidR="00B12197" w:rsidRPr="005B0C5F" w:rsidRDefault="00000000">
      <w:pPr>
        <w:pStyle w:val="20"/>
        <w:spacing w:line="440" w:lineRule="exact"/>
        <w:jc w:val="center"/>
        <w:rPr>
          <w:rFonts w:ascii="宋体" w:eastAsia="宋体" w:hAnsi="宋体" w:cs="Courier New"/>
        </w:rPr>
      </w:pPr>
      <w:bookmarkStart w:id="77" w:name="_Toc249758711"/>
      <w:bookmarkStart w:id="78" w:name="_Toc223715997"/>
      <w:bookmarkStart w:id="79" w:name="_Toc221356885"/>
      <w:bookmarkStart w:id="80" w:name="_Toc245191313"/>
      <w:bookmarkStart w:id="81" w:name="_Toc246261264"/>
      <w:bookmarkStart w:id="82" w:name="_Toc262049417"/>
      <w:bookmarkStart w:id="83" w:name="_Toc221374625"/>
      <w:bookmarkStart w:id="84" w:name="_Toc239145353"/>
      <w:bookmarkStart w:id="85" w:name="_Toc245722280"/>
      <w:bookmarkStart w:id="86" w:name="_Toc221356950"/>
      <w:bookmarkStart w:id="87" w:name="_Toc221423618"/>
      <w:bookmarkStart w:id="88" w:name="_Toc222114878"/>
      <w:bookmarkStart w:id="89" w:name="_Toc262105502"/>
      <w:bookmarkStart w:id="90" w:name="_Toc249758863"/>
      <w:bookmarkStart w:id="91" w:name="_Toc241404201"/>
      <w:bookmarkStart w:id="92" w:name="_Toc135339124"/>
      <w:r w:rsidRPr="005B0C5F">
        <w:rPr>
          <w:rFonts w:ascii="宋体" w:eastAsia="宋体" w:hAnsi="宋体" w:cs="Courier New"/>
        </w:rPr>
        <w:t>三、响应文件</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537B1FA"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供应商应认真阅读磋商文件的全部内容。供应商应按照磋商文件要求提交响应文件并保证所提供的全部资料的真实性，并对磋商文件做出实质性响应，否则响应无效。</w:t>
      </w:r>
    </w:p>
    <w:p w14:paraId="74B3BA6E"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响应文件</w:t>
      </w:r>
      <w:r w:rsidRPr="005B0C5F">
        <w:rPr>
          <w:rFonts w:ascii="宋体" w:hAnsi="宋体" w:cs="Courier New" w:hint="eastAsia"/>
          <w:sz w:val="22"/>
          <w:szCs w:val="22"/>
        </w:rPr>
        <w:t>的组成</w:t>
      </w:r>
      <w:r w:rsidRPr="005B0C5F">
        <w:rPr>
          <w:rFonts w:ascii="宋体" w:hAnsi="宋体" w:cs="Courier New"/>
          <w:sz w:val="22"/>
          <w:szCs w:val="22"/>
        </w:rPr>
        <w:t>：</w:t>
      </w:r>
    </w:p>
    <w:p w14:paraId="2E03FC7B" w14:textId="11D97EDD" w:rsidR="00B12197" w:rsidRPr="005B0C5F" w:rsidRDefault="00000000">
      <w:pPr>
        <w:numPr>
          <w:ilvl w:val="1"/>
          <w:numId w:val="10"/>
        </w:numPr>
        <w:spacing w:line="440" w:lineRule="exact"/>
        <w:ind w:left="567"/>
        <w:rPr>
          <w:rFonts w:ascii="宋体" w:hAnsi="宋体" w:cs="Courier New"/>
          <w:sz w:val="22"/>
          <w:szCs w:val="22"/>
        </w:rPr>
      </w:pPr>
      <w:r w:rsidRPr="005B0C5F">
        <w:rPr>
          <w:rFonts w:ascii="宋体" w:hAnsi="宋体" w:cs="Courier New" w:hint="eastAsia"/>
          <w:sz w:val="22"/>
          <w:szCs w:val="22"/>
        </w:rPr>
        <w:t>上传的响应文件应当包括以下主要内容：资格文件、报价文件、商务技术文件。部分格式详见“</w:t>
      </w:r>
      <w:r w:rsidR="009176C6" w:rsidRPr="005B0C5F">
        <w:rPr>
          <w:rFonts w:ascii="宋体" w:hAnsi="宋体" w:cs="Courier New" w:hint="eastAsia"/>
          <w:sz w:val="22"/>
          <w:szCs w:val="22"/>
        </w:rPr>
        <w:t>第二部分 应提交的有关格式范例</w:t>
      </w:r>
      <w:r w:rsidRPr="005B0C5F">
        <w:rPr>
          <w:rFonts w:ascii="宋体" w:hAnsi="宋体" w:cs="Courier New" w:hint="eastAsia"/>
          <w:sz w:val="22"/>
          <w:szCs w:val="22"/>
        </w:rPr>
        <w:t>”。</w:t>
      </w:r>
    </w:p>
    <w:p w14:paraId="69F9D186" w14:textId="77777777" w:rsidR="00B12197" w:rsidRPr="005B0C5F" w:rsidRDefault="00000000">
      <w:pPr>
        <w:numPr>
          <w:ilvl w:val="0"/>
          <w:numId w:val="11"/>
        </w:numPr>
        <w:spacing w:line="440" w:lineRule="exact"/>
        <w:jc w:val="left"/>
        <w:rPr>
          <w:rFonts w:ascii="宋体" w:hAnsi="宋体"/>
          <w:b/>
          <w:sz w:val="22"/>
          <w:szCs w:val="22"/>
        </w:rPr>
      </w:pPr>
      <w:r w:rsidRPr="005B0C5F">
        <w:rPr>
          <w:rFonts w:ascii="宋体" w:hAnsi="宋体" w:hint="eastAsia"/>
          <w:b/>
          <w:sz w:val="22"/>
          <w:szCs w:val="22"/>
        </w:rPr>
        <w:t xml:space="preserve">供应商的资格文件包括以下内容：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10"/>
        <w:gridCol w:w="4976"/>
      </w:tblGrid>
      <w:tr w:rsidR="008A52B7" w:rsidRPr="005B0C5F" w14:paraId="046B1357" w14:textId="77777777">
        <w:trPr>
          <w:trHeight w:val="454"/>
          <w:jc w:val="center"/>
        </w:trPr>
        <w:tc>
          <w:tcPr>
            <w:tcW w:w="732" w:type="dxa"/>
            <w:vAlign w:val="center"/>
          </w:tcPr>
          <w:p w14:paraId="2FE7EF87" w14:textId="77777777" w:rsidR="00B12197" w:rsidRPr="005B0C5F" w:rsidRDefault="00000000">
            <w:pPr>
              <w:jc w:val="center"/>
              <w:rPr>
                <w:rFonts w:ascii="宋体" w:hAnsi="宋体"/>
                <w:sz w:val="22"/>
                <w:szCs w:val="22"/>
              </w:rPr>
            </w:pPr>
            <w:r w:rsidRPr="005B0C5F">
              <w:rPr>
                <w:rFonts w:ascii="宋体" w:hAnsi="宋体" w:hint="eastAsia"/>
                <w:sz w:val="22"/>
                <w:szCs w:val="22"/>
              </w:rPr>
              <w:t>序号</w:t>
            </w:r>
          </w:p>
        </w:tc>
        <w:tc>
          <w:tcPr>
            <w:tcW w:w="4210" w:type="dxa"/>
            <w:vAlign w:val="center"/>
          </w:tcPr>
          <w:p w14:paraId="6FDCCC75" w14:textId="77777777" w:rsidR="00B12197" w:rsidRPr="005B0C5F" w:rsidRDefault="00000000">
            <w:pPr>
              <w:jc w:val="center"/>
              <w:rPr>
                <w:rFonts w:ascii="宋体" w:hAnsi="宋体"/>
                <w:sz w:val="22"/>
                <w:szCs w:val="22"/>
              </w:rPr>
            </w:pPr>
            <w:r w:rsidRPr="005B0C5F">
              <w:rPr>
                <w:rFonts w:ascii="宋体" w:hAnsi="宋体" w:hint="eastAsia"/>
                <w:sz w:val="22"/>
                <w:szCs w:val="22"/>
              </w:rPr>
              <w:t>内容</w:t>
            </w:r>
          </w:p>
        </w:tc>
        <w:tc>
          <w:tcPr>
            <w:tcW w:w="4976" w:type="dxa"/>
            <w:vAlign w:val="center"/>
          </w:tcPr>
          <w:p w14:paraId="049C8A1C" w14:textId="77777777" w:rsidR="00B12197" w:rsidRPr="005B0C5F" w:rsidRDefault="00000000">
            <w:pPr>
              <w:jc w:val="center"/>
              <w:rPr>
                <w:rFonts w:ascii="宋体" w:hAnsi="宋体"/>
                <w:sz w:val="22"/>
                <w:szCs w:val="22"/>
              </w:rPr>
            </w:pPr>
            <w:r w:rsidRPr="005B0C5F">
              <w:rPr>
                <w:rFonts w:ascii="宋体" w:hAnsi="宋体" w:hint="eastAsia"/>
                <w:sz w:val="22"/>
                <w:szCs w:val="22"/>
              </w:rPr>
              <w:t>说明</w:t>
            </w:r>
          </w:p>
        </w:tc>
      </w:tr>
      <w:tr w:rsidR="008A52B7" w:rsidRPr="005B0C5F" w14:paraId="2D8C94C9" w14:textId="77777777">
        <w:trPr>
          <w:trHeight w:val="454"/>
          <w:jc w:val="center"/>
        </w:trPr>
        <w:tc>
          <w:tcPr>
            <w:tcW w:w="732" w:type="dxa"/>
            <w:vAlign w:val="center"/>
          </w:tcPr>
          <w:p w14:paraId="1AD1A8CE" w14:textId="77777777" w:rsidR="00B12197" w:rsidRPr="005B0C5F" w:rsidRDefault="00000000">
            <w:pPr>
              <w:jc w:val="center"/>
              <w:rPr>
                <w:rFonts w:ascii="宋体" w:hAnsi="宋体"/>
                <w:sz w:val="22"/>
                <w:szCs w:val="22"/>
              </w:rPr>
            </w:pPr>
            <w:r w:rsidRPr="005B0C5F">
              <w:rPr>
                <w:rFonts w:ascii="宋体" w:hAnsi="宋体"/>
                <w:sz w:val="22"/>
                <w:szCs w:val="22"/>
              </w:rPr>
              <w:t>1</w:t>
            </w:r>
          </w:p>
        </w:tc>
        <w:tc>
          <w:tcPr>
            <w:tcW w:w="4210" w:type="dxa"/>
            <w:vAlign w:val="center"/>
          </w:tcPr>
          <w:p w14:paraId="7845A326"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资格声明书</w:t>
            </w:r>
          </w:p>
        </w:tc>
        <w:tc>
          <w:tcPr>
            <w:tcW w:w="4976" w:type="dxa"/>
            <w:vAlign w:val="center"/>
          </w:tcPr>
          <w:p w14:paraId="2290F17A" w14:textId="77777777" w:rsidR="00B12197" w:rsidRPr="005B0C5F" w:rsidRDefault="00000000">
            <w:pPr>
              <w:rPr>
                <w:rFonts w:ascii="宋体" w:hAnsi="宋体" w:cs="楷体"/>
                <w:kern w:val="0"/>
                <w:sz w:val="22"/>
                <w:szCs w:val="22"/>
              </w:rPr>
            </w:pPr>
            <w:r w:rsidRPr="005B0C5F">
              <w:rPr>
                <w:rFonts w:ascii="宋体" w:hAnsi="宋体" w:cs="楷体"/>
                <w:kern w:val="0"/>
                <w:sz w:val="22"/>
                <w:szCs w:val="22"/>
              </w:rPr>
              <w:t>供应商应按照磋商文件规定格式及内容提供。</w:t>
            </w:r>
          </w:p>
        </w:tc>
      </w:tr>
      <w:tr w:rsidR="008A52B7" w:rsidRPr="005B0C5F" w14:paraId="1F20AC49" w14:textId="77777777">
        <w:trPr>
          <w:trHeight w:val="454"/>
          <w:jc w:val="center"/>
        </w:trPr>
        <w:tc>
          <w:tcPr>
            <w:tcW w:w="732" w:type="dxa"/>
            <w:vAlign w:val="center"/>
          </w:tcPr>
          <w:p w14:paraId="0534B718" w14:textId="77777777" w:rsidR="00B12197" w:rsidRPr="005B0C5F" w:rsidRDefault="00000000">
            <w:pPr>
              <w:jc w:val="center"/>
              <w:rPr>
                <w:rFonts w:ascii="宋体" w:hAnsi="宋体"/>
                <w:sz w:val="22"/>
                <w:szCs w:val="22"/>
              </w:rPr>
            </w:pPr>
            <w:r w:rsidRPr="005B0C5F">
              <w:rPr>
                <w:rFonts w:ascii="宋体" w:hAnsi="宋体"/>
                <w:sz w:val="22"/>
                <w:szCs w:val="22"/>
              </w:rPr>
              <w:t>2</w:t>
            </w:r>
          </w:p>
        </w:tc>
        <w:tc>
          <w:tcPr>
            <w:tcW w:w="4210" w:type="dxa"/>
            <w:vAlign w:val="center"/>
          </w:tcPr>
          <w:p w14:paraId="5260BF8D"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供应商有效的</w:t>
            </w:r>
            <w:r w:rsidRPr="005B0C5F">
              <w:rPr>
                <w:rFonts w:ascii="宋体" w:hAnsi="宋体" w:cs="楷体"/>
                <w:kern w:val="0"/>
                <w:sz w:val="22"/>
                <w:szCs w:val="22"/>
              </w:rPr>
              <w:t>营业执照等证明文件</w:t>
            </w:r>
          </w:p>
        </w:tc>
        <w:tc>
          <w:tcPr>
            <w:tcW w:w="4976" w:type="dxa"/>
            <w:vAlign w:val="center"/>
          </w:tcPr>
          <w:p w14:paraId="64A16806" w14:textId="77777777" w:rsidR="00B12197" w:rsidRPr="005B0C5F" w:rsidRDefault="00000000">
            <w:pPr>
              <w:rPr>
                <w:rFonts w:ascii="宋体" w:hAnsi="宋体" w:cs="楷体"/>
                <w:kern w:val="0"/>
                <w:sz w:val="22"/>
                <w:szCs w:val="22"/>
              </w:rPr>
            </w:pPr>
            <w:r w:rsidRPr="005B0C5F">
              <w:rPr>
                <w:rFonts w:ascii="宋体" w:hAnsi="宋体" w:cs="楷体"/>
                <w:kern w:val="0"/>
                <w:sz w:val="22"/>
                <w:szCs w:val="22"/>
              </w:rPr>
              <w:t>供应商应按照磋商文件规定及</w:t>
            </w:r>
            <w:r w:rsidRPr="005B0C5F">
              <w:rPr>
                <w:rFonts w:ascii="宋体" w:hAnsi="宋体" w:cs="楷体" w:hint="eastAsia"/>
                <w:kern w:val="0"/>
                <w:sz w:val="22"/>
                <w:szCs w:val="22"/>
              </w:rPr>
              <w:t>要求</w:t>
            </w:r>
            <w:r w:rsidRPr="005B0C5F">
              <w:rPr>
                <w:rFonts w:ascii="宋体" w:hAnsi="宋体" w:cs="楷体"/>
                <w:kern w:val="0"/>
                <w:sz w:val="22"/>
                <w:szCs w:val="22"/>
              </w:rPr>
              <w:t>提供。</w:t>
            </w:r>
          </w:p>
        </w:tc>
      </w:tr>
      <w:tr w:rsidR="008A52B7" w:rsidRPr="005B0C5F" w14:paraId="18FE397E" w14:textId="77777777">
        <w:trPr>
          <w:trHeight w:val="454"/>
          <w:jc w:val="center"/>
        </w:trPr>
        <w:tc>
          <w:tcPr>
            <w:tcW w:w="732" w:type="dxa"/>
            <w:vAlign w:val="center"/>
          </w:tcPr>
          <w:p w14:paraId="437E3AE5" w14:textId="77777777" w:rsidR="00B12197" w:rsidRPr="005B0C5F" w:rsidRDefault="00000000">
            <w:pPr>
              <w:jc w:val="center"/>
              <w:rPr>
                <w:rFonts w:ascii="宋体" w:hAnsi="宋体"/>
                <w:sz w:val="22"/>
                <w:szCs w:val="22"/>
              </w:rPr>
            </w:pPr>
            <w:r w:rsidRPr="005B0C5F">
              <w:rPr>
                <w:rFonts w:ascii="宋体" w:hAnsi="宋体"/>
                <w:sz w:val="22"/>
                <w:szCs w:val="22"/>
              </w:rPr>
              <w:t>3</w:t>
            </w:r>
          </w:p>
        </w:tc>
        <w:tc>
          <w:tcPr>
            <w:tcW w:w="4210" w:type="dxa"/>
            <w:vAlign w:val="center"/>
          </w:tcPr>
          <w:p w14:paraId="5CA63CE1"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落实政府采购政策需满足的资格要求</w:t>
            </w:r>
          </w:p>
        </w:tc>
        <w:tc>
          <w:tcPr>
            <w:tcW w:w="4976" w:type="dxa"/>
            <w:vAlign w:val="center"/>
          </w:tcPr>
          <w:p w14:paraId="707A6DD6" w14:textId="77777777" w:rsidR="00B12197" w:rsidRPr="005B0C5F" w:rsidRDefault="00000000">
            <w:pPr>
              <w:rPr>
                <w:rFonts w:ascii="宋体" w:hAnsi="宋体"/>
                <w:sz w:val="22"/>
                <w:szCs w:val="22"/>
              </w:rPr>
            </w:pPr>
            <w:r w:rsidRPr="005B0C5F">
              <w:rPr>
                <w:rFonts w:ascii="宋体" w:hAnsi="宋体" w:hint="eastAsia"/>
                <w:sz w:val="22"/>
                <w:szCs w:val="22"/>
              </w:rPr>
              <w:t>供应商应按照磋商文件规定格式及内容提供对应的证明材料：</w:t>
            </w:r>
          </w:p>
          <w:p w14:paraId="23D48C60" w14:textId="77777777" w:rsidR="00B12197" w:rsidRPr="005B0C5F" w:rsidRDefault="00000000">
            <w:pPr>
              <w:rPr>
                <w:rFonts w:ascii="宋体" w:hAnsi="宋体"/>
                <w:sz w:val="22"/>
                <w:szCs w:val="22"/>
              </w:rPr>
            </w:pPr>
            <w:r w:rsidRPr="005B0C5F">
              <w:rPr>
                <w:rFonts w:ascii="宋体" w:hAnsi="宋体" w:hint="eastAsia"/>
                <w:sz w:val="22"/>
                <w:szCs w:val="22"/>
              </w:rPr>
              <w:t>1、中小企业提供《中小企业声明函》。</w:t>
            </w:r>
          </w:p>
          <w:p w14:paraId="2C1A0C6D" w14:textId="77777777" w:rsidR="00B12197" w:rsidRPr="005B0C5F" w:rsidRDefault="00000000">
            <w:pPr>
              <w:rPr>
                <w:rFonts w:ascii="宋体" w:hAnsi="宋体"/>
                <w:sz w:val="22"/>
                <w:szCs w:val="22"/>
              </w:rPr>
            </w:pPr>
            <w:r w:rsidRPr="005B0C5F">
              <w:rPr>
                <w:rFonts w:ascii="宋体" w:hAnsi="宋体" w:hint="eastAsia"/>
                <w:sz w:val="22"/>
                <w:szCs w:val="22"/>
              </w:rPr>
              <w:t>2、残疾人福利企业提供残疾人福利性单位声明函。</w:t>
            </w:r>
          </w:p>
          <w:p w14:paraId="7E5B8B5C" w14:textId="77777777" w:rsidR="00B12197" w:rsidRPr="005B0C5F" w:rsidRDefault="00000000">
            <w:pPr>
              <w:rPr>
                <w:rFonts w:ascii="宋体" w:hAnsi="宋体" w:cs="楷体"/>
                <w:kern w:val="0"/>
                <w:sz w:val="22"/>
                <w:szCs w:val="22"/>
              </w:rPr>
            </w:pPr>
            <w:r w:rsidRPr="005B0C5F">
              <w:rPr>
                <w:rFonts w:ascii="宋体" w:hAnsi="宋体" w:hint="eastAsia"/>
                <w:sz w:val="22"/>
                <w:szCs w:val="22"/>
              </w:rPr>
              <w:t>3、监狱企业提供由省级以上监狱管理局、戒毒管理局(含新疆生产建设兵团)出具的属于监狱企业的证明文件。</w:t>
            </w:r>
          </w:p>
        </w:tc>
      </w:tr>
      <w:tr w:rsidR="008A52B7" w:rsidRPr="005B0C5F" w14:paraId="1338206D" w14:textId="77777777">
        <w:trPr>
          <w:trHeight w:val="454"/>
          <w:jc w:val="center"/>
        </w:trPr>
        <w:tc>
          <w:tcPr>
            <w:tcW w:w="732" w:type="dxa"/>
            <w:vAlign w:val="center"/>
          </w:tcPr>
          <w:p w14:paraId="6BF04DFE" w14:textId="77777777" w:rsidR="00B12197" w:rsidRPr="005B0C5F" w:rsidRDefault="00000000">
            <w:pPr>
              <w:jc w:val="center"/>
              <w:rPr>
                <w:rFonts w:ascii="宋体" w:hAnsi="宋体"/>
                <w:sz w:val="22"/>
                <w:szCs w:val="22"/>
              </w:rPr>
            </w:pPr>
            <w:r w:rsidRPr="005B0C5F">
              <w:rPr>
                <w:rFonts w:ascii="宋体" w:hAnsi="宋体"/>
                <w:sz w:val="22"/>
                <w:szCs w:val="22"/>
              </w:rPr>
              <w:t>4</w:t>
            </w:r>
          </w:p>
        </w:tc>
        <w:tc>
          <w:tcPr>
            <w:tcW w:w="4210" w:type="dxa"/>
            <w:vAlign w:val="center"/>
          </w:tcPr>
          <w:p w14:paraId="7CED0474"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本项目的特定资格要求</w:t>
            </w:r>
          </w:p>
        </w:tc>
        <w:tc>
          <w:tcPr>
            <w:tcW w:w="4976" w:type="dxa"/>
            <w:vAlign w:val="center"/>
          </w:tcPr>
          <w:p w14:paraId="44F57655" w14:textId="77777777" w:rsidR="00A911E4" w:rsidRPr="005B0C5F" w:rsidRDefault="00A911E4" w:rsidP="00A911E4">
            <w:pPr>
              <w:rPr>
                <w:rFonts w:ascii="宋体" w:hAnsi="宋体"/>
                <w:sz w:val="22"/>
                <w:szCs w:val="22"/>
              </w:rPr>
            </w:pPr>
            <w:r w:rsidRPr="005B0C5F">
              <w:rPr>
                <w:rFonts w:ascii="宋体" w:hAnsi="宋体" w:hint="eastAsia"/>
                <w:sz w:val="22"/>
                <w:szCs w:val="22"/>
              </w:rPr>
              <w:t>根据本项目的特定资格要求应提供以下材料：</w:t>
            </w:r>
          </w:p>
          <w:p w14:paraId="17C9788B" w14:textId="77777777" w:rsidR="00A911E4" w:rsidRPr="005B0C5F" w:rsidRDefault="00A911E4" w:rsidP="00A911E4">
            <w:pPr>
              <w:rPr>
                <w:rFonts w:ascii="宋体" w:hAnsi="宋体"/>
                <w:sz w:val="22"/>
                <w:szCs w:val="22"/>
              </w:rPr>
            </w:pPr>
            <w:r w:rsidRPr="005B0C5F">
              <w:rPr>
                <w:rFonts w:ascii="宋体" w:hAnsi="宋体" w:hint="eastAsia"/>
                <w:sz w:val="22"/>
                <w:szCs w:val="22"/>
              </w:rPr>
              <w:t>1、供应商有效的资质证书。</w:t>
            </w:r>
          </w:p>
          <w:p w14:paraId="272221EC" w14:textId="77777777" w:rsidR="00A911E4" w:rsidRPr="005B0C5F" w:rsidRDefault="00A911E4" w:rsidP="00A911E4">
            <w:pPr>
              <w:rPr>
                <w:rFonts w:ascii="宋体" w:hAnsi="宋体"/>
                <w:sz w:val="22"/>
                <w:szCs w:val="22"/>
              </w:rPr>
            </w:pPr>
            <w:r w:rsidRPr="005B0C5F">
              <w:rPr>
                <w:rFonts w:ascii="宋体" w:hAnsi="宋体"/>
                <w:sz w:val="22"/>
                <w:szCs w:val="22"/>
              </w:rPr>
              <w:t>2</w:t>
            </w:r>
            <w:r w:rsidRPr="005B0C5F">
              <w:rPr>
                <w:rFonts w:ascii="宋体" w:hAnsi="宋体" w:hint="eastAsia"/>
                <w:sz w:val="22"/>
                <w:szCs w:val="22"/>
              </w:rPr>
              <w:t>、项目负责人注册建造师证书及B证。</w:t>
            </w:r>
          </w:p>
          <w:p w14:paraId="0B172D79" w14:textId="637C21C4" w:rsidR="00B12197" w:rsidRPr="005B0C5F" w:rsidRDefault="00A911E4" w:rsidP="00A911E4">
            <w:pPr>
              <w:rPr>
                <w:rFonts w:ascii="宋体" w:hAnsi="宋体"/>
                <w:sz w:val="22"/>
                <w:szCs w:val="22"/>
              </w:rPr>
            </w:pPr>
            <w:r w:rsidRPr="005B0C5F">
              <w:rPr>
                <w:rFonts w:ascii="宋体" w:hAnsi="宋体"/>
                <w:sz w:val="22"/>
                <w:szCs w:val="22"/>
              </w:rPr>
              <w:t>3</w:t>
            </w:r>
            <w:r w:rsidRPr="005B0C5F">
              <w:rPr>
                <w:rFonts w:ascii="宋体" w:hAnsi="宋体" w:hint="eastAsia"/>
                <w:sz w:val="22"/>
                <w:szCs w:val="22"/>
              </w:rPr>
              <w:t>、供应商有效的安全生产许可证。</w:t>
            </w:r>
          </w:p>
        </w:tc>
      </w:tr>
    </w:tbl>
    <w:p w14:paraId="6B40A22D" w14:textId="77777777" w:rsidR="00B12197" w:rsidRPr="005B0C5F" w:rsidRDefault="00000000">
      <w:pPr>
        <w:spacing w:line="440" w:lineRule="exact"/>
        <w:ind w:leftChars="85" w:left="187" w:hangingChars="4" w:hanging="9"/>
        <w:jc w:val="left"/>
        <w:rPr>
          <w:rFonts w:ascii="宋体" w:hAnsi="宋体"/>
          <w:b/>
          <w:sz w:val="22"/>
          <w:szCs w:val="22"/>
        </w:rPr>
      </w:pPr>
      <w:bookmarkStart w:id="93" w:name="_Toc500208478"/>
      <w:r w:rsidRPr="005B0C5F">
        <w:rPr>
          <w:rFonts w:ascii="宋体" w:hAnsi="宋体" w:hint="eastAsia"/>
          <w:b/>
          <w:sz w:val="22"/>
          <w:szCs w:val="22"/>
        </w:rPr>
        <w:lastRenderedPageBreak/>
        <w:t>（</w:t>
      </w:r>
      <w:r w:rsidRPr="005B0C5F">
        <w:rPr>
          <w:rFonts w:ascii="宋体" w:hAnsi="宋体"/>
          <w:b/>
          <w:sz w:val="22"/>
          <w:szCs w:val="22"/>
        </w:rPr>
        <w:t>2</w:t>
      </w:r>
      <w:r w:rsidRPr="005B0C5F">
        <w:rPr>
          <w:rFonts w:ascii="宋体" w:hAnsi="宋体" w:hint="eastAsia"/>
          <w:b/>
          <w:sz w:val="22"/>
          <w:szCs w:val="22"/>
        </w:rPr>
        <w:t xml:space="preserve">）供应商的报价文件包括以下内容：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095"/>
        <w:gridCol w:w="3118"/>
      </w:tblGrid>
      <w:tr w:rsidR="008A52B7" w:rsidRPr="005B0C5F" w14:paraId="22C46A0C" w14:textId="77777777">
        <w:trPr>
          <w:trHeight w:val="454"/>
          <w:jc w:val="center"/>
        </w:trPr>
        <w:tc>
          <w:tcPr>
            <w:tcW w:w="704" w:type="dxa"/>
            <w:vAlign w:val="center"/>
          </w:tcPr>
          <w:p w14:paraId="299A9B79" w14:textId="77777777" w:rsidR="00B12197" w:rsidRPr="005B0C5F" w:rsidRDefault="00000000">
            <w:pPr>
              <w:spacing w:line="430" w:lineRule="exact"/>
              <w:jc w:val="center"/>
              <w:rPr>
                <w:rFonts w:ascii="宋体" w:hAnsi="宋体"/>
                <w:sz w:val="22"/>
                <w:szCs w:val="22"/>
              </w:rPr>
            </w:pPr>
            <w:r w:rsidRPr="005B0C5F">
              <w:rPr>
                <w:rFonts w:ascii="宋体" w:hAnsi="宋体" w:hint="eastAsia"/>
                <w:sz w:val="22"/>
                <w:szCs w:val="22"/>
              </w:rPr>
              <w:t>序号</w:t>
            </w:r>
          </w:p>
        </w:tc>
        <w:tc>
          <w:tcPr>
            <w:tcW w:w="6095" w:type="dxa"/>
            <w:vAlign w:val="center"/>
          </w:tcPr>
          <w:p w14:paraId="2B4B4601" w14:textId="77777777" w:rsidR="00B12197" w:rsidRPr="005B0C5F" w:rsidRDefault="00000000">
            <w:pPr>
              <w:spacing w:line="430" w:lineRule="exact"/>
              <w:jc w:val="center"/>
              <w:rPr>
                <w:rFonts w:ascii="宋体" w:hAnsi="宋体"/>
                <w:sz w:val="22"/>
                <w:szCs w:val="22"/>
              </w:rPr>
            </w:pPr>
            <w:r w:rsidRPr="005B0C5F">
              <w:rPr>
                <w:rFonts w:ascii="宋体" w:hAnsi="宋体" w:hint="eastAsia"/>
                <w:sz w:val="22"/>
                <w:szCs w:val="22"/>
              </w:rPr>
              <w:t>内容</w:t>
            </w:r>
          </w:p>
        </w:tc>
        <w:tc>
          <w:tcPr>
            <w:tcW w:w="3118" w:type="dxa"/>
            <w:vAlign w:val="center"/>
          </w:tcPr>
          <w:p w14:paraId="01C94E10" w14:textId="77777777" w:rsidR="00B12197" w:rsidRPr="005B0C5F" w:rsidRDefault="00000000">
            <w:pPr>
              <w:spacing w:line="430" w:lineRule="exact"/>
              <w:jc w:val="center"/>
              <w:rPr>
                <w:rFonts w:ascii="宋体" w:hAnsi="宋体"/>
                <w:sz w:val="22"/>
                <w:szCs w:val="22"/>
              </w:rPr>
            </w:pPr>
            <w:r w:rsidRPr="005B0C5F">
              <w:rPr>
                <w:rFonts w:ascii="宋体" w:hAnsi="宋体" w:hint="eastAsia"/>
                <w:sz w:val="22"/>
                <w:szCs w:val="22"/>
              </w:rPr>
              <w:t>备注</w:t>
            </w:r>
          </w:p>
        </w:tc>
      </w:tr>
      <w:tr w:rsidR="008A52B7" w:rsidRPr="005B0C5F" w14:paraId="783008CA" w14:textId="77777777">
        <w:trPr>
          <w:trHeight w:val="454"/>
          <w:jc w:val="center"/>
        </w:trPr>
        <w:tc>
          <w:tcPr>
            <w:tcW w:w="704" w:type="dxa"/>
            <w:vAlign w:val="center"/>
          </w:tcPr>
          <w:p w14:paraId="6425049C" w14:textId="77777777" w:rsidR="00B12197" w:rsidRPr="005B0C5F" w:rsidRDefault="00000000">
            <w:pPr>
              <w:jc w:val="center"/>
              <w:rPr>
                <w:rFonts w:ascii="宋体" w:hAnsi="宋体" w:cs="楷体"/>
                <w:kern w:val="0"/>
                <w:sz w:val="22"/>
                <w:szCs w:val="22"/>
              </w:rPr>
            </w:pPr>
            <w:r w:rsidRPr="005B0C5F">
              <w:rPr>
                <w:rFonts w:ascii="宋体" w:hAnsi="宋体" w:cs="楷体" w:hint="eastAsia"/>
                <w:kern w:val="0"/>
                <w:sz w:val="22"/>
                <w:szCs w:val="22"/>
              </w:rPr>
              <w:t>1</w:t>
            </w:r>
          </w:p>
        </w:tc>
        <w:tc>
          <w:tcPr>
            <w:tcW w:w="6095" w:type="dxa"/>
            <w:vAlign w:val="center"/>
          </w:tcPr>
          <w:p w14:paraId="7B2EB2A1"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报价一览表</w:t>
            </w:r>
          </w:p>
        </w:tc>
        <w:tc>
          <w:tcPr>
            <w:tcW w:w="3118" w:type="dxa"/>
            <w:vAlign w:val="center"/>
          </w:tcPr>
          <w:p w14:paraId="4987C226" w14:textId="77777777" w:rsidR="00B12197" w:rsidRPr="005B0C5F" w:rsidRDefault="00000000">
            <w:pPr>
              <w:rPr>
                <w:rFonts w:ascii="宋体" w:hAnsi="宋体" w:cs="楷体"/>
                <w:kern w:val="0"/>
                <w:sz w:val="22"/>
                <w:szCs w:val="22"/>
              </w:rPr>
            </w:pPr>
            <w:r w:rsidRPr="005B0C5F">
              <w:rPr>
                <w:rFonts w:ascii="宋体" w:hAnsi="宋体" w:cs="楷体"/>
                <w:kern w:val="0"/>
                <w:sz w:val="22"/>
                <w:szCs w:val="22"/>
              </w:rPr>
              <w:t>供应商应按照磋商文件规定格式及内容提供。</w:t>
            </w:r>
          </w:p>
        </w:tc>
      </w:tr>
      <w:tr w:rsidR="008A52B7" w:rsidRPr="005B0C5F" w14:paraId="2751A2E8" w14:textId="77777777">
        <w:trPr>
          <w:trHeight w:val="454"/>
          <w:jc w:val="center"/>
        </w:trPr>
        <w:tc>
          <w:tcPr>
            <w:tcW w:w="704" w:type="dxa"/>
            <w:vAlign w:val="center"/>
          </w:tcPr>
          <w:p w14:paraId="65CE172E" w14:textId="77777777" w:rsidR="00B12197" w:rsidRPr="005B0C5F" w:rsidRDefault="00000000">
            <w:pPr>
              <w:jc w:val="center"/>
              <w:rPr>
                <w:rFonts w:ascii="宋体" w:hAnsi="宋体" w:cs="楷体"/>
                <w:kern w:val="0"/>
                <w:sz w:val="22"/>
                <w:szCs w:val="22"/>
              </w:rPr>
            </w:pPr>
            <w:r w:rsidRPr="005B0C5F">
              <w:rPr>
                <w:rFonts w:ascii="宋体" w:hAnsi="宋体" w:cs="楷体" w:hint="eastAsia"/>
                <w:kern w:val="0"/>
                <w:sz w:val="22"/>
                <w:szCs w:val="22"/>
              </w:rPr>
              <w:t>2</w:t>
            </w:r>
          </w:p>
        </w:tc>
        <w:tc>
          <w:tcPr>
            <w:tcW w:w="6095" w:type="dxa"/>
            <w:vAlign w:val="center"/>
          </w:tcPr>
          <w:p w14:paraId="2E5C2BD5" w14:textId="77777777" w:rsidR="00B12197" w:rsidRPr="005B0C5F" w:rsidRDefault="00000000">
            <w:pPr>
              <w:rPr>
                <w:szCs w:val="21"/>
              </w:rPr>
            </w:pPr>
            <w:r w:rsidRPr="005B0C5F">
              <w:rPr>
                <w:rFonts w:ascii="宋体" w:hAnsi="宋体" w:cs="楷体" w:hint="eastAsia"/>
                <w:kern w:val="0"/>
                <w:sz w:val="22"/>
                <w:szCs w:val="22"/>
              </w:rPr>
              <w:t>已标价工程量清单：</w:t>
            </w:r>
            <w:r w:rsidRPr="005B0C5F">
              <w:rPr>
                <w:rFonts w:ascii="宋体" w:hAnsi="宋体" w:hint="eastAsia"/>
                <w:sz w:val="22"/>
                <w:szCs w:val="22"/>
              </w:rPr>
              <w:t>1、投标报价；2、编制说明；3、投标报价费用表；4、单位（专业）工程投标报价费用表；5、分部分项工程清单与计价；6、综合单价计算表</w:t>
            </w:r>
            <w:r w:rsidRPr="005B0C5F">
              <w:rPr>
                <w:rFonts w:ascii="宋体" w:hAnsi="宋体" w:hint="eastAsia"/>
                <w:b/>
                <w:bCs/>
                <w:sz w:val="22"/>
                <w:szCs w:val="22"/>
              </w:rPr>
              <w:t>（中标后提供）</w:t>
            </w:r>
            <w:r w:rsidRPr="005B0C5F">
              <w:rPr>
                <w:rFonts w:ascii="宋体" w:hAnsi="宋体" w:hint="eastAsia"/>
                <w:sz w:val="22"/>
                <w:szCs w:val="22"/>
              </w:rPr>
              <w:t>；7、综合单价工料机分析表</w:t>
            </w:r>
            <w:r w:rsidRPr="005B0C5F">
              <w:rPr>
                <w:rFonts w:ascii="宋体" w:hAnsi="宋体" w:hint="eastAsia"/>
                <w:b/>
                <w:bCs/>
                <w:sz w:val="22"/>
                <w:szCs w:val="22"/>
              </w:rPr>
              <w:t>（中标后提供）</w:t>
            </w:r>
            <w:r w:rsidRPr="005B0C5F">
              <w:rPr>
                <w:rFonts w:ascii="宋体" w:hAnsi="宋体" w:hint="eastAsia"/>
                <w:sz w:val="22"/>
                <w:szCs w:val="22"/>
              </w:rPr>
              <w:t>；8、施工技术措施项目清单与计价表；9、综合单价计算表</w:t>
            </w:r>
            <w:r w:rsidRPr="005B0C5F">
              <w:rPr>
                <w:rFonts w:ascii="宋体" w:hAnsi="宋体" w:hint="eastAsia"/>
                <w:b/>
                <w:bCs/>
                <w:sz w:val="22"/>
                <w:szCs w:val="22"/>
              </w:rPr>
              <w:t>（中标后提供）</w:t>
            </w:r>
            <w:r w:rsidRPr="005B0C5F">
              <w:rPr>
                <w:rFonts w:ascii="宋体" w:hAnsi="宋体" w:hint="eastAsia"/>
                <w:sz w:val="22"/>
                <w:szCs w:val="22"/>
              </w:rPr>
              <w:t>；10、综合单价工料机分析表</w:t>
            </w:r>
            <w:r w:rsidRPr="005B0C5F">
              <w:rPr>
                <w:rFonts w:ascii="宋体" w:hAnsi="宋体" w:hint="eastAsia"/>
                <w:b/>
                <w:bCs/>
                <w:sz w:val="22"/>
                <w:szCs w:val="22"/>
              </w:rPr>
              <w:t>（中标后提供）</w:t>
            </w:r>
            <w:r w:rsidRPr="005B0C5F">
              <w:rPr>
                <w:rFonts w:ascii="宋体" w:hAnsi="宋体" w:hint="eastAsia"/>
                <w:sz w:val="22"/>
                <w:szCs w:val="22"/>
              </w:rPr>
              <w:t>；11、施工组织（总价）措施项目清单与计价表；12、其他项目清单与计价汇总表；13、暂列金额明细表；14、材料（工程设备）暂估单价表；15、专业工程暂估价表；16、专项技术措施暂估价表；17、计日工报价表；18、总承包服务费计价表；19、主要工日一览表；20、发包人提供材料和工程设备一览表；21、主要材料和工程设备一览表；22、主要机械台班一览表；23、投标材料设备品牌选用表。</w:t>
            </w:r>
          </w:p>
        </w:tc>
        <w:tc>
          <w:tcPr>
            <w:tcW w:w="3118" w:type="dxa"/>
            <w:vAlign w:val="center"/>
          </w:tcPr>
          <w:p w14:paraId="210A6857"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按照《浙江省建设工程计价规则》（2018版）进行编制，或者直接从计价软件中获取导入；投标报价扉页格式里取消“编制人”一栏。</w:t>
            </w:r>
          </w:p>
        </w:tc>
      </w:tr>
    </w:tbl>
    <w:p w14:paraId="01E354D5" w14:textId="77777777" w:rsidR="00B12197" w:rsidRPr="005B0C5F" w:rsidRDefault="00000000">
      <w:pPr>
        <w:spacing w:line="440" w:lineRule="exact"/>
        <w:ind w:leftChars="85" w:left="187" w:hangingChars="4" w:hanging="9"/>
        <w:jc w:val="left"/>
        <w:rPr>
          <w:rFonts w:ascii="宋体" w:hAnsi="宋体"/>
          <w:b/>
          <w:sz w:val="22"/>
          <w:szCs w:val="22"/>
        </w:rPr>
      </w:pPr>
      <w:r w:rsidRPr="005B0C5F">
        <w:rPr>
          <w:rFonts w:ascii="宋体" w:hAnsi="宋体" w:hint="eastAsia"/>
          <w:b/>
          <w:sz w:val="22"/>
          <w:szCs w:val="22"/>
        </w:rPr>
        <w:t>（</w:t>
      </w:r>
      <w:r w:rsidRPr="005B0C5F">
        <w:rPr>
          <w:rFonts w:ascii="宋体" w:hAnsi="宋体"/>
          <w:b/>
          <w:sz w:val="22"/>
          <w:szCs w:val="22"/>
        </w:rPr>
        <w:t>3</w:t>
      </w:r>
      <w:r w:rsidRPr="005B0C5F">
        <w:rPr>
          <w:rFonts w:ascii="宋体" w:hAnsi="宋体" w:hint="eastAsia"/>
          <w:b/>
          <w:sz w:val="22"/>
          <w:szCs w:val="22"/>
        </w:rPr>
        <w:t xml:space="preserve">）供应商的商务技术文件包括以下内容：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8A52B7" w:rsidRPr="005B0C5F" w14:paraId="7D43B687" w14:textId="77777777">
        <w:trPr>
          <w:trHeight w:val="454"/>
          <w:jc w:val="center"/>
        </w:trPr>
        <w:tc>
          <w:tcPr>
            <w:tcW w:w="648" w:type="dxa"/>
            <w:vAlign w:val="center"/>
          </w:tcPr>
          <w:bookmarkEnd w:id="93"/>
          <w:p w14:paraId="093A2BDA" w14:textId="77777777" w:rsidR="00B12197" w:rsidRPr="005B0C5F" w:rsidRDefault="00000000">
            <w:pPr>
              <w:jc w:val="center"/>
              <w:rPr>
                <w:rFonts w:ascii="宋体" w:hAnsi="宋体"/>
                <w:sz w:val="22"/>
                <w:szCs w:val="22"/>
              </w:rPr>
            </w:pPr>
            <w:r w:rsidRPr="005B0C5F">
              <w:rPr>
                <w:rFonts w:ascii="宋体" w:hAnsi="宋体" w:hint="eastAsia"/>
                <w:sz w:val="22"/>
                <w:szCs w:val="22"/>
              </w:rPr>
              <w:t>序号</w:t>
            </w:r>
          </w:p>
        </w:tc>
        <w:tc>
          <w:tcPr>
            <w:tcW w:w="7920" w:type="dxa"/>
            <w:vAlign w:val="center"/>
          </w:tcPr>
          <w:p w14:paraId="17B0EDB7" w14:textId="77777777" w:rsidR="00B12197" w:rsidRPr="005B0C5F" w:rsidRDefault="00000000">
            <w:pPr>
              <w:jc w:val="center"/>
              <w:rPr>
                <w:rFonts w:ascii="宋体" w:hAnsi="宋体"/>
                <w:sz w:val="22"/>
                <w:szCs w:val="22"/>
              </w:rPr>
            </w:pPr>
            <w:r w:rsidRPr="005B0C5F">
              <w:rPr>
                <w:rFonts w:ascii="宋体" w:hAnsi="宋体" w:hint="eastAsia"/>
                <w:sz w:val="22"/>
                <w:szCs w:val="22"/>
              </w:rPr>
              <w:t>内容</w:t>
            </w:r>
          </w:p>
        </w:tc>
        <w:tc>
          <w:tcPr>
            <w:tcW w:w="1286" w:type="dxa"/>
            <w:vAlign w:val="center"/>
          </w:tcPr>
          <w:p w14:paraId="799C53B1" w14:textId="77777777" w:rsidR="00B12197" w:rsidRPr="005B0C5F" w:rsidRDefault="00000000">
            <w:pPr>
              <w:jc w:val="center"/>
              <w:rPr>
                <w:rFonts w:ascii="宋体" w:hAnsi="宋体"/>
                <w:sz w:val="22"/>
                <w:szCs w:val="22"/>
              </w:rPr>
            </w:pPr>
            <w:r w:rsidRPr="005B0C5F">
              <w:rPr>
                <w:rFonts w:ascii="宋体" w:hAnsi="宋体" w:hint="eastAsia"/>
                <w:sz w:val="22"/>
                <w:szCs w:val="22"/>
              </w:rPr>
              <w:t>备注</w:t>
            </w:r>
          </w:p>
        </w:tc>
      </w:tr>
      <w:tr w:rsidR="008A52B7" w:rsidRPr="005B0C5F" w14:paraId="76A5CDF8" w14:textId="77777777">
        <w:trPr>
          <w:trHeight w:val="470"/>
          <w:jc w:val="center"/>
        </w:trPr>
        <w:tc>
          <w:tcPr>
            <w:tcW w:w="648" w:type="dxa"/>
            <w:vAlign w:val="center"/>
          </w:tcPr>
          <w:p w14:paraId="29BE5FFE" w14:textId="77777777" w:rsidR="00B12197" w:rsidRPr="005B0C5F" w:rsidRDefault="00000000">
            <w:pPr>
              <w:jc w:val="center"/>
              <w:rPr>
                <w:rFonts w:ascii="宋体" w:hAnsi="宋体" w:cs="楷体"/>
                <w:kern w:val="0"/>
                <w:sz w:val="22"/>
                <w:szCs w:val="22"/>
              </w:rPr>
            </w:pPr>
            <w:r w:rsidRPr="005B0C5F">
              <w:rPr>
                <w:rFonts w:ascii="宋体" w:hAnsi="宋体" w:cs="楷体" w:hint="eastAsia"/>
                <w:kern w:val="0"/>
                <w:sz w:val="22"/>
                <w:szCs w:val="22"/>
              </w:rPr>
              <w:t>1</w:t>
            </w:r>
          </w:p>
        </w:tc>
        <w:tc>
          <w:tcPr>
            <w:tcW w:w="7920" w:type="dxa"/>
            <w:vAlign w:val="center"/>
          </w:tcPr>
          <w:p w14:paraId="07754BFF"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磋商响应函</w:t>
            </w:r>
          </w:p>
        </w:tc>
        <w:tc>
          <w:tcPr>
            <w:tcW w:w="1286" w:type="dxa"/>
            <w:vAlign w:val="center"/>
          </w:tcPr>
          <w:p w14:paraId="39F13C5F" w14:textId="77777777" w:rsidR="00B12197" w:rsidRPr="005B0C5F" w:rsidRDefault="00B12197">
            <w:pPr>
              <w:spacing w:line="430" w:lineRule="exact"/>
              <w:jc w:val="center"/>
              <w:rPr>
                <w:rFonts w:ascii="宋体" w:hAnsi="宋体"/>
                <w:sz w:val="22"/>
                <w:szCs w:val="22"/>
              </w:rPr>
            </w:pPr>
          </w:p>
        </w:tc>
      </w:tr>
      <w:tr w:rsidR="008A52B7" w:rsidRPr="005B0C5F" w14:paraId="75BC4FBC" w14:textId="77777777">
        <w:trPr>
          <w:trHeight w:val="454"/>
          <w:jc w:val="center"/>
        </w:trPr>
        <w:tc>
          <w:tcPr>
            <w:tcW w:w="648" w:type="dxa"/>
            <w:vAlign w:val="center"/>
          </w:tcPr>
          <w:p w14:paraId="51DB8B8B" w14:textId="77777777" w:rsidR="00B12197" w:rsidRPr="005B0C5F" w:rsidRDefault="00000000">
            <w:pPr>
              <w:jc w:val="center"/>
              <w:rPr>
                <w:rFonts w:ascii="宋体" w:hAnsi="宋体" w:cs="楷体"/>
                <w:kern w:val="0"/>
                <w:sz w:val="22"/>
                <w:szCs w:val="22"/>
              </w:rPr>
            </w:pPr>
            <w:r w:rsidRPr="005B0C5F">
              <w:rPr>
                <w:rFonts w:ascii="宋体" w:hAnsi="宋体" w:cs="楷体"/>
                <w:kern w:val="0"/>
                <w:sz w:val="22"/>
                <w:szCs w:val="22"/>
              </w:rPr>
              <w:t>2</w:t>
            </w:r>
          </w:p>
        </w:tc>
        <w:tc>
          <w:tcPr>
            <w:tcW w:w="7920" w:type="dxa"/>
            <w:vAlign w:val="center"/>
          </w:tcPr>
          <w:p w14:paraId="6E85356D"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单位负责人授权书</w:t>
            </w:r>
          </w:p>
        </w:tc>
        <w:tc>
          <w:tcPr>
            <w:tcW w:w="1286" w:type="dxa"/>
            <w:vAlign w:val="center"/>
          </w:tcPr>
          <w:p w14:paraId="075F7FF3" w14:textId="77777777" w:rsidR="00B12197" w:rsidRPr="005B0C5F" w:rsidRDefault="00B12197">
            <w:pPr>
              <w:pStyle w:val="a9"/>
              <w:keepNext/>
              <w:jc w:val="center"/>
              <w:rPr>
                <w:rFonts w:ascii="宋体" w:eastAsia="宋体" w:hAnsi="宋体"/>
                <w:sz w:val="22"/>
                <w:szCs w:val="22"/>
              </w:rPr>
            </w:pPr>
          </w:p>
        </w:tc>
      </w:tr>
      <w:tr w:rsidR="008A52B7" w:rsidRPr="005B0C5F" w14:paraId="17E7E8FF" w14:textId="77777777">
        <w:trPr>
          <w:trHeight w:val="454"/>
          <w:jc w:val="center"/>
        </w:trPr>
        <w:tc>
          <w:tcPr>
            <w:tcW w:w="648" w:type="dxa"/>
            <w:vAlign w:val="center"/>
          </w:tcPr>
          <w:p w14:paraId="544BE3EB" w14:textId="77777777" w:rsidR="00B12197" w:rsidRPr="005B0C5F" w:rsidRDefault="00000000">
            <w:pPr>
              <w:jc w:val="center"/>
              <w:rPr>
                <w:rFonts w:ascii="宋体" w:hAnsi="宋体" w:cs="楷体"/>
                <w:kern w:val="0"/>
                <w:sz w:val="22"/>
                <w:szCs w:val="22"/>
              </w:rPr>
            </w:pPr>
            <w:r w:rsidRPr="005B0C5F">
              <w:rPr>
                <w:rFonts w:ascii="宋体" w:hAnsi="宋体" w:cs="楷体"/>
                <w:kern w:val="0"/>
                <w:sz w:val="22"/>
                <w:szCs w:val="22"/>
              </w:rPr>
              <w:t>3</w:t>
            </w:r>
          </w:p>
        </w:tc>
        <w:tc>
          <w:tcPr>
            <w:tcW w:w="7920" w:type="dxa"/>
            <w:vAlign w:val="center"/>
          </w:tcPr>
          <w:p w14:paraId="7E739BB0"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供应商联系表</w:t>
            </w:r>
          </w:p>
        </w:tc>
        <w:tc>
          <w:tcPr>
            <w:tcW w:w="1286" w:type="dxa"/>
            <w:vAlign w:val="center"/>
          </w:tcPr>
          <w:p w14:paraId="3428AFAA" w14:textId="77777777" w:rsidR="00B12197" w:rsidRPr="005B0C5F" w:rsidRDefault="00B12197">
            <w:pPr>
              <w:pStyle w:val="a9"/>
              <w:keepNext/>
              <w:jc w:val="center"/>
              <w:rPr>
                <w:rFonts w:ascii="宋体" w:eastAsia="宋体" w:hAnsi="宋体"/>
                <w:sz w:val="22"/>
                <w:szCs w:val="22"/>
              </w:rPr>
            </w:pPr>
          </w:p>
        </w:tc>
      </w:tr>
      <w:tr w:rsidR="008A52B7" w:rsidRPr="005B0C5F" w14:paraId="3E2A0C6B" w14:textId="77777777">
        <w:trPr>
          <w:trHeight w:val="454"/>
          <w:jc w:val="center"/>
        </w:trPr>
        <w:tc>
          <w:tcPr>
            <w:tcW w:w="648" w:type="dxa"/>
            <w:vAlign w:val="center"/>
          </w:tcPr>
          <w:p w14:paraId="36E2491E" w14:textId="77777777" w:rsidR="00B12197" w:rsidRPr="005B0C5F" w:rsidRDefault="00000000">
            <w:pPr>
              <w:jc w:val="center"/>
              <w:rPr>
                <w:rFonts w:ascii="宋体" w:hAnsi="宋体" w:cs="楷体"/>
                <w:kern w:val="0"/>
                <w:sz w:val="22"/>
                <w:szCs w:val="22"/>
              </w:rPr>
            </w:pPr>
            <w:r w:rsidRPr="005B0C5F">
              <w:rPr>
                <w:rFonts w:ascii="宋体" w:hAnsi="宋体" w:cs="楷体"/>
                <w:kern w:val="0"/>
                <w:sz w:val="22"/>
                <w:szCs w:val="22"/>
              </w:rPr>
              <w:t>4</w:t>
            </w:r>
          </w:p>
        </w:tc>
        <w:tc>
          <w:tcPr>
            <w:tcW w:w="7920" w:type="dxa"/>
            <w:vAlign w:val="center"/>
          </w:tcPr>
          <w:p w14:paraId="221BCC82" w14:textId="77777777" w:rsidR="00B12197" w:rsidRPr="005B0C5F" w:rsidRDefault="00000000">
            <w:pPr>
              <w:rPr>
                <w:rFonts w:ascii="宋体" w:hAnsi="宋体" w:cs="楷体"/>
                <w:kern w:val="0"/>
                <w:sz w:val="22"/>
                <w:szCs w:val="22"/>
              </w:rPr>
            </w:pPr>
            <w:r w:rsidRPr="005B0C5F">
              <w:rPr>
                <w:rFonts w:ascii="宋体" w:hAnsi="宋体" w:cs="楷体" w:hint="eastAsia"/>
                <w:kern w:val="0"/>
                <w:sz w:val="22"/>
                <w:szCs w:val="22"/>
              </w:rPr>
              <w:t>采购需求偏离表</w:t>
            </w:r>
          </w:p>
        </w:tc>
        <w:tc>
          <w:tcPr>
            <w:tcW w:w="1286" w:type="dxa"/>
            <w:vAlign w:val="center"/>
          </w:tcPr>
          <w:p w14:paraId="1F814B14" w14:textId="77777777" w:rsidR="00B12197" w:rsidRPr="005B0C5F" w:rsidRDefault="00B12197">
            <w:pPr>
              <w:spacing w:line="430" w:lineRule="exact"/>
              <w:jc w:val="center"/>
              <w:rPr>
                <w:rFonts w:ascii="宋体" w:hAnsi="宋体"/>
                <w:sz w:val="22"/>
                <w:szCs w:val="22"/>
              </w:rPr>
            </w:pPr>
          </w:p>
        </w:tc>
      </w:tr>
      <w:tr w:rsidR="008A52B7" w:rsidRPr="005B0C5F" w14:paraId="5F447C0C" w14:textId="77777777">
        <w:trPr>
          <w:trHeight w:val="454"/>
          <w:jc w:val="center"/>
        </w:trPr>
        <w:tc>
          <w:tcPr>
            <w:tcW w:w="648" w:type="dxa"/>
            <w:vAlign w:val="center"/>
          </w:tcPr>
          <w:p w14:paraId="6E2B29A7" w14:textId="77777777" w:rsidR="00B12197" w:rsidRPr="005B0C5F" w:rsidRDefault="00000000">
            <w:pPr>
              <w:jc w:val="center"/>
              <w:rPr>
                <w:rFonts w:ascii="宋体" w:hAnsi="宋体" w:cs="楷体"/>
                <w:kern w:val="0"/>
                <w:sz w:val="22"/>
                <w:szCs w:val="22"/>
              </w:rPr>
            </w:pPr>
            <w:r w:rsidRPr="005B0C5F">
              <w:rPr>
                <w:rFonts w:ascii="宋体" w:hAnsi="宋体" w:cs="楷体"/>
                <w:kern w:val="0"/>
                <w:sz w:val="22"/>
                <w:szCs w:val="22"/>
              </w:rPr>
              <w:t>5</w:t>
            </w:r>
          </w:p>
        </w:tc>
        <w:tc>
          <w:tcPr>
            <w:tcW w:w="7920" w:type="dxa"/>
            <w:vAlign w:val="center"/>
          </w:tcPr>
          <w:p w14:paraId="08E9E222" w14:textId="77777777" w:rsidR="00B12197" w:rsidRPr="005B0C5F" w:rsidRDefault="00000000">
            <w:pPr>
              <w:rPr>
                <w:rFonts w:ascii="宋体" w:hAnsi="宋体" w:cs="楷体"/>
                <w:kern w:val="0"/>
                <w:sz w:val="22"/>
                <w:szCs w:val="22"/>
              </w:rPr>
            </w:pPr>
            <w:r w:rsidRPr="005B0C5F">
              <w:rPr>
                <w:rFonts w:ascii="宋体" w:hAnsi="宋体" w:cs="楷体"/>
                <w:kern w:val="0"/>
                <w:sz w:val="22"/>
                <w:szCs w:val="22"/>
              </w:rPr>
              <w:t>根据本项目采购内容及要求以及商务技术评分项目，需要提供的文件和资料</w:t>
            </w:r>
          </w:p>
        </w:tc>
        <w:tc>
          <w:tcPr>
            <w:tcW w:w="1286" w:type="dxa"/>
            <w:vAlign w:val="center"/>
          </w:tcPr>
          <w:p w14:paraId="0F94EC93" w14:textId="77777777" w:rsidR="00B12197" w:rsidRPr="005B0C5F" w:rsidRDefault="00B12197">
            <w:pPr>
              <w:spacing w:line="430" w:lineRule="exact"/>
              <w:jc w:val="center"/>
              <w:rPr>
                <w:rFonts w:ascii="宋体" w:hAnsi="宋体"/>
                <w:sz w:val="22"/>
                <w:szCs w:val="22"/>
              </w:rPr>
            </w:pPr>
          </w:p>
        </w:tc>
      </w:tr>
      <w:tr w:rsidR="008A52B7" w:rsidRPr="005B0C5F" w14:paraId="2107EFED" w14:textId="77777777">
        <w:trPr>
          <w:trHeight w:val="454"/>
          <w:jc w:val="center"/>
        </w:trPr>
        <w:tc>
          <w:tcPr>
            <w:tcW w:w="648" w:type="dxa"/>
            <w:vAlign w:val="center"/>
          </w:tcPr>
          <w:p w14:paraId="6157BE7C" w14:textId="77777777" w:rsidR="00B12197" w:rsidRPr="005B0C5F" w:rsidRDefault="00000000">
            <w:pPr>
              <w:jc w:val="center"/>
              <w:rPr>
                <w:rFonts w:ascii="宋体" w:hAnsi="宋体" w:cs="楷体"/>
                <w:kern w:val="0"/>
                <w:sz w:val="22"/>
                <w:szCs w:val="22"/>
              </w:rPr>
            </w:pPr>
            <w:r w:rsidRPr="005B0C5F">
              <w:rPr>
                <w:rFonts w:ascii="宋体" w:hAnsi="宋体" w:cs="楷体"/>
                <w:kern w:val="0"/>
                <w:sz w:val="22"/>
                <w:szCs w:val="22"/>
              </w:rPr>
              <w:t>6</w:t>
            </w:r>
          </w:p>
        </w:tc>
        <w:tc>
          <w:tcPr>
            <w:tcW w:w="7920" w:type="dxa"/>
            <w:vAlign w:val="center"/>
          </w:tcPr>
          <w:p w14:paraId="7E338AFC" w14:textId="77777777" w:rsidR="00B12197" w:rsidRPr="005B0C5F" w:rsidRDefault="00000000">
            <w:pPr>
              <w:rPr>
                <w:rFonts w:ascii="宋体" w:hAnsi="宋体" w:cs="楷体"/>
                <w:kern w:val="0"/>
                <w:sz w:val="22"/>
                <w:szCs w:val="22"/>
              </w:rPr>
            </w:pPr>
            <w:r w:rsidRPr="005B0C5F">
              <w:rPr>
                <w:rFonts w:ascii="宋体" w:hAnsi="宋体" w:cs="楷体"/>
                <w:kern w:val="0"/>
                <w:sz w:val="22"/>
                <w:szCs w:val="22"/>
              </w:rPr>
              <w:t>供应商需要说明的其他文件和说明</w:t>
            </w:r>
          </w:p>
        </w:tc>
        <w:tc>
          <w:tcPr>
            <w:tcW w:w="1286" w:type="dxa"/>
            <w:vAlign w:val="center"/>
          </w:tcPr>
          <w:p w14:paraId="1A67F3FD" w14:textId="77777777" w:rsidR="00B12197" w:rsidRPr="005B0C5F" w:rsidRDefault="00B12197">
            <w:pPr>
              <w:spacing w:line="430" w:lineRule="exact"/>
              <w:jc w:val="center"/>
              <w:rPr>
                <w:rFonts w:ascii="宋体" w:hAnsi="宋体"/>
                <w:sz w:val="22"/>
                <w:szCs w:val="22"/>
              </w:rPr>
            </w:pPr>
          </w:p>
        </w:tc>
      </w:tr>
    </w:tbl>
    <w:p w14:paraId="488C27B8"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响应文件</w:t>
      </w:r>
      <w:r w:rsidRPr="005B0C5F">
        <w:rPr>
          <w:rFonts w:ascii="宋体" w:hAnsi="宋体" w:cs="Courier New" w:hint="eastAsia"/>
          <w:sz w:val="22"/>
          <w:szCs w:val="22"/>
        </w:rPr>
        <w:t>的语言及度量衡单位</w:t>
      </w:r>
    </w:p>
    <w:p w14:paraId="43DCA8C4" w14:textId="77777777" w:rsidR="00B12197" w:rsidRPr="005B0C5F" w:rsidRDefault="00000000">
      <w:pPr>
        <w:numPr>
          <w:ilvl w:val="0"/>
          <w:numId w:val="12"/>
        </w:numPr>
        <w:tabs>
          <w:tab w:val="left" w:pos="5355"/>
        </w:tabs>
        <w:spacing w:line="440" w:lineRule="exact"/>
        <w:rPr>
          <w:rFonts w:ascii="宋体" w:hAnsi="宋体"/>
          <w:sz w:val="22"/>
          <w:szCs w:val="22"/>
        </w:rPr>
      </w:pPr>
      <w:r w:rsidRPr="005B0C5F">
        <w:rPr>
          <w:rFonts w:ascii="宋体" w:hAnsi="宋体" w:hint="eastAsia"/>
          <w:sz w:val="22"/>
          <w:szCs w:val="22"/>
        </w:rPr>
        <w:t>除磋商文件另有规定外，响应文件应使用中文文本，若有不同文本，以中文文本为准。</w:t>
      </w:r>
    </w:p>
    <w:p w14:paraId="034348C4" w14:textId="77777777" w:rsidR="00B12197" w:rsidRPr="005B0C5F" w:rsidRDefault="00000000">
      <w:pPr>
        <w:numPr>
          <w:ilvl w:val="0"/>
          <w:numId w:val="12"/>
        </w:numPr>
        <w:tabs>
          <w:tab w:val="left" w:pos="5355"/>
        </w:tabs>
        <w:spacing w:line="440" w:lineRule="exact"/>
        <w:rPr>
          <w:rFonts w:ascii="宋体" w:hAnsi="宋体"/>
          <w:sz w:val="22"/>
          <w:szCs w:val="22"/>
        </w:rPr>
      </w:pPr>
      <w:r w:rsidRPr="005B0C5F">
        <w:rPr>
          <w:rFonts w:ascii="宋体" w:hAnsi="宋体"/>
          <w:sz w:val="22"/>
          <w:szCs w:val="22"/>
        </w:rPr>
        <w:t>除磋商文件另有规定外，响应文件</w:t>
      </w:r>
      <w:r w:rsidRPr="005B0C5F">
        <w:rPr>
          <w:rFonts w:ascii="宋体" w:hAnsi="宋体" w:hint="eastAsia"/>
          <w:sz w:val="22"/>
          <w:szCs w:val="22"/>
        </w:rPr>
        <w:t>使用的度量衡单位，均采用中华人民共和国法定计量单位。</w:t>
      </w:r>
    </w:p>
    <w:p w14:paraId="474B2759"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报价</w:t>
      </w:r>
    </w:p>
    <w:p w14:paraId="29315841" w14:textId="77777777" w:rsidR="00B12197" w:rsidRPr="005B0C5F" w:rsidRDefault="00000000">
      <w:pPr>
        <w:numPr>
          <w:ilvl w:val="1"/>
          <w:numId w:val="10"/>
        </w:numPr>
        <w:spacing w:line="440" w:lineRule="exact"/>
        <w:ind w:left="567"/>
        <w:rPr>
          <w:rFonts w:ascii="宋体" w:hAnsi="宋体" w:cs="Courier New"/>
          <w:b/>
          <w:sz w:val="22"/>
          <w:szCs w:val="22"/>
        </w:rPr>
      </w:pPr>
      <w:r w:rsidRPr="005B0C5F">
        <w:rPr>
          <w:rFonts w:ascii="宋体" w:hAnsi="宋体" w:hint="eastAsia"/>
          <w:sz w:val="22"/>
        </w:rPr>
        <w:t>本次磋商非一次性报价，在磋商后根据磋商情况（包括细化采购方案和要求，增补部分采购内容等），供应商须进行最后报价</w:t>
      </w:r>
      <w:bookmarkStart w:id="94" w:name="_Hlk45194624"/>
      <w:r w:rsidRPr="005B0C5F">
        <w:rPr>
          <w:rFonts w:ascii="宋体" w:hAnsi="宋体" w:hint="eastAsia"/>
          <w:sz w:val="22"/>
        </w:rPr>
        <w:t>，</w:t>
      </w:r>
      <w:r w:rsidRPr="005B0C5F">
        <w:rPr>
          <w:rFonts w:ascii="宋体" w:hAnsi="宋体" w:cs="Courier New" w:hint="eastAsia"/>
          <w:b/>
          <w:sz w:val="22"/>
          <w:szCs w:val="22"/>
        </w:rPr>
        <w:t>若成交，除项目中规定的不可竞争费用外，报价产品的单价同比例调整。</w:t>
      </w:r>
      <w:bookmarkEnd w:id="94"/>
    </w:p>
    <w:p w14:paraId="651374B3" w14:textId="77777777" w:rsidR="00B12197" w:rsidRPr="005B0C5F" w:rsidRDefault="00000000">
      <w:pPr>
        <w:numPr>
          <w:ilvl w:val="1"/>
          <w:numId w:val="10"/>
        </w:numPr>
        <w:spacing w:line="440" w:lineRule="exact"/>
        <w:ind w:left="567"/>
        <w:rPr>
          <w:rFonts w:ascii="宋体" w:hAnsi="宋体"/>
          <w:sz w:val="22"/>
        </w:rPr>
      </w:pPr>
      <w:r w:rsidRPr="005B0C5F">
        <w:rPr>
          <w:rFonts w:ascii="宋体" w:hAnsi="宋体" w:hint="eastAsia"/>
          <w:sz w:val="22"/>
        </w:rPr>
        <w:t>本项目采用综合单价报价。</w:t>
      </w:r>
    </w:p>
    <w:p w14:paraId="3670F4FC" w14:textId="77777777" w:rsidR="00B12197" w:rsidRPr="005B0C5F" w:rsidRDefault="00000000">
      <w:pPr>
        <w:numPr>
          <w:ilvl w:val="1"/>
          <w:numId w:val="10"/>
        </w:numPr>
        <w:spacing w:line="440" w:lineRule="exact"/>
        <w:ind w:left="567"/>
        <w:rPr>
          <w:rFonts w:ascii="宋体" w:hAnsi="宋体"/>
          <w:sz w:val="22"/>
        </w:rPr>
      </w:pPr>
      <w:r w:rsidRPr="005B0C5F">
        <w:rPr>
          <w:rFonts w:ascii="宋体" w:hAnsi="宋体" w:hint="eastAsia"/>
          <w:sz w:val="22"/>
        </w:rPr>
        <w:t>供应商的报价，应是完成本磋商文件、工程量清单和合同条款上所列工程范围及工期的全部，不得以任何理由予以重复，作为供应商计算单价或总价的依据。</w:t>
      </w:r>
    </w:p>
    <w:p w14:paraId="267327FD" w14:textId="77777777" w:rsidR="00B12197" w:rsidRPr="005B0C5F" w:rsidRDefault="00000000">
      <w:pPr>
        <w:numPr>
          <w:ilvl w:val="1"/>
          <w:numId w:val="10"/>
        </w:numPr>
        <w:spacing w:line="440" w:lineRule="exact"/>
        <w:ind w:left="567"/>
        <w:rPr>
          <w:rFonts w:ascii="宋体" w:hAnsi="宋体"/>
          <w:sz w:val="22"/>
        </w:rPr>
      </w:pPr>
      <w:r w:rsidRPr="005B0C5F">
        <w:rPr>
          <w:rFonts w:ascii="宋体" w:hAnsi="宋体" w:hint="eastAsia"/>
          <w:sz w:val="22"/>
        </w:rPr>
        <w:t>采用工程量清单报价，供应商应按采购人提供的工程量清单中列出的工程项目和工程量填报单价和合价。每一项目只允许有一个报价，任何有选择的报价将不予接受。供应商未填单价或合价的工程项目，在实施后，采购人将不予以支付，视为该项费用已包括在其他有价款的单价或</w:t>
      </w:r>
      <w:r w:rsidRPr="005B0C5F">
        <w:rPr>
          <w:rFonts w:ascii="宋体" w:hAnsi="宋体" w:hint="eastAsia"/>
          <w:sz w:val="22"/>
        </w:rPr>
        <w:lastRenderedPageBreak/>
        <w:t>合价内。</w:t>
      </w:r>
    </w:p>
    <w:p w14:paraId="2AD1D07B" w14:textId="77777777" w:rsidR="00B12197" w:rsidRPr="005B0C5F" w:rsidRDefault="00000000">
      <w:pPr>
        <w:numPr>
          <w:ilvl w:val="1"/>
          <w:numId w:val="10"/>
        </w:numPr>
        <w:spacing w:line="440" w:lineRule="exact"/>
        <w:ind w:left="567"/>
        <w:rPr>
          <w:rFonts w:ascii="宋体" w:hAnsi="宋体"/>
          <w:sz w:val="22"/>
        </w:rPr>
      </w:pPr>
      <w:r w:rsidRPr="005B0C5F">
        <w:rPr>
          <w:rFonts w:ascii="宋体" w:hAnsi="宋体" w:hint="eastAsia"/>
          <w:sz w:val="22"/>
        </w:rPr>
        <w:t>除非本磋商文件对工程量清单编制和报价另有说明的，否则，供应商应按工程量清单中的项目和数量进行报价。</w:t>
      </w:r>
    </w:p>
    <w:p w14:paraId="4E37C1AB" w14:textId="77777777" w:rsidR="00B12197" w:rsidRPr="005B0C5F" w:rsidRDefault="00000000">
      <w:pPr>
        <w:numPr>
          <w:ilvl w:val="1"/>
          <w:numId w:val="10"/>
        </w:numPr>
        <w:spacing w:line="440" w:lineRule="exact"/>
        <w:ind w:left="567"/>
        <w:rPr>
          <w:rFonts w:ascii="宋体" w:hAnsi="宋体"/>
          <w:sz w:val="22"/>
        </w:rPr>
      </w:pPr>
      <w:r w:rsidRPr="005B0C5F">
        <w:rPr>
          <w:rFonts w:ascii="宋体" w:hAnsi="宋体" w:hint="eastAsia"/>
          <w:sz w:val="22"/>
        </w:rPr>
        <w:t>供应商应先到工地踏勘以充分了解工地位置、情况、道路、储存空间、装卸限制及任何其它足以影响承包价的情况，任何因忽视或误解工地情况而导致的索赔或工期延长申请将不获批准。</w:t>
      </w:r>
    </w:p>
    <w:p w14:paraId="4C0DA5CC" w14:textId="77777777" w:rsidR="00B12197" w:rsidRPr="005B0C5F" w:rsidRDefault="00000000">
      <w:pPr>
        <w:numPr>
          <w:ilvl w:val="1"/>
          <w:numId w:val="10"/>
        </w:numPr>
        <w:spacing w:line="440" w:lineRule="exact"/>
        <w:ind w:left="567"/>
        <w:rPr>
          <w:rFonts w:ascii="宋体" w:hAnsi="宋体"/>
          <w:bCs/>
          <w:sz w:val="22"/>
          <w:szCs w:val="22"/>
        </w:rPr>
      </w:pPr>
      <w:r w:rsidRPr="005B0C5F">
        <w:rPr>
          <w:rFonts w:ascii="宋体" w:hAnsi="宋体" w:hint="eastAsia"/>
          <w:bCs/>
          <w:sz w:val="22"/>
          <w:szCs w:val="22"/>
        </w:rPr>
        <w:t>供应商对在合同执行中，除上述费用及磋商文件规定的由中标（成交）供应商负责的工作范围以外需要采购人协调或提供便利的工作应当在响应文件中说明。</w:t>
      </w:r>
    </w:p>
    <w:p w14:paraId="429E536F"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磋商保证金及赔偿损失金</w:t>
      </w:r>
    </w:p>
    <w:p w14:paraId="4EF3985F" w14:textId="77777777" w:rsidR="00B12197" w:rsidRPr="005B0C5F" w:rsidRDefault="00000000">
      <w:pPr>
        <w:numPr>
          <w:ilvl w:val="1"/>
          <w:numId w:val="10"/>
        </w:numPr>
        <w:spacing w:line="440" w:lineRule="exact"/>
        <w:ind w:left="567"/>
        <w:rPr>
          <w:rFonts w:ascii="宋体" w:hAnsi="宋体"/>
          <w:sz w:val="22"/>
          <w:szCs w:val="22"/>
        </w:rPr>
      </w:pPr>
      <w:bookmarkStart w:id="95" w:name="_Hlk10100474"/>
      <w:r w:rsidRPr="005B0C5F">
        <w:rPr>
          <w:rFonts w:ascii="宋体" w:hAnsi="宋体" w:hint="eastAsia"/>
          <w:sz w:val="22"/>
          <w:szCs w:val="22"/>
        </w:rPr>
        <w:t>本项目不收取磋商保证金，但不免除供应商相应的赔偿责任。</w:t>
      </w:r>
    </w:p>
    <w:bookmarkEnd w:id="95"/>
    <w:p w14:paraId="7229668D"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bCs/>
          <w:sz w:val="22"/>
          <w:szCs w:val="22"/>
        </w:rPr>
        <w:t>赔偿</w:t>
      </w:r>
      <w:r w:rsidRPr="005B0C5F">
        <w:rPr>
          <w:rFonts w:ascii="宋体" w:hAnsi="宋体" w:hint="eastAsia"/>
          <w:sz w:val="22"/>
          <w:szCs w:val="22"/>
        </w:rPr>
        <w:t>损失金为人民币伍万元整。</w:t>
      </w:r>
    </w:p>
    <w:p w14:paraId="39501A98"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如发生下列情况之一，将有权向其收取赔偿损失金：</w:t>
      </w:r>
    </w:p>
    <w:p w14:paraId="51191E4C" w14:textId="77777777" w:rsidR="00B12197" w:rsidRPr="005B0C5F" w:rsidRDefault="00000000">
      <w:pPr>
        <w:numPr>
          <w:ilvl w:val="0"/>
          <w:numId w:val="13"/>
        </w:numPr>
        <w:tabs>
          <w:tab w:val="clear" w:pos="420"/>
          <w:tab w:val="left" w:pos="360"/>
        </w:tabs>
        <w:spacing w:line="440" w:lineRule="exact"/>
        <w:ind w:left="720" w:hanging="720"/>
        <w:rPr>
          <w:rFonts w:ascii="宋体" w:hAnsi="宋体"/>
          <w:sz w:val="22"/>
          <w:szCs w:val="22"/>
        </w:rPr>
      </w:pPr>
      <w:bookmarkStart w:id="96" w:name="_Hlk9436940"/>
      <w:r w:rsidRPr="005B0C5F">
        <w:rPr>
          <w:rFonts w:ascii="宋体" w:hAnsi="宋体" w:hint="eastAsia"/>
          <w:sz w:val="22"/>
          <w:szCs w:val="22"/>
        </w:rPr>
        <w:t>供应商在磋商文件规定的磋商有效期内撤回响应；</w:t>
      </w:r>
    </w:p>
    <w:p w14:paraId="4BAC24B9" w14:textId="77777777" w:rsidR="00B12197" w:rsidRPr="005B0C5F" w:rsidRDefault="00000000">
      <w:pPr>
        <w:numPr>
          <w:ilvl w:val="0"/>
          <w:numId w:val="13"/>
        </w:numPr>
        <w:tabs>
          <w:tab w:val="clear" w:pos="420"/>
          <w:tab w:val="left" w:pos="360"/>
        </w:tabs>
        <w:spacing w:line="440" w:lineRule="exact"/>
        <w:ind w:left="720" w:hanging="720"/>
        <w:rPr>
          <w:rFonts w:ascii="宋体" w:hAnsi="宋体"/>
          <w:sz w:val="22"/>
          <w:szCs w:val="22"/>
        </w:rPr>
      </w:pPr>
      <w:r w:rsidRPr="005B0C5F">
        <w:rPr>
          <w:rFonts w:ascii="宋体" w:hAnsi="宋体" w:hint="eastAsia"/>
          <w:sz w:val="22"/>
          <w:szCs w:val="22"/>
        </w:rPr>
        <w:t>中标（成交）供应商未按中标（成交）通知书中规定的时间与采购人签订合同；</w:t>
      </w:r>
    </w:p>
    <w:p w14:paraId="2609A241" w14:textId="77777777" w:rsidR="00B12197" w:rsidRPr="005B0C5F" w:rsidRDefault="00000000">
      <w:pPr>
        <w:numPr>
          <w:ilvl w:val="0"/>
          <w:numId w:val="13"/>
        </w:numPr>
        <w:tabs>
          <w:tab w:val="clear" w:pos="420"/>
          <w:tab w:val="left" w:pos="360"/>
        </w:tabs>
        <w:spacing w:line="440" w:lineRule="exact"/>
        <w:ind w:left="720" w:hanging="720"/>
        <w:rPr>
          <w:rFonts w:ascii="宋体" w:hAnsi="宋体"/>
          <w:sz w:val="22"/>
          <w:szCs w:val="22"/>
        </w:rPr>
      </w:pPr>
      <w:r w:rsidRPr="005B0C5F">
        <w:rPr>
          <w:rFonts w:ascii="宋体" w:hAnsi="宋体" w:hint="eastAsia"/>
          <w:sz w:val="22"/>
          <w:szCs w:val="22"/>
        </w:rPr>
        <w:t>中标（成交）供应商在规定期限内未能根据磋商文件要求提供履约保证金；</w:t>
      </w:r>
    </w:p>
    <w:p w14:paraId="5AA2514F" w14:textId="77777777" w:rsidR="00B12197" w:rsidRPr="005B0C5F" w:rsidRDefault="00000000">
      <w:pPr>
        <w:numPr>
          <w:ilvl w:val="0"/>
          <w:numId w:val="13"/>
        </w:numPr>
        <w:tabs>
          <w:tab w:val="clear" w:pos="420"/>
          <w:tab w:val="left" w:pos="360"/>
        </w:tabs>
        <w:spacing w:line="440" w:lineRule="exact"/>
        <w:ind w:left="720" w:hanging="720"/>
        <w:rPr>
          <w:rFonts w:ascii="宋体" w:hAnsi="宋体"/>
          <w:sz w:val="22"/>
          <w:szCs w:val="22"/>
        </w:rPr>
      </w:pPr>
      <w:r w:rsidRPr="005B0C5F">
        <w:rPr>
          <w:rFonts w:ascii="宋体" w:hAnsi="宋体" w:hint="eastAsia"/>
          <w:sz w:val="22"/>
          <w:szCs w:val="22"/>
        </w:rPr>
        <w:t>供应商提供虚假材料或通过虚假响应、虚假陈述、虚假承诺谋取中标（成交）资格的；</w:t>
      </w:r>
    </w:p>
    <w:p w14:paraId="2016184C" w14:textId="77777777" w:rsidR="00B12197" w:rsidRPr="005B0C5F" w:rsidRDefault="00000000">
      <w:pPr>
        <w:numPr>
          <w:ilvl w:val="0"/>
          <w:numId w:val="13"/>
        </w:numPr>
        <w:tabs>
          <w:tab w:val="clear" w:pos="420"/>
          <w:tab w:val="left" w:pos="360"/>
        </w:tabs>
        <w:spacing w:line="440" w:lineRule="exact"/>
        <w:ind w:left="720" w:hanging="720"/>
        <w:rPr>
          <w:rFonts w:ascii="宋体" w:hAnsi="宋体"/>
          <w:sz w:val="22"/>
          <w:szCs w:val="22"/>
        </w:rPr>
      </w:pPr>
      <w:r w:rsidRPr="005B0C5F">
        <w:rPr>
          <w:rFonts w:ascii="宋体" w:hAnsi="宋体"/>
          <w:sz w:val="22"/>
          <w:szCs w:val="22"/>
        </w:rPr>
        <w:t>供应商在提交最后报价后要求退出磋商的；</w:t>
      </w:r>
    </w:p>
    <w:p w14:paraId="0AAED1DC" w14:textId="77777777" w:rsidR="00B12197" w:rsidRPr="005B0C5F" w:rsidRDefault="00000000">
      <w:pPr>
        <w:numPr>
          <w:ilvl w:val="0"/>
          <w:numId w:val="13"/>
        </w:numPr>
        <w:tabs>
          <w:tab w:val="clear" w:pos="420"/>
          <w:tab w:val="left" w:pos="360"/>
        </w:tabs>
        <w:spacing w:line="440" w:lineRule="exact"/>
        <w:ind w:left="720" w:hanging="720"/>
        <w:rPr>
          <w:rFonts w:ascii="宋体" w:hAnsi="宋体"/>
          <w:sz w:val="22"/>
          <w:szCs w:val="22"/>
        </w:rPr>
      </w:pPr>
      <w:r w:rsidRPr="005B0C5F">
        <w:rPr>
          <w:rFonts w:ascii="宋体" w:hAnsi="宋体" w:hint="eastAsia"/>
          <w:sz w:val="22"/>
          <w:szCs w:val="22"/>
        </w:rPr>
        <w:t>经监督部门审查认定供应商有违反</w:t>
      </w:r>
      <w:r w:rsidRPr="005B0C5F">
        <w:rPr>
          <w:rFonts w:ascii="宋体" w:hAnsi="宋体"/>
          <w:sz w:val="22"/>
          <w:szCs w:val="22"/>
        </w:rPr>
        <w:t>《中华人民共和国政府采购法》等有关</w:t>
      </w:r>
      <w:r w:rsidRPr="005B0C5F">
        <w:rPr>
          <w:rFonts w:ascii="宋体" w:hAnsi="宋体" w:hint="eastAsia"/>
          <w:sz w:val="22"/>
          <w:szCs w:val="22"/>
        </w:rPr>
        <w:t>法律、法规的行为。</w:t>
      </w:r>
    </w:p>
    <w:bookmarkEnd w:id="96"/>
    <w:p w14:paraId="6FB5ABE0" w14:textId="36E45191" w:rsidR="00B12197" w:rsidRPr="005B0C5F" w:rsidRDefault="00000000">
      <w:pPr>
        <w:tabs>
          <w:tab w:val="left" w:pos="525"/>
        </w:tabs>
        <w:spacing w:line="440" w:lineRule="exact"/>
        <w:rPr>
          <w:rFonts w:ascii="宋体" w:hAnsi="宋体"/>
          <w:b/>
          <w:sz w:val="22"/>
          <w:szCs w:val="22"/>
        </w:rPr>
      </w:pPr>
      <w:r w:rsidRPr="005B0C5F">
        <w:rPr>
          <w:rFonts w:ascii="宋体" w:hAnsi="宋体"/>
          <w:b/>
          <w:sz w:val="22"/>
          <w:szCs w:val="22"/>
        </w:rPr>
        <w:t>上述</w:t>
      </w:r>
      <w:r w:rsidRPr="005B0C5F">
        <w:rPr>
          <w:rFonts w:ascii="宋体" w:hAnsi="宋体" w:hint="eastAsia"/>
          <w:b/>
          <w:sz w:val="22"/>
          <w:szCs w:val="22"/>
        </w:rPr>
        <w:t>赔偿损失金</w:t>
      </w:r>
      <w:r w:rsidRPr="005B0C5F">
        <w:rPr>
          <w:rFonts w:ascii="宋体" w:hAnsi="宋体"/>
          <w:b/>
          <w:sz w:val="22"/>
          <w:szCs w:val="22"/>
        </w:rPr>
        <w:t>不能抵偿给采购人或采购代理机构造成损失的，供应商还要承担赔偿责任。</w:t>
      </w:r>
    </w:p>
    <w:p w14:paraId="278FB11B"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磋商有效期</w:t>
      </w:r>
    </w:p>
    <w:p w14:paraId="4E8A0EAE" w14:textId="77777777" w:rsidR="00B12197" w:rsidRPr="005B0C5F" w:rsidRDefault="00000000">
      <w:pPr>
        <w:numPr>
          <w:ilvl w:val="1"/>
          <w:numId w:val="10"/>
        </w:numPr>
        <w:spacing w:line="440" w:lineRule="exact"/>
        <w:ind w:left="567"/>
        <w:rPr>
          <w:rFonts w:ascii="宋体" w:hAnsi="宋体"/>
          <w:bCs/>
          <w:sz w:val="22"/>
          <w:szCs w:val="22"/>
          <w:u w:val="single"/>
        </w:rPr>
      </w:pPr>
      <w:r w:rsidRPr="005B0C5F">
        <w:rPr>
          <w:rFonts w:ascii="宋体" w:hAnsi="宋体" w:cs="Courier New" w:hint="eastAsia"/>
          <w:bCs/>
          <w:sz w:val="22"/>
          <w:szCs w:val="22"/>
        </w:rPr>
        <w:t>磋商有效期见供应商</w:t>
      </w:r>
      <w:r w:rsidRPr="005B0C5F">
        <w:rPr>
          <w:rFonts w:ascii="宋体" w:hAnsi="宋体" w:cs="Courier New"/>
          <w:bCs/>
          <w:sz w:val="22"/>
          <w:szCs w:val="22"/>
        </w:rPr>
        <w:t>须知前附表</w:t>
      </w:r>
      <w:r w:rsidRPr="005B0C5F">
        <w:rPr>
          <w:rFonts w:ascii="宋体" w:hAnsi="宋体" w:cs="Courier New" w:hint="eastAsia"/>
          <w:bCs/>
          <w:sz w:val="22"/>
          <w:szCs w:val="22"/>
        </w:rPr>
        <w:t>，响应文件有效期短于这个规定期限的将被拒绝，其</w:t>
      </w:r>
      <w:r w:rsidRPr="005B0C5F">
        <w:rPr>
          <w:rFonts w:ascii="宋体" w:hAnsi="宋体" w:cs="Courier New" w:hint="eastAsia"/>
          <w:b/>
          <w:sz w:val="22"/>
          <w:szCs w:val="22"/>
        </w:rPr>
        <w:t>响应无效。</w:t>
      </w:r>
    </w:p>
    <w:p w14:paraId="21621A0E" w14:textId="77777777" w:rsidR="00B12197" w:rsidRPr="005B0C5F" w:rsidRDefault="00000000">
      <w:pPr>
        <w:numPr>
          <w:ilvl w:val="1"/>
          <w:numId w:val="10"/>
        </w:numPr>
        <w:spacing w:line="440" w:lineRule="exact"/>
        <w:ind w:left="567"/>
        <w:rPr>
          <w:rFonts w:ascii="宋体" w:hAnsi="宋体"/>
          <w:sz w:val="22"/>
          <w:szCs w:val="22"/>
          <w:u w:val="single"/>
        </w:rPr>
      </w:pPr>
      <w:r w:rsidRPr="005B0C5F">
        <w:rPr>
          <w:rFonts w:ascii="宋体" w:hAnsi="宋体" w:cs="Courier New" w:hint="eastAsia"/>
          <w:sz w:val="22"/>
          <w:szCs w:val="22"/>
        </w:rPr>
        <w:t>在供应商须知前附表规定的磋商有效期内，供应商不得要求撤销或修改其响应文件。</w:t>
      </w:r>
    </w:p>
    <w:p w14:paraId="4B8E53B1" w14:textId="77777777" w:rsidR="00B12197" w:rsidRPr="005B0C5F" w:rsidRDefault="00000000">
      <w:pPr>
        <w:numPr>
          <w:ilvl w:val="1"/>
          <w:numId w:val="10"/>
        </w:numPr>
        <w:spacing w:line="440" w:lineRule="exact"/>
        <w:ind w:left="567"/>
        <w:rPr>
          <w:rFonts w:ascii="宋体" w:hAnsi="宋体" w:cs="Courier New"/>
          <w:sz w:val="22"/>
          <w:szCs w:val="22"/>
        </w:rPr>
      </w:pPr>
      <w:r w:rsidRPr="005B0C5F">
        <w:rPr>
          <w:rFonts w:ascii="宋体" w:hAnsi="宋体" w:cs="Courier New" w:hint="eastAsia"/>
          <w:sz w:val="22"/>
          <w:szCs w:val="22"/>
        </w:rPr>
        <w:t>特殊情况下，采购人可于响应文件有效期满之前要求供应商同意延长有效期，要求与答复均应为书面形式。同意延长有效期的供应商，不需要也不允许修改其响应文件及磋商承诺。</w:t>
      </w:r>
    </w:p>
    <w:p w14:paraId="2E2D8784"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响应文件的编制</w:t>
      </w:r>
    </w:p>
    <w:p w14:paraId="23B4A11B"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本项目通过“政府采购云平台（www.zcygov.cn）”实行在线投标响应（电子投标）。</w:t>
      </w:r>
    </w:p>
    <w:p w14:paraId="63954D97" w14:textId="77777777" w:rsidR="00B12197" w:rsidRPr="005B0C5F" w:rsidRDefault="00000000">
      <w:pPr>
        <w:numPr>
          <w:ilvl w:val="1"/>
          <w:numId w:val="10"/>
        </w:numPr>
        <w:spacing w:line="440" w:lineRule="exact"/>
        <w:ind w:left="567"/>
        <w:rPr>
          <w:rFonts w:ascii="宋体" w:hAnsi="宋体"/>
          <w:b/>
          <w:bCs/>
          <w:sz w:val="22"/>
          <w:szCs w:val="22"/>
        </w:rPr>
      </w:pPr>
      <w:r w:rsidRPr="005B0C5F">
        <w:rPr>
          <w:rFonts w:ascii="宋体" w:hAnsi="宋体" w:hint="eastAsia"/>
          <w:sz w:val="22"/>
          <w:szCs w:val="22"/>
        </w:rPr>
        <w:t>供应商应先安装“政采云电子交易客户端”，并按照本磋商文件和“政府采购云平台”的要求，通过“政采云电子交易客户端”编制并加密响应文件。</w:t>
      </w:r>
      <w:r w:rsidRPr="005B0C5F">
        <w:rPr>
          <w:rFonts w:ascii="宋体" w:hAnsi="宋体" w:hint="eastAsia"/>
          <w:b/>
          <w:bCs/>
          <w:sz w:val="22"/>
          <w:szCs w:val="22"/>
        </w:rPr>
        <w:t>供应商未按规定加密的响应文件，“政府采购云平台”将予以拒收。</w:t>
      </w:r>
    </w:p>
    <w:p w14:paraId="71CE9050" w14:textId="600380FC" w:rsidR="00B12197" w:rsidRPr="005B0C5F" w:rsidRDefault="00000000">
      <w:pPr>
        <w:numPr>
          <w:ilvl w:val="1"/>
          <w:numId w:val="10"/>
        </w:numPr>
        <w:spacing w:line="440" w:lineRule="exact"/>
        <w:ind w:left="567"/>
        <w:rPr>
          <w:rFonts w:ascii="宋体" w:hAnsi="宋体"/>
          <w:b/>
          <w:sz w:val="22"/>
          <w:szCs w:val="22"/>
        </w:rPr>
      </w:pPr>
      <w:r w:rsidRPr="005B0C5F">
        <w:rPr>
          <w:rFonts w:ascii="宋体" w:hAnsi="宋体" w:hint="eastAsia"/>
          <w:bCs/>
          <w:sz w:val="22"/>
          <w:szCs w:val="22"/>
        </w:rPr>
        <w:t>本文件《</w:t>
      </w:r>
      <w:r w:rsidR="009176C6" w:rsidRPr="005B0C5F">
        <w:rPr>
          <w:rFonts w:ascii="宋体" w:hAnsi="宋体" w:hint="eastAsia"/>
          <w:bCs/>
          <w:sz w:val="22"/>
          <w:szCs w:val="22"/>
        </w:rPr>
        <w:t>第二部分 应提交的有关格式范例</w:t>
      </w:r>
      <w:r w:rsidRPr="005B0C5F">
        <w:rPr>
          <w:rFonts w:ascii="宋体" w:hAnsi="宋体" w:hint="eastAsia"/>
          <w:bCs/>
          <w:sz w:val="22"/>
          <w:szCs w:val="22"/>
        </w:rPr>
        <w:t>》中有提供格式的，供应商须参照格式进行编制（格式中要求提供相关证明材料的还需后附相关证明材料），</w:t>
      </w:r>
      <w:r w:rsidRPr="005B0C5F">
        <w:rPr>
          <w:rFonts w:ascii="宋体" w:hAnsi="宋体" w:hint="eastAsia"/>
          <w:b/>
          <w:sz w:val="22"/>
          <w:szCs w:val="22"/>
        </w:rPr>
        <w:t>并按格式要求在指定位置根据要求进行</w:t>
      </w:r>
      <w:r w:rsidRPr="005B0C5F">
        <w:rPr>
          <w:rFonts w:ascii="宋体" w:hAnsi="宋体"/>
          <w:b/>
          <w:sz w:val="22"/>
          <w:szCs w:val="22"/>
        </w:rPr>
        <w:t>签署</w:t>
      </w:r>
      <w:r w:rsidRPr="005B0C5F">
        <w:rPr>
          <w:rFonts w:ascii="宋体" w:hAnsi="宋体" w:hint="eastAsia"/>
          <w:b/>
          <w:sz w:val="22"/>
          <w:szCs w:val="22"/>
        </w:rPr>
        <w:t>、盖章，否则视为未提供；</w:t>
      </w:r>
      <w:r w:rsidRPr="005B0C5F">
        <w:rPr>
          <w:rFonts w:ascii="宋体" w:hAnsi="宋体" w:hint="eastAsia"/>
          <w:bCs/>
          <w:sz w:val="22"/>
          <w:szCs w:val="22"/>
        </w:rPr>
        <w:t>磋商文件未提供格式的，请各供应商自行编写。</w:t>
      </w:r>
    </w:p>
    <w:p w14:paraId="1C8353F0"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响应文件的签章</w:t>
      </w:r>
    </w:p>
    <w:p w14:paraId="7537CFDD"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响应文件</w:t>
      </w:r>
      <w:r w:rsidRPr="005B0C5F">
        <w:rPr>
          <w:rFonts w:ascii="宋体" w:hAnsi="宋体"/>
          <w:bCs/>
          <w:sz w:val="22"/>
          <w:szCs w:val="22"/>
        </w:rPr>
        <w:t>签</w:t>
      </w:r>
      <w:r w:rsidRPr="005B0C5F">
        <w:rPr>
          <w:rFonts w:ascii="宋体" w:hAnsi="宋体" w:cs="楷体" w:hint="eastAsia"/>
          <w:kern w:val="0"/>
          <w:sz w:val="22"/>
          <w:szCs w:val="22"/>
        </w:rPr>
        <w:t>章</w:t>
      </w:r>
      <w:r w:rsidRPr="005B0C5F">
        <w:rPr>
          <w:rFonts w:ascii="宋体" w:hAnsi="宋体" w:hint="eastAsia"/>
          <w:sz w:val="22"/>
          <w:szCs w:val="22"/>
        </w:rPr>
        <w:t>：见供应商须知前附表。</w:t>
      </w:r>
    </w:p>
    <w:p w14:paraId="792E3B88"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lastRenderedPageBreak/>
        <w:t>电子签章操作指南详见“政府采购云平台（www.zcygov.cn）”中供应商项目采购-电子招投标操作指南。</w:t>
      </w:r>
    </w:p>
    <w:p w14:paraId="7DAEC01F"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响应文件如有修改和增删必须由供应商代表在修改和增删处旁签署或加盖供应商的单位公章，方才有效。</w:t>
      </w:r>
    </w:p>
    <w:p w14:paraId="340D5EDF"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响应文件的形式</w:t>
      </w:r>
      <w:r w:rsidRPr="005B0C5F">
        <w:rPr>
          <w:rFonts w:ascii="宋体" w:hAnsi="宋体" w:hint="eastAsia"/>
          <w:sz w:val="22"/>
          <w:szCs w:val="22"/>
        </w:rPr>
        <w:t>：见供应商须知前附表。</w:t>
      </w:r>
    </w:p>
    <w:p w14:paraId="7FFD635B"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响应文件的份数</w:t>
      </w:r>
      <w:r w:rsidRPr="005B0C5F">
        <w:rPr>
          <w:rFonts w:ascii="宋体" w:hAnsi="宋体" w:hint="eastAsia"/>
          <w:sz w:val="22"/>
          <w:szCs w:val="22"/>
        </w:rPr>
        <w:t>：见供应商须知前附表。</w:t>
      </w:r>
    </w:p>
    <w:p w14:paraId="36D98BCD" w14:textId="77777777" w:rsidR="00B12197" w:rsidRPr="005B0C5F" w:rsidRDefault="00000000">
      <w:pPr>
        <w:pStyle w:val="20"/>
        <w:spacing w:line="440" w:lineRule="exact"/>
        <w:jc w:val="center"/>
        <w:rPr>
          <w:rFonts w:ascii="宋体" w:eastAsia="宋体" w:hAnsi="宋体" w:cs="Courier New"/>
        </w:rPr>
      </w:pPr>
      <w:bookmarkStart w:id="97" w:name="_Toc222114879"/>
      <w:bookmarkStart w:id="98" w:name="_Toc241404202"/>
      <w:bookmarkStart w:id="99" w:name="_Toc221356951"/>
      <w:bookmarkStart w:id="100" w:name="_Toc223715998"/>
      <w:bookmarkStart w:id="101" w:name="_Toc262105503"/>
      <w:bookmarkStart w:id="102" w:name="_Toc221356887"/>
      <w:bookmarkStart w:id="103" w:name="_Toc249758864"/>
      <w:bookmarkStart w:id="104" w:name="_Toc221374626"/>
      <w:bookmarkStart w:id="105" w:name="_Toc245191314"/>
      <w:bookmarkStart w:id="106" w:name="_Toc246261265"/>
      <w:bookmarkStart w:id="107" w:name="_Toc249758712"/>
      <w:bookmarkStart w:id="108" w:name="_Toc221423619"/>
      <w:bookmarkStart w:id="109" w:name="_Toc245722281"/>
      <w:bookmarkStart w:id="110" w:name="_Toc262049418"/>
      <w:bookmarkStart w:id="111" w:name="_Toc239145354"/>
      <w:bookmarkStart w:id="112" w:name="_Toc135339125"/>
      <w:r w:rsidRPr="005B0C5F">
        <w:rPr>
          <w:rFonts w:ascii="宋体" w:eastAsia="宋体" w:hAnsi="宋体" w:cs="Courier New"/>
        </w:rPr>
        <w:t>四、响应文件的递交</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2D5071F"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响应文件的上传、递交</w:t>
      </w:r>
      <w:r w:rsidRPr="005B0C5F">
        <w:rPr>
          <w:rFonts w:ascii="宋体" w:hAnsi="宋体" w:hint="eastAsia"/>
          <w:bCs/>
          <w:sz w:val="22"/>
          <w:szCs w:val="22"/>
        </w:rPr>
        <w:t>：见供应商须知前附表。</w:t>
      </w:r>
    </w:p>
    <w:p w14:paraId="517F0D52"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hint="eastAsia"/>
          <w:bCs/>
          <w:sz w:val="22"/>
          <w:szCs w:val="22"/>
        </w:rPr>
        <w:t>电子加密响应文件解密和异常情况处理：见供应商须知前附表。</w:t>
      </w:r>
    </w:p>
    <w:p w14:paraId="122EF38F"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hint="eastAsia"/>
          <w:bCs/>
          <w:sz w:val="22"/>
          <w:szCs w:val="22"/>
        </w:rPr>
        <w:t>响应文件的补充、修改或撤回</w:t>
      </w:r>
    </w:p>
    <w:p w14:paraId="2E427696" w14:textId="77777777" w:rsidR="00B12197" w:rsidRPr="005B0C5F" w:rsidRDefault="00000000">
      <w:pPr>
        <w:numPr>
          <w:ilvl w:val="1"/>
          <w:numId w:val="10"/>
        </w:numPr>
        <w:spacing w:line="440" w:lineRule="exact"/>
        <w:ind w:left="567"/>
        <w:rPr>
          <w:rFonts w:ascii="宋体" w:hAnsi="宋体"/>
          <w:b/>
          <w:sz w:val="22"/>
          <w:szCs w:val="22"/>
        </w:rPr>
      </w:pPr>
      <w:r w:rsidRPr="005B0C5F">
        <w:rPr>
          <w:rFonts w:ascii="宋体" w:hAnsi="宋体" w:hint="eastAsia"/>
          <w:bCs/>
          <w:sz w:val="22"/>
          <w:szCs w:val="22"/>
        </w:rPr>
        <w:t>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w:t>
      </w:r>
    </w:p>
    <w:p w14:paraId="46CC36D4" w14:textId="77777777" w:rsidR="00B12197" w:rsidRPr="005B0C5F" w:rsidRDefault="00000000">
      <w:pPr>
        <w:numPr>
          <w:ilvl w:val="1"/>
          <w:numId w:val="10"/>
        </w:numPr>
        <w:spacing w:line="440" w:lineRule="exact"/>
        <w:ind w:left="567"/>
        <w:rPr>
          <w:rFonts w:ascii="宋体" w:hAnsi="宋体"/>
          <w:b/>
          <w:sz w:val="22"/>
          <w:szCs w:val="22"/>
        </w:rPr>
      </w:pPr>
      <w:r w:rsidRPr="005B0C5F">
        <w:rPr>
          <w:rFonts w:ascii="宋体" w:hAnsi="宋体" w:hint="eastAsia"/>
          <w:b/>
          <w:sz w:val="22"/>
          <w:szCs w:val="22"/>
        </w:rPr>
        <w:t>响应文件递交截止时间后递交的响应文件，“政府采购云平台”将予以拒收。</w:t>
      </w:r>
    </w:p>
    <w:p w14:paraId="236030CB" w14:textId="77777777" w:rsidR="00B12197" w:rsidRPr="005B0C5F" w:rsidRDefault="00000000">
      <w:pPr>
        <w:numPr>
          <w:ilvl w:val="1"/>
          <w:numId w:val="10"/>
        </w:numPr>
        <w:spacing w:line="440" w:lineRule="exact"/>
        <w:ind w:left="567"/>
        <w:rPr>
          <w:rFonts w:ascii="宋体" w:hAnsi="宋体"/>
          <w:bCs/>
          <w:sz w:val="22"/>
          <w:szCs w:val="22"/>
        </w:rPr>
      </w:pPr>
      <w:r w:rsidRPr="005B0C5F">
        <w:rPr>
          <w:rFonts w:ascii="宋体" w:hAnsi="宋体" w:hint="eastAsia"/>
          <w:bCs/>
          <w:sz w:val="22"/>
          <w:szCs w:val="22"/>
        </w:rPr>
        <w:t>响应文件递交截止时间后，供应商不得撤回、修改响应文件。</w:t>
      </w:r>
    </w:p>
    <w:p w14:paraId="3C3CA40D"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hint="eastAsia"/>
          <w:bCs/>
          <w:sz w:val="22"/>
          <w:szCs w:val="22"/>
        </w:rPr>
        <w:t>响应文件的备选方案</w:t>
      </w:r>
    </w:p>
    <w:p w14:paraId="7D6E6B6C" w14:textId="77777777" w:rsidR="00B12197" w:rsidRPr="005B0C5F" w:rsidRDefault="00000000">
      <w:pPr>
        <w:numPr>
          <w:ilvl w:val="1"/>
          <w:numId w:val="10"/>
        </w:numPr>
        <w:spacing w:line="440" w:lineRule="exact"/>
        <w:ind w:left="567"/>
        <w:rPr>
          <w:rFonts w:ascii="宋体" w:hAnsi="宋体" w:cs="Courier New"/>
          <w:sz w:val="22"/>
          <w:szCs w:val="22"/>
        </w:rPr>
      </w:pPr>
      <w:r w:rsidRPr="005B0C5F">
        <w:rPr>
          <w:rFonts w:ascii="宋体" w:hAnsi="宋体" w:cs="Courier New" w:hint="eastAsia"/>
          <w:sz w:val="22"/>
          <w:szCs w:val="22"/>
        </w:rPr>
        <w:t>供应商不得递交任何的响应备选（替代）方案，否则其响应文件将作无效响应处理。与“电子加密响应文件”同时生成的</w:t>
      </w:r>
      <w:r w:rsidRPr="005B0C5F">
        <w:rPr>
          <w:rFonts w:ascii="宋体" w:hAnsi="宋体" w:hint="eastAsia"/>
          <w:bCs/>
          <w:sz w:val="22"/>
          <w:szCs w:val="22"/>
        </w:rPr>
        <w:t>“备份响应文件”</w:t>
      </w:r>
      <w:r w:rsidRPr="005B0C5F">
        <w:rPr>
          <w:rFonts w:ascii="宋体" w:hAnsi="宋体" w:cs="Courier New" w:hint="eastAsia"/>
          <w:sz w:val="22"/>
          <w:szCs w:val="22"/>
        </w:rPr>
        <w:t>不是响应备选（替代）方案。</w:t>
      </w:r>
    </w:p>
    <w:p w14:paraId="101C133C" w14:textId="77777777" w:rsidR="00B12197" w:rsidRPr="005B0C5F" w:rsidRDefault="00000000">
      <w:pPr>
        <w:pStyle w:val="20"/>
        <w:spacing w:line="400" w:lineRule="exact"/>
        <w:jc w:val="center"/>
        <w:rPr>
          <w:rFonts w:ascii="宋体" w:eastAsia="宋体" w:hAnsi="宋体" w:cs="Courier New"/>
        </w:rPr>
      </w:pPr>
      <w:bookmarkStart w:id="113" w:name="_Toc223933225"/>
      <w:bookmarkStart w:id="114" w:name="_Toc219538617"/>
      <w:bookmarkStart w:id="115" w:name="_Toc205005290"/>
      <w:bookmarkStart w:id="116" w:name="_Toc227056850"/>
      <w:bookmarkStart w:id="117" w:name="_Toc209261369"/>
      <w:bookmarkStart w:id="118" w:name="_Toc218041730"/>
      <w:bookmarkStart w:id="119" w:name="_Toc209251131"/>
      <w:bookmarkStart w:id="120" w:name="_Toc205877456"/>
      <w:bookmarkStart w:id="121" w:name="_Toc205703106"/>
      <w:bookmarkStart w:id="122" w:name="_Toc223717608"/>
      <w:bookmarkStart w:id="123" w:name="_Toc457249657"/>
      <w:bookmarkStart w:id="124" w:name="_Toc216667824"/>
      <w:bookmarkStart w:id="125" w:name="_Toc214365794"/>
      <w:bookmarkStart w:id="126" w:name="_Toc207609185"/>
      <w:bookmarkStart w:id="127" w:name="_Toc227489891"/>
      <w:bookmarkStart w:id="128" w:name="_Toc204578579"/>
      <w:bookmarkStart w:id="129" w:name="_Toc205004972"/>
      <w:bookmarkStart w:id="130" w:name="_Toc209261436"/>
      <w:bookmarkStart w:id="131" w:name="_Toc205877561"/>
      <w:bookmarkStart w:id="132" w:name="_Toc210879712"/>
      <w:bookmarkStart w:id="133" w:name="_Toc204491321"/>
      <w:bookmarkStart w:id="134" w:name="_Toc209250723"/>
      <w:bookmarkStart w:id="135" w:name="_Toc217460689"/>
      <w:bookmarkStart w:id="136" w:name="_Toc227057037"/>
      <w:bookmarkStart w:id="137" w:name="_Toc215415534"/>
      <w:bookmarkStart w:id="138" w:name="_Toc209332637"/>
      <w:bookmarkStart w:id="139" w:name="_Toc135339126"/>
      <w:r w:rsidRPr="005B0C5F">
        <w:rPr>
          <w:rFonts w:ascii="宋体" w:eastAsia="宋体" w:hAnsi="宋体" w:cs="Courier New" w:hint="eastAsia"/>
        </w:rPr>
        <w:t>五、</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5B0C5F">
        <w:rPr>
          <w:rFonts w:ascii="宋体" w:eastAsia="宋体" w:hAnsi="宋体" w:cs="Courier New" w:hint="eastAsia"/>
        </w:rPr>
        <w:t>电子化开启</w:t>
      </w:r>
      <w:bookmarkEnd w:id="139"/>
    </w:p>
    <w:p w14:paraId="201AA829"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电子化开启及评审程序</w:t>
      </w:r>
    </w:p>
    <w:p w14:paraId="39B1EBAF" w14:textId="77777777" w:rsidR="00B12197" w:rsidRPr="005B0C5F" w:rsidRDefault="00000000">
      <w:pPr>
        <w:numPr>
          <w:ilvl w:val="0"/>
          <w:numId w:val="14"/>
        </w:numPr>
        <w:spacing w:line="440" w:lineRule="exact"/>
        <w:ind w:firstLine="0"/>
        <w:rPr>
          <w:rFonts w:ascii="宋体" w:hAnsi="宋体"/>
          <w:sz w:val="22"/>
          <w:szCs w:val="22"/>
        </w:rPr>
      </w:pPr>
      <w:r w:rsidRPr="005B0C5F">
        <w:rPr>
          <w:rFonts w:ascii="宋体" w:hAnsi="宋体" w:hint="eastAsia"/>
          <w:sz w:val="22"/>
          <w:szCs w:val="22"/>
        </w:rPr>
        <w:t>采购组织单位将按照磋商文件规定的时间通过“政府采购云平台”组织开标、开启响应文件，供应商应准时在线参加。供应商如不参加开标的，视同认可开标结果，事后不得对采购相关人员、开标过程和开标结果提出异议，</w:t>
      </w:r>
      <w:r w:rsidRPr="005B0C5F">
        <w:rPr>
          <w:rFonts w:ascii="宋体" w:hAnsi="宋体" w:hint="eastAsia"/>
          <w:bCs/>
          <w:sz w:val="22"/>
          <w:szCs w:val="22"/>
        </w:rPr>
        <w:t>同时供应商因未在线参加开标而导致响应文件无法按时解密等一切后果由供应商自己承担。</w:t>
      </w:r>
    </w:p>
    <w:p w14:paraId="79AB7AA7" w14:textId="77777777" w:rsidR="00B12197" w:rsidRPr="005B0C5F" w:rsidRDefault="00000000">
      <w:pPr>
        <w:numPr>
          <w:ilvl w:val="0"/>
          <w:numId w:val="14"/>
        </w:numPr>
        <w:tabs>
          <w:tab w:val="clear" w:pos="420"/>
        </w:tabs>
        <w:spacing w:line="440" w:lineRule="exact"/>
        <w:ind w:firstLine="0"/>
        <w:rPr>
          <w:rFonts w:ascii="宋体" w:hAnsi="宋体"/>
          <w:sz w:val="22"/>
          <w:szCs w:val="22"/>
        </w:rPr>
      </w:pPr>
      <w:r w:rsidRPr="005B0C5F">
        <w:rPr>
          <w:rFonts w:ascii="宋体" w:hAnsi="宋体" w:hint="eastAsia"/>
          <w:sz w:val="22"/>
          <w:szCs w:val="22"/>
        </w:rPr>
        <w:t>响应文件递交截止时间后，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将备份响应文件上传至“政府采购云平台”，上传成功后，“电子加密响应文件”自动失效。</w:t>
      </w:r>
    </w:p>
    <w:p w14:paraId="428D4FF4" w14:textId="77777777" w:rsidR="00B12197" w:rsidRPr="005B0C5F" w:rsidRDefault="00000000">
      <w:pPr>
        <w:numPr>
          <w:ilvl w:val="0"/>
          <w:numId w:val="14"/>
        </w:numPr>
        <w:tabs>
          <w:tab w:val="clear" w:pos="420"/>
        </w:tabs>
        <w:spacing w:line="440" w:lineRule="exact"/>
        <w:ind w:firstLine="0"/>
        <w:rPr>
          <w:rFonts w:ascii="宋体" w:hAnsi="宋体"/>
          <w:sz w:val="22"/>
          <w:szCs w:val="22"/>
        </w:rPr>
      </w:pPr>
      <w:r w:rsidRPr="005B0C5F">
        <w:rPr>
          <w:rFonts w:ascii="宋体" w:hAnsi="宋体" w:hint="eastAsia"/>
          <w:sz w:val="22"/>
          <w:szCs w:val="22"/>
        </w:rPr>
        <w:t>就价格、服务等认为需要磋商的内容进行磋商，供应商逐家回答磋商小组的提问，供应商作</w:t>
      </w:r>
      <w:r w:rsidRPr="005B0C5F">
        <w:rPr>
          <w:rFonts w:ascii="宋体" w:hAnsi="宋体" w:hint="eastAsia"/>
          <w:sz w:val="22"/>
          <w:szCs w:val="22"/>
        </w:rPr>
        <w:lastRenderedPageBreak/>
        <w:t>出最终承诺和最后报价。</w:t>
      </w:r>
      <w:r w:rsidRPr="005B0C5F">
        <w:rPr>
          <w:rFonts w:ascii="宋体" w:hAnsi="宋体" w:hint="eastAsia"/>
          <w:b/>
          <w:sz w:val="22"/>
          <w:szCs w:val="22"/>
        </w:rPr>
        <w:t>所有二次（或最后）报价、询标</w:t>
      </w:r>
      <w:r w:rsidRPr="005B0C5F">
        <w:rPr>
          <w:rFonts w:ascii="宋体" w:hAnsi="宋体"/>
          <w:b/>
          <w:sz w:val="22"/>
          <w:szCs w:val="22"/>
        </w:rPr>
        <w:t>流程</w:t>
      </w:r>
      <w:r w:rsidRPr="005B0C5F">
        <w:rPr>
          <w:rFonts w:ascii="宋体" w:hAnsi="宋体" w:hint="eastAsia"/>
          <w:b/>
          <w:sz w:val="22"/>
          <w:szCs w:val="22"/>
        </w:rPr>
        <w:t>，均在线上完成，请各供应商务必不要离开电脑太久，并留意手机短信。</w:t>
      </w:r>
      <w:r w:rsidRPr="005B0C5F">
        <w:rPr>
          <w:rFonts w:ascii="宋体" w:hAnsi="宋体"/>
          <w:sz w:val="22"/>
          <w:szCs w:val="22"/>
        </w:rPr>
        <w:t>（请提前检查“政采云”内，关于‘项目采购’的岗位权限是否已勾选上。如有问题，请致电95763）</w:t>
      </w:r>
      <w:r w:rsidRPr="005B0C5F">
        <w:rPr>
          <w:rFonts w:ascii="宋体" w:hAnsi="宋体" w:hint="eastAsia"/>
          <w:sz w:val="22"/>
          <w:szCs w:val="22"/>
        </w:rPr>
        <w:t>。</w:t>
      </w:r>
    </w:p>
    <w:p w14:paraId="42412413" w14:textId="77777777" w:rsidR="00B12197" w:rsidRPr="005B0C5F" w:rsidRDefault="00000000">
      <w:pPr>
        <w:numPr>
          <w:ilvl w:val="0"/>
          <w:numId w:val="14"/>
        </w:numPr>
        <w:spacing w:line="440" w:lineRule="exact"/>
        <w:ind w:firstLine="0"/>
        <w:rPr>
          <w:rFonts w:ascii="宋体" w:hAnsi="宋体"/>
          <w:sz w:val="22"/>
          <w:szCs w:val="22"/>
        </w:rPr>
      </w:pPr>
      <w:r w:rsidRPr="005B0C5F">
        <w:rPr>
          <w:rFonts w:ascii="宋体" w:hAnsi="宋体" w:hint="eastAsia"/>
          <w:sz w:val="22"/>
          <w:szCs w:val="22"/>
        </w:rPr>
        <w:t>在系统上录入最后报价情况。</w:t>
      </w:r>
    </w:p>
    <w:p w14:paraId="5811BDF9" w14:textId="77777777" w:rsidR="00B12197" w:rsidRPr="005B0C5F" w:rsidRDefault="00000000">
      <w:pPr>
        <w:numPr>
          <w:ilvl w:val="0"/>
          <w:numId w:val="14"/>
        </w:numPr>
        <w:spacing w:line="440" w:lineRule="exact"/>
        <w:ind w:firstLine="0"/>
        <w:rPr>
          <w:rFonts w:ascii="宋体" w:hAnsi="宋体"/>
          <w:sz w:val="22"/>
          <w:szCs w:val="22"/>
        </w:rPr>
      </w:pPr>
      <w:r w:rsidRPr="005B0C5F">
        <w:rPr>
          <w:rFonts w:ascii="宋体" w:hAnsi="宋体" w:hint="eastAsia"/>
          <w:sz w:val="22"/>
          <w:szCs w:val="22"/>
        </w:rPr>
        <w:t>对供应商的资格进行审查。</w:t>
      </w:r>
    </w:p>
    <w:p w14:paraId="3BB1E7D4" w14:textId="77777777" w:rsidR="00B12197" w:rsidRPr="005B0C5F" w:rsidRDefault="00000000">
      <w:pPr>
        <w:numPr>
          <w:ilvl w:val="0"/>
          <w:numId w:val="14"/>
        </w:numPr>
        <w:spacing w:line="440" w:lineRule="exact"/>
        <w:ind w:firstLine="0"/>
        <w:rPr>
          <w:rFonts w:ascii="宋体" w:hAnsi="宋体"/>
          <w:sz w:val="22"/>
          <w:szCs w:val="22"/>
        </w:rPr>
      </w:pPr>
      <w:r w:rsidRPr="005B0C5F">
        <w:rPr>
          <w:rFonts w:ascii="宋体" w:hAnsi="宋体" w:hint="eastAsia"/>
          <w:sz w:val="22"/>
          <w:szCs w:val="22"/>
        </w:rPr>
        <w:t>对商务技术文件进行评审。</w:t>
      </w:r>
    </w:p>
    <w:p w14:paraId="331778D9" w14:textId="77777777" w:rsidR="00B12197" w:rsidRPr="005B0C5F" w:rsidRDefault="00000000">
      <w:pPr>
        <w:numPr>
          <w:ilvl w:val="0"/>
          <w:numId w:val="14"/>
        </w:numPr>
        <w:spacing w:line="440" w:lineRule="exact"/>
        <w:ind w:firstLine="0"/>
        <w:rPr>
          <w:rFonts w:ascii="宋体" w:hAnsi="宋体"/>
          <w:sz w:val="22"/>
          <w:szCs w:val="22"/>
        </w:rPr>
      </w:pPr>
      <w:r w:rsidRPr="005B0C5F">
        <w:rPr>
          <w:rFonts w:ascii="宋体" w:hAnsi="宋体" w:hint="eastAsia"/>
          <w:sz w:val="22"/>
          <w:szCs w:val="22"/>
        </w:rPr>
        <w:t>对报价情况进行评审。</w:t>
      </w:r>
    </w:p>
    <w:p w14:paraId="2683E597" w14:textId="77777777" w:rsidR="00B12197" w:rsidRPr="005B0C5F" w:rsidRDefault="00000000">
      <w:pPr>
        <w:numPr>
          <w:ilvl w:val="0"/>
          <w:numId w:val="14"/>
        </w:numPr>
        <w:spacing w:line="440" w:lineRule="exact"/>
        <w:ind w:firstLine="0"/>
        <w:rPr>
          <w:rFonts w:ascii="宋体" w:hAnsi="宋体"/>
          <w:sz w:val="22"/>
          <w:szCs w:val="22"/>
        </w:rPr>
      </w:pPr>
      <w:r w:rsidRPr="005B0C5F">
        <w:rPr>
          <w:rFonts w:ascii="宋体" w:hAnsi="宋体" w:hint="eastAsia"/>
          <w:sz w:val="22"/>
          <w:szCs w:val="22"/>
        </w:rPr>
        <w:t>在系统上公布评审结果。</w:t>
      </w:r>
    </w:p>
    <w:p w14:paraId="2D0B93A5" w14:textId="7019F6B9" w:rsidR="00B12197" w:rsidRPr="005B0C5F" w:rsidRDefault="00000000" w:rsidP="0037184A">
      <w:pPr>
        <w:tabs>
          <w:tab w:val="left" w:pos="525"/>
        </w:tabs>
        <w:spacing w:line="440" w:lineRule="exact"/>
        <w:ind w:firstLineChars="200" w:firstLine="442"/>
        <w:rPr>
          <w:rFonts w:ascii="宋体" w:hAnsi="宋体"/>
          <w:b/>
          <w:bCs/>
          <w:sz w:val="22"/>
          <w:szCs w:val="22"/>
        </w:rPr>
      </w:pPr>
      <w:r w:rsidRPr="005B0C5F">
        <w:rPr>
          <w:rFonts w:ascii="宋体" w:hAnsi="宋体" w:hint="eastAsia"/>
          <w:b/>
          <w:bCs/>
          <w:sz w:val="22"/>
          <w:szCs w:val="22"/>
        </w:rPr>
        <w:t>政采云公司如对电子化开启（或开标）或评审程序有调整的，按调整后的程序操作。</w:t>
      </w:r>
    </w:p>
    <w:p w14:paraId="302BE6DA" w14:textId="77777777" w:rsidR="00B12197" w:rsidRPr="005B0C5F" w:rsidRDefault="00000000">
      <w:pPr>
        <w:pStyle w:val="20"/>
        <w:spacing w:line="440" w:lineRule="exact"/>
        <w:jc w:val="center"/>
        <w:rPr>
          <w:rFonts w:ascii="宋体" w:eastAsia="宋体" w:hAnsi="宋体" w:cs="Courier New"/>
        </w:rPr>
      </w:pPr>
      <w:bookmarkStart w:id="140" w:name="_Toc239145355"/>
      <w:bookmarkStart w:id="141" w:name="_Toc222114880"/>
      <w:bookmarkStart w:id="142" w:name="_Toc246261266"/>
      <w:bookmarkStart w:id="143" w:name="_Toc249758865"/>
      <w:bookmarkStart w:id="144" w:name="_Toc262105504"/>
      <w:bookmarkStart w:id="145" w:name="_Toc223715999"/>
      <w:bookmarkStart w:id="146" w:name="_Toc221423620"/>
      <w:bookmarkStart w:id="147" w:name="_Toc221374627"/>
      <w:bookmarkStart w:id="148" w:name="_Toc262049419"/>
      <w:bookmarkStart w:id="149" w:name="_Toc221356888"/>
      <w:bookmarkStart w:id="150" w:name="_Toc245722282"/>
      <w:bookmarkStart w:id="151" w:name="_Toc221356952"/>
      <w:bookmarkStart w:id="152" w:name="_Toc245191315"/>
      <w:bookmarkStart w:id="153" w:name="_Toc241404203"/>
      <w:bookmarkStart w:id="154" w:name="_Toc249758713"/>
      <w:bookmarkStart w:id="155" w:name="_Toc135339127"/>
      <w:r w:rsidRPr="005B0C5F">
        <w:rPr>
          <w:rFonts w:ascii="宋体" w:eastAsia="宋体" w:hAnsi="宋体" w:cs="Courier New" w:hint="eastAsia"/>
        </w:rPr>
        <w:t>六</w:t>
      </w:r>
      <w:r w:rsidRPr="005B0C5F">
        <w:rPr>
          <w:rFonts w:ascii="宋体" w:eastAsia="宋体" w:hAnsi="宋体" w:cs="Courier New"/>
        </w:rPr>
        <w: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5B0C5F">
        <w:rPr>
          <w:rFonts w:ascii="宋体" w:eastAsia="宋体" w:hAnsi="宋体" w:cs="Courier New" w:hint="eastAsia"/>
        </w:rPr>
        <w:t>评审</w:t>
      </w:r>
      <w:bookmarkEnd w:id="155"/>
    </w:p>
    <w:p w14:paraId="1F43FEBB"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bCs/>
          <w:sz w:val="22"/>
          <w:szCs w:val="22"/>
        </w:rPr>
        <w:t>磋商</w:t>
      </w:r>
      <w:r w:rsidRPr="005B0C5F">
        <w:rPr>
          <w:rFonts w:ascii="宋体" w:hAnsi="宋体" w:cs="Courier New"/>
          <w:sz w:val="22"/>
          <w:szCs w:val="22"/>
        </w:rPr>
        <w:t>小组</w:t>
      </w:r>
    </w:p>
    <w:p w14:paraId="0E9014FE" w14:textId="77777777" w:rsidR="00B12197" w:rsidRPr="005B0C5F" w:rsidRDefault="00000000">
      <w:pPr>
        <w:spacing w:line="440" w:lineRule="exact"/>
        <w:ind w:leftChars="257" w:left="540"/>
        <w:rPr>
          <w:rFonts w:ascii="宋体" w:hAnsi="宋体"/>
          <w:bCs/>
          <w:sz w:val="22"/>
          <w:szCs w:val="22"/>
        </w:rPr>
      </w:pPr>
      <w:r w:rsidRPr="005B0C5F">
        <w:rPr>
          <w:rFonts w:ascii="宋体" w:hAnsi="宋体"/>
          <w:bCs/>
          <w:sz w:val="22"/>
          <w:szCs w:val="22"/>
        </w:rPr>
        <w:t>采购人依法组建磋商小组。磋商小组的成员在评审过程中必须严格遵守《政府采购法》</w:t>
      </w:r>
      <w:r w:rsidRPr="005B0C5F">
        <w:rPr>
          <w:rFonts w:ascii="宋体" w:hAnsi="宋体" w:hint="eastAsia"/>
          <w:bCs/>
          <w:sz w:val="22"/>
          <w:szCs w:val="22"/>
        </w:rPr>
        <w:t>、《政府采购竞争性磋商采购方式管理暂行办法》</w:t>
      </w:r>
      <w:r w:rsidRPr="005B0C5F">
        <w:rPr>
          <w:rFonts w:ascii="宋体" w:hAnsi="宋体"/>
          <w:bCs/>
          <w:sz w:val="22"/>
          <w:szCs w:val="22"/>
        </w:rPr>
        <w:t>等有关法律、法规的规定。</w:t>
      </w:r>
    </w:p>
    <w:p w14:paraId="48820B92"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bCs/>
          <w:sz w:val="22"/>
          <w:szCs w:val="22"/>
        </w:rPr>
        <w:t>评审</w:t>
      </w:r>
      <w:r w:rsidRPr="005B0C5F">
        <w:rPr>
          <w:rFonts w:ascii="宋体" w:hAnsi="宋体" w:cs="Courier New"/>
          <w:sz w:val="22"/>
          <w:szCs w:val="22"/>
        </w:rPr>
        <w:t>过程</w:t>
      </w:r>
      <w:r w:rsidRPr="005B0C5F">
        <w:rPr>
          <w:rFonts w:ascii="宋体" w:hAnsi="宋体"/>
          <w:bCs/>
          <w:sz w:val="22"/>
          <w:szCs w:val="22"/>
        </w:rPr>
        <w:t>的保密性</w:t>
      </w:r>
    </w:p>
    <w:p w14:paraId="4002BBD4" w14:textId="77777777" w:rsidR="00B12197" w:rsidRPr="005B0C5F" w:rsidRDefault="00000000">
      <w:pPr>
        <w:spacing w:line="440" w:lineRule="exact"/>
        <w:ind w:leftChars="257" w:left="540"/>
        <w:rPr>
          <w:rFonts w:ascii="宋体" w:hAnsi="宋体"/>
          <w:bCs/>
          <w:sz w:val="22"/>
          <w:szCs w:val="22"/>
        </w:rPr>
      </w:pPr>
      <w:r w:rsidRPr="005B0C5F">
        <w:rPr>
          <w:rFonts w:ascii="宋体" w:hAnsi="宋体" w:hint="eastAsia"/>
          <w:bCs/>
          <w:sz w:val="22"/>
          <w:szCs w:val="22"/>
        </w:rPr>
        <w:t>响应文件开启后</w:t>
      </w:r>
      <w:r w:rsidRPr="005B0C5F">
        <w:rPr>
          <w:rFonts w:ascii="宋体" w:hAnsi="宋体"/>
          <w:bCs/>
          <w:sz w:val="22"/>
          <w:szCs w:val="22"/>
        </w:rPr>
        <w:t>直至向中标（成交）供应商授予合同时止，凡与评审有关的资料均不得向供应商及与评审无关人员透露。如果供应商在评审过程中试图向采购人</w:t>
      </w:r>
      <w:r w:rsidRPr="005B0C5F">
        <w:rPr>
          <w:rFonts w:ascii="宋体" w:hAnsi="宋体" w:hint="eastAsia"/>
          <w:bCs/>
          <w:sz w:val="22"/>
          <w:szCs w:val="22"/>
        </w:rPr>
        <w:t>、</w:t>
      </w:r>
      <w:r w:rsidRPr="005B0C5F">
        <w:rPr>
          <w:rFonts w:ascii="宋体" w:hAnsi="宋体"/>
          <w:bCs/>
          <w:sz w:val="22"/>
          <w:szCs w:val="22"/>
        </w:rPr>
        <w:t>采购代理机构或磋商小组施加影响，其</w:t>
      </w:r>
      <w:r w:rsidRPr="005B0C5F">
        <w:rPr>
          <w:rFonts w:ascii="宋体" w:hAnsi="宋体" w:hint="eastAsia"/>
          <w:bCs/>
          <w:sz w:val="22"/>
          <w:szCs w:val="22"/>
        </w:rPr>
        <w:t>响应</w:t>
      </w:r>
      <w:r w:rsidRPr="005B0C5F">
        <w:rPr>
          <w:rFonts w:ascii="宋体" w:hAnsi="宋体"/>
          <w:bCs/>
          <w:sz w:val="22"/>
          <w:szCs w:val="22"/>
        </w:rPr>
        <w:t>将被拒绝。</w:t>
      </w:r>
    </w:p>
    <w:p w14:paraId="43EC7B0C"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hint="eastAsia"/>
          <w:bCs/>
          <w:sz w:val="22"/>
          <w:szCs w:val="22"/>
        </w:rPr>
        <w:t>资格审查和符合性审查</w:t>
      </w:r>
    </w:p>
    <w:p w14:paraId="62395CB1" w14:textId="77777777" w:rsidR="00B12197" w:rsidRPr="005B0C5F" w:rsidRDefault="00000000">
      <w:pPr>
        <w:numPr>
          <w:ilvl w:val="1"/>
          <w:numId w:val="10"/>
        </w:numPr>
        <w:spacing w:line="440" w:lineRule="exact"/>
        <w:ind w:left="567"/>
        <w:rPr>
          <w:rFonts w:ascii="宋体" w:hAnsi="宋体"/>
          <w:bCs/>
          <w:sz w:val="22"/>
          <w:szCs w:val="22"/>
        </w:rPr>
      </w:pPr>
      <w:r w:rsidRPr="005B0C5F">
        <w:rPr>
          <w:rFonts w:ascii="宋体" w:hAnsi="宋体" w:hint="eastAsia"/>
          <w:bCs/>
          <w:sz w:val="22"/>
          <w:szCs w:val="22"/>
        </w:rPr>
        <w:t>磋商小组依据法律、法规和磋商文件的规定，对各供应商进行资格性审查，审查各供应商的资格是否符合本项目对供应商资格的实质性要求。</w:t>
      </w:r>
    </w:p>
    <w:p w14:paraId="4DA5CA44" w14:textId="77777777" w:rsidR="00B12197" w:rsidRPr="005B0C5F" w:rsidRDefault="00000000">
      <w:pPr>
        <w:numPr>
          <w:ilvl w:val="1"/>
          <w:numId w:val="10"/>
        </w:numPr>
        <w:spacing w:line="440" w:lineRule="exact"/>
        <w:ind w:left="567"/>
        <w:rPr>
          <w:rFonts w:ascii="宋体" w:hAnsi="宋体"/>
          <w:bCs/>
          <w:sz w:val="22"/>
          <w:szCs w:val="22"/>
        </w:rPr>
      </w:pPr>
      <w:r w:rsidRPr="005B0C5F">
        <w:rPr>
          <w:rFonts w:ascii="宋体" w:hAnsi="宋体" w:hint="eastAsia"/>
          <w:bCs/>
          <w:sz w:val="22"/>
          <w:szCs w:val="22"/>
        </w:rPr>
        <w:t>信用记录查询。根据财库[2016]125号《关于在政府采购活动中查询及使用信用记录有关问题的通知》要求，在资格审查时对供应商信用记录进行查询并甄别。</w:t>
      </w:r>
    </w:p>
    <w:p w14:paraId="6C4D75FB" w14:textId="77777777" w:rsidR="00B12197" w:rsidRPr="005B0C5F" w:rsidRDefault="00000000">
      <w:pPr>
        <w:numPr>
          <w:ilvl w:val="0"/>
          <w:numId w:val="15"/>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供应商信用信息查询的查询渠道：“信用中国”(www.creditchina.gov.cn)；“中国政府采购网”（www.ccgp.gov.cn）。</w:t>
      </w:r>
    </w:p>
    <w:p w14:paraId="72B411DF" w14:textId="77777777" w:rsidR="00B12197" w:rsidRPr="005B0C5F" w:rsidRDefault="00000000">
      <w:pPr>
        <w:numPr>
          <w:ilvl w:val="0"/>
          <w:numId w:val="15"/>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供应商信用信息查询</w:t>
      </w:r>
      <w:r w:rsidRPr="005B0C5F">
        <w:rPr>
          <w:rFonts w:ascii="宋体" w:hAnsi="宋体"/>
          <w:bCs/>
          <w:sz w:val="22"/>
          <w:szCs w:val="22"/>
        </w:rPr>
        <w:t>截止时点</w:t>
      </w:r>
      <w:r w:rsidRPr="005B0C5F">
        <w:rPr>
          <w:rFonts w:ascii="宋体" w:hAnsi="宋体" w:hint="eastAsia"/>
          <w:bCs/>
          <w:sz w:val="22"/>
          <w:szCs w:val="22"/>
        </w:rPr>
        <w:t>：响应文件递交截止时间。</w:t>
      </w:r>
    </w:p>
    <w:p w14:paraId="011E833D" w14:textId="77777777" w:rsidR="00B12197" w:rsidRPr="005B0C5F" w:rsidRDefault="00000000">
      <w:pPr>
        <w:numPr>
          <w:ilvl w:val="0"/>
          <w:numId w:val="15"/>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供应商信用信息查询记录和证据留存的具体方式：网页截图打印；</w:t>
      </w:r>
    </w:p>
    <w:p w14:paraId="0A9D6BF1" w14:textId="77777777" w:rsidR="00B12197" w:rsidRPr="005B0C5F" w:rsidRDefault="00000000">
      <w:pPr>
        <w:numPr>
          <w:ilvl w:val="0"/>
          <w:numId w:val="15"/>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信用信息的使用规则：被“信用中国”网站列入失信被执行人、重大税收违法案件当事人名单，或被“中国政府采购网”列入政府采购严重违法失信行为记录名单中禁止参加政府采购活动期间的，其资格审查不合格。</w:t>
      </w:r>
      <w:r w:rsidRPr="005B0C5F">
        <w:rPr>
          <w:rFonts w:ascii="宋体" w:hAnsi="宋体" w:hint="eastAsia"/>
          <w:b/>
          <w:sz w:val="22"/>
          <w:szCs w:val="22"/>
        </w:rPr>
        <w:t>如相关失信记录已失效，供应商须提供相关证明资料。</w:t>
      </w:r>
    </w:p>
    <w:p w14:paraId="5442B98B" w14:textId="77777777" w:rsidR="00B12197" w:rsidRPr="005B0C5F" w:rsidRDefault="00000000">
      <w:pPr>
        <w:numPr>
          <w:ilvl w:val="1"/>
          <w:numId w:val="10"/>
        </w:numPr>
        <w:spacing w:line="440" w:lineRule="exact"/>
        <w:ind w:left="567"/>
        <w:rPr>
          <w:rFonts w:ascii="宋体" w:hAnsi="宋体"/>
          <w:bCs/>
          <w:sz w:val="22"/>
          <w:szCs w:val="22"/>
        </w:rPr>
      </w:pPr>
      <w:r w:rsidRPr="005B0C5F">
        <w:rPr>
          <w:rFonts w:ascii="宋体" w:hAnsi="宋体" w:hint="eastAsia"/>
          <w:sz w:val="22"/>
          <w:szCs w:val="22"/>
        </w:rPr>
        <w:t>磋商小组依据磋商文件的实质性要求，对通过资格审查的响应文件进行符合性审查，以确定其是否满足磋商文件的实质性要求。</w:t>
      </w:r>
    </w:p>
    <w:p w14:paraId="1ED4E94B" w14:textId="77777777" w:rsidR="00B12197" w:rsidRPr="005B0C5F" w:rsidRDefault="00000000">
      <w:pPr>
        <w:numPr>
          <w:ilvl w:val="1"/>
          <w:numId w:val="10"/>
        </w:numPr>
        <w:spacing w:line="440" w:lineRule="exact"/>
        <w:ind w:left="567"/>
        <w:rPr>
          <w:rFonts w:ascii="宋体" w:hAnsi="宋体"/>
          <w:bCs/>
          <w:sz w:val="22"/>
          <w:szCs w:val="22"/>
        </w:rPr>
      </w:pPr>
      <w:r w:rsidRPr="005B0C5F">
        <w:rPr>
          <w:rFonts w:ascii="宋体" w:hAnsi="宋体" w:hint="eastAsia"/>
          <w:sz w:val="22"/>
          <w:szCs w:val="22"/>
        </w:rPr>
        <w:lastRenderedPageBreak/>
        <w:t>满足</w:t>
      </w:r>
      <w:r w:rsidRPr="005B0C5F">
        <w:rPr>
          <w:rFonts w:ascii="宋体" w:hAnsi="宋体" w:hint="eastAsia"/>
          <w:bCs/>
          <w:sz w:val="22"/>
          <w:szCs w:val="22"/>
        </w:rPr>
        <w:t>磋商文件的实质性要求指响应文件对磋商文件实质性要求的响应不存在重大偏差或保留。</w:t>
      </w:r>
      <w:r w:rsidRPr="005B0C5F">
        <w:rPr>
          <w:rFonts w:ascii="宋体" w:hAnsi="宋体"/>
          <w:bCs/>
          <w:sz w:val="22"/>
          <w:szCs w:val="22"/>
        </w:rPr>
        <w:t>重大偏差或保留指影响到磋商文件规定的合同范围、合同履行及影响关键质量和性能，或限制了</w:t>
      </w:r>
      <w:r w:rsidRPr="005B0C5F">
        <w:rPr>
          <w:rFonts w:ascii="宋体" w:hAnsi="宋体" w:hint="eastAsia"/>
          <w:bCs/>
          <w:sz w:val="22"/>
          <w:szCs w:val="22"/>
        </w:rPr>
        <w:t>采购人</w:t>
      </w:r>
      <w:r w:rsidRPr="005B0C5F">
        <w:rPr>
          <w:rFonts w:ascii="宋体" w:hAnsi="宋体"/>
          <w:bCs/>
          <w:sz w:val="22"/>
          <w:szCs w:val="22"/>
        </w:rPr>
        <w:t>的权利，或反对、减少供应商的义务，而纠正这些重大偏差或保留将影响到其他提交实质性响应的供应商的公平竞争地位。</w:t>
      </w:r>
    </w:p>
    <w:p w14:paraId="6906B1AB" w14:textId="77777777" w:rsidR="00B12197" w:rsidRPr="005B0C5F" w:rsidRDefault="00000000">
      <w:pPr>
        <w:numPr>
          <w:ilvl w:val="1"/>
          <w:numId w:val="10"/>
        </w:numPr>
        <w:spacing w:line="440" w:lineRule="exact"/>
        <w:ind w:left="567"/>
        <w:rPr>
          <w:rFonts w:ascii="宋体" w:hAnsi="宋体"/>
          <w:bCs/>
          <w:sz w:val="22"/>
          <w:szCs w:val="22"/>
        </w:rPr>
      </w:pPr>
      <w:r w:rsidRPr="005B0C5F">
        <w:rPr>
          <w:rFonts w:ascii="宋体" w:hAnsi="宋体" w:hint="eastAsia"/>
          <w:b/>
          <w:bCs/>
          <w:sz w:val="22"/>
          <w:szCs w:val="22"/>
        </w:rPr>
        <w:t>磋商小组审查判断响应文件是否满足磋商文件的实质性要求仅基于响应文件本身</w:t>
      </w:r>
      <w:bookmarkStart w:id="156" w:name="_Hlk37698907"/>
      <w:r w:rsidRPr="005B0C5F">
        <w:rPr>
          <w:rFonts w:ascii="宋体" w:hAnsi="宋体" w:hint="eastAsia"/>
          <w:b/>
          <w:bCs/>
          <w:sz w:val="22"/>
          <w:szCs w:val="22"/>
        </w:rPr>
        <w:t>（通过“政府采购云平台”下载的响应文件）</w:t>
      </w:r>
      <w:bookmarkEnd w:id="156"/>
      <w:r w:rsidRPr="005B0C5F">
        <w:rPr>
          <w:rFonts w:ascii="宋体" w:hAnsi="宋体" w:hint="eastAsia"/>
          <w:b/>
          <w:bCs/>
          <w:sz w:val="22"/>
          <w:szCs w:val="22"/>
        </w:rPr>
        <w:t>而不寻求其他的外部证据。</w:t>
      </w:r>
      <w:r w:rsidRPr="005B0C5F">
        <w:rPr>
          <w:rFonts w:ascii="宋体" w:hAnsi="宋体" w:hint="eastAsia"/>
          <w:bCs/>
          <w:sz w:val="22"/>
          <w:szCs w:val="22"/>
        </w:rPr>
        <w:t>未满足磋商文件实质性要求的响应文件将被磋商小组否决，被否决的响应文件不能通过补充、修改（澄清、说明或补正）等方式重新成为满足磋商文件实质性要求的响应文件。</w:t>
      </w:r>
    </w:p>
    <w:p w14:paraId="40DADBA4" w14:textId="77777777" w:rsidR="00B12197" w:rsidRPr="005B0C5F" w:rsidRDefault="00000000">
      <w:pPr>
        <w:numPr>
          <w:ilvl w:val="1"/>
          <w:numId w:val="10"/>
        </w:numPr>
        <w:spacing w:line="440" w:lineRule="exact"/>
        <w:ind w:left="567"/>
        <w:rPr>
          <w:rFonts w:ascii="宋体" w:hAnsi="宋体"/>
          <w:b/>
          <w:sz w:val="22"/>
          <w:szCs w:val="22"/>
        </w:rPr>
      </w:pPr>
      <w:r w:rsidRPr="005B0C5F">
        <w:rPr>
          <w:rFonts w:ascii="宋体" w:hAnsi="宋体" w:hint="eastAsia"/>
          <w:b/>
          <w:sz w:val="22"/>
          <w:szCs w:val="22"/>
        </w:rPr>
        <w:t>有下列情形之一的，</w:t>
      </w:r>
      <w:r w:rsidRPr="005B0C5F">
        <w:rPr>
          <w:rFonts w:ascii="宋体" w:hAnsi="宋体"/>
          <w:b/>
          <w:sz w:val="22"/>
          <w:szCs w:val="22"/>
        </w:rPr>
        <w:t>磋商小组将否决其响应文件，按无效</w:t>
      </w:r>
      <w:r w:rsidRPr="005B0C5F">
        <w:rPr>
          <w:rFonts w:ascii="宋体" w:hAnsi="宋体" w:hint="eastAsia"/>
          <w:b/>
          <w:sz w:val="22"/>
          <w:szCs w:val="22"/>
        </w:rPr>
        <w:t>响应</w:t>
      </w:r>
      <w:r w:rsidRPr="005B0C5F">
        <w:rPr>
          <w:rFonts w:ascii="宋体" w:hAnsi="宋体"/>
          <w:b/>
          <w:sz w:val="22"/>
          <w:szCs w:val="22"/>
        </w:rPr>
        <w:t>处理：</w:t>
      </w:r>
    </w:p>
    <w:p w14:paraId="2728F959" w14:textId="77777777" w:rsidR="00B12197" w:rsidRPr="005B0C5F" w:rsidRDefault="00000000">
      <w:pPr>
        <w:numPr>
          <w:ilvl w:val="0"/>
          <w:numId w:val="16"/>
        </w:numPr>
        <w:tabs>
          <w:tab w:val="left" w:pos="525"/>
        </w:tabs>
        <w:spacing w:line="440" w:lineRule="exact"/>
        <w:rPr>
          <w:rFonts w:ascii="宋体" w:hAnsi="宋体"/>
          <w:bCs/>
          <w:sz w:val="22"/>
          <w:szCs w:val="22"/>
        </w:rPr>
      </w:pPr>
      <w:r w:rsidRPr="005B0C5F">
        <w:rPr>
          <w:rFonts w:ascii="宋体" w:hAnsi="宋体" w:hint="eastAsia"/>
          <w:bCs/>
          <w:sz w:val="22"/>
          <w:szCs w:val="22"/>
        </w:rPr>
        <w:t>不具备磋商文件中规定的资格要求；</w:t>
      </w:r>
    </w:p>
    <w:p w14:paraId="69F28BD8" w14:textId="77777777" w:rsidR="00B12197" w:rsidRPr="005B0C5F" w:rsidRDefault="00000000">
      <w:pPr>
        <w:numPr>
          <w:ilvl w:val="0"/>
          <w:numId w:val="16"/>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未按照磋商文件规定提交供应商的资格文件或提供的资格文件不全的；</w:t>
      </w:r>
    </w:p>
    <w:p w14:paraId="18EBC65F" w14:textId="77777777" w:rsidR="00B12197" w:rsidRPr="005B0C5F" w:rsidRDefault="00000000">
      <w:pPr>
        <w:numPr>
          <w:ilvl w:val="0"/>
          <w:numId w:val="16"/>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违反磋商文件中载明“</w:t>
      </w:r>
      <w:r w:rsidRPr="005B0C5F">
        <w:rPr>
          <w:rFonts w:ascii="宋体" w:hAnsi="宋体" w:hint="eastAsia"/>
          <w:b/>
          <w:bCs/>
          <w:sz w:val="22"/>
          <w:szCs w:val="22"/>
        </w:rPr>
        <w:t>响应无效</w:t>
      </w:r>
      <w:r w:rsidRPr="005B0C5F">
        <w:rPr>
          <w:rFonts w:ascii="宋体" w:hAnsi="宋体" w:hint="eastAsia"/>
          <w:bCs/>
          <w:sz w:val="22"/>
          <w:szCs w:val="22"/>
        </w:rPr>
        <w:t>”条款的规定；</w:t>
      </w:r>
    </w:p>
    <w:p w14:paraId="2825E961" w14:textId="77777777" w:rsidR="00B12197" w:rsidRPr="005B0C5F" w:rsidRDefault="00000000">
      <w:pPr>
        <w:numPr>
          <w:ilvl w:val="0"/>
          <w:numId w:val="16"/>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响应文件</w:t>
      </w:r>
      <w:r w:rsidRPr="005B0C5F">
        <w:rPr>
          <w:rFonts w:ascii="宋体" w:hAnsi="宋体"/>
          <w:bCs/>
          <w:sz w:val="22"/>
          <w:szCs w:val="22"/>
        </w:rPr>
        <w:t>未按磋商文件要求签署、盖章的</w:t>
      </w:r>
      <w:r w:rsidRPr="005B0C5F">
        <w:rPr>
          <w:rFonts w:ascii="宋体" w:hAnsi="宋体" w:hint="eastAsia"/>
          <w:bCs/>
          <w:sz w:val="22"/>
          <w:szCs w:val="22"/>
        </w:rPr>
        <w:t>；</w:t>
      </w:r>
    </w:p>
    <w:p w14:paraId="5176F0EC" w14:textId="77777777" w:rsidR="00B12197" w:rsidRPr="005B0C5F" w:rsidRDefault="00000000">
      <w:pPr>
        <w:numPr>
          <w:ilvl w:val="0"/>
          <w:numId w:val="16"/>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明显不符合磋商文件中主要采购标准、采购要求的；</w:t>
      </w:r>
    </w:p>
    <w:p w14:paraId="5B0580E6" w14:textId="77777777" w:rsidR="00B12197" w:rsidRPr="005B0C5F" w:rsidRDefault="00000000">
      <w:pPr>
        <w:numPr>
          <w:ilvl w:val="0"/>
          <w:numId w:val="16"/>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响应文件内容不全或关键字迹模糊无法辨认的；</w:t>
      </w:r>
    </w:p>
    <w:p w14:paraId="7D2ED85C" w14:textId="77777777" w:rsidR="00B12197" w:rsidRPr="005B0C5F" w:rsidRDefault="00000000">
      <w:pPr>
        <w:numPr>
          <w:ilvl w:val="0"/>
          <w:numId w:val="16"/>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报价（含一次报价、二次报价或最后报价）超过</w:t>
      </w:r>
      <w:r w:rsidRPr="005B0C5F">
        <w:rPr>
          <w:rFonts w:ascii="宋体" w:hAnsi="宋体" w:hint="eastAsia"/>
          <w:sz w:val="22"/>
          <w:szCs w:val="22"/>
        </w:rPr>
        <w:t>采购预算</w:t>
      </w:r>
      <w:r w:rsidRPr="005B0C5F">
        <w:rPr>
          <w:rFonts w:ascii="宋体" w:hAnsi="宋体" w:hint="eastAsia"/>
          <w:bCs/>
          <w:sz w:val="22"/>
          <w:szCs w:val="22"/>
        </w:rPr>
        <w:t>或招标控制价的；</w:t>
      </w:r>
    </w:p>
    <w:p w14:paraId="092F3557" w14:textId="77777777" w:rsidR="00B12197" w:rsidRPr="005B0C5F" w:rsidRDefault="00000000">
      <w:pPr>
        <w:numPr>
          <w:ilvl w:val="0"/>
          <w:numId w:val="16"/>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未在规定时间内通过“政府采购云平台”进行二次（或最后）报价的；</w:t>
      </w:r>
    </w:p>
    <w:p w14:paraId="731DFE14" w14:textId="77777777" w:rsidR="00B12197" w:rsidRPr="005B0C5F" w:rsidRDefault="00000000">
      <w:pPr>
        <w:numPr>
          <w:ilvl w:val="0"/>
          <w:numId w:val="16"/>
        </w:numPr>
        <w:tabs>
          <w:tab w:val="left" w:pos="525"/>
        </w:tabs>
        <w:spacing w:line="440" w:lineRule="exact"/>
        <w:rPr>
          <w:rFonts w:ascii="宋体" w:hAnsi="宋体"/>
          <w:bCs/>
          <w:sz w:val="22"/>
          <w:szCs w:val="22"/>
        </w:rPr>
      </w:pPr>
      <w:r w:rsidRPr="005B0C5F">
        <w:rPr>
          <w:rFonts w:ascii="宋体" w:hAnsi="宋体" w:hint="eastAsia"/>
          <w:bCs/>
          <w:sz w:val="22"/>
          <w:szCs w:val="22"/>
        </w:rPr>
        <w:t>工程量清单报价累计错误绝对值总额占投标报价3%（含3%）以上者（错误原因为因供应商原因造成投标报价及其综合单价遗漏工程内容、工程数量、费用或发生算术错误、冒算、多报费用、少算等，冒算、多报费用不得抵消缺漏费用）；</w:t>
      </w:r>
    </w:p>
    <w:p w14:paraId="60A93D4D" w14:textId="77777777" w:rsidR="00B12197" w:rsidRPr="005B0C5F" w:rsidRDefault="00000000">
      <w:pPr>
        <w:numPr>
          <w:ilvl w:val="0"/>
          <w:numId w:val="16"/>
        </w:numPr>
        <w:tabs>
          <w:tab w:val="left" w:pos="525"/>
        </w:tabs>
        <w:spacing w:line="440" w:lineRule="exact"/>
        <w:rPr>
          <w:rFonts w:ascii="宋体" w:hAnsi="宋体"/>
          <w:bCs/>
          <w:sz w:val="22"/>
          <w:szCs w:val="22"/>
        </w:rPr>
      </w:pPr>
      <w:r w:rsidRPr="005B0C5F">
        <w:rPr>
          <w:rFonts w:ascii="宋体" w:hAnsi="宋体" w:hint="eastAsia"/>
          <w:bCs/>
          <w:sz w:val="22"/>
          <w:szCs w:val="22"/>
        </w:rPr>
        <w:t>响应文件附有采购人不能接受的条件；</w:t>
      </w:r>
    </w:p>
    <w:p w14:paraId="57A18C83" w14:textId="77777777" w:rsidR="00B12197" w:rsidRPr="005B0C5F" w:rsidRDefault="00000000">
      <w:pPr>
        <w:numPr>
          <w:ilvl w:val="0"/>
          <w:numId w:val="16"/>
        </w:numPr>
        <w:tabs>
          <w:tab w:val="left" w:pos="525"/>
        </w:tabs>
        <w:spacing w:line="440" w:lineRule="exact"/>
        <w:rPr>
          <w:rFonts w:ascii="宋体" w:hAnsi="宋体"/>
          <w:bCs/>
          <w:sz w:val="22"/>
          <w:szCs w:val="22"/>
        </w:rPr>
      </w:pPr>
      <w:r w:rsidRPr="005B0C5F">
        <w:rPr>
          <w:rFonts w:ascii="宋体" w:hAnsi="宋体" w:hint="eastAsia"/>
          <w:bCs/>
          <w:sz w:val="22"/>
          <w:szCs w:val="22"/>
        </w:rPr>
        <w:t>授权代表没有单位负责人合法、有效委托的；</w:t>
      </w:r>
    </w:p>
    <w:p w14:paraId="6B9859C0" w14:textId="77777777" w:rsidR="00B12197" w:rsidRPr="005B0C5F" w:rsidRDefault="00000000">
      <w:pPr>
        <w:numPr>
          <w:ilvl w:val="0"/>
          <w:numId w:val="16"/>
        </w:numPr>
        <w:tabs>
          <w:tab w:val="left" w:pos="525"/>
        </w:tabs>
        <w:spacing w:line="440" w:lineRule="exact"/>
        <w:rPr>
          <w:rFonts w:ascii="宋体" w:hAnsi="宋体"/>
          <w:bCs/>
          <w:sz w:val="22"/>
          <w:szCs w:val="22"/>
        </w:rPr>
      </w:pPr>
      <w:r w:rsidRPr="005B0C5F">
        <w:rPr>
          <w:rFonts w:ascii="宋体" w:hAnsi="宋体" w:hint="eastAsia"/>
          <w:bCs/>
          <w:sz w:val="22"/>
          <w:szCs w:val="22"/>
        </w:rPr>
        <w:t>电子响应文件解密失败或未按时解密的，且未在规定时间内提交备份响应文件的；</w:t>
      </w:r>
    </w:p>
    <w:p w14:paraId="4EB804A0" w14:textId="77777777" w:rsidR="00B12197" w:rsidRPr="005B0C5F" w:rsidRDefault="00000000">
      <w:pPr>
        <w:numPr>
          <w:ilvl w:val="0"/>
          <w:numId w:val="16"/>
        </w:numPr>
        <w:tabs>
          <w:tab w:val="left" w:pos="525"/>
        </w:tabs>
        <w:spacing w:line="440" w:lineRule="exact"/>
        <w:rPr>
          <w:rFonts w:ascii="宋体" w:hAnsi="宋体"/>
          <w:bCs/>
          <w:sz w:val="22"/>
          <w:szCs w:val="22"/>
        </w:rPr>
      </w:pPr>
      <w:r w:rsidRPr="005B0C5F">
        <w:rPr>
          <w:rFonts w:ascii="宋体" w:hAnsi="宋体" w:hint="eastAsia"/>
          <w:bCs/>
          <w:sz w:val="22"/>
          <w:szCs w:val="22"/>
        </w:rPr>
        <w:t>供应商提供虚假材料投标的；</w:t>
      </w:r>
    </w:p>
    <w:p w14:paraId="04963AEE" w14:textId="77777777" w:rsidR="00B12197" w:rsidRPr="005B0C5F" w:rsidRDefault="00000000">
      <w:pPr>
        <w:numPr>
          <w:ilvl w:val="0"/>
          <w:numId w:val="16"/>
        </w:numPr>
        <w:tabs>
          <w:tab w:val="left" w:pos="525"/>
        </w:tabs>
        <w:spacing w:line="440" w:lineRule="exact"/>
        <w:rPr>
          <w:rFonts w:ascii="宋体" w:hAnsi="宋体"/>
          <w:bCs/>
          <w:sz w:val="22"/>
          <w:szCs w:val="22"/>
        </w:rPr>
      </w:pPr>
      <w:r w:rsidRPr="005B0C5F">
        <w:rPr>
          <w:rFonts w:ascii="宋体" w:hAnsi="宋体" w:hint="eastAsia"/>
          <w:bCs/>
          <w:sz w:val="22"/>
          <w:szCs w:val="22"/>
        </w:rPr>
        <w:t>供应商有恶意串通、妨碍其他供应商的竞争行为、损害采购人或者其他供应商的合法权益情形的；</w:t>
      </w:r>
    </w:p>
    <w:p w14:paraId="125F76E8" w14:textId="77777777" w:rsidR="00B12197" w:rsidRPr="005B0C5F" w:rsidRDefault="00000000">
      <w:pPr>
        <w:numPr>
          <w:ilvl w:val="0"/>
          <w:numId w:val="16"/>
        </w:numPr>
        <w:tabs>
          <w:tab w:val="left" w:pos="525"/>
        </w:tabs>
        <w:spacing w:line="440" w:lineRule="exact"/>
        <w:rPr>
          <w:rFonts w:ascii="宋体" w:hAnsi="宋体"/>
          <w:bCs/>
          <w:sz w:val="22"/>
          <w:szCs w:val="22"/>
        </w:rPr>
      </w:pPr>
      <w:r w:rsidRPr="005B0C5F">
        <w:rPr>
          <w:rFonts w:ascii="宋体" w:hAnsi="宋体" w:hint="eastAsia"/>
          <w:bCs/>
          <w:sz w:val="22"/>
          <w:szCs w:val="22"/>
        </w:rPr>
        <w:t>磋商小组认定不符合法律、法规和磋商文件中规定的其他实质性要求的。</w:t>
      </w:r>
    </w:p>
    <w:p w14:paraId="73616FD4" w14:textId="77777777" w:rsidR="00B12197" w:rsidRPr="005B0C5F" w:rsidRDefault="00000000">
      <w:pPr>
        <w:numPr>
          <w:ilvl w:val="1"/>
          <w:numId w:val="10"/>
        </w:numPr>
        <w:spacing w:line="440" w:lineRule="exact"/>
        <w:ind w:left="567"/>
        <w:rPr>
          <w:rFonts w:ascii="宋体" w:hAnsi="宋体"/>
          <w:b/>
          <w:sz w:val="22"/>
          <w:szCs w:val="22"/>
        </w:rPr>
      </w:pPr>
      <w:r w:rsidRPr="005B0C5F">
        <w:rPr>
          <w:rFonts w:ascii="宋体" w:hAnsi="宋体" w:hint="eastAsia"/>
          <w:b/>
          <w:sz w:val="22"/>
          <w:szCs w:val="22"/>
        </w:rPr>
        <w:t>有下列情形之一的，视为供应商串通响应，其</w:t>
      </w:r>
      <w:r w:rsidRPr="005B0C5F">
        <w:rPr>
          <w:rFonts w:ascii="宋体" w:hAnsi="宋体" w:hint="eastAsia"/>
          <w:b/>
          <w:bCs/>
          <w:sz w:val="22"/>
          <w:szCs w:val="22"/>
        </w:rPr>
        <w:t>响应无效</w:t>
      </w:r>
      <w:r w:rsidRPr="005B0C5F">
        <w:rPr>
          <w:rFonts w:ascii="宋体" w:hAnsi="宋体" w:hint="eastAsia"/>
          <w:b/>
          <w:sz w:val="22"/>
          <w:szCs w:val="22"/>
        </w:rPr>
        <w:t>：</w:t>
      </w:r>
    </w:p>
    <w:p w14:paraId="7C0C1824" w14:textId="77777777" w:rsidR="00B12197" w:rsidRPr="005B0C5F" w:rsidRDefault="00000000">
      <w:pPr>
        <w:numPr>
          <w:ilvl w:val="0"/>
          <w:numId w:val="17"/>
        </w:numPr>
        <w:tabs>
          <w:tab w:val="left" w:pos="525"/>
        </w:tabs>
        <w:spacing w:line="440" w:lineRule="exact"/>
        <w:rPr>
          <w:rFonts w:ascii="宋体" w:hAnsi="宋体"/>
          <w:bCs/>
          <w:sz w:val="22"/>
          <w:szCs w:val="22"/>
        </w:rPr>
      </w:pPr>
      <w:r w:rsidRPr="005B0C5F">
        <w:rPr>
          <w:rFonts w:ascii="宋体" w:hAnsi="宋体" w:hint="eastAsia"/>
          <w:bCs/>
          <w:sz w:val="22"/>
          <w:szCs w:val="22"/>
        </w:rPr>
        <w:t>不同供应商的响应文件由同一单位或个人编制；</w:t>
      </w:r>
    </w:p>
    <w:p w14:paraId="77070E4B" w14:textId="77777777" w:rsidR="00B12197" w:rsidRPr="005B0C5F" w:rsidRDefault="00000000">
      <w:pPr>
        <w:numPr>
          <w:ilvl w:val="0"/>
          <w:numId w:val="17"/>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不同供应商委托同一单位或个人办理响应事宜；</w:t>
      </w:r>
    </w:p>
    <w:p w14:paraId="64BC3EC4" w14:textId="77777777" w:rsidR="00B12197" w:rsidRPr="005B0C5F" w:rsidRDefault="00000000">
      <w:pPr>
        <w:numPr>
          <w:ilvl w:val="0"/>
          <w:numId w:val="17"/>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不同供应商的响应文件载明的项目管理成员或联系人员为同一人；</w:t>
      </w:r>
    </w:p>
    <w:p w14:paraId="24C0D838" w14:textId="77777777" w:rsidR="00B12197" w:rsidRPr="005B0C5F" w:rsidRDefault="00000000">
      <w:pPr>
        <w:numPr>
          <w:ilvl w:val="0"/>
          <w:numId w:val="17"/>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不同供应商的响应文件异常一致或报价呈规律性差异；</w:t>
      </w:r>
    </w:p>
    <w:p w14:paraId="1533AF38" w14:textId="77777777" w:rsidR="00B12197" w:rsidRPr="005B0C5F" w:rsidRDefault="00000000">
      <w:pPr>
        <w:numPr>
          <w:ilvl w:val="0"/>
          <w:numId w:val="17"/>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t>不同供应商的响应文件相互混装；</w:t>
      </w:r>
    </w:p>
    <w:p w14:paraId="7AD5A6C5" w14:textId="77777777" w:rsidR="00B12197" w:rsidRPr="005B0C5F" w:rsidRDefault="00000000">
      <w:pPr>
        <w:numPr>
          <w:ilvl w:val="0"/>
          <w:numId w:val="17"/>
        </w:numPr>
        <w:tabs>
          <w:tab w:val="left" w:pos="525"/>
        </w:tabs>
        <w:spacing w:line="440" w:lineRule="exact"/>
        <w:ind w:left="777" w:hanging="357"/>
        <w:rPr>
          <w:rFonts w:ascii="宋体" w:hAnsi="宋体"/>
          <w:bCs/>
          <w:sz w:val="22"/>
          <w:szCs w:val="22"/>
        </w:rPr>
      </w:pPr>
      <w:r w:rsidRPr="005B0C5F">
        <w:rPr>
          <w:rFonts w:ascii="宋体" w:hAnsi="宋体" w:hint="eastAsia"/>
          <w:bCs/>
          <w:sz w:val="22"/>
          <w:szCs w:val="22"/>
        </w:rPr>
        <w:lastRenderedPageBreak/>
        <w:t>有关法律、法规和规章及磋商文件规定的其他串通投标情形。</w:t>
      </w:r>
    </w:p>
    <w:p w14:paraId="716BD2F1"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hint="eastAsia"/>
          <w:bCs/>
          <w:sz w:val="22"/>
          <w:szCs w:val="22"/>
        </w:rPr>
        <w:t>澄清</w:t>
      </w:r>
      <w:r w:rsidRPr="005B0C5F">
        <w:rPr>
          <w:rFonts w:ascii="宋体" w:hAnsi="宋体" w:cs="Courier New" w:hint="eastAsia"/>
          <w:sz w:val="22"/>
          <w:szCs w:val="22"/>
        </w:rPr>
        <w:t>有关问题</w:t>
      </w:r>
    </w:p>
    <w:p w14:paraId="50885FA9" w14:textId="77777777" w:rsidR="00B12197" w:rsidRPr="005B0C5F" w:rsidRDefault="00000000">
      <w:pPr>
        <w:numPr>
          <w:ilvl w:val="0"/>
          <w:numId w:val="18"/>
        </w:numPr>
        <w:spacing w:line="440" w:lineRule="exact"/>
        <w:ind w:firstLine="0"/>
        <w:rPr>
          <w:rFonts w:ascii="宋体" w:hAnsi="宋体"/>
          <w:sz w:val="22"/>
          <w:szCs w:val="22"/>
        </w:rPr>
      </w:pPr>
      <w:r w:rsidRPr="005B0C5F">
        <w:rPr>
          <w:rFonts w:ascii="宋体" w:hAnsi="宋体" w:hint="eastAsia"/>
          <w:sz w:val="22"/>
          <w:szCs w:val="22"/>
        </w:rPr>
        <w:t>响应文件中有含义不明确、同类问题表述不一致或有明显文字和计算错误的内容，磋商小组将以书面形式（或通过“政府采购云平台”在线询标）要求供应商作出必要的澄清、说明或补正。</w:t>
      </w:r>
    </w:p>
    <w:p w14:paraId="1ACAB6D4" w14:textId="77777777" w:rsidR="00B12197" w:rsidRPr="005B0C5F" w:rsidRDefault="00000000">
      <w:pPr>
        <w:numPr>
          <w:ilvl w:val="0"/>
          <w:numId w:val="18"/>
        </w:numPr>
        <w:spacing w:line="440" w:lineRule="exact"/>
        <w:ind w:firstLine="0"/>
        <w:rPr>
          <w:rFonts w:ascii="宋体" w:hAnsi="宋体"/>
          <w:sz w:val="22"/>
          <w:szCs w:val="22"/>
        </w:rPr>
      </w:pPr>
      <w:r w:rsidRPr="005B0C5F">
        <w:rPr>
          <w:rFonts w:ascii="宋体" w:hAnsi="宋体" w:hint="eastAsia"/>
          <w:sz w:val="22"/>
          <w:szCs w:val="22"/>
        </w:rPr>
        <w:t>供应商的澄清、说明或补正应由供应商代表在磋商小组规定的时间内（一般在半个小时左右，具体要求将根据实际情况约定）以书面形式（或通过“政府采购云平台”在线询标）向磋商小组提交，前述澄清、说明或补正不得超出响应文件的范围或改变响应文件的实质性内容。若供应商未按照前述规定向磋商小组提交书面澄清、说明或补正，则磋商小组将按照不利于供应商的内容进行认定。</w:t>
      </w:r>
    </w:p>
    <w:p w14:paraId="6DD4B416" w14:textId="77777777" w:rsidR="00B12197" w:rsidRPr="005B0C5F" w:rsidRDefault="00000000">
      <w:pPr>
        <w:numPr>
          <w:ilvl w:val="0"/>
          <w:numId w:val="18"/>
        </w:numPr>
        <w:spacing w:line="440" w:lineRule="exact"/>
        <w:ind w:firstLine="0"/>
        <w:rPr>
          <w:rFonts w:ascii="宋体" w:hAnsi="宋体"/>
          <w:sz w:val="22"/>
          <w:szCs w:val="22"/>
        </w:rPr>
      </w:pPr>
      <w:r w:rsidRPr="005B0C5F">
        <w:rPr>
          <w:rFonts w:ascii="宋体" w:hAnsi="宋体" w:hint="eastAsia"/>
          <w:sz w:val="22"/>
          <w:szCs w:val="22"/>
        </w:rPr>
        <w:t>报价出现前后不一致的，按照下列规定修正：</w:t>
      </w:r>
    </w:p>
    <w:p w14:paraId="140D9E5D" w14:textId="77777777" w:rsidR="00B12197" w:rsidRPr="005B0C5F" w:rsidRDefault="00000000">
      <w:pPr>
        <w:numPr>
          <w:ilvl w:val="0"/>
          <w:numId w:val="19"/>
        </w:numPr>
        <w:tabs>
          <w:tab w:val="left" w:pos="525"/>
        </w:tabs>
        <w:spacing w:line="440" w:lineRule="exact"/>
        <w:rPr>
          <w:rFonts w:ascii="宋体" w:hAnsi="宋体"/>
          <w:bCs/>
          <w:sz w:val="22"/>
          <w:szCs w:val="22"/>
        </w:rPr>
      </w:pPr>
      <w:r w:rsidRPr="005B0C5F">
        <w:rPr>
          <w:rFonts w:ascii="宋体" w:hAnsi="宋体" w:hint="eastAsia"/>
          <w:bCs/>
          <w:sz w:val="22"/>
          <w:szCs w:val="22"/>
        </w:rPr>
        <w:t>报价一览表内容与响应文件中相应内容不一致的，以报价一览表为准；</w:t>
      </w:r>
    </w:p>
    <w:p w14:paraId="69811EB0" w14:textId="77777777" w:rsidR="00B12197" w:rsidRPr="005B0C5F" w:rsidRDefault="00000000">
      <w:pPr>
        <w:numPr>
          <w:ilvl w:val="0"/>
          <w:numId w:val="19"/>
        </w:numPr>
        <w:tabs>
          <w:tab w:val="left" w:pos="525"/>
        </w:tabs>
        <w:spacing w:line="440" w:lineRule="exact"/>
        <w:rPr>
          <w:rFonts w:ascii="宋体" w:hAnsi="宋体"/>
          <w:bCs/>
          <w:sz w:val="22"/>
          <w:szCs w:val="22"/>
        </w:rPr>
      </w:pPr>
      <w:r w:rsidRPr="005B0C5F">
        <w:rPr>
          <w:rFonts w:ascii="宋体" w:hAnsi="宋体" w:hint="eastAsia"/>
          <w:bCs/>
          <w:sz w:val="22"/>
          <w:szCs w:val="22"/>
        </w:rPr>
        <w:t>大写金额和小写金额不一致的，以大写金额为准；</w:t>
      </w:r>
    </w:p>
    <w:p w14:paraId="19833C07" w14:textId="77777777" w:rsidR="00B12197" w:rsidRPr="005B0C5F" w:rsidRDefault="00000000">
      <w:pPr>
        <w:numPr>
          <w:ilvl w:val="0"/>
          <w:numId w:val="19"/>
        </w:numPr>
        <w:tabs>
          <w:tab w:val="left" w:pos="525"/>
        </w:tabs>
        <w:spacing w:line="440" w:lineRule="exact"/>
        <w:rPr>
          <w:rFonts w:ascii="宋体" w:hAnsi="宋体"/>
          <w:bCs/>
          <w:sz w:val="22"/>
          <w:szCs w:val="22"/>
        </w:rPr>
      </w:pPr>
      <w:r w:rsidRPr="005B0C5F">
        <w:rPr>
          <w:rFonts w:ascii="宋体" w:hAnsi="宋体" w:hint="eastAsia"/>
          <w:bCs/>
          <w:sz w:val="22"/>
          <w:szCs w:val="22"/>
        </w:rPr>
        <w:t>单价金额小数点或百分比有明显错位的，以报价一览表的总价为准，并修改单价；</w:t>
      </w:r>
    </w:p>
    <w:p w14:paraId="5AA29635" w14:textId="77777777" w:rsidR="00B12197" w:rsidRPr="005B0C5F" w:rsidRDefault="00000000">
      <w:pPr>
        <w:numPr>
          <w:ilvl w:val="0"/>
          <w:numId w:val="19"/>
        </w:numPr>
        <w:tabs>
          <w:tab w:val="left" w:pos="525"/>
        </w:tabs>
        <w:spacing w:line="440" w:lineRule="exact"/>
        <w:rPr>
          <w:rFonts w:ascii="宋体" w:hAnsi="宋体"/>
          <w:bCs/>
          <w:sz w:val="22"/>
          <w:szCs w:val="22"/>
        </w:rPr>
      </w:pPr>
      <w:r w:rsidRPr="005B0C5F">
        <w:rPr>
          <w:rFonts w:ascii="宋体" w:hAnsi="宋体" w:hint="eastAsia"/>
          <w:bCs/>
          <w:sz w:val="22"/>
          <w:szCs w:val="22"/>
        </w:rPr>
        <w:t>总价金额与按照单价汇总金额不一致的，以单价金额计算结果为准。</w:t>
      </w:r>
    </w:p>
    <w:p w14:paraId="2A695BE7" w14:textId="556E65CC" w:rsidR="00B12197" w:rsidRPr="005B0C5F" w:rsidRDefault="0037184A">
      <w:pPr>
        <w:tabs>
          <w:tab w:val="left" w:pos="540"/>
        </w:tabs>
        <w:spacing w:line="440" w:lineRule="exact"/>
        <w:ind w:firstLineChars="200" w:firstLine="442"/>
        <w:rPr>
          <w:rFonts w:ascii="宋体" w:hAnsi="宋体"/>
          <w:b/>
          <w:bCs/>
          <w:sz w:val="22"/>
          <w:szCs w:val="22"/>
          <w:u w:val="single"/>
        </w:rPr>
      </w:pPr>
      <w:r w:rsidRPr="005B0C5F">
        <w:rPr>
          <w:rFonts w:ascii="宋体" w:hAnsi="宋体" w:cs="Courier New" w:hint="eastAsia"/>
          <w:b/>
          <w:bCs/>
          <w:sz w:val="22"/>
          <w:szCs w:val="22"/>
          <w:u w:val="single"/>
        </w:rPr>
        <w:t>▲</w:t>
      </w:r>
      <w:r w:rsidRPr="005B0C5F">
        <w:rPr>
          <w:rFonts w:ascii="宋体" w:hAnsi="宋体" w:hint="eastAsia"/>
          <w:b/>
          <w:bCs/>
          <w:sz w:val="22"/>
          <w:szCs w:val="22"/>
          <w:u w:val="single"/>
        </w:rPr>
        <w:t>同时出现两种以上不一致的，按照本款规定的顺序修正。修正后的报价应按照本条中第1）、2）款规定经供应商确认后产生约束力，供应商不确认的，其响应无效。</w:t>
      </w:r>
    </w:p>
    <w:p w14:paraId="26F76EEF" w14:textId="77777777" w:rsidR="00B12197" w:rsidRPr="005B0C5F" w:rsidRDefault="00000000">
      <w:pPr>
        <w:numPr>
          <w:ilvl w:val="0"/>
          <w:numId w:val="18"/>
        </w:numPr>
        <w:spacing w:line="440" w:lineRule="exact"/>
        <w:ind w:firstLine="0"/>
        <w:rPr>
          <w:rFonts w:ascii="宋体" w:hAnsi="宋体"/>
          <w:b/>
          <w:bCs/>
          <w:sz w:val="22"/>
          <w:szCs w:val="22"/>
        </w:rPr>
      </w:pPr>
      <w:bookmarkStart w:id="157" w:name="_Hlk38443182"/>
      <w:r w:rsidRPr="005B0C5F">
        <w:rPr>
          <w:rFonts w:ascii="宋体" w:hAnsi="宋体" w:hint="eastAsia"/>
          <w:b/>
          <w:bCs/>
          <w:sz w:val="22"/>
          <w:szCs w:val="22"/>
        </w:rPr>
        <w:t>供应商在“政府采购云平台”进行标书关联时单独填报的报价与加密的报价文件中所列的报价不一致时以加密的报价文件中的金额为准进行修正。</w:t>
      </w:r>
      <w:bookmarkEnd w:id="157"/>
    </w:p>
    <w:p w14:paraId="7D677B45" w14:textId="77777777" w:rsidR="00B12197" w:rsidRPr="005B0C5F" w:rsidRDefault="00000000">
      <w:pPr>
        <w:numPr>
          <w:ilvl w:val="0"/>
          <w:numId w:val="18"/>
        </w:numPr>
        <w:spacing w:line="440" w:lineRule="exact"/>
        <w:ind w:firstLine="0"/>
        <w:rPr>
          <w:rFonts w:ascii="宋体" w:hAnsi="宋体"/>
          <w:sz w:val="22"/>
          <w:szCs w:val="22"/>
        </w:rPr>
      </w:pPr>
      <w:r w:rsidRPr="005B0C5F">
        <w:rPr>
          <w:rFonts w:ascii="宋体" w:hAnsi="宋体"/>
          <w:sz w:val="22"/>
          <w:szCs w:val="22"/>
        </w:rPr>
        <w:t>若</w:t>
      </w:r>
      <w:r w:rsidRPr="005B0C5F">
        <w:rPr>
          <w:rFonts w:ascii="宋体" w:hAnsi="宋体" w:hint="eastAsia"/>
          <w:sz w:val="22"/>
          <w:szCs w:val="22"/>
        </w:rPr>
        <w:t>中标（成交）供应商</w:t>
      </w:r>
      <w:r w:rsidRPr="005B0C5F">
        <w:rPr>
          <w:rFonts w:ascii="宋体" w:hAnsi="宋体"/>
          <w:sz w:val="22"/>
          <w:szCs w:val="22"/>
        </w:rPr>
        <w:t>的</w:t>
      </w:r>
      <w:r w:rsidRPr="005B0C5F">
        <w:rPr>
          <w:rFonts w:ascii="宋体" w:hAnsi="宋体" w:hint="eastAsia"/>
          <w:sz w:val="22"/>
          <w:szCs w:val="22"/>
        </w:rPr>
        <w:t>响应</w:t>
      </w:r>
      <w:r w:rsidRPr="005B0C5F">
        <w:rPr>
          <w:rFonts w:ascii="宋体" w:hAnsi="宋体"/>
          <w:sz w:val="22"/>
          <w:szCs w:val="22"/>
        </w:rPr>
        <w:t>描述（即</w:t>
      </w:r>
      <w:r w:rsidRPr="005B0C5F">
        <w:rPr>
          <w:rFonts w:ascii="宋体" w:hAnsi="宋体" w:hint="eastAsia"/>
          <w:sz w:val="22"/>
          <w:szCs w:val="22"/>
        </w:rPr>
        <w:t>响应</w:t>
      </w:r>
      <w:r w:rsidRPr="005B0C5F">
        <w:rPr>
          <w:rFonts w:ascii="宋体" w:hAnsi="宋体"/>
          <w:sz w:val="22"/>
          <w:szCs w:val="22"/>
        </w:rPr>
        <w:t>文件中描述的内容）存在前后不一致、与证明材料不一致或多份证明材料之间不一致情形之一</w:t>
      </w:r>
      <w:r w:rsidRPr="005B0C5F">
        <w:rPr>
          <w:rFonts w:ascii="宋体" w:hAnsi="宋体" w:hint="eastAsia"/>
          <w:sz w:val="22"/>
          <w:szCs w:val="22"/>
        </w:rPr>
        <w:t>，</w:t>
      </w:r>
      <w:r w:rsidRPr="005B0C5F">
        <w:rPr>
          <w:rFonts w:ascii="宋体" w:hAnsi="宋体"/>
          <w:sz w:val="22"/>
          <w:szCs w:val="22"/>
        </w:rPr>
        <w:t>但在</w:t>
      </w:r>
      <w:r w:rsidRPr="005B0C5F">
        <w:rPr>
          <w:rFonts w:ascii="宋体" w:hAnsi="宋体" w:hint="eastAsia"/>
          <w:sz w:val="22"/>
          <w:szCs w:val="22"/>
        </w:rPr>
        <w:t>评审</w:t>
      </w:r>
      <w:r w:rsidRPr="005B0C5F">
        <w:rPr>
          <w:rFonts w:ascii="宋体" w:hAnsi="宋体"/>
          <w:sz w:val="22"/>
          <w:szCs w:val="22"/>
        </w:rPr>
        <w:t>中未能发现，则采购人将以</w:t>
      </w:r>
      <w:r w:rsidRPr="005B0C5F">
        <w:rPr>
          <w:rFonts w:ascii="宋体" w:hAnsi="宋体" w:hint="eastAsia"/>
          <w:sz w:val="22"/>
          <w:szCs w:val="22"/>
        </w:rPr>
        <w:t>响应</w:t>
      </w:r>
      <w:r w:rsidRPr="005B0C5F">
        <w:rPr>
          <w:rFonts w:ascii="宋体" w:hAnsi="宋体"/>
          <w:sz w:val="22"/>
          <w:szCs w:val="22"/>
        </w:rPr>
        <w:t>描述或证明材料中有利于采购人的内容进行验收，中标（成交）供应商应自行承担由此产生的风险及费用。</w:t>
      </w:r>
    </w:p>
    <w:p w14:paraId="05F10BF8" w14:textId="77777777" w:rsidR="00B12197" w:rsidRPr="005B0C5F" w:rsidRDefault="00000000">
      <w:pPr>
        <w:numPr>
          <w:ilvl w:val="0"/>
          <w:numId w:val="18"/>
        </w:numPr>
        <w:spacing w:line="440" w:lineRule="exact"/>
        <w:ind w:firstLine="0"/>
        <w:rPr>
          <w:rFonts w:ascii="宋体" w:hAnsi="宋体"/>
          <w:sz w:val="22"/>
          <w:szCs w:val="22"/>
        </w:rPr>
      </w:pPr>
      <w:r w:rsidRPr="005B0C5F">
        <w:rPr>
          <w:rFonts w:ascii="宋体" w:hAnsi="宋体" w:hint="eastAsia"/>
          <w:sz w:val="22"/>
          <w:szCs w:val="22"/>
        </w:rPr>
        <w:t>因供应商原因造成报价发生算术错误、冒算、多报费用、少算等，累计报价错误绝对值总额（冒算、多报费用不得抵消缺漏费用）＜总报价3%则视为该项费用已分配到其它工程量报价中，对报价不作调整。</w:t>
      </w:r>
    </w:p>
    <w:p w14:paraId="0B64CCFD"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b/>
          <w:sz w:val="22"/>
          <w:szCs w:val="22"/>
        </w:rPr>
        <w:t>在磋商过程中，磋商小组可以根据磋商文件和磋商情况实质性变动采购需求中的技术、服务要求以及合同草案条款，但不得变动磋商文件中的其他内容。实质性变动的内容，须经采购人代表确认。</w:t>
      </w:r>
      <w:r w:rsidRPr="005B0C5F">
        <w:rPr>
          <w:rFonts w:ascii="宋体" w:hAnsi="宋体" w:cs="Courier New"/>
          <w:sz w:val="22"/>
          <w:szCs w:val="22"/>
        </w:rPr>
        <w:t>对磋商文件作出的实质性变动是磋商文件的有效组成部分</w:t>
      </w:r>
      <w:r w:rsidRPr="005B0C5F">
        <w:rPr>
          <w:rFonts w:ascii="宋体" w:hAnsi="宋体" w:cs="Courier New" w:hint="eastAsia"/>
          <w:sz w:val="22"/>
          <w:szCs w:val="22"/>
        </w:rPr>
        <w:t>。</w:t>
      </w:r>
    </w:p>
    <w:p w14:paraId="3518B99D"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hint="eastAsia"/>
          <w:b/>
          <w:sz w:val="22"/>
          <w:szCs w:val="22"/>
        </w:rPr>
        <w:t>根</w:t>
      </w:r>
      <w:r w:rsidRPr="005B0C5F">
        <w:rPr>
          <w:rFonts w:ascii="宋体" w:hAnsi="宋体" w:cs="Courier New" w:hint="eastAsia"/>
          <w:b/>
          <w:sz w:val="22"/>
          <w:szCs w:val="22"/>
        </w:rPr>
        <w:t>据磋商结果要</w:t>
      </w:r>
      <w:r w:rsidRPr="005B0C5F">
        <w:rPr>
          <w:rFonts w:ascii="宋体" w:hAnsi="宋体" w:hint="eastAsia"/>
          <w:b/>
          <w:sz w:val="22"/>
          <w:szCs w:val="22"/>
        </w:rPr>
        <w:t>求各供应商在规定时间内给出最后报价</w:t>
      </w:r>
      <w:bookmarkStart w:id="158" w:name="_Hlk527836836"/>
      <w:r w:rsidRPr="005B0C5F">
        <w:rPr>
          <w:rFonts w:ascii="宋体" w:hAnsi="宋体" w:cs="宋体" w:hint="eastAsia"/>
          <w:b/>
          <w:sz w:val="22"/>
          <w:szCs w:val="22"/>
        </w:rPr>
        <w:t>（不得高于第一次磋商报价，否则取其报价中最低的报价作为其最后报价，另有决议的除外）</w:t>
      </w:r>
      <w:bookmarkEnd w:id="158"/>
      <w:r w:rsidRPr="005B0C5F">
        <w:rPr>
          <w:rFonts w:ascii="宋体" w:hAnsi="宋体" w:hint="eastAsia"/>
          <w:b/>
          <w:sz w:val="22"/>
          <w:szCs w:val="22"/>
        </w:rPr>
        <w:t>。</w:t>
      </w:r>
      <w:r w:rsidRPr="005B0C5F">
        <w:rPr>
          <w:rFonts w:ascii="宋体" w:hAnsi="宋体" w:cs="Courier New" w:hint="eastAsia"/>
          <w:sz w:val="22"/>
          <w:szCs w:val="22"/>
        </w:rPr>
        <w:t>最后报价是供应商响应文件的有效组成部分。</w:t>
      </w:r>
      <w:r w:rsidRPr="005B0C5F">
        <w:rPr>
          <w:rFonts w:ascii="宋体" w:hAnsi="宋体" w:cs="Courier New" w:hint="eastAsia"/>
          <w:b/>
          <w:sz w:val="22"/>
          <w:szCs w:val="22"/>
        </w:rPr>
        <w:t>磋商小组认为供应商的最后报价明显低于其他有效供应商的最后报价，有可能影响产品质量或不能诚信履约的，应要求其在评审现场合理的时间内提供书面说明（或通过“政府采购云平台”提供线上说明），必要时还应要求其一并提交有关证明材料；供应商代表不能在规定的</w:t>
      </w:r>
      <w:r w:rsidRPr="005B0C5F">
        <w:rPr>
          <w:rFonts w:ascii="宋体" w:hAnsi="宋体" w:cs="Courier New" w:hint="eastAsia"/>
          <w:b/>
          <w:sz w:val="22"/>
          <w:szCs w:val="22"/>
        </w:rPr>
        <w:lastRenderedPageBreak/>
        <w:t>合理时间内证明其报价合理性的，磋商小组将其作为</w:t>
      </w:r>
      <w:r w:rsidRPr="005B0C5F">
        <w:rPr>
          <w:rFonts w:ascii="宋体" w:hAnsi="宋体" w:cs="Courier New" w:hint="eastAsia"/>
          <w:b/>
          <w:bCs/>
          <w:sz w:val="22"/>
          <w:szCs w:val="22"/>
        </w:rPr>
        <w:t>响应无效</w:t>
      </w:r>
      <w:r w:rsidRPr="005B0C5F">
        <w:rPr>
          <w:rFonts w:ascii="宋体" w:hAnsi="宋体" w:cs="Courier New" w:hint="eastAsia"/>
          <w:b/>
          <w:sz w:val="22"/>
          <w:szCs w:val="22"/>
        </w:rPr>
        <w:t>处理。</w:t>
      </w:r>
    </w:p>
    <w:p w14:paraId="10957C40"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磋商</w:t>
      </w:r>
      <w:r w:rsidRPr="005B0C5F">
        <w:rPr>
          <w:rFonts w:ascii="宋体" w:hAnsi="宋体"/>
          <w:bCs/>
          <w:sz w:val="22"/>
          <w:szCs w:val="22"/>
        </w:rPr>
        <w:t>小组</w:t>
      </w:r>
      <w:r w:rsidRPr="005B0C5F">
        <w:rPr>
          <w:rFonts w:ascii="宋体" w:hAnsi="宋体" w:cs="Courier New"/>
          <w:sz w:val="22"/>
          <w:szCs w:val="22"/>
        </w:rPr>
        <w:t>采用综合评分法对提交最后报价的供应商的响应文件和最后报价进行综合评分</w:t>
      </w:r>
      <w:r w:rsidRPr="005B0C5F">
        <w:rPr>
          <w:rFonts w:ascii="宋体" w:hAnsi="宋体" w:cs="Courier New" w:hint="eastAsia"/>
          <w:sz w:val="22"/>
          <w:szCs w:val="22"/>
        </w:rPr>
        <w:t>。</w:t>
      </w:r>
    </w:p>
    <w:p w14:paraId="51CC7047"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评委对需要共同认定的事项存在争议的，应按照少数服从多数的原则进行认定。持不同意见的评委应在评审报告上签署不同意见及理由，否则视为同意评审报告。</w:t>
      </w:r>
    </w:p>
    <w:p w14:paraId="2AFC2325"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评审原则和评审办法详见本磋商文件《评审原则及办法》。</w:t>
      </w:r>
    </w:p>
    <w:p w14:paraId="25DD03A2" w14:textId="77777777" w:rsidR="00B12197" w:rsidRPr="005B0C5F" w:rsidRDefault="00000000">
      <w:pPr>
        <w:numPr>
          <w:ilvl w:val="0"/>
          <w:numId w:val="10"/>
        </w:numPr>
        <w:spacing w:line="440" w:lineRule="exact"/>
        <w:ind w:left="567" w:hanging="567"/>
        <w:rPr>
          <w:rFonts w:ascii="宋体" w:hAnsi="宋体" w:cs="宋体"/>
          <w:sz w:val="22"/>
          <w:szCs w:val="22"/>
        </w:rPr>
      </w:pPr>
      <w:bookmarkStart w:id="159" w:name="_Hlk98837644"/>
      <w:r w:rsidRPr="005B0C5F">
        <w:rPr>
          <w:rFonts w:ascii="宋体" w:hAnsi="宋体" w:cs="宋体" w:hint="eastAsia"/>
          <w:sz w:val="22"/>
          <w:szCs w:val="22"/>
        </w:rPr>
        <w:t>除另有法律、法规规定外，</w:t>
      </w:r>
      <w:r w:rsidRPr="005B0C5F">
        <w:rPr>
          <w:rFonts w:ascii="宋体" w:hAnsi="宋体" w:cs="宋体"/>
          <w:sz w:val="22"/>
          <w:szCs w:val="22"/>
        </w:rPr>
        <w:t>评标过程中，有下列情形之一的，应予废标：</w:t>
      </w:r>
    </w:p>
    <w:p w14:paraId="2AE11261" w14:textId="77777777" w:rsidR="00B12197" w:rsidRPr="005B0C5F" w:rsidRDefault="00000000">
      <w:pPr>
        <w:numPr>
          <w:ilvl w:val="0"/>
          <w:numId w:val="20"/>
        </w:numPr>
        <w:tabs>
          <w:tab w:val="left" w:pos="525"/>
        </w:tabs>
        <w:spacing w:line="440" w:lineRule="exact"/>
        <w:rPr>
          <w:rFonts w:ascii="宋体" w:hAnsi="宋体"/>
          <w:bCs/>
          <w:sz w:val="22"/>
          <w:szCs w:val="22"/>
        </w:rPr>
      </w:pPr>
      <w:r w:rsidRPr="005B0C5F">
        <w:rPr>
          <w:rFonts w:ascii="宋体" w:hAnsi="宋体"/>
          <w:bCs/>
          <w:sz w:val="22"/>
          <w:szCs w:val="22"/>
        </w:rPr>
        <w:t>符合性审查合格的</w:t>
      </w:r>
      <w:r w:rsidRPr="005B0C5F">
        <w:rPr>
          <w:rFonts w:ascii="宋体" w:hAnsi="宋体" w:hint="eastAsia"/>
          <w:bCs/>
          <w:sz w:val="22"/>
          <w:szCs w:val="22"/>
        </w:rPr>
        <w:t>供应商</w:t>
      </w:r>
      <w:r w:rsidRPr="005B0C5F">
        <w:rPr>
          <w:rFonts w:ascii="宋体" w:hAnsi="宋体"/>
          <w:bCs/>
          <w:sz w:val="22"/>
          <w:szCs w:val="22"/>
        </w:rPr>
        <w:t>不足三家的；</w:t>
      </w:r>
    </w:p>
    <w:p w14:paraId="178AD361" w14:textId="77777777" w:rsidR="00B12197" w:rsidRPr="005B0C5F" w:rsidRDefault="00000000">
      <w:pPr>
        <w:numPr>
          <w:ilvl w:val="0"/>
          <w:numId w:val="20"/>
        </w:numPr>
        <w:tabs>
          <w:tab w:val="left" w:pos="525"/>
        </w:tabs>
        <w:spacing w:line="440" w:lineRule="exact"/>
        <w:rPr>
          <w:rFonts w:ascii="宋体" w:hAnsi="宋体"/>
          <w:bCs/>
          <w:sz w:val="22"/>
          <w:szCs w:val="22"/>
        </w:rPr>
      </w:pPr>
      <w:r w:rsidRPr="005B0C5F">
        <w:rPr>
          <w:rFonts w:ascii="宋体" w:hAnsi="宋体"/>
          <w:bCs/>
          <w:sz w:val="22"/>
          <w:szCs w:val="22"/>
        </w:rPr>
        <w:t>对</w:t>
      </w:r>
      <w:r w:rsidRPr="005B0C5F">
        <w:rPr>
          <w:rFonts w:ascii="宋体" w:hAnsi="宋体" w:hint="eastAsia"/>
          <w:bCs/>
          <w:sz w:val="22"/>
          <w:szCs w:val="22"/>
        </w:rPr>
        <w:t>磋商</w:t>
      </w:r>
      <w:r w:rsidRPr="005B0C5F">
        <w:rPr>
          <w:rFonts w:ascii="宋体" w:hAnsi="宋体"/>
          <w:bCs/>
          <w:sz w:val="22"/>
          <w:szCs w:val="22"/>
        </w:rPr>
        <w:t>文件作实质响应的</w:t>
      </w:r>
      <w:r w:rsidRPr="005B0C5F">
        <w:rPr>
          <w:rFonts w:ascii="宋体" w:hAnsi="宋体" w:hint="eastAsia"/>
          <w:bCs/>
          <w:sz w:val="22"/>
          <w:szCs w:val="22"/>
        </w:rPr>
        <w:t>供应商</w:t>
      </w:r>
      <w:r w:rsidRPr="005B0C5F">
        <w:rPr>
          <w:rFonts w:ascii="宋体" w:hAnsi="宋体"/>
          <w:bCs/>
          <w:sz w:val="22"/>
          <w:szCs w:val="22"/>
        </w:rPr>
        <w:t>不足三家的；</w:t>
      </w:r>
    </w:p>
    <w:p w14:paraId="43DBF64C" w14:textId="77777777" w:rsidR="00B12197" w:rsidRPr="005B0C5F" w:rsidRDefault="00000000">
      <w:pPr>
        <w:numPr>
          <w:ilvl w:val="0"/>
          <w:numId w:val="20"/>
        </w:numPr>
        <w:tabs>
          <w:tab w:val="left" w:pos="540"/>
        </w:tabs>
        <w:spacing w:line="440" w:lineRule="exact"/>
        <w:rPr>
          <w:rFonts w:ascii="宋体" w:hAnsi="宋体"/>
          <w:bCs/>
          <w:sz w:val="22"/>
          <w:szCs w:val="22"/>
        </w:rPr>
      </w:pPr>
      <w:r w:rsidRPr="005B0C5F">
        <w:rPr>
          <w:rFonts w:ascii="宋体" w:hAnsi="宋体"/>
          <w:bCs/>
          <w:sz w:val="22"/>
          <w:szCs w:val="22"/>
        </w:rPr>
        <w:t>有关法律、法规和规章规定废标的情形。</w:t>
      </w:r>
    </w:p>
    <w:bookmarkEnd w:id="159"/>
    <w:p w14:paraId="68849514" w14:textId="77777777"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采购</w:t>
      </w:r>
      <w:r w:rsidRPr="005B0C5F">
        <w:rPr>
          <w:rFonts w:ascii="宋体" w:hAnsi="宋体" w:hint="eastAsia"/>
          <w:bCs/>
          <w:sz w:val="22"/>
          <w:szCs w:val="22"/>
        </w:rPr>
        <w:t>过程</w:t>
      </w:r>
      <w:r w:rsidRPr="005B0C5F">
        <w:rPr>
          <w:rFonts w:ascii="宋体" w:hAnsi="宋体" w:cs="Courier New" w:hint="eastAsia"/>
          <w:sz w:val="22"/>
          <w:szCs w:val="22"/>
        </w:rPr>
        <w:t>中出现以下情形，导致电子交易平台无法正常运行，或者无法保证电子交易的公平、公正和安全时，采购组织单位可中止电子交易活动：</w:t>
      </w:r>
    </w:p>
    <w:p w14:paraId="41580771" w14:textId="77777777" w:rsidR="00B12197" w:rsidRPr="005B0C5F" w:rsidRDefault="00000000">
      <w:pPr>
        <w:numPr>
          <w:ilvl w:val="0"/>
          <w:numId w:val="21"/>
        </w:numPr>
        <w:tabs>
          <w:tab w:val="left" w:pos="525"/>
        </w:tabs>
        <w:spacing w:line="440" w:lineRule="exact"/>
        <w:rPr>
          <w:rFonts w:ascii="宋体" w:hAnsi="宋体"/>
          <w:bCs/>
          <w:sz w:val="22"/>
          <w:szCs w:val="22"/>
        </w:rPr>
      </w:pPr>
      <w:r w:rsidRPr="005B0C5F">
        <w:rPr>
          <w:rFonts w:ascii="宋体" w:hAnsi="宋体" w:hint="eastAsia"/>
          <w:bCs/>
          <w:sz w:val="22"/>
          <w:szCs w:val="22"/>
        </w:rPr>
        <w:t>电子交易平台发生故障而无法登录访问的；</w:t>
      </w:r>
    </w:p>
    <w:p w14:paraId="69225875" w14:textId="77777777" w:rsidR="00B12197" w:rsidRPr="005B0C5F" w:rsidRDefault="00000000">
      <w:pPr>
        <w:numPr>
          <w:ilvl w:val="0"/>
          <w:numId w:val="21"/>
        </w:numPr>
        <w:tabs>
          <w:tab w:val="left" w:pos="525"/>
        </w:tabs>
        <w:spacing w:line="440" w:lineRule="exact"/>
        <w:rPr>
          <w:rFonts w:ascii="宋体" w:hAnsi="宋体"/>
          <w:bCs/>
          <w:sz w:val="22"/>
          <w:szCs w:val="22"/>
        </w:rPr>
      </w:pPr>
      <w:r w:rsidRPr="005B0C5F">
        <w:rPr>
          <w:rFonts w:ascii="宋体" w:hAnsi="宋体" w:hint="eastAsia"/>
          <w:bCs/>
          <w:sz w:val="22"/>
          <w:szCs w:val="22"/>
        </w:rPr>
        <w:t>电子交易平台应用或数据库出现错误，不能进行正常操作的；</w:t>
      </w:r>
    </w:p>
    <w:p w14:paraId="65A87B9C" w14:textId="77777777" w:rsidR="00B12197" w:rsidRPr="005B0C5F" w:rsidRDefault="00000000">
      <w:pPr>
        <w:numPr>
          <w:ilvl w:val="0"/>
          <w:numId w:val="21"/>
        </w:numPr>
        <w:tabs>
          <w:tab w:val="left" w:pos="525"/>
        </w:tabs>
        <w:spacing w:line="440" w:lineRule="exact"/>
        <w:rPr>
          <w:rFonts w:ascii="宋体" w:hAnsi="宋体"/>
          <w:bCs/>
          <w:sz w:val="22"/>
          <w:szCs w:val="22"/>
        </w:rPr>
      </w:pPr>
      <w:r w:rsidRPr="005B0C5F">
        <w:rPr>
          <w:rFonts w:ascii="宋体" w:hAnsi="宋体" w:hint="eastAsia"/>
          <w:bCs/>
          <w:sz w:val="22"/>
          <w:szCs w:val="22"/>
        </w:rPr>
        <w:t>电子交易平台发现严重安全漏洞，有潜在泄密危险的；</w:t>
      </w:r>
    </w:p>
    <w:p w14:paraId="0B9AFA39" w14:textId="77777777" w:rsidR="00B12197" w:rsidRPr="005B0C5F" w:rsidRDefault="00000000">
      <w:pPr>
        <w:numPr>
          <w:ilvl w:val="0"/>
          <w:numId w:val="21"/>
        </w:numPr>
        <w:tabs>
          <w:tab w:val="left" w:pos="525"/>
        </w:tabs>
        <w:spacing w:line="440" w:lineRule="exact"/>
        <w:rPr>
          <w:rFonts w:ascii="宋体" w:hAnsi="宋体"/>
          <w:bCs/>
          <w:sz w:val="22"/>
          <w:szCs w:val="22"/>
        </w:rPr>
      </w:pPr>
      <w:r w:rsidRPr="005B0C5F">
        <w:rPr>
          <w:rFonts w:ascii="宋体" w:hAnsi="宋体" w:hint="eastAsia"/>
          <w:bCs/>
          <w:sz w:val="22"/>
          <w:szCs w:val="22"/>
        </w:rPr>
        <w:t>病毒发作导致不能进行正常操作的；</w:t>
      </w:r>
    </w:p>
    <w:p w14:paraId="537E1B6C" w14:textId="77777777" w:rsidR="00B12197" w:rsidRPr="005B0C5F" w:rsidRDefault="00000000">
      <w:pPr>
        <w:numPr>
          <w:ilvl w:val="0"/>
          <w:numId w:val="21"/>
        </w:numPr>
        <w:tabs>
          <w:tab w:val="left" w:pos="525"/>
        </w:tabs>
        <w:spacing w:line="440" w:lineRule="exact"/>
        <w:rPr>
          <w:rFonts w:ascii="宋体" w:hAnsi="宋体"/>
          <w:bCs/>
          <w:sz w:val="22"/>
          <w:szCs w:val="22"/>
        </w:rPr>
      </w:pPr>
      <w:r w:rsidRPr="005B0C5F">
        <w:rPr>
          <w:rFonts w:ascii="宋体" w:hAnsi="宋体" w:hint="eastAsia"/>
          <w:bCs/>
          <w:sz w:val="22"/>
          <w:szCs w:val="22"/>
        </w:rPr>
        <w:t>其他无法保证电子交易的公平、公正和安全的情况。</w:t>
      </w:r>
    </w:p>
    <w:p w14:paraId="27EED959" w14:textId="21F3C3CB" w:rsidR="00B12197" w:rsidRPr="005B0C5F" w:rsidRDefault="0037184A">
      <w:pPr>
        <w:tabs>
          <w:tab w:val="left" w:pos="540"/>
        </w:tabs>
        <w:spacing w:line="440" w:lineRule="exact"/>
        <w:ind w:firstLineChars="200" w:firstLine="442"/>
        <w:rPr>
          <w:rFonts w:ascii="宋体" w:hAnsi="宋体"/>
          <w:b/>
          <w:bCs/>
          <w:sz w:val="22"/>
          <w:szCs w:val="22"/>
          <w:u w:val="single"/>
        </w:rPr>
      </w:pPr>
      <w:r w:rsidRPr="005B0C5F">
        <w:rPr>
          <w:rFonts w:ascii="宋体" w:hAnsi="宋体" w:cs="Courier New" w:hint="eastAsia"/>
          <w:b/>
          <w:bCs/>
          <w:sz w:val="22"/>
          <w:szCs w:val="22"/>
          <w:u w:val="single"/>
        </w:rPr>
        <w:t>▲</w:t>
      </w:r>
      <w:r w:rsidRPr="005B0C5F">
        <w:rPr>
          <w:rFonts w:ascii="宋体" w:hAnsi="宋体" w:hint="eastAsia"/>
          <w:b/>
          <w:bCs/>
          <w:sz w:val="22"/>
          <w:szCs w:val="22"/>
          <w:u w:val="single"/>
        </w:rPr>
        <w:t>出现前款规定情形，不影响采购公平、公正性的，采购组织单位可以待上述情形消除后继续组织电子交易活动；影响或可能影响采购公平、公正性的，应当重新采购。</w:t>
      </w:r>
    </w:p>
    <w:p w14:paraId="11150061" w14:textId="77777777" w:rsidR="00B12197" w:rsidRPr="005B0C5F" w:rsidRDefault="00000000">
      <w:pPr>
        <w:numPr>
          <w:ilvl w:val="0"/>
          <w:numId w:val="10"/>
        </w:numPr>
        <w:spacing w:line="440" w:lineRule="exact"/>
        <w:ind w:left="567" w:hanging="567"/>
        <w:rPr>
          <w:rFonts w:ascii="宋体" w:hAnsi="宋体"/>
          <w:sz w:val="22"/>
          <w:szCs w:val="22"/>
        </w:rPr>
      </w:pPr>
      <w:r w:rsidRPr="005B0C5F">
        <w:rPr>
          <w:rFonts w:ascii="宋体" w:hAnsi="宋体"/>
          <w:bCs/>
          <w:sz w:val="22"/>
          <w:szCs w:val="22"/>
        </w:rPr>
        <w:t>确定中标</w:t>
      </w:r>
      <w:r w:rsidRPr="005B0C5F">
        <w:rPr>
          <w:rFonts w:ascii="宋体" w:hAnsi="宋体" w:cs="Courier New"/>
          <w:sz w:val="22"/>
          <w:szCs w:val="22"/>
        </w:rPr>
        <w:t>候选人</w:t>
      </w:r>
    </w:p>
    <w:p w14:paraId="6DBC42EE"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sz w:val="22"/>
          <w:szCs w:val="22"/>
        </w:rPr>
        <w:t>本次</w:t>
      </w:r>
      <w:r w:rsidRPr="005B0C5F">
        <w:rPr>
          <w:rFonts w:ascii="宋体" w:hAnsi="宋体" w:hint="eastAsia"/>
          <w:sz w:val="22"/>
          <w:szCs w:val="22"/>
        </w:rPr>
        <w:t>采购</w:t>
      </w:r>
      <w:r w:rsidRPr="005B0C5F">
        <w:rPr>
          <w:rFonts w:ascii="宋体" w:hAnsi="宋体"/>
          <w:sz w:val="22"/>
          <w:szCs w:val="22"/>
        </w:rPr>
        <w:t>由磋商小组</w:t>
      </w:r>
      <w:r w:rsidRPr="005B0C5F">
        <w:rPr>
          <w:rFonts w:ascii="宋体" w:hAnsi="宋体" w:hint="eastAsia"/>
          <w:sz w:val="22"/>
          <w:szCs w:val="22"/>
        </w:rPr>
        <w:t>推荐</w:t>
      </w:r>
      <w:r w:rsidRPr="005B0C5F">
        <w:rPr>
          <w:rFonts w:ascii="宋体" w:hAnsi="宋体"/>
          <w:sz w:val="22"/>
          <w:szCs w:val="22"/>
        </w:rPr>
        <w:t>中标候选人</w:t>
      </w:r>
      <w:r w:rsidRPr="005B0C5F">
        <w:rPr>
          <w:rFonts w:ascii="宋体" w:hAnsi="宋体" w:hint="eastAsia"/>
          <w:sz w:val="22"/>
          <w:szCs w:val="22"/>
        </w:rPr>
        <w:t>，采购人根据磋商小组的推荐结果进行最终确认</w:t>
      </w:r>
      <w:r w:rsidRPr="005B0C5F">
        <w:rPr>
          <w:rFonts w:ascii="宋体" w:hAnsi="宋体"/>
          <w:sz w:val="22"/>
          <w:szCs w:val="22"/>
        </w:rPr>
        <w:t>。</w:t>
      </w:r>
    </w:p>
    <w:p w14:paraId="6A609F6A"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sz w:val="22"/>
          <w:szCs w:val="22"/>
        </w:rPr>
        <w:t>中标</w:t>
      </w:r>
      <w:r w:rsidRPr="005B0C5F">
        <w:rPr>
          <w:rFonts w:ascii="宋体" w:hAnsi="宋体" w:hint="eastAsia"/>
          <w:sz w:val="22"/>
          <w:szCs w:val="22"/>
        </w:rPr>
        <w:t>（或成交）</w:t>
      </w:r>
      <w:r w:rsidRPr="005B0C5F">
        <w:rPr>
          <w:rFonts w:ascii="宋体" w:hAnsi="宋体"/>
          <w:sz w:val="22"/>
          <w:szCs w:val="22"/>
        </w:rPr>
        <w:t>公告同时作为</w:t>
      </w:r>
      <w:r w:rsidRPr="005B0C5F">
        <w:rPr>
          <w:rFonts w:ascii="宋体" w:hAnsi="宋体" w:hint="eastAsia"/>
          <w:sz w:val="22"/>
          <w:szCs w:val="22"/>
        </w:rPr>
        <w:t>采购人、采购代理机构或磋商小组</w:t>
      </w:r>
      <w:r w:rsidRPr="005B0C5F">
        <w:rPr>
          <w:rFonts w:ascii="宋体" w:hAnsi="宋体"/>
          <w:sz w:val="22"/>
          <w:szCs w:val="22"/>
        </w:rPr>
        <w:t>通知除</w:t>
      </w:r>
      <w:r w:rsidRPr="005B0C5F">
        <w:rPr>
          <w:rFonts w:ascii="宋体" w:hAnsi="宋体" w:hint="eastAsia"/>
          <w:sz w:val="22"/>
          <w:szCs w:val="22"/>
        </w:rPr>
        <w:t>中标（成交）供应商</w:t>
      </w:r>
      <w:r w:rsidRPr="005B0C5F">
        <w:rPr>
          <w:rFonts w:ascii="宋体" w:hAnsi="宋体"/>
          <w:sz w:val="22"/>
          <w:szCs w:val="22"/>
        </w:rPr>
        <w:t>外的其他供应商没有中标</w:t>
      </w:r>
      <w:r w:rsidRPr="005B0C5F">
        <w:rPr>
          <w:rFonts w:ascii="宋体" w:hAnsi="宋体" w:hint="eastAsia"/>
          <w:sz w:val="22"/>
          <w:szCs w:val="22"/>
        </w:rPr>
        <w:t>（或成交）</w:t>
      </w:r>
      <w:r w:rsidRPr="005B0C5F">
        <w:rPr>
          <w:rFonts w:ascii="宋体" w:hAnsi="宋体"/>
          <w:sz w:val="22"/>
          <w:szCs w:val="22"/>
        </w:rPr>
        <w:t>的书面形式。</w:t>
      </w:r>
    </w:p>
    <w:p w14:paraId="17D0A88F" w14:textId="77777777" w:rsidR="00B12197" w:rsidRPr="005B0C5F" w:rsidRDefault="00000000">
      <w:pPr>
        <w:numPr>
          <w:ilvl w:val="0"/>
          <w:numId w:val="10"/>
        </w:numPr>
        <w:spacing w:line="440" w:lineRule="exact"/>
        <w:ind w:left="567" w:hanging="567"/>
        <w:rPr>
          <w:rFonts w:ascii="宋体" w:hAnsi="宋体"/>
          <w:sz w:val="22"/>
          <w:szCs w:val="22"/>
        </w:rPr>
      </w:pPr>
      <w:r w:rsidRPr="005B0C5F">
        <w:rPr>
          <w:rFonts w:ascii="宋体" w:hAnsi="宋体"/>
          <w:sz w:val="22"/>
          <w:szCs w:val="22"/>
        </w:rPr>
        <w:t>采购人或采购代理机构对决标结果不做任何解释。</w:t>
      </w:r>
    </w:p>
    <w:p w14:paraId="3ADF43E0"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hint="eastAsia"/>
          <w:bCs/>
          <w:sz w:val="22"/>
          <w:szCs w:val="22"/>
        </w:rPr>
        <w:t>未尽</w:t>
      </w:r>
      <w:r w:rsidRPr="005B0C5F">
        <w:rPr>
          <w:rFonts w:ascii="宋体" w:hAnsi="宋体" w:cs="Courier New" w:hint="eastAsia"/>
          <w:sz w:val="22"/>
          <w:szCs w:val="22"/>
        </w:rPr>
        <w:t>事宜遵循</w:t>
      </w:r>
      <w:r w:rsidRPr="005B0C5F">
        <w:rPr>
          <w:rFonts w:ascii="宋体" w:hAnsi="宋体" w:hint="eastAsia"/>
          <w:bCs/>
          <w:sz w:val="22"/>
          <w:szCs w:val="22"/>
        </w:rPr>
        <w:t>相关法律法规及规范性文件执行。</w:t>
      </w:r>
    </w:p>
    <w:p w14:paraId="223BBE9F" w14:textId="77777777" w:rsidR="00B12197" w:rsidRPr="005B0C5F" w:rsidRDefault="00000000">
      <w:pPr>
        <w:pStyle w:val="20"/>
        <w:spacing w:line="440" w:lineRule="exact"/>
        <w:jc w:val="center"/>
        <w:rPr>
          <w:rFonts w:ascii="宋体" w:eastAsia="宋体" w:hAnsi="宋体" w:cs="Courier New"/>
        </w:rPr>
      </w:pPr>
      <w:bookmarkStart w:id="160" w:name="_Toc249758866"/>
      <w:bookmarkStart w:id="161" w:name="_Toc245191316"/>
      <w:bookmarkStart w:id="162" w:name="_Toc262049420"/>
      <w:bookmarkStart w:id="163" w:name="_Toc222114881"/>
      <w:bookmarkStart w:id="164" w:name="_Toc246261267"/>
      <w:bookmarkStart w:id="165" w:name="_Toc239145356"/>
      <w:bookmarkStart w:id="166" w:name="_Toc245722283"/>
      <w:bookmarkStart w:id="167" w:name="_Toc221356953"/>
      <w:bookmarkStart w:id="168" w:name="_Toc241404204"/>
      <w:bookmarkStart w:id="169" w:name="_Toc249758714"/>
      <w:bookmarkStart w:id="170" w:name="_Toc223716000"/>
      <w:bookmarkStart w:id="171" w:name="_Toc221423621"/>
      <w:bookmarkStart w:id="172" w:name="_Toc262105505"/>
      <w:bookmarkStart w:id="173" w:name="_Toc221356889"/>
      <w:bookmarkStart w:id="174" w:name="_Toc221374628"/>
      <w:bookmarkStart w:id="175" w:name="_Toc135339128"/>
      <w:r w:rsidRPr="005B0C5F">
        <w:rPr>
          <w:rFonts w:ascii="宋体" w:eastAsia="宋体" w:hAnsi="宋体" w:cs="Courier New" w:hint="eastAsia"/>
        </w:rPr>
        <w:t>七</w:t>
      </w:r>
      <w:r w:rsidRPr="005B0C5F">
        <w:rPr>
          <w:rFonts w:ascii="宋体" w:eastAsia="宋体" w:hAnsi="宋体" w:cs="Courier New"/>
        </w:rPr>
        <w:t>、</w:t>
      </w:r>
      <w:r w:rsidRPr="005B0C5F">
        <w:rPr>
          <w:rFonts w:ascii="宋体" w:eastAsia="宋体" w:hAnsi="宋体" w:cs="Courier New" w:hint="eastAsia"/>
        </w:rPr>
        <w:t>定标及</w:t>
      </w:r>
      <w:r w:rsidRPr="005B0C5F">
        <w:rPr>
          <w:rFonts w:ascii="宋体" w:eastAsia="宋体" w:hAnsi="宋体" w:cs="Courier New"/>
        </w:rPr>
        <w:t>合同</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5B0C5F">
        <w:rPr>
          <w:rFonts w:ascii="宋体" w:eastAsia="宋体" w:hAnsi="宋体" w:cs="Courier New"/>
        </w:rPr>
        <w:t>授予</w:t>
      </w:r>
      <w:bookmarkEnd w:id="175"/>
    </w:p>
    <w:p w14:paraId="690C8FDC"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hint="eastAsia"/>
          <w:bCs/>
          <w:sz w:val="22"/>
          <w:szCs w:val="22"/>
        </w:rPr>
        <w:t>确认</w:t>
      </w:r>
      <w:r w:rsidRPr="005B0C5F">
        <w:rPr>
          <w:rFonts w:ascii="宋体" w:hAnsi="宋体" w:cs="Courier New" w:hint="eastAsia"/>
          <w:sz w:val="22"/>
          <w:szCs w:val="22"/>
        </w:rPr>
        <w:t>中标（成交）供应商</w:t>
      </w:r>
    </w:p>
    <w:p w14:paraId="21F7CA4F"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采购人自收到评审报告之日起5个工作日内，从评审报告提出的</w:t>
      </w:r>
      <w:r w:rsidRPr="005B0C5F">
        <w:rPr>
          <w:rFonts w:ascii="宋体" w:hAnsi="宋体" w:cs="Courier New" w:hint="eastAsia"/>
          <w:sz w:val="22"/>
          <w:szCs w:val="22"/>
        </w:rPr>
        <w:t>中标（成交）</w:t>
      </w:r>
      <w:r w:rsidRPr="005B0C5F">
        <w:rPr>
          <w:rFonts w:ascii="宋体" w:hAnsi="宋体" w:hint="eastAsia"/>
          <w:sz w:val="22"/>
          <w:szCs w:val="22"/>
        </w:rPr>
        <w:t>候选供应商中，按照排序由高到低的原则确定中标（成交）供应商。采购人逾期未确定中标（成交）供应商且不提出异议的，视为确定评审报告提出的排序第一的供应商为中标（成交）供应商。</w:t>
      </w:r>
    </w:p>
    <w:p w14:paraId="3A18F4F1"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中标（成交）供应商确定之日起2个工作日内，在磋商文件载明的指定媒体上公示中标结果，中标公告期限为1个工作日。</w:t>
      </w:r>
    </w:p>
    <w:p w14:paraId="6A799CE3"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cs="Courier New"/>
          <w:sz w:val="22"/>
          <w:szCs w:val="22"/>
        </w:rPr>
        <w:lastRenderedPageBreak/>
        <w:t>中标（成交）通知书</w:t>
      </w:r>
      <w:r w:rsidRPr="005B0C5F">
        <w:rPr>
          <w:rFonts w:ascii="宋体" w:hAnsi="宋体" w:hint="eastAsia"/>
          <w:sz w:val="22"/>
          <w:szCs w:val="22"/>
        </w:rPr>
        <w:t>（以纸质形式进行）</w:t>
      </w:r>
    </w:p>
    <w:p w14:paraId="56849A6A"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bCs/>
          <w:sz w:val="22"/>
          <w:szCs w:val="22"/>
        </w:rPr>
        <w:t>中标（成交）供应商确定后，采购人将向中标（成交）供应商发出中标（成交）通知书。</w:t>
      </w:r>
    </w:p>
    <w:p w14:paraId="3824A834"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sz w:val="22"/>
          <w:szCs w:val="22"/>
        </w:rPr>
        <w:t>中标（成交）通知书是合同的一个组成部分,对采购人和中标（成交）供应商均具有同等法律效力。</w:t>
      </w:r>
    </w:p>
    <w:p w14:paraId="7155A89B" w14:textId="77777777" w:rsidR="00B12197" w:rsidRPr="005B0C5F" w:rsidRDefault="00000000">
      <w:pPr>
        <w:numPr>
          <w:ilvl w:val="0"/>
          <w:numId w:val="10"/>
        </w:numPr>
        <w:spacing w:line="440" w:lineRule="exact"/>
        <w:ind w:left="567" w:hanging="567"/>
        <w:rPr>
          <w:rFonts w:ascii="宋体" w:hAnsi="宋体"/>
          <w:b/>
          <w:bCs/>
          <w:sz w:val="22"/>
          <w:szCs w:val="22"/>
        </w:rPr>
      </w:pPr>
      <w:r w:rsidRPr="005B0C5F">
        <w:rPr>
          <w:rFonts w:ascii="宋体" w:hAnsi="宋体" w:hint="eastAsia"/>
          <w:b/>
          <w:bCs/>
          <w:sz w:val="22"/>
          <w:szCs w:val="22"/>
        </w:rPr>
        <w:t>授标时更改采购内容数量的权力</w:t>
      </w:r>
    </w:p>
    <w:p w14:paraId="7E323AB7" w14:textId="77777777" w:rsidR="00B12197" w:rsidRPr="005B0C5F" w:rsidRDefault="00000000">
      <w:pPr>
        <w:numPr>
          <w:ilvl w:val="1"/>
          <w:numId w:val="10"/>
        </w:numPr>
        <w:spacing w:line="440" w:lineRule="exact"/>
        <w:ind w:left="567"/>
        <w:rPr>
          <w:rFonts w:ascii="宋体" w:hAnsi="宋体"/>
          <w:b/>
          <w:sz w:val="22"/>
          <w:szCs w:val="22"/>
        </w:rPr>
      </w:pPr>
      <w:r w:rsidRPr="005B0C5F">
        <w:rPr>
          <w:rFonts w:ascii="宋体" w:hAnsi="宋体" w:hint="eastAsia"/>
          <w:b/>
          <w:sz w:val="22"/>
          <w:szCs w:val="22"/>
        </w:rPr>
        <w:t>采购人在授予合同时有权对采购内容的数量和服务在一定幅度范围内予以增加或减少,但不得对单价和其他实质性内容的条款作任何改变。</w:t>
      </w:r>
    </w:p>
    <w:p w14:paraId="68037AC9" w14:textId="77777777" w:rsidR="00B12197" w:rsidRPr="005B0C5F" w:rsidRDefault="00000000">
      <w:pPr>
        <w:numPr>
          <w:ilvl w:val="0"/>
          <w:numId w:val="10"/>
        </w:numPr>
        <w:spacing w:line="440" w:lineRule="exact"/>
        <w:ind w:left="567" w:hanging="567"/>
        <w:rPr>
          <w:rFonts w:ascii="宋体" w:hAnsi="宋体"/>
          <w:sz w:val="22"/>
          <w:szCs w:val="22"/>
        </w:rPr>
      </w:pPr>
      <w:r w:rsidRPr="005B0C5F">
        <w:rPr>
          <w:rFonts w:ascii="宋体" w:hAnsi="宋体" w:cs="Courier New"/>
          <w:sz w:val="22"/>
          <w:szCs w:val="22"/>
        </w:rPr>
        <w:t>签订</w:t>
      </w:r>
      <w:r w:rsidRPr="005B0C5F">
        <w:rPr>
          <w:rFonts w:ascii="宋体" w:hAnsi="宋体"/>
          <w:bCs/>
          <w:sz w:val="22"/>
          <w:szCs w:val="22"/>
        </w:rPr>
        <w:t>合同</w:t>
      </w:r>
      <w:r w:rsidRPr="005B0C5F">
        <w:rPr>
          <w:rFonts w:ascii="宋体" w:hAnsi="宋体" w:hint="eastAsia"/>
          <w:sz w:val="22"/>
          <w:szCs w:val="22"/>
        </w:rPr>
        <w:t>（以纸质形式进行）</w:t>
      </w:r>
    </w:p>
    <w:p w14:paraId="457F4179" w14:textId="193F4928" w:rsidR="009176C6" w:rsidRPr="005B0C5F" w:rsidRDefault="009176C6" w:rsidP="009176C6">
      <w:pPr>
        <w:numPr>
          <w:ilvl w:val="1"/>
          <w:numId w:val="10"/>
        </w:numPr>
        <w:spacing w:line="440" w:lineRule="exact"/>
        <w:ind w:left="567"/>
        <w:rPr>
          <w:rFonts w:ascii="宋体" w:hAnsi="宋体"/>
          <w:sz w:val="22"/>
          <w:szCs w:val="22"/>
        </w:rPr>
      </w:pPr>
      <w:bookmarkStart w:id="176" w:name="_Hlk135337933"/>
      <w:r w:rsidRPr="005B0C5F">
        <w:rPr>
          <w:rFonts w:ascii="宋体" w:hAnsi="宋体" w:hint="eastAsia"/>
          <w:sz w:val="22"/>
          <w:szCs w:val="22"/>
        </w:rPr>
        <w:t>合同条款详见第三部分拟签订的合同文本。</w:t>
      </w:r>
    </w:p>
    <w:bookmarkEnd w:id="176"/>
    <w:p w14:paraId="688A580B" w14:textId="2DF9069B"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签订政府采购合同应遵守政府采购法及实施条例的规定，不得对磋商文件确定的事项和中标（成交）供应商的响应文件作实质性修改。</w:t>
      </w:r>
    </w:p>
    <w:p w14:paraId="1E6094D6"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签订时限：自中标（成交）通知书发出之日起30日内。</w:t>
      </w:r>
    </w:p>
    <w:p w14:paraId="7A3A8C5D"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sz w:val="22"/>
          <w:szCs w:val="22"/>
        </w:rPr>
        <w:t>在签订合同前，采购人有权在中标总价不变的前提下要求中标（成交）供应商对商务报价中的不平衡报价和缺漏项进行调整，如果中标（成交）供应商无合理理由拒绝调整，其中标资格将被取消，且将导致其它进一步的赔偿和处罚。</w:t>
      </w:r>
    </w:p>
    <w:p w14:paraId="3327B596"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中标（成交）供应商拒绝与采购人签订合同的，采购人可以按照评标报告推荐的中标候选人名单排序，确定下一候选人为中标（成交）供应商，也可以重新开展政府采购活动。</w:t>
      </w:r>
    </w:p>
    <w:p w14:paraId="156E0141"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sz w:val="22"/>
          <w:szCs w:val="22"/>
        </w:rPr>
        <w:t>磋商文件、中标（成交）供应商的响应文件、修改文件、评审过程中有关澄清文件及经供应商和磋商小组双方签字的询标纪要和中标（成交）通知书均作为签订采购合同的依据和组成部分。</w:t>
      </w:r>
    </w:p>
    <w:p w14:paraId="638439B2" w14:textId="77777777" w:rsidR="009176C6" w:rsidRPr="005B0C5F" w:rsidRDefault="009176C6" w:rsidP="009176C6">
      <w:pPr>
        <w:numPr>
          <w:ilvl w:val="0"/>
          <w:numId w:val="10"/>
        </w:numPr>
        <w:spacing w:line="440" w:lineRule="exact"/>
        <w:ind w:left="567" w:hanging="567"/>
        <w:rPr>
          <w:rFonts w:ascii="宋体" w:hAnsi="宋体" w:cs="Courier New"/>
          <w:sz w:val="22"/>
          <w:szCs w:val="22"/>
        </w:rPr>
      </w:pPr>
      <w:bookmarkStart w:id="177" w:name="_Hlk135338006"/>
      <w:r w:rsidRPr="005B0C5F">
        <w:rPr>
          <w:rFonts w:ascii="宋体" w:hAnsi="宋体" w:cs="Courier New" w:hint="eastAsia"/>
          <w:sz w:val="22"/>
          <w:szCs w:val="22"/>
        </w:rPr>
        <w:t>履约保证金</w:t>
      </w:r>
    </w:p>
    <w:p w14:paraId="62A642EB" w14:textId="185F31B8" w:rsidR="009176C6" w:rsidRPr="005B0C5F" w:rsidRDefault="009176C6" w:rsidP="009176C6">
      <w:pPr>
        <w:spacing w:line="440" w:lineRule="exact"/>
        <w:ind w:leftChars="257" w:left="540"/>
        <w:rPr>
          <w:rFonts w:ascii="宋体" w:hAnsi="宋体"/>
          <w:bCs/>
          <w:sz w:val="22"/>
          <w:szCs w:val="22"/>
        </w:rPr>
      </w:pPr>
      <w:r w:rsidRPr="005B0C5F">
        <w:rPr>
          <w:rFonts w:ascii="宋体" w:hAnsi="宋体" w:hint="eastAsia"/>
          <w:bCs/>
          <w:sz w:val="22"/>
          <w:szCs w:val="22"/>
        </w:rPr>
        <w:t>拟签订的合同文本要求</w:t>
      </w:r>
      <w:r w:rsidR="007366E5" w:rsidRPr="005B0C5F">
        <w:rPr>
          <w:rFonts w:ascii="宋体" w:hAnsi="宋体" w:hint="eastAsia"/>
          <w:bCs/>
          <w:sz w:val="22"/>
          <w:szCs w:val="22"/>
        </w:rPr>
        <w:t>中标（成交）供应商</w:t>
      </w:r>
      <w:r w:rsidRPr="005B0C5F">
        <w:rPr>
          <w:rFonts w:ascii="宋体" w:hAnsi="宋体" w:hint="eastAsia"/>
          <w:bCs/>
          <w:sz w:val="22"/>
          <w:szCs w:val="22"/>
        </w:rPr>
        <w:t>提交履约保证金的，</w:t>
      </w:r>
      <w:r w:rsidR="007366E5" w:rsidRPr="005B0C5F">
        <w:rPr>
          <w:rFonts w:ascii="宋体" w:hAnsi="宋体" w:hint="eastAsia"/>
          <w:bCs/>
          <w:sz w:val="22"/>
          <w:szCs w:val="22"/>
        </w:rPr>
        <w:t>中标（成交）供应商</w:t>
      </w:r>
      <w:r w:rsidRPr="005B0C5F">
        <w:rPr>
          <w:rFonts w:ascii="宋体" w:hAnsi="宋体" w:hint="eastAsia"/>
          <w:bCs/>
          <w:sz w:val="22"/>
          <w:szCs w:val="22"/>
        </w:rPr>
        <w:t>应当以支票、汇票、本票或者金融机构、担保机构出具的保函等非现金形式提交。履约保证金用于</w:t>
      </w:r>
      <w:r w:rsidR="007366E5" w:rsidRPr="005B0C5F">
        <w:rPr>
          <w:rFonts w:ascii="宋体" w:hAnsi="宋体" w:hint="eastAsia"/>
          <w:bCs/>
          <w:sz w:val="22"/>
          <w:szCs w:val="22"/>
        </w:rPr>
        <w:t>中标（成交）供应商</w:t>
      </w:r>
      <w:r w:rsidRPr="005B0C5F">
        <w:rPr>
          <w:rFonts w:ascii="宋体" w:hAnsi="宋体" w:hint="eastAsia"/>
          <w:bCs/>
          <w:sz w:val="22"/>
          <w:szCs w:val="22"/>
        </w:rPr>
        <w:t>在履行本合同过程中发生违约行为应支付采购人的违约金、赔偿金等费用。</w:t>
      </w:r>
    </w:p>
    <w:p w14:paraId="1F6228BC" w14:textId="77777777" w:rsidR="009176C6" w:rsidRPr="005B0C5F" w:rsidRDefault="009176C6" w:rsidP="009176C6">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预付款</w:t>
      </w:r>
    </w:p>
    <w:p w14:paraId="13C17556" w14:textId="7D023524" w:rsidR="009176C6" w:rsidRPr="005B0C5F" w:rsidRDefault="009176C6" w:rsidP="009176C6">
      <w:pPr>
        <w:spacing w:line="440" w:lineRule="exact"/>
        <w:ind w:leftChars="257" w:left="540"/>
        <w:rPr>
          <w:rFonts w:ascii="宋体" w:hAnsi="宋体"/>
          <w:bCs/>
          <w:sz w:val="22"/>
          <w:szCs w:val="22"/>
        </w:rPr>
      </w:pPr>
      <w:r w:rsidRPr="005B0C5F">
        <w:rPr>
          <w:rFonts w:ascii="宋体" w:hAnsi="宋体"/>
          <w:bCs/>
          <w:sz w:val="22"/>
          <w:szCs w:val="22"/>
        </w:rPr>
        <w:t>在签订合同时，</w:t>
      </w:r>
      <w:r w:rsidR="007366E5" w:rsidRPr="005B0C5F">
        <w:rPr>
          <w:rFonts w:ascii="宋体" w:hAnsi="宋体" w:hint="eastAsia"/>
          <w:bCs/>
          <w:sz w:val="22"/>
          <w:szCs w:val="22"/>
        </w:rPr>
        <w:t>中标（成交）供应商</w:t>
      </w:r>
      <w:r w:rsidRPr="005B0C5F">
        <w:rPr>
          <w:rFonts w:ascii="宋体" w:hAnsi="宋体"/>
          <w:bCs/>
          <w:sz w:val="22"/>
          <w:szCs w:val="22"/>
        </w:rPr>
        <w:t>明确表示无需预付款或者主动要求降低预付款比例的，</w:t>
      </w:r>
      <w:r w:rsidRPr="005B0C5F">
        <w:rPr>
          <w:rFonts w:ascii="宋体" w:hAnsi="宋体" w:hint="eastAsia"/>
          <w:bCs/>
          <w:sz w:val="22"/>
          <w:szCs w:val="22"/>
        </w:rPr>
        <w:t>采购单位</w:t>
      </w:r>
      <w:r w:rsidRPr="005B0C5F">
        <w:rPr>
          <w:rFonts w:ascii="宋体" w:hAnsi="宋体"/>
          <w:bCs/>
          <w:sz w:val="22"/>
          <w:szCs w:val="22"/>
        </w:rPr>
        <w:t>可不适用前述规定。</w:t>
      </w:r>
      <w:r w:rsidRPr="005B0C5F">
        <w:rPr>
          <w:rFonts w:ascii="宋体" w:hAnsi="宋体" w:hint="eastAsia"/>
          <w:bCs/>
          <w:sz w:val="22"/>
          <w:szCs w:val="22"/>
        </w:rPr>
        <w:t>采购单位</w:t>
      </w:r>
      <w:r w:rsidRPr="005B0C5F">
        <w:rPr>
          <w:rFonts w:ascii="宋体" w:hAnsi="宋体"/>
          <w:bCs/>
          <w:sz w:val="22"/>
          <w:szCs w:val="22"/>
        </w:rPr>
        <w:t>根据项目特点、供应商诚信等因素，可以要求</w:t>
      </w:r>
      <w:r w:rsidRPr="005B0C5F">
        <w:rPr>
          <w:rFonts w:ascii="宋体" w:hAnsi="宋体" w:hint="eastAsia"/>
          <w:bCs/>
          <w:sz w:val="22"/>
          <w:szCs w:val="22"/>
        </w:rPr>
        <w:t>供应商</w:t>
      </w:r>
      <w:r w:rsidRPr="005B0C5F">
        <w:rPr>
          <w:rFonts w:ascii="宋体" w:hAnsi="宋体"/>
          <w:bCs/>
          <w:sz w:val="22"/>
          <w:szCs w:val="22"/>
        </w:rPr>
        <w:t>提交银行、保险公司等金融机构出具的预付款保函或其他担保措施。</w:t>
      </w:r>
      <w:bookmarkStart w:id="178" w:name="_Hlk107997584"/>
    </w:p>
    <w:p w14:paraId="554A9A47" w14:textId="40EB3E85" w:rsidR="009176C6" w:rsidRPr="005B0C5F" w:rsidRDefault="009176C6" w:rsidP="009176C6">
      <w:pPr>
        <w:pStyle w:val="20"/>
        <w:spacing w:line="400" w:lineRule="exact"/>
        <w:jc w:val="center"/>
        <w:rPr>
          <w:rFonts w:ascii="宋体" w:eastAsia="宋体" w:hAnsi="宋体" w:cs="Courier New"/>
        </w:rPr>
      </w:pPr>
      <w:bookmarkStart w:id="179" w:name="_Toc134877127"/>
      <w:bookmarkStart w:id="180" w:name="_Toc135339129"/>
      <w:bookmarkStart w:id="181" w:name="_Hlk135338046"/>
      <w:r w:rsidRPr="005B0C5F">
        <w:rPr>
          <w:rFonts w:ascii="宋体" w:eastAsia="宋体" w:hAnsi="宋体" w:cs="Courier New" w:hint="eastAsia"/>
        </w:rPr>
        <w:t>八、验收</w:t>
      </w:r>
      <w:bookmarkEnd w:id="179"/>
      <w:bookmarkEnd w:id="180"/>
    </w:p>
    <w:p w14:paraId="2A0D7840" w14:textId="77777777" w:rsidR="009176C6" w:rsidRPr="005B0C5F" w:rsidRDefault="009176C6" w:rsidP="009176C6">
      <w:pPr>
        <w:numPr>
          <w:ilvl w:val="0"/>
          <w:numId w:val="10"/>
        </w:numPr>
        <w:spacing w:line="440" w:lineRule="exact"/>
        <w:ind w:left="567" w:hanging="567"/>
        <w:rPr>
          <w:rFonts w:ascii="宋体" w:hAnsi="宋体"/>
          <w:b/>
          <w:bCs/>
          <w:sz w:val="22"/>
          <w:szCs w:val="22"/>
        </w:rPr>
      </w:pPr>
      <w:r w:rsidRPr="005B0C5F">
        <w:rPr>
          <w:rFonts w:ascii="宋体" w:hAnsi="宋体" w:cs="Courier New" w:hint="eastAsia"/>
          <w:sz w:val="22"/>
          <w:szCs w:val="22"/>
        </w:rPr>
        <w:t>验收</w:t>
      </w:r>
    </w:p>
    <w:p w14:paraId="61CAFCA6" w14:textId="5C265592" w:rsidR="009176C6" w:rsidRPr="005B0C5F" w:rsidRDefault="009176C6" w:rsidP="009176C6">
      <w:pPr>
        <w:numPr>
          <w:ilvl w:val="1"/>
          <w:numId w:val="10"/>
        </w:numPr>
        <w:spacing w:line="440" w:lineRule="exact"/>
        <w:ind w:left="567"/>
        <w:rPr>
          <w:rFonts w:ascii="宋体" w:hAnsi="宋体"/>
          <w:sz w:val="22"/>
          <w:szCs w:val="22"/>
        </w:rPr>
      </w:pPr>
      <w:r w:rsidRPr="005B0C5F">
        <w:rPr>
          <w:rFonts w:ascii="宋体" w:hAnsi="宋体" w:hint="eastAsia"/>
          <w:sz w:val="22"/>
          <w:szCs w:val="22"/>
        </w:rPr>
        <w:t>采购人组织对</w:t>
      </w:r>
      <w:r w:rsidR="007366E5" w:rsidRPr="005B0C5F">
        <w:rPr>
          <w:rFonts w:ascii="宋体" w:hAnsi="宋体" w:hint="eastAsia"/>
          <w:sz w:val="22"/>
          <w:szCs w:val="22"/>
        </w:rPr>
        <w:t>中标（成交）供应商</w:t>
      </w:r>
      <w:r w:rsidRPr="005B0C5F">
        <w:rPr>
          <w:rFonts w:ascii="宋体" w:hAnsi="宋体" w:hint="eastAsia"/>
          <w:sz w:val="22"/>
          <w:szCs w:val="22"/>
        </w:rPr>
        <w:t>履约的验收。如果发现与合同中要求不符，</w:t>
      </w:r>
      <w:r w:rsidR="007366E5" w:rsidRPr="005B0C5F">
        <w:rPr>
          <w:rFonts w:ascii="宋体" w:hAnsi="宋体" w:hint="eastAsia"/>
          <w:sz w:val="22"/>
          <w:szCs w:val="22"/>
        </w:rPr>
        <w:t>中标（成交）供应商</w:t>
      </w:r>
      <w:r w:rsidRPr="005B0C5F">
        <w:rPr>
          <w:rFonts w:ascii="宋体" w:hAnsi="宋体" w:hint="eastAsia"/>
          <w:sz w:val="22"/>
          <w:szCs w:val="22"/>
        </w:rPr>
        <w:t>须承担由此发生的一切损失和费用，并接受相应的处理。</w:t>
      </w:r>
    </w:p>
    <w:p w14:paraId="434B5E7F" w14:textId="41B4F89C" w:rsidR="009176C6" w:rsidRPr="005B0C5F" w:rsidRDefault="009176C6" w:rsidP="009176C6">
      <w:pPr>
        <w:numPr>
          <w:ilvl w:val="1"/>
          <w:numId w:val="10"/>
        </w:numPr>
        <w:spacing w:line="440" w:lineRule="exact"/>
        <w:ind w:left="567"/>
        <w:rPr>
          <w:rFonts w:ascii="宋体" w:hAnsi="宋体"/>
          <w:sz w:val="22"/>
          <w:szCs w:val="22"/>
        </w:rPr>
      </w:pPr>
      <w:r w:rsidRPr="005B0C5F">
        <w:rPr>
          <w:rFonts w:ascii="宋体" w:hAnsi="宋体" w:hint="eastAsia"/>
          <w:sz w:val="22"/>
          <w:szCs w:val="22"/>
        </w:rPr>
        <w:t>采购人可以邀请参加本项目的其他</w:t>
      </w:r>
      <w:r w:rsidR="00ED7E7A" w:rsidRPr="005B0C5F">
        <w:rPr>
          <w:rFonts w:ascii="宋体" w:hAnsi="宋体" w:hint="eastAsia"/>
          <w:sz w:val="22"/>
          <w:szCs w:val="22"/>
        </w:rPr>
        <w:t>供应商</w:t>
      </w:r>
      <w:r w:rsidRPr="005B0C5F">
        <w:rPr>
          <w:rFonts w:ascii="宋体" w:hAnsi="宋体" w:hint="eastAsia"/>
          <w:sz w:val="22"/>
          <w:szCs w:val="22"/>
        </w:rPr>
        <w:t>或者第三方机构参与验收。参与验收的</w:t>
      </w:r>
      <w:r w:rsidR="00ED7E7A" w:rsidRPr="005B0C5F">
        <w:rPr>
          <w:rFonts w:ascii="宋体" w:hAnsi="宋体" w:hint="eastAsia"/>
          <w:sz w:val="22"/>
          <w:szCs w:val="22"/>
        </w:rPr>
        <w:t>供应商</w:t>
      </w:r>
      <w:r w:rsidRPr="005B0C5F">
        <w:rPr>
          <w:rFonts w:ascii="宋体" w:hAnsi="宋体" w:hint="eastAsia"/>
          <w:sz w:val="22"/>
          <w:szCs w:val="22"/>
        </w:rPr>
        <w:t>或者第</w:t>
      </w:r>
      <w:r w:rsidRPr="005B0C5F">
        <w:rPr>
          <w:rFonts w:ascii="宋体" w:hAnsi="宋体" w:hint="eastAsia"/>
          <w:sz w:val="22"/>
          <w:szCs w:val="22"/>
        </w:rPr>
        <w:lastRenderedPageBreak/>
        <w:t>三方机构的意见作为验收书的参考资料一并存档。</w:t>
      </w:r>
    </w:p>
    <w:p w14:paraId="3D750115" w14:textId="305BB73F" w:rsidR="009176C6" w:rsidRPr="005B0C5F" w:rsidRDefault="009176C6" w:rsidP="009176C6">
      <w:pPr>
        <w:numPr>
          <w:ilvl w:val="1"/>
          <w:numId w:val="10"/>
        </w:numPr>
        <w:spacing w:line="440" w:lineRule="exact"/>
        <w:ind w:left="567"/>
        <w:rPr>
          <w:rFonts w:ascii="宋体" w:hAnsi="宋体"/>
          <w:sz w:val="22"/>
          <w:szCs w:val="22"/>
        </w:rPr>
      </w:pPr>
      <w:r w:rsidRPr="005B0C5F">
        <w:rPr>
          <w:rFonts w:ascii="宋体" w:hAnsi="宋体" w:hint="eastAsia"/>
          <w:sz w:val="22"/>
          <w:szCs w:val="22"/>
        </w:rPr>
        <w:t>采购合同的履行、违约责任和解决争议的方式等适用《中华人民共和国民法典》。</w:t>
      </w:r>
      <w:r w:rsidR="007366E5" w:rsidRPr="005B0C5F">
        <w:rPr>
          <w:rFonts w:ascii="宋体" w:hAnsi="宋体" w:hint="eastAsia"/>
          <w:sz w:val="22"/>
          <w:szCs w:val="22"/>
        </w:rPr>
        <w:t>中标（成交）供应商</w:t>
      </w:r>
      <w:r w:rsidRPr="005B0C5F">
        <w:rPr>
          <w:rFonts w:ascii="宋体" w:hAnsi="宋体" w:hint="eastAsia"/>
          <w:sz w:val="22"/>
          <w:szCs w:val="22"/>
        </w:rPr>
        <w:t>在履约过程中有政府采购法律法规规定的违法违规情形的，采购人应当及时报告本级财政部门。</w:t>
      </w:r>
    </w:p>
    <w:p w14:paraId="4CB75F64" w14:textId="01FC8881" w:rsidR="009176C6" w:rsidRPr="005B0C5F" w:rsidRDefault="009176C6" w:rsidP="009176C6">
      <w:pPr>
        <w:numPr>
          <w:ilvl w:val="1"/>
          <w:numId w:val="10"/>
        </w:numPr>
        <w:spacing w:line="440" w:lineRule="exact"/>
        <w:ind w:left="567"/>
        <w:rPr>
          <w:rFonts w:ascii="宋体" w:hAnsi="宋体"/>
          <w:sz w:val="22"/>
          <w:szCs w:val="22"/>
        </w:rPr>
      </w:pPr>
      <w:bookmarkStart w:id="182" w:name="_Hlt68072990"/>
      <w:bookmarkStart w:id="183" w:name="_Hlt75236290"/>
      <w:bookmarkStart w:id="184" w:name="_Hlt68073093"/>
      <w:bookmarkStart w:id="185" w:name="_Hlt74707468"/>
      <w:bookmarkStart w:id="186" w:name="_Hlt74730295"/>
      <w:bookmarkStart w:id="187" w:name="_Hlt68072998"/>
      <w:bookmarkStart w:id="188" w:name="_Hlt75236011"/>
      <w:bookmarkStart w:id="189" w:name="_Hlt68057669"/>
      <w:bookmarkStart w:id="190" w:name="_Hlt74714665"/>
      <w:bookmarkStart w:id="191" w:name="_Hlt74729768"/>
      <w:bookmarkStart w:id="192" w:name="_Hlt75236101"/>
      <w:bookmarkStart w:id="193" w:name="_Hlt68403820"/>
      <w:bookmarkStart w:id="194" w:name="_Hlk135340054"/>
      <w:bookmarkEnd w:id="182"/>
      <w:bookmarkEnd w:id="183"/>
      <w:bookmarkEnd w:id="184"/>
      <w:bookmarkEnd w:id="185"/>
      <w:bookmarkEnd w:id="186"/>
      <w:bookmarkEnd w:id="187"/>
      <w:bookmarkEnd w:id="188"/>
      <w:bookmarkEnd w:id="189"/>
      <w:bookmarkEnd w:id="190"/>
      <w:bookmarkEnd w:id="191"/>
      <w:bookmarkEnd w:id="192"/>
      <w:bookmarkEnd w:id="193"/>
      <w:r w:rsidRPr="005B0C5F">
        <w:rPr>
          <w:rFonts w:ascii="宋体" w:hAnsi="宋体" w:hint="eastAsia"/>
          <w:sz w:val="22"/>
          <w:szCs w:val="22"/>
        </w:rPr>
        <w:t>履约验收费用由</w:t>
      </w:r>
      <w:r w:rsidR="007366E5" w:rsidRPr="005B0C5F">
        <w:rPr>
          <w:rFonts w:ascii="宋体" w:hAnsi="宋体" w:hint="eastAsia"/>
          <w:sz w:val="22"/>
          <w:szCs w:val="22"/>
        </w:rPr>
        <w:t>中标（成交）供应商</w:t>
      </w:r>
      <w:r w:rsidRPr="005B0C5F">
        <w:rPr>
          <w:rFonts w:ascii="宋体" w:hAnsi="宋体" w:hint="eastAsia"/>
          <w:sz w:val="22"/>
          <w:szCs w:val="22"/>
        </w:rPr>
        <w:t>承担，因</w:t>
      </w:r>
      <w:r w:rsidR="007366E5" w:rsidRPr="005B0C5F">
        <w:rPr>
          <w:rFonts w:ascii="宋体" w:hAnsi="宋体" w:hint="eastAsia"/>
          <w:sz w:val="22"/>
          <w:szCs w:val="22"/>
        </w:rPr>
        <w:t>中标（成交）供应商</w:t>
      </w:r>
      <w:r w:rsidRPr="005B0C5F">
        <w:rPr>
          <w:rFonts w:ascii="宋体" w:hAnsi="宋体" w:hint="eastAsia"/>
          <w:sz w:val="22"/>
          <w:szCs w:val="22"/>
        </w:rPr>
        <w:t>原因造成验收不通过的，再次验收的费用仍由</w:t>
      </w:r>
      <w:r w:rsidR="007366E5" w:rsidRPr="005B0C5F">
        <w:rPr>
          <w:rFonts w:ascii="宋体" w:hAnsi="宋体" w:hint="eastAsia"/>
          <w:sz w:val="22"/>
          <w:szCs w:val="22"/>
        </w:rPr>
        <w:t>中标（成交）供应商</w:t>
      </w:r>
      <w:r w:rsidRPr="005B0C5F">
        <w:rPr>
          <w:rFonts w:ascii="宋体" w:hAnsi="宋体" w:hint="eastAsia"/>
          <w:sz w:val="22"/>
          <w:szCs w:val="22"/>
        </w:rPr>
        <w:t>承担。</w:t>
      </w:r>
    </w:p>
    <w:bookmarkEnd w:id="177"/>
    <w:bookmarkEnd w:id="178"/>
    <w:bookmarkEnd w:id="181"/>
    <w:bookmarkEnd w:id="194"/>
    <w:p w14:paraId="3A8D8DC3" w14:textId="77777777" w:rsidR="009176C6" w:rsidRPr="005B0C5F" w:rsidRDefault="009176C6" w:rsidP="009176C6">
      <w:pPr>
        <w:pStyle w:val="a1"/>
      </w:pPr>
    </w:p>
    <w:p w14:paraId="5F2917EB" w14:textId="24519D19" w:rsidR="00B12197" w:rsidRPr="005B0C5F" w:rsidRDefault="009176C6">
      <w:pPr>
        <w:pStyle w:val="20"/>
        <w:spacing w:line="440" w:lineRule="exact"/>
        <w:jc w:val="center"/>
        <w:rPr>
          <w:rFonts w:ascii="宋体" w:eastAsia="宋体" w:hAnsi="宋体" w:cs="Courier New"/>
        </w:rPr>
      </w:pPr>
      <w:bookmarkStart w:id="195" w:name="_Toc100429885"/>
      <w:bookmarkStart w:id="196" w:name="_Toc135339130"/>
      <w:r w:rsidRPr="005B0C5F">
        <w:rPr>
          <w:rFonts w:ascii="宋体" w:eastAsia="宋体" w:hAnsi="宋体" w:cs="Courier New" w:hint="eastAsia"/>
        </w:rPr>
        <w:t>九、</w:t>
      </w:r>
      <w:r w:rsidRPr="005B0C5F">
        <w:rPr>
          <w:rFonts w:ascii="宋体" w:eastAsia="宋体" w:hAnsi="宋体" w:cs="Courier New"/>
        </w:rPr>
        <w:t>政府采购政策</w:t>
      </w:r>
      <w:bookmarkEnd w:id="195"/>
      <w:bookmarkEnd w:id="196"/>
    </w:p>
    <w:p w14:paraId="46877534" w14:textId="77777777" w:rsidR="00B12197" w:rsidRPr="005B0C5F" w:rsidRDefault="00000000">
      <w:pPr>
        <w:numPr>
          <w:ilvl w:val="0"/>
          <w:numId w:val="10"/>
        </w:numPr>
        <w:tabs>
          <w:tab w:val="left" w:pos="635"/>
        </w:tabs>
        <w:spacing w:line="440" w:lineRule="exact"/>
        <w:ind w:left="567" w:hanging="567"/>
        <w:rPr>
          <w:rFonts w:ascii="宋体" w:hAnsi="宋体" w:cs="Courier New"/>
          <w:sz w:val="22"/>
          <w:szCs w:val="22"/>
        </w:rPr>
      </w:pPr>
      <w:r w:rsidRPr="005B0C5F">
        <w:rPr>
          <w:rFonts w:ascii="宋体" w:hAnsi="宋体" w:cs="Courier New"/>
          <w:sz w:val="22"/>
          <w:szCs w:val="22"/>
        </w:rPr>
        <w:t>政府采购政策，包括但不限于下列具体政策要求：</w:t>
      </w:r>
    </w:p>
    <w:p w14:paraId="55A815C5" w14:textId="77777777" w:rsidR="00B12197" w:rsidRPr="005B0C5F" w:rsidRDefault="00000000">
      <w:pPr>
        <w:numPr>
          <w:ilvl w:val="1"/>
          <w:numId w:val="10"/>
        </w:numPr>
        <w:tabs>
          <w:tab w:val="left" w:pos="567"/>
        </w:tabs>
        <w:spacing w:line="440" w:lineRule="exact"/>
        <w:ind w:left="567"/>
        <w:rPr>
          <w:rFonts w:ascii="宋体" w:hAnsi="宋体"/>
          <w:sz w:val="22"/>
          <w:szCs w:val="22"/>
        </w:rPr>
      </w:pPr>
      <w:bookmarkStart w:id="197" w:name="_Hlk100427804"/>
      <w:r w:rsidRPr="005B0C5F">
        <w:rPr>
          <w:rFonts w:ascii="宋体" w:hAnsi="宋体" w:hint="eastAsia"/>
          <w:sz w:val="22"/>
          <w:szCs w:val="2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527E09F" w14:textId="77777777" w:rsidR="00A8443D" w:rsidRPr="005B0C5F" w:rsidRDefault="00A8443D" w:rsidP="00A8443D">
      <w:pPr>
        <w:numPr>
          <w:ilvl w:val="1"/>
          <w:numId w:val="10"/>
        </w:numPr>
        <w:tabs>
          <w:tab w:val="left" w:pos="567"/>
        </w:tabs>
        <w:spacing w:line="440" w:lineRule="exact"/>
        <w:ind w:left="567"/>
        <w:rPr>
          <w:rFonts w:ascii="宋体" w:hAnsi="宋体"/>
          <w:sz w:val="22"/>
          <w:szCs w:val="22"/>
        </w:rPr>
      </w:pPr>
      <w:bookmarkStart w:id="198" w:name="_Hlk135337320"/>
      <w:r w:rsidRPr="005B0C5F">
        <w:rPr>
          <w:rFonts w:ascii="宋体" w:hAnsi="宋体" w:hint="eastAsia"/>
          <w:sz w:val="22"/>
          <w:szCs w:val="22"/>
        </w:rPr>
        <w:t>支持绿色发展</w:t>
      </w:r>
    </w:p>
    <w:p w14:paraId="236034C7" w14:textId="41204320" w:rsidR="00A8443D" w:rsidRPr="005B0C5F" w:rsidRDefault="00A8443D" w:rsidP="00A8443D">
      <w:pPr>
        <w:numPr>
          <w:ilvl w:val="2"/>
          <w:numId w:val="10"/>
        </w:numPr>
        <w:spacing w:line="440" w:lineRule="exact"/>
        <w:ind w:left="567" w:hanging="425"/>
        <w:rPr>
          <w:rFonts w:ascii="宋体" w:hAnsi="宋体"/>
          <w:bCs/>
          <w:sz w:val="22"/>
          <w:szCs w:val="22"/>
        </w:rPr>
      </w:pPr>
      <w:r w:rsidRPr="005B0C5F">
        <w:rPr>
          <w:rFonts w:ascii="宋体" w:hAnsi="宋体" w:hint="eastAsia"/>
          <w:bCs/>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5B0C5F">
        <w:rPr>
          <w:rFonts w:ascii="宋体" w:hAnsi="宋体" w:hint="eastAsia"/>
          <w:bCs/>
          <w:sz w:val="22"/>
          <w:szCs w:val="22"/>
          <w:u w:val="single"/>
        </w:rPr>
        <w:t>▲如本项目采购产品属于实施政府强制采购品目清单范围的节能产品，则</w:t>
      </w:r>
      <w:r w:rsidR="00ED7E7A" w:rsidRPr="005B0C5F">
        <w:rPr>
          <w:rFonts w:ascii="宋体" w:hAnsi="宋体" w:hint="eastAsia"/>
          <w:bCs/>
          <w:sz w:val="22"/>
          <w:szCs w:val="22"/>
          <w:u w:val="single"/>
        </w:rPr>
        <w:t>供应商</w:t>
      </w:r>
      <w:r w:rsidRPr="005B0C5F">
        <w:rPr>
          <w:rFonts w:ascii="宋体" w:hAnsi="宋体" w:hint="eastAsia"/>
          <w:bCs/>
          <w:sz w:val="22"/>
          <w:szCs w:val="22"/>
          <w:u w:val="single"/>
        </w:rPr>
        <w:t>相应的投标产品必须获得国家确定的认证机构出具的、处于有效期之内的节能产品认证证书，否则</w:t>
      </w:r>
      <w:r w:rsidR="00130EEC" w:rsidRPr="005B0C5F">
        <w:rPr>
          <w:rFonts w:ascii="宋体" w:hAnsi="宋体" w:hint="eastAsia"/>
          <w:bCs/>
          <w:sz w:val="22"/>
          <w:szCs w:val="22"/>
          <w:u w:val="single"/>
        </w:rPr>
        <w:t>响应无效</w:t>
      </w:r>
      <w:r w:rsidRPr="005B0C5F">
        <w:rPr>
          <w:rFonts w:ascii="宋体" w:hAnsi="宋体" w:hint="eastAsia"/>
          <w:bCs/>
          <w:sz w:val="22"/>
          <w:szCs w:val="22"/>
          <w:u w:val="single"/>
        </w:rPr>
        <w:t>。</w:t>
      </w:r>
    </w:p>
    <w:p w14:paraId="3CD56DE4" w14:textId="77777777" w:rsidR="00A8443D" w:rsidRPr="005B0C5F" w:rsidRDefault="00A8443D" w:rsidP="00A8443D">
      <w:pPr>
        <w:numPr>
          <w:ilvl w:val="2"/>
          <w:numId w:val="10"/>
        </w:numPr>
        <w:spacing w:line="440" w:lineRule="exact"/>
        <w:ind w:left="567" w:hanging="425"/>
        <w:rPr>
          <w:rFonts w:ascii="宋体" w:hAnsi="宋体"/>
          <w:bCs/>
          <w:sz w:val="22"/>
          <w:szCs w:val="22"/>
        </w:rPr>
      </w:pPr>
      <w:r w:rsidRPr="005B0C5F">
        <w:rPr>
          <w:rFonts w:ascii="宋体" w:hAnsi="宋体" w:hint="eastAsia"/>
          <w:bCs/>
          <w:sz w:val="22"/>
          <w:szCs w:val="22"/>
        </w:rPr>
        <w:t>纳入政府采购管理的修缮、装修类项目采购建材的，鼓励采购单位将绿色建材性能、指标等作为实质性条件纳入采购文件和合同，具体性能指标要求参考相关绿色建材政府采购需求标准。</w:t>
      </w:r>
    </w:p>
    <w:p w14:paraId="62E59520" w14:textId="77777777" w:rsidR="00A8443D" w:rsidRPr="005B0C5F" w:rsidRDefault="00A8443D" w:rsidP="00A8443D">
      <w:pPr>
        <w:numPr>
          <w:ilvl w:val="2"/>
          <w:numId w:val="10"/>
        </w:numPr>
        <w:spacing w:line="440" w:lineRule="exact"/>
        <w:ind w:left="567" w:hanging="425"/>
        <w:rPr>
          <w:rFonts w:ascii="宋体" w:hAnsi="宋体"/>
          <w:bCs/>
          <w:sz w:val="22"/>
          <w:szCs w:val="22"/>
        </w:rPr>
      </w:pPr>
      <w:r w:rsidRPr="005B0C5F">
        <w:rPr>
          <w:rFonts w:ascii="宋体" w:hAnsi="宋体" w:hint="eastAsia"/>
          <w:bCs/>
          <w:sz w:val="22"/>
          <w:szCs w:val="2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FDABA3F" w14:textId="02CD18CB" w:rsidR="00A8443D" w:rsidRPr="005B0C5F" w:rsidRDefault="00A8443D" w:rsidP="00A8443D">
      <w:pPr>
        <w:numPr>
          <w:ilvl w:val="2"/>
          <w:numId w:val="10"/>
        </w:numPr>
        <w:spacing w:line="440" w:lineRule="exact"/>
        <w:ind w:left="567" w:hanging="425"/>
        <w:rPr>
          <w:rFonts w:ascii="宋体" w:hAnsi="宋体"/>
          <w:bCs/>
          <w:sz w:val="22"/>
          <w:szCs w:val="22"/>
        </w:rPr>
      </w:pPr>
      <w:r w:rsidRPr="005B0C5F">
        <w:rPr>
          <w:rFonts w:ascii="宋体" w:hAnsi="宋体" w:hint="eastAsia"/>
          <w:bCs/>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198"/>
    </w:p>
    <w:bookmarkEnd w:id="197"/>
    <w:p w14:paraId="7E92550F" w14:textId="77777777" w:rsidR="00B12197" w:rsidRPr="005B0C5F" w:rsidRDefault="00000000">
      <w:pPr>
        <w:numPr>
          <w:ilvl w:val="1"/>
          <w:numId w:val="10"/>
        </w:numPr>
        <w:tabs>
          <w:tab w:val="left" w:pos="567"/>
        </w:tabs>
        <w:spacing w:line="440" w:lineRule="exact"/>
        <w:ind w:left="567"/>
        <w:rPr>
          <w:rFonts w:ascii="宋体" w:hAnsi="宋体"/>
          <w:sz w:val="22"/>
          <w:szCs w:val="22"/>
        </w:rPr>
      </w:pPr>
      <w:r w:rsidRPr="005B0C5F">
        <w:rPr>
          <w:rFonts w:ascii="宋体" w:hAnsi="宋体" w:hint="eastAsia"/>
          <w:sz w:val="22"/>
          <w:szCs w:val="22"/>
        </w:rPr>
        <w:t>支持中小企业发展</w:t>
      </w:r>
    </w:p>
    <w:p w14:paraId="4ED627C5" w14:textId="3EF3336A" w:rsidR="00B12197" w:rsidRPr="005B0C5F" w:rsidRDefault="00000000">
      <w:pPr>
        <w:spacing w:line="440" w:lineRule="exact"/>
        <w:ind w:leftChars="256" w:left="538"/>
        <w:rPr>
          <w:rFonts w:ascii="宋体" w:hAnsi="宋体" w:cs="宋体"/>
          <w:kern w:val="0"/>
          <w:sz w:val="22"/>
          <w:szCs w:val="22"/>
        </w:rPr>
      </w:pPr>
      <w:r w:rsidRPr="005B0C5F">
        <w:rPr>
          <w:rFonts w:ascii="宋体" w:hAnsi="宋体" w:cs="宋体" w:hint="eastAsia"/>
          <w:kern w:val="0"/>
          <w:sz w:val="22"/>
          <w:szCs w:val="22"/>
        </w:rPr>
        <w:t>（1）</w:t>
      </w:r>
      <w:bookmarkStart w:id="199" w:name="_Hlk135337348"/>
      <w:r w:rsidR="00A8443D" w:rsidRPr="005B0C5F">
        <w:rPr>
          <w:rFonts w:ascii="宋体" w:hAnsi="宋体" w:cs="宋体" w:hint="eastAsia"/>
          <w:kern w:val="0"/>
          <w:sz w:val="22"/>
          <w:szCs w:val="22"/>
        </w:rPr>
        <w:t>中小企业，是指在中华人民共和国境内依法设立，依据国务院批准的中小企业划分标准确定的中型企业、小型企业和微型企业，但与大企业的负责人为同一人，或者与大企业存在直接控</w:t>
      </w:r>
      <w:r w:rsidR="00A8443D" w:rsidRPr="005B0C5F">
        <w:rPr>
          <w:rFonts w:ascii="宋体" w:hAnsi="宋体" w:cs="宋体" w:hint="eastAsia"/>
          <w:kern w:val="0"/>
          <w:sz w:val="22"/>
          <w:szCs w:val="22"/>
        </w:rPr>
        <w:lastRenderedPageBreak/>
        <w:t>股、管理关系的除外。符合中小企业划分标准的个体工商户，在政府采购活动中视同中小企业。</w:t>
      </w:r>
      <w:bookmarkEnd w:id="199"/>
    </w:p>
    <w:p w14:paraId="7D61EDE7" w14:textId="77777777" w:rsidR="00B12197" w:rsidRPr="005B0C5F" w:rsidRDefault="00000000">
      <w:pPr>
        <w:spacing w:line="440" w:lineRule="exact"/>
        <w:ind w:leftChars="256" w:left="538"/>
        <w:rPr>
          <w:rFonts w:ascii="宋体" w:hAnsi="宋体"/>
          <w:bCs/>
          <w:sz w:val="22"/>
          <w:szCs w:val="22"/>
        </w:rPr>
      </w:pPr>
      <w:r w:rsidRPr="005B0C5F">
        <w:rPr>
          <w:rFonts w:ascii="宋体" w:hAnsi="宋体" w:hint="eastAsia"/>
          <w:bCs/>
          <w:sz w:val="22"/>
          <w:szCs w:val="22"/>
        </w:rPr>
        <w:t>（2）</w:t>
      </w:r>
      <w:r w:rsidRPr="005B0C5F">
        <w:rPr>
          <w:rFonts w:ascii="宋体" w:hAnsi="宋体" w:cs="宋体" w:hint="eastAsia"/>
          <w:kern w:val="0"/>
          <w:sz w:val="22"/>
          <w:szCs w:val="22"/>
        </w:rPr>
        <w:t>根据《政府采购促进中小企业发展管理办法》（财库﹝2020﹞46号）的规定，</w:t>
      </w:r>
      <w:r w:rsidRPr="005B0C5F">
        <w:rPr>
          <w:rFonts w:ascii="宋体" w:hAnsi="宋体" w:hint="eastAsia"/>
          <w:bCs/>
          <w:sz w:val="22"/>
          <w:szCs w:val="22"/>
        </w:rPr>
        <w:t>在政府采购活动中，供应商提供的货物、工程或者服务符合下列情形的，享受中小企业扶持政策：</w:t>
      </w:r>
    </w:p>
    <w:p w14:paraId="30F0B480" w14:textId="77777777" w:rsidR="00B12197" w:rsidRPr="005B0C5F" w:rsidRDefault="00000000">
      <w:pPr>
        <w:spacing w:line="440" w:lineRule="exact"/>
        <w:ind w:leftChars="256" w:left="538" w:firstLineChars="100" w:firstLine="220"/>
        <w:rPr>
          <w:rFonts w:ascii="宋体" w:hAnsi="宋体"/>
          <w:bCs/>
          <w:sz w:val="22"/>
          <w:szCs w:val="22"/>
        </w:rPr>
      </w:pPr>
      <w:r w:rsidRPr="005B0C5F">
        <w:rPr>
          <w:rFonts w:ascii="宋体" w:hAnsi="宋体" w:hint="eastAsia"/>
          <w:bCs/>
          <w:sz w:val="22"/>
          <w:szCs w:val="22"/>
        </w:rPr>
        <w:t>①在货物采购项目中，货物由中小企业制造，即货物由中小企业生产且使用该中小企业商号或者注册商标；</w:t>
      </w:r>
    </w:p>
    <w:p w14:paraId="1D495676" w14:textId="77777777" w:rsidR="00B12197" w:rsidRPr="005B0C5F" w:rsidRDefault="00000000">
      <w:pPr>
        <w:spacing w:line="440" w:lineRule="exact"/>
        <w:ind w:leftChars="256" w:left="538" w:firstLineChars="100" w:firstLine="220"/>
        <w:rPr>
          <w:rFonts w:ascii="宋体" w:hAnsi="宋体"/>
          <w:bCs/>
          <w:sz w:val="22"/>
          <w:szCs w:val="22"/>
        </w:rPr>
      </w:pPr>
      <w:r w:rsidRPr="005B0C5F">
        <w:rPr>
          <w:rFonts w:ascii="宋体" w:hAnsi="宋体" w:hint="eastAsia"/>
          <w:bCs/>
          <w:sz w:val="22"/>
          <w:szCs w:val="22"/>
        </w:rPr>
        <w:t>②在工程采购项目中，工程由中小企业承建，即工程施工单位为中小企业；</w:t>
      </w:r>
    </w:p>
    <w:p w14:paraId="2186BD0B" w14:textId="77777777" w:rsidR="00B12197" w:rsidRPr="005B0C5F" w:rsidRDefault="00000000">
      <w:pPr>
        <w:spacing w:line="440" w:lineRule="exact"/>
        <w:ind w:leftChars="256" w:left="538" w:firstLineChars="100" w:firstLine="220"/>
        <w:rPr>
          <w:rFonts w:ascii="宋体" w:hAnsi="宋体"/>
          <w:bCs/>
          <w:sz w:val="22"/>
          <w:szCs w:val="22"/>
        </w:rPr>
      </w:pPr>
      <w:r w:rsidRPr="005B0C5F">
        <w:rPr>
          <w:rFonts w:ascii="宋体" w:hAnsi="宋体" w:hint="eastAsia"/>
          <w:bCs/>
          <w:sz w:val="22"/>
          <w:szCs w:val="22"/>
        </w:rPr>
        <w:t>③在服务采购项目中，服务由中小企业承接，即提供服务的人员为中小企业依照《中华人民共和国劳动合同法》 订立劳动合同的从业人员。</w:t>
      </w:r>
    </w:p>
    <w:p w14:paraId="490F101C" w14:textId="479EE9A3" w:rsidR="00B12197" w:rsidRPr="005B0C5F" w:rsidRDefault="00000000" w:rsidP="0037184A">
      <w:pPr>
        <w:tabs>
          <w:tab w:val="left" w:pos="540"/>
        </w:tabs>
        <w:spacing w:line="440" w:lineRule="exact"/>
        <w:ind w:firstLineChars="200" w:firstLine="442"/>
        <w:rPr>
          <w:rFonts w:ascii="宋体" w:hAnsi="宋体"/>
          <w:b/>
          <w:bCs/>
          <w:sz w:val="22"/>
          <w:szCs w:val="22"/>
        </w:rPr>
      </w:pPr>
      <w:r w:rsidRPr="005B0C5F">
        <w:rPr>
          <w:rFonts w:ascii="宋体" w:hAnsi="宋体" w:hint="eastAsia"/>
          <w:b/>
          <w:bCs/>
          <w:sz w:val="22"/>
          <w:szCs w:val="22"/>
        </w:rPr>
        <w:t>以联合体形式参加政府采购活动，联合体各方均为中小企业的，联合体视同中小企业。其中，联合体各方均为小微企业的，联合体视同小微企业。</w:t>
      </w:r>
    </w:p>
    <w:p w14:paraId="61E9D617" w14:textId="77777777" w:rsidR="00B12197" w:rsidRPr="005B0C5F" w:rsidRDefault="00000000">
      <w:pPr>
        <w:spacing w:line="440" w:lineRule="exact"/>
        <w:ind w:leftChars="256" w:left="538"/>
        <w:rPr>
          <w:rFonts w:ascii="宋体" w:hAnsi="宋体"/>
          <w:bCs/>
          <w:sz w:val="22"/>
          <w:szCs w:val="22"/>
        </w:rPr>
      </w:pPr>
      <w:r w:rsidRPr="005B0C5F">
        <w:rPr>
          <w:rFonts w:ascii="宋体" w:hAnsi="宋体"/>
          <w:bCs/>
          <w:sz w:val="22"/>
          <w:szCs w:val="22"/>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62C71AFA" w14:textId="77777777" w:rsidR="00B12197" w:rsidRPr="005B0C5F" w:rsidRDefault="00000000">
      <w:pPr>
        <w:spacing w:line="440" w:lineRule="exact"/>
        <w:ind w:leftChars="256" w:left="538"/>
        <w:rPr>
          <w:rFonts w:ascii="宋体" w:hAnsi="宋体"/>
          <w:bCs/>
          <w:sz w:val="22"/>
          <w:szCs w:val="22"/>
        </w:rPr>
      </w:pPr>
      <w:r w:rsidRPr="005B0C5F">
        <w:rPr>
          <w:rFonts w:ascii="宋体" w:hAnsi="宋体"/>
          <w:bCs/>
          <w:sz w:val="22"/>
          <w:szCs w:val="22"/>
        </w:rPr>
        <w:t>（4）符合《关于促进残疾人就业政府采购政策的通知》（财库〔2017〕141号）规定的条件并提供《残疾人福利性单位声明函》的残疾人福利性单位视同小型、微型企业；残疾人福利性单位属于小型、微型企业的，不重复享受政策。</w:t>
      </w:r>
    </w:p>
    <w:p w14:paraId="0B62D4DF" w14:textId="77777777" w:rsidR="00B12197" w:rsidRPr="005B0C5F" w:rsidRDefault="00000000">
      <w:pPr>
        <w:spacing w:line="440" w:lineRule="exact"/>
        <w:ind w:leftChars="256" w:left="538"/>
        <w:rPr>
          <w:rFonts w:ascii="宋体" w:hAnsi="宋体"/>
          <w:bCs/>
          <w:sz w:val="22"/>
          <w:szCs w:val="22"/>
        </w:rPr>
      </w:pPr>
      <w:r w:rsidRPr="005B0C5F">
        <w:rPr>
          <w:rFonts w:ascii="宋体" w:hAnsi="宋体" w:hint="eastAsia"/>
          <w:bCs/>
          <w:sz w:val="22"/>
          <w:szCs w:val="22"/>
        </w:rPr>
        <w:t>（</w:t>
      </w:r>
      <w:r w:rsidRPr="005B0C5F">
        <w:rPr>
          <w:rFonts w:ascii="宋体" w:hAnsi="宋体"/>
          <w:bCs/>
          <w:sz w:val="22"/>
          <w:szCs w:val="22"/>
        </w:rPr>
        <w:t>5</w:t>
      </w:r>
      <w:r w:rsidRPr="005B0C5F">
        <w:rPr>
          <w:rFonts w:ascii="宋体" w:hAnsi="宋体" w:hint="eastAsia"/>
          <w:bCs/>
          <w:sz w:val="22"/>
          <w:szCs w:val="22"/>
        </w:rPr>
        <w:t>）享受中小企业扶持政策获得政府采购合同的，小微企业不得将合同分包给大中型企业，中型企业不得将合同分包给大型企业。</w:t>
      </w:r>
    </w:p>
    <w:p w14:paraId="698D1FA3" w14:textId="77777777" w:rsidR="00B12197" w:rsidRPr="005B0C5F" w:rsidRDefault="00000000">
      <w:pPr>
        <w:spacing w:line="440" w:lineRule="exact"/>
        <w:ind w:leftChars="256" w:left="538"/>
        <w:rPr>
          <w:rFonts w:ascii="宋体" w:hAnsi="宋体"/>
          <w:b/>
          <w:sz w:val="22"/>
          <w:szCs w:val="22"/>
          <w:u w:val="single"/>
        </w:rPr>
      </w:pPr>
      <w:r w:rsidRPr="005B0C5F">
        <w:rPr>
          <w:rFonts w:ascii="宋体" w:hAnsi="宋体" w:hint="eastAsia"/>
          <w:bCs/>
          <w:sz w:val="22"/>
          <w:szCs w:val="22"/>
        </w:rPr>
        <w:t>（</w:t>
      </w:r>
      <w:r w:rsidRPr="005B0C5F">
        <w:rPr>
          <w:rFonts w:ascii="宋体" w:hAnsi="宋体"/>
          <w:bCs/>
          <w:sz w:val="22"/>
          <w:szCs w:val="22"/>
        </w:rPr>
        <w:t>6</w:t>
      </w:r>
      <w:r w:rsidRPr="005B0C5F">
        <w:rPr>
          <w:rFonts w:ascii="宋体" w:hAnsi="宋体" w:hint="eastAsia"/>
          <w:bCs/>
          <w:sz w:val="22"/>
          <w:szCs w:val="22"/>
        </w:rPr>
        <w:t>）</w:t>
      </w:r>
      <w:r w:rsidRPr="005B0C5F">
        <w:rPr>
          <w:rFonts w:ascii="宋体" w:hAnsi="宋体"/>
          <w:b/>
          <w:sz w:val="22"/>
          <w:szCs w:val="22"/>
        </w:rPr>
        <w:t>本项目是否专门面向中小企业预留采购份额</w:t>
      </w:r>
      <w:r w:rsidRPr="005B0C5F">
        <w:rPr>
          <w:rFonts w:ascii="宋体" w:hAnsi="宋体" w:hint="eastAsia"/>
          <w:b/>
          <w:sz w:val="22"/>
          <w:szCs w:val="22"/>
        </w:rPr>
        <w:t>：</w:t>
      </w:r>
      <w:bookmarkStart w:id="200" w:name="_Hlk100434833"/>
      <w:r w:rsidRPr="005B0C5F">
        <w:rPr>
          <w:rFonts w:ascii="宋体" w:hAnsi="宋体" w:hint="eastAsia"/>
          <w:b/>
          <w:sz w:val="22"/>
          <w:szCs w:val="22"/>
          <w:u w:val="single"/>
        </w:rPr>
        <w:t>是，</w:t>
      </w:r>
      <w:bookmarkEnd w:id="200"/>
      <w:r w:rsidRPr="005B0C5F">
        <w:rPr>
          <w:rFonts w:ascii="宋体" w:hAnsi="宋体" w:hint="eastAsia"/>
          <w:b/>
          <w:sz w:val="22"/>
          <w:szCs w:val="22"/>
          <w:u w:val="single"/>
        </w:rPr>
        <w:t>不再执行价格评审优惠的扶持政策。</w:t>
      </w:r>
    </w:p>
    <w:p w14:paraId="56252FAF" w14:textId="4032D5C5" w:rsidR="00AA25B9" w:rsidRPr="005B0C5F" w:rsidRDefault="00AA25B9" w:rsidP="00AA25B9">
      <w:pPr>
        <w:spacing w:line="440" w:lineRule="exact"/>
        <w:ind w:leftChars="256" w:left="538"/>
        <w:rPr>
          <w:rFonts w:ascii="宋体" w:hAnsi="宋体"/>
          <w:bCs/>
          <w:sz w:val="22"/>
          <w:szCs w:val="22"/>
        </w:rPr>
      </w:pPr>
      <w:r w:rsidRPr="005B0C5F">
        <w:rPr>
          <w:rFonts w:ascii="宋体" w:hAnsi="宋体" w:hint="eastAsia"/>
          <w:bCs/>
          <w:sz w:val="22"/>
          <w:szCs w:val="22"/>
        </w:rPr>
        <w:t>（</w:t>
      </w:r>
      <w:r w:rsidRPr="005B0C5F">
        <w:rPr>
          <w:rFonts w:ascii="宋体" w:hAnsi="宋体"/>
          <w:bCs/>
          <w:sz w:val="22"/>
          <w:szCs w:val="22"/>
        </w:rPr>
        <w:t>7</w:t>
      </w:r>
      <w:r w:rsidRPr="005B0C5F">
        <w:rPr>
          <w:rFonts w:ascii="宋体" w:hAnsi="宋体" w:hint="eastAsia"/>
          <w:bCs/>
          <w:sz w:val="22"/>
          <w:szCs w:val="22"/>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FADC9BA" w14:textId="77777777" w:rsidR="00B12197" w:rsidRPr="005B0C5F" w:rsidRDefault="00000000">
      <w:pPr>
        <w:numPr>
          <w:ilvl w:val="1"/>
          <w:numId w:val="10"/>
        </w:numPr>
        <w:tabs>
          <w:tab w:val="left" w:pos="567"/>
        </w:tabs>
        <w:spacing w:line="440" w:lineRule="exact"/>
        <w:ind w:left="567"/>
        <w:rPr>
          <w:rFonts w:ascii="宋体" w:hAnsi="宋体"/>
          <w:sz w:val="22"/>
          <w:szCs w:val="22"/>
        </w:rPr>
      </w:pPr>
      <w:r w:rsidRPr="005B0C5F">
        <w:rPr>
          <w:rFonts w:ascii="宋体" w:hAnsi="宋体" w:hint="eastAsia"/>
          <w:sz w:val="22"/>
          <w:szCs w:val="22"/>
        </w:rPr>
        <w:t>平等对待内外资企业和符合条件的破产重整企业，切实保障企业公平竞争，平等维护企业的合法利益。</w:t>
      </w:r>
    </w:p>
    <w:p w14:paraId="2920C05C" w14:textId="77777777" w:rsidR="00B12197" w:rsidRPr="005B0C5F" w:rsidRDefault="00000000">
      <w:pPr>
        <w:numPr>
          <w:ilvl w:val="1"/>
          <w:numId w:val="10"/>
        </w:numPr>
        <w:tabs>
          <w:tab w:val="left" w:pos="567"/>
        </w:tabs>
        <w:spacing w:line="440" w:lineRule="exact"/>
        <w:ind w:left="567"/>
        <w:rPr>
          <w:rFonts w:ascii="宋体" w:hAnsi="宋体"/>
          <w:sz w:val="22"/>
          <w:szCs w:val="22"/>
        </w:rPr>
      </w:pPr>
      <w:r w:rsidRPr="005B0C5F">
        <w:rPr>
          <w:rFonts w:ascii="宋体" w:hAnsi="宋体" w:hint="eastAsia"/>
          <w:sz w:val="22"/>
          <w:szCs w:val="22"/>
        </w:rPr>
        <w:t>根据《浙江省财政厅关于进步加大政府采购持中小企业业力度助力扎实稳住经济的通知》（浙财采监[2</w:t>
      </w:r>
      <w:r w:rsidRPr="005B0C5F">
        <w:rPr>
          <w:rFonts w:ascii="宋体" w:hAnsi="宋体"/>
          <w:sz w:val="22"/>
          <w:szCs w:val="22"/>
        </w:rPr>
        <w:t>022</w:t>
      </w:r>
      <w:r w:rsidRPr="005B0C5F">
        <w:rPr>
          <w:rFonts w:ascii="宋体" w:hAnsi="宋体" w:hint="eastAsia"/>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68805074" w14:textId="77777777" w:rsidR="00B12197" w:rsidRPr="005B0C5F" w:rsidRDefault="00B12197">
      <w:pPr>
        <w:pStyle w:val="a1"/>
      </w:pPr>
    </w:p>
    <w:p w14:paraId="1D9B537A" w14:textId="03C303B3" w:rsidR="00B12197" w:rsidRPr="005B0C5F" w:rsidRDefault="009176C6">
      <w:pPr>
        <w:pStyle w:val="20"/>
        <w:spacing w:line="440" w:lineRule="exact"/>
        <w:jc w:val="center"/>
        <w:rPr>
          <w:rFonts w:ascii="宋体" w:eastAsia="宋体" w:hAnsi="宋体" w:cs="Courier New"/>
        </w:rPr>
      </w:pPr>
      <w:bookmarkStart w:id="201" w:name="_Toc135339131"/>
      <w:r w:rsidRPr="005B0C5F">
        <w:rPr>
          <w:rFonts w:ascii="宋体" w:eastAsia="宋体" w:hAnsi="宋体" w:cs="Courier New" w:hint="eastAsia"/>
        </w:rPr>
        <w:t>十</w:t>
      </w:r>
      <w:r w:rsidRPr="005B0C5F">
        <w:rPr>
          <w:rFonts w:ascii="宋体" w:eastAsia="宋体" w:hAnsi="宋体" w:cs="Courier New"/>
        </w:rPr>
        <w:t>、</w:t>
      </w:r>
      <w:r w:rsidRPr="005B0C5F">
        <w:rPr>
          <w:rFonts w:ascii="宋体" w:eastAsia="宋体" w:hAnsi="宋体" w:cs="Courier New" w:hint="eastAsia"/>
        </w:rPr>
        <w:t>询问、质疑、投诉</w:t>
      </w:r>
      <w:bookmarkEnd w:id="201"/>
    </w:p>
    <w:p w14:paraId="646CA4E3" w14:textId="77777777" w:rsidR="00E75DF7" w:rsidRPr="005B0C5F" w:rsidRDefault="00E75DF7" w:rsidP="00E75DF7">
      <w:pPr>
        <w:numPr>
          <w:ilvl w:val="0"/>
          <w:numId w:val="10"/>
        </w:numPr>
        <w:spacing w:line="440" w:lineRule="exact"/>
        <w:ind w:left="567" w:hanging="567"/>
        <w:rPr>
          <w:rFonts w:ascii="宋体" w:hAnsi="宋体" w:cs="Courier New"/>
          <w:sz w:val="22"/>
          <w:szCs w:val="22"/>
        </w:rPr>
      </w:pPr>
      <w:bookmarkStart w:id="202" w:name="_Hlk135337666"/>
      <w:r w:rsidRPr="005B0C5F">
        <w:rPr>
          <w:rFonts w:ascii="宋体" w:hAnsi="宋体" w:cs="Courier New" w:hint="eastAsia"/>
          <w:sz w:val="22"/>
          <w:szCs w:val="22"/>
        </w:rPr>
        <w:t>在线询问、质疑、投诉</w:t>
      </w:r>
    </w:p>
    <w:p w14:paraId="50CD0604" w14:textId="26E2335F" w:rsidR="00E75DF7" w:rsidRPr="005B0C5F" w:rsidRDefault="00E75DF7" w:rsidP="00E75DF7">
      <w:pPr>
        <w:spacing w:line="440" w:lineRule="exact"/>
        <w:ind w:leftChars="257" w:left="540"/>
        <w:rPr>
          <w:rFonts w:ascii="宋体" w:hAnsi="宋体"/>
          <w:bCs/>
          <w:sz w:val="22"/>
          <w:szCs w:val="22"/>
        </w:rPr>
      </w:pPr>
      <w:r w:rsidRPr="005B0C5F">
        <w:rPr>
          <w:rFonts w:ascii="宋体" w:hAnsi="宋体" w:hint="eastAsia"/>
          <w:bCs/>
          <w:sz w:val="22"/>
          <w:szCs w:val="22"/>
        </w:rPr>
        <w:lastRenderedPageBreak/>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E20EC" w14:textId="5252E2A0" w:rsidR="00B12197" w:rsidRPr="005B0C5F" w:rsidRDefault="00000000">
      <w:pPr>
        <w:numPr>
          <w:ilvl w:val="0"/>
          <w:numId w:val="10"/>
        </w:numPr>
        <w:spacing w:line="440" w:lineRule="exact"/>
        <w:ind w:left="567" w:hanging="567"/>
        <w:rPr>
          <w:rFonts w:ascii="宋体" w:hAnsi="宋体" w:cs="Courier New"/>
          <w:sz w:val="22"/>
          <w:szCs w:val="22"/>
        </w:rPr>
      </w:pPr>
      <w:r w:rsidRPr="005B0C5F">
        <w:rPr>
          <w:rFonts w:ascii="宋体" w:hAnsi="宋体" w:cs="Courier New"/>
          <w:sz w:val="22"/>
          <w:szCs w:val="22"/>
        </w:rPr>
        <w:t>询问</w:t>
      </w:r>
    </w:p>
    <w:p w14:paraId="66A1E103"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潜在供应商或供应商对本次采购活动的有关事项若有疑问，可以书面方式向采购代理机构提出询问，采购代理机构将按照政府采购法及实施条例的有关规定进行答复。</w:t>
      </w:r>
    </w:p>
    <w:p w14:paraId="6B4223DA"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供应商一旦参与本次采购活动，即被视为接受了本磋商文件的所有内容，如有任何异议，均已在响应文件递交截止时间前提出。</w:t>
      </w:r>
    </w:p>
    <w:p w14:paraId="679ECEBE" w14:textId="77777777" w:rsidR="003D76EC" w:rsidRPr="005B0C5F" w:rsidRDefault="003D76EC" w:rsidP="003D76EC">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供应商质疑</w:t>
      </w:r>
    </w:p>
    <w:p w14:paraId="526E3A3F" w14:textId="3EDDE0F2" w:rsidR="003D76EC" w:rsidRPr="005B0C5F" w:rsidRDefault="003D76EC" w:rsidP="003D76EC">
      <w:pPr>
        <w:numPr>
          <w:ilvl w:val="1"/>
          <w:numId w:val="10"/>
        </w:numPr>
        <w:spacing w:line="440" w:lineRule="exact"/>
        <w:ind w:left="567"/>
        <w:rPr>
          <w:rFonts w:ascii="宋体" w:hAnsi="宋体"/>
          <w:sz w:val="22"/>
          <w:szCs w:val="22"/>
        </w:rPr>
      </w:pPr>
      <w:r w:rsidRPr="005B0C5F">
        <w:rPr>
          <w:rFonts w:ascii="宋体" w:hAnsi="宋体" w:hint="eastAsia"/>
          <w:sz w:val="22"/>
          <w:szCs w:val="22"/>
        </w:rPr>
        <w:t>提出质疑的供应商应当是参与所质疑项目采购活动的供应商。潜在供应商已依法获取其可质疑的</w:t>
      </w:r>
      <w:r w:rsidR="00834D8C" w:rsidRPr="005B0C5F">
        <w:rPr>
          <w:rFonts w:ascii="宋体" w:hAnsi="宋体" w:hint="eastAsia"/>
          <w:sz w:val="22"/>
          <w:szCs w:val="22"/>
        </w:rPr>
        <w:t>磋商文件</w:t>
      </w:r>
      <w:r w:rsidRPr="005B0C5F">
        <w:rPr>
          <w:rFonts w:ascii="宋体" w:hAnsi="宋体" w:hint="eastAsia"/>
          <w:sz w:val="22"/>
          <w:szCs w:val="22"/>
        </w:rPr>
        <w:t>的，可以对该文件提出质疑。</w:t>
      </w:r>
    </w:p>
    <w:p w14:paraId="69BD59F4" w14:textId="0FDE928F" w:rsidR="003D76EC" w:rsidRPr="005B0C5F" w:rsidRDefault="003D76EC" w:rsidP="003D76EC">
      <w:pPr>
        <w:numPr>
          <w:ilvl w:val="1"/>
          <w:numId w:val="10"/>
        </w:numPr>
        <w:spacing w:line="440" w:lineRule="exact"/>
        <w:ind w:left="567"/>
        <w:rPr>
          <w:rFonts w:ascii="宋体" w:hAnsi="宋体"/>
          <w:sz w:val="22"/>
          <w:szCs w:val="22"/>
        </w:rPr>
      </w:pPr>
      <w:r w:rsidRPr="005B0C5F">
        <w:rPr>
          <w:rFonts w:ascii="宋体" w:hAnsi="宋体" w:hint="eastAsia"/>
          <w:sz w:val="22"/>
          <w:szCs w:val="22"/>
        </w:rPr>
        <w:t>供应商认为</w:t>
      </w:r>
      <w:r w:rsidR="00834D8C" w:rsidRPr="005B0C5F">
        <w:rPr>
          <w:rFonts w:ascii="宋体" w:hAnsi="宋体" w:hint="eastAsia"/>
          <w:sz w:val="22"/>
          <w:szCs w:val="22"/>
        </w:rPr>
        <w:t>磋商文件</w:t>
      </w:r>
      <w:r w:rsidRPr="005B0C5F">
        <w:rPr>
          <w:rFonts w:ascii="宋体" w:hAnsi="宋体" w:hint="eastAsia"/>
          <w:sz w:val="22"/>
          <w:szCs w:val="22"/>
        </w:rPr>
        <w:t>、采购过程和中标结果使自己的权益受到损害的，可以在知道或者应知其权益受到损害之日起七个工作日内，以书面形式向采购人或者采购代理机构提出质疑，否则，采购人或者采购代理机构不予受理：</w:t>
      </w:r>
    </w:p>
    <w:p w14:paraId="2030C208" w14:textId="769D953C" w:rsidR="003D76EC" w:rsidRPr="005B0C5F" w:rsidRDefault="003D76EC" w:rsidP="003D76EC">
      <w:pPr>
        <w:spacing w:line="440" w:lineRule="exact"/>
        <w:ind w:leftChars="257" w:left="540"/>
        <w:rPr>
          <w:rFonts w:ascii="宋体" w:hAnsi="宋体"/>
          <w:bCs/>
          <w:sz w:val="22"/>
          <w:szCs w:val="22"/>
        </w:rPr>
      </w:pPr>
      <w:r w:rsidRPr="005B0C5F">
        <w:rPr>
          <w:rFonts w:ascii="宋体" w:hAnsi="宋体" w:cs="宋体" w:hint="eastAsia"/>
          <w:kern w:val="0"/>
          <w:sz w:val="22"/>
          <w:szCs w:val="22"/>
        </w:rPr>
        <w:t>（1）</w:t>
      </w:r>
      <w:r w:rsidRPr="005B0C5F">
        <w:rPr>
          <w:rFonts w:ascii="宋体" w:hAnsi="宋体" w:hint="eastAsia"/>
          <w:bCs/>
          <w:sz w:val="22"/>
          <w:szCs w:val="22"/>
        </w:rPr>
        <w:t>对</w:t>
      </w:r>
      <w:r w:rsidR="00834D8C" w:rsidRPr="005B0C5F">
        <w:rPr>
          <w:rFonts w:ascii="宋体" w:hAnsi="宋体" w:hint="eastAsia"/>
          <w:bCs/>
          <w:sz w:val="22"/>
          <w:szCs w:val="22"/>
        </w:rPr>
        <w:t>磋商文件</w:t>
      </w:r>
      <w:r w:rsidRPr="005B0C5F">
        <w:rPr>
          <w:rFonts w:ascii="宋体" w:hAnsi="宋体" w:hint="eastAsia"/>
          <w:bCs/>
          <w:sz w:val="22"/>
          <w:szCs w:val="22"/>
        </w:rPr>
        <w:t>提出质疑的，质疑期限为供应商获得</w:t>
      </w:r>
      <w:r w:rsidR="00834D8C" w:rsidRPr="005B0C5F">
        <w:rPr>
          <w:rFonts w:ascii="宋体" w:hAnsi="宋体" w:hint="eastAsia"/>
          <w:bCs/>
          <w:sz w:val="22"/>
          <w:szCs w:val="22"/>
        </w:rPr>
        <w:t>磋商文件</w:t>
      </w:r>
      <w:r w:rsidRPr="005B0C5F">
        <w:rPr>
          <w:rFonts w:ascii="宋体" w:hAnsi="宋体" w:hint="eastAsia"/>
          <w:bCs/>
          <w:sz w:val="22"/>
          <w:szCs w:val="22"/>
        </w:rPr>
        <w:t>之日或者</w:t>
      </w:r>
      <w:r w:rsidR="00834D8C" w:rsidRPr="005B0C5F">
        <w:rPr>
          <w:rFonts w:ascii="宋体" w:hAnsi="宋体" w:hint="eastAsia"/>
          <w:bCs/>
          <w:sz w:val="22"/>
          <w:szCs w:val="22"/>
        </w:rPr>
        <w:t>磋商文件</w:t>
      </w:r>
      <w:r w:rsidRPr="005B0C5F">
        <w:rPr>
          <w:rFonts w:ascii="宋体" w:hAnsi="宋体" w:hint="eastAsia"/>
          <w:bCs/>
          <w:sz w:val="22"/>
          <w:szCs w:val="22"/>
        </w:rPr>
        <w:t>公告期限届满之日起计算。</w:t>
      </w:r>
    </w:p>
    <w:p w14:paraId="09905EF6" w14:textId="38F9781C" w:rsidR="003D76EC" w:rsidRPr="005B0C5F" w:rsidRDefault="003D76EC" w:rsidP="003D76EC">
      <w:pPr>
        <w:spacing w:line="440" w:lineRule="exact"/>
        <w:ind w:leftChars="257" w:left="540"/>
        <w:rPr>
          <w:rFonts w:ascii="宋体" w:hAnsi="宋体"/>
          <w:bCs/>
          <w:sz w:val="22"/>
          <w:szCs w:val="22"/>
        </w:rPr>
      </w:pPr>
      <w:r w:rsidRPr="005B0C5F">
        <w:rPr>
          <w:rFonts w:ascii="宋体" w:hAnsi="宋体" w:cs="宋体" w:hint="eastAsia"/>
          <w:kern w:val="0"/>
          <w:sz w:val="22"/>
          <w:szCs w:val="22"/>
        </w:rPr>
        <w:t>（</w:t>
      </w:r>
      <w:r w:rsidRPr="005B0C5F">
        <w:rPr>
          <w:rFonts w:ascii="宋体" w:hAnsi="宋体" w:cs="宋体"/>
          <w:kern w:val="0"/>
          <w:sz w:val="22"/>
          <w:szCs w:val="22"/>
        </w:rPr>
        <w:t>2</w:t>
      </w:r>
      <w:r w:rsidRPr="005B0C5F">
        <w:rPr>
          <w:rFonts w:ascii="宋体" w:hAnsi="宋体" w:cs="宋体" w:hint="eastAsia"/>
          <w:kern w:val="0"/>
          <w:sz w:val="22"/>
          <w:szCs w:val="22"/>
        </w:rPr>
        <w:t>）</w:t>
      </w:r>
      <w:r w:rsidRPr="005B0C5F">
        <w:rPr>
          <w:rFonts w:ascii="宋体" w:hAnsi="宋体" w:hint="eastAsia"/>
          <w:bCs/>
          <w:sz w:val="22"/>
          <w:szCs w:val="22"/>
        </w:rPr>
        <w:t>对采购过程提出质疑的，质疑期限为各采购程序环节结束之日起计算。</w:t>
      </w:r>
    </w:p>
    <w:p w14:paraId="0297C3BC" w14:textId="680549B4" w:rsidR="003D76EC" w:rsidRPr="005B0C5F" w:rsidRDefault="003D76EC" w:rsidP="003D76EC">
      <w:pPr>
        <w:spacing w:line="440" w:lineRule="exact"/>
        <w:ind w:leftChars="257" w:left="540"/>
        <w:rPr>
          <w:rFonts w:ascii="宋体" w:hAnsi="宋体"/>
          <w:bCs/>
          <w:sz w:val="22"/>
          <w:szCs w:val="22"/>
        </w:rPr>
      </w:pPr>
      <w:r w:rsidRPr="005B0C5F">
        <w:rPr>
          <w:rFonts w:ascii="宋体" w:hAnsi="宋体" w:cs="宋体" w:hint="eastAsia"/>
          <w:kern w:val="0"/>
          <w:sz w:val="22"/>
          <w:szCs w:val="22"/>
        </w:rPr>
        <w:t>（</w:t>
      </w:r>
      <w:r w:rsidRPr="005B0C5F">
        <w:rPr>
          <w:rFonts w:ascii="宋体" w:hAnsi="宋体" w:cs="宋体"/>
          <w:kern w:val="0"/>
          <w:sz w:val="22"/>
          <w:szCs w:val="22"/>
        </w:rPr>
        <w:t>3</w:t>
      </w:r>
      <w:r w:rsidRPr="005B0C5F">
        <w:rPr>
          <w:rFonts w:ascii="宋体" w:hAnsi="宋体" w:cs="宋体" w:hint="eastAsia"/>
          <w:kern w:val="0"/>
          <w:sz w:val="22"/>
          <w:szCs w:val="22"/>
        </w:rPr>
        <w:t>）</w:t>
      </w:r>
      <w:r w:rsidRPr="005B0C5F">
        <w:rPr>
          <w:rFonts w:ascii="宋体" w:hAnsi="宋体" w:hint="eastAsia"/>
          <w:bCs/>
          <w:sz w:val="22"/>
          <w:szCs w:val="22"/>
        </w:rPr>
        <w:t>对采购结果提出质疑的，质疑期限自采购结果公告期限届满之日起计算。</w:t>
      </w:r>
    </w:p>
    <w:p w14:paraId="133CB7E6" w14:textId="77777777" w:rsidR="003D76EC" w:rsidRPr="005B0C5F" w:rsidRDefault="003D76EC" w:rsidP="003D76EC">
      <w:pPr>
        <w:numPr>
          <w:ilvl w:val="1"/>
          <w:numId w:val="10"/>
        </w:numPr>
        <w:spacing w:line="440" w:lineRule="exact"/>
        <w:ind w:left="567"/>
        <w:rPr>
          <w:rFonts w:ascii="宋体" w:hAnsi="宋体"/>
          <w:sz w:val="22"/>
          <w:szCs w:val="22"/>
        </w:rPr>
      </w:pPr>
      <w:r w:rsidRPr="005B0C5F">
        <w:rPr>
          <w:rFonts w:ascii="宋体" w:hAnsi="宋体" w:hint="eastAsia"/>
          <w:sz w:val="22"/>
          <w:szCs w:val="22"/>
        </w:rPr>
        <w:t>供应商提出质疑应当提交质疑函和必要的证明材料。质疑函应当包括下列内容：</w:t>
      </w:r>
    </w:p>
    <w:p w14:paraId="1B67B9AB" w14:textId="78AF2860" w:rsidR="003D76EC" w:rsidRPr="005B0C5F" w:rsidRDefault="003D76EC" w:rsidP="003D76EC">
      <w:pPr>
        <w:pStyle w:val="afffa"/>
        <w:numPr>
          <w:ilvl w:val="0"/>
          <w:numId w:val="27"/>
        </w:numPr>
        <w:spacing w:line="440" w:lineRule="exact"/>
        <w:ind w:firstLineChars="0"/>
        <w:rPr>
          <w:rFonts w:ascii="宋体" w:hAnsi="宋体"/>
          <w:bCs/>
          <w:sz w:val="22"/>
          <w:szCs w:val="22"/>
        </w:rPr>
      </w:pPr>
      <w:r w:rsidRPr="005B0C5F">
        <w:rPr>
          <w:rFonts w:ascii="宋体" w:hAnsi="宋体" w:hint="eastAsia"/>
          <w:bCs/>
          <w:sz w:val="22"/>
          <w:szCs w:val="22"/>
        </w:rPr>
        <w:t>供应商的姓名或者名称、地址、邮编、联系人及联系电话；</w:t>
      </w:r>
    </w:p>
    <w:p w14:paraId="754A87B2" w14:textId="1B5D2F00" w:rsidR="003D76EC" w:rsidRPr="005B0C5F" w:rsidRDefault="003D76EC" w:rsidP="003D76EC">
      <w:pPr>
        <w:pStyle w:val="afffa"/>
        <w:numPr>
          <w:ilvl w:val="0"/>
          <w:numId w:val="27"/>
        </w:numPr>
        <w:spacing w:line="440" w:lineRule="exact"/>
        <w:ind w:firstLineChars="0"/>
        <w:rPr>
          <w:rFonts w:ascii="宋体" w:hAnsi="宋体"/>
          <w:bCs/>
          <w:sz w:val="22"/>
          <w:szCs w:val="22"/>
        </w:rPr>
      </w:pPr>
      <w:r w:rsidRPr="005B0C5F">
        <w:rPr>
          <w:rFonts w:ascii="宋体" w:hAnsi="宋体" w:hint="eastAsia"/>
          <w:bCs/>
          <w:sz w:val="22"/>
          <w:szCs w:val="22"/>
        </w:rPr>
        <w:t>质疑项目的名称、编号；</w:t>
      </w:r>
    </w:p>
    <w:p w14:paraId="4744A8CE" w14:textId="2D33178E" w:rsidR="003D76EC" w:rsidRPr="005B0C5F" w:rsidRDefault="003D76EC" w:rsidP="003D76EC">
      <w:pPr>
        <w:pStyle w:val="afffa"/>
        <w:numPr>
          <w:ilvl w:val="0"/>
          <w:numId w:val="27"/>
        </w:numPr>
        <w:spacing w:line="440" w:lineRule="exact"/>
        <w:ind w:firstLineChars="0"/>
        <w:rPr>
          <w:rFonts w:ascii="宋体" w:hAnsi="宋体"/>
          <w:bCs/>
          <w:sz w:val="22"/>
          <w:szCs w:val="22"/>
        </w:rPr>
      </w:pPr>
      <w:r w:rsidRPr="005B0C5F">
        <w:rPr>
          <w:rFonts w:ascii="宋体" w:hAnsi="宋体" w:hint="eastAsia"/>
          <w:bCs/>
          <w:sz w:val="22"/>
          <w:szCs w:val="22"/>
        </w:rPr>
        <w:t>具体、明确的质疑事项和与质疑事项相关的请求；</w:t>
      </w:r>
    </w:p>
    <w:p w14:paraId="300CCB77" w14:textId="77777777" w:rsidR="003D76EC" w:rsidRPr="005B0C5F" w:rsidRDefault="003D76EC" w:rsidP="003D76EC">
      <w:pPr>
        <w:pStyle w:val="afffa"/>
        <w:numPr>
          <w:ilvl w:val="0"/>
          <w:numId w:val="27"/>
        </w:numPr>
        <w:spacing w:line="440" w:lineRule="exact"/>
        <w:ind w:firstLineChars="0"/>
        <w:rPr>
          <w:rFonts w:ascii="宋体" w:hAnsi="宋体"/>
          <w:bCs/>
          <w:sz w:val="22"/>
          <w:szCs w:val="22"/>
        </w:rPr>
      </w:pPr>
      <w:r w:rsidRPr="005B0C5F">
        <w:rPr>
          <w:rFonts w:ascii="宋体" w:hAnsi="宋体" w:hint="eastAsia"/>
          <w:bCs/>
          <w:sz w:val="22"/>
          <w:szCs w:val="22"/>
        </w:rPr>
        <w:t>事实依据；</w:t>
      </w:r>
    </w:p>
    <w:p w14:paraId="75E66BE5" w14:textId="77777777" w:rsidR="003D76EC" w:rsidRPr="005B0C5F" w:rsidRDefault="003D76EC" w:rsidP="003D76EC">
      <w:pPr>
        <w:pStyle w:val="afffa"/>
        <w:numPr>
          <w:ilvl w:val="0"/>
          <w:numId w:val="27"/>
        </w:numPr>
        <w:spacing w:line="440" w:lineRule="exact"/>
        <w:ind w:firstLineChars="0"/>
        <w:rPr>
          <w:rFonts w:ascii="宋体" w:hAnsi="宋体"/>
          <w:bCs/>
          <w:sz w:val="22"/>
          <w:szCs w:val="22"/>
        </w:rPr>
      </w:pPr>
      <w:r w:rsidRPr="005B0C5F">
        <w:rPr>
          <w:rFonts w:ascii="宋体" w:hAnsi="宋体" w:hint="eastAsia"/>
          <w:bCs/>
          <w:sz w:val="22"/>
          <w:szCs w:val="22"/>
        </w:rPr>
        <w:t>必要的法律依据；</w:t>
      </w:r>
    </w:p>
    <w:p w14:paraId="23C61DF7" w14:textId="77777777" w:rsidR="003D76EC" w:rsidRPr="005B0C5F" w:rsidRDefault="003D76EC" w:rsidP="003D76EC">
      <w:pPr>
        <w:pStyle w:val="afffa"/>
        <w:numPr>
          <w:ilvl w:val="0"/>
          <w:numId w:val="27"/>
        </w:numPr>
        <w:spacing w:line="440" w:lineRule="exact"/>
        <w:ind w:firstLineChars="0"/>
        <w:rPr>
          <w:rFonts w:ascii="宋体" w:hAnsi="宋体"/>
          <w:bCs/>
          <w:sz w:val="22"/>
          <w:szCs w:val="22"/>
        </w:rPr>
      </w:pPr>
      <w:r w:rsidRPr="005B0C5F">
        <w:rPr>
          <w:rFonts w:ascii="宋体" w:hAnsi="宋体" w:hint="eastAsia"/>
          <w:bCs/>
          <w:sz w:val="22"/>
          <w:szCs w:val="22"/>
        </w:rPr>
        <w:t>提出质疑的日期。</w:t>
      </w:r>
    </w:p>
    <w:p w14:paraId="02784442" w14:textId="77777777" w:rsidR="003D76EC" w:rsidRPr="005B0C5F" w:rsidRDefault="003D76EC" w:rsidP="003D76EC">
      <w:pPr>
        <w:spacing w:line="440" w:lineRule="exact"/>
        <w:ind w:leftChars="257" w:left="540"/>
        <w:rPr>
          <w:rFonts w:ascii="宋体" w:hAnsi="宋体"/>
          <w:bCs/>
          <w:sz w:val="22"/>
          <w:szCs w:val="22"/>
        </w:rPr>
      </w:pPr>
      <w:r w:rsidRPr="005B0C5F">
        <w:rPr>
          <w:rFonts w:ascii="宋体" w:hAnsi="宋体" w:hint="eastAsia"/>
          <w:bCs/>
          <w:sz w:val="22"/>
          <w:szCs w:val="22"/>
        </w:rPr>
        <w:t>供应商提交的质疑函需一式三份。供应商为自然人的，应当由本人签字；供应商为法人或者其他组织的，应当由法定代表人、主要负责人，或者其授权代表签字或者盖章，并加盖公章。</w:t>
      </w:r>
    </w:p>
    <w:p w14:paraId="5ADF3BF1" w14:textId="2E8C7F5E" w:rsidR="003D76EC" w:rsidRPr="005B0C5F" w:rsidRDefault="003D76EC" w:rsidP="003D76EC">
      <w:pPr>
        <w:numPr>
          <w:ilvl w:val="1"/>
          <w:numId w:val="10"/>
        </w:numPr>
        <w:spacing w:line="440" w:lineRule="exact"/>
        <w:ind w:left="567"/>
        <w:rPr>
          <w:rFonts w:ascii="宋体" w:hAnsi="宋体"/>
          <w:b/>
          <w:bCs/>
          <w:sz w:val="22"/>
          <w:szCs w:val="22"/>
        </w:rPr>
      </w:pPr>
      <w:r w:rsidRPr="005B0C5F">
        <w:rPr>
          <w:rFonts w:ascii="宋体" w:hAnsi="宋体" w:hint="eastAsia"/>
          <w:b/>
          <w:bCs/>
          <w:sz w:val="22"/>
          <w:szCs w:val="22"/>
        </w:rPr>
        <w:t>对同一采购程序环节的质疑，供应商须在法定质疑期内一次性提出。法定质疑期内针对同一采购程序环节再次提出的质疑，采购人、采购代理机构有权不予答复。</w:t>
      </w:r>
    </w:p>
    <w:p w14:paraId="410B6D96" w14:textId="77777777" w:rsidR="003D76EC" w:rsidRPr="005B0C5F" w:rsidRDefault="003D76EC" w:rsidP="003D76EC">
      <w:pPr>
        <w:numPr>
          <w:ilvl w:val="1"/>
          <w:numId w:val="10"/>
        </w:numPr>
        <w:spacing w:line="440" w:lineRule="exact"/>
        <w:ind w:left="567"/>
        <w:rPr>
          <w:rFonts w:ascii="宋体" w:hAnsi="宋体"/>
          <w:sz w:val="22"/>
          <w:szCs w:val="22"/>
        </w:rPr>
      </w:pPr>
      <w:r w:rsidRPr="005B0C5F">
        <w:rPr>
          <w:rFonts w:ascii="宋体" w:hAnsi="宋体" w:hint="eastAsia"/>
          <w:sz w:val="22"/>
          <w:szCs w:val="22"/>
        </w:rPr>
        <w:t>采购人或者采购代理机构应当在收到供应商的质疑后七个工作日内作出答复，并以书面形式通知质疑供应商和其他与质疑处理结果有利害关系的政府采购当事人，但答复的内容不得涉及商</w:t>
      </w:r>
      <w:r w:rsidRPr="005B0C5F">
        <w:rPr>
          <w:rFonts w:ascii="宋体" w:hAnsi="宋体" w:hint="eastAsia"/>
          <w:sz w:val="22"/>
          <w:szCs w:val="22"/>
        </w:rPr>
        <w:lastRenderedPageBreak/>
        <w:t>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E77E696" w14:textId="77777777" w:rsidR="003D76EC" w:rsidRPr="005B0C5F" w:rsidRDefault="003D76EC" w:rsidP="003D76EC">
      <w:pPr>
        <w:numPr>
          <w:ilvl w:val="1"/>
          <w:numId w:val="10"/>
        </w:numPr>
        <w:spacing w:line="440" w:lineRule="exact"/>
        <w:ind w:left="567"/>
        <w:rPr>
          <w:rFonts w:ascii="宋体" w:hAnsi="宋体"/>
          <w:sz w:val="22"/>
          <w:szCs w:val="22"/>
        </w:rPr>
      </w:pPr>
      <w:r w:rsidRPr="005B0C5F">
        <w:rPr>
          <w:rFonts w:ascii="宋体" w:hAnsi="宋体" w:hint="eastAsia"/>
          <w:sz w:val="22"/>
          <w:szCs w:val="22"/>
        </w:rPr>
        <w:t>询问或者质疑事项可能影响采购结果的，采购人应当暂停签订合同，已经签订合同的，应当中止履行合同。</w:t>
      </w:r>
    </w:p>
    <w:p w14:paraId="08D5F332" w14:textId="77777777" w:rsidR="003D76EC" w:rsidRPr="005B0C5F" w:rsidRDefault="003D76EC" w:rsidP="003D76EC">
      <w:pPr>
        <w:numPr>
          <w:ilvl w:val="0"/>
          <w:numId w:val="10"/>
        </w:numPr>
        <w:spacing w:line="440" w:lineRule="exact"/>
        <w:ind w:left="567" w:hanging="567"/>
        <w:rPr>
          <w:rFonts w:ascii="宋体" w:hAnsi="宋体" w:cs="Courier New"/>
          <w:sz w:val="22"/>
          <w:szCs w:val="22"/>
        </w:rPr>
      </w:pPr>
      <w:r w:rsidRPr="005B0C5F">
        <w:rPr>
          <w:rFonts w:ascii="宋体" w:hAnsi="宋体" w:cs="Courier New" w:hint="eastAsia"/>
          <w:sz w:val="22"/>
          <w:szCs w:val="22"/>
        </w:rPr>
        <w:t>供应商投诉</w:t>
      </w:r>
    </w:p>
    <w:p w14:paraId="12DF6B75" w14:textId="77777777" w:rsidR="003D76EC" w:rsidRPr="005B0C5F" w:rsidRDefault="003D76EC" w:rsidP="003D76EC">
      <w:pPr>
        <w:numPr>
          <w:ilvl w:val="1"/>
          <w:numId w:val="10"/>
        </w:numPr>
        <w:spacing w:line="440" w:lineRule="exact"/>
        <w:ind w:left="567"/>
        <w:rPr>
          <w:rFonts w:ascii="宋体" w:hAnsi="宋体"/>
          <w:sz w:val="22"/>
          <w:szCs w:val="22"/>
        </w:rPr>
      </w:pPr>
      <w:r w:rsidRPr="005B0C5F">
        <w:rPr>
          <w:rFonts w:ascii="宋体" w:hAnsi="宋体" w:hint="eastAsia"/>
          <w:sz w:val="22"/>
          <w:szCs w:val="22"/>
        </w:rPr>
        <w:t>质疑供应商对采购人、采购代理机构的答复不满意或者采购人、采购代理机构未在规定的时间内作出答复的，可以在答复期满后十五个工作日内向同级政府采购监督管理部门提出投诉。</w:t>
      </w:r>
    </w:p>
    <w:p w14:paraId="202A1403" w14:textId="77777777" w:rsidR="003D76EC" w:rsidRPr="005B0C5F" w:rsidRDefault="003D76EC" w:rsidP="003D76EC">
      <w:pPr>
        <w:numPr>
          <w:ilvl w:val="1"/>
          <w:numId w:val="10"/>
        </w:numPr>
        <w:spacing w:line="440" w:lineRule="exact"/>
        <w:ind w:left="567"/>
        <w:rPr>
          <w:rFonts w:ascii="宋体" w:hAnsi="宋体"/>
          <w:sz w:val="22"/>
          <w:szCs w:val="22"/>
        </w:rPr>
      </w:pPr>
      <w:r w:rsidRPr="005B0C5F">
        <w:rPr>
          <w:rFonts w:ascii="宋体" w:hAnsi="宋体" w:hint="eastAsia"/>
          <w:sz w:val="22"/>
          <w:szCs w:val="22"/>
        </w:rPr>
        <w:t>供应商投诉的事项不得超出已质疑事项的范围，基于质疑答复内容提出的投诉事项除外。</w:t>
      </w:r>
    </w:p>
    <w:p w14:paraId="094E8CE3" w14:textId="77777777" w:rsidR="003D76EC" w:rsidRPr="005B0C5F" w:rsidRDefault="003D76EC" w:rsidP="003D76EC">
      <w:pPr>
        <w:numPr>
          <w:ilvl w:val="1"/>
          <w:numId w:val="10"/>
        </w:numPr>
        <w:spacing w:line="440" w:lineRule="exact"/>
        <w:ind w:left="567"/>
        <w:rPr>
          <w:rFonts w:ascii="宋体" w:hAnsi="宋体"/>
          <w:sz w:val="22"/>
          <w:szCs w:val="22"/>
        </w:rPr>
      </w:pPr>
      <w:r w:rsidRPr="005B0C5F">
        <w:rPr>
          <w:rFonts w:ascii="宋体" w:hAnsi="宋体" w:hint="eastAsia"/>
          <w:sz w:val="22"/>
          <w:szCs w:val="22"/>
        </w:rPr>
        <w:t>供应商投诉应当有明确的请求和必要的证明材料。</w:t>
      </w:r>
    </w:p>
    <w:p w14:paraId="257F931E" w14:textId="77777777" w:rsidR="003D76EC" w:rsidRPr="005B0C5F" w:rsidRDefault="003D76EC" w:rsidP="003D76EC">
      <w:pPr>
        <w:numPr>
          <w:ilvl w:val="1"/>
          <w:numId w:val="10"/>
        </w:numPr>
        <w:spacing w:line="440" w:lineRule="exact"/>
        <w:ind w:left="567"/>
        <w:rPr>
          <w:rFonts w:ascii="宋体" w:hAnsi="宋体"/>
          <w:sz w:val="22"/>
          <w:szCs w:val="22"/>
        </w:rPr>
      </w:pPr>
      <w:r w:rsidRPr="005B0C5F">
        <w:rPr>
          <w:rFonts w:ascii="宋体" w:hAnsi="宋体" w:hint="eastAsia"/>
          <w:sz w:val="22"/>
          <w:szCs w:val="22"/>
        </w:rPr>
        <w:t>以联合体形式参加政府采购活动的，其投诉应当由组成联合体的所有供应商共同提出。</w:t>
      </w:r>
    </w:p>
    <w:p w14:paraId="2A3BB7A6" w14:textId="77777777" w:rsidR="003D76EC" w:rsidRPr="005B0C5F" w:rsidRDefault="003D76EC" w:rsidP="003D76EC">
      <w:pPr>
        <w:numPr>
          <w:ilvl w:val="0"/>
          <w:numId w:val="10"/>
        </w:numPr>
        <w:spacing w:line="440" w:lineRule="exact"/>
        <w:ind w:left="567" w:hanging="567"/>
        <w:rPr>
          <w:rFonts w:ascii="宋体" w:hAnsi="宋体"/>
          <w:b/>
          <w:bCs/>
          <w:spacing w:val="6"/>
          <w:sz w:val="22"/>
          <w:szCs w:val="22"/>
        </w:rPr>
      </w:pPr>
      <w:r w:rsidRPr="005B0C5F">
        <w:rPr>
          <w:rFonts w:ascii="宋体" w:hAnsi="宋体" w:hint="eastAsia"/>
          <w:b/>
          <w:bCs/>
          <w:spacing w:val="6"/>
          <w:sz w:val="22"/>
          <w:szCs w:val="22"/>
        </w:rPr>
        <w:t>质疑函</w:t>
      </w:r>
      <w:r w:rsidRPr="005B0C5F">
        <w:rPr>
          <w:rFonts w:ascii="宋体" w:hAnsi="宋体" w:hint="eastAsia"/>
          <w:b/>
          <w:bCs/>
          <w:sz w:val="22"/>
          <w:szCs w:val="22"/>
        </w:rPr>
        <w:t>范本</w:t>
      </w:r>
      <w:r w:rsidRPr="005B0C5F">
        <w:rPr>
          <w:rFonts w:ascii="宋体" w:hAnsi="宋体" w:hint="eastAsia"/>
          <w:b/>
          <w:bCs/>
          <w:spacing w:val="6"/>
          <w:sz w:val="22"/>
          <w:szCs w:val="22"/>
        </w:rPr>
        <w:t>、投诉书范本请到浙江政府采购网下载专区下载。</w:t>
      </w:r>
    </w:p>
    <w:p w14:paraId="0F9B2754" w14:textId="0C6CE42D" w:rsidR="00B12197" w:rsidRPr="005B0C5F" w:rsidRDefault="00000000">
      <w:pPr>
        <w:pStyle w:val="20"/>
        <w:spacing w:line="440" w:lineRule="exact"/>
        <w:jc w:val="center"/>
        <w:rPr>
          <w:rFonts w:ascii="宋体" w:eastAsia="宋体" w:hAnsi="宋体" w:cs="Courier New"/>
        </w:rPr>
      </w:pPr>
      <w:bookmarkStart w:id="203" w:name="_Toc135339132"/>
      <w:bookmarkEnd w:id="202"/>
      <w:r w:rsidRPr="005B0C5F">
        <w:rPr>
          <w:rFonts w:ascii="宋体" w:eastAsia="宋体" w:hAnsi="宋体" w:cs="Courier New" w:hint="eastAsia"/>
        </w:rPr>
        <w:t>十</w:t>
      </w:r>
      <w:r w:rsidR="009176C6" w:rsidRPr="005B0C5F">
        <w:rPr>
          <w:rFonts w:ascii="宋体" w:eastAsia="宋体" w:hAnsi="宋体" w:cs="Courier New" w:hint="eastAsia"/>
        </w:rPr>
        <w:t>一</w:t>
      </w:r>
      <w:r w:rsidRPr="005B0C5F">
        <w:rPr>
          <w:rFonts w:ascii="宋体" w:eastAsia="宋体" w:hAnsi="宋体" w:cs="Courier New" w:hint="eastAsia"/>
        </w:rPr>
        <w:t>、其他</w:t>
      </w:r>
      <w:bookmarkEnd w:id="203"/>
    </w:p>
    <w:p w14:paraId="4E40694D" w14:textId="77777777" w:rsidR="00B12197" w:rsidRPr="005B0C5F" w:rsidRDefault="00000000">
      <w:pPr>
        <w:numPr>
          <w:ilvl w:val="0"/>
          <w:numId w:val="10"/>
        </w:numPr>
        <w:spacing w:line="440" w:lineRule="exact"/>
        <w:ind w:left="567" w:hanging="567"/>
        <w:rPr>
          <w:rFonts w:ascii="宋体" w:hAnsi="宋体"/>
          <w:bCs/>
          <w:sz w:val="22"/>
          <w:szCs w:val="22"/>
        </w:rPr>
      </w:pPr>
      <w:r w:rsidRPr="005B0C5F">
        <w:rPr>
          <w:rFonts w:ascii="宋体" w:hAnsi="宋体" w:hint="eastAsia"/>
          <w:bCs/>
          <w:sz w:val="22"/>
          <w:szCs w:val="22"/>
        </w:rPr>
        <w:t>采购代理</w:t>
      </w:r>
      <w:r w:rsidRPr="005B0C5F">
        <w:rPr>
          <w:rFonts w:ascii="宋体" w:hAnsi="宋体" w:cs="Courier New" w:hint="eastAsia"/>
          <w:sz w:val="22"/>
          <w:szCs w:val="22"/>
        </w:rPr>
        <w:t>服务费</w:t>
      </w:r>
    </w:p>
    <w:p w14:paraId="18149A1F" w14:textId="6DF3F258" w:rsidR="00B12197" w:rsidRPr="005B0C5F" w:rsidRDefault="00000000">
      <w:pPr>
        <w:numPr>
          <w:ilvl w:val="1"/>
          <w:numId w:val="10"/>
        </w:numPr>
        <w:spacing w:line="440" w:lineRule="exact"/>
        <w:ind w:left="567"/>
        <w:rPr>
          <w:rFonts w:ascii="宋体" w:hAnsi="宋体" w:cs="Arial"/>
          <w:sz w:val="22"/>
          <w:szCs w:val="22"/>
        </w:rPr>
      </w:pPr>
      <w:r w:rsidRPr="005B0C5F">
        <w:rPr>
          <w:rFonts w:ascii="宋体" w:hAnsi="宋体" w:hint="eastAsia"/>
          <w:sz w:val="22"/>
          <w:szCs w:val="22"/>
        </w:rPr>
        <w:t>本次</w:t>
      </w:r>
      <w:r w:rsidRPr="005B0C5F">
        <w:rPr>
          <w:rFonts w:ascii="宋体" w:hAnsi="宋体" w:cs="Arial" w:hint="eastAsia"/>
          <w:bCs/>
          <w:sz w:val="22"/>
          <w:szCs w:val="22"/>
        </w:rPr>
        <w:t>采购代理服务费</w:t>
      </w:r>
      <w:r w:rsidRPr="005B0C5F">
        <w:rPr>
          <w:rFonts w:ascii="宋体" w:hAnsi="宋体" w:hint="eastAsia"/>
          <w:sz w:val="22"/>
          <w:szCs w:val="22"/>
        </w:rPr>
        <w:t>按</w:t>
      </w:r>
      <w:r w:rsidR="00A13ECA" w:rsidRPr="005B0C5F">
        <w:rPr>
          <w:rFonts w:ascii="宋体" w:hAnsi="宋体" w:hint="eastAsia"/>
          <w:sz w:val="22"/>
          <w:szCs w:val="22"/>
        </w:rPr>
        <w:t>人民币壹万贰仟收取</w:t>
      </w:r>
      <w:r w:rsidRPr="005B0C5F">
        <w:rPr>
          <w:rFonts w:ascii="宋体" w:hAnsi="宋体" w:cs="Arial" w:hint="eastAsia"/>
          <w:bCs/>
          <w:sz w:val="22"/>
          <w:szCs w:val="22"/>
        </w:rPr>
        <w:t>，</w:t>
      </w:r>
      <w:r w:rsidRPr="005B0C5F">
        <w:rPr>
          <w:rFonts w:ascii="宋体" w:hAnsi="宋体" w:cs="Arial" w:hint="eastAsia"/>
          <w:sz w:val="22"/>
          <w:szCs w:val="22"/>
        </w:rPr>
        <w:t>由中标（成交）供应商在领取中标（成交）通知书之前将代理服务费用支付给</w:t>
      </w:r>
      <w:r w:rsidR="00D120F1" w:rsidRPr="005B0C5F">
        <w:rPr>
          <w:rFonts w:ascii="宋体" w:hAnsi="宋体" w:cs="Arial" w:hint="eastAsia"/>
          <w:sz w:val="22"/>
          <w:szCs w:val="22"/>
        </w:rPr>
        <w:t>温州云信招标代理有限公司</w:t>
      </w:r>
      <w:r w:rsidRPr="005B0C5F">
        <w:rPr>
          <w:rFonts w:ascii="宋体" w:hAnsi="宋体" w:cs="Arial" w:hint="eastAsia"/>
          <w:sz w:val="22"/>
          <w:szCs w:val="22"/>
        </w:rPr>
        <w:t>。供应商在报价中综合考虑，今后采购人不再另行支付。</w:t>
      </w:r>
    </w:p>
    <w:p w14:paraId="0C83C369" w14:textId="77777777" w:rsidR="00B12197" w:rsidRPr="005B0C5F" w:rsidRDefault="00000000">
      <w:pPr>
        <w:numPr>
          <w:ilvl w:val="1"/>
          <w:numId w:val="10"/>
        </w:numPr>
        <w:spacing w:line="440" w:lineRule="exact"/>
        <w:ind w:left="567"/>
        <w:rPr>
          <w:rFonts w:ascii="宋体" w:hAnsi="宋体"/>
          <w:sz w:val="22"/>
          <w:szCs w:val="22"/>
        </w:rPr>
      </w:pPr>
      <w:r w:rsidRPr="005B0C5F">
        <w:rPr>
          <w:rFonts w:ascii="宋体" w:hAnsi="宋体" w:hint="eastAsia"/>
          <w:sz w:val="22"/>
          <w:szCs w:val="22"/>
        </w:rPr>
        <w:t>采购代理</w:t>
      </w:r>
      <w:r w:rsidRPr="005B0C5F">
        <w:rPr>
          <w:rFonts w:ascii="宋体" w:hAnsi="宋体" w:cs="Arial" w:hint="eastAsia"/>
          <w:sz w:val="22"/>
          <w:szCs w:val="22"/>
        </w:rPr>
        <w:t>服务费</w:t>
      </w:r>
      <w:r w:rsidRPr="005B0C5F">
        <w:rPr>
          <w:rFonts w:ascii="宋体" w:hAnsi="宋体" w:hint="eastAsia"/>
          <w:sz w:val="22"/>
          <w:szCs w:val="22"/>
        </w:rPr>
        <w:t>可以是现金、转账。</w:t>
      </w:r>
    </w:p>
    <w:p w14:paraId="35EC4ABE" w14:textId="77777777" w:rsidR="00B12197" w:rsidRPr="005B0C5F" w:rsidRDefault="00000000">
      <w:pPr>
        <w:numPr>
          <w:ilvl w:val="1"/>
          <w:numId w:val="10"/>
        </w:numPr>
        <w:spacing w:line="440" w:lineRule="exact"/>
        <w:ind w:left="567"/>
        <w:rPr>
          <w:rFonts w:ascii="宋体" w:hAnsi="宋体"/>
          <w:sz w:val="22"/>
          <w:szCs w:val="22"/>
        </w:rPr>
      </w:pPr>
      <w:bookmarkStart w:id="204" w:name="_Hlk8894256"/>
      <w:r w:rsidRPr="005B0C5F">
        <w:rPr>
          <w:rFonts w:ascii="宋体" w:hAnsi="宋体" w:hint="eastAsia"/>
          <w:sz w:val="22"/>
          <w:szCs w:val="22"/>
        </w:rPr>
        <w:t>账号信息</w:t>
      </w:r>
      <w:bookmarkEnd w:id="204"/>
    </w:p>
    <w:p w14:paraId="0D003054" w14:textId="77777777" w:rsidR="0037184A" w:rsidRPr="005B0C5F" w:rsidRDefault="0037184A" w:rsidP="0037184A">
      <w:pPr>
        <w:tabs>
          <w:tab w:val="left" w:pos="540"/>
        </w:tabs>
        <w:spacing w:line="440" w:lineRule="exact"/>
        <w:ind w:left="540"/>
        <w:rPr>
          <w:rFonts w:ascii="宋体" w:hAnsi="宋体" w:cs="Arial"/>
          <w:sz w:val="22"/>
          <w:szCs w:val="22"/>
        </w:rPr>
      </w:pPr>
      <w:r w:rsidRPr="005B0C5F">
        <w:rPr>
          <w:rFonts w:ascii="宋体" w:hAnsi="宋体" w:cs="Arial" w:hint="eastAsia"/>
          <w:sz w:val="22"/>
          <w:szCs w:val="22"/>
        </w:rPr>
        <w:t>户名：温州云信招标代理有限公司</w:t>
      </w:r>
    </w:p>
    <w:p w14:paraId="5B4AC11C" w14:textId="77777777" w:rsidR="0037184A" w:rsidRPr="005B0C5F" w:rsidRDefault="0037184A" w:rsidP="0037184A">
      <w:pPr>
        <w:tabs>
          <w:tab w:val="left" w:pos="540"/>
        </w:tabs>
        <w:spacing w:line="440" w:lineRule="exact"/>
        <w:ind w:left="540"/>
        <w:rPr>
          <w:rFonts w:ascii="宋体" w:hAnsi="宋体" w:cs="Arial"/>
          <w:sz w:val="22"/>
          <w:szCs w:val="22"/>
        </w:rPr>
      </w:pPr>
      <w:r w:rsidRPr="005B0C5F">
        <w:rPr>
          <w:rFonts w:ascii="宋体" w:hAnsi="宋体" w:cs="Arial" w:hint="eastAsia"/>
          <w:sz w:val="22"/>
          <w:szCs w:val="22"/>
        </w:rPr>
        <w:t>开户行：浙江温州瓯海农村商业银行股份有限公司区府支行</w:t>
      </w:r>
    </w:p>
    <w:p w14:paraId="5DDF2AA8" w14:textId="77777777" w:rsidR="0037184A" w:rsidRPr="005B0C5F" w:rsidRDefault="0037184A" w:rsidP="0037184A">
      <w:pPr>
        <w:tabs>
          <w:tab w:val="left" w:pos="540"/>
        </w:tabs>
        <w:spacing w:line="440" w:lineRule="exact"/>
        <w:ind w:left="540"/>
        <w:rPr>
          <w:rFonts w:ascii="宋体" w:hAnsi="宋体" w:cs="Arial"/>
          <w:sz w:val="22"/>
          <w:szCs w:val="22"/>
        </w:rPr>
      </w:pPr>
      <w:r w:rsidRPr="005B0C5F">
        <w:rPr>
          <w:rFonts w:ascii="宋体" w:hAnsi="宋体" w:cs="Arial" w:hint="eastAsia"/>
          <w:sz w:val="22"/>
          <w:szCs w:val="22"/>
        </w:rPr>
        <w:t>账号：201000318425844</w:t>
      </w:r>
    </w:p>
    <w:p w14:paraId="5BF2CF1B" w14:textId="77777777" w:rsidR="0037184A" w:rsidRPr="005B0C5F" w:rsidRDefault="0037184A" w:rsidP="0037184A">
      <w:pPr>
        <w:pStyle w:val="a1"/>
      </w:pPr>
    </w:p>
    <w:p w14:paraId="3F576645" w14:textId="77777777" w:rsidR="00B12197" w:rsidRPr="005B0C5F" w:rsidRDefault="00B12197">
      <w:pPr>
        <w:tabs>
          <w:tab w:val="left" w:pos="540"/>
        </w:tabs>
        <w:spacing w:line="440" w:lineRule="exact"/>
        <w:rPr>
          <w:rFonts w:ascii="宋体" w:hAnsi="宋体" w:cs="Arial"/>
          <w:sz w:val="22"/>
          <w:szCs w:val="22"/>
        </w:rPr>
      </w:pPr>
    </w:p>
    <w:p w14:paraId="625CEB3B" w14:textId="34DFEA26" w:rsidR="00B12197" w:rsidRPr="005B0C5F" w:rsidRDefault="00000000" w:rsidP="009176C6">
      <w:pPr>
        <w:pStyle w:val="1"/>
        <w:spacing w:beforeLines="100" w:before="240"/>
        <w:rPr>
          <w:rFonts w:ascii="宋体" w:hAnsi="宋体"/>
          <w:sz w:val="22"/>
          <w:szCs w:val="22"/>
        </w:rPr>
      </w:pPr>
      <w:bookmarkStart w:id="205" w:name="_Toc457249659"/>
      <w:bookmarkStart w:id="206" w:name="_Toc239781944"/>
      <w:bookmarkStart w:id="207" w:name="_Toc271029341"/>
      <w:r w:rsidRPr="005B0C5F">
        <w:rPr>
          <w:rFonts w:ascii="宋体" w:eastAsia="宋体" w:hAnsi="宋体" w:cs="Courier New"/>
          <w:sz w:val="36"/>
          <w:szCs w:val="36"/>
        </w:rPr>
        <w:br w:type="page"/>
      </w:r>
      <w:bookmarkEnd w:id="205"/>
    </w:p>
    <w:p w14:paraId="21B91C6A" w14:textId="795C8181" w:rsidR="00B12197" w:rsidRPr="005B0C5F" w:rsidRDefault="009176C6">
      <w:pPr>
        <w:pStyle w:val="1"/>
        <w:rPr>
          <w:rFonts w:ascii="宋体" w:eastAsia="宋体" w:hAnsi="宋体"/>
          <w:b w:val="0"/>
          <w:sz w:val="36"/>
          <w:szCs w:val="36"/>
        </w:rPr>
      </w:pPr>
      <w:bookmarkStart w:id="208" w:name="_Toc135339133"/>
      <w:bookmarkEnd w:id="206"/>
      <w:bookmarkEnd w:id="207"/>
      <w:r w:rsidRPr="005B0C5F">
        <w:rPr>
          <w:rFonts w:ascii="宋体" w:eastAsia="宋体" w:hAnsi="宋体"/>
          <w:b w:val="0"/>
          <w:sz w:val="36"/>
          <w:szCs w:val="36"/>
        </w:rPr>
        <w:lastRenderedPageBreak/>
        <w:t>第二部分 应提交的有关格式范例</w:t>
      </w:r>
      <w:bookmarkEnd w:id="208"/>
    </w:p>
    <w:p w14:paraId="5583CA26" w14:textId="77777777" w:rsidR="00B12197" w:rsidRPr="005B0C5F" w:rsidRDefault="00B12197">
      <w:pPr>
        <w:rPr>
          <w:rFonts w:ascii="宋体" w:hAnsi="宋体"/>
        </w:rPr>
      </w:pPr>
      <w:bookmarkStart w:id="209" w:name="_Hlk9437101"/>
    </w:p>
    <w:p w14:paraId="3BEF041F" w14:textId="77777777" w:rsidR="00B12197" w:rsidRPr="005B0C5F" w:rsidRDefault="00000000">
      <w:pPr>
        <w:snapToGrid w:val="0"/>
        <w:spacing w:line="360" w:lineRule="auto"/>
        <w:rPr>
          <w:rFonts w:ascii="宋体" w:hAnsi="宋体" w:cs="宋体"/>
          <w:b/>
          <w:sz w:val="24"/>
        </w:rPr>
      </w:pPr>
      <w:r w:rsidRPr="005B0C5F">
        <w:rPr>
          <w:rFonts w:ascii="宋体" w:hAnsi="宋体" w:cs="宋体" w:hint="eastAsia"/>
          <w:b/>
          <w:sz w:val="24"/>
        </w:rPr>
        <w:t>供应商提交响应文件须知：</w:t>
      </w:r>
    </w:p>
    <w:p w14:paraId="5B7DFDD0" w14:textId="77777777" w:rsidR="00B12197" w:rsidRPr="005B0C5F" w:rsidRDefault="00000000">
      <w:pPr>
        <w:snapToGrid w:val="0"/>
        <w:spacing w:line="360" w:lineRule="auto"/>
        <w:ind w:firstLineChars="200" w:firstLine="480"/>
        <w:rPr>
          <w:rFonts w:ascii="宋体" w:hAnsi="宋体" w:cs="宋体"/>
          <w:sz w:val="24"/>
        </w:rPr>
      </w:pPr>
      <w:r w:rsidRPr="005B0C5F">
        <w:rPr>
          <w:rFonts w:ascii="宋体" w:hAnsi="宋体" w:cs="宋体" w:hint="eastAsia"/>
          <w:sz w:val="24"/>
        </w:rPr>
        <w:t>1、供应商应按照磋商文件要求提交下述规定的全部格式文件以及其他有关资料，混乱的编排</w:t>
      </w:r>
      <w:bookmarkStart w:id="210" w:name="_Hlk37856135"/>
      <w:r w:rsidRPr="005B0C5F">
        <w:rPr>
          <w:rFonts w:ascii="宋体" w:hAnsi="宋体" w:cs="宋体" w:hint="eastAsia"/>
          <w:sz w:val="24"/>
        </w:rPr>
        <w:t>或未关联定位</w:t>
      </w:r>
      <w:bookmarkEnd w:id="210"/>
      <w:r w:rsidRPr="005B0C5F">
        <w:rPr>
          <w:rFonts w:ascii="宋体" w:hAnsi="宋体" w:cs="宋体" w:hint="eastAsia"/>
          <w:sz w:val="24"/>
        </w:rPr>
        <w:t>导致响应文件被误读或磋商小组查找不到有效文件是供应商的风险。</w:t>
      </w:r>
    </w:p>
    <w:p w14:paraId="0B7F0BA1" w14:textId="77777777" w:rsidR="00B12197" w:rsidRPr="005B0C5F" w:rsidRDefault="00000000">
      <w:pPr>
        <w:snapToGrid w:val="0"/>
        <w:spacing w:line="360" w:lineRule="auto"/>
        <w:ind w:firstLineChars="200" w:firstLine="480"/>
        <w:rPr>
          <w:rFonts w:ascii="宋体" w:hAnsi="宋体" w:cs="宋体"/>
          <w:sz w:val="24"/>
        </w:rPr>
      </w:pPr>
      <w:r w:rsidRPr="005B0C5F">
        <w:rPr>
          <w:rFonts w:ascii="宋体" w:hAnsi="宋体" w:cs="宋体" w:hint="eastAsia"/>
          <w:sz w:val="24"/>
        </w:rPr>
        <w:t>2、所附表格中要求回答的全部问题和/或信息都必须正面回答。</w:t>
      </w:r>
    </w:p>
    <w:p w14:paraId="23EDC4A8" w14:textId="77777777" w:rsidR="00B12197" w:rsidRPr="005B0C5F" w:rsidRDefault="00000000">
      <w:pPr>
        <w:snapToGrid w:val="0"/>
        <w:spacing w:line="360" w:lineRule="auto"/>
        <w:ind w:firstLineChars="200" w:firstLine="480"/>
        <w:rPr>
          <w:rFonts w:ascii="宋体" w:hAnsi="宋体" w:cs="宋体"/>
          <w:sz w:val="24"/>
        </w:rPr>
      </w:pPr>
      <w:r w:rsidRPr="005B0C5F">
        <w:rPr>
          <w:rFonts w:ascii="宋体" w:hAnsi="宋体" w:cs="宋体" w:hint="eastAsia"/>
          <w:sz w:val="24"/>
        </w:rPr>
        <w:t>3、签字人应保证全部声明和问题的回答是真实的和准确的。</w:t>
      </w:r>
    </w:p>
    <w:p w14:paraId="739E181A" w14:textId="77777777" w:rsidR="00B12197" w:rsidRPr="005B0C5F" w:rsidRDefault="00000000">
      <w:pPr>
        <w:snapToGrid w:val="0"/>
        <w:spacing w:line="360" w:lineRule="auto"/>
        <w:ind w:firstLineChars="200" w:firstLine="480"/>
        <w:rPr>
          <w:rFonts w:ascii="宋体" w:hAnsi="宋体" w:cs="宋体"/>
          <w:sz w:val="24"/>
        </w:rPr>
      </w:pPr>
      <w:r w:rsidRPr="005B0C5F">
        <w:rPr>
          <w:rFonts w:ascii="宋体" w:hAnsi="宋体" w:cs="宋体" w:hint="eastAsia"/>
          <w:sz w:val="24"/>
        </w:rPr>
        <w:t>4、磋商小组将应用供应商提交的资料作出自己的判断。</w:t>
      </w:r>
    </w:p>
    <w:p w14:paraId="130F8AB2" w14:textId="77777777" w:rsidR="00B12197" w:rsidRPr="005B0C5F" w:rsidRDefault="00000000">
      <w:pPr>
        <w:snapToGrid w:val="0"/>
        <w:spacing w:line="360" w:lineRule="auto"/>
        <w:ind w:firstLineChars="200" w:firstLine="480"/>
        <w:rPr>
          <w:rFonts w:ascii="宋体" w:hAnsi="宋体" w:cs="宋体"/>
          <w:sz w:val="24"/>
        </w:rPr>
      </w:pPr>
      <w:r w:rsidRPr="005B0C5F">
        <w:rPr>
          <w:rFonts w:ascii="宋体" w:hAnsi="宋体" w:cs="宋体" w:hint="eastAsia"/>
          <w:sz w:val="24"/>
        </w:rPr>
        <w:t>5、供应商提交的材料将在一定期限内被保密保存，但不退还。</w:t>
      </w:r>
    </w:p>
    <w:p w14:paraId="56487BD8" w14:textId="77777777" w:rsidR="00B12197" w:rsidRPr="005B0C5F" w:rsidRDefault="00000000">
      <w:pPr>
        <w:snapToGrid w:val="0"/>
        <w:spacing w:line="360" w:lineRule="auto"/>
        <w:ind w:firstLineChars="200" w:firstLine="480"/>
        <w:rPr>
          <w:rFonts w:ascii="宋体" w:hAnsi="宋体" w:cs="宋体"/>
          <w:b/>
          <w:sz w:val="24"/>
        </w:rPr>
      </w:pPr>
      <w:r w:rsidRPr="005B0C5F">
        <w:rPr>
          <w:rFonts w:ascii="宋体" w:hAnsi="宋体" w:cs="宋体" w:hint="eastAsia"/>
          <w:sz w:val="24"/>
        </w:rPr>
        <w:t>6、全部文件应按供应商须知中规定的语言和份数提交。响应文件组成漏项或未按规定的格式编制，内容不全或内容字迹模糊辨认不清的情况，</w:t>
      </w:r>
      <w:r w:rsidRPr="005B0C5F">
        <w:rPr>
          <w:rFonts w:ascii="宋体" w:hAnsi="宋体" w:cs="宋体" w:hint="eastAsia"/>
          <w:b/>
          <w:sz w:val="24"/>
        </w:rPr>
        <w:t>将有可能被磋商小组认定为</w:t>
      </w:r>
      <w:r w:rsidRPr="005B0C5F">
        <w:rPr>
          <w:rFonts w:ascii="宋体" w:hAnsi="宋体" w:cs="宋体" w:hint="eastAsia"/>
          <w:b/>
          <w:bCs/>
          <w:sz w:val="24"/>
        </w:rPr>
        <w:t>响应无效</w:t>
      </w:r>
      <w:r w:rsidRPr="005B0C5F">
        <w:rPr>
          <w:rFonts w:ascii="宋体" w:hAnsi="宋体" w:cs="宋体" w:hint="eastAsia"/>
          <w:b/>
          <w:sz w:val="24"/>
        </w:rPr>
        <w:t>。</w:t>
      </w:r>
    </w:p>
    <w:p w14:paraId="35C3FB9D" w14:textId="77777777" w:rsidR="00B12197" w:rsidRPr="005B0C5F" w:rsidRDefault="00000000">
      <w:pPr>
        <w:snapToGrid w:val="0"/>
        <w:spacing w:line="360" w:lineRule="auto"/>
        <w:ind w:firstLineChars="200" w:firstLine="482"/>
        <w:rPr>
          <w:rFonts w:ascii="宋体" w:hAnsi="宋体" w:cs="宋体"/>
          <w:b/>
          <w:sz w:val="24"/>
          <w:u w:val="single"/>
        </w:rPr>
      </w:pPr>
      <w:r w:rsidRPr="005B0C5F">
        <w:rPr>
          <w:rFonts w:ascii="宋体" w:hAnsi="宋体" w:cs="宋体" w:hint="eastAsia"/>
          <w:b/>
          <w:sz w:val="24"/>
          <w:u w:val="single"/>
        </w:rPr>
        <w:t>7、要求中涉及提供证明（或材料）复印件的，也可提供扫描件制作进响应文件内。</w:t>
      </w:r>
    </w:p>
    <w:p w14:paraId="3A989053" w14:textId="77777777" w:rsidR="00B12197" w:rsidRPr="005B0C5F" w:rsidRDefault="00000000">
      <w:pPr>
        <w:snapToGrid w:val="0"/>
        <w:spacing w:line="360" w:lineRule="auto"/>
        <w:ind w:firstLineChars="200" w:firstLine="482"/>
        <w:rPr>
          <w:rFonts w:ascii="宋体" w:hAnsi="宋体" w:cs="宋体"/>
          <w:b/>
          <w:sz w:val="24"/>
          <w:u w:val="single"/>
        </w:rPr>
      </w:pPr>
      <w:r w:rsidRPr="005B0C5F">
        <w:rPr>
          <w:rFonts w:ascii="宋体" w:hAnsi="宋体" w:cs="宋体"/>
          <w:b/>
          <w:sz w:val="24"/>
          <w:u w:val="single"/>
        </w:rPr>
        <w:t>8</w:t>
      </w:r>
      <w:r w:rsidRPr="005B0C5F">
        <w:rPr>
          <w:rFonts w:ascii="宋体" w:hAnsi="宋体" w:cs="宋体" w:hint="eastAsia"/>
          <w:b/>
          <w:sz w:val="24"/>
          <w:u w:val="single"/>
        </w:rPr>
        <w:t>、供应商在响应时可以对“采购内容及要求”中涉及到的施工要求、标准选用替代，但这些替代的标准要优于或相当于项目采购需求中要求的标准，并满足采购人的需要，同时在偏离表中作出详细说明。</w:t>
      </w:r>
    </w:p>
    <w:p w14:paraId="09E59546" w14:textId="77777777" w:rsidR="00B12197" w:rsidRPr="005B0C5F" w:rsidRDefault="00000000">
      <w:pPr>
        <w:snapToGrid w:val="0"/>
        <w:spacing w:line="360" w:lineRule="auto"/>
        <w:ind w:firstLineChars="200" w:firstLine="442"/>
        <w:rPr>
          <w:rFonts w:ascii="宋体" w:hAnsi="宋体" w:cs="楷体"/>
          <w:b/>
          <w:kern w:val="0"/>
          <w:sz w:val="22"/>
          <w:szCs w:val="22"/>
          <w:u w:val="single"/>
        </w:rPr>
      </w:pPr>
      <w:r w:rsidRPr="005B0C5F">
        <w:rPr>
          <w:rFonts w:ascii="宋体" w:hAnsi="宋体" w:cs="楷体" w:hint="eastAsia"/>
          <w:b/>
          <w:kern w:val="0"/>
          <w:sz w:val="22"/>
          <w:szCs w:val="22"/>
          <w:u w:val="single"/>
        </w:rPr>
        <w:t>9、响应文件目录格式自行拟定。</w:t>
      </w:r>
    </w:p>
    <w:p w14:paraId="479C5F18" w14:textId="77777777" w:rsidR="00B12197" w:rsidRPr="005B0C5F" w:rsidRDefault="00B12197">
      <w:pPr>
        <w:rPr>
          <w:rFonts w:ascii="宋体" w:hAnsi="宋体"/>
        </w:rPr>
      </w:pPr>
    </w:p>
    <w:p w14:paraId="54F8EC31" w14:textId="77777777" w:rsidR="00B12197" w:rsidRPr="005B0C5F" w:rsidRDefault="00B12197">
      <w:pPr>
        <w:rPr>
          <w:rFonts w:ascii="宋体" w:hAnsi="宋体"/>
        </w:rPr>
      </w:pPr>
    </w:p>
    <w:p w14:paraId="6C89F0C9" w14:textId="77777777" w:rsidR="00B12197" w:rsidRPr="005B0C5F" w:rsidRDefault="00000000">
      <w:pPr>
        <w:pStyle w:val="3"/>
        <w:jc w:val="center"/>
      </w:pPr>
      <w:bookmarkStart w:id="211" w:name="_Toc33194403"/>
      <w:r w:rsidRPr="005B0C5F">
        <w:br w:type="page"/>
      </w:r>
    </w:p>
    <w:p w14:paraId="02E738D3" w14:textId="77777777" w:rsidR="00B12197" w:rsidRPr="005B0C5F" w:rsidRDefault="00B12197"/>
    <w:p w14:paraId="7B7B960B" w14:textId="77777777" w:rsidR="00B12197" w:rsidRPr="005B0C5F" w:rsidRDefault="00000000">
      <w:pPr>
        <w:pStyle w:val="3"/>
        <w:jc w:val="center"/>
        <w:rPr>
          <w:rFonts w:cs="Arial"/>
          <w:kern w:val="0"/>
          <w:sz w:val="44"/>
          <w:szCs w:val="26"/>
        </w:rPr>
      </w:pPr>
      <w:bookmarkStart w:id="212" w:name="_Toc135339134"/>
      <w:r w:rsidRPr="005B0C5F">
        <w:rPr>
          <w:rFonts w:cs="Arial" w:hint="eastAsia"/>
          <w:kern w:val="0"/>
          <w:sz w:val="44"/>
          <w:szCs w:val="26"/>
        </w:rPr>
        <w:t>资格文件</w:t>
      </w:r>
      <w:bookmarkEnd w:id="211"/>
      <w:bookmarkEnd w:id="212"/>
    </w:p>
    <w:p w14:paraId="4F382852" w14:textId="77777777" w:rsidR="00B12197" w:rsidRPr="005B0C5F" w:rsidRDefault="00B12197"/>
    <w:p w14:paraId="386FBA2A" w14:textId="77777777" w:rsidR="00B12197" w:rsidRPr="005B0C5F" w:rsidRDefault="00000000">
      <w:pPr>
        <w:tabs>
          <w:tab w:val="left" w:pos="0"/>
          <w:tab w:val="left" w:pos="600"/>
        </w:tabs>
        <w:spacing w:line="400" w:lineRule="exact"/>
        <w:jc w:val="center"/>
        <w:rPr>
          <w:rFonts w:ascii="宋体" w:hAnsi="宋体"/>
          <w:b/>
          <w:bCs/>
          <w:sz w:val="28"/>
          <w:szCs w:val="28"/>
        </w:rPr>
      </w:pPr>
      <w:r w:rsidRPr="005B0C5F">
        <w:rPr>
          <w:rFonts w:ascii="宋体" w:hAnsi="宋体"/>
          <w:b/>
          <w:bCs/>
          <w:sz w:val="28"/>
          <w:szCs w:val="28"/>
        </w:rPr>
        <w:t>一、</w:t>
      </w:r>
      <w:r w:rsidRPr="005B0C5F">
        <w:rPr>
          <w:rFonts w:ascii="宋体" w:hAnsi="宋体" w:hint="eastAsia"/>
          <w:b/>
          <w:bCs/>
          <w:sz w:val="28"/>
          <w:szCs w:val="28"/>
        </w:rPr>
        <w:t>资格声明书</w:t>
      </w:r>
    </w:p>
    <w:p w14:paraId="3145B812" w14:textId="3F65AEFD" w:rsidR="00B12197" w:rsidRPr="005B0C5F" w:rsidRDefault="0096287E">
      <w:pPr>
        <w:pStyle w:val="af2"/>
        <w:spacing w:line="360" w:lineRule="auto"/>
        <w:rPr>
          <w:rFonts w:hAnsi="宋体" w:cs="Courier New"/>
          <w:sz w:val="22"/>
          <w:szCs w:val="22"/>
        </w:rPr>
      </w:pPr>
      <w:r w:rsidRPr="005B0C5F">
        <w:rPr>
          <w:rFonts w:hAnsi="宋体" w:cs="Courier New" w:hint="eastAsia"/>
          <w:sz w:val="22"/>
          <w:szCs w:val="22"/>
        </w:rPr>
        <w:t>温州市第二十一中学</w:t>
      </w:r>
      <w:r w:rsidR="00482313" w:rsidRPr="005B0C5F">
        <w:rPr>
          <w:rFonts w:hAnsi="宋体" w:cs="Courier New" w:hint="eastAsia"/>
          <w:sz w:val="22"/>
          <w:szCs w:val="22"/>
        </w:rPr>
        <w:t>：</w:t>
      </w:r>
    </w:p>
    <w:p w14:paraId="5AB36A12" w14:textId="3407B1E4" w:rsidR="00B12197" w:rsidRPr="005B0C5F" w:rsidRDefault="00D120F1">
      <w:pPr>
        <w:pStyle w:val="af2"/>
        <w:spacing w:line="360" w:lineRule="auto"/>
        <w:rPr>
          <w:rFonts w:hAnsi="宋体" w:cs="Courier New"/>
          <w:sz w:val="22"/>
          <w:szCs w:val="22"/>
        </w:rPr>
      </w:pPr>
      <w:r w:rsidRPr="005B0C5F">
        <w:rPr>
          <w:rFonts w:hAnsi="宋体" w:cs="Courier New" w:hint="eastAsia"/>
          <w:sz w:val="22"/>
          <w:szCs w:val="22"/>
        </w:rPr>
        <w:t>温州云信招标代理有限公司：</w:t>
      </w:r>
    </w:p>
    <w:p w14:paraId="2FF92515"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我方此次参加本项目采购活动，郑重承诺：</w:t>
      </w:r>
    </w:p>
    <w:p w14:paraId="041069BA"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（一）满足《中华人民共和国政府采购法》第二十二条第一款规定的条件：</w:t>
      </w:r>
    </w:p>
    <w:p w14:paraId="04B4C8E9"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1、</w:t>
      </w:r>
      <w:r w:rsidRPr="005B0C5F">
        <w:rPr>
          <w:rFonts w:hAnsi="宋体" w:cs="Courier New"/>
          <w:sz w:val="22"/>
          <w:szCs w:val="22"/>
        </w:rPr>
        <w:t>具有独立承担民事责任的能力；</w:t>
      </w:r>
    </w:p>
    <w:p w14:paraId="268C38EF"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2、</w:t>
      </w:r>
      <w:r w:rsidRPr="005B0C5F">
        <w:rPr>
          <w:rFonts w:hAnsi="宋体" w:cs="Courier New"/>
          <w:sz w:val="22"/>
          <w:szCs w:val="22"/>
        </w:rPr>
        <w:t xml:space="preserve">具有良好的商业信誉和健全的财务会计制度； </w:t>
      </w:r>
    </w:p>
    <w:p w14:paraId="6C70FBB1"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3、</w:t>
      </w:r>
      <w:r w:rsidRPr="005B0C5F">
        <w:rPr>
          <w:rFonts w:hAnsi="宋体" w:cs="Courier New"/>
          <w:sz w:val="22"/>
          <w:szCs w:val="22"/>
        </w:rPr>
        <w:t>具有履行合同所必需的设备和专业技术能力；</w:t>
      </w:r>
    </w:p>
    <w:p w14:paraId="4574B175"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4、</w:t>
      </w:r>
      <w:r w:rsidRPr="005B0C5F">
        <w:rPr>
          <w:rFonts w:hAnsi="宋体" w:cs="Courier New"/>
          <w:sz w:val="22"/>
          <w:szCs w:val="22"/>
        </w:rPr>
        <w:t>有依法缴纳税收和社会保障资金的良好记录；</w:t>
      </w:r>
    </w:p>
    <w:p w14:paraId="28C8AE98"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5、</w:t>
      </w:r>
      <w:r w:rsidRPr="005B0C5F">
        <w:rPr>
          <w:rFonts w:hAnsi="宋体" w:cs="Courier New"/>
          <w:sz w:val="22"/>
          <w:szCs w:val="22"/>
        </w:rPr>
        <w:t>参加政府采购活动前三年内，在经营活动中没有重大违法记录；</w:t>
      </w:r>
    </w:p>
    <w:p w14:paraId="35DED5EF"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6、</w:t>
      </w:r>
      <w:r w:rsidRPr="005B0C5F">
        <w:rPr>
          <w:rFonts w:hAnsi="宋体" w:cs="Courier New"/>
          <w:sz w:val="22"/>
          <w:szCs w:val="22"/>
        </w:rPr>
        <w:t>具有法律、行政法规规定的其他条件。</w:t>
      </w:r>
    </w:p>
    <w:p w14:paraId="40C20E10"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（二）未被信用中国（</w:t>
      </w:r>
      <w:r w:rsidRPr="005B0C5F">
        <w:rPr>
          <w:rFonts w:hAnsi="宋体" w:cs="Courier New"/>
          <w:sz w:val="22"/>
          <w:szCs w:val="22"/>
        </w:rPr>
        <w:t>www.creditchina.gov.cn)、中国政府采购网（www.ccgp.gov.cn）列入失信被执行人、重大税收违法案件当事人名单、政府采购严重违法失信行为记录名单。</w:t>
      </w:r>
      <w:r w:rsidRPr="005B0C5F">
        <w:rPr>
          <w:rFonts w:hAnsi="宋体" w:hint="eastAsia"/>
          <w:kern w:val="2"/>
          <w:sz w:val="22"/>
          <w:szCs w:val="24"/>
        </w:rPr>
        <w:t>如相关失信记录已失效，我方后附相关证明资料。</w:t>
      </w:r>
    </w:p>
    <w:p w14:paraId="6FA2464A"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（三）不存在以下情况：</w:t>
      </w:r>
    </w:p>
    <w:p w14:paraId="3F6F73DA"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1、</w:t>
      </w:r>
      <w:r w:rsidRPr="005B0C5F">
        <w:rPr>
          <w:rFonts w:hAnsi="宋体" w:cs="Courier New"/>
          <w:sz w:val="22"/>
          <w:szCs w:val="22"/>
        </w:rPr>
        <w:t>单位负责人为同一人或者存在直接控股、管理关系的不同供应商参加同一合同项下的政府采购活动的；</w:t>
      </w:r>
    </w:p>
    <w:p w14:paraId="31BC4C7C"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hint="eastAsia"/>
          <w:sz w:val="22"/>
          <w:szCs w:val="22"/>
        </w:rPr>
        <w:t>2、</w:t>
      </w:r>
      <w:r w:rsidRPr="005B0C5F">
        <w:rPr>
          <w:rFonts w:hAnsi="宋体" w:cs="Courier New"/>
          <w:sz w:val="22"/>
          <w:szCs w:val="22"/>
        </w:rPr>
        <w:t>为采购项目提供整体设计、规范编制或者项目管理、监理、检测等服务后再参加该采购项目的其他采购活动的</w:t>
      </w:r>
      <w:r w:rsidRPr="005B0C5F">
        <w:rPr>
          <w:rFonts w:hAnsi="宋体" w:cs="Courier New" w:hint="eastAsia"/>
          <w:sz w:val="22"/>
          <w:szCs w:val="22"/>
        </w:rPr>
        <w:t>；</w:t>
      </w:r>
    </w:p>
    <w:p w14:paraId="1FCF062B" w14:textId="77777777" w:rsidR="00B12197" w:rsidRPr="005B0C5F" w:rsidRDefault="00000000">
      <w:pPr>
        <w:pStyle w:val="af2"/>
        <w:spacing w:line="360" w:lineRule="auto"/>
        <w:ind w:firstLineChars="200" w:firstLine="440"/>
        <w:rPr>
          <w:rFonts w:hAnsi="宋体" w:cs="Courier New"/>
          <w:sz w:val="22"/>
          <w:szCs w:val="22"/>
        </w:rPr>
      </w:pPr>
      <w:r w:rsidRPr="005B0C5F">
        <w:rPr>
          <w:rFonts w:hAnsi="宋体"/>
          <w:bCs/>
          <w:sz w:val="22"/>
          <w:szCs w:val="22"/>
        </w:rPr>
        <w:t>3</w:t>
      </w:r>
      <w:r w:rsidRPr="005B0C5F">
        <w:rPr>
          <w:rFonts w:hAnsi="宋体" w:hint="eastAsia"/>
          <w:bCs/>
          <w:sz w:val="22"/>
          <w:szCs w:val="22"/>
        </w:rPr>
        <w:t>、恶意串通、</w:t>
      </w:r>
      <w:r w:rsidRPr="005B0C5F">
        <w:rPr>
          <w:rFonts w:hAnsi="宋体" w:cs="Courier New" w:hint="eastAsia"/>
          <w:sz w:val="22"/>
          <w:szCs w:val="22"/>
        </w:rPr>
        <w:t>妨碍</w:t>
      </w:r>
      <w:r w:rsidRPr="005B0C5F">
        <w:rPr>
          <w:rFonts w:hAnsi="宋体" w:hint="eastAsia"/>
          <w:bCs/>
          <w:sz w:val="22"/>
          <w:szCs w:val="22"/>
        </w:rPr>
        <w:t>其他供应商的竞争行为、损害采购人或者其他供应商的合法权益情形的；</w:t>
      </w:r>
    </w:p>
    <w:p w14:paraId="642C6048" w14:textId="2051063A" w:rsidR="00B12197" w:rsidRPr="005B0C5F" w:rsidRDefault="00000000">
      <w:pPr>
        <w:pStyle w:val="af2"/>
        <w:spacing w:line="360" w:lineRule="auto"/>
        <w:ind w:firstLineChars="200" w:firstLine="440"/>
        <w:rPr>
          <w:rFonts w:hAnsi="宋体" w:cs="Courier New"/>
          <w:sz w:val="22"/>
          <w:szCs w:val="22"/>
        </w:rPr>
      </w:pPr>
      <w:r w:rsidRPr="005B0C5F">
        <w:rPr>
          <w:rFonts w:hAnsi="宋体" w:cs="Courier New"/>
          <w:sz w:val="22"/>
          <w:szCs w:val="22"/>
        </w:rPr>
        <w:t>4</w:t>
      </w:r>
      <w:r w:rsidRPr="005B0C5F">
        <w:rPr>
          <w:rFonts w:hAnsi="宋体" w:cs="Courier New" w:hint="eastAsia"/>
          <w:sz w:val="22"/>
          <w:szCs w:val="22"/>
        </w:rPr>
        <w:t>、磋商文件第一部分供应商须知</w:t>
      </w:r>
      <w:r w:rsidR="00A42FBD" w:rsidRPr="005B0C5F">
        <w:rPr>
          <w:rFonts w:hAnsi="宋体" w:cs="Courier New"/>
          <w:sz w:val="22"/>
          <w:szCs w:val="22"/>
        </w:rPr>
        <w:t>30.7</w:t>
      </w:r>
      <w:r w:rsidRPr="005B0C5F">
        <w:rPr>
          <w:rFonts w:hAnsi="宋体" w:cs="Courier New" w:hint="eastAsia"/>
          <w:sz w:val="22"/>
          <w:szCs w:val="22"/>
        </w:rPr>
        <w:t>款 “供应商串通响应”中任意情形之一。</w:t>
      </w:r>
    </w:p>
    <w:p w14:paraId="1576A0FF" w14:textId="77777777" w:rsidR="00B12197" w:rsidRPr="005B0C5F" w:rsidRDefault="00000000">
      <w:pPr>
        <w:pStyle w:val="af2"/>
        <w:spacing w:after="120" w:line="360" w:lineRule="auto"/>
        <w:ind w:firstLineChars="200" w:firstLine="442"/>
        <w:rPr>
          <w:rFonts w:hAnsi="宋体" w:cs="Courier New"/>
          <w:b/>
          <w:bCs/>
          <w:sz w:val="22"/>
          <w:szCs w:val="22"/>
        </w:rPr>
      </w:pPr>
      <w:r w:rsidRPr="005B0C5F">
        <w:rPr>
          <w:rFonts w:hAnsi="宋体" w:cs="Courier New"/>
          <w:b/>
          <w:bCs/>
          <w:sz w:val="22"/>
          <w:szCs w:val="22"/>
        </w:rPr>
        <w:t>5</w:t>
      </w:r>
      <w:r w:rsidRPr="005B0C5F">
        <w:rPr>
          <w:rFonts w:hAnsi="宋体" w:cs="Courier New" w:hint="eastAsia"/>
          <w:b/>
          <w:bCs/>
          <w:sz w:val="22"/>
          <w:szCs w:val="22"/>
        </w:rPr>
        <w:t>、拟派的项目负责人</w:t>
      </w:r>
      <w:r w:rsidRPr="005B0C5F">
        <w:rPr>
          <w:rFonts w:hAnsi="宋体" w:hint="eastAsia"/>
          <w:b/>
          <w:bCs/>
          <w:sz w:val="22"/>
          <w:szCs w:val="22"/>
        </w:rPr>
        <w:t>有在建工程的。</w:t>
      </w:r>
    </w:p>
    <w:p w14:paraId="030B0D43" w14:textId="77777777" w:rsidR="00B12197" w:rsidRPr="005B0C5F" w:rsidRDefault="00000000">
      <w:pPr>
        <w:spacing w:line="360" w:lineRule="auto"/>
        <w:rPr>
          <w:rFonts w:ascii="宋体" w:hAnsi="宋体" w:cs="Courier New"/>
          <w:b/>
          <w:sz w:val="22"/>
          <w:szCs w:val="22"/>
        </w:rPr>
      </w:pPr>
      <w:r w:rsidRPr="005B0C5F">
        <w:rPr>
          <w:rFonts w:ascii="宋体" w:hAnsi="宋体" w:cs="Courier New" w:hint="eastAsia"/>
          <w:b/>
          <w:sz w:val="22"/>
          <w:szCs w:val="22"/>
        </w:rPr>
        <w:t>说明：</w:t>
      </w:r>
    </w:p>
    <w:p w14:paraId="5A0886C6" w14:textId="77777777" w:rsidR="00B12197" w:rsidRPr="005B0C5F" w:rsidRDefault="00000000">
      <w:pPr>
        <w:spacing w:line="360" w:lineRule="auto"/>
        <w:rPr>
          <w:rFonts w:ascii="宋体" w:hAnsi="宋体" w:cs="Courier New"/>
          <w:b/>
          <w:sz w:val="22"/>
          <w:szCs w:val="22"/>
        </w:rPr>
      </w:pPr>
      <w:r w:rsidRPr="005B0C5F">
        <w:rPr>
          <w:rFonts w:ascii="宋体" w:hAnsi="宋体" w:cs="Courier New"/>
          <w:b/>
          <w:sz w:val="22"/>
          <w:szCs w:val="22"/>
        </w:rPr>
        <w:t>1</w:t>
      </w:r>
      <w:r w:rsidRPr="005B0C5F">
        <w:rPr>
          <w:rFonts w:ascii="宋体" w:hAnsi="宋体" w:cs="Courier New" w:hint="eastAsia"/>
          <w:b/>
          <w:sz w:val="22"/>
          <w:szCs w:val="22"/>
        </w:rPr>
        <w:t>、</w:t>
      </w:r>
      <w:r w:rsidRPr="005B0C5F">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5B0C5F">
        <w:rPr>
          <w:rFonts w:ascii="宋体" w:hAnsi="宋体" w:cs="Courier New" w:hint="eastAsia"/>
          <w:b/>
          <w:sz w:val="22"/>
          <w:szCs w:val="22"/>
        </w:rPr>
        <w:t>。</w:t>
      </w:r>
    </w:p>
    <w:p w14:paraId="1427460E" w14:textId="77777777" w:rsidR="00B12197" w:rsidRPr="005B0C5F" w:rsidRDefault="00000000">
      <w:pPr>
        <w:spacing w:line="360" w:lineRule="auto"/>
        <w:rPr>
          <w:rFonts w:ascii="宋体" w:hAnsi="宋体" w:cs="Courier New"/>
          <w:b/>
          <w:sz w:val="22"/>
          <w:szCs w:val="22"/>
        </w:rPr>
      </w:pPr>
      <w:r w:rsidRPr="005B0C5F">
        <w:rPr>
          <w:rFonts w:ascii="宋体" w:hAnsi="宋体" w:cs="Courier New" w:hint="eastAsia"/>
          <w:b/>
          <w:sz w:val="22"/>
          <w:szCs w:val="22"/>
        </w:rPr>
        <w:t>2、供应商承诺不实的，依据《政府采购法》第七十七条“提供虚假材料谋取中标、成交的”有关规定予以处理</w:t>
      </w:r>
      <w:r w:rsidRPr="005B0C5F">
        <w:rPr>
          <w:rFonts w:ascii="宋体" w:hAnsi="宋体" w:cs="Courier New"/>
          <w:b/>
          <w:sz w:val="22"/>
          <w:szCs w:val="22"/>
        </w:rPr>
        <w:t>。</w:t>
      </w:r>
    </w:p>
    <w:p w14:paraId="41B755B0" w14:textId="44B44DE7" w:rsidR="00B12197" w:rsidRPr="005B0C5F" w:rsidRDefault="0037184A">
      <w:pPr>
        <w:tabs>
          <w:tab w:val="left" w:pos="840"/>
        </w:tabs>
        <w:adjustRightInd w:val="0"/>
        <w:snapToGrid w:val="0"/>
        <w:spacing w:line="360" w:lineRule="auto"/>
        <w:ind w:leftChars="200" w:left="420" w:firstLineChars="150" w:firstLine="330"/>
        <w:rPr>
          <w:rFonts w:ascii="宋体" w:hAnsi="宋体" w:cs="Courier New"/>
          <w:bCs/>
          <w:sz w:val="22"/>
          <w:szCs w:val="22"/>
        </w:rPr>
      </w:pPr>
      <w:r w:rsidRPr="005B0C5F">
        <w:rPr>
          <w:rFonts w:ascii="宋体" w:hAnsi="宋体" w:cs="Courier New" w:hint="eastAsia"/>
          <w:bCs/>
          <w:sz w:val="22"/>
          <w:szCs w:val="22"/>
        </w:rPr>
        <w:t>供应商全称（盖公章）：</w:t>
      </w:r>
    </w:p>
    <w:p w14:paraId="315F092B" w14:textId="77777777" w:rsidR="00B12197" w:rsidRPr="005B0C5F"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日          期：  年  月  日</w:t>
      </w:r>
    </w:p>
    <w:p w14:paraId="25EF945C" w14:textId="77777777" w:rsidR="00B12197" w:rsidRPr="005B0C5F" w:rsidRDefault="00000000">
      <w:pPr>
        <w:widowControl/>
        <w:jc w:val="left"/>
      </w:pPr>
      <w:r w:rsidRPr="005B0C5F">
        <w:br w:type="page"/>
      </w:r>
    </w:p>
    <w:p w14:paraId="731B49D0" w14:textId="77777777" w:rsidR="00B12197" w:rsidRPr="005B0C5F" w:rsidRDefault="00B12197">
      <w:pPr>
        <w:pStyle w:val="a1"/>
      </w:pPr>
    </w:p>
    <w:p w14:paraId="78EB99D5" w14:textId="77777777" w:rsidR="00B12197" w:rsidRPr="005B0C5F" w:rsidRDefault="00B12197">
      <w:bookmarkStart w:id="213" w:name="_Hlk533617509"/>
      <w:bookmarkStart w:id="214" w:name="_Toc245722287"/>
      <w:bookmarkStart w:id="215" w:name="_Toc221356894"/>
      <w:bookmarkStart w:id="216" w:name="_Toc221423625"/>
      <w:bookmarkStart w:id="217" w:name="_Toc221374632"/>
      <w:bookmarkStart w:id="218" w:name="_Toc223716004"/>
      <w:bookmarkStart w:id="219" w:name="_Toc246261271"/>
      <w:bookmarkStart w:id="220" w:name="_Toc221356957"/>
      <w:bookmarkStart w:id="221" w:name="_Toc245191320"/>
      <w:bookmarkStart w:id="222" w:name="_Toc239145360"/>
      <w:bookmarkStart w:id="223" w:name="_Toc222114885"/>
      <w:bookmarkStart w:id="224" w:name="_Toc241404208"/>
      <w:bookmarkEnd w:id="209"/>
    </w:p>
    <w:p w14:paraId="01798887" w14:textId="77777777" w:rsidR="00B12197" w:rsidRPr="005B0C5F" w:rsidRDefault="00000000">
      <w:pPr>
        <w:tabs>
          <w:tab w:val="left" w:pos="0"/>
          <w:tab w:val="left" w:pos="600"/>
        </w:tabs>
        <w:spacing w:line="400" w:lineRule="exact"/>
        <w:jc w:val="center"/>
        <w:rPr>
          <w:rFonts w:ascii="宋体" w:hAnsi="宋体"/>
          <w:b/>
          <w:sz w:val="26"/>
          <w:szCs w:val="28"/>
        </w:rPr>
      </w:pPr>
      <w:r w:rsidRPr="005B0C5F">
        <w:rPr>
          <w:rFonts w:ascii="宋体" w:hAnsi="宋体" w:hint="eastAsia"/>
          <w:b/>
          <w:sz w:val="28"/>
          <w:szCs w:val="28"/>
        </w:rPr>
        <w:t>二、供应商有效的</w:t>
      </w:r>
      <w:r w:rsidRPr="005B0C5F">
        <w:rPr>
          <w:rFonts w:ascii="宋体" w:hAnsi="宋体"/>
          <w:b/>
          <w:sz w:val="28"/>
          <w:szCs w:val="28"/>
        </w:rPr>
        <w:t>营业执照等证明文件</w:t>
      </w:r>
    </w:p>
    <w:p w14:paraId="2E77582B" w14:textId="77777777" w:rsidR="00B12197" w:rsidRPr="005B0C5F" w:rsidRDefault="00000000">
      <w:pPr>
        <w:spacing w:line="460" w:lineRule="exact"/>
        <w:rPr>
          <w:rFonts w:ascii="宋体" w:hAnsi="宋体" w:cs="Courier New"/>
          <w:b/>
          <w:sz w:val="22"/>
          <w:szCs w:val="22"/>
        </w:rPr>
      </w:pPr>
      <w:r w:rsidRPr="005B0C5F">
        <w:rPr>
          <w:rFonts w:ascii="宋体" w:hAnsi="宋体" w:cs="Courier New" w:hint="eastAsia"/>
          <w:b/>
          <w:sz w:val="22"/>
          <w:szCs w:val="22"/>
        </w:rPr>
        <w:t>说明：</w:t>
      </w:r>
    </w:p>
    <w:p w14:paraId="337E3B25" w14:textId="77777777" w:rsidR="00B12197" w:rsidRPr="005B0C5F" w:rsidRDefault="00000000">
      <w:pPr>
        <w:spacing w:line="460" w:lineRule="exact"/>
        <w:rPr>
          <w:rFonts w:ascii="宋体" w:hAnsi="宋体" w:cs="Courier New"/>
          <w:b/>
          <w:sz w:val="22"/>
          <w:szCs w:val="22"/>
        </w:rPr>
      </w:pPr>
      <w:r w:rsidRPr="005B0C5F">
        <w:rPr>
          <w:rFonts w:ascii="宋体" w:hAnsi="宋体" w:cs="Courier New"/>
          <w:b/>
          <w:sz w:val="22"/>
          <w:szCs w:val="22"/>
        </w:rPr>
        <w:t>1</w:t>
      </w:r>
      <w:r w:rsidRPr="005B0C5F">
        <w:rPr>
          <w:rFonts w:ascii="宋体" w:hAnsi="宋体" w:cs="Courier New" w:hint="eastAsia"/>
          <w:b/>
          <w:sz w:val="22"/>
          <w:szCs w:val="22"/>
        </w:rPr>
        <w:t>、</w:t>
      </w:r>
      <w:r w:rsidRPr="005B0C5F">
        <w:rPr>
          <w:rFonts w:ascii="宋体" w:hAnsi="宋体" w:cs="Courier New"/>
          <w:b/>
          <w:sz w:val="22"/>
          <w:szCs w:val="22"/>
        </w:rPr>
        <w:t>供应商为企业的，提供有效的营业执照复印件；其他供应商应按照有关法律、法规和规章规定，提供有效的相应具体证照复印件。</w:t>
      </w:r>
    </w:p>
    <w:p w14:paraId="0CAFD166" w14:textId="77777777" w:rsidR="00B12197" w:rsidRPr="005B0C5F" w:rsidRDefault="00000000">
      <w:pPr>
        <w:spacing w:line="460" w:lineRule="exact"/>
        <w:rPr>
          <w:rFonts w:ascii="宋体" w:hAnsi="宋体" w:cs="Courier New"/>
          <w:b/>
          <w:sz w:val="22"/>
          <w:szCs w:val="22"/>
        </w:rPr>
      </w:pPr>
      <w:r w:rsidRPr="005B0C5F">
        <w:rPr>
          <w:rFonts w:ascii="宋体" w:hAnsi="宋体" w:cs="Courier New"/>
          <w:b/>
          <w:sz w:val="22"/>
          <w:szCs w:val="22"/>
        </w:rPr>
        <w:t>2、供应商提供的相应证明材料复印件均应符合：内容完整、清晰、整洁。</w:t>
      </w:r>
    </w:p>
    <w:p w14:paraId="5000F4CE" w14:textId="77777777" w:rsidR="00B12197" w:rsidRPr="005B0C5F" w:rsidRDefault="00B12197">
      <w:pPr>
        <w:pStyle w:val="43"/>
        <w:ind w:firstLineChars="149" w:firstLine="419"/>
        <w:rPr>
          <w:rFonts w:ascii="宋体" w:hAnsi="宋体"/>
          <w:b/>
          <w:sz w:val="28"/>
          <w:szCs w:val="28"/>
        </w:rPr>
      </w:pPr>
    </w:p>
    <w:p w14:paraId="4FBC749D" w14:textId="77777777" w:rsidR="00B12197" w:rsidRPr="005B0C5F" w:rsidRDefault="00B12197">
      <w:pPr>
        <w:pStyle w:val="43"/>
        <w:ind w:firstLineChars="149" w:firstLine="419"/>
        <w:rPr>
          <w:rFonts w:ascii="宋体" w:hAnsi="宋体"/>
          <w:b/>
          <w:sz w:val="28"/>
          <w:szCs w:val="28"/>
        </w:rPr>
      </w:pPr>
    </w:p>
    <w:p w14:paraId="0BD2913E" w14:textId="77777777" w:rsidR="00B12197" w:rsidRPr="005B0C5F" w:rsidRDefault="00B12197">
      <w:pPr>
        <w:pStyle w:val="43"/>
        <w:ind w:firstLineChars="149" w:firstLine="419"/>
        <w:rPr>
          <w:rFonts w:ascii="宋体" w:hAnsi="宋体"/>
          <w:b/>
          <w:sz w:val="28"/>
          <w:szCs w:val="28"/>
        </w:rPr>
      </w:pPr>
    </w:p>
    <w:p w14:paraId="281AA1B6" w14:textId="77777777" w:rsidR="00B12197" w:rsidRPr="005B0C5F" w:rsidRDefault="00000000">
      <w:pPr>
        <w:widowControl/>
        <w:jc w:val="center"/>
        <w:rPr>
          <w:rFonts w:ascii="宋体" w:hAnsi="宋体"/>
          <w:b/>
          <w:sz w:val="28"/>
          <w:szCs w:val="28"/>
        </w:rPr>
      </w:pPr>
      <w:r w:rsidRPr="005B0C5F">
        <w:rPr>
          <w:rFonts w:ascii="宋体" w:hAnsi="宋体"/>
          <w:b/>
          <w:sz w:val="28"/>
          <w:szCs w:val="28"/>
        </w:rPr>
        <w:br w:type="page"/>
      </w:r>
    </w:p>
    <w:p w14:paraId="20BA80B6" w14:textId="77777777" w:rsidR="00B12197" w:rsidRPr="005B0C5F" w:rsidRDefault="00B12197">
      <w:pPr>
        <w:tabs>
          <w:tab w:val="left" w:pos="0"/>
          <w:tab w:val="left" w:pos="600"/>
        </w:tabs>
        <w:spacing w:line="400" w:lineRule="exact"/>
        <w:jc w:val="center"/>
        <w:rPr>
          <w:rFonts w:ascii="宋体" w:hAnsi="宋体"/>
          <w:b/>
          <w:bCs/>
          <w:sz w:val="28"/>
          <w:szCs w:val="28"/>
        </w:rPr>
      </w:pPr>
      <w:bookmarkStart w:id="225" w:name="_Ref500275615"/>
    </w:p>
    <w:bookmarkEnd w:id="213"/>
    <w:bookmarkEnd w:id="225"/>
    <w:p w14:paraId="2DE8856F" w14:textId="2792F4E3" w:rsidR="00B12197" w:rsidRPr="005B0C5F" w:rsidRDefault="00000000">
      <w:pPr>
        <w:tabs>
          <w:tab w:val="left" w:pos="0"/>
          <w:tab w:val="left" w:pos="600"/>
        </w:tabs>
        <w:spacing w:line="400" w:lineRule="exact"/>
        <w:jc w:val="center"/>
        <w:rPr>
          <w:rFonts w:ascii="宋体" w:hAnsi="宋体"/>
          <w:b/>
          <w:bCs/>
          <w:sz w:val="28"/>
          <w:szCs w:val="28"/>
        </w:rPr>
      </w:pPr>
      <w:r w:rsidRPr="005B0C5F">
        <w:rPr>
          <w:rFonts w:ascii="宋体" w:hAnsi="宋体" w:hint="eastAsia"/>
          <w:b/>
          <w:bCs/>
          <w:sz w:val="28"/>
          <w:szCs w:val="28"/>
        </w:rPr>
        <w:t>三、落实政府采购政策需满足的资格要求</w:t>
      </w:r>
      <w:r w:rsidR="00AA25B9" w:rsidRPr="005B0C5F">
        <w:rPr>
          <w:rFonts w:ascii="宋体" w:hAnsi="宋体" w:hint="eastAsia"/>
          <w:b/>
          <w:sz w:val="28"/>
          <w:szCs w:val="28"/>
        </w:rPr>
        <w:t>：中小企业声明函（残疾人福利性单位声明函、监狱企业提供的相关证明材料）</w:t>
      </w:r>
    </w:p>
    <w:p w14:paraId="57F364C5" w14:textId="77777777" w:rsidR="006A1A92" w:rsidRPr="005B0C5F" w:rsidRDefault="006A1A92" w:rsidP="006A1A92">
      <w:pPr>
        <w:spacing w:line="460" w:lineRule="exact"/>
      </w:pPr>
      <w:r w:rsidRPr="005B0C5F">
        <w:rPr>
          <w:rFonts w:ascii="宋体" w:hAnsi="宋体" w:hint="eastAsia"/>
          <w:b/>
          <w:sz w:val="22"/>
          <w:szCs w:val="22"/>
        </w:rPr>
        <w:t>说明：</w:t>
      </w:r>
    </w:p>
    <w:p w14:paraId="2F6DD114" w14:textId="43C1886D" w:rsidR="006A1A92" w:rsidRPr="005B0C5F" w:rsidRDefault="006A1A92" w:rsidP="006A1A92">
      <w:pPr>
        <w:spacing w:line="460" w:lineRule="exact"/>
        <w:rPr>
          <w:rFonts w:ascii="宋体" w:hAnsi="宋体" w:cs="Courier New"/>
          <w:b/>
          <w:sz w:val="22"/>
          <w:szCs w:val="22"/>
        </w:rPr>
      </w:pPr>
      <w:r w:rsidRPr="005B0C5F">
        <w:rPr>
          <w:rFonts w:ascii="宋体" w:hAnsi="宋体" w:cs="Courier New" w:hint="eastAsia"/>
          <w:b/>
          <w:sz w:val="22"/>
          <w:szCs w:val="22"/>
        </w:rPr>
        <w:t>专门面向中小企业，工程全部由符合政策要求的中小企业（或小微企业）承接的，提供相应的中小企业声明函（附件</w:t>
      </w:r>
      <w:r w:rsidRPr="005B0C5F">
        <w:rPr>
          <w:rFonts w:ascii="宋体" w:hAnsi="宋体" w:cs="Courier New"/>
          <w:b/>
          <w:sz w:val="22"/>
          <w:szCs w:val="22"/>
        </w:rPr>
        <w:t>2</w:t>
      </w:r>
      <w:r w:rsidRPr="005B0C5F">
        <w:rPr>
          <w:rFonts w:ascii="宋体" w:hAnsi="宋体" w:cs="Courier New" w:hint="eastAsia"/>
          <w:b/>
          <w:sz w:val="22"/>
          <w:szCs w:val="22"/>
        </w:rPr>
        <w:t>）。</w:t>
      </w:r>
    </w:p>
    <w:p w14:paraId="717CB331" w14:textId="77777777" w:rsidR="006A1A92" w:rsidRPr="005B0C5F" w:rsidRDefault="006A1A92" w:rsidP="006A1A92">
      <w:pPr>
        <w:pStyle w:val="a1"/>
      </w:pPr>
    </w:p>
    <w:p w14:paraId="06008918" w14:textId="77777777" w:rsidR="00B12197" w:rsidRPr="005B0C5F" w:rsidRDefault="00B12197">
      <w:pPr>
        <w:pStyle w:val="aff4"/>
        <w:ind w:firstLine="210"/>
      </w:pPr>
    </w:p>
    <w:p w14:paraId="5D981756" w14:textId="62465273" w:rsidR="00B12197" w:rsidRPr="005B0C5F" w:rsidRDefault="00B12197">
      <w:pPr>
        <w:widowControl/>
        <w:jc w:val="left"/>
        <w:rPr>
          <w:rFonts w:ascii="宋体" w:hAnsi="宋体"/>
          <w:b/>
          <w:bCs/>
          <w:sz w:val="28"/>
          <w:szCs w:val="28"/>
        </w:rPr>
      </w:pPr>
    </w:p>
    <w:p w14:paraId="2EC4323C" w14:textId="77777777" w:rsidR="00B12197" w:rsidRPr="005B0C5F" w:rsidRDefault="00000000">
      <w:pPr>
        <w:tabs>
          <w:tab w:val="left" w:pos="0"/>
          <w:tab w:val="left" w:pos="600"/>
        </w:tabs>
        <w:spacing w:line="400" w:lineRule="exact"/>
        <w:jc w:val="center"/>
        <w:rPr>
          <w:rFonts w:ascii="宋体" w:hAnsi="宋体"/>
          <w:b/>
          <w:bCs/>
          <w:sz w:val="28"/>
          <w:szCs w:val="28"/>
        </w:rPr>
      </w:pPr>
      <w:r w:rsidRPr="005B0C5F">
        <w:rPr>
          <w:rFonts w:ascii="宋体" w:hAnsi="宋体" w:hint="eastAsia"/>
          <w:b/>
          <w:bCs/>
          <w:sz w:val="28"/>
          <w:szCs w:val="28"/>
        </w:rPr>
        <w:t>四、本项目的特定资格要求</w:t>
      </w:r>
    </w:p>
    <w:p w14:paraId="37C7E22B" w14:textId="77777777" w:rsidR="00B12197" w:rsidRPr="005B0C5F" w:rsidRDefault="00000000">
      <w:pPr>
        <w:spacing w:line="460" w:lineRule="exact"/>
        <w:rPr>
          <w:rFonts w:ascii="宋体" w:hAnsi="宋体" w:cs="Courier New"/>
          <w:b/>
          <w:sz w:val="22"/>
          <w:szCs w:val="22"/>
        </w:rPr>
      </w:pPr>
      <w:r w:rsidRPr="005B0C5F">
        <w:rPr>
          <w:rFonts w:ascii="宋体" w:hAnsi="宋体" w:hint="eastAsia"/>
          <w:b/>
          <w:sz w:val="22"/>
          <w:szCs w:val="22"/>
        </w:rPr>
        <w:t>说明：</w:t>
      </w:r>
    </w:p>
    <w:p w14:paraId="0A3C5235" w14:textId="77777777" w:rsidR="00B12197" w:rsidRPr="005B0C5F" w:rsidRDefault="00000000">
      <w:pPr>
        <w:spacing w:line="460" w:lineRule="exact"/>
        <w:rPr>
          <w:rFonts w:ascii="宋体" w:hAnsi="宋体" w:cs="Courier New"/>
          <w:b/>
          <w:sz w:val="22"/>
          <w:szCs w:val="22"/>
        </w:rPr>
      </w:pPr>
      <w:r w:rsidRPr="005B0C5F">
        <w:rPr>
          <w:rFonts w:ascii="宋体" w:hAnsi="宋体"/>
          <w:b/>
          <w:sz w:val="22"/>
          <w:szCs w:val="22"/>
        </w:rPr>
        <w:t>1</w:t>
      </w:r>
      <w:r w:rsidRPr="005B0C5F">
        <w:rPr>
          <w:rFonts w:ascii="宋体" w:hAnsi="宋体" w:hint="eastAsia"/>
          <w:b/>
          <w:sz w:val="22"/>
          <w:szCs w:val="22"/>
        </w:rPr>
        <w:t>、</w:t>
      </w:r>
      <w:r w:rsidRPr="005B0C5F">
        <w:rPr>
          <w:rFonts w:ascii="宋体" w:hAnsi="宋体" w:cs="Courier New" w:hint="eastAsia"/>
          <w:b/>
          <w:sz w:val="22"/>
          <w:szCs w:val="22"/>
        </w:rPr>
        <w:t>根据本项目的特定资格要求应提供以下材料：</w:t>
      </w:r>
    </w:p>
    <w:p w14:paraId="472A72C7" w14:textId="77777777" w:rsidR="00B12197" w:rsidRPr="005B0C5F" w:rsidRDefault="00000000">
      <w:pPr>
        <w:pStyle w:val="afffa"/>
        <w:numPr>
          <w:ilvl w:val="0"/>
          <w:numId w:val="24"/>
        </w:numPr>
        <w:spacing w:line="460" w:lineRule="exact"/>
        <w:ind w:firstLineChars="0"/>
        <w:rPr>
          <w:rFonts w:ascii="宋体" w:hAnsi="宋体" w:cs="Courier New"/>
          <w:b/>
          <w:sz w:val="22"/>
          <w:szCs w:val="22"/>
        </w:rPr>
      </w:pPr>
      <w:r w:rsidRPr="005B0C5F">
        <w:rPr>
          <w:rFonts w:ascii="宋体" w:hAnsi="宋体" w:cs="Courier New" w:hint="eastAsia"/>
          <w:b/>
          <w:sz w:val="22"/>
          <w:szCs w:val="22"/>
        </w:rPr>
        <w:t>供应商有效的资质证书。</w:t>
      </w:r>
    </w:p>
    <w:p w14:paraId="4282069F" w14:textId="77777777" w:rsidR="00B12197" w:rsidRPr="005B0C5F" w:rsidRDefault="00000000">
      <w:pPr>
        <w:pStyle w:val="afffa"/>
        <w:numPr>
          <w:ilvl w:val="0"/>
          <w:numId w:val="24"/>
        </w:numPr>
        <w:spacing w:line="460" w:lineRule="exact"/>
        <w:ind w:firstLineChars="0"/>
        <w:rPr>
          <w:rFonts w:ascii="宋体" w:hAnsi="宋体" w:cs="Courier New"/>
          <w:b/>
          <w:sz w:val="22"/>
          <w:szCs w:val="22"/>
        </w:rPr>
      </w:pPr>
      <w:r w:rsidRPr="005B0C5F">
        <w:rPr>
          <w:rFonts w:ascii="宋体" w:hAnsi="宋体" w:cs="Courier New" w:hint="eastAsia"/>
          <w:b/>
          <w:sz w:val="22"/>
          <w:szCs w:val="22"/>
        </w:rPr>
        <w:t>项目负责人注册建造师证书及B证。</w:t>
      </w:r>
    </w:p>
    <w:p w14:paraId="1144E2CC" w14:textId="1DDB5667" w:rsidR="00B12197" w:rsidRPr="005B0C5F" w:rsidRDefault="00000000">
      <w:pPr>
        <w:pStyle w:val="afffa"/>
        <w:numPr>
          <w:ilvl w:val="0"/>
          <w:numId w:val="24"/>
        </w:numPr>
        <w:spacing w:line="460" w:lineRule="exact"/>
        <w:ind w:firstLineChars="0"/>
        <w:rPr>
          <w:rFonts w:ascii="宋体" w:hAnsi="宋体" w:cs="Courier New"/>
          <w:b/>
          <w:sz w:val="22"/>
          <w:szCs w:val="22"/>
        </w:rPr>
      </w:pPr>
      <w:r w:rsidRPr="005B0C5F">
        <w:rPr>
          <w:rFonts w:ascii="宋体" w:hAnsi="宋体" w:cs="Courier New" w:hint="eastAsia"/>
          <w:b/>
          <w:sz w:val="22"/>
          <w:szCs w:val="22"/>
        </w:rPr>
        <w:t>供应商有效的安全生产许可证。</w:t>
      </w:r>
    </w:p>
    <w:p w14:paraId="1ABD6834" w14:textId="77777777" w:rsidR="00B12197" w:rsidRPr="005B0C5F" w:rsidRDefault="00000000">
      <w:pPr>
        <w:spacing w:line="460" w:lineRule="exact"/>
        <w:rPr>
          <w:rFonts w:ascii="宋体" w:hAnsi="宋体" w:cs="Courier New"/>
          <w:b/>
          <w:sz w:val="22"/>
          <w:szCs w:val="22"/>
        </w:rPr>
      </w:pPr>
      <w:r w:rsidRPr="005B0C5F">
        <w:rPr>
          <w:rFonts w:ascii="宋体" w:hAnsi="宋体" w:cs="Courier New"/>
          <w:b/>
          <w:sz w:val="22"/>
          <w:szCs w:val="22"/>
        </w:rPr>
        <w:t>2</w:t>
      </w:r>
      <w:r w:rsidRPr="005B0C5F">
        <w:rPr>
          <w:rFonts w:ascii="宋体" w:hAnsi="宋体" w:cs="Courier New" w:hint="eastAsia"/>
          <w:b/>
          <w:sz w:val="22"/>
          <w:szCs w:val="22"/>
        </w:rPr>
        <w:t>、</w:t>
      </w:r>
      <w:r w:rsidRPr="005B0C5F">
        <w:rPr>
          <w:rFonts w:ascii="宋体" w:hAnsi="宋体" w:cs="Courier New"/>
          <w:b/>
          <w:sz w:val="22"/>
          <w:szCs w:val="22"/>
        </w:rPr>
        <w:t>供应商提供的证明材料复印件均应符合：内容完整、清晰、整洁。</w:t>
      </w:r>
    </w:p>
    <w:p w14:paraId="6F53604A" w14:textId="77777777" w:rsidR="00B12197" w:rsidRPr="005B0C5F" w:rsidRDefault="00B12197">
      <w:pPr>
        <w:pStyle w:val="a1"/>
      </w:pPr>
    </w:p>
    <w:p w14:paraId="6CA1E912" w14:textId="77777777" w:rsidR="00B12197" w:rsidRPr="005B0C5F" w:rsidRDefault="00B12197"/>
    <w:p w14:paraId="1A7750DA" w14:textId="77777777" w:rsidR="00B12197" w:rsidRPr="005B0C5F" w:rsidRDefault="00000000">
      <w:pPr>
        <w:pStyle w:val="3"/>
        <w:jc w:val="center"/>
        <w:rPr>
          <w:rFonts w:cs="宋体"/>
          <w:sz w:val="24"/>
        </w:rPr>
      </w:pPr>
      <w:r w:rsidRPr="005B0C5F">
        <w:rPr>
          <w:rFonts w:cs="宋体"/>
          <w:sz w:val="24"/>
        </w:rPr>
        <w:br w:type="page"/>
      </w:r>
    </w:p>
    <w:p w14:paraId="6E6571AA" w14:textId="77777777" w:rsidR="00B12197" w:rsidRPr="005B0C5F" w:rsidRDefault="00B12197"/>
    <w:p w14:paraId="44C688FC" w14:textId="77777777" w:rsidR="00B12197" w:rsidRPr="005B0C5F" w:rsidRDefault="00000000">
      <w:pPr>
        <w:pStyle w:val="3"/>
        <w:jc w:val="center"/>
        <w:rPr>
          <w:rFonts w:cs="Arial"/>
          <w:kern w:val="0"/>
          <w:sz w:val="44"/>
          <w:szCs w:val="26"/>
        </w:rPr>
      </w:pPr>
      <w:bookmarkStart w:id="226" w:name="_Toc135339135"/>
      <w:r w:rsidRPr="005B0C5F">
        <w:rPr>
          <w:rFonts w:cs="Arial" w:hint="eastAsia"/>
          <w:kern w:val="0"/>
          <w:sz w:val="44"/>
          <w:szCs w:val="26"/>
        </w:rPr>
        <w:t>报价文件</w:t>
      </w:r>
      <w:bookmarkEnd w:id="226"/>
    </w:p>
    <w:p w14:paraId="0F81F9B3" w14:textId="77777777" w:rsidR="00B12197" w:rsidRPr="005B0C5F" w:rsidRDefault="00000000">
      <w:pPr>
        <w:jc w:val="center"/>
        <w:rPr>
          <w:rFonts w:ascii="宋体" w:hAnsi="宋体" w:cs="Courier New"/>
          <w:b/>
          <w:bCs/>
          <w:sz w:val="30"/>
          <w:szCs w:val="30"/>
        </w:rPr>
      </w:pPr>
      <w:r w:rsidRPr="005B0C5F">
        <w:rPr>
          <w:rFonts w:ascii="宋体" w:hAnsi="宋体" w:hint="eastAsia"/>
          <w:b/>
          <w:bCs/>
          <w:sz w:val="30"/>
          <w:szCs w:val="30"/>
        </w:rPr>
        <w:t>一、报价一览表</w:t>
      </w:r>
    </w:p>
    <w:p w14:paraId="08550CD1" w14:textId="77777777" w:rsidR="00B12197" w:rsidRPr="005B0C5F" w:rsidRDefault="00000000">
      <w:pPr>
        <w:spacing w:line="380" w:lineRule="exact"/>
        <w:ind w:firstLineChars="400" w:firstLine="880"/>
        <w:rPr>
          <w:rFonts w:ascii="宋体" w:hAnsi="宋体"/>
          <w:bCs/>
          <w:sz w:val="22"/>
          <w:szCs w:val="22"/>
        </w:rPr>
      </w:pPr>
      <w:r w:rsidRPr="005B0C5F">
        <w:rPr>
          <w:rFonts w:ascii="宋体" w:hAnsi="宋体" w:hint="eastAsia"/>
          <w:bCs/>
          <w:sz w:val="22"/>
          <w:szCs w:val="22"/>
        </w:rPr>
        <w:t xml:space="preserve">项目名称：   </w:t>
      </w:r>
      <w:r w:rsidRPr="005B0C5F">
        <w:rPr>
          <w:rFonts w:ascii="宋体" w:hAnsi="宋体" w:hint="eastAsia"/>
          <w:bCs/>
          <w:sz w:val="22"/>
        </w:rPr>
        <w:t xml:space="preserve">                              </w:t>
      </w:r>
      <w:r w:rsidRPr="005B0C5F">
        <w:rPr>
          <w:rFonts w:ascii="宋体" w:hAnsi="宋体" w:hint="eastAsia"/>
          <w:bCs/>
          <w:sz w:val="22"/>
          <w:szCs w:val="22"/>
        </w:rPr>
        <w:t xml:space="preserve">项目编号： </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212"/>
      </w:tblGrid>
      <w:tr w:rsidR="008A52B7" w:rsidRPr="005B0C5F" w14:paraId="35824BF6" w14:textId="77777777">
        <w:trPr>
          <w:cantSplit/>
          <w:trHeight w:val="567"/>
          <w:jc w:val="center"/>
        </w:trPr>
        <w:tc>
          <w:tcPr>
            <w:tcW w:w="2689" w:type="dxa"/>
            <w:vMerge w:val="restart"/>
            <w:vAlign w:val="center"/>
          </w:tcPr>
          <w:p w14:paraId="41D957A9" w14:textId="77777777" w:rsidR="00B12197" w:rsidRPr="005B0C5F" w:rsidRDefault="00000000">
            <w:pPr>
              <w:spacing w:line="400" w:lineRule="exact"/>
              <w:jc w:val="center"/>
              <w:rPr>
                <w:rFonts w:ascii="宋体" w:hAnsi="宋体"/>
                <w:b/>
                <w:bCs/>
                <w:sz w:val="22"/>
                <w:szCs w:val="22"/>
              </w:rPr>
            </w:pPr>
            <w:r w:rsidRPr="005B0C5F">
              <w:rPr>
                <w:rFonts w:ascii="宋体" w:hAnsi="宋体" w:hint="eastAsia"/>
                <w:b/>
                <w:bCs/>
                <w:sz w:val="22"/>
                <w:szCs w:val="22"/>
              </w:rPr>
              <w:t>第一次磋商报价</w:t>
            </w:r>
          </w:p>
        </w:tc>
        <w:tc>
          <w:tcPr>
            <w:tcW w:w="7212" w:type="dxa"/>
            <w:vAlign w:val="center"/>
          </w:tcPr>
          <w:p w14:paraId="4A04CEE7" w14:textId="77777777" w:rsidR="00B12197" w:rsidRPr="005B0C5F" w:rsidRDefault="00000000">
            <w:pPr>
              <w:pStyle w:val="af2"/>
              <w:spacing w:after="120" w:line="460" w:lineRule="atLeast"/>
              <w:rPr>
                <w:rFonts w:hAnsi="宋体"/>
                <w:kern w:val="2"/>
                <w:sz w:val="22"/>
                <w:szCs w:val="22"/>
              </w:rPr>
            </w:pPr>
            <w:r w:rsidRPr="005B0C5F">
              <w:rPr>
                <w:rFonts w:hAnsi="宋体" w:hint="eastAsia"/>
                <w:kern w:val="2"/>
                <w:sz w:val="22"/>
                <w:szCs w:val="22"/>
              </w:rPr>
              <w:t>（大写）人民币：</w:t>
            </w:r>
          </w:p>
        </w:tc>
      </w:tr>
      <w:tr w:rsidR="008A52B7" w:rsidRPr="005B0C5F" w14:paraId="0E36CB87" w14:textId="77777777">
        <w:trPr>
          <w:cantSplit/>
          <w:trHeight w:val="567"/>
          <w:jc w:val="center"/>
        </w:trPr>
        <w:tc>
          <w:tcPr>
            <w:tcW w:w="2689" w:type="dxa"/>
            <w:vMerge/>
            <w:vAlign w:val="center"/>
          </w:tcPr>
          <w:p w14:paraId="62A8E040" w14:textId="77777777" w:rsidR="00B12197" w:rsidRPr="005B0C5F" w:rsidRDefault="00B12197">
            <w:pPr>
              <w:pStyle w:val="af2"/>
              <w:spacing w:after="120" w:line="460" w:lineRule="atLeast"/>
              <w:rPr>
                <w:rFonts w:hAnsi="宋体"/>
                <w:kern w:val="2"/>
                <w:sz w:val="22"/>
                <w:szCs w:val="22"/>
              </w:rPr>
            </w:pPr>
          </w:p>
        </w:tc>
        <w:tc>
          <w:tcPr>
            <w:tcW w:w="7212" w:type="dxa"/>
            <w:vAlign w:val="center"/>
          </w:tcPr>
          <w:p w14:paraId="03AFE6D2" w14:textId="77777777" w:rsidR="00B12197" w:rsidRPr="005B0C5F" w:rsidRDefault="00000000">
            <w:pPr>
              <w:pStyle w:val="af2"/>
              <w:spacing w:after="120" w:line="460" w:lineRule="atLeast"/>
              <w:rPr>
                <w:rFonts w:hAnsi="宋体"/>
                <w:kern w:val="2"/>
                <w:sz w:val="22"/>
                <w:szCs w:val="22"/>
              </w:rPr>
            </w:pPr>
            <w:r w:rsidRPr="005B0C5F">
              <w:rPr>
                <w:rFonts w:hAnsi="宋体" w:hint="eastAsia"/>
                <w:kern w:val="2"/>
                <w:sz w:val="22"/>
                <w:szCs w:val="22"/>
              </w:rPr>
              <w:t>（小写）￥：</w:t>
            </w:r>
          </w:p>
        </w:tc>
      </w:tr>
    </w:tbl>
    <w:p w14:paraId="672AA739" w14:textId="77777777" w:rsidR="00B12197" w:rsidRPr="005B0C5F" w:rsidRDefault="00000000">
      <w:pPr>
        <w:tabs>
          <w:tab w:val="left" w:pos="840"/>
        </w:tabs>
        <w:adjustRightInd w:val="0"/>
        <w:snapToGrid w:val="0"/>
        <w:spacing w:line="360" w:lineRule="auto"/>
        <w:ind w:firstLineChars="100" w:firstLine="220"/>
        <w:rPr>
          <w:rFonts w:ascii="宋体" w:hAnsi="宋体"/>
          <w:b/>
          <w:bCs/>
          <w:sz w:val="22"/>
          <w:szCs w:val="22"/>
        </w:rPr>
      </w:pPr>
      <w:r w:rsidRPr="005B0C5F">
        <w:rPr>
          <w:rFonts w:ascii="宋体" w:hAnsi="宋体" w:cs="Courier New" w:hint="eastAsia"/>
          <w:bCs/>
          <w:sz w:val="22"/>
          <w:szCs w:val="22"/>
        </w:rPr>
        <w:t>说明：</w:t>
      </w:r>
      <w:r w:rsidRPr="005B0C5F">
        <w:rPr>
          <w:rFonts w:ascii="宋体" w:hAnsi="宋体" w:hint="eastAsia"/>
          <w:b/>
          <w:bCs/>
          <w:sz w:val="22"/>
          <w:szCs w:val="22"/>
        </w:rPr>
        <w:t>此表格中“第一次磋商报价”应与《已标价工程量清单》中“投标总价”相一致。</w:t>
      </w:r>
    </w:p>
    <w:p w14:paraId="6A5E23D9" w14:textId="77777777" w:rsidR="00B12197" w:rsidRPr="005B0C5F" w:rsidRDefault="00B12197">
      <w:pPr>
        <w:pStyle w:val="a1"/>
      </w:pPr>
    </w:p>
    <w:p w14:paraId="38923C7C" w14:textId="77777777" w:rsidR="00B12197" w:rsidRPr="005B0C5F" w:rsidRDefault="00B12197">
      <w:pPr>
        <w:pStyle w:val="a1"/>
      </w:pPr>
    </w:p>
    <w:p w14:paraId="5D27362A" w14:textId="2C059B0D" w:rsidR="00B12197" w:rsidRPr="005B0C5F" w:rsidRDefault="0037184A">
      <w:pPr>
        <w:tabs>
          <w:tab w:val="left" w:pos="840"/>
        </w:tabs>
        <w:adjustRightInd w:val="0"/>
        <w:snapToGrid w:val="0"/>
        <w:spacing w:line="360" w:lineRule="auto"/>
        <w:rPr>
          <w:rFonts w:ascii="宋体" w:hAnsi="宋体" w:cs="Courier New"/>
          <w:b/>
          <w:sz w:val="22"/>
          <w:szCs w:val="22"/>
          <w:u w:val="single"/>
        </w:rPr>
      </w:pPr>
      <w:r w:rsidRPr="005B0C5F">
        <w:rPr>
          <w:rFonts w:ascii="宋体" w:hAnsi="宋体" w:cs="Courier New" w:hint="eastAsia"/>
          <w:b/>
          <w:bCs/>
          <w:sz w:val="22"/>
          <w:szCs w:val="22"/>
          <w:u w:val="single"/>
        </w:rPr>
        <w:t>▲</w:t>
      </w:r>
      <w:r w:rsidRPr="005B0C5F">
        <w:rPr>
          <w:rFonts w:ascii="宋体" w:hAnsi="宋体" w:cs="Courier New" w:hint="eastAsia"/>
          <w:b/>
          <w:sz w:val="22"/>
          <w:szCs w:val="22"/>
          <w:u w:val="single"/>
        </w:rPr>
        <w:t>不提供此表的响应文件将被视为未实质性响应磋商文件，其响应无效。</w:t>
      </w:r>
    </w:p>
    <w:p w14:paraId="4455D049" w14:textId="41F57C47" w:rsidR="00B12197" w:rsidRPr="005B0C5F" w:rsidRDefault="0037184A">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cs="Courier New" w:hint="eastAsia"/>
          <w:bCs/>
          <w:sz w:val="22"/>
          <w:szCs w:val="22"/>
        </w:rPr>
        <w:t>供应商全称（盖公章）：</w:t>
      </w:r>
    </w:p>
    <w:p w14:paraId="2B2450FE" w14:textId="77777777" w:rsidR="00B12197" w:rsidRPr="005B0C5F"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单位负责人或授权代表（签字或盖章）：</w:t>
      </w:r>
    </w:p>
    <w:p w14:paraId="2B43FD43" w14:textId="77777777" w:rsidR="00B12197" w:rsidRPr="005B0C5F"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日   期：  年  月  日</w:t>
      </w:r>
    </w:p>
    <w:p w14:paraId="6A57B6C6" w14:textId="77777777" w:rsidR="00B12197" w:rsidRPr="005B0C5F" w:rsidRDefault="00B12197">
      <w:pPr>
        <w:pStyle w:val="a1"/>
      </w:pPr>
    </w:p>
    <w:p w14:paraId="420BB60D" w14:textId="77777777" w:rsidR="00B12197" w:rsidRPr="005B0C5F" w:rsidRDefault="00000000">
      <w:pPr>
        <w:widowControl/>
        <w:jc w:val="left"/>
      </w:pPr>
      <w:r w:rsidRPr="005B0C5F">
        <w:br w:type="page"/>
      </w:r>
    </w:p>
    <w:p w14:paraId="5653EEAF" w14:textId="77777777" w:rsidR="00B12197" w:rsidRPr="005B0C5F" w:rsidRDefault="00B12197">
      <w:pPr>
        <w:pStyle w:val="a1"/>
      </w:pPr>
    </w:p>
    <w:p w14:paraId="6CF880DE" w14:textId="77777777" w:rsidR="00B12197" w:rsidRPr="005B0C5F" w:rsidRDefault="00000000">
      <w:pPr>
        <w:spacing w:line="460" w:lineRule="exact"/>
        <w:jc w:val="center"/>
        <w:rPr>
          <w:rFonts w:ascii="宋体" w:hAnsi="宋体"/>
          <w:b/>
          <w:bCs/>
          <w:sz w:val="30"/>
          <w:szCs w:val="30"/>
        </w:rPr>
      </w:pPr>
      <w:r w:rsidRPr="005B0C5F">
        <w:rPr>
          <w:rFonts w:ascii="宋体" w:hAnsi="宋体" w:hint="eastAsia"/>
          <w:b/>
          <w:bCs/>
          <w:sz w:val="30"/>
          <w:szCs w:val="30"/>
        </w:rPr>
        <w:t>二、已标价工程量清单</w:t>
      </w:r>
    </w:p>
    <w:p w14:paraId="1474C7ED" w14:textId="77777777" w:rsidR="00B12197" w:rsidRPr="005B0C5F" w:rsidRDefault="00000000">
      <w:pPr>
        <w:spacing w:line="400" w:lineRule="exact"/>
        <w:ind w:left="221" w:hangingChars="100" w:hanging="221"/>
        <w:rPr>
          <w:rFonts w:ascii="宋体" w:hAnsi="宋体"/>
          <w:b/>
          <w:sz w:val="22"/>
          <w:szCs w:val="22"/>
        </w:rPr>
      </w:pPr>
      <w:r w:rsidRPr="005B0C5F">
        <w:rPr>
          <w:rFonts w:ascii="宋体" w:hAnsi="宋体" w:hint="eastAsia"/>
          <w:b/>
          <w:sz w:val="22"/>
          <w:szCs w:val="22"/>
        </w:rPr>
        <w:t>说明：</w:t>
      </w:r>
    </w:p>
    <w:p w14:paraId="5F268B90" w14:textId="77777777" w:rsidR="00B12197" w:rsidRPr="005B0C5F" w:rsidRDefault="00000000">
      <w:pPr>
        <w:spacing w:line="460" w:lineRule="exact"/>
        <w:rPr>
          <w:rFonts w:ascii="宋体" w:hAnsi="宋体" w:cs="Courier New"/>
          <w:b/>
          <w:sz w:val="22"/>
          <w:szCs w:val="22"/>
        </w:rPr>
      </w:pPr>
      <w:r w:rsidRPr="005B0C5F">
        <w:rPr>
          <w:rFonts w:ascii="宋体" w:hAnsi="宋体" w:cs="Courier New" w:hint="eastAsia"/>
          <w:b/>
          <w:sz w:val="22"/>
          <w:szCs w:val="22"/>
        </w:rPr>
        <w:t>已标价工程量清单：1、投标报价；2、编制说明；3、投标报价费用表；4、单位（专业）工程投标报价费用表；5、分部分项工程清单与计价；6、综合单价计算表（中标后提供）；7、综合单价工料机分析表（中标后提供）；8、施工技术措施项目清单与计价表；9、综合单价计算表（中标后提供）；10、综合单价工料机分析表（中标后提供）；11、施工组织（总价）措施项目清单与计价表；12、其他项目清单与计价汇总表；13、暂列金额明细表；14、材料（工程设备）暂估单价表；15、专业工程暂估价表；16、专项技术措施暂估价表；17、计日工报价表；18、总承包服务费计价表；19、主要工日一览表；20、发包人提供材料和工程设备一览表；21、主要材料和工程设备一览表；22、主要机械台班一览表；23、投标材料设备品牌选用表。按照《浙江省建设工程计价规则》（2018版）进行编制，或者直接从计价软件中获取导入；投标报价扉页格式里取消“编制人”一栏。</w:t>
      </w:r>
    </w:p>
    <w:p w14:paraId="64C5038E" w14:textId="77777777" w:rsidR="00B12197" w:rsidRPr="005B0C5F" w:rsidRDefault="00B12197">
      <w:pPr>
        <w:pStyle w:val="a1"/>
        <w:sectPr w:rsidR="00B12197" w:rsidRPr="005B0C5F">
          <w:footerReference w:type="default" r:id="rId13"/>
          <w:footerReference w:type="first" r:id="rId14"/>
          <w:pgSz w:w="11906" w:h="16838"/>
          <w:pgMar w:top="1134" w:right="1134" w:bottom="1134" w:left="1134" w:header="851" w:footer="851" w:gutter="0"/>
          <w:cols w:space="720"/>
          <w:titlePg/>
          <w:docGrid w:linePitch="312"/>
        </w:sectPr>
      </w:pPr>
    </w:p>
    <w:p w14:paraId="75263C2B" w14:textId="77777777" w:rsidR="00B12197" w:rsidRPr="005B0C5F" w:rsidRDefault="00000000">
      <w:pPr>
        <w:pStyle w:val="3"/>
        <w:jc w:val="center"/>
        <w:rPr>
          <w:rFonts w:cs="Arial"/>
          <w:kern w:val="0"/>
          <w:sz w:val="44"/>
          <w:szCs w:val="26"/>
        </w:rPr>
      </w:pPr>
      <w:bookmarkStart w:id="227" w:name="_Toc135339136"/>
      <w:r w:rsidRPr="005B0C5F">
        <w:rPr>
          <w:rFonts w:cs="Arial" w:hint="eastAsia"/>
          <w:kern w:val="0"/>
          <w:sz w:val="44"/>
          <w:szCs w:val="26"/>
        </w:rPr>
        <w:lastRenderedPageBreak/>
        <w:t>商务技术文件</w:t>
      </w:r>
      <w:bookmarkEnd w:id="227"/>
    </w:p>
    <w:p w14:paraId="56DF38CD" w14:textId="77777777" w:rsidR="00B12197" w:rsidRPr="005B0C5F" w:rsidRDefault="00B12197" w:rsidP="00C36165"/>
    <w:p w14:paraId="4C9301FD" w14:textId="77777777" w:rsidR="00B12197" w:rsidRPr="005B0C5F" w:rsidRDefault="00000000">
      <w:pPr>
        <w:spacing w:line="460" w:lineRule="exact"/>
        <w:jc w:val="center"/>
        <w:rPr>
          <w:rFonts w:ascii="宋体" w:hAnsi="宋体"/>
          <w:b/>
          <w:bCs/>
          <w:sz w:val="30"/>
          <w:szCs w:val="30"/>
        </w:rPr>
      </w:pPr>
      <w:r w:rsidRPr="005B0C5F">
        <w:rPr>
          <w:rFonts w:ascii="宋体" w:hAnsi="宋体" w:hint="eastAsia"/>
          <w:b/>
          <w:bCs/>
          <w:sz w:val="30"/>
          <w:szCs w:val="30"/>
        </w:rPr>
        <w:t>一、磋商响应函</w:t>
      </w:r>
    </w:p>
    <w:p w14:paraId="3EC027DE" w14:textId="30BE0214" w:rsidR="00B12197" w:rsidRPr="005B0C5F" w:rsidRDefault="0096287E">
      <w:pPr>
        <w:pStyle w:val="af2"/>
        <w:spacing w:line="360" w:lineRule="auto"/>
        <w:rPr>
          <w:rFonts w:hAnsi="宋体" w:cs="Courier New"/>
          <w:sz w:val="22"/>
          <w:szCs w:val="22"/>
        </w:rPr>
      </w:pPr>
      <w:r w:rsidRPr="005B0C5F">
        <w:rPr>
          <w:rFonts w:hAnsi="宋体" w:cs="Courier New" w:hint="eastAsia"/>
          <w:sz w:val="22"/>
          <w:szCs w:val="22"/>
        </w:rPr>
        <w:t>温州市第二十一中学</w:t>
      </w:r>
      <w:r w:rsidR="00482313" w:rsidRPr="005B0C5F">
        <w:rPr>
          <w:rFonts w:hAnsi="宋体" w:cs="Courier New" w:hint="eastAsia"/>
          <w:sz w:val="22"/>
          <w:szCs w:val="22"/>
        </w:rPr>
        <w:t>：</w:t>
      </w:r>
    </w:p>
    <w:p w14:paraId="6CC64B22" w14:textId="0CDD3B0C" w:rsidR="00B12197" w:rsidRPr="005B0C5F" w:rsidRDefault="00D120F1">
      <w:pPr>
        <w:pStyle w:val="af2"/>
        <w:spacing w:line="360" w:lineRule="auto"/>
        <w:rPr>
          <w:rFonts w:hAnsi="宋体" w:cs="Courier New"/>
          <w:sz w:val="22"/>
          <w:szCs w:val="22"/>
        </w:rPr>
      </w:pPr>
      <w:r w:rsidRPr="005B0C5F">
        <w:rPr>
          <w:rFonts w:hAnsi="宋体" w:cs="Courier New" w:hint="eastAsia"/>
          <w:sz w:val="22"/>
          <w:szCs w:val="22"/>
        </w:rPr>
        <w:t>温州云信招标代理有限公司：</w:t>
      </w:r>
    </w:p>
    <w:p w14:paraId="0E3D4F3D" w14:textId="77777777" w:rsidR="00B12197" w:rsidRPr="005B0C5F" w:rsidRDefault="00000000">
      <w:pPr>
        <w:spacing w:line="360" w:lineRule="auto"/>
        <w:ind w:firstLineChars="200" w:firstLine="440"/>
        <w:rPr>
          <w:rFonts w:ascii="宋体" w:hAnsi="宋体" w:cs="Courier New"/>
          <w:sz w:val="22"/>
          <w:szCs w:val="22"/>
        </w:rPr>
      </w:pPr>
      <w:bookmarkStart w:id="228" w:name="_Hlk100435608"/>
      <w:r w:rsidRPr="005B0C5F">
        <w:rPr>
          <w:rFonts w:ascii="宋体" w:hAnsi="宋体" w:cs="Courier New" w:hint="eastAsia"/>
          <w:sz w:val="22"/>
          <w:szCs w:val="22"/>
        </w:rPr>
        <w:t>我方参加你方组织的</w:t>
      </w:r>
      <w:bookmarkStart w:id="229" w:name="_Hlk100435740"/>
      <w:r w:rsidRPr="005B0C5F">
        <w:rPr>
          <w:rFonts w:ascii="宋体" w:hAnsi="宋体" w:cs="Courier New" w:hint="eastAsia"/>
          <w:sz w:val="22"/>
          <w:szCs w:val="22"/>
          <w:u w:val="single"/>
        </w:rPr>
        <w:t xml:space="preserve">      项目名称 </w:t>
      </w:r>
      <w:r w:rsidRPr="005B0C5F">
        <w:rPr>
          <w:rFonts w:ascii="宋体" w:hAnsi="宋体" w:cs="Courier New"/>
          <w:sz w:val="22"/>
          <w:szCs w:val="22"/>
          <w:u w:val="single"/>
        </w:rPr>
        <w:t xml:space="preserve">      </w:t>
      </w:r>
      <w:r w:rsidRPr="005B0C5F">
        <w:rPr>
          <w:rFonts w:ascii="宋体" w:hAnsi="宋体" w:cs="Courier New" w:hint="eastAsia"/>
          <w:sz w:val="22"/>
          <w:szCs w:val="22"/>
        </w:rPr>
        <w:t>（项目编号：</w:t>
      </w:r>
      <w:r w:rsidRPr="005B0C5F">
        <w:rPr>
          <w:rFonts w:ascii="宋体" w:hAnsi="宋体" w:cs="Courier New" w:hint="eastAsia"/>
          <w:b/>
          <w:sz w:val="22"/>
          <w:szCs w:val="22"/>
          <w:u w:val="single"/>
        </w:rPr>
        <w:t xml:space="preserve">     </w:t>
      </w:r>
      <w:r w:rsidRPr="005B0C5F">
        <w:rPr>
          <w:rFonts w:ascii="宋体" w:hAnsi="宋体" w:cs="Courier New" w:hint="eastAsia"/>
          <w:sz w:val="22"/>
          <w:szCs w:val="22"/>
        </w:rPr>
        <w:t>）</w:t>
      </w:r>
      <w:bookmarkEnd w:id="229"/>
      <w:r w:rsidRPr="005B0C5F">
        <w:rPr>
          <w:rFonts w:ascii="宋体" w:hAnsi="宋体" w:cs="Courier New" w:hint="eastAsia"/>
          <w:sz w:val="22"/>
          <w:szCs w:val="22"/>
        </w:rPr>
        <w:t>的政府采购活动，并对此项目进行响应。</w:t>
      </w:r>
    </w:p>
    <w:bookmarkEnd w:id="228"/>
    <w:p w14:paraId="6115A29C" w14:textId="77777777" w:rsidR="00B12197" w:rsidRPr="005B0C5F" w:rsidRDefault="00000000">
      <w:pPr>
        <w:spacing w:line="360" w:lineRule="auto"/>
        <w:ind w:firstLineChars="200" w:firstLine="440"/>
        <w:rPr>
          <w:rFonts w:ascii="宋体" w:hAnsi="宋体" w:cs="Courier New"/>
          <w:sz w:val="22"/>
          <w:szCs w:val="22"/>
        </w:rPr>
      </w:pPr>
      <w:r w:rsidRPr="005B0C5F">
        <w:rPr>
          <w:rFonts w:ascii="宋体" w:hAnsi="宋体" w:cs="Courier New" w:hint="eastAsia"/>
          <w:sz w:val="22"/>
          <w:szCs w:val="22"/>
        </w:rPr>
        <w:t>我方己完全明白磋商文件的所有条款要求，并重申以下几点：</w:t>
      </w:r>
    </w:p>
    <w:p w14:paraId="160C3781" w14:textId="77777777" w:rsidR="00B12197" w:rsidRPr="005B0C5F" w:rsidRDefault="00000000">
      <w:pPr>
        <w:numPr>
          <w:ilvl w:val="0"/>
          <w:numId w:val="25"/>
        </w:numPr>
        <w:spacing w:line="360" w:lineRule="auto"/>
        <w:rPr>
          <w:rFonts w:ascii="宋体" w:hAnsi="宋体" w:cs="Courier New"/>
          <w:sz w:val="22"/>
          <w:szCs w:val="22"/>
        </w:rPr>
      </w:pPr>
      <w:r w:rsidRPr="005B0C5F">
        <w:rPr>
          <w:rFonts w:ascii="宋体" w:hAnsi="宋体" w:cs="Courier New" w:hint="eastAsia"/>
          <w:sz w:val="22"/>
          <w:szCs w:val="22"/>
        </w:rPr>
        <w:t>本响应文件的有效期自响应文件递交截止时间起90天内有效，如成交，有效期将延至合同终止日为止。</w:t>
      </w:r>
    </w:p>
    <w:p w14:paraId="6DBA1ADD" w14:textId="77777777" w:rsidR="00B12197" w:rsidRPr="005B0C5F" w:rsidRDefault="00000000">
      <w:pPr>
        <w:numPr>
          <w:ilvl w:val="0"/>
          <w:numId w:val="25"/>
        </w:numPr>
        <w:spacing w:line="360" w:lineRule="auto"/>
        <w:rPr>
          <w:rFonts w:ascii="宋体" w:hAnsi="宋体" w:cs="Courier New"/>
          <w:sz w:val="22"/>
          <w:szCs w:val="22"/>
        </w:rPr>
      </w:pPr>
      <w:r w:rsidRPr="005B0C5F">
        <w:rPr>
          <w:rFonts w:ascii="宋体" w:hAnsi="宋体" w:cs="Courier New" w:hint="eastAsia"/>
          <w:sz w:val="22"/>
          <w:szCs w:val="22"/>
        </w:rPr>
        <w:t>我方已详细研究了磋商文件的所有内容包括修改书（如有）和所有已提供的参考资料以及有关附件，我方完全理解并同意放弃在此方面提出含糊意见或误解的一切权力。</w:t>
      </w:r>
    </w:p>
    <w:p w14:paraId="17A589AC" w14:textId="77777777" w:rsidR="00B12197" w:rsidRPr="005B0C5F" w:rsidRDefault="00000000">
      <w:pPr>
        <w:numPr>
          <w:ilvl w:val="0"/>
          <w:numId w:val="25"/>
        </w:numPr>
        <w:spacing w:line="360" w:lineRule="auto"/>
        <w:rPr>
          <w:rFonts w:ascii="宋体" w:hAnsi="宋体" w:cs="Courier New"/>
          <w:sz w:val="22"/>
          <w:szCs w:val="22"/>
        </w:rPr>
      </w:pPr>
      <w:bookmarkStart w:id="230" w:name="_Hlk100429510"/>
      <w:r w:rsidRPr="005B0C5F">
        <w:rPr>
          <w:rFonts w:ascii="宋体" w:hAnsi="宋体" w:cs="Courier New"/>
          <w:sz w:val="22"/>
          <w:szCs w:val="22"/>
        </w:rPr>
        <w:t>我方向贵方提交的所有</w:t>
      </w:r>
      <w:r w:rsidRPr="005B0C5F">
        <w:rPr>
          <w:rFonts w:ascii="宋体" w:hAnsi="宋体" w:cs="Courier New" w:hint="eastAsia"/>
          <w:sz w:val="22"/>
          <w:szCs w:val="22"/>
        </w:rPr>
        <w:t>响应文件</w:t>
      </w:r>
      <w:r w:rsidRPr="005B0C5F">
        <w:rPr>
          <w:rFonts w:ascii="宋体" w:hAnsi="宋体" w:cs="Courier New"/>
          <w:sz w:val="22"/>
          <w:szCs w:val="22"/>
        </w:rPr>
        <w:t>、资料都是准确的和真实的</w:t>
      </w:r>
      <w:bookmarkEnd w:id="230"/>
      <w:r w:rsidRPr="005B0C5F">
        <w:rPr>
          <w:rFonts w:ascii="宋体" w:hAnsi="宋体" w:cs="Courier New" w:hint="eastAsia"/>
          <w:sz w:val="22"/>
          <w:szCs w:val="22"/>
        </w:rPr>
        <w:t>。</w:t>
      </w:r>
    </w:p>
    <w:p w14:paraId="449F48DA" w14:textId="77777777" w:rsidR="00B12197" w:rsidRPr="005B0C5F" w:rsidRDefault="00000000">
      <w:pPr>
        <w:numPr>
          <w:ilvl w:val="0"/>
          <w:numId w:val="25"/>
        </w:numPr>
        <w:spacing w:line="360" w:lineRule="auto"/>
        <w:rPr>
          <w:rFonts w:ascii="宋体" w:hAnsi="宋体" w:cs="Courier New"/>
          <w:sz w:val="22"/>
          <w:szCs w:val="22"/>
        </w:rPr>
      </w:pPr>
      <w:r w:rsidRPr="005B0C5F">
        <w:rPr>
          <w:rFonts w:ascii="宋体" w:hAnsi="宋体" w:cs="Courier New" w:hint="eastAsia"/>
          <w:sz w:val="22"/>
          <w:szCs w:val="22"/>
        </w:rPr>
        <w:t>我方同意提供按照贵方可能要求的与本次采购活动有关的一切数据或资料；若贵方需要，我方愿意提供我方作出的一切承诺的证明材料。</w:t>
      </w:r>
    </w:p>
    <w:p w14:paraId="2DBAA3F8" w14:textId="77777777" w:rsidR="00B12197" w:rsidRPr="005B0C5F" w:rsidRDefault="00000000">
      <w:pPr>
        <w:numPr>
          <w:ilvl w:val="0"/>
          <w:numId w:val="25"/>
        </w:numPr>
        <w:spacing w:line="360" w:lineRule="auto"/>
        <w:rPr>
          <w:rFonts w:ascii="宋体" w:hAnsi="宋体" w:cs="Courier New"/>
          <w:sz w:val="22"/>
          <w:szCs w:val="22"/>
        </w:rPr>
      </w:pPr>
      <w:r w:rsidRPr="005B0C5F">
        <w:rPr>
          <w:rFonts w:ascii="宋体" w:hAnsi="宋体" w:cs="Courier New"/>
          <w:sz w:val="22"/>
          <w:szCs w:val="22"/>
        </w:rPr>
        <w:t>若成交后，将按照规定及时与采购人签订采购合同，不与采购人订立有悖于采购结果的合同或协议；严格按照磋商文件和</w:t>
      </w:r>
      <w:r w:rsidRPr="005B0C5F">
        <w:rPr>
          <w:rFonts w:ascii="宋体" w:hAnsi="宋体" w:cs="Courier New" w:hint="eastAsia"/>
          <w:sz w:val="22"/>
          <w:szCs w:val="22"/>
        </w:rPr>
        <w:t>响应文件</w:t>
      </w:r>
      <w:r w:rsidRPr="005B0C5F">
        <w:rPr>
          <w:rFonts w:ascii="宋体" w:hAnsi="宋体" w:cs="Courier New"/>
          <w:sz w:val="22"/>
          <w:szCs w:val="22"/>
        </w:rPr>
        <w:t>的规定履行采购合同，不降低合同约定的产品质量及相关服务，不擅自变更、中止、终止合同，或者拒绝履行合同义务。</w:t>
      </w:r>
    </w:p>
    <w:p w14:paraId="6C313396" w14:textId="77777777" w:rsidR="00B12197" w:rsidRPr="005B0C5F" w:rsidRDefault="00000000">
      <w:pPr>
        <w:numPr>
          <w:ilvl w:val="0"/>
          <w:numId w:val="25"/>
        </w:numPr>
        <w:spacing w:line="360" w:lineRule="auto"/>
        <w:rPr>
          <w:rFonts w:ascii="宋体" w:hAnsi="宋体" w:cs="Courier New"/>
          <w:sz w:val="22"/>
          <w:szCs w:val="22"/>
        </w:rPr>
      </w:pPr>
      <w:r w:rsidRPr="005B0C5F">
        <w:rPr>
          <w:rFonts w:ascii="宋体" w:hAnsi="宋体" w:cs="Courier New" w:hint="eastAsia"/>
          <w:sz w:val="22"/>
          <w:szCs w:val="22"/>
        </w:rPr>
        <w:t>如有下列情形之一的，我方愿意被取消中标资格（如中标），并可向我方收取</w:t>
      </w:r>
      <w:r w:rsidRPr="005B0C5F">
        <w:rPr>
          <w:rFonts w:ascii="宋体" w:hAnsi="宋体" w:cs="楷体" w:hint="eastAsia"/>
          <w:kern w:val="0"/>
          <w:sz w:val="22"/>
          <w:szCs w:val="22"/>
        </w:rPr>
        <w:t>赔偿损失金</w:t>
      </w:r>
      <w:r w:rsidRPr="005B0C5F">
        <w:rPr>
          <w:rFonts w:ascii="宋体" w:hAnsi="宋体" w:cs="Courier New" w:hint="eastAsia"/>
          <w:sz w:val="22"/>
          <w:szCs w:val="22"/>
        </w:rPr>
        <w:t>，同时继续承担其他一切法律后果，并不再寻求任何旨在减轻或免除法律责任的解释：</w:t>
      </w:r>
    </w:p>
    <w:p w14:paraId="3695012C" w14:textId="77777777" w:rsidR="00B12197" w:rsidRPr="005B0C5F" w:rsidRDefault="00000000">
      <w:pPr>
        <w:spacing w:line="360" w:lineRule="auto"/>
        <w:ind w:left="1079"/>
        <w:rPr>
          <w:rFonts w:ascii="宋体" w:hAnsi="宋体" w:cs="Courier New"/>
          <w:sz w:val="22"/>
          <w:szCs w:val="22"/>
        </w:rPr>
      </w:pPr>
      <w:r w:rsidRPr="005B0C5F">
        <w:rPr>
          <w:rFonts w:ascii="宋体" w:hAnsi="宋体" w:cs="Courier New" w:hint="eastAsia"/>
          <w:sz w:val="22"/>
          <w:szCs w:val="22"/>
        </w:rPr>
        <w:t>(1)提供虚假材料或通过虚假响应、虚假陈述、虚假承诺谋取中标（成交）资格的；</w:t>
      </w:r>
    </w:p>
    <w:p w14:paraId="0D5ABC3F" w14:textId="77777777" w:rsidR="00B12197" w:rsidRPr="005B0C5F" w:rsidRDefault="00000000">
      <w:pPr>
        <w:spacing w:line="360" w:lineRule="auto"/>
        <w:ind w:left="1079"/>
        <w:rPr>
          <w:rFonts w:ascii="宋体" w:hAnsi="宋体" w:cs="Courier New"/>
          <w:sz w:val="22"/>
          <w:szCs w:val="22"/>
        </w:rPr>
      </w:pPr>
      <w:r w:rsidRPr="005B0C5F">
        <w:rPr>
          <w:rFonts w:ascii="宋体" w:hAnsi="宋体" w:cs="Courier New" w:hint="eastAsia"/>
          <w:sz w:val="22"/>
          <w:szCs w:val="22"/>
        </w:rPr>
        <w:t>(2)采取不正当手段诋毁、排挤其他供应商的；</w:t>
      </w:r>
    </w:p>
    <w:p w14:paraId="6CF46665" w14:textId="77777777" w:rsidR="00B12197" w:rsidRPr="005B0C5F" w:rsidRDefault="00000000">
      <w:pPr>
        <w:spacing w:line="360" w:lineRule="auto"/>
        <w:ind w:left="1079"/>
        <w:rPr>
          <w:rFonts w:ascii="宋体" w:hAnsi="宋体" w:cs="Courier New"/>
          <w:sz w:val="22"/>
          <w:szCs w:val="22"/>
        </w:rPr>
      </w:pPr>
      <w:r w:rsidRPr="005B0C5F">
        <w:rPr>
          <w:rFonts w:ascii="宋体" w:hAnsi="宋体" w:cs="Courier New" w:hint="eastAsia"/>
          <w:sz w:val="22"/>
          <w:szCs w:val="22"/>
        </w:rPr>
        <w:t>(3)与采购人、其它供应商或者采购代理机构恶意串通的；</w:t>
      </w:r>
    </w:p>
    <w:p w14:paraId="770922A8" w14:textId="77777777" w:rsidR="00B12197" w:rsidRPr="005B0C5F" w:rsidRDefault="00000000">
      <w:pPr>
        <w:spacing w:line="360" w:lineRule="auto"/>
        <w:ind w:left="1079"/>
        <w:rPr>
          <w:rFonts w:ascii="宋体" w:hAnsi="宋体" w:cs="Courier New"/>
          <w:sz w:val="22"/>
          <w:szCs w:val="22"/>
        </w:rPr>
      </w:pPr>
      <w:r w:rsidRPr="005B0C5F">
        <w:rPr>
          <w:rFonts w:ascii="宋体" w:hAnsi="宋体" w:cs="Courier New" w:hint="eastAsia"/>
          <w:sz w:val="22"/>
          <w:szCs w:val="22"/>
        </w:rPr>
        <w:t>(4)向采购人、采购代理机构行贿或者提供其他不正当利益的；</w:t>
      </w:r>
    </w:p>
    <w:p w14:paraId="34836B83" w14:textId="77777777" w:rsidR="00B12197" w:rsidRPr="005B0C5F" w:rsidRDefault="00000000">
      <w:pPr>
        <w:spacing w:line="360" w:lineRule="auto"/>
        <w:ind w:left="1079"/>
        <w:rPr>
          <w:rFonts w:ascii="宋体" w:hAnsi="宋体" w:cs="Courier New"/>
          <w:sz w:val="22"/>
          <w:szCs w:val="22"/>
        </w:rPr>
      </w:pPr>
      <w:r w:rsidRPr="005B0C5F">
        <w:rPr>
          <w:rFonts w:ascii="宋体" w:hAnsi="宋体" w:cs="Courier New" w:hint="eastAsia"/>
          <w:sz w:val="22"/>
          <w:szCs w:val="22"/>
        </w:rPr>
        <w:t>(5)在招标采购过程中与采购人进行协商谈判的；</w:t>
      </w:r>
    </w:p>
    <w:p w14:paraId="30C04A65" w14:textId="77777777" w:rsidR="00B12197" w:rsidRPr="005B0C5F" w:rsidRDefault="00000000">
      <w:pPr>
        <w:spacing w:line="360" w:lineRule="auto"/>
        <w:ind w:left="1079"/>
        <w:rPr>
          <w:rFonts w:ascii="宋体" w:hAnsi="宋体" w:cs="Courier New"/>
          <w:sz w:val="22"/>
          <w:szCs w:val="22"/>
        </w:rPr>
      </w:pPr>
      <w:r w:rsidRPr="005B0C5F">
        <w:rPr>
          <w:rFonts w:ascii="宋体" w:hAnsi="宋体" w:cs="Courier New" w:hint="eastAsia"/>
          <w:sz w:val="22"/>
          <w:szCs w:val="22"/>
        </w:rPr>
        <w:t>(</w:t>
      </w:r>
      <w:r w:rsidRPr="005B0C5F">
        <w:rPr>
          <w:rFonts w:ascii="宋体" w:hAnsi="宋体" w:cs="Courier New"/>
          <w:sz w:val="22"/>
          <w:szCs w:val="22"/>
        </w:rPr>
        <w:t>6</w:t>
      </w:r>
      <w:r w:rsidRPr="005B0C5F">
        <w:rPr>
          <w:rFonts w:ascii="宋体" w:hAnsi="宋体" w:cs="Courier New" w:hint="eastAsia"/>
          <w:sz w:val="22"/>
          <w:szCs w:val="22"/>
        </w:rPr>
        <w:t>)在磋商文件规定的磋商有效期内撤回响应；</w:t>
      </w:r>
    </w:p>
    <w:p w14:paraId="5BF2DB4F" w14:textId="77777777" w:rsidR="00B12197" w:rsidRPr="005B0C5F" w:rsidRDefault="00000000">
      <w:pPr>
        <w:spacing w:line="360" w:lineRule="auto"/>
        <w:ind w:left="1079"/>
        <w:rPr>
          <w:rFonts w:ascii="宋体" w:hAnsi="宋体" w:cs="Courier New"/>
          <w:sz w:val="22"/>
          <w:szCs w:val="22"/>
        </w:rPr>
      </w:pPr>
      <w:r w:rsidRPr="005B0C5F">
        <w:rPr>
          <w:rFonts w:ascii="宋体" w:hAnsi="宋体" w:cs="Courier New" w:hint="eastAsia"/>
          <w:sz w:val="22"/>
          <w:szCs w:val="22"/>
        </w:rPr>
        <w:t>(</w:t>
      </w:r>
      <w:r w:rsidRPr="005B0C5F">
        <w:rPr>
          <w:rFonts w:ascii="宋体" w:hAnsi="宋体" w:cs="Courier New"/>
          <w:sz w:val="22"/>
          <w:szCs w:val="22"/>
        </w:rPr>
        <w:t>7</w:t>
      </w:r>
      <w:r w:rsidRPr="005B0C5F">
        <w:rPr>
          <w:rFonts w:ascii="宋体" w:hAnsi="宋体" w:cs="Courier New" w:hint="eastAsia"/>
          <w:sz w:val="22"/>
          <w:szCs w:val="22"/>
        </w:rPr>
        <w:t>)未按中标（成交）通知书中规定的时间与采购人签订合同；</w:t>
      </w:r>
    </w:p>
    <w:p w14:paraId="0ED43EA4" w14:textId="77777777" w:rsidR="00B12197" w:rsidRPr="005B0C5F" w:rsidRDefault="00000000">
      <w:pPr>
        <w:tabs>
          <w:tab w:val="left" w:pos="425"/>
        </w:tabs>
        <w:spacing w:line="360" w:lineRule="auto"/>
        <w:ind w:left="1079"/>
        <w:rPr>
          <w:rFonts w:ascii="宋体" w:hAnsi="宋体" w:cs="Courier New"/>
          <w:sz w:val="22"/>
          <w:szCs w:val="22"/>
        </w:rPr>
      </w:pPr>
      <w:r w:rsidRPr="005B0C5F">
        <w:rPr>
          <w:rFonts w:ascii="宋体" w:hAnsi="宋体" w:cs="Courier New" w:hint="eastAsia"/>
          <w:sz w:val="22"/>
          <w:szCs w:val="22"/>
        </w:rPr>
        <w:t>(</w:t>
      </w:r>
      <w:r w:rsidRPr="005B0C5F">
        <w:rPr>
          <w:rFonts w:ascii="宋体" w:hAnsi="宋体" w:cs="Courier New"/>
          <w:sz w:val="22"/>
          <w:szCs w:val="22"/>
        </w:rPr>
        <w:t>8</w:t>
      </w:r>
      <w:r w:rsidRPr="005B0C5F">
        <w:rPr>
          <w:rFonts w:ascii="宋体" w:hAnsi="宋体" w:cs="Courier New" w:hint="eastAsia"/>
          <w:sz w:val="22"/>
          <w:szCs w:val="22"/>
        </w:rPr>
        <w:t>)拒绝有关部门监督检查或提供虚假情况的。</w:t>
      </w:r>
    </w:p>
    <w:p w14:paraId="7F73E45A" w14:textId="788BC8C6" w:rsidR="00B12197" w:rsidRPr="005B0C5F" w:rsidRDefault="00000000">
      <w:pPr>
        <w:spacing w:line="360" w:lineRule="auto"/>
        <w:ind w:firstLine="435"/>
        <w:rPr>
          <w:rFonts w:ascii="宋体" w:hAnsi="宋体" w:cs="Courier New"/>
          <w:sz w:val="22"/>
          <w:szCs w:val="22"/>
        </w:rPr>
      </w:pPr>
      <w:r w:rsidRPr="005B0C5F">
        <w:rPr>
          <w:rFonts w:ascii="宋体" w:hAnsi="宋体" w:cs="Courier New" w:hint="eastAsia"/>
          <w:sz w:val="22"/>
          <w:szCs w:val="22"/>
        </w:rPr>
        <w:t xml:space="preserve">                                   </w:t>
      </w:r>
      <w:r w:rsidR="0037184A" w:rsidRPr="005B0C5F">
        <w:rPr>
          <w:rFonts w:ascii="宋体" w:hAnsi="宋体" w:cs="Courier New" w:hint="eastAsia"/>
          <w:sz w:val="22"/>
          <w:szCs w:val="22"/>
        </w:rPr>
        <w:t>供应商全称（盖公章）</w:t>
      </w:r>
      <w:r w:rsidRPr="005B0C5F">
        <w:rPr>
          <w:rFonts w:ascii="宋体" w:hAnsi="宋体" w:cs="Courier New" w:hint="eastAsia"/>
          <w:sz w:val="22"/>
          <w:szCs w:val="22"/>
        </w:rPr>
        <w:t>：</w:t>
      </w:r>
      <w:r w:rsidRPr="005B0C5F">
        <w:rPr>
          <w:rFonts w:ascii="宋体" w:hAnsi="宋体" w:cs="Courier New" w:hint="eastAsia"/>
          <w:sz w:val="22"/>
          <w:szCs w:val="22"/>
          <w:u w:val="single"/>
        </w:rPr>
        <w:t xml:space="preserve">               </w:t>
      </w:r>
    </w:p>
    <w:p w14:paraId="1C0C5B8A" w14:textId="77777777" w:rsidR="00B12197" w:rsidRPr="005B0C5F" w:rsidRDefault="00000000">
      <w:pPr>
        <w:spacing w:line="360" w:lineRule="auto"/>
        <w:ind w:firstLine="435"/>
        <w:rPr>
          <w:rFonts w:ascii="宋体" w:hAnsi="宋体" w:cs="Courier New"/>
          <w:sz w:val="22"/>
          <w:szCs w:val="22"/>
        </w:rPr>
      </w:pPr>
      <w:r w:rsidRPr="005B0C5F">
        <w:rPr>
          <w:rFonts w:ascii="宋体" w:hAnsi="宋体" w:cs="Courier New" w:hint="eastAsia"/>
          <w:sz w:val="22"/>
          <w:szCs w:val="22"/>
        </w:rPr>
        <w:t xml:space="preserve">                                   单位负责人或授权代表（签字或盖章）：</w:t>
      </w:r>
      <w:r w:rsidRPr="005B0C5F">
        <w:rPr>
          <w:rFonts w:ascii="宋体" w:hAnsi="宋体" w:cs="Courier New" w:hint="eastAsia"/>
          <w:sz w:val="22"/>
          <w:szCs w:val="22"/>
          <w:u w:val="single"/>
        </w:rPr>
        <w:t xml:space="preserve">         </w:t>
      </w:r>
    </w:p>
    <w:p w14:paraId="212086F0" w14:textId="77777777" w:rsidR="00B12197" w:rsidRPr="005B0C5F" w:rsidRDefault="00000000">
      <w:pPr>
        <w:spacing w:line="360" w:lineRule="auto"/>
        <w:ind w:firstLine="435"/>
        <w:rPr>
          <w:rFonts w:ascii="宋体" w:hAnsi="宋体"/>
          <w:sz w:val="22"/>
          <w:szCs w:val="22"/>
        </w:rPr>
      </w:pPr>
      <w:r w:rsidRPr="005B0C5F">
        <w:rPr>
          <w:rFonts w:ascii="宋体" w:hAnsi="宋体" w:cs="Courier New" w:hint="eastAsia"/>
          <w:sz w:val="22"/>
          <w:szCs w:val="22"/>
        </w:rPr>
        <w:t xml:space="preserve">                                   </w:t>
      </w:r>
      <w:r w:rsidRPr="005B0C5F">
        <w:rPr>
          <w:rFonts w:ascii="宋体" w:hAnsi="宋体" w:hint="eastAsia"/>
          <w:sz w:val="22"/>
          <w:szCs w:val="22"/>
        </w:rPr>
        <w:t>日          期：  年  月  日</w:t>
      </w:r>
    </w:p>
    <w:p w14:paraId="77E57BCD" w14:textId="78E868C5" w:rsidR="00B12197" w:rsidRPr="005B0C5F" w:rsidRDefault="0037184A">
      <w:pPr>
        <w:spacing w:line="360" w:lineRule="auto"/>
        <w:ind w:firstLine="435"/>
        <w:rPr>
          <w:rFonts w:ascii="宋体" w:hAnsi="宋体" w:cs="Courier New"/>
          <w:b/>
          <w:sz w:val="22"/>
          <w:szCs w:val="22"/>
          <w:u w:val="single"/>
        </w:rPr>
      </w:pPr>
      <w:r w:rsidRPr="005B0C5F">
        <w:rPr>
          <w:rFonts w:ascii="宋体" w:hAnsi="宋体" w:cs="Courier New" w:hint="eastAsia"/>
          <w:b/>
          <w:bCs/>
          <w:sz w:val="22"/>
          <w:szCs w:val="22"/>
          <w:u w:val="single"/>
        </w:rPr>
        <w:t>▲</w:t>
      </w:r>
      <w:r w:rsidRPr="005B0C5F">
        <w:rPr>
          <w:rFonts w:ascii="宋体" w:hAnsi="宋体" w:cs="Courier New" w:hint="eastAsia"/>
          <w:b/>
          <w:sz w:val="22"/>
          <w:szCs w:val="22"/>
          <w:u w:val="single"/>
        </w:rPr>
        <w:t>不提供此函的响应文件将被视为未实质性响应磋商文件，其</w:t>
      </w:r>
      <w:r w:rsidRPr="005B0C5F">
        <w:rPr>
          <w:rFonts w:ascii="宋体" w:hAnsi="宋体" w:cs="Courier New" w:hint="eastAsia"/>
          <w:b/>
          <w:bCs/>
          <w:sz w:val="22"/>
          <w:szCs w:val="22"/>
          <w:u w:val="single"/>
        </w:rPr>
        <w:t>响应无效</w:t>
      </w:r>
      <w:r w:rsidRPr="005B0C5F">
        <w:rPr>
          <w:rFonts w:ascii="宋体" w:hAnsi="宋体" w:cs="Courier New" w:hint="eastAsia"/>
          <w:b/>
          <w:sz w:val="22"/>
          <w:szCs w:val="22"/>
          <w:u w:val="single"/>
        </w:rPr>
        <w:t>。</w:t>
      </w:r>
    </w:p>
    <w:p w14:paraId="39CB66C7" w14:textId="6946541F" w:rsidR="00C36165" w:rsidRPr="005B0C5F" w:rsidRDefault="00C36165">
      <w:pPr>
        <w:widowControl/>
        <w:jc w:val="left"/>
      </w:pPr>
      <w:r w:rsidRPr="005B0C5F">
        <w:br w:type="page"/>
      </w:r>
    </w:p>
    <w:p w14:paraId="4A162126" w14:textId="77777777" w:rsidR="00B12197" w:rsidRPr="005B0C5F" w:rsidRDefault="00B12197" w:rsidP="00C36165"/>
    <w:p w14:paraId="4B32AB25" w14:textId="77777777" w:rsidR="00B12197" w:rsidRPr="005B0C5F" w:rsidRDefault="00000000">
      <w:pPr>
        <w:spacing w:line="360" w:lineRule="auto"/>
        <w:jc w:val="center"/>
        <w:rPr>
          <w:rFonts w:ascii="宋体" w:hAnsi="宋体"/>
          <w:b/>
          <w:bCs/>
          <w:sz w:val="30"/>
          <w:szCs w:val="30"/>
        </w:rPr>
      </w:pPr>
      <w:r w:rsidRPr="005B0C5F">
        <w:rPr>
          <w:rFonts w:ascii="宋体" w:hAnsi="宋体" w:hint="eastAsia"/>
          <w:b/>
          <w:bCs/>
          <w:sz w:val="30"/>
          <w:szCs w:val="30"/>
        </w:rPr>
        <w:t>二、单位负责人授权书</w:t>
      </w:r>
    </w:p>
    <w:p w14:paraId="71DC95E3" w14:textId="77777777" w:rsidR="00B12197" w:rsidRPr="005B0C5F" w:rsidRDefault="00B12197">
      <w:pPr>
        <w:spacing w:line="420" w:lineRule="exact"/>
        <w:rPr>
          <w:rFonts w:ascii="宋体" w:hAnsi="宋体"/>
          <w:sz w:val="22"/>
          <w:szCs w:val="22"/>
        </w:rPr>
      </w:pPr>
    </w:p>
    <w:p w14:paraId="366F1170" w14:textId="51372C92" w:rsidR="00B12197" w:rsidRPr="005B0C5F" w:rsidRDefault="0096287E">
      <w:pPr>
        <w:spacing w:line="420" w:lineRule="exact"/>
        <w:rPr>
          <w:rFonts w:ascii="宋体" w:hAnsi="宋体"/>
          <w:sz w:val="22"/>
          <w:szCs w:val="22"/>
        </w:rPr>
      </w:pPr>
      <w:r w:rsidRPr="005B0C5F">
        <w:rPr>
          <w:rFonts w:ascii="宋体" w:hAnsi="宋体" w:hint="eastAsia"/>
          <w:sz w:val="22"/>
          <w:szCs w:val="22"/>
        </w:rPr>
        <w:t>温州市第二十一中学</w:t>
      </w:r>
    </w:p>
    <w:p w14:paraId="5DFCC5C9" w14:textId="08D281D3" w:rsidR="00B12197" w:rsidRPr="005B0C5F" w:rsidRDefault="00D120F1">
      <w:pPr>
        <w:spacing w:line="420" w:lineRule="exact"/>
        <w:rPr>
          <w:rFonts w:ascii="宋体" w:hAnsi="宋体"/>
          <w:sz w:val="22"/>
          <w:szCs w:val="22"/>
        </w:rPr>
      </w:pPr>
      <w:r w:rsidRPr="005B0C5F">
        <w:rPr>
          <w:rFonts w:ascii="宋体" w:hAnsi="宋体" w:hint="eastAsia"/>
          <w:sz w:val="22"/>
          <w:szCs w:val="22"/>
        </w:rPr>
        <w:t>温州云信招标代理有限公司：</w:t>
      </w:r>
    </w:p>
    <w:p w14:paraId="453C9087" w14:textId="77777777" w:rsidR="00B12197" w:rsidRPr="005B0C5F" w:rsidRDefault="00000000">
      <w:pPr>
        <w:spacing w:line="460" w:lineRule="exact"/>
        <w:ind w:firstLineChars="250" w:firstLine="550"/>
        <w:rPr>
          <w:rFonts w:ascii="宋体" w:hAnsi="宋体"/>
          <w:sz w:val="22"/>
          <w:szCs w:val="22"/>
        </w:rPr>
      </w:pPr>
      <w:r w:rsidRPr="005B0C5F">
        <w:rPr>
          <w:rFonts w:ascii="宋体" w:hAnsi="宋体" w:hint="eastAsia"/>
          <w:sz w:val="22"/>
          <w:szCs w:val="22"/>
          <w:u w:val="single"/>
        </w:rPr>
        <w:t xml:space="preserve">                   </w:t>
      </w:r>
      <w:r w:rsidRPr="005B0C5F">
        <w:rPr>
          <w:rFonts w:ascii="宋体" w:hAnsi="宋体" w:hint="eastAsia"/>
          <w:sz w:val="22"/>
          <w:szCs w:val="22"/>
        </w:rPr>
        <w:t>（供应商全称）单位负责人</w:t>
      </w:r>
      <w:r w:rsidRPr="005B0C5F">
        <w:rPr>
          <w:rFonts w:ascii="宋体" w:hAnsi="宋体" w:hint="eastAsia"/>
          <w:sz w:val="22"/>
          <w:szCs w:val="22"/>
          <w:u w:val="single"/>
        </w:rPr>
        <w:t xml:space="preserve">            </w:t>
      </w:r>
      <w:r w:rsidRPr="005B0C5F">
        <w:rPr>
          <w:rFonts w:ascii="宋体" w:hAnsi="宋体" w:hint="eastAsia"/>
          <w:sz w:val="22"/>
          <w:szCs w:val="22"/>
        </w:rPr>
        <w:t>授权</w:t>
      </w:r>
      <w:r w:rsidRPr="005B0C5F">
        <w:rPr>
          <w:rFonts w:ascii="宋体" w:hAnsi="宋体" w:hint="eastAsia"/>
          <w:sz w:val="22"/>
          <w:szCs w:val="22"/>
          <w:u w:val="single"/>
        </w:rPr>
        <w:t xml:space="preserve">           </w:t>
      </w:r>
      <w:r w:rsidRPr="005B0C5F">
        <w:rPr>
          <w:rFonts w:ascii="宋体" w:hAnsi="宋体" w:hint="eastAsia"/>
          <w:sz w:val="22"/>
          <w:szCs w:val="22"/>
        </w:rPr>
        <w:t>（全权代表姓名）为全权代表，参加贵处组织的</w:t>
      </w:r>
      <w:r w:rsidRPr="005B0C5F">
        <w:rPr>
          <w:rFonts w:ascii="宋体" w:hAnsi="宋体" w:hint="eastAsia"/>
          <w:sz w:val="22"/>
          <w:szCs w:val="22"/>
          <w:u w:val="single"/>
        </w:rPr>
        <w:t xml:space="preserve">                        </w:t>
      </w:r>
      <w:r w:rsidRPr="005B0C5F">
        <w:rPr>
          <w:rFonts w:ascii="宋体" w:hAnsi="宋体" w:hint="eastAsia"/>
          <w:sz w:val="22"/>
          <w:szCs w:val="22"/>
        </w:rPr>
        <w:t>（采购项目名称、编号）的采购活动，全权代表我方处理采购活动中的一切事宜</w:t>
      </w:r>
      <w:r w:rsidRPr="005B0C5F">
        <w:rPr>
          <w:rFonts w:ascii="宋体" w:hAnsi="宋体"/>
          <w:sz w:val="22"/>
          <w:szCs w:val="22"/>
        </w:rPr>
        <w:t>。</w:t>
      </w:r>
      <w:r w:rsidRPr="005B0C5F">
        <w:rPr>
          <w:rFonts w:ascii="宋体" w:hAnsi="宋体" w:hint="eastAsia"/>
          <w:sz w:val="22"/>
          <w:szCs w:val="22"/>
        </w:rPr>
        <w:t>供应商</w:t>
      </w:r>
      <w:r w:rsidRPr="005B0C5F">
        <w:rPr>
          <w:rFonts w:ascii="宋体" w:hAnsi="宋体"/>
          <w:sz w:val="22"/>
          <w:szCs w:val="22"/>
        </w:rPr>
        <w:t>代表在</w:t>
      </w:r>
      <w:r w:rsidRPr="005B0C5F">
        <w:rPr>
          <w:rFonts w:ascii="宋体" w:hAnsi="宋体" w:hint="eastAsia"/>
          <w:sz w:val="22"/>
          <w:szCs w:val="22"/>
        </w:rPr>
        <w:t>响应</w:t>
      </w:r>
      <w:r w:rsidRPr="005B0C5F">
        <w:rPr>
          <w:rFonts w:ascii="宋体" w:hAnsi="宋体"/>
          <w:sz w:val="22"/>
          <w:szCs w:val="22"/>
        </w:rPr>
        <w:t>过程中所签署的一切文件和处理与之有关的一切事务，我方均予以认可并对此承担责任。</w:t>
      </w:r>
    </w:p>
    <w:p w14:paraId="3F816316" w14:textId="77777777" w:rsidR="00B12197" w:rsidRPr="005B0C5F" w:rsidRDefault="00B12197">
      <w:pPr>
        <w:spacing w:line="460" w:lineRule="exact"/>
        <w:ind w:firstLine="2955"/>
        <w:rPr>
          <w:rFonts w:ascii="宋体" w:hAnsi="宋体"/>
          <w:sz w:val="22"/>
          <w:szCs w:val="22"/>
        </w:rPr>
      </w:pPr>
    </w:p>
    <w:p w14:paraId="61C306E0" w14:textId="77777777" w:rsidR="00B12197" w:rsidRPr="005B0C5F" w:rsidRDefault="00B12197">
      <w:pPr>
        <w:spacing w:line="460" w:lineRule="exact"/>
        <w:ind w:firstLine="2955"/>
        <w:rPr>
          <w:rFonts w:ascii="宋体" w:hAnsi="宋体"/>
          <w:sz w:val="22"/>
          <w:szCs w:val="22"/>
        </w:rPr>
      </w:pPr>
    </w:p>
    <w:p w14:paraId="11EBAEF2" w14:textId="77777777" w:rsidR="00B12197" w:rsidRPr="005B0C5F" w:rsidRDefault="00000000">
      <w:pPr>
        <w:spacing w:line="460" w:lineRule="exact"/>
        <w:ind w:firstLineChars="1805" w:firstLine="3971"/>
        <w:rPr>
          <w:rFonts w:ascii="宋体" w:hAnsi="宋体"/>
          <w:sz w:val="22"/>
          <w:szCs w:val="22"/>
        </w:rPr>
      </w:pPr>
      <w:r w:rsidRPr="005B0C5F">
        <w:rPr>
          <w:rFonts w:ascii="宋体" w:hAnsi="宋体" w:hint="eastAsia"/>
          <w:sz w:val="22"/>
          <w:szCs w:val="22"/>
        </w:rPr>
        <w:t>单位负责人(签字或盖章)：</w:t>
      </w:r>
    </w:p>
    <w:p w14:paraId="19A33F27" w14:textId="5BAE5133" w:rsidR="00B12197" w:rsidRPr="005B0C5F" w:rsidRDefault="0037184A">
      <w:pPr>
        <w:spacing w:line="460" w:lineRule="exact"/>
        <w:ind w:firstLineChars="1805" w:firstLine="3971"/>
        <w:rPr>
          <w:rFonts w:ascii="宋体" w:hAnsi="宋体"/>
          <w:sz w:val="22"/>
          <w:szCs w:val="22"/>
        </w:rPr>
      </w:pPr>
      <w:r w:rsidRPr="005B0C5F">
        <w:rPr>
          <w:rFonts w:ascii="宋体" w:hAnsi="宋体" w:hint="eastAsia"/>
          <w:sz w:val="22"/>
          <w:szCs w:val="22"/>
        </w:rPr>
        <w:t>供应商全称（盖公章）：</w:t>
      </w:r>
    </w:p>
    <w:p w14:paraId="26BA685A" w14:textId="77777777" w:rsidR="00B12197" w:rsidRPr="005B0C5F" w:rsidRDefault="00000000">
      <w:pPr>
        <w:spacing w:line="460" w:lineRule="exact"/>
        <w:ind w:firstLineChars="1805" w:firstLine="3971"/>
        <w:rPr>
          <w:rFonts w:ascii="宋体" w:hAnsi="宋体"/>
          <w:sz w:val="22"/>
          <w:szCs w:val="22"/>
        </w:rPr>
      </w:pPr>
      <w:r w:rsidRPr="005B0C5F">
        <w:rPr>
          <w:rFonts w:ascii="宋体" w:hAnsi="宋体" w:hint="eastAsia"/>
          <w:sz w:val="22"/>
          <w:szCs w:val="22"/>
        </w:rPr>
        <w:t>日期：       年     月    日</w:t>
      </w:r>
    </w:p>
    <w:p w14:paraId="58420C7A" w14:textId="77777777" w:rsidR="00B12197" w:rsidRPr="005B0C5F" w:rsidRDefault="00B12197">
      <w:pPr>
        <w:spacing w:line="460" w:lineRule="exact"/>
        <w:rPr>
          <w:rFonts w:ascii="宋体" w:hAnsi="宋体"/>
          <w:sz w:val="22"/>
          <w:szCs w:val="22"/>
        </w:rPr>
      </w:pPr>
    </w:p>
    <w:p w14:paraId="78E57E9B" w14:textId="77777777" w:rsidR="00B12197" w:rsidRPr="005B0C5F" w:rsidRDefault="00000000">
      <w:pPr>
        <w:spacing w:line="460" w:lineRule="exact"/>
        <w:rPr>
          <w:rFonts w:ascii="宋体" w:hAnsi="宋体"/>
          <w:sz w:val="22"/>
          <w:szCs w:val="22"/>
        </w:rPr>
      </w:pPr>
      <w:r w:rsidRPr="005B0C5F">
        <w:rPr>
          <w:rFonts w:ascii="宋体" w:hAnsi="宋体" w:hint="eastAsia"/>
          <w:sz w:val="22"/>
          <w:szCs w:val="22"/>
        </w:rPr>
        <w:t>附：</w:t>
      </w:r>
    </w:p>
    <w:p w14:paraId="1736FBCB" w14:textId="77777777" w:rsidR="00B12197" w:rsidRPr="005B0C5F" w:rsidRDefault="00000000">
      <w:pPr>
        <w:spacing w:line="460" w:lineRule="exact"/>
        <w:ind w:firstLineChars="100" w:firstLine="220"/>
        <w:rPr>
          <w:rFonts w:ascii="宋体" w:hAnsi="宋体"/>
          <w:sz w:val="22"/>
          <w:szCs w:val="22"/>
        </w:rPr>
      </w:pPr>
      <w:r w:rsidRPr="005B0C5F">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B0C5F" w:rsidRPr="005B0C5F" w14:paraId="04FEDF80"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33665B69" w14:textId="77777777" w:rsidR="00B12197" w:rsidRPr="005B0C5F" w:rsidRDefault="00B12197">
            <w:pPr>
              <w:spacing w:line="360" w:lineRule="auto"/>
              <w:jc w:val="left"/>
              <w:rPr>
                <w:rFonts w:ascii="宋体" w:hAnsi="宋体"/>
                <w:sz w:val="24"/>
              </w:rPr>
            </w:pPr>
          </w:p>
          <w:p w14:paraId="78CD9B9D" w14:textId="77777777" w:rsidR="00B12197" w:rsidRPr="005B0C5F" w:rsidRDefault="00B12197">
            <w:pPr>
              <w:spacing w:line="360" w:lineRule="auto"/>
              <w:jc w:val="left"/>
              <w:rPr>
                <w:rFonts w:ascii="宋体" w:hAnsi="宋体"/>
                <w:sz w:val="24"/>
              </w:rPr>
            </w:pPr>
          </w:p>
          <w:p w14:paraId="02D7D963" w14:textId="77777777" w:rsidR="00B12197" w:rsidRPr="005B0C5F" w:rsidRDefault="00B12197">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2DBB6E7A" w14:textId="77777777" w:rsidR="00B12197" w:rsidRPr="005B0C5F" w:rsidRDefault="00B12197">
            <w:pPr>
              <w:spacing w:line="360" w:lineRule="auto"/>
              <w:jc w:val="left"/>
              <w:rPr>
                <w:rFonts w:ascii="宋体" w:hAnsi="宋体"/>
                <w:sz w:val="24"/>
              </w:rPr>
            </w:pPr>
          </w:p>
          <w:p w14:paraId="0A8A0B0E" w14:textId="77777777" w:rsidR="00B12197" w:rsidRPr="005B0C5F" w:rsidRDefault="00B12197">
            <w:pPr>
              <w:spacing w:line="360" w:lineRule="auto"/>
              <w:jc w:val="left"/>
              <w:rPr>
                <w:rFonts w:ascii="宋体" w:hAnsi="宋体"/>
                <w:sz w:val="24"/>
              </w:rPr>
            </w:pPr>
          </w:p>
          <w:p w14:paraId="6CD6BC33" w14:textId="77777777" w:rsidR="00B12197" w:rsidRPr="005B0C5F" w:rsidRDefault="00B12197">
            <w:pPr>
              <w:spacing w:line="360" w:lineRule="auto"/>
              <w:jc w:val="left"/>
              <w:rPr>
                <w:rFonts w:ascii="宋体" w:hAnsi="宋体"/>
                <w:sz w:val="24"/>
              </w:rPr>
            </w:pPr>
          </w:p>
        </w:tc>
      </w:tr>
    </w:tbl>
    <w:p w14:paraId="40D0E56D" w14:textId="77777777" w:rsidR="00B12197" w:rsidRPr="005B0C5F" w:rsidRDefault="00000000">
      <w:pPr>
        <w:spacing w:line="460" w:lineRule="exact"/>
        <w:ind w:firstLineChars="100" w:firstLine="220"/>
        <w:rPr>
          <w:rFonts w:ascii="宋体" w:hAnsi="宋体"/>
          <w:sz w:val="22"/>
          <w:szCs w:val="22"/>
        </w:rPr>
      </w:pPr>
      <w:r w:rsidRPr="005B0C5F">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12197" w:rsidRPr="005B0C5F" w14:paraId="6B1A2973"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28FE5BB8" w14:textId="77777777" w:rsidR="00B12197" w:rsidRPr="005B0C5F" w:rsidRDefault="00B12197">
            <w:pPr>
              <w:spacing w:line="360" w:lineRule="auto"/>
              <w:jc w:val="left"/>
              <w:rPr>
                <w:rFonts w:ascii="宋体" w:hAnsi="宋体"/>
                <w:sz w:val="24"/>
              </w:rPr>
            </w:pPr>
          </w:p>
          <w:p w14:paraId="41116282" w14:textId="77777777" w:rsidR="00B12197" w:rsidRPr="005B0C5F" w:rsidRDefault="00B12197">
            <w:pPr>
              <w:spacing w:line="360" w:lineRule="auto"/>
              <w:jc w:val="left"/>
              <w:rPr>
                <w:rFonts w:ascii="宋体" w:hAnsi="宋体"/>
                <w:sz w:val="24"/>
              </w:rPr>
            </w:pPr>
          </w:p>
          <w:p w14:paraId="52FCE5B3" w14:textId="77777777" w:rsidR="00B12197" w:rsidRPr="005B0C5F" w:rsidRDefault="00B12197">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4B04E103" w14:textId="77777777" w:rsidR="00B12197" w:rsidRPr="005B0C5F" w:rsidRDefault="00B12197">
            <w:pPr>
              <w:spacing w:line="360" w:lineRule="auto"/>
              <w:jc w:val="left"/>
              <w:rPr>
                <w:rFonts w:ascii="宋体" w:hAnsi="宋体"/>
                <w:sz w:val="24"/>
              </w:rPr>
            </w:pPr>
          </w:p>
          <w:p w14:paraId="153919E4" w14:textId="77777777" w:rsidR="00B12197" w:rsidRPr="005B0C5F" w:rsidRDefault="00B12197">
            <w:pPr>
              <w:spacing w:line="360" w:lineRule="auto"/>
              <w:jc w:val="left"/>
              <w:rPr>
                <w:rFonts w:ascii="宋体" w:hAnsi="宋体"/>
                <w:sz w:val="24"/>
              </w:rPr>
            </w:pPr>
          </w:p>
          <w:p w14:paraId="4AA30596" w14:textId="77777777" w:rsidR="00B12197" w:rsidRPr="005B0C5F" w:rsidRDefault="00B12197">
            <w:pPr>
              <w:spacing w:line="360" w:lineRule="auto"/>
              <w:jc w:val="left"/>
              <w:rPr>
                <w:rFonts w:ascii="宋体" w:hAnsi="宋体"/>
                <w:sz w:val="24"/>
              </w:rPr>
            </w:pPr>
          </w:p>
        </w:tc>
      </w:tr>
    </w:tbl>
    <w:p w14:paraId="65B51870" w14:textId="77777777" w:rsidR="00B12197" w:rsidRPr="005B0C5F" w:rsidRDefault="00B12197">
      <w:pPr>
        <w:spacing w:line="460" w:lineRule="exact"/>
        <w:rPr>
          <w:rFonts w:ascii="宋体" w:hAnsi="宋体"/>
          <w:b/>
          <w:bCs/>
          <w:sz w:val="22"/>
          <w:szCs w:val="22"/>
        </w:rPr>
      </w:pPr>
    </w:p>
    <w:p w14:paraId="6F775DAC" w14:textId="77777777" w:rsidR="00B12197" w:rsidRPr="005B0C5F" w:rsidRDefault="00000000">
      <w:pPr>
        <w:spacing w:line="460" w:lineRule="exact"/>
        <w:rPr>
          <w:rFonts w:ascii="宋体" w:hAnsi="宋体" w:cs="Courier New"/>
          <w:b/>
          <w:sz w:val="22"/>
          <w:szCs w:val="22"/>
        </w:rPr>
      </w:pPr>
      <w:r w:rsidRPr="005B0C5F">
        <w:rPr>
          <w:rFonts w:ascii="宋体" w:hAnsi="宋体" w:cs="Courier New" w:hint="eastAsia"/>
          <w:b/>
          <w:sz w:val="22"/>
          <w:szCs w:val="22"/>
        </w:rPr>
        <w:t xml:space="preserve">说明： </w:t>
      </w:r>
    </w:p>
    <w:p w14:paraId="51517948" w14:textId="77777777" w:rsidR="00B12197" w:rsidRPr="005B0C5F" w:rsidRDefault="00000000">
      <w:pPr>
        <w:spacing w:line="460" w:lineRule="exact"/>
        <w:rPr>
          <w:rFonts w:ascii="宋体" w:hAnsi="宋体" w:cs="Courier New"/>
          <w:b/>
          <w:sz w:val="22"/>
          <w:szCs w:val="22"/>
        </w:rPr>
      </w:pPr>
      <w:r w:rsidRPr="005B0C5F">
        <w:rPr>
          <w:rFonts w:ascii="宋体" w:hAnsi="宋体" w:cs="Courier New" w:hint="eastAsia"/>
          <w:b/>
          <w:sz w:val="22"/>
          <w:szCs w:val="22"/>
        </w:rPr>
        <w:t>1、供应商</w:t>
      </w:r>
      <w:r w:rsidRPr="005B0C5F">
        <w:rPr>
          <w:rFonts w:ascii="宋体" w:hAnsi="宋体" w:cs="Courier New"/>
          <w:b/>
          <w:sz w:val="22"/>
          <w:szCs w:val="22"/>
        </w:rPr>
        <w:t>：若</w:t>
      </w:r>
      <w:r w:rsidRPr="005B0C5F">
        <w:rPr>
          <w:rFonts w:ascii="宋体" w:hAnsi="宋体" w:cs="Courier New" w:hint="eastAsia"/>
          <w:b/>
          <w:sz w:val="22"/>
          <w:szCs w:val="22"/>
        </w:rPr>
        <w:t>供应商</w:t>
      </w:r>
      <w:r w:rsidRPr="005B0C5F">
        <w:rPr>
          <w:rFonts w:ascii="宋体" w:hAnsi="宋体" w:cs="Courier New"/>
          <w:b/>
          <w:sz w:val="22"/>
          <w:szCs w:val="22"/>
        </w:rPr>
        <w:t>代表为单位负责人授权的委托代理人，应提供本授权书；</w:t>
      </w:r>
    </w:p>
    <w:p w14:paraId="3DA6AB47" w14:textId="77777777" w:rsidR="00B12197" w:rsidRPr="005B0C5F" w:rsidRDefault="00000000">
      <w:pPr>
        <w:spacing w:line="460" w:lineRule="exact"/>
        <w:rPr>
          <w:rFonts w:ascii="宋体" w:hAnsi="宋体" w:cs="Courier New"/>
          <w:b/>
          <w:sz w:val="22"/>
          <w:szCs w:val="22"/>
        </w:rPr>
      </w:pPr>
      <w:r w:rsidRPr="005B0C5F">
        <w:rPr>
          <w:rFonts w:ascii="宋体" w:hAnsi="宋体" w:cs="Courier New"/>
          <w:b/>
          <w:sz w:val="22"/>
          <w:szCs w:val="22"/>
        </w:rPr>
        <w:t>2</w:t>
      </w:r>
      <w:r w:rsidRPr="005B0C5F">
        <w:rPr>
          <w:rFonts w:ascii="宋体" w:hAnsi="宋体" w:cs="Courier New" w:hint="eastAsia"/>
          <w:b/>
          <w:sz w:val="22"/>
          <w:szCs w:val="22"/>
        </w:rPr>
        <w:t>、</w:t>
      </w:r>
      <w:r w:rsidRPr="005B0C5F">
        <w:rPr>
          <w:rFonts w:ascii="宋体" w:hAnsi="宋体" w:cs="Courier New"/>
          <w:b/>
          <w:sz w:val="22"/>
          <w:szCs w:val="22"/>
        </w:rPr>
        <w:t>若</w:t>
      </w:r>
      <w:r w:rsidRPr="005B0C5F">
        <w:rPr>
          <w:rFonts w:ascii="宋体" w:hAnsi="宋体" w:cs="Courier New" w:hint="eastAsia"/>
          <w:b/>
          <w:sz w:val="22"/>
          <w:szCs w:val="22"/>
        </w:rPr>
        <w:t>供应商</w:t>
      </w:r>
      <w:r w:rsidRPr="005B0C5F">
        <w:rPr>
          <w:rFonts w:ascii="宋体" w:hAnsi="宋体" w:cs="Courier New"/>
          <w:b/>
          <w:sz w:val="22"/>
          <w:szCs w:val="22"/>
        </w:rPr>
        <w:t>代表为单位负责人，应在此项下提交其身份证正反面复印件，可不提供本授权书。</w:t>
      </w:r>
    </w:p>
    <w:p w14:paraId="3E05A0C1" w14:textId="77777777" w:rsidR="00B12197" w:rsidRPr="005B0C5F" w:rsidRDefault="00B12197">
      <w:pPr>
        <w:spacing w:line="400" w:lineRule="exact"/>
        <w:ind w:firstLineChars="64" w:firstLine="141"/>
        <w:rPr>
          <w:rFonts w:ascii="宋体" w:hAnsi="宋体"/>
          <w:b/>
          <w:sz w:val="22"/>
        </w:rPr>
      </w:pPr>
    </w:p>
    <w:p w14:paraId="78F4DD68" w14:textId="77777777" w:rsidR="00B12197" w:rsidRPr="005B0C5F" w:rsidRDefault="00B12197">
      <w:pPr>
        <w:numPr>
          <w:ilvl w:val="1"/>
          <w:numId w:val="12"/>
        </w:numPr>
        <w:tabs>
          <w:tab w:val="left" w:pos="0"/>
          <w:tab w:val="left" w:pos="600"/>
        </w:tabs>
        <w:spacing w:line="400" w:lineRule="exact"/>
        <w:rPr>
          <w:rFonts w:ascii="宋体" w:hAnsi="宋体"/>
          <w:b/>
          <w:sz w:val="22"/>
        </w:rPr>
        <w:sectPr w:rsidR="00B12197" w:rsidRPr="005B0C5F">
          <w:headerReference w:type="default" r:id="rId15"/>
          <w:footerReference w:type="default" r:id="rId16"/>
          <w:pgSz w:w="11906" w:h="16838"/>
          <w:pgMar w:top="1134" w:right="1134" w:bottom="1134" w:left="1134" w:header="851" w:footer="851" w:gutter="0"/>
          <w:cols w:space="720"/>
          <w:docGrid w:linePitch="312"/>
        </w:sectPr>
      </w:pPr>
    </w:p>
    <w:p w14:paraId="64DEE20E" w14:textId="77777777" w:rsidR="00B12197" w:rsidRPr="005B0C5F" w:rsidRDefault="00B12197" w:rsidP="00C36165"/>
    <w:p w14:paraId="559315EA" w14:textId="77777777" w:rsidR="00B12197" w:rsidRPr="005B0C5F" w:rsidRDefault="00000000">
      <w:pPr>
        <w:spacing w:line="460" w:lineRule="exact"/>
        <w:jc w:val="center"/>
        <w:rPr>
          <w:rFonts w:ascii="宋体" w:hAnsi="宋体"/>
          <w:b/>
          <w:bCs/>
          <w:sz w:val="30"/>
          <w:szCs w:val="30"/>
        </w:rPr>
      </w:pPr>
      <w:r w:rsidRPr="005B0C5F">
        <w:rPr>
          <w:rFonts w:ascii="宋体" w:hAnsi="宋体" w:hint="eastAsia"/>
          <w:b/>
          <w:bCs/>
          <w:sz w:val="30"/>
          <w:szCs w:val="30"/>
        </w:rPr>
        <w:t>三、供应商联系表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8A52B7" w:rsidRPr="005B0C5F" w14:paraId="0F1A2B78"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6BCA241"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0DA94ED7"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33423C90"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内容</w:t>
            </w:r>
          </w:p>
        </w:tc>
      </w:tr>
      <w:tr w:rsidR="008A52B7" w:rsidRPr="005B0C5F" w14:paraId="6F617515"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A02552F"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468AEDED" w14:textId="77777777" w:rsidR="00B12197" w:rsidRPr="005B0C5F" w:rsidRDefault="00000000">
            <w:pPr>
              <w:spacing w:line="440" w:lineRule="exact"/>
              <w:jc w:val="center"/>
              <w:rPr>
                <w:rFonts w:ascii="宋体" w:hAnsi="宋体"/>
                <w:bCs/>
                <w:sz w:val="22"/>
                <w:szCs w:val="22"/>
              </w:rPr>
            </w:pPr>
            <w:r w:rsidRPr="005B0C5F">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5AD66EB1" w14:textId="77777777" w:rsidR="00B12197" w:rsidRPr="005B0C5F" w:rsidRDefault="00B12197">
            <w:pPr>
              <w:spacing w:line="360" w:lineRule="exact"/>
              <w:rPr>
                <w:rFonts w:ascii="宋体" w:hAnsi="宋体" w:cs="楷体"/>
                <w:kern w:val="0"/>
                <w:sz w:val="22"/>
                <w:szCs w:val="22"/>
              </w:rPr>
            </w:pPr>
          </w:p>
        </w:tc>
      </w:tr>
      <w:tr w:rsidR="008A52B7" w:rsidRPr="005B0C5F" w14:paraId="0EB5FB61"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8D59F58"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064E9810"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102C4DEB" w14:textId="77777777" w:rsidR="00B12197" w:rsidRPr="005B0C5F" w:rsidRDefault="00B12197">
            <w:pPr>
              <w:spacing w:line="360" w:lineRule="exact"/>
              <w:rPr>
                <w:rFonts w:ascii="宋体" w:hAnsi="宋体" w:cs="楷体"/>
                <w:kern w:val="0"/>
                <w:sz w:val="22"/>
                <w:szCs w:val="22"/>
              </w:rPr>
            </w:pPr>
          </w:p>
        </w:tc>
      </w:tr>
      <w:tr w:rsidR="008A52B7" w:rsidRPr="005B0C5F" w14:paraId="326AAB98"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67964E4"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2A2088EC"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供应商单位名称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3D319695" w14:textId="77777777" w:rsidR="00B12197" w:rsidRPr="005B0C5F" w:rsidRDefault="00B12197">
            <w:pPr>
              <w:spacing w:line="360" w:lineRule="exact"/>
              <w:rPr>
                <w:rFonts w:ascii="宋体" w:hAnsi="宋体" w:cs="楷体"/>
                <w:kern w:val="0"/>
                <w:sz w:val="22"/>
                <w:szCs w:val="22"/>
              </w:rPr>
            </w:pPr>
          </w:p>
        </w:tc>
      </w:tr>
      <w:tr w:rsidR="008A52B7" w:rsidRPr="005B0C5F" w14:paraId="4E774752"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45BB6A"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2B339924"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7586C66D" w14:textId="77777777" w:rsidR="00B12197" w:rsidRPr="005B0C5F" w:rsidRDefault="00B12197">
            <w:pPr>
              <w:spacing w:line="360" w:lineRule="exact"/>
              <w:rPr>
                <w:rFonts w:ascii="宋体" w:hAnsi="宋体" w:cs="楷体"/>
                <w:kern w:val="0"/>
                <w:sz w:val="22"/>
                <w:szCs w:val="22"/>
              </w:rPr>
            </w:pPr>
          </w:p>
        </w:tc>
      </w:tr>
      <w:tr w:rsidR="008A52B7" w:rsidRPr="005B0C5F" w14:paraId="023A4ED0"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0F7FB37"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546D526F"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010043EB" w14:textId="77777777" w:rsidR="00B12197" w:rsidRPr="005B0C5F" w:rsidRDefault="00B12197">
            <w:pPr>
              <w:spacing w:line="360" w:lineRule="exact"/>
              <w:rPr>
                <w:rFonts w:ascii="宋体" w:hAnsi="宋体" w:cs="楷体"/>
                <w:kern w:val="0"/>
                <w:sz w:val="22"/>
                <w:szCs w:val="22"/>
              </w:rPr>
            </w:pPr>
          </w:p>
        </w:tc>
      </w:tr>
      <w:tr w:rsidR="008A52B7" w:rsidRPr="005B0C5F" w14:paraId="7879F0A6"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1EE3D23"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7BAC0FD5"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12E86511" w14:textId="77777777" w:rsidR="00B12197" w:rsidRPr="005B0C5F" w:rsidRDefault="00B12197">
            <w:pPr>
              <w:spacing w:line="360" w:lineRule="exact"/>
              <w:rPr>
                <w:rFonts w:ascii="宋体" w:hAnsi="宋体" w:cs="楷体"/>
                <w:kern w:val="0"/>
                <w:sz w:val="22"/>
                <w:szCs w:val="22"/>
              </w:rPr>
            </w:pPr>
          </w:p>
        </w:tc>
      </w:tr>
      <w:tr w:rsidR="008A52B7" w:rsidRPr="005B0C5F" w14:paraId="78A4ABB0"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9120856"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43D6CB25"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223C26AE" w14:textId="77777777" w:rsidR="00B12197" w:rsidRPr="005B0C5F" w:rsidRDefault="00B12197">
            <w:pPr>
              <w:spacing w:line="360" w:lineRule="exact"/>
              <w:rPr>
                <w:rFonts w:ascii="宋体" w:hAnsi="宋体" w:cs="楷体"/>
                <w:kern w:val="0"/>
                <w:sz w:val="22"/>
                <w:szCs w:val="22"/>
              </w:rPr>
            </w:pPr>
          </w:p>
        </w:tc>
      </w:tr>
      <w:tr w:rsidR="008A52B7" w:rsidRPr="005B0C5F" w14:paraId="25AD328F"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05B6DE8"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2E943792"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0724B129" w14:textId="77777777" w:rsidR="00B12197" w:rsidRPr="005B0C5F" w:rsidRDefault="00B12197">
            <w:pPr>
              <w:spacing w:line="360" w:lineRule="exact"/>
              <w:rPr>
                <w:rFonts w:ascii="宋体" w:hAnsi="宋体" w:cs="楷体"/>
                <w:kern w:val="0"/>
                <w:sz w:val="22"/>
                <w:szCs w:val="22"/>
              </w:rPr>
            </w:pPr>
          </w:p>
        </w:tc>
      </w:tr>
      <w:tr w:rsidR="008A52B7" w:rsidRPr="005B0C5F" w14:paraId="5EAD26AA"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079686D"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4CA7D438"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5D855224" w14:textId="77777777" w:rsidR="00B12197" w:rsidRPr="005B0C5F" w:rsidRDefault="00B12197">
            <w:pPr>
              <w:spacing w:line="360" w:lineRule="exact"/>
              <w:rPr>
                <w:rFonts w:ascii="宋体" w:hAnsi="宋体" w:cs="楷体"/>
                <w:kern w:val="0"/>
                <w:sz w:val="22"/>
                <w:szCs w:val="22"/>
              </w:rPr>
            </w:pPr>
          </w:p>
        </w:tc>
      </w:tr>
      <w:tr w:rsidR="008A52B7" w:rsidRPr="005B0C5F" w14:paraId="6C7D210B"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3B11DB4"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10</w:t>
            </w:r>
          </w:p>
        </w:tc>
        <w:tc>
          <w:tcPr>
            <w:tcW w:w="2587" w:type="dxa"/>
            <w:tcBorders>
              <w:top w:val="single" w:sz="4" w:space="0" w:color="auto"/>
              <w:left w:val="single" w:sz="4" w:space="0" w:color="auto"/>
              <w:bottom w:val="single" w:sz="4" w:space="0" w:color="auto"/>
              <w:right w:val="single" w:sz="4" w:space="0" w:color="auto"/>
            </w:tcBorders>
            <w:vAlign w:val="center"/>
          </w:tcPr>
          <w:p w14:paraId="2CCD42FB"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供应商代表联系号码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598F60B0" w14:textId="77777777" w:rsidR="00B12197" w:rsidRPr="005B0C5F" w:rsidRDefault="00B12197">
            <w:pPr>
              <w:spacing w:line="440" w:lineRule="exact"/>
              <w:rPr>
                <w:rFonts w:ascii="宋体" w:hAnsi="宋体"/>
                <w:bCs/>
                <w:spacing w:val="-4"/>
                <w:sz w:val="22"/>
                <w:szCs w:val="22"/>
              </w:rPr>
            </w:pPr>
          </w:p>
        </w:tc>
      </w:tr>
      <w:tr w:rsidR="008A52B7" w:rsidRPr="005B0C5F" w14:paraId="3D6D6FD9"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698C6C"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11</w:t>
            </w:r>
          </w:p>
        </w:tc>
        <w:tc>
          <w:tcPr>
            <w:tcW w:w="2587" w:type="dxa"/>
            <w:tcBorders>
              <w:top w:val="single" w:sz="4" w:space="0" w:color="auto"/>
              <w:left w:val="single" w:sz="4" w:space="0" w:color="auto"/>
              <w:bottom w:val="single" w:sz="4" w:space="0" w:color="auto"/>
              <w:right w:val="single" w:sz="4" w:space="0" w:color="auto"/>
            </w:tcBorders>
            <w:vAlign w:val="center"/>
          </w:tcPr>
          <w:p w14:paraId="473CD497" w14:textId="77777777" w:rsidR="00B12197" w:rsidRPr="005B0C5F" w:rsidRDefault="00000000">
            <w:pPr>
              <w:spacing w:line="440" w:lineRule="exact"/>
              <w:jc w:val="center"/>
              <w:rPr>
                <w:rFonts w:ascii="宋体" w:hAnsi="宋体"/>
                <w:bCs/>
                <w:sz w:val="22"/>
                <w:szCs w:val="22"/>
              </w:rPr>
            </w:pPr>
            <w:r w:rsidRPr="005B0C5F">
              <w:rPr>
                <w:rFonts w:ascii="宋体" w:hAnsi="宋体" w:hint="eastAsia"/>
                <w:bCs/>
                <w:sz w:val="22"/>
                <w:szCs w:val="22"/>
              </w:rPr>
              <w:t>供应商代表联系邮箱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03B47808" w14:textId="77777777" w:rsidR="00B12197" w:rsidRPr="005B0C5F" w:rsidRDefault="00B12197">
            <w:pPr>
              <w:spacing w:line="440" w:lineRule="exact"/>
              <w:rPr>
                <w:rFonts w:ascii="宋体" w:hAnsi="宋体"/>
                <w:bCs/>
                <w:spacing w:val="-4"/>
                <w:sz w:val="22"/>
                <w:szCs w:val="22"/>
              </w:rPr>
            </w:pPr>
          </w:p>
        </w:tc>
      </w:tr>
      <w:tr w:rsidR="008A52B7" w:rsidRPr="005B0C5F" w14:paraId="0FA739E3"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A68A05D" w14:textId="77777777" w:rsidR="00B12197" w:rsidRPr="005B0C5F" w:rsidRDefault="00000000">
            <w:pPr>
              <w:spacing w:line="440" w:lineRule="exact"/>
              <w:jc w:val="center"/>
              <w:rPr>
                <w:rFonts w:ascii="宋体" w:hAnsi="宋体"/>
                <w:sz w:val="22"/>
                <w:szCs w:val="22"/>
              </w:rPr>
            </w:pPr>
            <w:r w:rsidRPr="005B0C5F">
              <w:rPr>
                <w:rFonts w:ascii="宋体" w:hAnsi="宋体" w:hint="eastAsia"/>
                <w:sz w:val="22"/>
                <w:szCs w:val="22"/>
              </w:rPr>
              <w:t>1</w:t>
            </w:r>
            <w:r w:rsidRPr="005B0C5F">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0ADCE309" w14:textId="77777777" w:rsidR="00B12197" w:rsidRPr="005B0C5F" w:rsidRDefault="00000000">
            <w:pPr>
              <w:jc w:val="center"/>
              <w:rPr>
                <w:rFonts w:ascii="宋体" w:hAnsi="宋体"/>
                <w:bCs/>
                <w:sz w:val="22"/>
                <w:szCs w:val="22"/>
              </w:rPr>
            </w:pPr>
            <w:r w:rsidRPr="005B0C5F">
              <w:rPr>
                <w:rFonts w:ascii="宋体" w:hAnsi="宋体" w:hint="eastAsia"/>
                <w:bCs/>
                <w:sz w:val="22"/>
                <w:szCs w:val="22"/>
              </w:rPr>
              <w:t>供应商开票信息</w:t>
            </w:r>
          </w:p>
          <w:p w14:paraId="56FE7C2D" w14:textId="77777777" w:rsidR="00B12197" w:rsidRPr="005B0C5F" w:rsidRDefault="00000000">
            <w:pPr>
              <w:jc w:val="center"/>
              <w:rPr>
                <w:rFonts w:ascii="宋体" w:hAnsi="宋体"/>
                <w:bCs/>
                <w:sz w:val="22"/>
                <w:szCs w:val="22"/>
              </w:rPr>
            </w:pPr>
            <w:r w:rsidRPr="005B0C5F">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7BEEB51E" w14:textId="77777777" w:rsidR="00B12197" w:rsidRPr="005B0C5F" w:rsidRDefault="00B12197">
            <w:pPr>
              <w:spacing w:line="440" w:lineRule="exact"/>
              <w:rPr>
                <w:rFonts w:ascii="宋体" w:hAnsi="宋体"/>
                <w:bCs/>
                <w:spacing w:val="-4"/>
                <w:sz w:val="22"/>
                <w:szCs w:val="22"/>
              </w:rPr>
            </w:pPr>
          </w:p>
        </w:tc>
      </w:tr>
    </w:tbl>
    <w:p w14:paraId="1D6461DB" w14:textId="77777777" w:rsidR="00B12197" w:rsidRPr="005B0C5F" w:rsidRDefault="00000000">
      <w:pPr>
        <w:spacing w:line="460" w:lineRule="exact"/>
        <w:ind w:left="216"/>
        <w:rPr>
          <w:rFonts w:ascii="宋体" w:hAnsi="宋体"/>
          <w:b/>
          <w:bCs/>
          <w:sz w:val="22"/>
          <w:szCs w:val="22"/>
        </w:rPr>
      </w:pPr>
      <w:r w:rsidRPr="005B0C5F">
        <w:rPr>
          <w:rFonts w:ascii="宋体" w:hAnsi="宋体" w:hint="eastAsia"/>
          <w:b/>
          <w:bCs/>
          <w:sz w:val="22"/>
          <w:szCs w:val="22"/>
        </w:rPr>
        <w:t>特此承诺：上表中的联系方式将作为我方参加此次政府采购活动的联系方式，其他方式均不作为送达方式。</w:t>
      </w:r>
    </w:p>
    <w:p w14:paraId="2F0ABE5D" w14:textId="77777777" w:rsidR="00B12197" w:rsidRPr="005B0C5F" w:rsidRDefault="00B12197">
      <w:pPr>
        <w:spacing w:line="460" w:lineRule="exact"/>
        <w:ind w:left="216" w:hangingChars="98" w:hanging="216"/>
        <w:rPr>
          <w:rFonts w:ascii="宋体" w:hAnsi="宋体"/>
          <w:b/>
          <w:bCs/>
          <w:sz w:val="22"/>
          <w:szCs w:val="22"/>
        </w:rPr>
      </w:pPr>
    </w:p>
    <w:p w14:paraId="4A35CB47" w14:textId="1C2A0173" w:rsidR="00B12197" w:rsidRPr="005B0C5F" w:rsidRDefault="0037184A">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cs="Courier New" w:hint="eastAsia"/>
          <w:bCs/>
          <w:sz w:val="22"/>
          <w:szCs w:val="22"/>
        </w:rPr>
        <w:t>供应商全称（盖公章）：</w:t>
      </w:r>
    </w:p>
    <w:p w14:paraId="0CC4464D" w14:textId="77777777" w:rsidR="00B12197" w:rsidRPr="005B0C5F"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单位负责人或授权代表（签字或盖章）：</w:t>
      </w:r>
    </w:p>
    <w:p w14:paraId="60C9B3D7" w14:textId="77777777" w:rsidR="00B12197" w:rsidRPr="005B0C5F"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日          期：  年  月  日</w:t>
      </w:r>
    </w:p>
    <w:p w14:paraId="35051DF7" w14:textId="77777777" w:rsidR="00B12197" w:rsidRPr="005B0C5F" w:rsidRDefault="00B12197">
      <w:pPr>
        <w:rPr>
          <w:rFonts w:ascii="宋体" w:hAnsi="宋体"/>
        </w:rPr>
      </w:pPr>
    </w:p>
    <w:p w14:paraId="205B64EC" w14:textId="77777777" w:rsidR="00B12197" w:rsidRPr="005B0C5F" w:rsidRDefault="00000000" w:rsidP="00C36165">
      <w:r w:rsidRPr="005B0C5F">
        <w:rPr>
          <w:rFonts w:ascii="宋体" w:hAnsi="宋体"/>
          <w:b/>
          <w:sz w:val="22"/>
          <w:szCs w:val="22"/>
        </w:rPr>
        <w:br w:type="page"/>
      </w:r>
      <w:r w:rsidRPr="005B0C5F">
        <w:rPr>
          <w:rFonts w:ascii="宋体" w:hAnsi="宋体"/>
          <w:b/>
          <w:bCs/>
          <w:sz w:val="22"/>
          <w:szCs w:val="22"/>
        </w:rPr>
        <w:lastRenderedPageBreak/>
        <w:t xml:space="preserve"> </w:t>
      </w:r>
    </w:p>
    <w:p w14:paraId="6D3B838E" w14:textId="77777777" w:rsidR="00B12197" w:rsidRPr="005B0C5F" w:rsidRDefault="00000000">
      <w:pPr>
        <w:spacing w:line="460" w:lineRule="exact"/>
        <w:jc w:val="center"/>
        <w:rPr>
          <w:rFonts w:ascii="宋体" w:hAnsi="宋体"/>
          <w:b/>
          <w:bCs/>
          <w:sz w:val="30"/>
          <w:szCs w:val="30"/>
        </w:rPr>
      </w:pPr>
      <w:r w:rsidRPr="005B0C5F">
        <w:rPr>
          <w:rFonts w:ascii="宋体" w:hAnsi="宋体" w:hint="eastAsia"/>
          <w:b/>
          <w:bCs/>
          <w:sz w:val="30"/>
          <w:szCs w:val="30"/>
        </w:rPr>
        <w:t>四、采购需求偏离表</w:t>
      </w:r>
    </w:p>
    <w:p w14:paraId="1F32C5EA" w14:textId="77777777" w:rsidR="00B12197" w:rsidRPr="005B0C5F" w:rsidRDefault="00000000">
      <w:pPr>
        <w:ind w:firstLineChars="500" w:firstLine="1100"/>
        <w:rPr>
          <w:rFonts w:ascii="宋体" w:hAnsi="宋体"/>
          <w:b/>
          <w:sz w:val="24"/>
        </w:rPr>
      </w:pPr>
      <w:r w:rsidRPr="005B0C5F">
        <w:rPr>
          <w:rFonts w:ascii="宋体" w:hAnsi="宋体" w:hint="eastAsia"/>
          <w:sz w:val="22"/>
          <w:szCs w:val="22"/>
        </w:rPr>
        <w:t>项目名称：                                       项目编号：</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954"/>
        <w:gridCol w:w="1980"/>
        <w:gridCol w:w="2775"/>
        <w:gridCol w:w="2439"/>
      </w:tblGrid>
      <w:tr w:rsidR="008A52B7" w:rsidRPr="005B0C5F" w14:paraId="5D28D430" w14:textId="77777777">
        <w:trPr>
          <w:trHeight w:val="792"/>
          <w:jc w:val="center"/>
        </w:trPr>
        <w:tc>
          <w:tcPr>
            <w:tcW w:w="794" w:type="dxa"/>
            <w:shd w:val="clear" w:color="auto" w:fill="FFFFFF"/>
            <w:vAlign w:val="center"/>
          </w:tcPr>
          <w:p w14:paraId="79DF6810" w14:textId="77777777" w:rsidR="00B12197" w:rsidRPr="005B0C5F" w:rsidRDefault="00000000">
            <w:pPr>
              <w:jc w:val="center"/>
              <w:rPr>
                <w:rFonts w:ascii="宋体" w:hAnsi="宋体"/>
                <w:sz w:val="22"/>
                <w:szCs w:val="22"/>
              </w:rPr>
            </w:pPr>
            <w:bookmarkStart w:id="231" w:name="_Hlk87189150"/>
            <w:r w:rsidRPr="005B0C5F">
              <w:rPr>
                <w:rFonts w:ascii="宋体" w:hAnsi="宋体" w:hint="eastAsia"/>
                <w:sz w:val="22"/>
                <w:szCs w:val="22"/>
              </w:rPr>
              <w:t>序号</w:t>
            </w:r>
          </w:p>
        </w:tc>
        <w:tc>
          <w:tcPr>
            <w:tcW w:w="1954" w:type="dxa"/>
            <w:shd w:val="clear" w:color="auto" w:fill="FFFFFF"/>
            <w:vAlign w:val="center"/>
          </w:tcPr>
          <w:p w14:paraId="0AA827A6" w14:textId="77777777" w:rsidR="00B12197" w:rsidRPr="005B0C5F" w:rsidRDefault="00000000">
            <w:pPr>
              <w:jc w:val="center"/>
              <w:rPr>
                <w:rFonts w:ascii="宋体" w:hAnsi="宋体"/>
                <w:sz w:val="22"/>
                <w:szCs w:val="22"/>
              </w:rPr>
            </w:pPr>
            <w:r w:rsidRPr="005B0C5F">
              <w:rPr>
                <w:rFonts w:ascii="宋体" w:hAnsi="宋体" w:hint="eastAsia"/>
                <w:sz w:val="22"/>
                <w:szCs w:val="22"/>
              </w:rPr>
              <w:t>磋商文件</w:t>
            </w:r>
          </w:p>
          <w:p w14:paraId="7005CC44" w14:textId="77777777" w:rsidR="00B12197" w:rsidRPr="005B0C5F" w:rsidRDefault="00000000">
            <w:pPr>
              <w:jc w:val="center"/>
              <w:rPr>
                <w:rFonts w:ascii="宋体" w:hAnsi="宋体"/>
                <w:sz w:val="22"/>
                <w:szCs w:val="22"/>
              </w:rPr>
            </w:pPr>
            <w:r w:rsidRPr="005B0C5F">
              <w:rPr>
                <w:rFonts w:ascii="宋体" w:hAnsi="宋体" w:hint="eastAsia"/>
                <w:sz w:val="22"/>
                <w:szCs w:val="22"/>
              </w:rPr>
              <w:t>规定要求</w:t>
            </w:r>
          </w:p>
        </w:tc>
        <w:tc>
          <w:tcPr>
            <w:tcW w:w="1980" w:type="dxa"/>
            <w:shd w:val="clear" w:color="auto" w:fill="FFFFFF"/>
            <w:vAlign w:val="center"/>
          </w:tcPr>
          <w:p w14:paraId="297A390D" w14:textId="77777777" w:rsidR="00B12197" w:rsidRPr="005B0C5F" w:rsidRDefault="00000000">
            <w:pPr>
              <w:jc w:val="center"/>
              <w:rPr>
                <w:rFonts w:ascii="宋体" w:hAnsi="宋体"/>
                <w:sz w:val="22"/>
                <w:szCs w:val="22"/>
              </w:rPr>
            </w:pPr>
            <w:r w:rsidRPr="005B0C5F">
              <w:rPr>
                <w:rFonts w:ascii="宋体" w:hAnsi="宋体" w:hint="eastAsia"/>
                <w:sz w:val="22"/>
                <w:szCs w:val="22"/>
              </w:rPr>
              <w:t>响应文件</w:t>
            </w:r>
          </w:p>
          <w:p w14:paraId="50EB7460" w14:textId="77777777" w:rsidR="00B12197" w:rsidRPr="005B0C5F" w:rsidRDefault="00000000">
            <w:pPr>
              <w:jc w:val="center"/>
              <w:rPr>
                <w:rFonts w:ascii="宋体" w:hAnsi="宋体"/>
                <w:sz w:val="22"/>
                <w:szCs w:val="22"/>
              </w:rPr>
            </w:pPr>
            <w:r w:rsidRPr="005B0C5F">
              <w:rPr>
                <w:rFonts w:ascii="宋体" w:hAnsi="宋体" w:hint="eastAsia"/>
                <w:sz w:val="22"/>
                <w:szCs w:val="22"/>
              </w:rPr>
              <w:t>对应条款</w:t>
            </w:r>
          </w:p>
        </w:tc>
        <w:tc>
          <w:tcPr>
            <w:tcW w:w="2775" w:type="dxa"/>
            <w:shd w:val="clear" w:color="auto" w:fill="FFFFFF"/>
            <w:vAlign w:val="center"/>
          </w:tcPr>
          <w:p w14:paraId="73DC59BE" w14:textId="77777777" w:rsidR="00B12197" w:rsidRPr="005B0C5F" w:rsidRDefault="00000000">
            <w:pPr>
              <w:jc w:val="center"/>
              <w:rPr>
                <w:rFonts w:ascii="宋体" w:hAnsi="宋体"/>
                <w:sz w:val="22"/>
                <w:szCs w:val="22"/>
              </w:rPr>
            </w:pPr>
            <w:r w:rsidRPr="005B0C5F">
              <w:rPr>
                <w:rFonts w:ascii="宋体" w:hAnsi="宋体" w:hint="eastAsia"/>
                <w:sz w:val="22"/>
                <w:szCs w:val="22"/>
              </w:rPr>
              <w:t>偏离说明</w:t>
            </w:r>
          </w:p>
        </w:tc>
        <w:tc>
          <w:tcPr>
            <w:tcW w:w="2439" w:type="dxa"/>
            <w:shd w:val="clear" w:color="auto" w:fill="FFFFFF"/>
            <w:vAlign w:val="center"/>
          </w:tcPr>
          <w:p w14:paraId="676BCA2D" w14:textId="77777777" w:rsidR="00B12197" w:rsidRPr="005B0C5F" w:rsidRDefault="00000000">
            <w:pPr>
              <w:jc w:val="center"/>
              <w:rPr>
                <w:rFonts w:ascii="宋体" w:hAnsi="宋体"/>
                <w:sz w:val="22"/>
                <w:szCs w:val="22"/>
              </w:rPr>
            </w:pPr>
            <w:r w:rsidRPr="005B0C5F">
              <w:rPr>
                <w:rFonts w:ascii="宋体" w:hAnsi="宋体" w:hint="eastAsia"/>
                <w:sz w:val="22"/>
                <w:szCs w:val="22"/>
              </w:rPr>
              <w:t>偏离情况</w:t>
            </w:r>
          </w:p>
          <w:p w14:paraId="2D381FCD" w14:textId="77777777" w:rsidR="00B12197" w:rsidRPr="005B0C5F" w:rsidRDefault="00000000">
            <w:pPr>
              <w:jc w:val="center"/>
              <w:rPr>
                <w:rFonts w:ascii="宋体" w:hAnsi="宋体"/>
                <w:sz w:val="22"/>
                <w:szCs w:val="22"/>
              </w:rPr>
            </w:pPr>
            <w:r w:rsidRPr="005B0C5F">
              <w:rPr>
                <w:rFonts w:ascii="宋体" w:hAnsi="宋体" w:hint="eastAsia"/>
                <w:sz w:val="22"/>
                <w:szCs w:val="22"/>
              </w:rPr>
              <w:t>（</w:t>
            </w:r>
            <w:r w:rsidRPr="005B0C5F">
              <w:rPr>
                <w:rFonts w:ascii="宋体" w:hAnsi="宋体" w:hint="eastAsia"/>
                <w:b/>
                <w:sz w:val="22"/>
                <w:szCs w:val="22"/>
              </w:rPr>
              <w:t>填写正偏离、负偏离或无偏离</w:t>
            </w:r>
            <w:r w:rsidRPr="005B0C5F">
              <w:rPr>
                <w:rFonts w:ascii="宋体" w:hAnsi="宋体" w:hint="eastAsia"/>
                <w:sz w:val="22"/>
                <w:szCs w:val="22"/>
              </w:rPr>
              <w:t>）</w:t>
            </w:r>
          </w:p>
        </w:tc>
      </w:tr>
      <w:tr w:rsidR="008A52B7" w:rsidRPr="005B0C5F" w14:paraId="0CED770D" w14:textId="77777777">
        <w:trPr>
          <w:trHeight w:hRule="exact" w:val="851"/>
          <w:jc w:val="center"/>
        </w:trPr>
        <w:tc>
          <w:tcPr>
            <w:tcW w:w="794" w:type="dxa"/>
            <w:vAlign w:val="center"/>
          </w:tcPr>
          <w:p w14:paraId="026111AE" w14:textId="77777777" w:rsidR="00B12197" w:rsidRPr="005B0C5F" w:rsidRDefault="00000000">
            <w:pPr>
              <w:jc w:val="center"/>
              <w:rPr>
                <w:rFonts w:ascii="宋体" w:hAnsi="宋体"/>
                <w:sz w:val="22"/>
                <w:szCs w:val="22"/>
              </w:rPr>
            </w:pPr>
            <w:r w:rsidRPr="005B0C5F">
              <w:rPr>
                <w:rFonts w:ascii="宋体" w:hAnsi="宋体" w:hint="eastAsia"/>
                <w:sz w:val="22"/>
                <w:szCs w:val="22"/>
              </w:rPr>
              <w:t>1</w:t>
            </w:r>
          </w:p>
        </w:tc>
        <w:tc>
          <w:tcPr>
            <w:tcW w:w="1954" w:type="dxa"/>
            <w:vAlign w:val="center"/>
          </w:tcPr>
          <w:p w14:paraId="60EFE453" w14:textId="77777777" w:rsidR="00B12197" w:rsidRPr="005B0C5F" w:rsidRDefault="00B12197">
            <w:pPr>
              <w:jc w:val="center"/>
              <w:rPr>
                <w:rFonts w:ascii="宋体" w:hAnsi="宋体"/>
                <w:sz w:val="22"/>
                <w:szCs w:val="22"/>
              </w:rPr>
            </w:pPr>
          </w:p>
        </w:tc>
        <w:tc>
          <w:tcPr>
            <w:tcW w:w="1980" w:type="dxa"/>
            <w:vAlign w:val="center"/>
          </w:tcPr>
          <w:p w14:paraId="6E17331F" w14:textId="77777777" w:rsidR="00B12197" w:rsidRPr="005B0C5F" w:rsidRDefault="00B12197">
            <w:pPr>
              <w:jc w:val="center"/>
              <w:rPr>
                <w:rFonts w:ascii="宋体" w:hAnsi="宋体"/>
                <w:sz w:val="22"/>
                <w:szCs w:val="22"/>
              </w:rPr>
            </w:pPr>
          </w:p>
        </w:tc>
        <w:tc>
          <w:tcPr>
            <w:tcW w:w="2775" w:type="dxa"/>
            <w:vAlign w:val="center"/>
          </w:tcPr>
          <w:p w14:paraId="0B111D7B" w14:textId="77777777" w:rsidR="00B12197" w:rsidRPr="005B0C5F" w:rsidRDefault="00B12197">
            <w:pPr>
              <w:jc w:val="center"/>
              <w:rPr>
                <w:rFonts w:ascii="宋体" w:hAnsi="宋体"/>
                <w:sz w:val="22"/>
                <w:szCs w:val="22"/>
              </w:rPr>
            </w:pPr>
          </w:p>
        </w:tc>
        <w:tc>
          <w:tcPr>
            <w:tcW w:w="2439" w:type="dxa"/>
            <w:vAlign w:val="center"/>
          </w:tcPr>
          <w:p w14:paraId="2AA4BCD8" w14:textId="77777777" w:rsidR="00B12197" w:rsidRPr="005B0C5F" w:rsidRDefault="00B12197">
            <w:pPr>
              <w:jc w:val="center"/>
              <w:rPr>
                <w:rFonts w:ascii="宋体" w:hAnsi="宋体"/>
                <w:sz w:val="22"/>
                <w:szCs w:val="22"/>
              </w:rPr>
            </w:pPr>
          </w:p>
        </w:tc>
      </w:tr>
      <w:tr w:rsidR="008A52B7" w:rsidRPr="005B0C5F" w14:paraId="023748A0" w14:textId="77777777">
        <w:trPr>
          <w:trHeight w:hRule="exact" w:val="851"/>
          <w:jc w:val="center"/>
        </w:trPr>
        <w:tc>
          <w:tcPr>
            <w:tcW w:w="794" w:type="dxa"/>
            <w:vAlign w:val="center"/>
          </w:tcPr>
          <w:p w14:paraId="0CFCD344" w14:textId="77777777" w:rsidR="00B12197" w:rsidRPr="005B0C5F" w:rsidRDefault="00000000">
            <w:pPr>
              <w:jc w:val="center"/>
              <w:rPr>
                <w:rFonts w:ascii="宋体" w:hAnsi="宋体"/>
                <w:sz w:val="22"/>
                <w:szCs w:val="22"/>
              </w:rPr>
            </w:pPr>
            <w:r w:rsidRPr="005B0C5F">
              <w:rPr>
                <w:rFonts w:ascii="宋体" w:hAnsi="宋体" w:hint="eastAsia"/>
                <w:sz w:val="22"/>
                <w:szCs w:val="22"/>
              </w:rPr>
              <w:t>2</w:t>
            </w:r>
          </w:p>
        </w:tc>
        <w:tc>
          <w:tcPr>
            <w:tcW w:w="1954" w:type="dxa"/>
            <w:vAlign w:val="center"/>
          </w:tcPr>
          <w:p w14:paraId="5A418B41" w14:textId="77777777" w:rsidR="00B12197" w:rsidRPr="005B0C5F" w:rsidRDefault="00B12197">
            <w:pPr>
              <w:jc w:val="center"/>
              <w:rPr>
                <w:rFonts w:ascii="宋体" w:hAnsi="宋体"/>
                <w:sz w:val="22"/>
                <w:szCs w:val="22"/>
              </w:rPr>
            </w:pPr>
          </w:p>
        </w:tc>
        <w:tc>
          <w:tcPr>
            <w:tcW w:w="1980" w:type="dxa"/>
            <w:vAlign w:val="center"/>
          </w:tcPr>
          <w:p w14:paraId="1F881541" w14:textId="77777777" w:rsidR="00B12197" w:rsidRPr="005B0C5F" w:rsidRDefault="00B12197">
            <w:pPr>
              <w:jc w:val="center"/>
              <w:rPr>
                <w:rFonts w:ascii="宋体" w:hAnsi="宋体"/>
                <w:sz w:val="22"/>
                <w:szCs w:val="22"/>
              </w:rPr>
            </w:pPr>
          </w:p>
        </w:tc>
        <w:tc>
          <w:tcPr>
            <w:tcW w:w="2775" w:type="dxa"/>
            <w:vAlign w:val="center"/>
          </w:tcPr>
          <w:p w14:paraId="42A433E2" w14:textId="77777777" w:rsidR="00B12197" w:rsidRPr="005B0C5F" w:rsidRDefault="00B12197">
            <w:pPr>
              <w:jc w:val="center"/>
              <w:rPr>
                <w:rFonts w:ascii="宋体" w:hAnsi="宋体"/>
                <w:sz w:val="22"/>
                <w:szCs w:val="22"/>
              </w:rPr>
            </w:pPr>
          </w:p>
        </w:tc>
        <w:tc>
          <w:tcPr>
            <w:tcW w:w="2439" w:type="dxa"/>
            <w:vAlign w:val="center"/>
          </w:tcPr>
          <w:p w14:paraId="306733B4" w14:textId="77777777" w:rsidR="00B12197" w:rsidRPr="005B0C5F" w:rsidRDefault="00B12197">
            <w:pPr>
              <w:jc w:val="center"/>
              <w:rPr>
                <w:rFonts w:ascii="宋体" w:hAnsi="宋体"/>
                <w:sz w:val="22"/>
                <w:szCs w:val="22"/>
              </w:rPr>
            </w:pPr>
          </w:p>
        </w:tc>
      </w:tr>
      <w:tr w:rsidR="008A52B7" w:rsidRPr="005B0C5F" w14:paraId="39A991F6" w14:textId="77777777">
        <w:trPr>
          <w:trHeight w:hRule="exact" w:val="851"/>
          <w:jc w:val="center"/>
        </w:trPr>
        <w:tc>
          <w:tcPr>
            <w:tcW w:w="794" w:type="dxa"/>
            <w:vAlign w:val="center"/>
          </w:tcPr>
          <w:p w14:paraId="1DE9D980" w14:textId="77777777" w:rsidR="00B12197" w:rsidRPr="005B0C5F" w:rsidRDefault="00000000">
            <w:pPr>
              <w:jc w:val="center"/>
              <w:rPr>
                <w:rFonts w:ascii="宋体" w:hAnsi="宋体"/>
                <w:sz w:val="22"/>
                <w:szCs w:val="22"/>
              </w:rPr>
            </w:pPr>
            <w:r w:rsidRPr="005B0C5F">
              <w:rPr>
                <w:rFonts w:ascii="宋体" w:hAnsi="宋体" w:hint="eastAsia"/>
                <w:sz w:val="22"/>
                <w:szCs w:val="22"/>
              </w:rPr>
              <w:t>3</w:t>
            </w:r>
          </w:p>
        </w:tc>
        <w:tc>
          <w:tcPr>
            <w:tcW w:w="1954" w:type="dxa"/>
            <w:vAlign w:val="center"/>
          </w:tcPr>
          <w:p w14:paraId="2F49BFE5" w14:textId="77777777" w:rsidR="00B12197" w:rsidRPr="005B0C5F" w:rsidRDefault="00B12197">
            <w:pPr>
              <w:jc w:val="center"/>
              <w:rPr>
                <w:rFonts w:ascii="宋体" w:hAnsi="宋体"/>
                <w:sz w:val="22"/>
                <w:szCs w:val="22"/>
              </w:rPr>
            </w:pPr>
          </w:p>
        </w:tc>
        <w:tc>
          <w:tcPr>
            <w:tcW w:w="1980" w:type="dxa"/>
            <w:vAlign w:val="center"/>
          </w:tcPr>
          <w:p w14:paraId="3B538E1B" w14:textId="77777777" w:rsidR="00B12197" w:rsidRPr="005B0C5F" w:rsidRDefault="00B12197">
            <w:pPr>
              <w:jc w:val="center"/>
              <w:rPr>
                <w:rFonts w:ascii="宋体" w:hAnsi="宋体"/>
                <w:sz w:val="22"/>
                <w:szCs w:val="22"/>
              </w:rPr>
            </w:pPr>
          </w:p>
        </w:tc>
        <w:tc>
          <w:tcPr>
            <w:tcW w:w="2775" w:type="dxa"/>
            <w:vAlign w:val="center"/>
          </w:tcPr>
          <w:p w14:paraId="0F7F7A74" w14:textId="77777777" w:rsidR="00B12197" w:rsidRPr="005B0C5F" w:rsidRDefault="00B12197">
            <w:pPr>
              <w:jc w:val="center"/>
              <w:rPr>
                <w:rFonts w:ascii="宋体" w:hAnsi="宋体"/>
                <w:sz w:val="22"/>
                <w:szCs w:val="22"/>
              </w:rPr>
            </w:pPr>
          </w:p>
        </w:tc>
        <w:tc>
          <w:tcPr>
            <w:tcW w:w="2439" w:type="dxa"/>
            <w:vAlign w:val="center"/>
          </w:tcPr>
          <w:p w14:paraId="2889630C" w14:textId="77777777" w:rsidR="00B12197" w:rsidRPr="005B0C5F" w:rsidRDefault="00B12197">
            <w:pPr>
              <w:jc w:val="center"/>
              <w:rPr>
                <w:rFonts w:ascii="宋体" w:hAnsi="宋体"/>
                <w:sz w:val="22"/>
                <w:szCs w:val="22"/>
              </w:rPr>
            </w:pPr>
          </w:p>
        </w:tc>
      </w:tr>
      <w:tr w:rsidR="008A52B7" w:rsidRPr="005B0C5F" w14:paraId="2B02EEB6" w14:textId="77777777">
        <w:trPr>
          <w:trHeight w:hRule="exact" w:val="851"/>
          <w:jc w:val="center"/>
        </w:trPr>
        <w:tc>
          <w:tcPr>
            <w:tcW w:w="794" w:type="dxa"/>
            <w:vAlign w:val="center"/>
          </w:tcPr>
          <w:p w14:paraId="39515299" w14:textId="77777777" w:rsidR="00B12197" w:rsidRPr="005B0C5F" w:rsidRDefault="00000000">
            <w:pPr>
              <w:jc w:val="center"/>
              <w:rPr>
                <w:rFonts w:ascii="宋体" w:hAnsi="宋体"/>
                <w:sz w:val="22"/>
                <w:szCs w:val="22"/>
              </w:rPr>
            </w:pPr>
            <w:r w:rsidRPr="005B0C5F">
              <w:rPr>
                <w:rFonts w:ascii="宋体" w:hAnsi="宋体" w:hint="eastAsia"/>
                <w:sz w:val="22"/>
                <w:szCs w:val="22"/>
              </w:rPr>
              <w:t>4</w:t>
            </w:r>
          </w:p>
        </w:tc>
        <w:tc>
          <w:tcPr>
            <w:tcW w:w="1954" w:type="dxa"/>
            <w:vAlign w:val="center"/>
          </w:tcPr>
          <w:p w14:paraId="7FDA9550" w14:textId="77777777" w:rsidR="00B12197" w:rsidRPr="005B0C5F" w:rsidRDefault="00B12197">
            <w:pPr>
              <w:jc w:val="center"/>
              <w:rPr>
                <w:rFonts w:ascii="宋体" w:hAnsi="宋体"/>
                <w:sz w:val="22"/>
                <w:szCs w:val="22"/>
              </w:rPr>
            </w:pPr>
          </w:p>
        </w:tc>
        <w:tc>
          <w:tcPr>
            <w:tcW w:w="1980" w:type="dxa"/>
            <w:vAlign w:val="center"/>
          </w:tcPr>
          <w:p w14:paraId="7F9F272D" w14:textId="77777777" w:rsidR="00B12197" w:rsidRPr="005B0C5F" w:rsidRDefault="00B12197">
            <w:pPr>
              <w:jc w:val="center"/>
              <w:rPr>
                <w:rFonts w:ascii="宋体" w:hAnsi="宋体"/>
                <w:sz w:val="22"/>
                <w:szCs w:val="22"/>
              </w:rPr>
            </w:pPr>
          </w:p>
        </w:tc>
        <w:tc>
          <w:tcPr>
            <w:tcW w:w="2775" w:type="dxa"/>
            <w:vAlign w:val="center"/>
          </w:tcPr>
          <w:p w14:paraId="17AEF923" w14:textId="77777777" w:rsidR="00B12197" w:rsidRPr="005B0C5F" w:rsidRDefault="00B12197">
            <w:pPr>
              <w:jc w:val="center"/>
              <w:rPr>
                <w:rFonts w:ascii="宋体" w:hAnsi="宋体"/>
                <w:sz w:val="22"/>
                <w:szCs w:val="22"/>
              </w:rPr>
            </w:pPr>
          </w:p>
        </w:tc>
        <w:tc>
          <w:tcPr>
            <w:tcW w:w="2439" w:type="dxa"/>
            <w:vAlign w:val="center"/>
          </w:tcPr>
          <w:p w14:paraId="2E987D12" w14:textId="77777777" w:rsidR="00B12197" w:rsidRPr="005B0C5F" w:rsidRDefault="00B12197">
            <w:pPr>
              <w:jc w:val="center"/>
              <w:rPr>
                <w:rFonts w:ascii="宋体" w:hAnsi="宋体"/>
                <w:sz w:val="22"/>
                <w:szCs w:val="22"/>
              </w:rPr>
            </w:pPr>
          </w:p>
        </w:tc>
      </w:tr>
      <w:tr w:rsidR="008A52B7" w:rsidRPr="005B0C5F" w14:paraId="31F06ADD" w14:textId="77777777">
        <w:trPr>
          <w:trHeight w:hRule="exact" w:val="851"/>
          <w:jc w:val="center"/>
        </w:trPr>
        <w:tc>
          <w:tcPr>
            <w:tcW w:w="794" w:type="dxa"/>
            <w:vAlign w:val="center"/>
          </w:tcPr>
          <w:p w14:paraId="2A8C876C" w14:textId="77777777" w:rsidR="00B12197" w:rsidRPr="005B0C5F" w:rsidRDefault="00000000">
            <w:pPr>
              <w:jc w:val="center"/>
              <w:rPr>
                <w:rFonts w:ascii="宋体" w:hAnsi="宋体"/>
                <w:sz w:val="22"/>
                <w:szCs w:val="22"/>
              </w:rPr>
            </w:pPr>
            <w:r w:rsidRPr="005B0C5F">
              <w:rPr>
                <w:rFonts w:ascii="宋体" w:hAnsi="宋体" w:cs="宋体" w:hint="eastAsia"/>
                <w:sz w:val="22"/>
                <w:szCs w:val="22"/>
              </w:rPr>
              <w:t>……</w:t>
            </w:r>
          </w:p>
        </w:tc>
        <w:tc>
          <w:tcPr>
            <w:tcW w:w="1954" w:type="dxa"/>
            <w:vAlign w:val="center"/>
          </w:tcPr>
          <w:p w14:paraId="6C3402C3" w14:textId="77777777" w:rsidR="00B12197" w:rsidRPr="005B0C5F" w:rsidRDefault="00B12197">
            <w:pPr>
              <w:jc w:val="center"/>
              <w:rPr>
                <w:rFonts w:ascii="宋体" w:hAnsi="宋体"/>
                <w:sz w:val="22"/>
                <w:szCs w:val="22"/>
              </w:rPr>
            </w:pPr>
          </w:p>
        </w:tc>
        <w:tc>
          <w:tcPr>
            <w:tcW w:w="1980" w:type="dxa"/>
            <w:vAlign w:val="center"/>
          </w:tcPr>
          <w:p w14:paraId="225AEC73" w14:textId="77777777" w:rsidR="00B12197" w:rsidRPr="005B0C5F" w:rsidRDefault="00B12197">
            <w:pPr>
              <w:jc w:val="center"/>
              <w:rPr>
                <w:rFonts w:ascii="宋体" w:hAnsi="宋体"/>
                <w:sz w:val="22"/>
                <w:szCs w:val="22"/>
              </w:rPr>
            </w:pPr>
          </w:p>
        </w:tc>
        <w:tc>
          <w:tcPr>
            <w:tcW w:w="2775" w:type="dxa"/>
            <w:vAlign w:val="center"/>
          </w:tcPr>
          <w:p w14:paraId="152DCA20" w14:textId="77777777" w:rsidR="00B12197" w:rsidRPr="005B0C5F" w:rsidRDefault="00B12197">
            <w:pPr>
              <w:jc w:val="center"/>
              <w:rPr>
                <w:rFonts w:ascii="宋体" w:hAnsi="宋体"/>
                <w:sz w:val="22"/>
                <w:szCs w:val="22"/>
              </w:rPr>
            </w:pPr>
          </w:p>
        </w:tc>
        <w:tc>
          <w:tcPr>
            <w:tcW w:w="2439" w:type="dxa"/>
            <w:vAlign w:val="center"/>
          </w:tcPr>
          <w:p w14:paraId="18AFF901" w14:textId="77777777" w:rsidR="00B12197" w:rsidRPr="005B0C5F" w:rsidRDefault="00B12197">
            <w:pPr>
              <w:jc w:val="center"/>
              <w:rPr>
                <w:rFonts w:ascii="宋体" w:hAnsi="宋体"/>
                <w:sz w:val="22"/>
                <w:szCs w:val="22"/>
              </w:rPr>
            </w:pPr>
          </w:p>
        </w:tc>
      </w:tr>
      <w:tr w:rsidR="008A52B7" w:rsidRPr="005B0C5F" w14:paraId="69AF34F3" w14:textId="77777777">
        <w:trPr>
          <w:trHeight w:hRule="exact" w:val="851"/>
          <w:jc w:val="center"/>
        </w:trPr>
        <w:tc>
          <w:tcPr>
            <w:tcW w:w="794" w:type="dxa"/>
            <w:vAlign w:val="center"/>
          </w:tcPr>
          <w:p w14:paraId="6F406F68" w14:textId="77777777" w:rsidR="00B12197" w:rsidRPr="005B0C5F" w:rsidRDefault="00B12197">
            <w:pPr>
              <w:jc w:val="center"/>
              <w:rPr>
                <w:rFonts w:ascii="宋体" w:hAnsi="宋体"/>
                <w:sz w:val="22"/>
                <w:szCs w:val="22"/>
              </w:rPr>
            </w:pPr>
          </w:p>
        </w:tc>
        <w:tc>
          <w:tcPr>
            <w:tcW w:w="1954" w:type="dxa"/>
            <w:vAlign w:val="center"/>
          </w:tcPr>
          <w:p w14:paraId="15FEE1CB" w14:textId="77777777" w:rsidR="00B12197" w:rsidRPr="005B0C5F" w:rsidRDefault="00B12197">
            <w:pPr>
              <w:jc w:val="center"/>
              <w:rPr>
                <w:rFonts w:ascii="宋体" w:hAnsi="宋体"/>
                <w:sz w:val="22"/>
                <w:szCs w:val="22"/>
              </w:rPr>
            </w:pPr>
          </w:p>
        </w:tc>
        <w:tc>
          <w:tcPr>
            <w:tcW w:w="1980" w:type="dxa"/>
            <w:vAlign w:val="center"/>
          </w:tcPr>
          <w:p w14:paraId="6E28E9B5" w14:textId="77777777" w:rsidR="00B12197" w:rsidRPr="005B0C5F" w:rsidRDefault="00B12197">
            <w:pPr>
              <w:jc w:val="center"/>
              <w:rPr>
                <w:rFonts w:ascii="宋体" w:hAnsi="宋体"/>
                <w:sz w:val="22"/>
                <w:szCs w:val="22"/>
              </w:rPr>
            </w:pPr>
          </w:p>
        </w:tc>
        <w:tc>
          <w:tcPr>
            <w:tcW w:w="2775" w:type="dxa"/>
            <w:vAlign w:val="center"/>
          </w:tcPr>
          <w:p w14:paraId="329AB11A" w14:textId="77777777" w:rsidR="00B12197" w:rsidRPr="005B0C5F" w:rsidRDefault="00B12197">
            <w:pPr>
              <w:jc w:val="center"/>
              <w:rPr>
                <w:rFonts w:ascii="宋体" w:hAnsi="宋体"/>
                <w:sz w:val="22"/>
                <w:szCs w:val="22"/>
              </w:rPr>
            </w:pPr>
          </w:p>
        </w:tc>
        <w:tc>
          <w:tcPr>
            <w:tcW w:w="2439" w:type="dxa"/>
            <w:vAlign w:val="center"/>
          </w:tcPr>
          <w:p w14:paraId="7388FF18" w14:textId="77777777" w:rsidR="00B12197" w:rsidRPr="005B0C5F" w:rsidRDefault="00B12197">
            <w:pPr>
              <w:jc w:val="center"/>
              <w:rPr>
                <w:rFonts w:ascii="宋体" w:hAnsi="宋体"/>
                <w:sz w:val="22"/>
                <w:szCs w:val="22"/>
              </w:rPr>
            </w:pPr>
          </w:p>
        </w:tc>
      </w:tr>
      <w:tr w:rsidR="008A52B7" w:rsidRPr="005B0C5F" w14:paraId="2F2076CC" w14:textId="77777777">
        <w:trPr>
          <w:trHeight w:hRule="exact" w:val="851"/>
          <w:jc w:val="center"/>
        </w:trPr>
        <w:tc>
          <w:tcPr>
            <w:tcW w:w="794" w:type="dxa"/>
            <w:vAlign w:val="center"/>
          </w:tcPr>
          <w:p w14:paraId="018F4A96" w14:textId="77777777" w:rsidR="00B12197" w:rsidRPr="005B0C5F" w:rsidRDefault="00B12197">
            <w:pPr>
              <w:jc w:val="center"/>
              <w:rPr>
                <w:rFonts w:ascii="宋体" w:hAnsi="宋体"/>
                <w:sz w:val="22"/>
                <w:szCs w:val="22"/>
              </w:rPr>
            </w:pPr>
          </w:p>
        </w:tc>
        <w:tc>
          <w:tcPr>
            <w:tcW w:w="1954" w:type="dxa"/>
            <w:vAlign w:val="center"/>
          </w:tcPr>
          <w:p w14:paraId="712D1D14" w14:textId="77777777" w:rsidR="00B12197" w:rsidRPr="005B0C5F" w:rsidRDefault="00B12197">
            <w:pPr>
              <w:jc w:val="center"/>
              <w:rPr>
                <w:rFonts w:ascii="宋体" w:hAnsi="宋体"/>
                <w:sz w:val="22"/>
                <w:szCs w:val="22"/>
              </w:rPr>
            </w:pPr>
          </w:p>
        </w:tc>
        <w:tc>
          <w:tcPr>
            <w:tcW w:w="1980" w:type="dxa"/>
            <w:vAlign w:val="center"/>
          </w:tcPr>
          <w:p w14:paraId="6AC17822" w14:textId="77777777" w:rsidR="00B12197" w:rsidRPr="005B0C5F" w:rsidRDefault="00B12197">
            <w:pPr>
              <w:jc w:val="center"/>
              <w:rPr>
                <w:rFonts w:ascii="宋体" w:hAnsi="宋体"/>
                <w:sz w:val="22"/>
                <w:szCs w:val="22"/>
              </w:rPr>
            </w:pPr>
          </w:p>
        </w:tc>
        <w:tc>
          <w:tcPr>
            <w:tcW w:w="2775" w:type="dxa"/>
            <w:vAlign w:val="center"/>
          </w:tcPr>
          <w:p w14:paraId="1B2A9D13" w14:textId="77777777" w:rsidR="00B12197" w:rsidRPr="005B0C5F" w:rsidRDefault="00B12197">
            <w:pPr>
              <w:jc w:val="center"/>
              <w:rPr>
                <w:rFonts w:ascii="宋体" w:hAnsi="宋体"/>
                <w:sz w:val="22"/>
                <w:szCs w:val="22"/>
              </w:rPr>
            </w:pPr>
          </w:p>
        </w:tc>
        <w:tc>
          <w:tcPr>
            <w:tcW w:w="2439" w:type="dxa"/>
            <w:vAlign w:val="center"/>
          </w:tcPr>
          <w:p w14:paraId="4CD8AAE2" w14:textId="77777777" w:rsidR="00B12197" w:rsidRPr="005B0C5F" w:rsidRDefault="00B12197">
            <w:pPr>
              <w:jc w:val="center"/>
              <w:rPr>
                <w:rFonts w:ascii="宋体" w:hAnsi="宋体"/>
                <w:sz w:val="22"/>
                <w:szCs w:val="22"/>
              </w:rPr>
            </w:pPr>
          </w:p>
        </w:tc>
      </w:tr>
      <w:tr w:rsidR="008A52B7" w:rsidRPr="005B0C5F" w14:paraId="5DE03A4B" w14:textId="77777777">
        <w:trPr>
          <w:trHeight w:hRule="exact" w:val="851"/>
          <w:jc w:val="center"/>
        </w:trPr>
        <w:tc>
          <w:tcPr>
            <w:tcW w:w="794" w:type="dxa"/>
            <w:vAlign w:val="center"/>
          </w:tcPr>
          <w:p w14:paraId="0B7A29A8" w14:textId="77777777" w:rsidR="00B12197" w:rsidRPr="005B0C5F" w:rsidRDefault="00B12197">
            <w:pPr>
              <w:jc w:val="center"/>
              <w:rPr>
                <w:rFonts w:ascii="宋体" w:hAnsi="宋体"/>
                <w:sz w:val="22"/>
                <w:szCs w:val="22"/>
              </w:rPr>
            </w:pPr>
          </w:p>
        </w:tc>
        <w:tc>
          <w:tcPr>
            <w:tcW w:w="1954" w:type="dxa"/>
            <w:vAlign w:val="center"/>
          </w:tcPr>
          <w:p w14:paraId="689CD8B0" w14:textId="77777777" w:rsidR="00B12197" w:rsidRPr="005B0C5F" w:rsidRDefault="00B12197">
            <w:pPr>
              <w:jc w:val="center"/>
              <w:rPr>
                <w:rFonts w:ascii="宋体" w:hAnsi="宋体"/>
                <w:sz w:val="22"/>
                <w:szCs w:val="22"/>
              </w:rPr>
            </w:pPr>
          </w:p>
        </w:tc>
        <w:tc>
          <w:tcPr>
            <w:tcW w:w="1980" w:type="dxa"/>
            <w:vAlign w:val="center"/>
          </w:tcPr>
          <w:p w14:paraId="6431BCCA" w14:textId="77777777" w:rsidR="00B12197" w:rsidRPr="005B0C5F" w:rsidRDefault="00B12197">
            <w:pPr>
              <w:jc w:val="center"/>
              <w:rPr>
                <w:rFonts w:ascii="宋体" w:hAnsi="宋体"/>
                <w:sz w:val="22"/>
                <w:szCs w:val="22"/>
              </w:rPr>
            </w:pPr>
          </w:p>
        </w:tc>
        <w:tc>
          <w:tcPr>
            <w:tcW w:w="2775" w:type="dxa"/>
            <w:vAlign w:val="center"/>
          </w:tcPr>
          <w:p w14:paraId="63247DF4" w14:textId="77777777" w:rsidR="00B12197" w:rsidRPr="005B0C5F" w:rsidRDefault="00B12197">
            <w:pPr>
              <w:jc w:val="center"/>
              <w:rPr>
                <w:rFonts w:ascii="宋体" w:hAnsi="宋体"/>
                <w:sz w:val="22"/>
                <w:szCs w:val="22"/>
              </w:rPr>
            </w:pPr>
          </w:p>
        </w:tc>
        <w:tc>
          <w:tcPr>
            <w:tcW w:w="2439" w:type="dxa"/>
            <w:vAlign w:val="center"/>
          </w:tcPr>
          <w:p w14:paraId="0A00DB0D" w14:textId="77777777" w:rsidR="00B12197" w:rsidRPr="005B0C5F" w:rsidRDefault="00B12197">
            <w:pPr>
              <w:jc w:val="center"/>
              <w:rPr>
                <w:rFonts w:ascii="宋体" w:hAnsi="宋体"/>
                <w:sz w:val="22"/>
                <w:szCs w:val="22"/>
              </w:rPr>
            </w:pPr>
          </w:p>
        </w:tc>
      </w:tr>
    </w:tbl>
    <w:bookmarkEnd w:id="231"/>
    <w:p w14:paraId="7E292E67" w14:textId="77777777" w:rsidR="00B12197" w:rsidRPr="005B0C5F" w:rsidRDefault="00000000">
      <w:pPr>
        <w:spacing w:line="400" w:lineRule="exact"/>
        <w:ind w:left="221" w:hangingChars="100" w:hanging="221"/>
        <w:rPr>
          <w:rFonts w:ascii="宋体" w:hAnsi="宋体"/>
          <w:b/>
          <w:sz w:val="22"/>
          <w:szCs w:val="22"/>
        </w:rPr>
      </w:pPr>
      <w:r w:rsidRPr="005B0C5F">
        <w:rPr>
          <w:rFonts w:ascii="宋体" w:hAnsi="宋体" w:hint="eastAsia"/>
          <w:b/>
          <w:sz w:val="22"/>
          <w:szCs w:val="22"/>
        </w:rPr>
        <w:t>说明：</w:t>
      </w:r>
    </w:p>
    <w:p w14:paraId="0CE6197C" w14:textId="77777777" w:rsidR="00B12197" w:rsidRPr="005B0C5F" w:rsidRDefault="00000000">
      <w:pPr>
        <w:spacing w:line="400" w:lineRule="exact"/>
        <w:ind w:left="221" w:hangingChars="100" w:hanging="221"/>
        <w:rPr>
          <w:rFonts w:ascii="宋体" w:hAnsi="宋体"/>
          <w:b/>
          <w:sz w:val="22"/>
          <w:szCs w:val="22"/>
        </w:rPr>
      </w:pPr>
      <w:r w:rsidRPr="005B0C5F">
        <w:rPr>
          <w:rFonts w:ascii="宋体" w:hAnsi="宋体" w:hint="eastAsia"/>
          <w:b/>
          <w:sz w:val="22"/>
          <w:szCs w:val="22"/>
        </w:rPr>
        <w:t>1.如不填写，则视为完全响应磋商文件。</w:t>
      </w:r>
    </w:p>
    <w:p w14:paraId="726C6B75" w14:textId="77777777" w:rsidR="00B12197" w:rsidRPr="005B0C5F" w:rsidRDefault="00000000">
      <w:pPr>
        <w:spacing w:line="400" w:lineRule="exact"/>
        <w:ind w:left="221" w:hangingChars="100" w:hanging="221"/>
        <w:rPr>
          <w:rFonts w:ascii="宋体" w:hAnsi="宋体"/>
          <w:b/>
          <w:sz w:val="22"/>
          <w:szCs w:val="22"/>
        </w:rPr>
      </w:pPr>
      <w:bookmarkStart w:id="232" w:name="_Hlk87189159"/>
      <w:r w:rsidRPr="005B0C5F">
        <w:rPr>
          <w:rFonts w:ascii="宋体" w:hAnsi="宋体" w:hint="eastAsia"/>
          <w:b/>
          <w:sz w:val="22"/>
          <w:szCs w:val="22"/>
        </w:rPr>
        <w:t>2.如出现偏离，供应商务必如实填写此表，“响应文件对应条款”栏不得简单复制粘贴，所投内容必须对照磋商文件要求详细填写说明，否则存在的风险由供应商自行承担。</w:t>
      </w:r>
    </w:p>
    <w:p w14:paraId="4463574C" w14:textId="77777777" w:rsidR="00B12197" w:rsidRPr="005B0C5F" w:rsidRDefault="00000000">
      <w:pPr>
        <w:spacing w:line="400" w:lineRule="exact"/>
        <w:ind w:left="221" w:hangingChars="100" w:hanging="221"/>
        <w:rPr>
          <w:rFonts w:ascii="宋体" w:hAnsi="宋体"/>
          <w:b/>
          <w:sz w:val="22"/>
          <w:szCs w:val="22"/>
        </w:rPr>
      </w:pPr>
      <w:r w:rsidRPr="005B0C5F">
        <w:rPr>
          <w:rFonts w:ascii="宋体" w:hAnsi="宋体"/>
          <w:b/>
          <w:sz w:val="22"/>
          <w:szCs w:val="22"/>
        </w:rPr>
        <w:t>3.</w:t>
      </w:r>
      <w:r w:rsidRPr="005B0C5F">
        <w:rPr>
          <w:rFonts w:ascii="宋体" w:hAnsi="宋体" w:hint="eastAsia"/>
          <w:b/>
          <w:sz w:val="22"/>
          <w:szCs w:val="22"/>
        </w:rPr>
        <w:t>偏离说明是指对磋商文件要求存在不同之处的解释说明。偏离系指：正偏离（高于采购需求）、负偏离（低于采购需求）、无偏离（满足采购需求）。</w:t>
      </w:r>
    </w:p>
    <w:bookmarkEnd w:id="232"/>
    <w:p w14:paraId="3218D8C0" w14:textId="77777777" w:rsidR="00B12197" w:rsidRPr="005B0C5F" w:rsidRDefault="00B12197"/>
    <w:p w14:paraId="7E4004EE" w14:textId="614F3655" w:rsidR="00B12197" w:rsidRPr="005B0C5F" w:rsidRDefault="0037184A">
      <w:pPr>
        <w:spacing w:line="400" w:lineRule="exact"/>
        <w:rPr>
          <w:rFonts w:ascii="宋体" w:hAnsi="宋体"/>
          <w:sz w:val="22"/>
          <w:szCs w:val="22"/>
        </w:rPr>
      </w:pPr>
      <w:r w:rsidRPr="005B0C5F">
        <w:rPr>
          <w:rFonts w:ascii="宋体" w:hAnsi="宋体" w:cs="Courier New" w:hint="eastAsia"/>
          <w:b/>
          <w:bCs/>
          <w:sz w:val="22"/>
          <w:szCs w:val="22"/>
          <w:u w:val="single"/>
        </w:rPr>
        <w:t>▲</w:t>
      </w:r>
      <w:r w:rsidRPr="005B0C5F">
        <w:rPr>
          <w:rFonts w:ascii="宋体" w:hAnsi="宋体" w:hint="eastAsia"/>
          <w:b/>
          <w:sz w:val="22"/>
          <w:szCs w:val="22"/>
          <w:u w:val="single"/>
        </w:rPr>
        <w:t>不提供此表将被视为未实质性响应磋商文件，</w:t>
      </w:r>
      <w:r w:rsidRPr="005B0C5F">
        <w:rPr>
          <w:rFonts w:ascii="宋体" w:hAnsi="宋体" w:cs="Courier New" w:hint="eastAsia"/>
          <w:b/>
          <w:sz w:val="22"/>
          <w:szCs w:val="22"/>
          <w:u w:val="single"/>
        </w:rPr>
        <w:t>其</w:t>
      </w:r>
      <w:r w:rsidRPr="005B0C5F">
        <w:rPr>
          <w:rFonts w:ascii="宋体" w:hAnsi="宋体" w:cs="Courier New" w:hint="eastAsia"/>
          <w:b/>
          <w:bCs/>
          <w:sz w:val="22"/>
          <w:szCs w:val="22"/>
          <w:u w:val="single"/>
        </w:rPr>
        <w:t>响应无效</w:t>
      </w:r>
      <w:r w:rsidRPr="005B0C5F">
        <w:rPr>
          <w:rFonts w:ascii="宋体" w:hAnsi="宋体" w:hint="eastAsia"/>
          <w:b/>
          <w:sz w:val="22"/>
          <w:szCs w:val="22"/>
          <w:u w:val="single"/>
        </w:rPr>
        <w:t>。</w:t>
      </w:r>
    </w:p>
    <w:p w14:paraId="790A0DBA" w14:textId="77777777" w:rsidR="00B12197" w:rsidRPr="005B0C5F" w:rsidRDefault="00B12197">
      <w:pPr>
        <w:spacing w:line="460" w:lineRule="exact"/>
        <w:ind w:leftChars="153" w:left="535" w:hangingChars="97" w:hanging="214"/>
        <w:rPr>
          <w:rFonts w:ascii="宋体" w:hAnsi="宋体"/>
          <w:b/>
          <w:sz w:val="22"/>
          <w:szCs w:val="22"/>
        </w:rPr>
      </w:pPr>
    </w:p>
    <w:p w14:paraId="11BD8EBC" w14:textId="44D4CF09" w:rsidR="00B12197" w:rsidRPr="005B0C5F" w:rsidRDefault="0037184A">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cs="Courier New" w:hint="eastAsia"/>
          <w:bCs/>
          <w:sz w:val="22"/>
          <w:szCs w:val="22"/>
        </w:rPr>
        <w:t>供应商全称（盖公章）：</w:t>
      </w:r>
    </w:p>
    <w:p w14:paraId="30198702" w14:textId="77777777" w:rsidR="00B12197" w:rsidRPr="005B0C5F"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单位负责人或授权代表（签字或盖章）：</w:t>
      </w:r>
    </w:p>
    <w:p w14:paraId="5E5D20DB" w14:textId="77777777" w:rsidR="00B12197" w:rsidRPr="005B0C5F"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日          期：  年  月  日</w:t>
      </w:r>
    </w:p>
    <w:p w14:paraId="35C25630" w14:textId="77777777" w:rsidR="00B12197" w:rsidRPr="005B0C5F" w:rsidRDefault="00000000">
      <w:pPr>
        <w:tabs>
          <w:tab w:val="left" w:pos="840"/>
        </w:tabs>
        <w:adjustRightInd w:val="0"/>
        <w:snapToGrid w:val="0"/>
        <w:spacing w:line="360" w:lineRule="auto"/>
        <w:rPr>
          <w:rFonts w:ascii="宋体" w:hAnsi="宋体"/>
          <w:sz w:val="22"/>
          <w:szCs w:val="22"/>
        </w:rPr>
      </w:pPr>
      <w:r w:rsidRPr="005B0C5F">
        <w:rPr>
          <w:rFonts w:ascii="宋体" w:hAnsi="宋体"/>
          <w:sz w:val="22"/>
          <w:szCs w:val="22"/>
        </w:rPr>
        <w:br w:type="page"/>
      </w:r>
      <w:r w:rsidRPr="005B0C5F">
        <w:rPr>
          <w:rFonts w:ascii="宋体" w:hAnsi="宋体"/>
          <w:sz w:val="22"/>
          <w:szCs w:val="22"/>
        </w:rPr>
        <w:lastRenderedPageBreak/>
        <w:t xml:space="preserve"> </w:t>
      </w:r>
    </w:p>
    <w:p w14:paraId="7B71471A" w14:textId="77777777" w:rsidR="00B12197" w:rsidRPr="005B0C5F" w:rsidRDefault="00000000">
      <w:pPr>
        <w:tabs>
          <w:tab w:val="left" w:pos="840"/>
        </w:tabs>
        <w:adjustRightInd w:val="0"/>
        <w:snapToGrid w:val="0"/>
        <w:spacing w:line="360" w:lineRule="auto"/>
        <w:jc w:val="center"/>
        <w:rPr>
          <w:rFonts w:ascii="宋体" w:hAnsi="宋体" w:cs="宋体"/>
          <w:b/>
          <w:bCs/>
          <w:sz w:val="28"/>
          <w:szCs w:val="28"/>
        </w:rPr>
      </w:pPr>
      <w:r w:rsidRPr="005B0C5F">
        <w:rPr>
          <w:rFonts w:ascii="宋体" w:hAnsi="宋体" w:cs="宋体" w:hint="eastAsia"/>
          <w:b/>
          <w:bCs/>
          <w:sz w:val="28"/>
          <w:szCs w:val="28"/>
        </w:rPr>
        <w:t>五、根据本项目采购内容及要求以及商务技术评分项目，需要提供的文件和资料</w:t>
      </w:r>
    </w:p>
    <w:p w14:paraId="43C19E37" w14:textId="77777777" w:rsidR="00B12197" w:rsidRPr="005B0C5F" w:rsidRDefault="00B12197">
      <w:pPr>
        <w:spacing w:line="460" w:lineRule="exact"/>
        <w:jc w:val="center"/>
        <w:rPr>
          <w:rFonts w:ascii="宋体" w:hAnsi="宋体" w:cs="宋体"/>
          <w:b/>
          <w:bCs/>
          <w:sz w:val="28"/>
          <w:szCs w:val="28"/>
        </w:rPr>
      </w:pPr>
    </w:p>
    <w:p w14:paraId="75DF81DD" w14:textId="77777777" w:rsidR="00B12197" w:rsidRPr="005B0C5F" w:rsidRDefault="00000000">
      <w:pPr>
        <w:spacing w:line="460" w:lineRule="exact"/>
        <w:rPr>
          <w:rFonts w:ascii="宋体" w:hAnsi="宋体"/>
          <w:b/>
          <w:bCs/>
          <w:sz w:val="28"/>
          <w:szCs w:val="28"/>
        </w:rPr>
      </w:pPr>
      <w:r w:rsidRPr="005B0C5F">
        <w:rPr>
          <w:rFonts w:ascii="宋体" w:hAnsi="宋体" w:hint="eastAsia"/>
          <w:b/>
          <w:bCs/>
          <w:sz w:val="28"/>
          <w:szCs w:val="28"/>
        </w:rPr>
        <w:t>说明：格式、内容自拟。</w:t>
      </w:r>
    </w:p>
    <w:p w14:paraId="1A85EBFB" w14:textId="77777777" w:rsidR="00B12197" w:rsidRPr="005B0C5F" w:rsidRDefault="00B12197">
      <w:pPr>
        <w:spacing w:line="460" w:lineRule="exact"/>
        <w:rPr>
          <w:rFonts w:ascii="宋体" w:hAnsi="宋体"/>
          <w:b/>
          <w:bCs/>
          <w:sz w:val="28"/>
          <w:szCs w:val="28"/>
        </w:rPr>
      </w:pPr>
    </w:p>
    <w:p w14:paraId="31D37343" w14:textId="77777777" w:rsidR="00C442C1" w:rsidRPr="005B0C5F" w:rsidRDefault="00C442C1">
      <w:pPr>
        <w:widowControl/>
        <w:jc w:val="left"/>
        <w:rPr>
          <w:rFonts w:ascii="宋体" w:hAnsi="宋体"/>
          <w:b/>
          <w:bCs/>
          <w:sz w:val="44"/>
          <w:szCs w:val="26"/>
        </w:rPr>
      </w:pPr>
      <w:bookmarkStart w:id="233" w:name="_Toc134877132"/>
      <w:r w:rsidRPr="005B0C5F">
        <w:rPr>
          <w:rFonts w:ascii="宋体" w:hAnsi="宋体"/>
          <w:sz w:val="44"/>
          <w:szCs w:val="26"/>
        </w:rPr>
        <w:br w:type="page"/>
      </w:r>
    </w:p>
    <w:p w14:paraId="0CD06D73" w14:textId="47B97BE9" w:rsidR="00C442C1" w:rsidRPr="005B0C5F" w:rsidRDefault="00C442C1" w:rsidP="00C442C1">
      <w:pPr>
        <w:pStyle w:val="3"/>
        <w:jc w:val="center"/>
        <w:rPr>
          <w:rFonts w:ascii="宋体" w:hAnsi="宋体"/>
          <w:b w:val="0"/>
          <w:bCs w:val="0"/>
          <w:sz w:val="44"/>
          <w:szCs w:val="26"/>
        </w:rPr>
      </w:pPr>
      <w:bookmarkStart w:id="234" w:name="_Toc135339137"/>
      <w:r w:rsidRPr="005B0C5F">
        <w:rPr>
          <w:rFonts w:ascii="宋体" w:hAnsi="宋体" w:hint="eastAsia"/>
          <w:sz w:val="44"/>
          <w:szCs w:val="26"/>
        </w:rPr>
        <w:lastRenderedPageBreak/>
        <w:t>附件</w:t>
      </w:r>
      <w:bookmarkEnd w:id="233"/>
      <w:bookmarkEnd w:id="234"/>
    </w:p>
    <w:p w14:paraId="330385C8" w14:textId="77777777" w:rsidR="00C442C1" w:rsidRPr="005B0C5F" w:rsidRDefault="00C442C1" w:rsidP="00C442C1">
      <w:pPr>
        <w:tabs>
          <w:tab w:val="left" w:pos="0"/>
          <w:tab w:val="left" w:pos="600"/>
        </w:tabs>
        <w:spacing w:line="400" w:lineRule="exact"/>
        <w:rPr>
          <w:rFonts w:ascii="宋体" w:hAnsi="宋体"/>
          <w:b/>
          <w:bCs/>
          <w:sz w:val="28"/>
          <w:szCs w:val="28"/>
        </w:rPr>
      </w:pPr>
      <w:r w:rsidRPr="005B0C5F">
        <w:rPr>
          <w:rFonts w:ascii="宋体" w:hAnsi="宋体" w:hint="eastAsia"/>
          <w:b/>
          <w:bCs/>
          <w:sz w:val="28"/>
          <w:szCs w:val="28"/>
        </w:rPr>
        <w:t>附件1：</w:t>
      </w:r>
    </w:p>
    <w:p w14:paraId="29301B8E" w14:textId="77777777" w:rsidR="00C442C1" w:rsidRPr="005B0C5F" w:rsidRDefault="00C442C1" w:rsidP="00C442C1">
      <w:pPr>
        <w:pStyle w:val="a1"/>
        <w:rPr>
          <w:rFonts w:ascii="宋体" w:hAnsi="宋体"/>
        </w:rPr>
      </w:pPr>
    </w:p>
    <w:p w14:paraId="359DDE85" w14:textId="77777777" w:rsidR="00C442C1" w:rsidRPr="005B0C5F" w:rsidRDefault="00C442C1" w:rsidP="00C442C1">
      <w:pPr>
        <w:tabs>
          <w:tab w:val="left" w:pos="0"/>
          <w:tab w:val="left" w:pos="600"/>
        </w:tabs>
        <w:spacing w:line="400" w:lineRule="exact"/>
        <w:jc w:val="center"/>
        <w:rPr>
          <w:rFonts w:ascii="宋体" w:hAnsi="宋体"/>
          <w:b/>
          <w:bCs/>
          <w:sz w:val="28"/>
          <w:szCs w:val="28"/>
        </w:rPr>
      </w:pPr>
      <w:bookmarkStart w:id="235" w:name="OLE_LINK13"/>
      <w:bookmarkStart w:id="236" w:name="OLE_LINK14"/>
      <w:r w:rsidRPr="005B0C5F">
        <w:rPr>
          <w:rFonts w:ascii="宋体" w:hAnsi="宋体" w:hint="eastAsia"/>
          <w:b/>
          <w:bCs/>
          <w:sz w:val="28"/>
          <w:szCs w:val="28"/>
        </w:rPr>
        <w:t>残疾人福利性单位声明函</w:t>
      </w:r>
    </w:p>
    <w:bookmarkEnd w:id="235"/>
    <w:bookmarkEnd w:id="236"/>
    <w:p w14:paraId="046E562F" w14:textId="77777777" w:rsidR="00C442C1" w:rsidRPr="005B0C5F" w:rsidRDefault="00C442C1" w:rsidP="00C442C1">
      <w:pPr>
        <w:rPr>
          <w:rFonts w:ascii="宋体" w:hAnsi="宋体"/>
        </w:rPr>
      </w:pPr>
    </w:p>
    <w:p w14:paraId="17ECEF97" w14:textId="77777777" w:rsidR="00C442C1" w:rsidRPr="005B0C5F" w:rsidRDefault="00C442C1" w:rsidP="00C442C1">
      <w:pPr>
        <w:widowControl/>
        <w:spacing w:line="360" w:lineRule="auto"/>
        <w:ind w:firstLineChars="200" w:firstLine="440"/>
        <w:jc w:val="left"/>
        <w:rPr>
          <w:rFonts w:ascii="宋体" w:hAnsi="宋体" w:cs="宋体"/>
          <w:kern w:val="0"/>
          <w:sz w:val="22"/>
          <w:szCs w:val="22"/>
        </w:rPr>
      </w:pPr>
      <w:r w:rsidRPr="005B0C5F">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5B0C5F">
        <w:rPr>
          <w:rFonts w:ascii="宋体" w:hAnsi="宋体" w:cs="宋体" w:hint="eastAsia"/>
          <w:kern w:val="0"/>
          <w:sz w:val="22"/>
          <w:szCs w:val="22"/>
          <w:u w:val="single"/>
        </w:rPr>
        <w:t xml:space="preserve">_（采购人单位名称） </w:t>
      </w:r>
      <w:r w:rsidRPr="005B0C5F">
        <w:rPr>
          <w:rFonts w:ascii="宋体" w:hAnsi="宋体" w:cs="宋体"/>
          <w:kern w:val="0"/>
          <w:sz w:val="22"/>
          <w:szCs w:val="22"/>
          <w:u w:val="single"/>
        </w:rPr>
        <w:t xml:space="preserve">   </w:t>
      </w:r>
      <w:r w:rsidRPr="005B0C5F">
        <w:rPr>
          <w:rFonts w:ascii="宋体" w:hAnsi="宋体" w:cs="宋体" w:hint="eastAsia"/>
          <w:kern w:val="0"/>
          <w:sz w:val="22"/>
          <w:szCs w:val="22"/>
          <w:u w:val="single"/>
        </w:rPr>
        <w:t>_</w:t>
      </w:r>
      <w:r w:rsidRPr="005B0C5F">
        <w:rPr>
          <w:rFonts w:ascii="宋体" w:hAnsi="宋体" w:cs="宋体" w:hint="eastAsia"/>
          <w:kern w:val="0"/>
          <w:sz w:val="22"/>
          <w:szCs w:val="22"/>
        </w:rPr>
        <w:t>单位的</w:t>
      </w:r>
      <w:r w:rsidRPr="005B0C5F">
        <w:rPr>
          <w:rFonts w:ascii="宋体" w:hAnsi="宋体" w:cs="宋体" w:hint="eastAsia"/>
          <w:kern w:val="0"/>
          <w:sz w:val="22"/>
          <w:szCs w:val="22"/>
          <w:u w:val="single"/>
        </w:rPr>
        <w:t>_</w:t>
      </w:r>
      <w:r w:rsidRPr="005B0C5F">
        <w:rPr>
          <w:rFonts w:ascii="宋体" w:hAnsi="宋体" w:cs="宋体"/>
          <w:kern w:val="0"/>
          <w:sz w:val="22"/>
          <w:szCs w:val="22"/>
          <w:u w:val="single"/>
        </w:rPr>
        <w:t xml:space="preserve">    </w:t>
      </w:r>
      <w:r w:rsidRPr="005B0C5F">
        <w:rPr>
          <w:rFonts w:ascii="宋体" w:hAnsi="宋体" w:cs="宋体" w:hint="eastAsia"/>
          <w:kern w:val="0"/>
          <w:sz w:val="22"/>
          <w:szCs w:val="22"/>
          <w:u w:val="single"/>
        </w:rPr>
        <w:t>（项目名称）__</w:t>
      </w:r>
      <w:r w:rsidRPr="005B0C5F">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77B03544" w14:textId="77777777" w:rsidR="00C442C1" w:rsidRPr="005B0C5F" w:rsidRDefault="00C442C1" w:rsidP="00C442C1">
      <w:pPr>
        <w:widowControl/>
        <w:spacing w:line="360" w:lineRule="auto"/>
        <w:ind w:firstLineChars="200" w:firstLine="440"/>
        <w:jc w:val="left"/>
        <w:rPr>
          <w:rFonts w:ascii="宋体" w:hAnsi="宋体" w:cs="宋体"/>
          <w:kern w:val="0"/>
          <w:sz w:val="22"/>
          <w:szCs w:val="22"/>
        </w:rPr>
      </w:pPr>
      <w:r w:rsidRPr="005B0C5F">
        <w:rPr>
          <w:rFonts w:ascii="宋体" w:hAnsi="宋体" w:cs="宋体" w:hint="eastAsia"/>
          <w:kern w:val="0"/>
          <w:sz w:val="22"/>
          <w:szCs w:val="22"/>
        </w:rPr>
        <w:t>本单位对上述声明的真实性负责。如有虚假，将依法承担相应责任。</w:t>
      </w:r>
    </w:p>
    <w:p w14:paraId="3DF8617F" w14:textId="77777777" w:rsidR="00C442C1" w:rsidRPr="005B0C5F" w:rsidRDefault="00C442C1" w:rsidP="00C442C1">
      <w:pPr>
        <w:pStyle w:val="a1"/>
        <w:rPr>
          <w:rFonts w:ascii="宋体" w:hAnsi="宋体"/>
        </w:rPr>
      </w:pPr>
    </w:p>
    <w:p w14:paraId="7CC11F46" w14:textId="77777777" w:rsidR="00C442C1" w:rsidRPr="005B0C5F" w:rsidRDefault="00C442C1" w:rsidP="00C442C1">
      <w:pPr>
        <w:pStyle w:val="a7"/>
        <w:spacing w:line="360" w:lineRule="auto"/>
        <w:ind w:firstLine="220"/>
        <w:rPr>
          <w:rFonts w:ascii="宋体" w:hAnsi="宋体"/>
          <w:sz w:val="22"/>
          <w:szCs w:val="22"/>
        </w:rPr>
      </w:pPr>
    </w:p>
    <w:p w14:paraId="17D9ADFA" w14:textId="5D913C79" w:rsidR="00C442C1" w:rsidRPr="005B0C5F"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供应商全称（盖公章）：</w:t>
      </w:r>
    </w:p>
    <w:p w14:paraId="14F418E1" w14:textId="77777777" w:rsidR="00C442C1" w:rsidRPr="005B0C5F"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日          期：  年  月  日</w:t>
      </w:r>
    </w:p>
    <w:p w14:paraId="736B2708" w14:textId="77777777" w:rsidR="00C442C1" w:rsidRPr="005B0C5F" w:rsidRDefault="00C442C1" w:rsidP="00C442C1">
      <w:pPr>
        <w:widowControl/>
        <w:jc w:val="left"/>
        <w:rPr>
          <w:rFonts w:ascii="宋体" w:hAnsi="宋体"/>
        </w:rPr>
      </w:pPr>
      <w:r w:rsidRPr="005B0C5F">
        <w:rPr>
          <w:rFonts w:ascii="宋体" w:hAnsi="宋体"/>
        </w:rPr>
        <w:br w:type="page"/>
      </w:r>
    </w:p>
    <w:p w14:paraId="70C5600E" w14:textId="77777777" w:rsidR="00C442C1" w:rsidRPr="005B0C5F" w:rsidRDefault="00C442C1" w:rsidP="00C442C1">
      <w:pPr>
        <w:tabs>
          <w:tab w:val="left" w:pos="0"/>
          <w:tab w:val="left" w:pos="600"/>
        </w:tabs>
        <w:spacing w:line="400" w:lineRule="exact"/>
        <w:rPr>
          <w:rFonts w:ascii="宋体" w:hAnsi="宋体"/>
          <w:b/>
          <w:bCs/>
          <w:sz w:val="28"/>
          <w:szCs w:val="28"/>
        </w:rPr>
      </w:pPr>
      <w:r w:rsidRPr="005B0C5F">
        <w:rPr>
          <w:rFonts w:ascii="宋体" w:hAnsi="宋体" w:hint="eastAsia"/>
          <w:b/>
          <w:bCs/>
          <w:sz w:val="28"/>
          <w:szCs w:val="28"/>
        </w:rPr>
        <w:lastRenderedPageBreak/>
        <w:t>附件2：中小企业声明函</w:t>
      </w:r>
    </w:p>
    <w:p w14:paraId="5F02E68E" w14:textId="77777777" w:rsidR="00C442C1" w:rsidRPr="005B0C5F" w:rsidRDefault="00C442C1" w:rsidP="00C442C1">
      <w:pPr>
        <w:rPr>
          <w:rFonts w:ascii="宋体" w:hAnsi="宋体"/>
        </w:rPr>
      </w:pPr>
    </w:p>
    <w:p w14:paraId="0D53BDF7" w14:textId="4E035FF5" w:rsidR="00C442C1" w:rsidRPr="005B0C5F" w:rsidRDefault="00C442C1" w:rsidP="00C442C1">
      <w:pPr>
        <w:spacing w:line="360" w:lineRule="auto"/>
        <w:jc w:val="center"/>
        <w:rPr>
          <w:rFonts w:ascii="宋体" w:hAnsi="宋体"/>
          <w:b/>
          <w:bCs/>
          <w:sz w:val="28"/>
          <w:szCs w:val="28"/>
        </w:rPr>
      </w:pPr>
      <w:r w:rsidRPr="005B0C5F">
        <w:rPr>
          <w:rFonts w:ascii="宋体" w:hAnsi="宋体" w:hint="eastAsia"/>
          <w:b/>
          <w:bCs/>
          <w:sz w:val="28"/>
          <w:szCs w:val="28"/>
        </w:rPr>
        <w:t>中小企业声明函（</w:t>
      </w:r>
      <w:r w:rsidR="006A1A92" w:rsidRPr="005B0C5F">
        <w:rPr>
          <w:rFonts w:ascii="宋体" w:hAnsi="宋体" w:hint="eastAsia"/>
          <w:b/>
          <w:bCs/>
          <w:sz w:val="28"/>
          <w:szCs w:val="28"/>
        </w:rPr>
        <w:t>工程</w:t>
      </w:r>
      <w:r w:rsidRPr="005B0C5F">
        <w:rPr>
          <w:rFonts w:ascii="宋体" w:hAnsi="宋体" w:hint="eastAsia"/>
          <w:b/>
          <w:bCs/>
          <w:sz w:val="28"/>
          <w:szCs w:val="28"/>
        </w:rPr>
        <w:t>）</w:t>
      </w:r>
    </w:p>
    <w:p w14:paraId="5EC6BB73" w14:textId="77777777" w:rsidR="006A1A92" w:rsidRPr="005B0C5F" w:rsidRDefault="006A1A92" w:rsidP="006A1A92">
      <w:pPr>
        <w:widowControl/>
        <w:spacing w:line="360" w:lineRule="auto"/>
        <w:ind w:firstLineChars="200" w:firstLine="440"/>
        <w:jc w:val="left"/>
        <w:rPr>
          <w:rFonts w:ascii="宋体" w:hAnsi="宋体" w:cs="宋体"/>
          <w:kern w:val="0"/>
          <w:sz w:val="22"/>
          <w:szCs w:val="22"/>
        </w:rPr>
      </w:pPr>
      <w:r w:rsidRPr="005B0C5F">
        <w:rPr>
          <w:rFonts w:ascii="宋体" w:hAnsi="宋体" w:cs="宋体" w:hint="eastAsia"/>
          <w:kern w:val="0"/>
          <w:sz w:val="22"/>
          <w:szCs w:val="22"/>
        </w:rPr>
        <w:t>本公司郑重声明，根据《政府采购促进中小企业发展管理办法》（财库﹝2020﹞46号）的规定，本公司参加</w:t>
      </w:r>
      <w:r w:rsidRPr="005B0C5F">
        <w:rPr>
          <w:rFonts w:ascii="宋体" w:hAnsi="宋体" w:cs="宋体" w:hint="eastAsia"/>
          <w:kern w:val="0"/>
          <w:sz w:val="22"/>
          <w:szCs w:val="22"/>
          <w:u w:val="single"/>
        </w:rPr>
        <w:t xml:space="preserve"> </w:t>
      </w:r>
      <w:r w:rsidRPr="005B0C5F">
        <w:rPr>
          <w:rFonts w:ascii="宋体" w:hAnsi="宋体" w:cs="宋体"/>
          <w:kern w:val="0"/>
          <w:sz w:val="22"/>
          <w:szCs w:val="22"/>
          <w:u w:val="single"/>
        </w:rPr>
        <w:t xml:space="preserve">        </w:t>
      </w:r>
      <w:r w:rsidRPr="005B0C5F">
        <w:rPr>
          <w:rFonts w:ascii="宋体" w:hAnsi="宋体" w:cs="宋体" w:hint="eastAsia"/>
          <w:kern w:val="0"/>
          <w:sz w:val="22"/>
          <w:szCs w:val="22"/>
          <w:u w:val="single"/>
        </w:rPr>
        <w:t>（采购人单位名称）</w:t>
      </w:r>
      <w:r w:rsidRPr="005B0C5F">
        <w:rPr>
          <w:rFonts w:ascii="宋体" w:hAnsi="宋体" w:cs="宋体" w:hint="eastAsia"/>
          <w:kern w:val="0"/>
          <w:sz w:val="22"/>
          <w:szCs w:val="22"/>
        </w:rPr>
        <w:t>的</w:t>
      </w:r>
      <w:r w:rsidRPr="005B0C5F">
        <w:rPr>
          <w:rFonts w:ascii="宋体" w:hAnsi="宋体" w:cs="宋体" w:hint="eastAsia"/>
          <w:kern w:val="0"/>
          <w:sz w:val="22"/>
          <w:szCs w:val="22"/>
          <w:u w:val="single"/>
        </w:rPr>
        <w:t xml:space="preserve"> </w:t>
      </w:r>
      <w:r w:rsidRPr="005B0C5F">
        <w:rPr>
          <w:rFonts w:ascii="宋体" w:hAnsi="宋体" w:cs="宋体"/>
          <w:kern w:val="0"/>
          <w:sz w:val="22"/>
          <w:szCs w:val="22"/>
          <w:u w:val="single"/>
        </w:rPr>
        <w:t xml:space="preserve">   </w:t>
      </w:r>
      <w:r w:rsidRPr="005B0C5F">
        <w:rPr>
          <w:rFonts w:ascii="宋体" w:hAnsi="宋体" w:cs="宋体" w:hint="eastAsia"/>
          <w:kern w:val="0"/>
          <w:sz w:val="22"/>
          <w:szCs w:val="22"/>
          <w:u w:val="single"/>
        </w:rPr>
        <w:t>（项目名称）</w:t>
      </w:r>
      <w:r w:rsidRPr="005B0C5F">
        <w:rPr>
          <w:rFonts w:ascii="宋体" w:hAnsi="宋体" w:cs="宋体" w:hint="eastAsia"/>
          <w:kern w:val="0"/>
          <w:sz w:val="22"/>
          <w:szCs w:val="22"/>
        </w:rPr>
        <w:t>采购活动，工程全部由符合政策要求的中小企业承接。相关企业（含联合体中的中小企业、签订分包意向协议的中小企业）的具体情况如下：</w:t>
      </w:r>
    </w:p>
    <w:p w14:paraId="09120691" w14:textId="77777777" w:rsidR="006A1A92" w:rsidRPr="005B0C5F" w:rsidRDefault="006A1A92" w:rsidP="006A1A92">
      <w:pPr>
        <w:widowControl/>
        <w:spacing w:line="360" w:lineRule="auto"/>
        <w:ind w:firstLineChars="300" w:firstLine="624"/>
        <w:jc w:val="left"/>
        <w:rPr>
          <w:rFonts w:ascii="宋体" w:hAnsi="宋体" w:cs="宋体"/>
          <w:kern w:val="0"/>
          <w:sz w:val="22"/>
          <w:szCs w:val="22"/>
        </w:rPr>
      </w:pPr>
      <w:r w:rsidRPr="005B0C5F">
        <w:rPr>
          <w:rFonts w:ascii="宋体" w:hAnsi="宋体" w:hint="eastAsia"/>
          <w:spacing w:val="-6"/>
          <w:sz w:val="22"/>
          <w:szCs w:val="22"/>
          <w:u w:val="single"/>
        </w:rPr>
        <w:t xml:space="preserve">           </w:t>
      </w:r>
      <w:r w:rsidRPr="005B0C5F">
        <w:rPr>
          <w:rFonts w:ascii="宋体" w:hAnsi="宋体" w:hint="eastAsia"/>
          <w:spacing w:val="-6"/>
          <w:sz w:val="22"/>
          <w:szCs w:val="22"/>
        </w:rPr>
        <w:t>（项目名称）</w:t>
      </w:r>
      <w:r w:rsidRPr="005B0C5F">
        <w:rPr>
          <w:rFonts w:ascii="宋体" w:hAnsi="宋体" w:cs="宋体" w:hint="eastAsia"/>
          <w:kern w:val="0"/>
          <w:sz w:val="22"/>
          <w:szCs w:val="22"/>
        </w:rPr>
        <w:t>，属于“</w:t>
      </w:r>
      <w:r w:rsidRPr="005B0C5F">
        <w:rPr>
          <w:rFonts w:ascii="宋体" w:hAnsi="宋体" w:hint="eastAsia"/>
          <w:b/>
          <w:sz w:val="22"/>
          <w:szCs w:val="22"/>
        </w:rPr>
        <w:t>建筑业</w:t>
      </w:r>
      <w:r w:rsidRPr="005B0C5F">
        <w:rPr>
          <w:rFonts w:ascii="宋体" w:hAnsi="宋体" w:cs="宋体" w:hint="eastAsia"/>
          <w:kern w:val="0"/>
          <w:sz w:val="22"/>
          <w:szCs w:val="22"/>
        </w:rPr>
        <w:t>”行业；</w:t>
      </w:r>
      <w:r w:rsidRPr="005B0C5F">
        <w:rPr>
          <w:rFonts w:ascii="宋体" w:hAnsi="宋体" w:hint="eastAsia"/>
          <w:spacing w:val="-6"/>
          <w:sz w:val="22"/>
          <w:szCs w:val="22"/>
        </w:rPr>
        <w:t>承接企业为</w:t>
      </w:r>
      <w:r w:rsidRPr="005B0C5F">
        <w:rPr>
          <w:rFonts w:ascii="宋体" w:hAnsi="宋体" w:hint="eastAsia"/>
          <w:spacing w:val="-6"/>
          <w:sz w:val="22"/>
          <w:szCs w:val="22"/>
          <w:u w:val="single"/>
        </w:rPr>
        <w:t xml:space="preserve">           </w:t>
      </w:r>
      <w:r w:rsidRPr="005B0C5F">
        <w:rPr>
          <w:rFonts w:ascii="宋体" w:hAnsi="宋体" w:hint="eastAsia"/>
          <w:spacing w:val="-6"/>
          <w:sz w:val="22"/>
          <w:szCs w:val="22"/>
        </w:rPr>
        <w:t>，从业人员</w:t>
      </w:r>
      <w:r w:rsidRPr="005B0C5F">
        <w:rPr>
          <w:rFonts w:ascii="宋体" w:hAnsi="宋体" w:hint="eastAsia"/>
          <w:spacing w:val="-6"/>
          <w:sz w:val="22"/>
          <w:szCs w:val="22"/>
          <w:u w:val="single"/>
        </w:rPr>
        <w:t xml:space="preserve">   </w:t>
      </w:r>
      <w:r w:rsidRPr="005B0C5F">
        <w:rPr>
          <w:rFonts w:ascii="宋体" w:hAnsi="宋体" w:hint="eastAsia"/>
          <w:spacing w:val="-6"/>
          <w:sz w:val="22"/>
          <w:szCs w:val="22"/>
        </w:rPr>
        <w:t xml:space="preserve">人，营业收入为 </w:t>
      </w:r>
      <w:r w:rsidRPr="005B0C5F">
        <w:rPr>
          <w:rFonts w:ascii="宋体" w:hAnsi="宋体" w:hint="eastAsia"/>
          <w:spacing w:val="-6"/>
          <w:sz w:val="22"/>
          <w:szCs w:val="22"/>
          <w:u w:val="single"/>
        </w:rPr>
        <w:t xml:space="preserve">     </w:t>
      </w:r>
      <w:r w:rsidRPr="005B0C5F">
        <w:rPr>
          <w:rFonts w:ascii="宋体" w:hAnsi="宋体" w:hint="eastAsia"/>
          <w:spacing w:val="-6"/>
          <w:sz w:val="22"/>
          <w:szCs w:val="22"/>
        </w:rPr>
        <w:t xml:space="preserve">万元，资产总额为 </w:t>
      </w:r>
      <w:r w:rsidRPr="005B0C5F">
        <w:rPr>
          <w:rFonts w:ascii="宋体" w:hAnsi="宋体" w:hint="eastAsia"/>
          <w:spacing w:val="-6"/>
          <w:sz w:val="22"/>
          <w:szCs w:val="22"/>
          <w:u w:val="single"/>
        </w:rPr>
        <w:t xml:space="preserve">    </w:t>
      </w:r>
      <w:r w:rsidRPr="005B0C5F">
        <w:rPr>
          <w:rFonts w:ascii="宋体" w:hAnsi="宋体" w:hint="eastAsia"/>
          <w:spacing w:val="-6"/>
          <w:sz w:val="22"/>
          <w:szCs w:val="22"/>
        </w:rPr>
        <w:t>万元，属于</w:t>
      </w:r>
      <w:r w:rsidRPr="005B0C5F">
        <w:rPr>
          <w:rFonts w:ascii="宋体" w:hAnsi="宋体" w:hint="eastAsia"/>
          <w:spacing w:val="-6"/>
          <w:sz w:val="22"/>
          <w:szCs w:val="22"/>
          <w:u w:val="single"/>
        </w:rPr>
        <w:t xml:space="preserve">           </w:t>
      </w:r>
      <w:r w:rsidRPr="005B0C5F">
        <w:rPr>
          <w:rFonts w:ascii="宋体" w:hAnsi="宋体" w:hint="eastAsia"/>
          <w:spacing w:val="-6"/>
          <w:sz w:val="22"/>
          <w:szCs w:val="22"/>
        </w:rPr>
        <w:t>（中型企业、小型企业、微型企业）；</w:t>
      </w:r>
    </w:p>
    <w:p w14:paraId="1392AFB6" w14:textId="77777777" w:rsidR="006A1A92" w:rsidRPr="005B0C5F" w:rsidRDefault="006A1A92" w:rsidP="006A1A92">
      <w:pPr>
        <w:widowControl/>
        <w:spacing w:line="360" w:lineRule="auto"/>
        <w:ind w:firstLineChars="200" w:firstLine="440"/>
        <w:jc w:val="left"/>
        <w:rPr>
          <w:rFonts w:ascii="宋体" w:hAnsi="宋体" w:cs="宋体"/>
          <w:kern w:val="0"/>
          <w:sz w:val="22"/>
          <w:szCs w:val="22"/>
        </w:rPr>
      </w:pPr>
      <w:r w:rsidRPr="005B0C5F">
        <w:rPr>
          <w:rFonts w:ascii="宋体" w:hAnsi="宋体" w:cs="宋体" w:hint="eastAsia"/>
          <w:kern w:val="0"/>
          <w:sz w:val="22"/>
          <w:szCs w:val="22"/>
        </w:rPr>
        <w:t>以上企业，不属于大企业的分支机构，不存在控股股东为大企业的情形，也不存在与大企业的负责人为同一人的情形。</w:t>
      </w:r>
    </w:p>
    <w:p w14:paraId="7D6B9415" w14:textId="77777777" w:rsidR="006A1A92" w:rsidRPr="005B0C5F" w:rsidRDefault="006A1A92" w:rsidP="006A1A92">
      <w:pPr>
        <w:widowControl/>
        <w:spacing w:line="360" w:lineRule="auto"/>
        <w:ind w:firstLineChars="200" w:firstLine="440"/>
        <w:jc w:val="left"/>
        <w:rPr>
          <w:rFonts w:ascii="宋体" w:hAnsi="宋体" w:cs="宋体"/>
          <w:kern w:val="0"/>
          <w:sz w:val="22"/>
          <w:szCs w:val="22"/>
        </w:rPr>
      </w:pPr>
      <w:r w:rsidRPr="005B0C5F">
        <w:rPr>
          <w:rFonts w:ascii="宋体" w:hAnsi="宋体" w:cs="宋体" w:hint="eastAsia"/>
          <w:kern w:val="0"/>
          <w:sz w:val="22"/>
          <w:szCs w:val="22"/>
        </w:rPr>
        <w:t>本企业对上述声明内容的真实性负责。如有虚假，将依法承担相应责任。</w:t>
      </w:r>
    </w:p>
    <w:p w14:paraId="52513F81" w14:textId="77777777" w:rsidR="00C442C1" w:rsidRPr="005B0C5F" w:rsidRDefault="00C442C1" w:rsidP="00C442C1">
      <w:pPr>
        <w:pStyle w:val="a7"/>
        <w:spacing w:line="360" w:lineRule="auto"/>
        <w:ind w:firstLine="220"/>
        <w:rPr>
          <w:rFonts w:ascii="宋体" w:hAnsi="宋体"/>
          <w:sz w:val="22"/>
          <w:szCs w:val="22"/>
        </w:rPr>
      </w:pPr>
    </w:p>
    <w:p w14:paraId="11FE14A1" w14:textId="06DF824C" w:rsidR="00C442C1" w:rsidRPr="005B0C5F"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供应商全称（盖公章）：</w:t>
      </w:r>
    </w:p>
    <w:p w14:paraId="5B6A1304" w14:textId="77777777" w:rsidR="00C442C1" w:rsidRPr="005B0C5F"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5B0C5F">
        <w:rPr>
          <w:rFonts w:ascii="宋体" w:hAnsi="宋体" w:hint="eastAsia"/>
          <w:sz w:val="22"/>
          <w:szCs w:val="22"/>
        </w:rPr>
        <w:t>日          期：  年  月  日</w:t>
      </w:r>
    </w:p>
    <w:p w14:paraId="0F6878F1" w14:textId="77777777" w:rsidR="00C442C1" w:rsidRPr="005B0C5F" w:rsidRDefault="00C442C1" w:rsidP="00C442C1">
      <w:pPr>
        <w:spacing w:line="400" w:lineRule="exact"/>
        <w:ind w:left="221" w:hangingChars="100" w:hanging="221"/>
        <w:rPr>
          <w:rFonts w:ascii="宋体" w:hAnsi="宋体"/>
          <w:b/>
          <w:sz w:val="22"/>
          <w:szCs w:val="22"/>
        </w:rPr>
      </w:pPr>
      <w:r w:rsidRPr="005B0C5F">
        <w:rPr>
          <w:rFonts w:ascii="宋体" w:hAnsi="宋体" w:hint="eastAsia"/>
          <w:b/>
          <w:sz w:val="22"/>
          <w:szCs w:val="22"/>
        </w:rPr>
        <w:t>说明：</w:t>
      </w:r>
    </w:p>
    <w:p w14:paraId="35F46C06" w14:textId="77777777" w:rsidR="00C442C1" w:rsidRPr="005B0C5F" w:rsidRDefault="00C442C1" w:rsidP="00C442C1">
      <w:pPr>
        <w:pStyle w:val="afffa"/>
        <w:numPr>
          <w:ilvl w:val="0"/>
          <w:numId w:val="29"/>
        </w:numPr>
        <w:spacing w:line="400" w:lineRule="exact"/>
        <w:ind w:firstLineChars="0"/>
        <w:rPr>
          <w:rFonts w:ascii="宋体" w:hAnsi="宋体"/>
          <w:bCs/>
          <w:sz w:val="22"/>
          <w:szCs w:val="22"/>
        </w:rPr>
      </w:pPr>
      <w:r w:rsidRPr="005B0C5F">
        <w:rPr>
          <w:rFonts w:ascii="宋体" w:hAnsi="宋体" w:hint="eastAsia"/>
          <w:bCs/>
          <w:sz w:val="22"/>
          <w:szCs w:val="22"/>
        </w:rPr>
        <w:t>如中标，将在中标公告中将此中小企业声明函予以公示，接受社会监督。</w:t>
      </w:r>
    </w:p>
    <w:p w14:paraId="7CE0FE0A" w14:textId="7C0C9B5F" w:rsidR="00C442C1" w:rsidRPr="005B0C5F" w:rsidRDefault="00C442C1" w:rsidP="00C442C1">
      <w:pPr>
        <w:spacing w:line="400" w:lineRule="exact"/>
        <w:ind w:left="220" w:hangingChars="100" w:hanging="220"/>
        <w:rPr>
          <w:rFonts w:ascii="宋体" w:hAnsi="宋体"/>
          <w:bCs/>
          <w:sz w:val="22"/>
          <w:szCs w:val="22"/>
        </w:rPr>
      </w:pPr>
      <w:r w:rsidRPr="005B0C5F">
        <w:rPr>
          <w:rFonts w:ascii="宋体" w:hAnsi="宋体" w:hint="eastAsia"/>
          <w:bCs/>
          <w:sz w:val="22"/>
          <w:szCs w:val="22"/>
        </w:rPr>
        <w:t>2、填写要求：</w:t>
      </w:r>
      <w:r w:rsidR="00834D8C" w:rsidRPr="005B0C5F">
        <w:rPr>
          <w:rFonts w:ascii="宋体" w:hAnsi="宋体" w:hint="eastAsia"/>
          <w:bCs/>
          <w:sz w:val="22"/>
          <w:szCs w:val="22"/>
        </w:rPr>
        <w:t>①从业人员、营业收入、资产总额填报上一年度数据，无上一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14:paraId="5E7EB9FF" w14:textId="257FC393" w:rsidR="00C442C1" w:rsidRPr="005B0C5F" w:rsidRDefault="00C442C1" w:rsidP="00C442C1">
      <w:pPr>
        <w:spacing w:line="400" w:lineRule="exact"/>
        <w:ind w:left="220" w:hangingChars="100" w:hanging="220"/>
        <w:rPr>
          <w:rFonts w:ascii="宋体" w:hAnsi="宋体"/>
          <w:bCs/>
          <w:sz w:val="22"/>
          <w:szCs w:val="22"/>
        </w:rPr>
      </w:pPr>
      <w:r w:rsidRPr="005B0C5F">
        <w:rPr>
          <w:rFonts w:ascii="宋体" w:hAnsi="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sidR="00ED7E7A" w:rsidRPr="005B0C5F">
        <w:rPr>
          <w:rFonts w:ascii="宋体" w:hAnsi="宋体" w:hint="eastAsia"/>
          <w:bCs/>
          <w:sz w:val="22"/>
          <w:szCs w:val="22"/>
        </w:rPr>
        <w:t>供应商</w:t>
      </w:r>
      <w:r w:rsidRPr="005B0C5F">
        <w:rPr>
          <w:rFonts w:ascii="宋体" w:hAnsi="宋体" w:hint="eastAsia"/>
          <w:bCs/>
          <w:sz w:val="22"/>
          <w:szCs w:val="22"/>
        </w:rPr>
        <w:t>提供由省级以上监狱管理局、戒毒管理局（含新疆生产建设兵团）出具的属于监狱企业证明文件的，视同为小型和微型企业。</w:t>
      </w:r>
    </w:p>
    <w:p w14:paraId="3C6124E7" w14:textId="5E85B66C" w:rsidR="006A1A92" w:rsidRPr="005B0C5F" w:rsidRDefault="006A1A92" w:rsidP="006A1A92">
      <w:pPr>
        <w:spacing w:line="400" w:lineRule="exact"/>
        <w:ind w:left="220" w:hangingChars="100" w:hanging="220"/>
        <w:rPr>
          <w:rFonts w:ascii="宋体" w:hAnsi="宋体"/>
          <w:bCs/>
          <w:sz w:val="22"/>
          <w:szCs w:val="22"/>
        </w:rPr>
      </w:pPr>
      <w:r w:rsidRPr="005B0C5F">
        <w:rPr>
          <w:rFonts w:ascii="宋体" w:hAnsi="宋体" w:hint="eastAsia"/>
          <w:bCs/>
          <w:sz w:val="22"/>
          <w:szCs w:val="22"/>
        </w:rPr>
        <w:t>4、建筑业：</w:t>
      </w:r>
    </w:p>
    <w:p w14:paraId="1EBAB6DB" w14:textId="2D202902" w:rsidR="00B12197" w:rsidRPr="005B0C5F" w:rsidRDefault="006A1A92" w:rsidP="006A1A92">
      <w:pPr>
        <w:spacing w:line="460" w:lineRule="exact"/>
        <w:rPr>
          <w:rFonts w:ascii="宋体" w:hAnsi="宋体"/>
          <w:b/>
          <w:bCs/>
          <w:sz w:val="28"/>
          <w:szCs w:val="28"/>
        </w:rPr>
      </w:pPr>
      <w:r w:rsidRPr="005B0C5F">
        <w:rPr>
          <w:rFonts w:ascii="宋体" w:hAnsi="宋体"/>
          <w:noProof/>
        </w:rPr>
        <w:drawing>
          <wp:anchor distT="0" distB="0" distL="114300" distR="114300" simplePos="0" relativeHeight="251661312" behindDoc="0" locked="0" layoutInCell="1" allowOverlap="1" wp14:anchorId="45D207D2" wp14:editId="0923F987">
            <wp:simplePos x="0" y="0"/>
            <wp:positionH relativeFrom="margin">
              <wp:align>left</wp:align>
            </wp:positionH>
            <wp:positionV relativeFrom="paragraph">
              <wp:posOffset>43180</wp:posOffset>
            </wp:positionV>
            <wp:extent cx="6115050" cy="1066800"/>
            <wp:effectExtent l="0" t="0" r="0" b="0"/>
            <wp:wrapSquare wrapText="bothSides"/>
            <wp:docPr id="1996101429" name="图片 199610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15050" cy="1066800"/>
                    </a:xfrm>
                    <a:prstGeom prst="rect">
                      <a:avLst/>
                    </a:prstGeom>
                    <a:noFill/>
                    <a:ln>
                      <a:noFill/>
                    </a:ln>
                  </pic:spPr>
                </pic:pic>
              </a:graphicData>
            </a:graphic>
          </wp:anchor>
        </w:drawing>
      </w:r>
    </w:p>
    <w:p w14:paraId="7C05ABA6" w14:textId="77777777" w:rsidR="00B12197" w:rsidRPr="005B0C5F" w:rsidRDefault="00000000">
      <w:pPr>
        <w:pStyle w:val="3"/>
      </w:pPr>
      <w:r w:rsidRPr="005B0C5F">
        <w:br w:type="page"/>
      </w:r>
      <w:bookmarkStart w:id="237" w:name="_Toc135339138"/>
      <w:r w:rsidRPr="005B0C5F">
        <w:rPr>
          <w:rFonts w:cs="Arial" w:hint="eastAsia"/>
          <w:kern w:val="0"/>
          <w:sz w:val="38"/>
          <w:szCs w:val="20"/>
        </w:rPr>
        <w:lastRenderedPageBreak/>
        <w:t>封面</w:t>
      </w:r>
      <w:bookmarkEnd w:id="237"/>
    </w:p>
    <w:p w14:paraId="0096F313" w14:textId="77777777" w:rsidR="00B12197" w:rsidRPr="005B0C5F" w:rsidRDefault="00000000">
      <w:pPr>
        <w:adjustRightInd w:val="0"/>
        <w:snapToGrid w:val="0"/>
        <w:spacing w:line="460" w:lineRule="atLeast"/>
        <w:ind w:left="380" w:hangingChars="100" w:hanging="380"/>
        <w:jc w:val="center"/>
        <w:rPr>
          <w:rFonts w:ascii="宋体" w:hAnsi="宋体"/>
          <w:b/>
          <w:spacing w:val="20"/>
          <w:sz w:val="32"/>
          <w:szCs w:val="32"/>
        </w:rPr>
      </w:pPr>
      <w:r w:rsidRPr="005B0C5F">
        <w:rPr>
          <w:rFonts w:ascii="宋体" w:hAnsi="宋体" w:cs="Arial" w:hint="eastAsia"/>
          <w:bCs/>
          <w:kern w:val="0"/>
          <w:sz w:val="38"/>
          <w:szCs w:val="20"/>
        </w:rPr>
        <w:t>（仅供参考）</w:t>
      </w:r>
    </w:p>
    <w:p w14:paraId="39F7C571" w14:textId="77777777" w:rsidR="00B12197" w:rsidRPr="005B0C5F" w:rsidRDefault="00B12197">
      <w:pPr>
        <w:adjustRightInd w:val="0"/>
        <w:snapToGrid w:val="0"/>
        <w:spacing w:line="460" w:lineRule="atLeast"/>
        <w:ind w:left="401" w:hangingChars="100" w:hanging="401"/>
        <w:rPr>
          <w:rFonts w:ascii="宋体" w:hAnsi="宋体"/>
          <w:b/>
          <w:spacing w:val="20"/>
          <w:sz w:val="36"/>
          <w:szCs w:val="36"/>
        </w:rPr>
      </w:pPr>
    </w:p>
    <w:p w14:paraId="715E59F7" w14:textId="77777777" w:rsidR="00B12197" w:rsidRPr="005B0C5F" w:rsidRDefault="00B12197">
      <w:pPr>
        <w:adjustRightInd w:val="0"/>
        <w:snapToGrid w:val="0"/>
        <w:spacing w:line="460" w:lineRule="atLeast"/>
        <w:ind w:left="401" w:hangingChars="100" w:hanging="401"/>
        <w:rPr>
          <w:rFonts w:ascii="宋体" w:hAnsi="宋体"/>
          <w:b/>
          <w:spacing w:val="20"/>
          <w:sz w:val="36"/>
          <w:szCs w:val="36"/>
        </w:rPr>
      </w:pPr>
    </w:p>
    <w:p w14:paraId="4BAE3CD6" w14:textId="77777777" w:rsidR="00B12197" w:rsidRPr="005B0C5F" w:rsidRDefault="00B12197">
      <w:pPr>
        <w:adjustRightInd w:val="0"/>
        <w:snapToGrid w:val="0"/>
        <w:spacing w:line="460" w:lineRule="atLeast"/>
        <w:ind w:left="401" w:hangingChars="100" w:hanging="401"/>
        <w:rPr>
          <w:rFonts w:ascii="宋体" w:hAnsi="宋体"/>
          <w:b/>
          <w:spacing w:val="20"/>
          <w:sz w:val="36"/>
          <w:szCs w:val="36"/>
        </w:rPr>
      </w:pPr>
    </w:p>
    <w:p w14:paraId="7660AAFE" w14:textId="77777777" w:rsidR="00B12197" w:rsidRPr="005B0C5F" w:rsidRDefault="00B12197">
      <w:pPr>
        <w:adjustRightInd w:val="0"/>
        <w:snapToGrid w:val="0"/>
        <w:spacing w:line="460" w:lineRule="atLeast"/>
        <w:ind w:left="401" w:hangingChars="100" w:hanging="401"/>
        <w:rPr>
          <w:rFonts w:ascii="宋体" w:hAnsi="宋体"/>
          <w:b/>
          <w:spacing w:val="20"/>
          <w:sz w:val="36"/>
          <w:szCs w:val="36"/>
        </w:rPr>
      </w:pPr>
    </w:p>
    <w:p w14:paraId="758CB686" w14:textId="77777777" w:rsidR="00B12197" w:rsidRPr="005B0C5F" w:rsidRDefault="00000000">
      <w:pPr>
        <w:spacing w:line="360" w:lineRule="auto"/>
        <w:jc w:val="center"/>
        <w:rPr>
          <w:rFonts w:ascii="宋体" w:hAnsi="宋体"/>
          <w:b/>
          <w:sz w:val="96"/>
          <w:szCs w:val="22"/>
        </w:rPr>
      </w:pPr>
      <w:r w:rsidRPr="005B0C5F">
        <w:rPr>
          <w:rFonts w:ascii="宋体" w:hAnsi="宋体" w:hint="eastAsia"/>
          <w:b/>
          <w:sz w:val="96"/>
          <w:szCs w:val="22"/>
        </w:rPr>
        <w:t xml:space="preserve">响 </w:t>
      </w:r>
      <w:r w:rsidRPr="005B0C5F">
        <w:rPr>
          <w:rFonts w:ascii="宋体" w:hAnsi="宋体"/>
          <w:b/>
          <w:sz w:val="96"/>
          <w:szCs w:val="22"/>
        </w:rPr>
        <w:t xml:space="preserve"> </w:t>
      </w:r>
      <w:r w:rsidRPr="005B0C5F">
        <w:rPr>
          <w:rFonts w:ascii="宋体" w:hAnsi="宋体" w:hint="eastAsia"/>
          <w:b/>
          <w:sz w:val="96"/>
          <w:szCs w:val="22"/>
        </w:rPr>
        <w:t xml:space="preserve">应 </w:t>
      </w:r>
      <w:r w:rsidRPr="005B0C5F">
        <w:rPr>
          <w:rFonts w:ascii="宋体" w:hAnsi="宋体"/>
          <w:b/>
          <w:sz w:val="96"/>
          <w:szCs w:val="22"/>
        </w:rPr>
        <w:t xml:space="preserve"> </w:t>
      </w:r>
      <w:r w:rsidRPr="005B0C5F">
        <w:rPr>
          <w:rFonts w:ascii="宋体" w:hAnsi="宋体" w:hint="eastAsia"/>
          <w:b/>
          <w:sz w:val="96"/>
          <w:szCs w:val="22"/>
        </w:rPr>
        <w:t xml:space="preserve">文 </w:t>
      </w:r>
      <w:r w:rsidRPr="005B0C5F">
        <w:rPr>
          <w:rFonts w:ascii="宋体" w:hAnsi="宋体"/>
          <w:b/>
          <w:sz w:val="96"/>
          <w:szCs w:val="22"/>
        </w:rPr>
        <w:t xml:space="preserve"> </w:t>
      </w:r>
      <w:r w:rsidRPr="005B0C5F">
        <w:rPr>
          <w:rFonts w:ascii="宋体" w:hAnsi="宋体" w:hint="eastAsia"/>
          <w:b/>
          <w:sz w:val="96"/>
          <w:szCs w:val="22"/>
        </w:rPr>
        <w:t>件</w:t>
      </w:r>
    </w:p>
    <w:p w14:paraId="32433462" w14:textId="77777777" w:rsidR="00B12197" w:rsidRPr="005B0C5F" w:rsidRDefault="00B12197">
      <w:pPr>
        <w:spacing w:line="360" w:lineRule="auto"/>
        <w:jc w:val="center"/>
        <w:rPr>
          <w:rFonts w:ascii="宋体" w:hAnsi="宋体"/>
          <w:b/>
          <w:sz w:val="44"/>
          <w:szCs w:val="44"/>
        </w:rPr>
      </w:pPr>
    </w:p>
    <w:p w14:paraId="573D5743" w14:textId="77777777" w:rsidR="00B12197" w:rsidRPr="005B0C5F" w:rsidRDefault="00000000">
      <w:pPr>
        <w:spacing w:line="360" w:lineRule="auto"/>
        <w:jc w:val="center"/>
        <w:rPr>
          <w:rFonts w:ascii="宋体" w:hAnsi="宋体"/>
          <w:b/>
          <w:sz w:val="44"/>
          <w:szCs w:val="44"/>
        </w:rPr>
      </w:pPr>
      <w:r w:rsidRPr="005B0C5F">
        <w:rPr>
          <w:rFonts w:ascii="宋体" w:hAnsi="宋体" w:hint="eastAsia"/>
          <w:b/>
          <w:sz w:val="44"/>
          <w:szCs w:val="44"/>
        </w:rPr>
        <w:t>（资格文件/报价文件/商务技术文件）</w:t>
      </w:r>
    </w:p>
    <w:p w14:paraId="67498000" w14:textId="77777777" w:rsidR="00B12197" w:rsidRPr="005B0C5F" w:rsidRDefault="00B12197">
      <w:pPr>
        <w:spacing w:line="360" w:lineRule="auto"/>
        <w:rPr>
          <w:rFonts w:ascii="宋体" w:hAnsi="宋体"/>
          <w:b/>
          <w:szCs w:val="22"/>
        </w:rPr>
      </w:pPr>
    </w:p>
    <w:p w14:paraId="09C077F7" w14:textId="77777777" w:rsidR="00B12197" w:rsidRPr="005B0C5F" w:rsidRDefault="00B12197">
      <w:pPr>
        <w:spacing w:line="360" w:lineRule="auto"/>
        <w:rPr>
          <w:rFonts w:ascii="宋体" w:hAnsi="宋体"/>
          <w:b/>
          <w:szCs w:val="22"/>
        </w:rPr>
      </w:pPr>
    </w:p>
    <w:p w14:paraId="37C6EACA" w14:textId="77777777" w:rsidR="00B12197" w:rsidRPr="005B0C5F" w:rsidRDefault="00B12197">
      <w:pPr>
        <w:spacing w:line="360" w:lineRule="auto"/>
        <w:rPr>
          <w:rFonts w:ascii="宋体" w:hAnsi="宋体"/>
          <w:b/>
          <w:szCs w:val="22"/>
        </w:rPr>
      </w:pPr>
    </w:p>
    <w:p w14:paraId="652A19BA" w14:textId="77777777" w:rsidR="00B12197" w:rsidRPr="005B0C5F" w:rsidRDefault="00B12197">
      <w:pPr>
        <w:spacing w:line="360" w:lineRule="auto"/>
        <w:rPr>
          <w:rFonts w:ascii="宋体" w:hAnsi="宋体"/>
          <w:b/>
          <w:szCs w:val="22"/>
        </w:rPr>
      </w:pPr>
    </w:p>
    <w:p w14:paraId="1B29E650" w14:textId="77777777" w:rsidR="00B12197" w:rsidRPr="005B0C5F" w:rsidRDefault="00B12197">
      <w:pPr>
        <w:spacing w:line="360" w:lineRule="auto"/>
        <w:rPr>
          <w:rFonts w:ascii="宋体" w:hAnsi="宋体"/>
          <w:b/>
          <w:szCs w:val="22"/>
        </w:rPr>
      </w:pPr>
    </w:p>
    <w:p w14:paraId="31755A90" w14:textId="77777777" w:rsidR="00B12197" w:rsidRPr="005B0C5F" w:rsidRDefault="00000000">
      <w:pPr>
        <w:spacing w:line="360" w:lineRule="auto"/>
        <w:ind w:firstLineChars="454" w:firstLine="1276"/>
        <w:rPr>
          <w:rFonts w:ascii="宋体" w:hAnsi="宋体"/>
          <w:b/>
          <w:sz w:val="36"/>
          <w:szCs w:val="22"/>
          <w:u w:val="single"/>
        </w:rPr>
      </w:pPr>
      <w:r w:rsidRPr="005B0C5F">
        <w:rPr>
          <w:rFonts w:ascii="宋体" w:hAnsi="宋体" w:hint="eastAsia"/>
          <w:b/>
          <w:sz w:val="28"/>
          <w:szCs w:val="22"/>
        </w:rPr>
        <w:t>项目名称：</w:t>
      </w:r>
      <w:r w:rsidRPr="005B0C5F">
        <w:rPr>
          <w:rFonts w:ascii="宋体" w:hAnsi="宋体" w:hint="eastAsia"/>
          <w:b/>
          <w:sz w:val="28"/>
          <w:szCs w:val="22"/>
          <w:u w:val="single"/>
        </w:rPr>
        <w:t xml:space="preserve">                                  </w:t>
      </w:r>
    </w:p>
    <w:p w14:paraId="7E20156F" w14:textId="77777777" w:rsidR="00B12197" w:rsidRPr="005B0C5F" w:rsidRDefault="00000000">
      <w:pPr>
        <w:spacing w:line="360" w:lineRule="auto"/>
        <w:ind w:firstLineChars="454" w:firstLine="1276"/>
        <w:rPr>
          <w:rFonts w:ascii="宋体" w:hAnsi="宋体"/>
          <w:b/>
          <w:sz w:val="28"/>
          <w:szCs w:val="22"/>
          <w:u w:val="single"/>
        </w:rPr>
      </w:pPr>
      <w:r w:rsidRPr="005B0C5F">
        <w:rPr>
          <w:rFonts w:ascii="宋体" w:hAnsi="宋体" w:hint="eastAsia"/>
          <w:b/>
          <w:sz w:val="28"/>
          <w:szCs w:val="22"/>
        </w:rPr>
        <w:t>项目编号：</w:t>
      </w:r>
      <w:r w:rsidRPr="005B0C5F">
        <w:rPr>
          <w:rFonts w:ascii="宋体" w:hAnsi="宋体" w:hint="eastAsia"/>
          <w:b/>
          <w:sz w:val="28"/>
          <w:szCs w:val="22"/>
          <w:u w:val="single"/>
        </w:rPr>
        <w:t xml:space="preserve">                                  </w:t>
      </w:r>
    </w:p>
    <w:p w14:paraId="2FE33C56" w14:textId="77777777" w:rsidR="00B12197" w:rsidRPr="005B0C5F" w:rsidRDefault="00000000">
      <w:pPr>
        <w:spacing w:line="360" w:lineRule="auto"/>
        <w:ind w:firstLineChars="454" w:firstLine="1276"/>
        <w:rPr>
          <w:rFonts w:ascii="宋体" w:hAnsi="宋体"/>
          <w:b/>
          <w:sz w:val="28"/>
          <w:szCs w:val="22"/>
          <w:u w:val="single"/>
        </w:rPr>
      </w:pPr>
      <w:r w:rsidRPr="005B0C5F">
        <w:rPr>
          <w:rFonts w:ascii="宋体" w:hAnsi="宋体" w:hint="eastAsia"/>
          <w:b/>
          <w:sz w:val="28"/>
          <w:szCs w:val="22"/>
        </w:rPr>
        <w:t>供应商单位：</w:t>
      </w:r>
      <w:r w:rsidRPr="005B0C5F">
        <w:rPr>
          <w:rFonts w:ascii="宋体" w:hAnsi="宋体" w:hint="eastAsia"/>
          <w:b/>
          <w:sz w:val="28"/>
          <w:szCs w:val="22"/>
          <w:u w:val="single"/>
        </w:rPr>
        <w:t xml:space="preserve">                  </w:t>
      </w:r>
      <w:r w:rsidRPr="005B0C5F">
        <w:rPr>
          <w:rFonts w:ascii="宋体" w:hAnsi="宋体"/>
          <w:b/>
          <w:sz w:val="28"/>
          <w:szCs w:val="22"/>
          <w:u w:val="single"/>
        </w:rPr>
        <w:t xml:space="preserve">        </w:t>
      </w:r>
      <w:r w:rsidRPr="005B0C5F">
        <w:rPr>
          <w:rFonts w:ascii="宋体" w:hAnsi="宋体" w:hint="eastAsia"/>
          <w:b/>
          <w:sz w:val="28"/>
          <w:szCs w:val="22"/>
          <w:u w:val="single"/>
        </w:rPr>
        <w:t xml:space="preserve">       </w:t>
      </w:r>
    </w:p>
    <w:p w14:paraId="3B8E7035" w14:textId="77777777" w:rsidR="00B12197" w:rsidRPr="005B0C5F" w:rsidRDefault="00000000">
      <w:pPr>
        <w:spacing w:line="360" w:lineRule="auto"/>
        <w:ind w:firstLineChars="454" w:firstLine="1276"/>
        <w:rPr>
          <w:rFonts w:ascii="宋体" w:hAnsi="宋体"/>
          <w:b/>
          <w:sz w:val="28"/>
          <w:szCs w:val="22"/>
          <w:u w:val="single"/>
        </w:rPr>
      </w:pPr>
      <w:r w:rsidRPr="005B0C5F">
        <w:rPr>
          <w:rFonts w:ascii="宋体" w:hAnsi="宋体" w:hint="eastAsia"/>
          <w:b/>
          <w:sz w:val="28"/>
          <w:szCs w:val="22"/>
        </w:rPr>
        <w:t>日期：</w:t>
      </w:r>
      <w:r w:rsidRPr="005B0C5F">
        <w:rPr>
          <w:rFonts w:ascii="宋体" w:hAnsi="宋体" w:hint="eastAsia"/>
          <w:b/>
          <w:sz w:val="28"/>
          <w:szCs w:val="22"/>
          <w:u w:val="single"/>
        </w:rPr>
        <w:t xml:space="preserve">                                      </w:t>
      </w:r>
    </w:p>
    <w:p w14:paraId="6273673C" w14:textId="77777777" w:rsidR="00B12197" w:rsidRPr="005B0C5F" w:rsidRDefault="00000000">
      <w:pPr>
        <w:widowControl/>
        <w:jc w:val="left"/>
        <w:rPr>
          <w:rFonts w:ascii="宋体" w:hAnsi="宋体"/>
          <w:b/>
          <w:bCs/>
          <w:sz w:val="38"/>
          <w:szCs w:val="22"/>
        </w:rPr>
      </w:pPr>
      <w:bookmarkStart w:id="238" w:name="_Toc89883602"/>
      <w:r w:rsidRPr="005B0C5F">
        <w:rPr>
          <w:rFonts w:ascii="宋体" w:hAnsi="宋体"/>
          <w:sz w:val="38"/>
        </w:rPr>
        <w:br w:type="page"/>
      </w:r>
    </w:p>
    <w:p w14:paraId="1C7EF6B3" w14:textId="7AC917F3" w:rsidR="009176C6" w:rsidRPr="005B0C5F" w:rsidRDefault="009176C6" w:rsidP="009176C6">
      <w:pPr>
        <w:pStyle w:val="1"/>
        <w:spacing w:beforeLines="100" w:before="240"/>
        <w:rPr>
          <w:rFonts w:ascii="宋体" w:eastAsia="宋体" w:hAnsi="宋体" w:cs="Courier New"/>
          <w:sz w:val="36"/>
          <w:szCs w:val="36"/>
        </w:rPr>
      </w:pPr>
      <w:bookmarkStart w:id="239" w:name="_Toc100429888"/>
      <w:bookmarkStart w:id="240" w:name="_Toc135339140"/>
      <w:bookmarkStart w:id="241" w:name="_Toc89883603"/>
      <w:bookmarkStart w:id="242" w:name="_Toc101515130"/>
      <w:bookmarkStart w:id="243" w:name="_Toc249758871"/>
      <w:bookmarkStart w:id="244" w:name="_Toc262105510"/>
      <w:bookmarkStart w:id="245" w:name="_Toc262049425"/>
      <w:bookmarkStart w:id="246" w:name="_Toc249758721"/>
      <w:bookmarkEnd w:id="238"/>
      <w:r w:rsidRPr="005B0C5F">
        <w:rPr>
          <w:rFonts w:ascii="宋体" w:eastAsia="宋体" w:hAnsi="宋体" w:cs="Courier New" w:hint="eastAsia"/>
          <w:sz w:val="36"/>
          <w:szCs w:val="36"/>
        </w:rPr>
        <w:lastRenderedPageBreak/>
        <w:t xml:space="preserve">第三部分  </w:t>
      </w:r>
      <w:bookmarkEnd w:id="239"/>
      <w:r w:rsidRPr="005B0C5F">
        <w:rPr>
          <w:rFonts w:ascii="宋体" w:eastAsia="宋体" w:hAnsi="宋体" w:cs="Courier New" w:hint="eastAsia"/>
          <w:sz w:val="36"/>
          <w:szCs w:val="36"/>
        </w:rPr>
        <w:t>拟签订的合同文本</w:t>
      </w:r>
      <w:bookmarkEnd w:id="240"/>
    </w:p>
    <w:p w14:paraId="4DCAE39A" w14:textId="77777777" w:rsidR="009176C6" w:rsidRPr="005B0C5F" w:rsidRDefault="009176C6" w:rsidP="009176C6">
      <w:pPr>
        <w:spacing w:line="400" w:lineRule="exact"/>
        <w:rPr>
          <w:rFonts w:ascii="宋体" w:hAnsi="宋体"/>
          <w:b/>
          <w:bCs/>
          <w:sz w:val="22"/>
          <w:szCs w:val="22"/>
        </w:rPr>
      </w:pPr>
      <w:r w:rsidRPr="005B0C5F">
        <w:rPr>
          <w:rFonts w:ascii="宋体" w:hAnsi="宋体" w:hint="eastAsia"/>
          <w:b/>
          <w:bCs/>
          <w:sz w:val="22"/>
          <w:szCs w:val="22"/>
        </w:rPr>
        <w:t>说明：</w:t>
      </w:r>
    </w:p>
    <w:p w14:paraId="7B8A7C15" w14:textId="55DC2FB3" w:rsidR="009176C6" w:rsidRDefault="006A2DD3" w:rsidP="009176C6">
      <w:pPr>
        <w:spacing w:line="400" w:lineRule="exact"/>
        <w:rPr>
          <w:rFonts w:ascii="宋体" w:hAnsi="宋体"/>
          <w:b/>
          <w:bCs/>
          <w:sz w:val="22"/>
          <w:szCs w:val="22"/>
        </w:rPr>
      </w:pPr>
      <w:r>
        <w:rPr>
          <w:rFonts w:ascii="宋体" w:hAnsi="宋体" w:hint="eastAsia"/>
          <w:b/>
          <w:bCs/>
          <w:sz w:val="22"/>
          <w:szCs w:val="22"/>
        </w:rPr>
        <w:t>1、</w:t>
      </w:r>
      <w:r w:rsidR="009176C6" w:rsidRPr="005B0C5F">
        <w:rPr>
          <w:rFonts w:ascii="宋体" w:hAnsi="宋体" w:hint="eastAsia"/>
          <w:b/>
          <w:bCs/>
          <w:sz w:val="22"/>
          <w:szCs w:val="22"/>
        </w:rPr>
        <w:t>使用住房城乡建设部、国家工商行政管理总局制定的《建设工程施工合同（示范文本）》（GF-2017-0201），具体以中标（成交）供应商与发包方所签定正式合同为准。</w:t>
      </w:r>
    </w:p>
    <w:p w14:paraId="67E1203B" w14:textId="242C3030" w:rsidR="006A2DD3" w:rsidRPr="006A2DD3" w:rsidRDefault="006A2DD3" w:rsidP="006A2DD3">
      <w:pPr>
        <w:spacing w:line="400" w:lineRule="exact"/>
        <w:rPr>
          <w:rFonts w:ascii="宋体" w:hAnsi="宋体"/>
          <w:b/>
          <w:bCs/>
          <w:sz w:val="22"/>
          <w:szCs w:val="22"/>
        </w:rPr>
      </w:pPr>
      <w:r w:rsidRPr="006A2DD3">
        <w:rPr>
          <w:rFonts w:ascii="宋体" w:hAnsi="宋体" w:hint="eastAsia"/>
          <w:b/>
          <w:bCs/>
          <w:sz w:val="22"/>
          <w:szCs w:val="22"/>
        </w:rPr>
        <w:t>2、构成</w:t>
      </w:r>
      <w:r>
        <w:rPr>
          <w:rFonts w:ascii="宋体" w:hAnsi="宋体" w:hint="eastAsia"/>
          <w:b/>
          <w:bCs/>
          <w:sz w:val="22"/>
          <w:szCs w:val="22"/>
        </w:rPr>
        <w:t>磋商</w:t>
      </w:r>
      <w:r w:rsidRPr="006A2DD3">
        <w:rPr>
          <w:rFonts w:ascii="宋体" w:hAnsi="宋体" w:hint="eastAsia"/>
          <w:b/>
          <w:bCs/>
          <w:sz w:val="22"/>
          <w:szCs w:val="22"/>
        </w:rPr>
        <w:t>文件组成部分的“通用合同条款”、“专用合同条款”和“采购内容及要求”等章节中出现的措辞“发包人”和“承包人”，在</w:t>
      </w:r>
      <w:r>
        <w:rPr>
          <w:rFonts w:ascii="宋体" w:hAnsi="宋体" w:hint="eastAsia"/>
          <w:b/>
          <w:bCs/>
          <w:sz w:val="22"/>
          <w:szCs w:val="22"/>
        </w:rPr>
        <w:t>政府采购</w:t>
      </w:r>
      <w:r w:rsidRPr="006A2DD3">
        <w:rPr>
          <w:rFonts w:ascii="宋体" w:hAnsi="宋体" w:hint="eastAsia"/>
          <w:b/>
          <w:bCs/>
          <w:sz w:val="22"/>
          <w:szCs w:val="22"/>
        </w:rPr>
        <w:t>阶段应当分别按“</w:t>
      </w:r>
      <w:r>
        <w:rPr>
          <w:rFonts w:ascii="宋体" w:hAnsi="宋体" w:hint="eastAsia"/>
          <w:b/>
          <w:bCs/>
          <w:sz w:val="22"/>
          <w:szCs w:val="22"/>
        </w:rPr>
        <w:t>采购人</w:t>
      </w:r>
      <w:r w:rsidRPr="006A2DD3">
        <w:rPr>
          <w:rFonts w:ascii="宋体" w:hAnsi="宋体" w:hint="eastAsia"/>
          <w:b/>
          <w:bCs/>
          <w:sz w:val="22"/>
          <w:szCs w:val="22"/>
        </w:rPr>
        <w:t>”和“</w:t>
      </w:r>
      <w:r>
        <w:rPr>
          <w:rFonts w:ascii="宋体" w:hAnsi="宋体" w:hint="eastAsia"/>
          <w:b/>
          <w:bCs/>
          <w:sz w:val="22"/>
          <w:szCs w:val="22"/>
        </w:rPr>
        <w:t>中标（成交）供应商</w:t>
      </w:r>
      <w:r w:rsidRPr="006A2DD3">
        <w:rPr>
          <w:rFonts w:ascii="宋体" w:hAnsi="宋体" w:hint="eastAsia"/>
          <w:b/>
          <w:bCs/>
          <w:sz w:val="22"/>
          <w:szCs w:val="22"/>
        </w:rPr>
        <w:t>”进行理解。构成</w:t>
      </w:r>
      <w:r>
        <w:rPr>
          <w:rFonts w:ascii="宋体" w:hAnsi="宋体" w:hint="eastAsia"/>
          <w:b/>
          <w:bCs/>
          <w:sz w:val="22"/>
          <w:szCs w:val="22"/>
        </w:rPr>
        <w:t>磋商</w:t>
      </w:r>
      <w:r w:rsidRPr="006A2DD3">
        <w:rPr>
          <w:rFonts w:ascii="宋体" w:hAnsi="宋体" w:hint="eastAsia"/>
          <w:b/>
          <w:bCs/>
          <w:sz w:val="22"/>
          <w:szCs w:val="22"/>
        </w:rPr>
        <w:t>文件的各章节中出现的措辞“项目负责人”和“项目经理”互为解释。</w:t>
      </w:r>
    </w:p>
    <w:p w14:paraId="0AC73C79" w14:textId="77777777" w:rsidR="009176C6" w:rsidRPr="005B0C5F" w:rsidRDefault="009176C6" w:rsidP="009176C6">
      <w:pPr>
        <w:pStyle w:val="a1"/>
      </w:pPr>
    </w:p>
    <w:p w14:paraId="1867B7C4" w14:textId="77777777" w:rsidR="009176C6" w:rsidRPr="005B0C5F" w:rsidRDefault="009176C6" w:rsidP="009176C6">
      <w:pPr>
        <w:autoSpaceDE w:val="0"/>
        <w:autoSpaceDN w:val="0"/>
        <w:ind w:firstLine="562"/>
        <w:jc w:val="center"/>
        <w:rPr>
          <w:sz w:val="27"/>
          <w:szCs w:val="30"/>
        </w:rPr>
      </w:pPr>
      <w:r w:rsidRPr="005B0C5F">
        <w:rPr>
          <w:rFonts w:hint="eastAsia"/>
          <w:b/>
          <w:bCs/>
          <w:sz w:val="27"/>
          <w:szCs w:val="30"/>
        </w:rPr>
        <w:t>第一部分</w:t>
      </w:r>
      <w:r w:rsidRPr="005B0C5F">
        <w:rPr>
          <w:rFonts w:hint="eastAsia"/>
          <w:b/>
          <w:bCs/>
          <w:sz w:val="27"/>
          <w:szCs w:val="30"/>
        </w:rPr>
        <w:t xml:space="preserve"> </w:t>
      </w:r>
      <w:r w:rsidRPr="005B0C5F">
        <w:rPr>
          <w:rFonts w:hint="eastAsia"/>
          <w:b/>
          <w:bCs/>
          <w:sz w:val="27"/>
          <w:szCs w:val="30"/>
        </w:rPr>
        <w:t>合同协议书</w:t>
      </w:r>
    </w:p>
    <w:p w14:paraId="5E018A75" w14:textId="77777777" w:rsidR="009176C6" w:rsidRPr="005B0C5F" w:rsidRDefault="009176C6" w:rsidP="009176C6">
      <w:pPr>
        <w:pStyle w:val="a1"/>
        <w:spacing w:after="0" w:line="400" w:lineRule="exact"/>
        <w:ind w:firstLineChars="200" w:firstLine="440"/>
        <w:rPr>
          <w:rFonts w:ascii="宋体" w:hAnsi="宋体" w:cs="楷体"/>
          <w:sz w:val="22"/>
          <w:szCs w:val="22"/>
          <w:u w:val="single"/>
        </w:rPr>
      </w:pPr>
      <w:r w:rsidRPr="005B0C5F">
        <w:rPr>
          <w:rFonts w:ascii="宋体" w:hAnsi="宋体" w:cs="楷体" w:hint="eastAsia"/>
          <w:sz w:val="22"/>
          <w:szCs w:val="22"/>
        </w:rPr>
        <w:t>发包人（全称）：</w:t>
      </w:r>
      <w:r w:rsidRPr="005B0C5F">
        <w:rPr>
          <w:rFonts w:ascii="宋体" w:hAnsi="宋体" w:cs="楷体" w:hint="eastAsia"/>
          <w:sz w:val="22"/>
          <w:szCs w:val="22"/>
          <w:u w:val="single"/>
        </w:rPr>
        <w:t xml:space="preserve">                    </w:t>
      </w:r>
    </w:p>
    <w:p w14:paraId="7C298371"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 xml:space="preserve">承包人（全称）： </w:t>
      </w:r>
      <w:r w:rsidRPr="005B0C5F">
        <w:rPr>
          <w:rFonts w:ascii="宋体" w:hAnsi="宋体" w:cs="楷体" w:hint="eastAsia"/>
          <w:sz w:val="22"/>
          <w:szCs w:val="22"/>
          <w:u w:val="single"/>
        </w:rPr>
        <w:t xml:space="preserve">                   </w:t>
      </w:r>
    </w:p>
    <w:p w14:paraId="5FA47731"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根据《中华人民共和国民法典》、《中华人民共和国建筑法》及有关法律规定，遵循平等、自愿、公平和诚实信用的原则，双方就</w:t>
      </w:r>
      <w:r w:rsidRPr="005B0C5F">
        <w:rPr>
          <w:rFonts w:ascii="宋体" w:hAnsi="宋体" w:cs="楷体" w:hint="eastAsia"/>
          <w:sz w:val="22"/>
          <w:szCs w:val="22"/>
          <w:u w:val="single"/>
        </w:rPr>
        <w:t xml:space="preserve">                         </w:t>
      </w:r>
      <w:r w:rsidRPr="005B0C5F">
        <w:rPr>
          <w:rFonts w:ascii="宋体" w:hAnsi="宋体" w:cs="楷体" w:hint="eastAsia"/>
          <w:sz w:val="22"/>
          <w:szCs w:val="22"/>
        </w:rPr>
        <w:t>施工及有关事项协商一致，共同达成如下协议：</w:t>
      </w:r>
    </w:p>
    <w:p w14:paraId="437D776E" w14:textId="77777777" w:rsidR="009176C6" w:rsidRPr="005B0C5F" w:rsidRDefault="009176C6" w:rsidP="009176C6">
      <w:pPr>
        <w:keepNext/>
        <w:keepLines/>
        <w:spacing w:line="400" w:lineRule="exact"/>
        <w:ind w:firstLine="420"/>
        <w:rPr>
          <w:rFonts w:ascii="宋体" w:hAnsi="宋体" w:cs="楷体"/>
          <w:b/>
          <w:bCs/>
          <w:sz w:val="22"/>
          <w:szCs w:val="22"/>
        </w:rPr>
      </w:pPr>
      <w:r w:rsidRPr="005B0C5F">
        <w:rPr>
          <w:rFonts w:ascii="宋体" w:hAnsi="宋体" w:cs="楷体" w:hint="eastAsia"/>
          <w:sz w:val="22"/>
          <w:szCs w:val="22"/>
        </w:rPr>
        <w:t xml:space="preserve"> 一、工程概况</w:t>
      </w:r>
    </w:p>
    <w:p w14:paraId="3F5B8EA1" w14:textId="77777777" w:rsidR="009176C6" w:rsidRPr="005B0C5F" w:rsidRDefault="009176C6" w:rsidP="009176C6">
      <w:pPr>
        <w:spacing w:line="400" w:lineRule="exact"/>
        <w:ind w:firstLine="420"/>
        <w:rPr>
          <w:rFonts w:ascii="宋体" w:hAnsi="宋体" w:cs="楷体"/>
          <w:sz w:val="22"/>
          <w:szCs w:val="22"/>
          <w:u w:val="single"/>
        </w:rPr>
      </w:pPr>
      <w:r w:rsidRPr="005B0C5F">
        <w:rPr>
          <w:rFonts w:ascii="宋体" w:hAnsi="宋体" w:cs="楷体" w:hint="eastAsia"/>
          <w:sz w:val="22"/>
          <w:szCs w:val="22"/>
        </w:rPr>
        <w:t>1.工程名称：</w:t>
      </w:r>
      <w:r w:rsidRPr="005B0C5F">
        <w:rPr>
          <w:rFonts w:ascii="宋体" w:hAnsi="宋体" w:cs="楷体" w:hint="eastAsia"/>
          <w:sz w:val="22"/>
          <w:szCs w:val="22"/>
          <w:u w:val="single"/>
        </w:rPr>
        <w:t xml:space="preserve">                             。</w:t>
      </w:r>
    </w:p>
    <w:p w14:paraId="367B7DE5" w14:textId="77777777" w:rsidR="009176C6" w:rsidRPr="005B0C5F" w:rsidRDefault="009176C6" w:rsidP="009176C6">
      <w:pPr>
        <w:spacing w:line="400" w:lineRule="exact"/>
        <w:ind w:firstLine="420"/>
        <w:rPr>
          <w:rFonts w:ascii="宋体" w:hAnsi="宋体" w:cs="楷体"/>
          <w:sz w:val="22"/>
          <w:szCs w:val="22"/>
          <w:u w:val="single"/>
        </w:rPr>
      </w:pPr>
      <w:r w:rsidRPr="005B0C5F">
        <w:rPr>
          <w:rFonts w:ascii="宋体" w:hAnsi="宋体" w:cs="楷体" w:hint="eastAsia"/>
          <w:sz w:val="22"/>
          <w:szCs w:val="22"/>
        </w:rPr>
        <w:t xml:space="preserve">2.工程地点： </w:t>
      </w:r>
      <w:r w:rsidRPr="005B0C5F">
        <w:rPr>
          <w:rFonts w:ascii="宋体" w:hAnsi="宋体" w:cs="楷体" w:hint="eastAsia"/>
          <w:sz w:val="22"/>
          <w:szCs w:val="22"/>
          <w:u w:val="single"/>
        </w:rPr>
        <w:t xml:space="preserve">                            。</w:t>
      </w:r>
    </w:p>
    <w:p w14:paraId="3A999801"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3.工程立项批准文号：</w:t>
      </w:r>
      <w:r w:rsidRPr="005B0C5F">
        <w:rPr>
          <w:rFonts w:ascii="宋体" w:hAnsi="宋体" w:cs="楷体" w:hint="eastAsia"/>
          <w:sz w:val="22"/>
          <w:szCs w:val="22"/>
          <w:u w:val="single"/>
        </w:rPr>
        <w:t xml:space="preserve">     /      </w:t>
      </w:r>
      <w:r w:rsidRPr="005B0C5F">
        <w:rPr>
          <w:rFonts w:ascii="宋体" w:hAnsi="宋体" w:cs="楷体" w:hint="eastAsia"/>
          <w:sz w:val="22"/>
          <w:szCs w:val="22"/>
        </w:rPr>
        <w:t>。</w:t>
      </w:r>
    </w:p>
    <w:p w14:paraId="316921BA" w14:textId="31F068BB"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4.资金来源：</w:t>
      </w:r>
      <w:r w:rsidRPr="005B0C5F">
        <w:rPr>
          <w:rFonts w:ascii="宋体" w:hAnsi="宋体" w:cs="楷体" w:hint="eastAsia"/>
          <w:sz w:val="22"/>
          <w:szCs w:val="22"/>
          <w:u w:val="single"/>
        </w:rPr>
        <w:t xml:space="preserve"> 财政拔款</w:t>
      </w:r>
      <w:r w:rsidR="00273A0C" w:rsidRPr="005B0C5F">
        <w:rPr>
          <w:rFonts w:ascii="宋体" w:hAnsi="宋体" w:cs="楷体" w:hint="eastAsia"/>
          <w:szCs w:val="21"/>
          <w:u w:val="single"/>
        </w:rPr>
        <w:t>，本年度下达预算资金</w:t>
      </w:r>
      <w:r w:rsidR="005D0A26" w:rsidRPr="005B0C5F">
        <w:rPr>
          <w:rFonts w:ascii="宋体" w:hAnsi="宋体" w:cs="楷体"/>
          <w:szCs w:val="21"/>
          <w:u w:val="single"/>
        </w:rPr>
        <w:t>40</w:t>
      </w:r>
      <w:r w:rsidR="00273A0C" w:rsidRPr="005B0C5F">
        <w:rPr>
          <w:rFonts w:ascii="宋体" w:hAnsi="宋体" w:cs="楷体" w:hint="eastAsia"/>
          <w:szCs w:val="21"/>
          <w:u w:val="single"/>
        </w:rPr>
        <w:t>万</w:t>
      </w:r>
      <w:r w:rsidR="00876CD7">
        <w:rPr>
          <w:rFonts w:ascii="宋体" w:hAnsi="宋体" w:cs="楷体" w:hint="eastAsia"/>
          <w:szCs w:val="21"/>
          <w:u w:val="single"/>
        </w:rPr>
        <w:t>元</w:t>
      </w:r>
      <w:r w:rsidR="00273A0C" w:rsidRPr="005B0C5F">
        <w:rPr>
          <w:rFonts w:ascii="宋体" w:hAnsi="宋体" w:cs="楷体" w:hint="eastAsia"/>
          <w:szCs w:val="21"/>
          <w:u w:val="single"/>
        </w:rPr>
        <w:t>（大写：</w:t>
      </w:r>
      <w:r w:rsidR="00876CD7">
        <w:rPr>
          <w:rFonts w:ascii="宋体" w:hAnsi="宋体" w:cs="楷体" w:hint="eastAsia"/>
          <w:szCs w:val="21"/>
          <w:u w:val="single"/>
        </w:rPr>
        <w:t>肆拾</w:t>
      </w:r>
      <w:r w:rsidR="00273A0C" w:rsidRPr="005B0C5F">
        <w:rPr>
          <w:rFonts w:ascii="宋体" w:hAnsi="宋体" w:cs="楷体" w:hint="eastAsia"/>
          <w:szCs w:val="21"/>
          <w:u w:val="single"/>
        </w:rPr>
        <w:t>万元</w:t>
      </w:r>
      <w:r w:rsidR="00876CD7" w:rsidRPr="005B0C5F">
        <w:rPr>
          <w:rFonts w:ascii="宋体" w:hAnsi="宋体" w:cs="楷体" w:hint="eastAsia"/>
          <w:szCs w:val="21"/>
          <w:u w:val="single"/>
        </w:rPr>
        <w:t>整</w:t>
      </w:r>
      <w:r w:rsidR="00273A0C" w:rsidRPr="005B0C5F">
        <w:rPr>
          <w:rFonts w:ascii="宋体" w:hAnsi="宋体" w:cs="楷体" w:hint="eastAsia"/>
          <w:szCs w:val="21"/>
          <w:u w:val="single"/>
        </w:rPr>
        <w:t>）</w:t>
      </w:r>
      <w:r w:rsidR="00273A0C" w:rsidRPr="005B0C5F">
        <w:rPr>
          <w:rFonts w:ascii="宋体" w:hAnsi="宋体" w:cs="楷体" w:hint="eastAsia"/>
          <w:sz w:val="22"/>
          <w:szCs w:val="22"/>
        </w:rPr>
        <w:t>。</w:t>
      </w:r>
    </w:p>
    <w:p w14:paraId="293F9B5D" w14:textId="77777777" w:rsidR="009176C6" w:rsidRPr="005B0C5F" w:rsidRDefault="009176C6" w:rsidP="009176C6">
      <w:pPr>
        <w:spacing w:line="400" w:lineRule="exact"/>
        <w:ind w:firstLine="420"/>
        <w:rPr>
          <w:rFonts w:ascii="宋体" w:hAnsi="宋体" w:cs="楷体"/>
          <w:sz w:val="22"/>
          <w:szCs w:val="22"/>
          <w:u w:val="single"/>
        </w:rPr>
      </w:pPr>
      <w:r w:rsidRPr="005B0C5F">
        <w:rPr>
          <w:rFonts w:ascii="宋体" w:hAnsi="宋体" w:cs="楷体" w:hint="eastAsia"/>
          <w:sz w:val="22"/>
          <w:szCs w:val="22"/>
        </w:rPr>
        <w:t>5.工程内容：</w:t>
      </w:r>
      <w:r w:rsidRPr="005B0C5F">
        <w:rPr>
          <w:rFonts w:ascii="宋体" w:hAnsi="宋体" w:cs="楷体" w:hint="eastAsia"/>
          <w:sz w:val="22"/>
          <w:szCs w:val="22"/>
          <w:u w:val="single"/>
        </w:rPr>
        <w:t>具体以磋商文件、工程量清单及施工图纸为准。</w:t>
      </w:r>
    </w:p>
    <w:p w14:paraId="0837FA82" w14:textId="7C6A2E4A"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群体工程应附《承包人承揽工程项目一览表》。</w:t>
      </w:r>
    </w:p>
    <w:p w14:paraId="6691F7C9"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6.工程承包范围：</w:t>
      </w:r>
      <w:r w:rsidRPr="005B0C5F">
        <w:rPr>
          <w:rFonts w:ascii="宋体" w:hAnsi="宋体" w:cs="楷体" w:hint="eastAsia"/>
          <w:sz w:val="22"/>
          <w:szCs w:val="22"/>
          <w:u w:val="single"/>
        </w:rPr>
        <w:t xml:space="preserve">                                 </w:t>
      </w:r>
      <w:r w:rsidRPr="005B0C5F">
        <w:rPr>
          <w:rFonts w:ascii="宋体" w:hAnsi="宋体" w:cs="楷体" w:hint="eastAsia"/>
          <w:sz w:val="22"/>
          <w:szCs w:val="22"/>
        </w:rPr>
        <w:t>。</w:t>
      </w:r>
    </w:p>
    <w:p w14:paraId="08DBBA75" w14:textId="77777777" w:rsidR="009176C6" w:rsidRPr="005B0C5F" w:rsidRDefault="009176C6" w:rsidP="009176C6">
      <w:pPr>
        <w:keepNext/>
        <w:keepLines/>
        <w:spacing w:line="400" w:lineRule="exact"/>
        <w:ind w:firstLine="420"/>
        <w:rPr>
          <w:rFonts w:ascii="宋体" w:hAnsi="宋体" w:cs="楷体"/>
          <w:sz w:val="22"/>
          <w:szCs w:val="22"/>
        </w:rPr>
      </w:pPr>
      <w:r w:rsidRPr="005B0C5F">
        <w:rPr>
          <w:rFonts w:ascii="宋体" w:hAnsi="宋体" w:cs="楷体" w:hint="eastAsia"/>
          <w:sz w:val="22"/>
          <w:szCs w:val="22"/>
        </w:rPr>
        <w:t>二、合同工期</w:t>
      </w:r>
    </w:p>
    <w:p w14:paraId="708CC536"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计划开工日期：</w:t>
      </w:r>
      <w:r w:rsidRPr="005B0C5F">
        <w:rPr>
          <w:rFonts w:ascii="宋体" w:hAnsi="宋体" w:cs="楷体" w:hint="eastAsia"/>
          <w:sz w:val="22"/>
          <w:szCs w:val="22"/>
          <w:u w:val="single"/>
        </w:rPr>
        <w:t xml:space="preserve">          </w:t>
      </w:r>
      <w:r w:rsidRPr="005B0C5F">
        <w:rPr>
          <w:rFonts w:ascii="宋体" w:hAnsi="宋体" w:cs="楷体" w:hint="eastAsia"/>
          <w:sz w:val="22"/>
          <w:szCs w:val="22"/>
        </w:rPr>
        <w:t>年</w:t>
      </w:r>
      <w:r w:rsidRPr="005B0C5F">
        <w:rPr>
          <w:rFonts w:ascii="宋体" w:hAnsi="宋体" w:cs="楷体" w:hint="eastAsia"/>
          <w:sz w:val="22"/>
          <w:szCs w:val="22"/>
          <w:u w:val="single"/>
        </w:rPr>
        <w:t xml:space="preserve">      </w:t>
      </w:r>
      <w:r w:rsidRPr="005B0C5F">
        <w:rPr>
          <w:rFonts w:ascii="宋体" w:hAnsi="宋体" w:cs="楷体" w:hint="eastAsia"/>
          <w:sz w:val="22"/>
          <w:szCs w:val="22"/>
        </w:rPr>
        <w:t>月</w:t>
      </w:r>
      <w:r w:rsidRPr="005B0C5F">
        <w:rPr>
          <w:rFonts w:ascii="宋体" w:hAnsi="宋体" w:cs="楷体" w:hint="eastAsia"/>
          <w:sz w:val="22"/>
          <w:szCs w:val="22"/>
          <w:u w:val="single"/>
        </w:rPr>
        <w:t xml:space="preserve">      </w:t>
      </w:r>
      <w:r w:rsidRPr="005B0C5F">
        <w:rPr>
          <w:rFonts w:ascii="宋体" w:hAnsi="宋体" w:cs="楷体" w:hint="eastAsia"/>
          <w:sz w:val="22"/>
          <w:szCs w:val="22"/>
        </w:rPr>
        <w:t>日。</w:t>
      </w:r>
    </w:p>
    <w:p w14:paraId="637696FC"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计划竣工日期：</w:t>
      </w:r>
      <w:r w:rsidRPr="005B0C5F">
        <w:rPr>
          <w:rFonts w:ascii="宋体" w:hAnsi="宋体" w:cs="楷体" w:hint="eastAsia"/>
          <w:sz w:val="22"/>
          <w:szCs w:val="22"/>
          <w:u w:val="single"/>
        </w:rPr>
        <w:t xml:space="preserve">          </w:t>
      </w:r>
      <w:r w:rsidRPr="005B0C5F">
        <w:rPr>
          <w:rFonts w:ascii="宋体" w:hAnsi="宋体" w:cs="楷体" w:hint="eastAsia"/>
          <w:sz w:val="22"/>
          <w:szCs w:val="22"/>
        </w:rPr>
        <w:t>年</w:t>
      </w:r>
      <w:r w:rsidRPr="005B0C5F">
        <w:rPr>
          <w:rFonts w:ascii="宋体" w:hAnsi="宋体" w:cs="楷体" w:hint="eastAsia"/>
          <w:sz w:val="22"/>
          <w:szCs w:val="22"/>
          <w:u w:val="single"/>
        </w:rPr>
        <w:t xml:space="preserve">      </w:t>
      </w:r>
      <w:r w:rsidRPr="005B0C5F">
        <w:rPr>
          <w:rFonts w:ascii="宋体" w:hAnsi="宋体" w:cs="楷体" w:hint="eastAsia"/>
          <w:sz w:val="22"/>
          <w:szCs w:val="22"/>
        </w:rPr>
        <w:t>月</w:t>
      </w:r>
      <w:r w:rsidRPr="005B0C5F">
        <w:rPr>
          <w:rFonts w:ascii="宋体" w:hAnsi="宋体" w:cs="楷体" w:hint="eastAsia"/>
          <w:sz w:val="22"/>
          <w:szCs w:val="22"/>
          <w:u w:val="single"/>
        </w:rPr>
        <w:t xml:space="preserve">      </w:t>
      </w:r>
      <w:r w:rsidRPr="005B0C5F">
        <w:rPr>
          <w:rFonts w:ascii="宋体" w:hAnsi="宋体" w:cs="楷体" w:hint="eastAsia"/>
          <w:sz w:val="22"/>
          <w:szCs w:val="22"/>
        </w:rPr>
        <w:t>日。</w:t>
      </w:r>
    </w:p>
    <w:p w14:paraId="578B30D0"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工期总日历天数：</w:t>
      </w:r>
      <w:r w:rsidRPr="005B0C5F">
        <w:rPr>
          <w:rFonts w:ascii="宋体" w:hAnsi="宋体" w:cs="楷体" w:hint="eastAsia"/>
          <w:sz w:val="22"/>
          <w:szCs w:val="22"/>
          <w:u w:val="single"/>
        </w:rPr>
        <w:t xml:space="preserve">   </w:t>
      </w:r>
      <w:r w:rsidRPr="005B0C5F">
        <w:rPr>
          <w:rFonts w:ascii="宋体" w:hAnsi="宋体" w:cs="楷体"/>
          <w:sz w:val="22"/>
          <w:szCs w:val="22"/>
          <w:u w:val="single"/>
        </w:rPr>
        <w:t xml:space="preserve">  </w:t>
      </w:r>
      <w:r w:rsidRPr="005B0C5F">
        <w:rPr>
          <w:rFonts w:ascii="宋体" w:hAnsi="宋体" w:cs="楷体" w:hint="eastAsia"/>
          <w:sz w:val="22"/>
          <w:szCs w:val="22"/>
        </w:rPr>
        <w:t>日历天。工期总日历天数与根据前述计划开竣工日期计算的工期天数不一致的，以工期总日历天数为准。</w:t>
      </w:r>
    </w:p>
    <w:p w14:paraId="11DC91A7" w14:textId="77777777" w:rsidR="009176C6" w:rsidRPr="005B0C5F" w:rsidRDefault="009176C6" w:rsidP="009176C6">
      <w:pPr>
        <w:keepNext/>
        <w:keepLines/>
        <w:spacing w:line="400" w:lineRule="exact"/>
        <w:ind w:firstLine="420"/>
        <w:rPr>
          <w:rFonts w:ascii="宋体" w:hAnsi="宋体" w:cs="楷体"/>
          <w:b/>
          <w:bCs/>
          <w:sz w:val="22"/>
          <w:szCs w:val="22"/>
        </w:rPr>
      </w:pPr>
      <w:r w:rsidRPr="005B0C5F">
        <w:rPr>
          <w:rFonts w:ascii="宋体" w:hAnsi="宋体" w:cs="楷体" w:hint="eastAsia"/>
          <w:sz w:val="22"/>
          <w:szCs w:val="22"/>
        </w:rPr>
        <w:t>三、质量标准</w:t>
      </w:r>
    </w:p>
    <w:p w14:paraId="55CC7155"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工程质量符合</w:t>
      </w:r>
      <w:r w:rsidRPr="005B0C5F">
        <w:rPr>
          <w:rFonts w:ascii="宋体" w:hAnsi="宋体" w:cs="楷体" w:hint="eastAsia"/>
          <w:sz w:val="22"/>
          <w:szCs w:val="22"/>
          <w:u w:val="single"/>
        </w:rPr>
        <w:t xml:space="preserve">  合格  </w:t>
      </w:r>
      <w:r w:rsidRPr="005B0C5F">
        <w:rPr>
          <w:rFonts w:ascii="宋体" w:hAnsi="宋体" w:cs="楷体" w:hint="eastAsia"/>
          <w:sz w:val="22"/>
          <w:szCs w:val="22"/>
        </w:rPr>
        <w:t>标准。</w:t>
      </w:r>
    </w:p>
    <w:p w14:paraId="1F24B687" w14:textId="77777777" w:rsidR="009176C6" w:rsidRPr="005B0C5F" w:rsidRDefault="009176C6" w:rsidP="009176C6">
      <w:pPr>
        <w:keepNext/>
        <w:keepLines/>
        <w:spacing w:line="400" w:lineRule="exact"/>
        <w:ind w:firstLine="420"/>
        <w:rPr>
          <w:rFonts w:ascii="宋体" w:hAnsi="宋体" w:cs="楷体"/>
          <w:b/>
          <w:bCs/>
          <w:sz w:val="22"/>
          <w:szCs w:val="22"/>
        </w:rPr>
      </w:pPr>
      <w:r w:rsidRPr="005B0C5F">
        <w:rPr>
          <w:rFonts w:ascii="宋体" w:hAnsi="宋体" w:cs="楷体" w:hint="eastAsia"/>
          <w:sz w:val="22"/>
          <w:szCs w:val="22"/>
        </w:rPr>
        <w:t>四、签约合同价与合同价格形式</w:t>
      </w:r>
      <w:r w:rsidRPr="005B0C5F">
        <w:rPr>
          <w:rFonts w:ascii="宋体" w:hAnsi="宋体" w:cs="楷体" w:hint="eastAsia"/>
          <w:sz w:val="22"/>
          <w:szCs w:val="22"/>
        </w:rPr>
        <w:tab/>
      </w:r>
    </w:p>
    <w:p w14:paraId="5E7B1B0E"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1.签约合同价为：</w:t>
      </w:r>
    </w:p>
    <w:p w14:paraId="33C9C2E6"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人民币（大写）</w:t>
      </w:r>
      <w:r w:rsidRPr="005B0C5F">
        <w:rPr>
          <w:rFonts w:ascii="宋体" w:hAnsi="宋体" w:cs="楷体" w:hint="eastAsia"/>
          <w:sz w:val="22"/>
          <w:szCs w:val="22"/>
          <w:u w:val="single"/>
        </w:rPr>
        <w:t xml:space="preserve">                 </w:t>
      </w:r>
      <w:r w:rsidRPr="005B0C5F">
        <w:rPr>
          <w:rFonts w:ascii="宋体" w:hAnsi="宋体" w:cs="楷体" w:hint="eastAsia"/>
          <w:sz w:val="22"/>
          <w:szCs w:val="22"/>
        </w:rPr>
        <w:t>(¥</w:t>
      </w:r>
      <w:r w:rsidRPr="005B0C5F">
        <w:rPr>
          <w:rFonts w:ascii="宋体" w:hAnsi="宋体" w:cs="楷体" w:hint="eastAsia"/>
          <w:sz w:val="22"/>
          <w:szCs w:val="22"/>
          <w:u w:val="single"/>
        </w:rPr>
        <w:t xml:space="preserve">            </w:t>
      </w:r>
      <w:r w:rsidRPr="005B0C5F">
        <w:rPr>
          <w:rFonts w:ascii="宋体" w:hAnsi="宋体" w:cs="楷体" w:hint="eastAsia"/>
          <w:sz w:val="22"/>
          <w:szCs w:val="22"/>
        </w:rPr>
        <w:t>元)；</w:t>
      </w:r>
    </w:p>
    <w:p w14:paraId="5E46D116"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其中：</w:t>
      </w:r>
    </w:p>
    <w:p w14:paraId="5DD02988"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（1）安全文明施工费：</w:t>
      </w:r>
    </w:p>
    <w:p w14:paraId="15D63FDE"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人民币（大写）</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hint="eastAsia"/>
          <w:sz w:val="22"/>
          <w:szCs w:val="22"/>
          <w:u w:val="single"/>
        </w:rPr>
        <w:t xml:space="preserve">          </w:t>
      </w:r>
      <w:r w:rsidRPr="005B0C5F">
        <w:rPr>
          <w:rFonts w:ascii="宋体" w:hAnsi="宋体" w:cs="楷体" w:hint="eastAsia"/>
          <w:sz w:val="22"/>
          <w:szCs w:val="22"/>
        </w:rPr>
        <w:t>元)；</w:t>
      </w:r>
    </w:p>
    <w:p w14:paraId="575CEBFB"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（2）材料和工程设备暂估价金额：</w:t>
      </w:r>
    </w:p>
    <w:p w14:paraId="22D5EF33"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lastRenderedPageBreak/>
        <w:t>人民币（大写）</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hint="eastAsia"/>
          <w:sz w:val="22"/>
          <w:szCs w:val="22"/>
          <w:u w:val="single"/>
        </w:rPr>
        <w:t xml:space="preserve">          </w:t>
      </w:r>
      <w:r w:rsidRPr="005B0C5F">
        <w:rPr>
          <w:rFonts w:ascii="宋体" w:hAnsi="宋体" w:cs="楷体" w:hint="eastAsia"/>
          <w:sz w:val="22"/>
          <w:szCs w:val="22"/>
        </w:rPr>
        <w:t>元)；</w:t>
      </w:r>
    </w:p>
    <w:p w14:paraId="04464A67"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（3）专业工程暂估价金额：</w:t>
      </w:r>
    </w:p>
    <w:p w14:paraId="17A100DA"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人民币（大写）</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hint="eastAsia"/>
          <w:sz w:val="22"/>
          <w:szCs w:val="22"/>
          <w:u w:val="single"/>
        </w:rPr>
        <w:t xml:space="preserve">          </w:t>
      </w:r>
      <w:r w:rsidRPr="005B0C5F">
        <w:rPr>
          <w:rFonts w:ascii="宋体" w:hAnsi="宋体" w:cs="楷体" w:hint="eastAsia"/>
          <w:sz w:val="22"/>
          <w:szCs w:val="22"/>
        </w:rPr>
        <w:t>元)；</w:t>
      </w:r>
    </w:p>
    <w:p w14:paraId="16AA5DDA"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（4）暂列金额：</w:t>
      </w:r>
    </w:p>
    <w:p w14:paraId="20DF1F95"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人民币（大写）</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hint="eastAsia"/>
          <w:sz w:val="22"/>
          <w:szCs w:val="22"/>
          <w:u w:val="single"/>
        </w:rPr>
        <w:t xml:space="preserve">          </w:t>
      </w:r>
      <w:r w:rsidRPr="005B0C5F">
        <w:rPr>
          <w:rFonts w:ascii="宋体" w:hAnsi="宋体" w:cs="楷体" w:hint="eastAsia"/>
          <w:sz w:val="22"/>
          <w:szCs w:val="22"/>
        </w:rPr>
        <w:t>元)。</w:t>
      </w:r>
    </w:p>
    <w:p w14:paraId="2ACB5120"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2.合同价格形式：</w:t>
      </w:r>
      <w:r w:rsidRPr="005B0C5F">
        <w:rPr>
          <w:rFonts w:ascii="宋体" w:hAnsi="宋体" w:cs="楷体" w:hint="eastAsia"/>
          <w:sz w:val="22"/>
          <w:szCs w:val="22"/>
          <w:u w:val="single"/>
        </w:rPr>
        <w:t xml:space="preserve">      单价合同        </w:t>
      </w:r>
      <w:r w:rsidRPr="005B0C5F">
        <w:rPr>
          <w:rFonts w:ascii="宋体" w:hAnsi="宋体" w:cs="楷体" w:hint="eastAsia"/>
          <w:sz w:val="22"/>
          <w:szCs w:val="22"/>
        </w:rPr>
        <w:t>。</w:t>
      </w:r>
    </w:p>
    <w:p w14:paraId="54F402BA" w14:textId="77777777" w:rsidR="009176C6" w:rsidRPr="005B0C5F" w:rsidRDefault="009176C6" w:rsidP="009176C6">
      <w:pPr>
        <w:keepNext/>
        <w:keepLines/>
        <w:spacing w:line="400" w:lineRule="exact"/>
        <w:ind w:firstLine="422"/>
        <w:rPr>
          <w:rFonts w:ascii="宋体" w:hAnsi="宋体" w:cs="楷体"/>
          <w:sz w:val="22"/>
          <w:szCs w:val="22"/>
        </w:rPr>
      </w:pPr>
      <w:r w:rsidRPr="005B0C5F">
        <w:rPr>
          <w:rFonts w:ascii="宋体" w:hAnsi="宋体" w:cs="楷体" w:hint="eastAsia"/>
          <w:b/>
          <w:bCs/>
          <w:sz w:val="22"/>
          <w:szCs w:val="22"/>
        </w:rPr>
        <w:t xml:space="preserve"> </w:t>
      </w:r>
      <w:r w:rsidRPr="005B0C5F">
        <w:rPr>
          <w:rFonts w:ascii="宋体" w:hAnsi="宋体" w:cs="楷体" w:hint="eastAsia"/>
          <w:sz w:val="22"/>
          <w:szCs w:val="22"/>
        </w:rPr>
        <w:t>五、项目经理</w:t>
      </w:r>
    </w:p>
    <w:p w14:paraId="30198C10"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承包人项目经理：</w:t>
      </w:r>
      <w:r w:rsidRPr="005B0C5F">
        <w:rPr>
          <w:rFonts w:ascii="宋体" w:hAnsi="宋体" w:cs="楷体" w:hint="eastAsia"/>
          <w:sz w:val="22"/>
          <w:szCs w:val="22"/>
          <w:u w:val="single"/>
        </w:rPr>
        <w:t xml:space="preserve">                     </w:t>
      </w:r>
      <w:r w:rsidRPr="005B0C5F">
        <w:rPr>
          <w:rFonts w:ascii="宋体" w:hAnsi="宋体" w:cs="楷体" w:hint="eastAsia"/>
          <w:sz w:val="22"/>
          <w:szCs w:val="22"/>
        </w:rPr>
        <w:t>。</w:t>
      </w:r>
    </w:p>
    <w:p w14:paraId="5F1F0A44" w14:textId="77777777" w:rsidR="009176C6" w:rsidRPr="005B0C5F" w:rsidRDefault="009176C6" w:rsidP="009176C6">
      <w:pPr>
        <w:keepNext/>
        <w:keepLines/>
        <w:spacing w:line="400" w:lineRule="exact"/>
        <w:ind w:firstLine="422"/>
        <w:rPr>
          <w:rFonts w:ascii="宋体" w:hAnsi="宋体" w:cs="楷体"/>
          <w:b/>
          <w:bCs/>
          <w:sz w:val="22"/>
          <w:szCs w:val="22"/>
        </w:rPr>
      </w:pPr>
      <w:r w:rsidRPr="005B0C5F">
        <w:rPr>
          <w:rFonts w:ascii="宋体" w:hAnsi="宋体" w:cs="楷体" w:hint="eastAsia"/>
          <w:b/>
          <w:bCs/>
          <w:sz w:val="22"/>
          <w:szCs w:val="22"/>
        </w:rPr>
        <w:t xml:space="preserve"> </w:t>
      </w:r>
      <w:r w:rsidRPr="005B0C5F">
        <w:rPr>
          <w:rFonts w:ascii="宋体" w:hAnsi="宋体" w:cs="楷体" w:hint="eastAsia"/>
          <w:sz w:val="22"/>
          <w:szCs w:val="22"/>
        </w:rPr>
        <w:t>六、合同文件构成</w:t>
      </w:r>
    </w:p>
    <w:p w14:paraId="44D9C558"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本协议书与下列文件一起构成合同文件：</w:t>
      </w:r>
    </w:p>
    <w:p w14:paraId="7174975C"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（1）中标通知书（如果有）；</w:t>
      </w:r>
    </w:p>
    <w:p w14:paraId="20DF8ED3"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（2）报价函及其附录（如果有）；</w:t>
      </w:r>
    </w:p>
    <w:p w14:paraId="3B76E56E"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（3）专用合同条款及其附件；</w:t>
      </w:r>
    </w:p>
    <w:p w14:paraId="5B4C9051"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（4）通用合同条款；</w:t>
      </w:r>
    </w:p>
    <w:p w14:paraId="234947B9"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（5）技术标准和要求；</w:t>
      </w:r>
    </w:p>
    <w:p w14:paraId="4D5144F2"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（6）图纸；</w:t>
      </w:r>
    </w:p>
    <w:p w14:paraId="41CECF5B"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（7）已标价工程量清单或预算书；</w:t>
      </w:r>
    </w:p>
    <w:p w14:paraId="35F5AEED"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（8）其他合同文件。</w:t>
      </w:r>
    </w:p>
    <w:p w14:paraId="2D447DE9"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在合同订立及履行过程中形成的与合同有关的文件均构成合同文件组成部分。</w:t>
      </w:r>
    </w:p>
    <w:p w14:paraId="379F15E2" w14:textId="77777777" w:rsidR="009176C6" w:rsidRPr="005B0C5F" w:rsidRDefault="009176C6" w:rsidP="009176C6">
      <w:pPr>
        <w:autoSpaceDE w:val="0"/>
        <w:autoSpaceDN w:val="0"/>
        <w:spacing w:line="400" w:lineRule="exact"/>
        <w:ind w:firstLine="420"/>
        <w:rPr>
          <w:rFonts w:ascii="宋体" w:hAnsi="宋体" w:cs="楷体"/>
          <w:sz w:val="22"/>
          <w:szCs w:val="22"/>
        </w:rPr>
      </w:pPr>
      <w:r w:rsidRPr="005B0C5F">
        <w:rPr>
          <w:rFonts w:ascii="宋体" w:hAnsi="宋体" w:cs="楷体" w:hint="eastAsia"/>
          <w:sz w:val="22"/>
          <w:szCs w:val="22"/>
        </w:rPr>
        <w:t>上述各项合同文件包括合同当事人就该项合同文件所作出的补充和修改，属于同一类内容的文件，应以最新签署的为准。专用合同条款及其附件须经合同当事人签字或盖章。</w:t>
      </w:r>
    </w:p>
    <w:p w14:paraId="6D174874" w14:textId="77777777" w:rsidR="009176C6" w:rsidRPr="005B0C5F" w:rsidRDefault="009176C6" w:rsidP="009176C6">
      <w:pPr>
        <w:keepNext/>
        <w:keepLines/>
        <w:spacing w:line="400" w:lineRule="exact"/>
        <w:ind w:firstLine="420"/>
        <w:rPr>
          <w:rFonts w:ascii="宋体" w:hAnsi="宋体" w:cs="楷体"/>
          <w:sz w:val="22"/>
          <w:szCs w:val="22"/>
        </w:rPr>
      </w:pPr>
      <w:r w:rsidRPr="005B0C5F">
        <w:rPr>
          <w:rFonts w:ascii="宋体" w:hAnsi="宋体" w:cs="楷体" w:hint="eastAsia"/>
          <w:sz w:val="22"/>
          <w:szCs w:val="22"/>
        </w:rPr>
        <w:t>七、承诺</w:t>
      </w:r>
    </w:p>
    <w:p w14:paraId="314383AD"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1.发包人承诺按照法律规定履行项目审批手续、筹集工程建设资金并按照合同约定的期限和方式支付合同价款。</w:t>
      </w:r>
    </w:p>
    <w:p w14:paraId="061F4F4E"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2.承包人承诺按照法律规定及合同约定组织完成工程施工，确保工程质量和安全，不进行转包及违法分包，并在缺陷责任期及保修期内承担相应的工程维修责任。</w:t>
      </w:r>
    </w:p>
    <w:p w14:paraId="7A321370"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3.发包人和承包人通过政府采购形式签订合同的，双方理解并承诺不再就同一工程另行签订与合同实质性内容相背离的协议。</w:t>
      </w:r>
    </w:p>
    <w:p w14:paraId="6E20A10D" w14:textId="77777777" w:rsidR="009176C6" w:rsidRPr="005B0C5F" w:rsidRDefault="009176C6" w:rsidP="009176C6">
      <w:pPr>
        <w:spacing w:line="400" w:lineRule="exact"/>
        <w:ind w:firstLine="422"/>
        <w:rPr>
          <w:rFonts w:ascii="宋体" w:hAnsi="宋体" w:cs="楷体"/>
          <w:sz w:val="22"/>
          <w:szCs w:val="22"/>
        </w:rPr>
      </w:pPr>
      <w:r w:rsidRPr="005B0C5F">
        <w:rPr>
          <w:rFonts w:ascii="宋体" w:hAnsi="宋体" w:cs="楷体" w:hint="eastAsia"/>
          <w:b/>
          <w:bCs/>
          <w:sz w:val="22"/>
          <w:szCs w:val="22"/>
        </w:rPr>
        <w:t xml:space="preserve"> 八、词语含义</w:t>
      </w:r>
    </w:p>
    <w:p w14:paraId="74CF692E"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本协议书中词语含义与第二部分通用合同条款中赋予的含义相同。</w:t>
      </w:r>
    </w:p>
    <w:p w14:paraId="5402F47C" w14:textId="77777777" w:rsidR="009176C6" w:rsidRPr="005B0C5F" w:rsidRDefault="009176C6" w:rsidP="009176C6">
      <w:pPr>
        <w:keepNext/>
        <w:keepLines/>
        <w:spacing w:line="400" w:lineRule="exact"/>
        <w:ind w:firstLine="422"/>
        <w:rPr>
          <w:rFonts w:ascii="宋体" w:hAnsi="宋体" w:cs="楷体"/>
          <w:b/>
          <w:bCs/>
          <w:sz w:val="22"/>
          <w:szCs w:val="22"/>
        </w:rPr>
      </w:pPr>
      <w:r w:rsidRPr="005B0C5F">
        <w:rPr>
          <w:rFonts w:ascii="宋体" w:hAnsi="宋体" w:cs="楷体" w:hint="eastAsia"/>
          <w:b/>
          <w:bCs/>
          <w:sz w:val="22"/>
          <w:szCs w:val="22"/>
        </w:rPr>
        <w:t xml:space="preserve"> </w:t>
      </w:r>
      <w:r w:rsidRPr="005B0C5F">
        <w:rPr>
          <w:rFonts w:ascii="宋体" w:hAnsi="宋体" w:cs="楷体" w:hint="eastAsia"/>
          <w:sz w:val="22"/>
          <w:szCs w:val="22"/>
        </w:rPr>
        <w:t>九、签订时间</w:t>
      </w:r>
    </w:p>
    <w:p w14:paraId="106A0CBF"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本合同于</w:t>
      </w:r>
      <w:r w:rsidRPr="005B0C5F">
        <w:rPr>
          <w:rFonts w:ascii="宋体" w:hAnsi="宋体" w:cs="楷体" w:hint="eastAsia"/>
          <w:sz w:val="22"/>
          <w:szCs w:val="22"/>
          <w:u w:val="single"/>
        </w:rPr>
        <w:t xml:space="preserve">         </w:t>
      </w:r>
      <w:r w:rsidRPr="005B0C5F">
        <w:rPr>
          <w:rFonts w:ascii="宋体" w:hAnsi="宋体" w:cs="楷体" w:hint="eastAsia"/>
          <w:sz w:val="22"/>
          <w:szCs w:val="22"/>
        </w:rPr>
        <w:t>年</w:t>
      </w:r>
      <w:r w:rsidRPr="005B0C5F">
        <w:rPr>
          <w:rFonts w:ascii="宋体" w:hAnsi="宋体" w:cs="楷体" w:hint="eastAsia"/>
          <w:sz w:val="22"/>
          <w:szCs w:val="22"/>
          <w:u w:val="single"/>
        </w:rPr>
        <w:t xml:space="preserve">    </w:t>
      </w:r>
      <w:r w:rsidRPr="005B0C5F">
        <w:rPr>
          <w:rFonts w:ascii="宋体" w:hAnsi="宋体" w:cs="楷体" w:hint="eastAsia"/>
          <w:sz w:val="22"/>
          <w:szCs w:val="22"/>
        </w:rPr>
        <w:t>月</w:t>
      </w:r>
      <w:r w:rsidRPr="005B0C5F">
        <w:rPr>
          <w:rFonts w:ascii="宋体" w:hAnsi="宋体" w:cs="楷体" w:hint="eastAsia"/>
          <w:sz w:val="22"/>
          <w:szCs w:val="22"/>
          <w:u w:val="single"/>
        </w:rPr>
        <w:t xml:space="preserve">    </w:t>
      </w:r>
      <w:r w:rsidRPr="005B0C5F">
        <w:rPr>
          <w:rFonts w:ascii="宋体" w:hAnsi="宋体" w:cs="楷体" w:hint="eastAsia"/>
          <w:sz w:val="22"/>
          <w:szCs w:val="22"/>
        </w:rPr>
        <w:t>日签订。</w:t>
      </w:r>
    </w:p>
    <w:p w14:paraId="4F77AABE" w14:textId="77777777" w:rsidR="009176C6" w:rsidRPr="005B0C5F" w:rsidRDefault="009176C6" w:rsidP="009176C6">
      <w:pPr>
        <w:keepNext/>
        <w:keepLines/>
        <w:spacing w:line="400" w:lineRule="exact"/>
        <w:ind w:firstLine="420"/>
        <w:rPr>
          <w:rFonts w:ascii="宋体" w:hAnsi="宋体" w:cs="楷体"/>
          <w:b/>
          <w:bCs/>
          <w:sz w:val="22"/>
          <w:szCs w:val="22"/>
        </w:rPr>
      </w:pPr>
      <w:r w:rsidRPr="005B0C5F">
        <w:rPr>
          <w:rFonts w:ascii="宋体" w:hAnsi="宋体" w:cs="楷体" w:hint="eastAsia"/>
          <w:sz w:val="22"/>
          <w:szCs w:val="22"/>
        </w:rPr>
        <w:t>十、签订地点</w:t>
      </w:r>
    </w:p>
    <w:p w14:paraId="3CDE0D12"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本合同在</w:t>
      </w:r>
      <w:r w:rsidRPr="005B0C5F">
        <w:rPr>
          <w:rFonts w:ascii="宋体" w:hAnsi="宋体" w:cs="楷体" w:hint="eastAsia"/>
          <w:sz w:val="22"/>
          <w:szCs w:val="22"/>
          <w:u w:val="single"/>
        </w:rPr>
        <w:t xml:space="preserve">                                    </w:t>
      </w:r>
      <w:r w:rsidRPr="005B0C5F">
        <w:rPr>
          <w:rFonts w:ascii="宋体" w:hAnsi="宋体" w:cs="楷体" w:hint="eastAsia"/>
          <w:sz w:val="22"/>
          <w:szCs w:val="22"/>
        </w:rPr>
        <w:t>签订。</w:t>
      </w:r>
    </w:p>
    <w:p w14:paraId="2DA84169" w14:textId="77777777" w:rsidR="009176C6" w:rsidRPr="005B0C5F" w:rsidRDefault="009176C6" w:rsidP="009176C6">
      <w:pPr>
        <w:keepNext/>
        <w:keepLines/>
        <w:spacing w:line="400" w:lineRule="exact"/>
        <w:ind w:firstLine="420"/>
        <w:rPr>
          <w:rFonts w:ascii="宋体" w:hAnsi="宋体" w:cs="楷体"/>
          <w:b/>
          <w:bCs/>
          <w:sz w:val="22"/>
          <w:szCs w:val="22"/>
        </w:rPr>
      </w:pPr>
      <w:r w:rsidRPr="005B0C5F">
        <w:rPr>
          <w:rFonts w:ascii="宋体" w:hAnsi="宋体" w:cs="楷体" w:hint="eastAsia"/>
          <w:sz w:val="22"/>
          <w:szCs w:val="22"/>
        </w:rPr>
        <w:t>十一、补充协议</w:t>
      </w:r>
    </w:p>
    <w:p w14:paraId="2AE212C4" w14:textId="77777777" w:rsidR="009176C6" w:rsidRPr="005B0C5F" w:rsidRDefault="009176C6" w:rsidP="009176C6">
      <w:pPr>
        <w:spacing w:line="400" w:lineRule="exact"/>
        <w:ind w:firstLine="420"/>
        <w:rPr>
          <w:rFonts w:ascii="宋体" w:hAnsi="宋体" w:cs="楷体"/>
          <w:b/>
          <w:bCs/>
          <w:sz w:val="22"/>
          <w:szCs w:val="22"/>
        </w:rPr>
      </w:pPr>
      <w:r w:rsidRPr="005B0C5F">
        <w:rPr>
          <w:rFonts w:ascii="宋体" w:hAnsi="宋体" w:cs="楷体" w:hint="eastAsia"/>
          <w:sz w:val="22"/>
          <w:szCs w:val="22"/>
        </w:rPr>
        <w:t>合同未尽事宜，合同当事人另行签订补充协议，补充协议是合同的组成部分。</w:t>
      </w:r>
    </w:p>
    <w:p w14:paraId="3DF6B6D4" w14:textId="77777777" w:rsidR="009176C6" w:rsidRPr="005B0C5F" w:rsidRDefault="009176C6" w:rsidP="009176C6">
      <w:pPr>
        <w:keepNext/>
        <w:keepLines/>
        <w:spacing w:line="400" w:lineRule="exact"/>
        <w:ind w:firstLine="420"/>
        <w:rPr>
          <w:rFonts w:ascii="宋体" w:hAnsi="宋体" w:cs="楷体"/>
          <w:b/>
          <w:bCs/>
          <w:sz w:val="22"/>
          <w:szCs w:val="22"/>
        </w:rPr>
      </w:pPr>
      <w:r w:rsidRPr="005B0C5F">
        <w:rPr>
          <w:rFonts w:ascii="宋体" w:hAnsi="宋体" w:cs="楷体" w:hint="eastAsia"/>
          <w:sz w:val="22"/>
          <w:szCs w:val="22"/>
        </w:rPr>
        <w:lastRenderedPageBreak/>
        <w:t>十二、合同生效</w:t>
      </w:r>
    </w:p>
    <w:p w14:paraId="3CD0C3C0"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本合同自</w:t>
      </w:r>
      <w:r w:rsidRPr="005B0C5F">
        <w:rPr>
          <w:rFonts w:ascii="宋体" w:hAnsi="宋体" w:cs="楷体" w:hint="eastAsia"/>
          <w:sz w:val="22"/>
          <w:szCs w:val="22"/>
          <w:u w:val="single"/>
        </w:rPr>
        <w:t xml:space="preserve">                                   </w:t>
      </w:r>
      <w:r w:rsidRPr="005B0C5F">
        <w:rPr>
          <w:rFonts w:ascii="宋体" w:hAnsi="宋体" w:cs="楷体" w:hint="eastAsia"/>
          <w:sz w:val="22"/>
          <w:szCs w:val="22"/>
        </w:rPr>
        <w:t>生效。</w:t>
      </w:r>
    </w:p>
    <w:p w14:paraId="2FF26355" w14:textId="77777777" w:rsidR="009176C6" w:rsidRPr="005B0C5F" w:rsidRDefault="009176C6" w:rsidP="009176C6">
      <w:pPr>
        <w:keepNext/>
        <w:keepLines/>
        <w:spacing w:line="400" w:lineRule="exact"/>
        <w:ind w:firstLine="420"/>
        <w:rPr>
          <w:rFonts w:ascii="宋体" w:hAnsi="宋体" w:cs="楷体"/>
          <w:b/>
          <w:bCs/>
          <w:sz w:val="22"/>
          <w:szCs w:val="22"/>
        </w:rPr>
      </w:pPr>
      <w:r w:rsidRPr="005B0C5F">
        <w:rPr>
          <w:rFonts w:ascii="宋体" w:hAnsi="宋体" w:cs="楷体" w:hint="eastAsia"/>
          <w:sz w:val="22"/>
          <w:szCs w:val="22"/>
        </w:rPr>
        <w:t>十三、合同份数</w:t>
      </w:r>
    </w:p>
    <w:p w14:paraId="00D991C5"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本合同一式</w:t>
      </w:r>
      <w:r w:rsidRPr="005B0C5F">
        <w:rPr>
          <w:rFonts w:ascii="宋体" w:hAnsi="宋体" w:cs="楷体" w:hint="eastAsia"/>
          <w:sz w:val="22"/>
          <w:szCs w:val="22"/>
          <w:u w:val="single"/>
        </w:rPr>
        <w:t xml:space="preserve">    </w:t>
      </w:r>
      <w:r w:rsidRPr="005B0C5F">
        <w:rPr>
          <w:rFonts w:ascii="宋体" w:hAnsi="宋体" w:cs="楷体" w:hint="eastAsia"/>
          <w:sz w:val="22"/>
          <w:szCs w:val="22"/>
        </w:rPr>
        <w:t>份，均具有同等法律效力，发包人执</w:t>
      </w:r>
      <w:r w:rsidRPr="005B0C5F">
        <w:rPr>
          <w:rFonts w:ascii="宋体" w:hAnsi="宋体" w:cs="楷体" w:hint="eastAsia"/>
          <w:sz w:val="22"/>
          <w:szCs w:val="22"/>
          <w:u w:val="single"/>
        </w:rPr>
        <w:t xml:space="preserve">    </w:t>
      </w:r>
      <w:r w:rsidRPr="005B0C5F">
        <w:rPr>
          <w:rFonts w:ascii="宋体" w:hAnsi="宋体" w:cs="楷体" w:hint="eastAsia"/>
          <w:sz w:val="22"/>
          <w:szCs w:val="22"/>
        </w:rPr>
        <w:t>份，承包人执</w:t>
      </w:r>
      <w:r w:rsidRPr="005B0C5F">
        <w:rPr>
          <w:rFonts w:ascii="宋体" w:hAnsi="宋体" w:cs="楷体" w:hint="eastAsia"/>
          <w:sz w:val="22"/>
          <w:szCs w:val="22"/>
          <w:u w:val="single"/>
        </w:rPr>
        <w:t xml:space="preserve">    </w:t>
      </w:r>
      <w:r w:rsidRPr="005B0C5F">
        <w:rPr>
          <w:rFonts w:ascii="宋体" w:hAnsi="宋体" w:cs="楷体" w:hint="eastAsia"/>
          <w:sz w:val="22"/>
          <w:szCs w:val="22"/>
        </w:rPr>
        <w:t>份。</w:t>
      </w:r>
    </w:p>
    <w:p w14:paraId="35B9D688" w14:textId="77777777" w:rsidR="009176C6" w:rsidRPr="005B0C5F" w:rsidRDefault="009176C6" w:rsidP="009176C6">
      <w:pPr>
        <w:pStyle w:val="a1"/>
        <w:spacing w:after="0" w:line="400" w:lineRule="exact"/>
        <w:ind w:firstLine="480"/>
        <w:rPr>
          <w:rFonts w:ascii="宋体" w:hAnsi="宋体" w:cs="Tahoma"/>
          <w:sz w:val="22"/>
          <w:szCs w:val="22"/>
        </w:rPr>
      </w:pPr>
      <w:r w:rsidRPr="005B0C5F">
        <w:rPr>
          <w:rFonts w:ascii="宋体" w:hAnsi="宋体" w:hint="eastAsia"/>
          <w:sz w:val="22"/>
          <w:szCs w:val="22"/>
        </w:rPr>
        <w:t xml:space="preserve"> </w:t>
      </w:r>
    </w:p>
    <w:p w14:paraId="35680071"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 xml:space="preserve">发包人：  (公章)            </w:t>
      </w:r>
      <w:r w:rsidRPr="005B0C5F">
        <w:rPr>
          <w:rFonts w:ascii="宋体" w:hAnsi="宋体" w:cs="楷体"/>
          <w:sz w:val="22"/>
          <w:szCs w:val="22"/>
        </w:rPr>
        <w:t xml:space="preserve">    </w:t>
      </w:r>
      <w:r w:rsidRPr="005B0C5F">
        <w:rPr>
          <w:rFonts w:ascii="宋体" w:hAnsi="宋体" w:cs="楷体" w:hint="eastAsia"/>
          <w:sz w:val="22"/>
          <w:szCs w:val="22"/>
        </w:rPr>
        <w:t xml:space="preserve"> 承包人：  (公章)</w:t>
      </w:r>
    </w:p>
    <w:p w14:paraId="71E5B69B" w14:textId="77777777" w:rsidR="009176C6" w:rsidRPr="005B0C5F" w:rsidRDefault="009176C6" w:rsidP="009176C6">
      <w:pPr>
        <w:spacing w:line="400" w:lineRule="exact"/>
        <w:ind w:firstLine="420"/>
        <w:rPr>
          <w:rFonts w:ascii="宋体" w:hAnsi="宋体" w:cs="楷体"/>
          <w:sz w:val="22"/>
          <w:szCs w:val="22"/>
          <w:u w:val="single"/>
        </w:rPr>
      </w:pPr>
      <w:r w:rsidRPr="005B0C5F">
        <w:rPr>
          <w:rFonts w:ascii="宋体" w:hAnsi="宋体" w:cs="楷体" w:hint="eastAsia"/>
          <w:sz w:val="22"/>
          <w:szCs w:val="22"/>
        </w:rPr>
        <w:t xml:space="preserve">                                 </w:t>
      </w:r>
    </w:p>
    <w:p w14:paraId="149B440F"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 xml:space="preserve">法定代表人或其委托代理人：  </w:t>
      </w:r>
      <w:r w:rsidRPr="005B0C5F">
        <w:rPr>
          <w:rFonts w:ascii="宋体" w:hAnsi="宋体" w:cs="楷体"/>
          <w:sz w:val="22"/>
          <w:szCs w:val="22"/>
        </w:rPr>
        <w:t xml:space="preserve">     </w:t>
      </w:r>
      <w:r w:rsidRPr="005B0C5F">
        <w:rPr>
          <w:rFonts w:ascii="宋体" w:hAnsi="宋体" w:cs="楷体" w:hint="eastAsia"/>
          <w:sz w:val="22"/>
          <w:szCs w:val="22"/>
        </w:rPr>
        <w:t>法定代表人或其委托代理人：</w:t>
      </w:r>
    </w:p>
    <w:p w14:paraId="238EAEB8"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 xml:space="preserve">（签字）                    </w:t>
      </w:r>
      <w:r w:rsidRPr="005B0C5F">
        <w:rPr>
          <w:rFonts w:ascii="宋体" w:hAnsi="宋体" w:cs="楷体"/>
          <w:sz w:val="22"/>
          <w:szCs w:val="22"/>
        </w:rPr>
        <w:t xml:space="preserve">    </w:t>
      </w:r>
      <w:r w:rsidRPr="005B0C5F">
        <w:rPr>
          <w:rFonts w:ascii="宋体" w:hAnsi="宋体" w:cs="楷体" w:hint="eastAsia"/>
          <w:sz w:val="22"/>
          <w:szCs w:val="22"/>
        </w:rPr>
        <w:t>（签字）</w:t>
      </w:r>
    </w:p>
    <w:p w14:paraId="33D19652" w14:textId="77777777" w:rsidR="009176C6" w:rsidRPr="005B0C5F" w:rsidRDefault="009176C6" w:rsidP="009176C6">
      <w:pPr>
        <w:spacing w:line="400" w:lineRule="exact"/>
        <w:ind w:firstLine="420"/>
        <w:rPr>
          <w:rFonts w:ascii="宋体" w:hAnsi="宋体" w:cs="楷体"/>
          <w:sz w:val="22"/>
          <w:szCs w:val="22"/>
          <w:u w:val="single"/>
        </w:rPr>
      </w:pPr>
      <w:r w:rsidRPr="005B0C5F">
        <w:rPr>
          <w:rFonts w:ascii="宋体" w:hAnsi="宋体" w:cs="楷体" w:hint="eastAsia"/>
          <w:sz w:val="22"/>
          <w:szCs w:val="22"/>
          <w:u w:val="single"/>
        </w:rPr>
        <w:t xml:space="preserve"> </w:t>
      </w:r>
    </w:p>
    <w:p w14:paraId="0A809A97"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组织机构代码：</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组织机构代码：</w:t>
      </w:r>
      <w:r w:rsidRPr="005B0C5F">
        <w:rPr>
          <w:rFonts w:ascii="宋体" w:hAnsi="宋体" w:cs="楷体" w:hint="eastAsia"/>
          <w:sz w:val="22"/>
          <w:szCs w:val="22"/>
          <w:u w:val="single"/>
        </w:rPr>
        <w:t xml:space="preserve">               </w:t>
      </w:r>
    </w:p>
    <w:p w14:paraId="02B73B52"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地  址：</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地  址：</w:t>
      </w:r>
      <w:r w:rsidRPr="005B0C5F">
        <w:rPr>
          <w:rFonts w:ascii="宋体" w:hAnsi="宋体" w:cs="楷体" w:hint="eastAsia"/>
          <w:sz w:val="22"/>
          <w:szCs w:val="22"/>
          <w:u w:val="single"/>
        </w:rPr>
        <w:t xml:space="preserve">                     </w:t>
      </w:r>
    </w:p>
    <w:p w14:paraId="4A6B6F90"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邮政编码：</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邮政编码：</w:t>
      </w:r>
      <w:r w:rsidRPr="005B0C5F">
        <w:rPr>
          <w:rFonts w:ascii="宋体" w:hAnsi="宋体" w:cs="楷体" w:hint="eastAsia"/>
          <w:sz w:val="22"/>
          <w:szCs w:val="22"/>
          <w:u w:val="single"/>
        </w:rPr>
        <w:t xml:space="preserve">                   </w:t>
      </w:r>
    </w:p>
    <w:p w14:paraId="16A3B8B1"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法定代表人：</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 xml:space="preserve"> 法定代表人：</w:t>
      </w:r>
      <w:r w:rsidRPr="005B0C5F">
        <w:rPr>
          <w:rFonts w:ascii="宋体" w:hAnsi="宋体" w:cs="楷体" w:hint="eastAsia"/>
          <w:sz w:val="22"/>
          <w:szCs w:val="22"/>
          <w:u w:val="single"/>
        </w:rPr>
        <w:t xml:space="preserve">                 </w:t>
      </w:r>
    </w:p>
    <w:p w14:paraId="21F10C75"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委托代理人：</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委托代理人：</w:t>
      </w:r>
      <w:r w:rsidRPr="005B0C5F">
        <w:rPr>
          <w:rFonts w:ascii="宋体" w:hAnsi="宋体" w:cs="楷体" w:hint="eastAsia"/>
          <w:sz w:val="22"/>
          <w:szCs w:val="22"/>
          <w:u w:val="single"/>
        </w:rPr>
        <w:t xml:space="preserve">                 </w:t>
      </w:r>
    </w:p>
    <w:p w14:paraId="3777BA26"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电  话：</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电  话：</w:t>
      </w:r>
      <w:r w:rsidRPr="005B0C5F">
        <w:rPr>
          <w:rFonts w:ascii="宋体" w:hAnsi="宋体" w:cs="楷体" w:hint="eastAsia"/>
          <w:sz w:val="22"/>
          <w:szCs w:val="22"/>
          <w:u w:val="single"/>
        </w:rPr>
        <w:t xml:space="preserve">                     </w:t>
      </w:r>
    </w:p>
    <w:p w14:paraId="072D0EE3"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传  真：</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传  真：</w:t>
      </w:r>
      <w:r w:rsidRPr="005B0C5F">
        <w:rPr>
          <w:rFonts w:ascii="宋体" w:hAnsi="宋体" w:cs="楷体" w:hint="eastAsia"/>
          <w:sz w:val="22"/>
          <w:szCs w:val="22"/>
          <w:u w:val="single"/>
        </w:rPr>
        <w:t xml:space="preserve">                     </w:t>
      </w:r>
    </w:p>
    <w:p w14:paraId="66A0CE17"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电子信箱：</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电子信箱：</w:t>
      </w:r>
      <w:r w:rsidRPr="005B0C5F">
        <w:rPr>
          <w:rFonts w:ascii="宋体" w:hAnsi="宋体" w:cs="楷体" w:hint="eastAsia"/>
          <w:sz w:val="22"/>
          <w:szCs w:val="22"/>
          <w:u w:val="single"/>
        </w:rPr>
        <w:t xml:space="preserve">                   </w:t>
      </w:r>
    </w:p>
    <w:p w14:paraId="420F27F7" w14:textId="77777777" w:rsidR="009176C6" w:rsidRPr="005B0C5F" w:rsidRDefault="009176C6" w:rsidP="009176C6">
      <w:pPr>
        <w:spacing w:line="400" w:lineRule="exact"/>
        <w:ind w:firstLine="420"/>
        <w:rPr>
          <w:rFonts w:ascii="宋体" w:hAnsi="宋体" w:cs="楷体"/>
          <w:sz w:val="22"/>
          <w:szCs w:val="22"/>
        </w:rPr>
      </w:pPr>
      <w:r w:rsidRPr="005B0C5F">
        <w:rPr>
          <w:rFonts w:ascii="宋体" w:hAnsi="宋体" w:cs="楷体" w:hint="eastAsia"/>
          <w:sz w:val="22"/>
          <w:szCs w:val="22"/>
        </w:rPr>
        <w:t>开户银行：</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开户银行：</w:t>
      </w:r>
      <w:r w:rsidRPr="005B0C5F">
        <w:rPr>
          <w:rFonts w:ascii="宋体" w:hAnsi="宋体" w:cs="楷体" w:hint="eastAsia"/>
          <w:sz w:val="22"/>
          <w:szCs w:val="22"/>
          <w:u w:val="single"/>
        </w:rPr>
        <w:t xml:space="preserve">                   </w:t>
      </w:r>
    </w:p>
    <w:p w14:paraId="5A7CFFE0" w14:textId="77777777" w:rsidR="009176C6" w:rsidRPr="005B0C5F" w:rsidRDefault="009176C6" w:rsidP="009176C6">
      <w:pPr>
        <w:spacing w:line="400" w:lineRule="exact"/>
        <w:ind w:firstLine="420"/>
        <w:rPr>
          <w:rFonts w:ascii="宋体" w:hAnsi="宋体" w:cs="楷体"/>
          <w:sz w:val="22"/>
          <w:szCs w:val="22"/>
          <w:u w:val="single"/>
        </w:rPr>
      </w:pPr>
      <w:r w:rsidRPr="005B0C5F">
        <w:rPr>
          <w:rFonts w:ascii="宋体" w:hAnsi="宋体" w:cs="楷体" w:hint="eastAsia"/>
          <w:sz w:val="22"/>
          <w:szCs w:val="22"/>
        </w:rPr>
        <w:t>账  号：</w:t>
      </w:r>
      <w:r w:rsidRPr="005B0C5F">
        <w:rPr>
          <w:rFonts w:ascii="宋体" w:hAnsi="宋体" w:cs="楷体" w:hint="eastAsia"/>
          <w:sz w:val="22"/>
          <w:szCs w:val="22"/>
          <w:u w:val="single"/>
        </w:rPr>
        <w:t xml:space="preserve">                   </w:t>
      </w:r>
      <w:r w:rsidRPr="005B0C5F">
        <w:rPr>
          <w:rFonts w:ascii="宋体" w:hAnsi="宋体" w:cs="楷体" w:hint="eastAsia"/>
          <w:sz w:val="22"/>
          <w:szCs w:val="22"/>
        </w:rPr>
        <w:t xml:space="preserve">   </w:t>
      </w:r>
      <w:r w:rsidRPr="005B0C5F">
        <w:rPr>
          <w:rFonts w:ascii="宋体" w:hAnsi="宋体" w:cs="楷体"/>
          <w:sz w:val="22"/>
          <w:szCs w:val="22"/>
        </w:rPr>
        <w:t xml:space="preserve">  </w:t>
      </w:r>
      <w:r w:rsidRPr="005B0C5F">
        <w:rPr>
          <w:rFonts w:ascii="宋体" w:hAnsi="宋体" w:cs="楷体" w:hint="eastAsia"/>
          <w:sz w:val="22"/>
          <w:szCs w:val="22"/>
        </w:rPr>
        <w:t>账  号：</w:t>
      </w:r>
      <w:r w:rsidRPr="005B0C5F">
        <w:rPr>
          <w:rFonts w:ascii="宋体" w:hAnsi="宋体" w:cs="楷体" w:hint="eastAsia"/>
          <w:sz w:val="22"/>
          <w:szCs w:val="22"/>
          <w:u w:val="single"/>
        </w:rPr>
        <w:t xml:space="preserve">                    </w:t>
      </w:r>
    </w:p>
    <w:p w14:paraId="087129B7" w14:textId="77777777" w:rsidR="009176C6" w:rsidRPr="005B0C5F" w:rsidRDefault="009176C6" w:rsidP="009176C6">
      <w:pPr>
        <w:pStyle w:val="2fa"/>
        <w:spacing w:before="0" w:beforeAutospacing="0" w:line="400" w:lineRule="exact"/>
        <w:ind w:firstLineChars="0" w:firstLine="0"/>
        <w:rPr>
          <w:rFonts w:ascii="宋体" w:eastAsia="宋体" w:hAnsi="宋体"/>
          <w:sz w:val="22"/>
          <w:szCs w:val="22"/>
        </w:rPr>
      </w:pPr>
      <w:r w:rsidRPr="005B0C5F">
        <w:rPr>
          <w:rFonts w:ascii="宋体" w:eastAsia="宋体" w:hAnsi="宋体" w:hint="eastAsia"/>
          <w:sz w:val="22"/>
          <w:szCs w:val="22"/>
        </w:rPr>
        <w:t xml:space="preserve"> </w:t>
      </w:r>
    </w:p>
    <w:p w14:paraId="785A1630" w14:textId="77777777" w:rsidR="009176C6" w:rsidRPr="005B0C5F" w:rsidRDefault="009176C6" w:rsidP="009176C6">
      <w:pPr>
        <w:pStyle w:val="2fa"/>
        <w:spacing w:line="400" w:lineRule="exact"/>
        <w:ind w:firstLineChars="0" w:firstLine="0"/>
        <w:rPr>
          <w:rFonts w:ascii="宋体" w:hAnsi="宋体"/>
          <w:sz w:val="21"/>
          <w:szCs w:val="21"/>
        </w:rPr>
      </w:pPr>
      <w:r w:rsidRPr="005B0C5F">
        <w:rPr>
          <w:rFonts w:ascii="宋体" w:hAnsi="宋体" w:hint="eastAsia"/>
          <w:sz w:val="21"/>
          <w:szCs w:val="21"/>
        </w:rPr>
        <w:t xml:space="preserve"> </w:t>
      </w:r>
    </w:p>
    <w:p w14:paraId="33121EEF" w14:textId="77777777" w:rsidR="009176C6" w:rsidRPr="005B0C5F" w:rsidRDefault="009176C6" w:rsidP="009176C6">
      <w:pPr>
        <w:pStyle w:val="2fa"/>
        <w:spacing w:line="400" w:lineRule="exact"/>
        <w:ind w:firstLineChars="0" w:firstLine="0"/>
        <w:rPr>
          <w:rFonts w:ascii="宋体" w:hAnsi="宋体"/>
          <w:sz w:val="21"/>
          <w:szCs w:val="21"/>
        </w:rPr>
      </w:pPr>
      <w:r w:rsidRPr="005B0C5F">
        <w:rPr>
          <w:rFonts w:ascii="宋体" w:hAnsi="宋体" w:hint="eastAsia"/>
          <w:sz w:val="21"/>
          <w:szCs w:val="21"/>
        </w:rPr>
        <w:t xml:space="preserve"> </w:t>
      </w:r>
    </w:p>
    <w:p w14:paraId="59397517" w14:textId="77777777" w:rsidR="009176C6" w:rsidRPr="005B0C5F" w:rsidRDefault="009176C6" w:rsidP="009176C6">
      <w:pPr>
        <w:pStyle w:val="2fa"/>
        <w:spacing w:line="400" w:lineRule="exact"/>
        <w:ind w:firstLineChars="0" w:firstLine="0"/>
        <w:rPr>
          <w:rFonts w:ascii="宋体" w:hAnsi="宋体"/>
          <w:sz w:val="21"/>
          <w:szCs w:val="21"/>
        </w:rPr>
      </w:pPr>
      <w:r w:rsidRPr="005B0C5F">
        <w:rPr>
          <w:rFonts w:ascii="宋体" w:hAnsi="宋体" w:hint="eastAsia"/>
          <w:sz w:val="21"/>
          <w:szCs w:val="21"/>
        </w:rPr>
        <w:t xml:space="preserve"> </w:t>
      </w:r>
    </w:p>
    <w:p w14:paraId="0C4DCB06" w14:textId="77777777" w:rsidR="009176C6" w:rsidRPr="005B0C5F" w:rsidRDefault="009176C6" w:rsidP="009176C6">
      <w:pPr>
        <w:pStyle w:val="2fa"/>
        <w:spacing w:line="400" w:lineRule="exact"/>
        <w:ind w:firstLineChars="0" w:firstLine="0"/>
        <w:rPr>
          <w:rFonts w:ascii="宋体" w:hAnsi="宋体"/>
          <w:sz w:val="21"/>
          <w:szCs w:val="21"/>
        </w:rPr>
      </w:pPr>
      <w:r w:rsidRPr="005B0C5F">
        <w:rPr>
          <w:rFonts w:ascii="宋体" w:hAnsi="宋体" w:hint="eastAsia"/>
          <w:sz w:val="21"/>
          <w:szCs w:val="21"/>
        </w:rPr>
        <w:t xml:space="preserve"> </w:t>
      </w:r>
    </w:p>
    <w:p w14:paraId="1F726C97" w14:textId="77777777" w:rsidR="009176C6" w:rsidRPr="005B0C5F" w:rsidRDefault="009176C6" w:rsidP="009176C6">
      <w:pPr>
        <w:pStyle w:val="2fa"/>
        <w:spacing w:line="400" w:lineRule="exact"/>
        <w:ind w:firstLineChars="0" w:firstLine="0"/>
        <w:rPr>
          <w:rFonts w:ascii="宋体" w:hAnsi="宋体"/>
          <w:sz w:val="21"/>
          <w:szCs w:val="21"/>
        </w:rPr>
      </w:pPr>
      <w:r w:rsidRPr="005B0C5F">
        <w:rPr>
          <w:rFonts w:ascii="宋体" w:hAnsi="宋体" w:hint="eastAsia"/>
          <w:sz w:val="21"/>
          <w:szCs w:val="21"/>
        </w:rPr>
        <w:t xml:space="preserve"> </w:t>
      </w:r>
    </w:p>
    <w:p w14:paraId="03BC944E" w14:textId="77777777" w:rsidR="009176C6" w:rsidRPr="005B0C5F" w:rsidRDefault="009176C6" w:rsidP="009176C6">
      <w:pPr>
        <w:widowControl/>
        <w:jc w:val="left"/>
        <w:rPr>
          <w:rFonts w:ascii="宋体" w:hAnsi="宋体"/>
          <w:b/>
          <w:bCs/>
          <w:sz w:val="28"/>
          <w:szCs w:val="28"/>
        </w:rPr>
        <w:sectPr w:rsidR="009176C6" w:rsidRPr="005B0C5F">
          <w:pgSz w:w="11906" w:h="16838"/>
          <w:pgMar w:top="1134" w:right="1134" w:bottom="1134" w:left="1134" w:header="720" w:footer="720" w:gutter="0"/>
          <w:cols w:space="720"/>
          <w:docGrid w:linePitch="312"/>
        </w:sectPr>
      </w:pPr>
    </w:p>
    <w:p w14:paraId="749237B2" w14:textId="77777777" w:rsidR="009176C6" w:rsidRPr="005B0C5F" w:rsidRDefault="009176C6" w:rsidP="009176C6">
      <w:pPr>
        <w:autoSpaceDE w:val="0"/>
        <w:autoSpaceDN w:val="0"/>
        <w:ind w:firstLine="562"/>
        <w:jc w:val="center"/>
        <w:rPr>
          <w:rFonts w:ascii="宋体" w:hAnsi="宋体"/>
          <w:b/>
          <w:bCs/>
          <w:sz w:val="28"/>
          <w:szCs w:val="28"/>
        </w:rPr>
      </w:pPr>
      <w:r w:rsidRPr="005B0C5F">
        <w:rPr>
          <w:rFonts w:ascii="宋体" w:hAnsi="宋体" w:hint="eastAsia"/>
          <w:b/>
          <w:bCs/>
          <w:sz w:val="28"/>
          <w:szCs w:val="28"/>
        </w:rPr>
        <w:lastRenderedPageBreak/>
        <w:t>第二部分 通用合同条款（略）</w:t>
      </w:r>
    </w:p>
    <w:p w14:paraId="286F8CD2" w14:textId="77777777" w:rsidR="009176C6" w:rsidRPr="005B0C5F" w:rsidRDefault="009176C6" w:rsidP="009176C6">
      <w:pPr>
        <w:pStyle w:val="a1"/>
      </w:pPr>
    </w:p>
    <w:p w14:paraId="5A7A1028" w14:textId="77777777" w:rsidR="009176C6" w:rsidRPr="005B0C5F" w:rsidRDefault="009176C6" w:rsidP="009176C6">
      <w:pPr>
        <w:pStyle w:val="a1"/>
        <w:rPr>
          <w:rFonts w:ascii="宋体" w:hAnsi="宋体"/>
        </w:rPr>
      </w:pPr>
      <w:r w:rsidRPr="005B0C5F">
        <w:rPr>
          <w:rFonts w:ascii="宋体" w:hAnsi="宋体" w:hint="eastAsia"/>
        </w:rPr>
        <w:t>下载地址：</w:t>
      </w:r>
      <w:hyperlink r:id="rId18" w:history="1">
        <w:r w:rsidRPr="005B0C5F">
          <w:rPr>
            <w:rStyle w:val="affc"/>
            <w:rFonts w:ascii="宋体" w:hAnsi="宋体"/>
            <w:color w:val="auto"/>
            <w:sz w:val="21"/>
            <w:szCs w:val="24"/>
          </w:rPr>
          <w:t>www.mohurd.gov.cn/gongkai/zhengce/zhengcefilelib/201710/20171030_233757.html</w:t>
        </w:r>
      </w:hyperlink>
      <w:r w:rsidRPr="005B0C5F">
        <w:rPr>
          <w:rFonts w:ascii="宋体" w:hAnsi="宋体" w:hint="eastAsia"/>
        </w:rPr>
        <w:t>。</w:t>
      </w:r>
    </w:p>
    <w:p w14:paraId="17CAAD65" w14:textId="77777777" w:rsidR="009176C6" w:rsidRPr="005B0C5F" w:rsidRDefault="009176C6" w:rsidP="009176C6">
      <w:pPr>
        <w:pStyle w:val="a1"/>
      </w:pPr>
    </w:p>
    <w:p w14:paraId="556AAD85" w14:textId="77777777" w:rsidR="009176C6" w:rsidRPr="005B0C5F" w:rsidRDefault="009176C6" w:rsidP="009176C6">
      <w:pPr>
        <w:autoSpaceDE w:val="0"/>
        <w:autoSpaceDN w:val="0"/>
        <w:ind w:firstLine="562"/>
        <w:jc w:val="center"/>
        <w:rPr>
          <w:rFonts w:ascii="宋体" w:hAnsi="宋体"/>
          <w:b/>
          <w:bCs/>
          <w:sz w:val="28"/>
          <w:szCs w:val="28"/>
        </w:rPr>
      </w:pPr>
      <w:r w:rsidRPr="005B0C5F">
        <w:rPr>
          <w:rFonts w:ascii="宋体" w:hAnsi="宋体" w:hint="eastAsia"/>
          <w:b/>
          <w:bCs/>
          <w:sz w:val="28"/>
          <w:szCs w:val="28"/>
        </w:rPr>
        <w:t>第三部分 专用合同条款</w:t>
      </w:r>
    </w:p>
    <w:p w14:paraId="788F9923"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 一般约定</w:t>
      </w:r>
    </w:p>
    <w:p w14:paraId="37F2BB0B"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 词语定义</w:t>
      </w:r>
    </w:p>
    <w:p w14:paraId="75FE5B0D"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1.1.1合同</w:t>
      </w:r>
    </w:p>
    <w:p w14:paraId="39F7FB8F"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1.1.1.10其他合同文件包括：</w:t>
      </w:r>
      <w:r w:rsidRPr="005B0C5F">
        <w:rPr>
          <w:rFonts w:ascii="宋体" w:hAnsi="宋体" w:hint="eastAsia"/>
          <w:szCs w:val="21"/>
          <w:u w:val="single"/>
        </w:rPr>
        <w:t>磋商文件及其补充文件（含采购单位发的工程量清单及招标控制价），磋商响应文件及其补充文件，双方有关工程洽商、变更等书面协议或文件视为协议书的组成部分</w:t>
      </w:r>
      <w:r w:rsidRPr="005B0C5F">
        <w:rPr>
          <w:rFonts w:ascii="宋体" w:hAnsi="宋体" w:hint="eastAsia"/>
          <w:szCs w:val="21"/>
        </w:rPr>
        <w:t>。</w:t>
      </w:r>
    </w:p>
    <w:p w14:paraId="797A5DE9"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1.1.2 合同当事人及其他相关方</w:t>
      </w:r>
    </w:p>
    <w:p w14:paraId="66719FFD"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1.1.2.4监理人：</w:t>
      </w:r>
    </w:p>
    <w:p w14:paraId="30139FED"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名    称：</w:t>
      </w:r>
      <w:r w:rsidRPr="005B0C5F">
        <w:rPr>
          <w:rFonts w:ascii="宋体" w:hAnsi="宋体"/>
          <w:szCs w:val="21"/>
          <w:u w:val="single"/>
        </w:rPr>
        <w:t></w:t>
      </w:r>
      <w:r w:rsidRPr="005B0C5F">
        <w:rPr>
          <w:rFonts w:ascii="宋体" w:hAnsi="宋体" w:hint="eastAsia"/>
          <w:szCs w:val="21"/>
          <w:u w:val="single"/>
        </w:rPr>
        <w:t xml:space="preserve">合同签订时填写            </w:t>
      </w:r>
      <w:r w:rsidRPr="005B0C5F">
        <w:rPr>
          <w:rFonts w:ascii="宋体" w:hAnsi="宋体"/>
          <w:szCs w:val="21"/>
          <w:u w:val="single"/>
        </w:rPr>
        <w:t></w:t>
      </w:r>
      <w:r w:rsidRPr="005B0C5F">
        <w:rPr>
          <w:rFonts w:ascii="宋体" w:hAnsi="宋体" w:hint="eastAsia"/>
          <w:szCs w:val="21"/>
          <w:u w:val="single"/>
        </w:rPr>
        <w:t xml:space="preserve"> </w:t>
      </w:r>
      <w:r w:rsidRPr="005B0C5F">
        <w:rPr>
          <w:rFonts w:ascii="宋体" w:hAnsi="宋体"/>
          <w:szCs w:val="21"/>
          <w:u w:val="single"/>
        </w:rPr>
        <w:t xml:space="preserve">    </w:t>
      </w:r>
      <w:r w:rsidRPr="005B0C5F">
        <w:rPr>
          <w:rFonts w:ascii="宋体" w:hAnsi="宋体"/>
          <w:szCs w:val="21"/>
        </w:rPr>
        <w:t>；</w:t>
      </w:r>
    </w:p>
    <w:p w14:paraId="7BEB19F7"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资质类别和等级：</w:t>
      </w:r>
      <w:r w:rsidRPr="005B0C5F">
        <w:rPr>
          <w:rFonts w:ascii="宋体" w:hAnsi="宋体" w:hint="eastAsia"/>
          <w:szCs w:val="21"/>
          <w:u w:val="single"/>
        </w:rPr>
        <w:t>合同签订时填写</w:t>
      </w:r>
      <w:r w:rsidRPr="005B0C5F">
        <w:rPr>
          <w:rFonts w:ascii="宋体" w:hAnsi="宋体"/>
          <w:szCs w:val="21"/>
          <w:u w:val="single"/>
        </w:rPr>
        <w:t></w:t>
      </w:r>
      <w:r w:rsidRPr="005B0C5F">
        <w:rPr>
          <w:rFonts w:ascii="宋体" w:hAnsi="宋体" w:hint="eastAsia"/>
          <w:szCs w:val="21"/>
          <w:u w:val="single"/>
        </w:rPr>
        <w:t xml:space="preserve">            </w:t>
      </w:r>
      <w:r w:rsidRPr="005B0C5F">
        <w:rPr>
          <w:rFonts w:ascii="宋体" w:hAnsi="宋体"/>
          <w:szCs w:val="21"/>
          <w:u w:val="single"/>
        </w:rPr>
        <w:t></w:t>
      </w:r>
      <w:r w:rsidRPr="005B0C5F">
        <w:rPr>
          <w:rFonts w:ascii="宋体" w:hAnsi="宋体" w:hint="eastAsia"/>
          <w:szCs w:val="21"/>
          <w:u w:val="single"/>
        </w:rPr>
        <w:t xml:space="preserve"> </w:t>
      </w:r>
      <w:r w:rsidRPr="005B0C5F">
        <w:rPr>
          <w:rFonts w:ascii="宋体" w:hAnsi="宋体"/>
          <w:szCs w:val="21"/>
          <w:u w:val="single"/>
        </w:rPr>
        <w:t>  </w:t>
      </w:r>
      <w:r w:rsidRPr="005B0C5F">
        <w:rPr>
          <w:rFonts w:ascii="宋体" w:hAnsi="宋体"/>
          <w:szCs w:val="21"/>
        </w:rPr>
        <w:t>；</w:t>
      </w:r>
    </w:p>
    <w:p w14:paraId="055014E4"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联系电话：</w:t>
      </w:r>
      <w:r w:rsidRPr="005B0C5F">
        <w:rPr>
          <w:rFonts w:ascii="宋体" w:hAnsi="宋体" w:hint="eastAsia"/>
          <w:szCs w:val="21"/>
          <w:u w:val="single"/>
        </w:rPr>
        <w:t>合同签订时填写</w:t>
      </w:r>
      <w:r w:rsidRPr="005B0C5F">
        <w:rPr>
          <w:rFonts w:ascii="宋体" w:hAnsi="宋体"/>
          <w:szCs w:val="21"/>
          <w:u w:val="single"/>
        </w:rPr>
        <w:t xml:space="preserve"> </w:t>
      </w:r>
      <w:r w:rsidRPr="005B0C5F">
        <w:rPr>
          <w:rFonts w:ascii="宋体" w:hAnsi="宋体" w:hint="eastAsia"/>
          <w:szCs w:val="21"/>
          <w:u w:val="single"/>
        </w:rPr>
        <w:t xml:space="preserve">                 </w:t>
      </w:r>
      <w:r w:rsidRPr="005B0C5F">
        <w:rPr>
          <w:rFonts w:ascii="宋体" w:hAnsi="宋体"/>
          <w:szCs w:val="21"/>
          <w:u w:val="single"/>
        </w:rPr>
        <w:t></w:t>
      </w:r>
      <w:r w:rsidRPr="005B0C5F">
        <w:rPr>
          <w:rFonts w:ascii="宋体" w:hAnsi="宋体"/>
          <w:szCs w:val="21"/>
        </w:rPr>
        <w:t>；</w:t>
      </w:r>
    </w:p>
    <w:p w14:paraId="6C3E218D"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电子信箱：</w:t>
      </w:r>
      <w:r w:rsidRPr="005B0C5F">
        <w:rPr>
          <w:rFonts w:ascii="宋体" w:hAnsi="宋体" w:hint="eastAsia"/>
          <w:szCs w:val="21"/>
          <w:u w:val="single"/>
        </w:rPr>
        <w:t>合同签订时填写</w:t>
      </w:r>
      <w:r w:rsidRPr="005B0C5F">
        <w:rPr>
          <w:rFonts w:ascii="宋体" w:hAnsi="宋体"/>
          <w:szCs w:val="21"/>
          <w:u w:val="single"/>
        </w:rPr>
        <w:t xml:space="preserve">   </w:t>
      </w:r>
      <w:r w:rsidRPr="005B0C5F">
        <w:rPr>
          <w:rFonts w:ascii="宋体" w:hAnsi="宋体" w:hint="eastAsia"/>
          <w:szCs w:val="21"/>
          <w:u w:val="single"/>
        </w:rPr>
        <w:t xml:space="preserve">            </w:t>
      </w:r>
      <w:r w:rsidRPr="005B0C5F">
        <w:rPr>
          <w:rFonts w:ascii="宋体" w:hAnsi="宋体"/>
          <w:szCs w:val="21"/>
          <w:u w:val="single"/>
        </w:rPr>
        <w:t xml:space="preserve"> </w:t>
      </w:r>
      <w:r w:rsidRPr="005B0C5F">
        <w:rPr>
          <w:rFonts w:ascii="宋体" w:hAnsi="宋体"/>
          <w:szCs w:val="21"/>
        </w:rPr>
        <w:t>；</w:t>
      </w:r>
    </w:p>
    <w:p w14:paraId="269A1D4E"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通信地址：</w:t>
      </w:r>
      <w:r w:rsidRPr="005B0C5F">
        <w:rPr>
          <w:rFonts w:ascii="宋体" w:hAnsi="宋体" w:hint="eastAsia"/>
          <w:szCs w:val="21"/>
          <w:u w:val="single"/>
        </w:rPr>
        <w:t>合同签订时填写</w:t>
      </w:r>
      <w:r w:rsidRPr="005B0C5F">
        <w:rPr>
          <w:rFonts w:ascii="宋体" w:hAnsi="宋体"/>
          <w:szCs w:val="21"/>
          <w:u w:val="single"/>
        </w:rPr>
        <w:t xml:space="preserve"> </w:t>
      </w:r>
      <w:r w:rsidRPr="005B0C5F">
        <w:rPr>
          <w:rFonts w:ascii="宋体" w:hAnsi="宋体" w:hint="eastAsia"/>
          <w:szCs w:val="21"/>
          <w:u w:val="single"/>
        </w:rPr>
        <w:t xml:space="preserve">            </w:t>
      </w:r>
      <w:r w:rsidRPr="005B0C5F">
        <w:rPr>
          <w:rFonts w:ascii="宋体" w:hAnsi="宋体"/>
          <w:szCs w:val="21"/>
          <w:u w:val="single"/>
        </w:rPr>
        <w:t></w:t>
      </w:r>
      <w:r w:rsidRPr="005B0C5F">
        <w:rPr>
          <w:rFonts w:ascii="宋体" w:hAnsi="宋体"/>
          <w:szCs w:val="21"/>
        </w:rPr>
        <w:t>。</w:t>
      </w:r>
    </w:p>
    <w:p w14:paraId="0162EF37"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1.1.2.5 设计人：</w:t>
      </w:r>
    </w:p>
    <w:p w14:paraId="4B7FB518"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名    称：</w:t>
      </w:r>
      <w:r w:rsidRPr="005B0C5F">
        <w:rPr>
          <w:rFonts w:ascii="宋体" w:hAnsi="宋体"/>
          <w:szCs w:val="21"/>
          <w:u w:val="single"/>
        </w:rPr>
        <w:t></w:t>
      </w:r>
      <w:r w:rsidRPr="005B0C5F">
        <w:rPr>
          <w:rFonts w:ascii="宋体" w:hAnsi="宋体" w:hint="eastAsia"/>
          <w:szCs w:val="21"/>
          <w:u w:val="single"/>
        </w:rPr>
        <w:t xml:space="preserve">合同签订时填写                 </w:t>
      </w:r>
      <w:r w:rsidRPr="005B0C5F">
        <w:rPr>
          <w:rFonts w:ascii="宋体" w:hAnsi="宋体"/>
          <w:szCs w:val="21"/>
          <w:u w:val="single"/>
        </w:rPr>
        <w:t></w:t>
      </w:r>
      <w:r w:rsidRPr="005B0C5F">
        <w:rPr>
          <w:rFonts w:ascii="宋体" w:hAnsi="宋体" w:hint="eastAsia"/>
          <w:szCs w:val="21"/>
          <w:u w:val="single"/>
        </w:rPr>
        <w:t xml:space="preserve">  </w:t>
      </w:r>
      <w:r w:rsidRPr="005B0C5F">
        <w:rPr>
          <w:rFonts w:ascii="宋体" w:hAnsi="宋体"/>
          <w:szCs w:val="21"/>
          <w:u w:val="single"/>
        </w:rPr>
        <w:t xml:space="preserve">    </w:t>
      </w:r>
      <w:r w:rsidRPr="005B0C5F">
        <w:rPr>
          <w:rFonts w:ascii="宋体" w:hAnsi="宋体"/>
          <w:szCs w:val="21"/>
        </w:rPr>
        <w:t>；</w:t>
      </w:r>
    </w:p>
    <w:p w14:paraId="7D5348AF"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资质类别和等级：</w:t>
      </w:r>
      <w:r w:rsidRPr="005B0C5F">
        <w:rPr>
          <w:rFonts w:ascii="宋体" w:hAnsi="宋体"/>
          <w:szCs w:val="21"/>
          <w:u w:val="single"/>
        </w:rPr>
        <w:t></w:t>
      </w:r>
      <w:r w:rsidRPr="005B0C5F">
        <w:rPr>
          <w:rFonts w:ascii="宋体" w:hAnsi="宋体" w:hint="eastAsia"/>
          <w:szCs w:val="21"/>
          <w:u w:val="single"/>
        </w:rPr>
        <w:t xml:space="preserve">合同签订时填写        </w:t>
      </w:r>
      <w:r w:rsidRPr="005B0C5F">
        <w:rPr>
          <w:rFonts w:ascii="宋体" w:hAnsi="宋体"/>
          <w:szCs w:val="21"/>
          <w:u w:val="single"/>
        </w:rPr>
        <w:t>  </w:t>
      </w:r>
      <w:r w:rsidRPr="005B0C5F">
        <w:rPr>
          <w:rFonts w:ascii="宋体" w:hAnsi="宋体" w:hint="eastAsia"/>
          <w:szCs w:val="21"/>
          <w:u w:val="single"/>
        </w:rPr>
        <w:t xml:space="preserve"> </w:t>
      </w:r>
      <w:r w:rsidRPr="005B0C5F">
        <w:rPr>
          <w:rFonts w:ascii="宋体" w:hAnsi="宋体"/>
          <w:szCs w:val="21"/>
          <w:u w:val="single"/>
        </w:rPr>
        <w:t></w:t>
      </w:r>
      <w:r w:rsidRPr="005B0C5F">
        <w:rPr>
          <w:rFonts w:ascii="宋体" w:hAnsi="宋体"/>
          <w:szCs w:val="21"/>
        </w:rPr>
        <w:t>；</w:t>
      </w:r>
    </w:p>
    <w:p w14:paraId="7F186D9D"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联系电话：</w:t>
      </w:r>
      <w:r w:rsidRPr="005B0C5F">
        <w:rPr>
          <w:rFonts w:ascii="宋体" w:hAnsi="宋体" w:hint="eastAsia"/>
          <w:szCs w:val="21"/>
          <w:u w:val="single"/>
        </w:rPr>
        <w:t xml:space="preserve">合同签订时填写                   </w:t>
      </w:r>
      <w:r w:rsidRPr="005B0C5F">
        <w:rPr>
          <w:rFonts w:ascii="宋体" w:hAnsi="宋体"/>
          <w:szCs w:val="21"/>
          <w:u w:val="single"/>
        </w:rPr>
        <w:t></w:t>
      </w:r>
      <w:r w:rsidRPr="005B0C5F">
        <w:rPr>
          <w:rFonts w:ascii="宋体" w:hAnsi="宋体" w:hint="eastAsia"/>
          <w:szCs w:val="21"/>
          <w:u w:val="single"/>
        </w:rPr>
        <w:t xml:space="preserve"> </w:t>
      </w:r>
      <w:r w:rsidRPr="005B0C5F">
        <w:rPr>
          <w:rFonts w:ascii="宋体" w:hAnsi="宋体"/>
          <w:szCs w:val="21"/>
          <w:u w:val="single"/>
        </w:rPr>
        <w:t></w:t>
      </w:r>
      <w:r w:rsidRPr="005B0C5F">
        <w:rPr>
          <w:rFonts w:ascii="宋体" w:hAnsi="宋体"/>
          <w:szCs w:val="21"/>
        </w:rPr>
        <w:t>；</w:t>
      </w:r>
    </w:p>
    <w:p w14:paraId="67320C9B"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电子信箱：</w:t>
      </w:r>
      <w:r w:rsidRPr="005B0C5F">
        <w:rPr>
          <w:rFonts w:ascii="宋体" w:hAnsi="宋体" w:hint="eastAsia"/>
          <w:szCs w:val="21"/>
          <w:u w:val="single"/>
        </w:rPr>
        <w:t>合同签订时填写</w:t>
      </w:r>
      <w:r w:rsidRPr="005B0C5F">
        <w:rPr>
          <w:rFonts w:ascii="宋体" w:hAnsi="宋体"/>
          <w:szCs w:val="21"/>
          <w:u w:val="single"/>
        </w:rPr>
        <w:t>    </w:t>
      </w:r>
      <w:r w:rsidRPr="005B0C5F">
        <w:rPr>
          <w:rFonts w:ascii="宋体" w:hAnsi="宋体" w:hint="eastAsia"/>
          <w:szCs w:val="21"/>
          <w:u w:val="single"/>
        </w:rPr>
        <w:t xml:space="preserve">              </w:t>
      </w:r>
      <w:r w:rsidRPr="005B0C5F">
        <w:rPr>
          <w:rFonts w:ascii="宋体" w:hAnsi="宋体"/>
          <w:szCs w:val="21"/>
          <w:u w:val="single"/>
        </w:rPr>
        <w:t></w:t>
      </w:r>
      <w:r w:rsidRPr="005B0C5F">
        <w:rPr>
          <w:rFonts w:ascii="宋体" w:hAnsi="宋体" w:hint="eastAsia"/>
          <w:szCs w:val="21"/>
          <w:u w:val="single"/>
        </w:rPr>
        <w:t xml:space="preserve">  </w:t>
      </w:r>
      <w:r w:rsidRPr="005B0C5F">
        <w:rPr>
          <w:rFonts w:ascii="宋体" w:hAnsi="宋体"/>
          <w:szCs w:val="21"/>
        </w:rPr>
        <w:t>；</w:t>
      </w:r>
    </w:p>
    <w:p w14:paraId="061A77CB" w14:textId="77777777" w:rsidR="009176C6" w:rsidRPr="005B0C5F" w:rsidRDefault="009176C6" w:rsidP="009176C6">
      <w:pPr>
        <w:spacing w:line="420" w:lineRule="exact"/>
        <w:ind w:firstLine="420"/>
        <w:rPr>
          <w:rFonts w:ascii="宋体" w:hAnsi="宋体"/>
          <w:szCs w:val="21"/>
        </w:rPr>
      </w:pPr>
      <w:r w:rsidRPr="005B0C5F">
        <w:rPr>
          <w:rFonts w:ascii="宋体" w:hAnsi="宋体"/>
          <w:szCs w:val="21"/>
        </w:rPr>
        <w:t>通信地址：</w:t>
      </w:r>
      <w:r w:rsidRPr="005B0C5F">
        <w:rPr>
          <w:rFonts w:ascii="宋体" w:hAnsi="宋体" w:hint="eastAsia"/>
          <w:szCs w:val="21"/>
          <w:u w:val="single"/>
        </w:rPr>
        <w:t>合同签订时填写</w:t>
      </w:r>
      <w:r w:rsidRPr="005B0C5F">
        <w:rPr>
          <w:rFonts w:ascii="宋体" w:hAnsi="宋体"/>
          <w:szCs w:val="21"/>
          <w:u w:val="single"/>
        </w:rPr>
        <w:t></w:t>
      </w:r>
      <w:r w:rsidRPr="005B0C5F">
        <w:rPr>
          <w:rFonts w:ascii="宋体" w:hAnsi="宋体" w:hint="eastAsia"/>
          <w:szCs w:val="21"/>
          <w:u w:val="single"/>
        </w:rPr>
        <w:t xml:space="preserve">            </w:t>
      </w:r>
      <w:r w:rsidRPr="005B0C5F">
        <w:rPr>
          <w:rFonts w:ascii="宋体" w:hAnsi="宋体"/>
          <w:szCs w:val="21"/>
          <w:u w:val="single"/>
        </w:rPr>
        <w:t></w:t>
      </w:r>
      <w:r w:rsidRPr="005B0C5F">
        <w:rPr>
          <w:rFonts w:ascii="宋体" w:hAnsi="宋体"/>
          <w:szCs w:val="21"/>
        </w:rPr>
        <w:t>。</w:t>
      </w:r>
    </w:p>
    <w:p w14:paraId="40726649"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1.1.3 工程和设备</w:t>
      </w:r>
    </w:p>
    <w:p w14:paraId="7FCAD98E" w14:textId="77777777" w:rsidR="009176C6" w:rsidRPr="005B0C5F" w:rsidRDefault="009176C6" w:rsidP="009176C6">
      <w:pPr>
        <w:spacing w:line="420" w:lineRule="exact"/>
        <w:ind w:firstLine="420"/>
        <w:rPr>
          <w:rFonts w:ascii="宋体" w:hAnsi="宋体"/>
          <w:szCs w:val="21"/>
          <w:u w:val="single"/>
        </w:rPr>
      </w:pPr>
      <w:r w:rsidRPr="005B0C5F">
        <w:rPr>
          <w:rFonts w:ascii="宋体" w:hAnsi="宋体" w:hint="eastAsia"/>
          <w:szCs w:val="21"/>
        </w:rPr>
        <w:t>1.1.3.7 作为施工现场组成部分的其他场所包括：</w:t>
      </w:r>
      <w:r w:rsidRPr="005B0C5F">
        <w:rPr>
          <w:rFonts w:ascii="宋体" w:hAnsi="宋体" w:hint="eastAsia"/>
          <w:szCs w:val="21"/>
          <w:u w:val="single"/>
        </w:rPr>
        <w:t xml:space="preserve">            </w:t>
      </w:r>
      <w:r w:rsidRPr="005B0C5F">
        <w:rPr>
          <w:rFonts w:ascii="宋体" w:hAnsi="宋体" w:hint="eastAsia"/>
          <w:szCs w:val="21"/>
        </w:rPr>
        <w:t>。</w:t>
      </w:r>
    </w:p>
    <w:p w14:paraId="2409110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1.1.3.9 永久占地包括：</w:t>
      </w:r>
      <w:r w:rsidRPr="005B0C5F">
        <w:rPr>
          <w:rFonts w:ascii="宋体" w:hAnsi="宋体" w:cs="MingLiU_HKSCS" w:hint="eastAsia"/>
          <w:szCs w:val="21"/>
          <w:u w:val="single"/>
        </w:rPr>
        <w:t xml:space="preserve">   见施工图      </w:t>
      </w:r>
      <w:r w:rsidRPr="005B0C5F">
        <w:rPr>
          <w:rFonts w:ascii="宋体" w:hAnsi="宋体" w:hint="eastAsia"/>
          <w:szCs w:val="21"/>
        </w:rPr>
        <w:t>。</w:t>
      </w:r>
    </w:p>
    <w:p w14:paraId="0ADEF78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1.1.3.10 临时占地包括：</w:t>
      </w:r>
      <w:r w:rsidRPr="005B0C5F">
        <w:rPr>
          <w:rFonts w:ascii="宋体" w:hAnsi="宋体" w:cs="MingLiU_HKSCS" w:hint="eastAsia"/>
          <w:szCs w:val="21"/>
          <w:u w:val="single"/>
        </w:rPr>
        <w:t xml:space="preserve">  根据施工现场另定 </w:t>
      </w:r>
      <w:r w:rsidRPr="005B0C5F">
        <w:rPr>
          <w:rFonts w:ascii="宋体" w:hAnsi="宋体" w:hint="eastAsia"/>
          <w:szCs w:val="21"/>
        </w:rPr>
        <w:t>。</w:t>
      </w:r>
    </w:p>
    <w:p w14:paraId="26CA1862"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 xml:space="preserve">1.3法律 </w:t>
      </w:r>
    </w:p>
    <w:p w14:paraId="32163F7E" w14:textId="77777777" w:rsidR="009176C6" w:rsidRPr="005B0C5F" w:rsidRDefault="009176C6" w:rsidP="009176C6">
      <w:pPr>
        <w:autoSpaceDE w:val="0"/>
        <w:autoSpaceDN w:val="0"/>
        <w:spacing w:line="420" w:lineRule="exact"/>
        <w:ind w:firstLineChars="324" w:firstLine="680"/>
        <w:jc w:val="left"/>
        <w:rPr>
          <w:rFonts w:ascii="宋体" w:hAnsi="宋体"/>
          <w:szCs w:val="21"/>
        </w:rPr>
      </w:pPr>
      <w:r w:rsidRPr="005B0C5F">
        <w:rPr>
          <w:rFonts w:ascii="宋体" w:hAnsi="宋体" w:hint="eastAsia"/>
          <w:szCs w:val="21"/>
        </w:rPr>
        <w:t>适用于合同的其他规范性文件：</w:t>
      </w:r>
    </w:p>
    <w:p w14:paraId="1A8EA116" w14:textId="77777777" w:rsidR="009176C6" w:rsidRPr="005B0C5F" w:rsidRDefault="009176C6" w:rsidP="009176C6">
      <w:pPr>
        <w:autoSpaceDE w:val="0"/>
        <w:autoSpaceDN w:val="0"/>
        <w:spacing w:line="420" w:lineRule="exact"/>
        <w:ind w:firstLineChars="324" w:firstLine="680"/>
        <w:jc w:val="left"/>
        <w:rPr>
          <w:rFonts w:ascii="宋体" w:hAnsi="宋体"/>
          <w:szCs w:val="21"/>
          <w:u w:val="single"/>
        </w:rPr>
      </w:pPr>
      <w:r w:rsidRPr="005B0C5F">
        <w:rPr>
          <w:rFonts w:ascii="宋体" w:hAnsi="宋体" w:hint="eastAsia"/>
          <w:szCs w:val="21"/>
          <w:u w:val="single"/>
        </w:rPr>
        <w:t>1）《关于印发〈建设工程价款结算暂行办法〉的通知》（财建〔2004〕369号）；2） 《关于印发〈浙江省建设工程价格信息动态管理办法〉的通知》（浙建〔2012〕1号）；3）《关于贯彻〈建设工程工程量清单计价规范〉（GB50500-2013）等国家标准的意见》（建建发〔2013〕273号）；</w:t>
      </w:r>
      <w:r w:rsidRPr="005B0C5F">
        <w:rPr>
          <w:rFonts w:ascii="宋体" w:hAnsi="宋体" w:hint="eastAsia"/>
          <w:b/>
          <w:bCs/>
          <w:szCs w:val="21"/>
          <w:u w:val="single"/>
        </w:rPr>
        <w:t xml:space="preserve"> 4) 《转发关于浙江省建设工程计价依据 （2018版）的通知》（温住建发〔2018〕299号）。</w:t>
      </w:r>
      <w:r w:rsidRPr="005B0C5F">
        <w:rPr>
          <w:rFonts w:ascii="宋体" w:hAnsi="宋体"/>
          <w:b/>
          <w:bCs/>
          <w:szCs w:val="21"/>
          <w:u w:val="single"/>
        </w:rPr>
        <w:t>5</w:t>
      </w:r>
      <w:r w:rsidRPr="005B0C5F">
        <w:rPr>
          <w:rFonts w:ascii="宋体" w:hAnsi="宋体" w:hint="eastAsia"/>
          <w:b/>
          <w:bCs/>
          <w:szCs w:val="21"/>
          <w:u w:val="single"/>
        </w:rPr>
        <w:t>)</w:t>
      </w:r>
      <w:r w:rsidRPr="005B0C5F">
        <w:rPr>
          <w:rFonts w:ascii="宋体" w:hAnsi="宋体" w:hint="eastAsia"/>
          <w:szCs w:val="21"/>
          <w:u w:val="single"/>
        </w:rPr>
        <w:t>及现行的温州市的其他规范性文件。</w:t>
      </w:r>
    </w:p>
    <w:p w14:paraId="6CC69A70" w14:textId="77777777" w:rsidR="009176C6" w:rsidRPr="005B0C5F" w:rsidRDefault="009176C6" w:rsidP="009176C6">
      <w:pPr>
        <w:autoSpaceDE w:val="0"/>
        <w:autoSpaceDN w:val="0"/>
        <w:spacing w:line="420" w:lineRule="exact"/>
        <w:ind w:firstLineChars="324" w:firstLine="680"/>
        <w:jc w:val="left"/>
        <w:rPr>
          <w:rFonts w:ascii="宋体" w:hAnsi="宋体"/>
          <w:szCs w:val="21"/>
        </w:rPr>
      </w:pPr>
      <w:r w:rsidRPr="005B0C5F">
        <w:rPr>
          <w:rFonts w:ascii="宋体" w:hAnsi="宋体" w:hint="eastAsia"/>
          <w:szCs w:val="21"/>
          <w:u w:val="single"/>
        </w:rPr>
        <w:t>以上文件若有规定不一致的，以最新规定的文件为准。</w:t>
      </w:r>
    </w:p>
    <w:p w14:paraId="1A1FA58A" w14:textId="77777777" w:rsidR="009176C6" w:rsidRPr="005B0C5F" w:rsidRDefault="009176C6" w:rsidP="009176C6">
      <w:pPr>
        <w:autoSpaceDE w:val="0"/>
        <w:autoSpaceDN w:val="0"/>
        <w:spacing w:line="420" w:lineRule="exact"/>
        <w:ind w:firstLine="420"/>
        <w:jc w:val="left"/>
        <w:rPr>
          <w:rFonts w:ascii="宋体" w:hAnsi="宋体"/>
          <w:szCs w:val="21"/>
        </w:rPr>
      </w:pPr>
      <w:r w:rsidRPr="005B0C5F">
        <w:rPr>
          <w:rFonts w:ascii="宋体" w:hAnsi="宋体" w:hint="eastAsia"/>
          <w:szCs w:val="21"/>
        </w:rPr>
        <w:lastRenderedPageBreak/>
        <w:t>1.4 标准和规范</w:t>
      </w:r>
    </w:p>
    <w:p w14:paraId="4B1E5382"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1.4.1适用于工程的标准规范包括：</w:t>
      </w:r>
      <w:r w:rsidRPr="005B0C5F">
        <w:rPr>
          <w:rFonts w:ascii="宋体" w:hAnsi="宋体" w:hint="eastAsia"/>
          <w:szCs w:val="21"/>
          <w:u w:val="single"/>
        </w:rPr>
        <w:t>按现行国家、浙江省和温州市的有关标准规范、质量评定标准和竣工验收规范。</w:t>
      </w:r>
    </w:p>
    <w:p w14:paraId="65767ACA" w14:textId="77777777" w:rsidR="009176C6" w:rsidRPr="005B0C5F" w:rsidRDefault="009176C6" w:rsidP="009176C6">
      <w:pPr>
        <w:spacing w:line="420" w:lineRule="exact"/>
        <w:ind w:firstLine="420"/>
        <w:rPr>
          <w:rFonts w:ascii="宋体" w:hAnsi="宋体"/>
          <w:szCs w:val="21"/>
          <w:u w:val="single"/>
        </w:rPr>
      </w:pPr>
      <w:r w:rsidRPr="005B0C5F">
        <w:rPr>
          <w:rFonts w:ascii="宋体" w:hAnsi="宋体" w:hint="eastAsia"/>
          <w:szCs w:val="21"/>
        </w:rPr>
        <w:t>1.4.2 发包人提供国外标准、规范的名称：</w:t>
      </w:r>
      <w:r w:rsidRPr="005B0C5F">
        <w:rPr>
          <w:rFonts w:ascii="宋体" w:hAnsi="宋体" w:hint="eastAsia"/>
          <w:szCs w:val="21"/>
          <w:u w:val="single"/>
        </w:rPr>
        <w:t xml:space="preserve">          /     </w:t>
      </w:r>
      <w:r w:rsidRPr="005B0C5F">
        <w:rPr>
          <w:rFonts w:ascii="宋体" w:hAnsi="宋体" w:hint="eastAsia"/>
          <w:szCs w:val="21"/>
        </w:rPr>
        <w:t>；</w:t>
      </w:r>
    </w:p>
    <w:p w14:paraId="0D518C0D"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发包人提供国外标准、规范的份数：</w:t>
      </w:r>
      <w:r w:rsidRPr="005B0C5F">
        <w:rPr>
          <w:rFonts w:ascii="宋体" w:hAnsi="宋体" w:hint="eastAsia"/>
          <w:szCs w:val="21"/>
          <w:u w:val="single"/>
        </w:rPr>
        <w:t xml:space="preserve">         /             </w:t>
      </w:r>
      <w:r w:rsidRPr="005B0C5F">
        <w:rPr>
          <w:rFonts w:ascii="宋体" w:hAnsi="宋体" w:hint="eastAsia"/>
          <w:szCs w:val="21"/>
        </w:rPr>
        <w:t>；</w:t>
      </w:r>
    </w:p>
    <w:p w14:paraId="0C767B15"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发包人提供国外标准、规范的名称：</w:t>
      </w:r>
      <w:r w:rsidRPr="005B0C5F">
        <w:rPr>
          <w:rFonts w:ascii="宋体" w:hAnsi="宋体" w:hint="eastAsia"/>
          <w:szCs w:val="21"/>
          <w:u w:val="single"/>
        </w:rPr>
        <w:t xml:space="preserve">          /            </w:t>
      </w:r>
      <w:r w:rsidRPr="005B0C5F">
        <w:rPr>
          <w:rFonts w:ascii="宋体" w:hAnsi="宋体" w:hint="eastAsia"/>
          <w:szCs w:val="21"/>
        </w:rPr>
        <w:t>。</w:t>
      </w:r>
    </w:p>
    <w:p w14:paraId="385C9C7C"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1.4.3发包人对工程的技术标准和功能要求的特殊要求：</w:t>
      </w:r>
      <w:r w:rsidRPr="005B0C5F">
        <w:rPr>
          <w:rFonts w:ascii="宋体" w:hAnsi="宋体" w:cs="MingLiU_HKSCS" w:hint="eastAsia"/>
          <w:szCs w:val="21"/>
          <w:u w:val="single"/>
        </w:rPr>
        <w:t xml:space="preserve"> </w:t>
      </w:r>
      <w:r w:rsidRPr="005B0C5F">
        <w:rPr>
          <w:rFonts w:ascii="宋体" w:hAnsi="宋体" w:hint="eastAsia"/>
          <w:szCs w:val="21"/>
          <w:u w:val="single"/>
        </w:rPr>
        <w:t xml:space="preserve">               </w:t>
      </w:r>
      <w:r w:rsidRPr="005B0C5F">
        <w:rPr>
          <w:rFonts w:ascii="宋体" w:hAnsi="宋体" w:hint="eastAsia"/>
          <w:szCs w:val="21"/>
        </w:rPr>
        <w:t>。</w:t>
      </w:r>
    </w:p>
    <w:p w14:paraId="53EC224E"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1.5 合同文件的优先顺序</w:t>
      </w:r>
    </w:p>
    <w:p w14:paraId="24ECDB56" w14:textId="77777777" w:rsidR="009176C6" w:rsidRPr="005B0C5F" w:rsidRDefault="009176C6" w:rsidP="009176C6">
      <w:pPr>
        <w:spacing w:line="420" w:lineRule="exact"/>
        <w:ind w:firstLine="420"/>
        <w:rPr>
          <w:rFonts w:ascii="宋体" w:hAnsi="宋体"/>
          <w:szCs w:val="21"/>
          <w:u w:val="single"/>
        </w:rPr>
      </w:pPr>
      <w:r w:rsidRPr="005B0C5F">
        <w:rPr>
          <w:rFonts w:ascii="宋体" w:hAnsi="宋体" w:hint="eastAsia"/>
          <w:szCs w:val="21"/>
        </w:rPr>
        <w:t>合同文件组成及优先顺序为：</w:t>
      </w:r>
      <w:r w:rsidRPr="005B0C5F">
        <w:rPr>
          <w:rFonts w:ascii="宋体" w:hAnsi="宋体" w:hint="eastAsia"/>
          <w:szCs w:val="21"/>
          <w:u w:val="single"/>
        </w:rPr>
        <w:t>（1）本合同协议书；（2）成交通知书；（3）报价函及其附录；（4）本合同专用条款及附件；（5）磋商文件及其补充文件（含采购单位发的工程量清单及招标控制价）；（6）本合同通用条款；（7）除报价函及其附录和已标价工程量清单或预算书外的磋商响应文件及其补充文件；（8）技术标准和要求；（9）图纸（如有）；（10）已标价工程量清单或预算书；注：双方有关工程洽商、变更等书面协议或文件视为协议书的组成部分。</w:t>
      </w:r>
    </w:p>
    <w:p w14:paraId="2DA73348"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1.6 图纸和承包人文件</w:t>
      </w:r>
      <w:r w:rsidRPr="005B0C5F">
        <w:rPr>
          <w:rFonts w:ascii="宋体" w:hAnsi="宋体" w:hint="eastAsia"/>
          <w:szCs w:val="21"/>
        </w:rPr>
        <w:tab/>
      </w:r>
    </w:p>
    <w:p w14:paraId="02671E1D"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1.6.1 图纸的提供</w:t>
      </w:r>
    </w:p>
    <w:p w14:paraId="48FAE08D"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发包人向承包人提供图纸的期限：</w:t>
      </w:r>
      <w:r w:rsidRPr="005B0C5F">
        <w:rPr>
          <w:rFonts w:ascii="宋体" w:hAnsi="宋体" w:hint="eastAsia"/>
          <w:szCs w:val="21"/>
          <w:u w:val="single"/>
        </w:rPr>
        <w:t xml:space="preserve">         </w:t>
      </w:r>
      <w:r w:rsidRPr="005B0C5F">
        <w:rPr>
          <w:rFonts w:ascii="宋体" w:hAnsi="宋体" w:hint="eastAsia"/>
          <w:szCs w:val="21"/>
        </w:rPr>
        <w:t>；</w:t>
      </w:r>
    </w:p>
    <w:p w14:paraId="5B856CE5"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发包人向承包人提供图纸的数量：</w:t>
      </w:r>
      <w:r w:rsidRPr="005B0C5F">
        <w:rPr>
          <w:rFonts w:ascii="宋体" w:hAnsi="宋体" w:hint="eastAsia"/>
          <w:szCs w:val="21"/>
          <w:u w:val="single"/>
        </w:rPr>
        <w:t xml:space="preserve">               </w:t>
      </w:r>
      <w:r w:rsidRPr="005B0C5F">
        <w:rPr>
          <w:rFonts w:ascii="宋体" w:hAnsi="宋体" w:hint="eastAsia"/>
          <w:szCs w:val="21"/>
        </w:rPr>
        <w:t>；</w:t>
      </w:r>
    </w:p>
    <w:p w14:paraId="28AF7EB6"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发包人向承包人提供图纸的内容：</w:t>
      </w:r>
      <w:r w:rsidRPr="005B0C5F">
        <w:rPr>
          <w:rFonts w:ascii="宋体" w:hAnsi="宋体" w:hint="eastAsia"/>
          <w:szCs w:val="21"/>
          <w:u w:val="single"/>
        </w:rPr>
        <w:t xml:space="preserve">               </w:t>
      </w:r>
      <w:r w:rsidRPr="005B0C5F">
        <w:rPr>
          <w:rFonts w:ascii="宋体" w:hAnsi="宋体" w:hint="eastAsia"/>
          <w:szCs w:val="21"/>
        </w:rPr>
        <w:t>。</w:t>
      </w:r>
    </w:p>
    <w:p w14:paraId="6F9CC6B5"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1.6.4 承包人文件</w:t>
      </w:r>
    </w:p>
    <w:p w14:paraId="6C800F9A" w14:textId="77777777" w:rsidR="009176C6" w:rsidRPr="005B0C5F" w:rsidRDefault="009176C6" w:rsidP="009176C6">
      <w:pPr>
        <w:spacing w:line="420" w:lineRule="exact"/>
        <w:ind w:firstLineChars="284" w:firstLine="596"/>
        <w:jc w:val="left"/>
        <w:rPr>
          <w:rFonts w:ascii="宋体" w:hAnsi="宋体"/>
          <w:szCs w:val="21"/>
          <w:u w:val="single"/>
        </w:rPr>
      </w:pPr>
      <w:r w:rsidRPr="005B0C5F">
        <w:rPr>
          <w:rFonts w:ascii="宋体" w:hAnsi="宋体" w:hint="eastAsia"/>
          <w:szCs w:val="21"/>
        </w:rPr>
        <w:t>需要由承包人提供的文件，包括：</w:t>
      </w:r>
      <w:r w:rsidRPr="005B0C5F">
        <w:rPr>
          <w:rFonts w:ascii="宋体" w:hAnsi="宋体" w:hint="eastAsia"/>
          <w:szCs w:val="21"/>
          <w:u w:val="single"/>
        </w:rPr>
        <w:t>工程施工进度计划表，提供由监理工程师认可的当月实际完成工程量月报表，下月进度计划表；</w:t>
      </w:r>
    </w:p>
    <w:p w14:paraId="07E37EE9" w14:textId="77777777" w:rsidR="009176C6" w:rsidRPr="005B0C5F" w:rsidRDefault="009176C6" w:rsidP="009176C6">
      <w:pPr>
        <w:spacing w:line="420" w:lineRule="exact"/>
        <w:ind w:firstLine="420"/>
        <w:rPr>
          <w:rFonts w:ascii="宋体" w:hAnsi="宋体"/>
          <w:szCs w:val="21"/>
          <w:u w:val="single"/>
        </w:rPr>
      </w:pPr>
      <w:r w:rsidRPr="005B0C5F">
        <w:rPr>
          <w:rFonts w:ascii="宋体" w:hAnsi="宋体" w:hint="eastAsia"/>
          <w:szCs w:val="21"/>
        </w:rPr>
        <w:t>承包人提供的文件的期限为：</w:t>
      </w:r>
      <w:r w:rsidRPr="005B0C5F">
        <w:rPr>
          <w:rFonts w:ascii="宋体" w:hAnsi="宋体" w:hint="eastAsia"/>
          <w:szCs w:val="21"/>
          <w:u w:val="single"/>
        </w:rPr>
        <w:t>施工进度计划表开工前；当月实际完成工程量月报表、下月进度计划表每月25日前提供；</w:t>
      </w:r>
    </w:p>
    <w:p w14:paraId="3D885CC7"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承包人提供的文件的数量为：</w:t>
      </w:r>
      <w:r w:rsidRPr="005B0C5F">
        <w:rPr>
          <w:rFonts w:ascii="宋体" w:hAnsi="宋体" w:cs="MingLiU_HKSCS" w:hint="eastAsia"/>
          <w:szCs w:val="21"/>
          <w:u w:val="single"/>
        </w:rPr>
        <w:t xml:space="preserve"> </w:t>
      </w:r>
      <w:r w:rsidRPr="005B0C5F">
        <w:rPr>
          <w:rFonts w:ascii="宋体" w:hAnsi="宋体" w:hint="eastAsia"/>
          <w:szCs w:val="21"/>
          <w:u w:val="single"/>
        </w:rPr>
        <w:t xml:space="preserve">               </w:t>
      </w:r>
      <w:r w:rsidRPr="005B0C5F">
        <w:rPr>
          <w:rFonts w:ascii="宋体" w:hAnsi="宋体" w:hint="eastAsia"/>
          <w:szCs w:val="21"/>
        </w:rPr>
        <w:t>；</w:t>
      </w:r>
    </w:p>
    <w:p w14:paraId="335C179C"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承包人提供的文件的形式为：</w:t>
      </w:r>
      <w:r w:rsidRPr="005B0C5F">
        <w:rPr>
          <w:rFonts w:ascii="宋体" w:hAnsi="宋体" w:cs="MingLiU_HKSCS" w:hint="eastAsia"/>
          <w:szCs w:val="21"/>
          <w:u w:val="single"/>
        </w:rPr>
        <w:t xml:space="preserve"> </w:t>
      </w:r>
      <w:r w:rsidRPr="005B0C5F">
        <w:rPr>
          <w:rFonts w:ascii="宋体" w:hAnsi="宋体" w:hint="eastAsia"/>
          <w:kern w:val="0"/>
          <w:szCs w:val="21"/>
          <w:u w:val="single"/>
        </w:rPr>
        <w:t>纸质版本及电子版本</w:t>
      </w:r>
      <w:r w:rsidRPr="005B0C5F">
        <w:rPr>
          <w:rFonts w:ascii="宋体" w:hAnsi="宋体" w:hint="eastAsia"/>
          <w:szCs w:val="21"/>
          <w:u w:val="single"/>
        </w:rPr>
        <w:t xml:space="preserve"> </w:t>
      </w:r>
      <w:r w:rsidRPr="005B0C5F">
        <w:rPr>
          <w:rFonts w:ascii="宋体" w:hAnsi="宋体" w:cs="MingLiU_HKSCS" w:hint="eastAsia"/>
          <w:szCs w:val="21"/>
          <w:u w:val="single"/>
        </w:rPr>
        <w:t xml:space="preserve"> </w:t>
      </w:r>
      <w:r w:rsidRPr="005B0C5F">
        <w:rPr>
          <w:rFonts w:ascii="宋体" w:hAnsi="宋体" w:hint="eastAsia"/>
          <w:szCs w:val="21"/>
        </w:rPr>
        <w:t>；</w:t>
      </w:r>
    </w:p>
    <w:p w14:paraId="6F0282ED"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发包人审批承包人文件的期限：</w:t>
      </w:r>
      <w:r w:rsidRPr="005B0C5F">
        <w:rPr>
          <w:rFonts w:ascii="宋体" w:hAnsi="宋体" w:hint="eastAsia"/>
          <w:szCs w:val="21"/>
          <w:u w:val="single"/>
        </w:rPr>
        <w:t>收到承包人文件后7天内，如遇特殊情况需延期将另行通知承包人</w:t>
      </w:r>
      <w:r w:rsidRPr="005B0C5F">
        <w:rPr>
          <w:rFonts w:ascii="宋体" w:hAnsi="宋体" w:hint="eastAsia"/>
          <w:szCs w:val="21"/>
        </w:rPr>
        <w:t>。</w:t>
      </w:r>
    </w:p>
    <w:p w14:paraId="4E65B455"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1.6.5 现场图纸准备</w:t>
      </w:r>
    </w:p>
    <w:p w14:paraId="2EC412FF"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关于现场图纸准备的约定：</w:t>
      </w:r>
      <w:r w:rsidRPr="005B0C5F">
        <w:rPr>
          <w:rFonts w:ascii="宋体" w:hAnsi="宋体" w:cs="MingLiU_HKSCS" w:hint="eastAsia"/>
          <w:szCs w:val="21"/>
          <w:u w:val="single"/>
        </w:rPr>
        <w:t xml:space="preserve"> </w:t>
      </w:r>
      <w:r w:rsidRPr="005B0C5F">
        <w:rPr>
          <w:rFonts w:ascii="宋体" w:hAnsi="宋体" w:hint="eastAsia"/>
          <w:szCs w:val="21"/>
          <w:u w:val="single"/>
        </w:rPr>
        <w:t>执行通用条款</w:t>
      </w:r>
      <w:r w:rsidRPr="005B0C5F">
        <w:rPr>
          <w:rFonts w:ascii="宋体" w:hAnsi="宋体" w:cs="MingLiU_HKSCS" w:hint="eastAsia"/>
          <w:szCs w:val="21"/>
          <w:u w:val="single"/>
        </w:rPr>
        <w:t xml:space="preserve"> </w:t>
      </w:r>
      <w:r w:rsidRPr="005B0C5F">
        <w:rPr>
          <w:rFonts w:ascii="宋体" w:hAnsi="宋体" w:hint="eastAsia"/>
          <w:szCs w:val="21"/>
        </w:rPr>
        <w:t>。</w:t>
      </w:r>
    </w:p>
    <w:p w14:paraId="33198C9D"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1.7 联络</w:t>
      </w:r>
    </w:p>
    <w:p w14:paraId="763443EA"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1.7.1发包人和承包人应当在</w:t>
      </w:r>
      <w:r w:rsidRPr="005B0C5F">
        <w:rPr>
          <w:rFonts w:ascii="宋体" w:hAnsi="宋体" w:cs="MingLiU_HKSCS" w:hint="eastAsia"/>
          <w:szCs w:val="21"/>
          <w:u w:val="single"/>
        </w:rPr>
        <w:t xml:space="preserve"> </w:t>
      </w:r>
      <w:r w:rsidRPr="005B0C5F">
        <w:rPr>
          <w:rFonts w:ascii="宋体" w:hAnsi="宋体" w:hint="eastAsia"/>
          <w:szCs w:val="21"/>
          <w:u w:val="single"/>
        </w:rPr>
        <w:t xml:space="preserve"> 7  </w:t>
      </w:r>
      <w:r w:rsidRPr="005B0C5F">
        <w:rPr>
          <w:rFonts w:ascii="宋体" w:hAnsi="宋体" w:hint="eastAsia"/>
          <w:szCs w:val="21"/>
        </w:rPr>
        <w:t>天内将与合同有关的通知、批准、证明、证书、指示、指令、要求、请求、同意、意见、确定和决定等书面函件送达对方当事人。</w:t>
      </w:r>
    </w:p>
    <w:p w14:paraId="4E1E62E4"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1.7.2 发包人接收文件的地点：</w:t>
      </w:r>
      <w:r w:rsidRPr="005B0C5F">
        <w:rPr>
          <w:rFonts w:ascii="宋体" w:hAnsi="宋体" w:cs="MingLiU_HKSCS" w:hint="eastAsia"/>
          <w:szCs w:val="21"/>
          <w:u w:val="single"/>
        </w:rPr>
        <w:t xml:space="preserve"> </w:t>
      </w:r>
      <w:r w:rsidRPr="005B0C5F">
        <w:rPr>
          <w:rFonts w:ascii="宋体" w:hAnsi="宋体" w:hint="eastAsia"/>
          <w:szCs w:val="21"/>
          <w:u w:val="single"/>
        </w:rPr>
        <w:t>项目所在地承</w:t>
      </w:r>
      <w:r w:rsidRPr="005B0C5F">
        <w:rPr>
          <w:rFonts w:ascii="宋体" w:hAnsi="宋体" w:cs="仿宋_GB2312" w:hint="eastAsia"/>
          <w:szCs w:val="21"/>
          <w:u w:val="single"/>
        </w:rPr>
        <w:t>包人项目部</w:t>
      </w:r>
      <w:r w:rsidRPr="005B0C5F">
        <w:rPr>
          <w:rFonts w:ascii="宋体" w:hAnsi="宋体" w:cs="MingLiU_HKSCS" w:hint="eastAsia"/>
          <w:szCs w:val="21"/>
          <w:u w:val="single"/>
        </w:rPr>
        <w:t xml:space="preserve"> </w:t>
      </w:r>
      <w:r w:rsidRPr="005B0C5F">
        <w:rPr>
          <w:rFonts w:ascii="宋体" w:hAnsi="宋体" w:hint="eastAsia"/>
          <w:szCs w:val="21"/>
        </w:rPr>
        <w:t>；</w:t>
      </w:r>
    </w:p>
    <w:p w14:paraId="7EC49A78"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发包人指定的接收人为：</w:t>
      </w:r>
      <w:r w:rsidRPr="005B0C5F">
        <w:rPr>
          <w:rFonts w:ascii="宋体" w:hAnsi="宋体" w:cs="MingLiU_HKSCS" w:hint="eastAsia"/>
          <w:szCs w:val="21"/>
          <w:u w:val="single"/>
        </w:rPr>
        <w:t xml:space="preserve"> </w:t>
      </w:r>
      <w:r w:rsidRPr="005B0C5F">
        <w:rPr>
          <w:rFonts w:ascii="宋体" w:hAnsi="宋体" w:hint="eastAsia"/>
          <w:szCs w:val="21"/>
          <w:u w:val="single"/>
        </w:rPr>
        <w:t>签订合同时另行确定</w:t>
      </w:r>
      <w:r w:rsidRPr="005B0C5F">
        <w:rPr>
          <w:rFonts w:ascii="宋体" w:hAnsi="宋体" w:cs="MingLiU_HKSCS" w:hint="eastAsia"/>
          <w:szCs w:val="21"/>
          <w:u w:val="single"/>
        </w:rPr>
        <w:t xml:space="preserve"> </w:t>
      </w:r>
      <w:r w:rsidRPr="005B0C5F">
        <w:rPr>
          <w:rFonts w:ascii="宋体" w:hAnsi="宋体" w:hint="eastAsia"/>
          <w:szCs w:val="21"/>
        </w:rPr>
        <w:t>。</w:t>
      </w:r>
    </w:p>
    <w:p w14:paraId="5766DF09"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承包人接收文件的地点：</w:t>
      </w:r>
      <w:r w:rsidRPr="005B0C5F">
        <w:rPr>
          <w:rFonts w:ascii="宋体" w:hAnsi="宋体" w:cs="MingLiU_HKSCS" w:hint="eastAsia"/>
          <w:szCs w:val="21"/>
          <w:u w:val="single"/>
        </w:rPr>
        <w:t xml:space="preserve"> </w:t>
      </w:r>
      <w:r w:rsidRPr="005B0C5F">
        <w:rPr>
          <w:rFonts w:ascii="宋体" w:hAnsi="宋体" w:hint="eastAsia"/>
          <w:szCs w:val="21"/>
          <w:u w:val="single"/>
        </w:rPr>
        <w:t>项目所在地承包人项目部</w:t>
      </w:r>
      <w:r w:rsidRPr="005B0C5F">
        <w:rPr>
          <w:rFonts w:ascii="宋体" w:hAnsi="宋体" w:cs="MingLiU_HKSCS" w:hint="eastAsia"/>
          <w:szCs w:val="21"/>
          <w:u w:val="single"/>
        </w:rPr>
        <w:t xml:space="preserve"> </w:t>
      </w:r>
      <w:r w:rsidRPr="005B0C5F">
        <w:rPr>
          <w:rFonts w:ascii="宋体" w:hAnsi="宋体" w:hint="eastAsia"/>
          <w:szCs w:val="21"/>
        </w:rPr>
        <w:t>；</w:t>
      </w:r>
    </w:p>
    <w:p w14:paraId="20873669"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lastRenderedPageBreak/>
        <w:t>承包人指定的接收人为：</w:t>
      </w:r>
      <w:r w:rsidRPr="005B0C5F">
        <w:rPr>
          <w:rFonts w:ascii="宋体" w:hAnsi="宋体" w:cs="MingLiU_HKSCS" w:hint="eastAsia"/>
          <w:szCs w:val="21"/>
          <w:u w:val="single"/>
        </w:rPr>
        <w:t xml:space="preserve"> </w:t>
      </w:r>
      <w:r w:rsidRPr="005B0C5F">
        <w:rPr>
          <w:rFonts w:ascii="宋体" w:hAnsi="宋体" w:hint="eastAsia"/>
          <w:szCs w:val="21"/>
          <w:u w:val="single"/>
        </w:rPr>
        <w:t>签订合同时另行确定</w:t>
      </w:r>
      <w:r w:rsidRPr="005B0C5F">
        <w:rPr>
          <w:rFonts w:ascii="宋体" w:hAnsi="宋体" w:cs="MingLiU_HKSCS" w:hint="eastAsia"/>
          <w:szCs w:val="21"/>
          <w:u w:val="single"/>
        </w:rPr>
        <w:t xml:space="preserve"> </w:t>
      </w:r>
      <w:r w:rsidRPr="005B0C5F">
        <w:rPr>
          <w:rFonts w:ascii="宋体" w:hAnsi="宋体" w:hint="eastAsia"/>
          <w:szCs w:val="21"/>
        </w:rPr>
        <w:t>。</w:t>
      </w:r>
    </w:p>
    <w:p w14:paraId="7E3F2153"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监理人接收文件的地点：</w:t>
      </w:r>
      <w:r w:rsidRPr="005B0C5F">
        <w:rPr>
          <w:rFonts w:ascii="宋体" w:hAnsi="宋体" w:cs="MingLiU_HKSCS" w:hint="eastAsia"/>
          <w:szCs w:val="21"/>
          <w:u w:val="single"/>
        </w:rPr>
        <w:t xml:space="preserve"> </w:t>
      </w:r>
      <w:r w:rsidRPr="005B0C5F">
        <w:rPr>
          <w:rFonts w:ascii="宋体" w:hAnsi="宋体" w:hint="eastAsia"/>
          <w:szCs w:val="21"/>
          <w:u w:val="single"/>
        </w:rPr>
        <w:t>项目所在地承包人项目部</w:t>
      </w:r>
      <w:r w:rsidRPr="005B0C5F">
        <w:rPr>
          <w:rFonts w:ascii="宋体" w:hAnsi="宋体" w:cs="MingLiU_HKSCS" w:hint="eastAsia"/>
          <w:szCs w:val="21"/>
          <w:u w:val="single"/>
        </w:rPr>
        <w:t xml:space="preserve"> </w:t>
      </w:r>
      <w:r w:rsidRPr="005B0C5F">
        <w:rPr>
          <w:rFonts w:ascii="宋体" w:hAnsi="宋体" w:hint="eastAsia"/>
          <w:szCs w:val="21"/>
        </w:rPr>
        <w:t>；</w:t>
      </w:r>
    </w:p>
    <w:p w14:paraId="56EE5C6B"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监理人指定的接收人为：</w:t>
      </w:r>
      <w:r w:rsidRPr="005B0C5F">
        <w:rPr>
          <w:rFonts w:ascii="宋体" w:hAnsi="宋体" w:cs="MingLiU_HKSCS" w:hint="eastAsia"/>
          <w:szCs w:val="21"/>
          <w:u w:val="single"/>
        </w:rPr>
        <w:t xml:space="preserve"> </w:t>
      </w:r>
      <w:r w:rsidRPr="005B0C5F">
        <w:rPr>
          <w:rFonts w:ascii="宋体" w:hAnsi="宋体" w:hint="eastAsia"/>
          <w:szCs w:val="21"/>
          <w:u w:val="single"/>
        </w:rPr>
        <w:t>签订合同时另行确定</w:t>
      </w:r>
      <w:r w:rsidRPr="005B0C5F">
        <w:rPr>
          <w:rFonts w:ascii="宋体" w:hAnsi="宋体" w:cs="MingLiU_HKSCS" w:hint="eastAsia"/>
          <w:szCs w:val="21"/>
          <w:u w:val="single"/>
        </w:rPr>
        <w:t xml:space="preserve"> </w:t>
      </w:r>
      <w:r w:rsidRPr="005B0C5F">
        <w:rPr>
          <w:rFonts w:ascii="宋体" w:hAnsi="宋体" w:hint="eastAsia"/>
          <w:szCs w:val="21"/>
        </w:rPr>
        <w:t>。</w:t>
      </w:r>
    </w:p>
    <w:p w14:paraId="115C6B09"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1.10 交通运输</w:t>
      </w:r>
    </w:p>
    <w:p w14:paraId="2182FCE8"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1.10.1 出入现场的权利</w:t>
      </w:r>
    </w:p>
    <w:p w14:paraId="392D1272" w14:textId="77777777" w:rsidR="009176C6" w:rsidRPr="005B0C5F" w:rsidRDefault="009176C6" w:rsidP="009176C6">
      <w:pPr>
        <w:spacing w:line="420" w:lineRule="exact"/>
        <w:ind w:firstLineChars="200" w:firstLine="420"/>
        <w:rPr>
          <w:rFonts w:ascii="宋体" w:hAnsi="宋体"/>
          <w:szCs w:val="21"/>
          <w:u w:val="single"/>
        </w:rPr>
      </w:pPr>
      <w:r w:rsidRPr="005B0C5F">
        <w:rPr>
          <w:rFonts w:ascii="宋体" w:hAnsi="宋体" w:hint="eastAsia"/>
          <w:szCs w:val="21"/>
        </w:rPr>
        <w:t>关于出入现场的权利的约定：</w:t>
      </w:r>
      <w:r w:rsidRPr="005B0C5F">
        <w:rPr>
          <w:rFonts w:ascii="宋体" w:hAnsi="宋体" w:cs="MingLiU_HKSCS" w:hint="eastAsia"/>
          <w:szCs w:val="21"/>
          <w:u w:val="single"/>
        </w:rPr>
        <w:t xml:space="preserve"> </w:t>
      </w:r>
      <w:r w:rsidRPr="005B0C5F">
        <w:rPr>
          <w:rFonts w:ascii="宋体" w:hAnsi="宋体" w:hint="eastAsia"/>
          <w:szCs w:val="21"/>
          <w:u w:val="single"/>
        </w:rPr>
        <w:t xml:space="preserve"> </w:t>
      </w:r>
      <w:r w:rsidRPr="005B0C5F">
        <w:rPr>
          <w:rFonts w:ascii="宋体" w:hAnsi="宋体" w:cs="MingLiU_HKSCS" w:hint="eastAsia"/>
          <w:szCs w:val="21"/>
          <w:u w:val="single"/>
        </w:rPr>
        <w:t xml:space="preserve">  /    </w:t>
      </w:r>
    </w:p>
    <w:p w14:paraId="112961C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1.10.3 场内交通</w:t>
      </w:r>
    </w:p>
    <w:p w14:paraId="7B99CCC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关于场外交通和场内交通的边界的约定：</w:t>
      </w:r>
      <w:r w:rsidRPr="005B0C5F">
        <w:rPr>
          <w:rFonts w:ascii="宋体" w:hAnsi="宋体" w:cs="MingLiU_HKSCS" w:hint="eastAsia"/>
          <w:szCs w:val="21"/>
          <w:u w:val="single"/>
        </w:rPr>
        <w:t xml:space="preserve"> </w:t>
      </w:r>
      <w:r w:rsidRPr="005B0C5F">
        <w:rPr>
          <w:rFonts w:ascii="宋体" w:hAnsi="宋体" w:hint="eastAsia"/>
          <w:szCs w:val="21"/>
          <w:u w:val="single"/>
        </w:rPr>
        <w:t>另行协商</w:t>
      </w:r>
      <w:r w:rsidRPr="005B0C5F">
        <w:rPr>
          <w:rFonts w:ascii="宋体" w:hAnsi="宋体" w:cs="MingLiU_HKSCS" w:hint="eastAsia"/>
          <w:szCs w:val="21"/>
          <w:u w:val="single"/>
        </w:rPr>
        <w:t xml:space="preserve"> </w:t>
      </w:r>
      <w:r w:rsidRPr="005B0C5F">
        <w:rPr>
          <w:rFonts w:ascii="宋体" w:hAnsi="宋体" w:hint="eastAsia"/>
          <w:szCs w:val="21"/>
          <w:u w:val="single"/>
        </w:rPr>
        <w:t xml:space="preserve"> </w:t>
      </w:r>
      <w:r w:rsidRPr="005B0C5F">
        <w:rPr>
          <w:rFonts w:ascii="宋体" w:hAnsi="宋体" w:hint="eastAsia"/>
          <w:szCs w:val="21"/>
        </w:rPr>
        <w:t>。</w:t>
      </w:r>
    </w:p>
    <w:p w14:paraId="56514621"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关于发包人向承包人免费提供满足工程施工需要的场内道路和交通设施的约定：</w:t>
      </w:r>
      <w:r w:rsidRPr="005B0C5F">
        <w:rPr>
          <w:rFonts w:ascii="宋体" w:hAnsi="宋体" w:cs="仿宋_GB2312" w:hint="eastAsia"/>
          <w:szCs w:val="21"/>
          <w:u w:val="single"/>
        </w:rPr>
        <w:t>由承包人负责施工现场的材料运输道路开通及施工道路与城区道路开通，包含城市交通管制协调承包人处理。费用由承包方承担</w:t>
      </w:r>
      <w:r w:rsidRPr="005B0C5F">
        <w:rPr>
          <w:rFonts w:ascii="宋体" w:hAnsi="宋体" w:hint="eastAsia"/>
          <w:szCs w:val="21"/>
        </w:rPr>
        <w:t>。</w:t>
      </w:r>
    </w:p>
    <w:p w14:paraId="06FC526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1.10.4超大件和超重件的运输</w:t>
      </w:r>
    </w:p>
    <w:p w14:paraId="18F2214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运输超大件或超重件所需的道路和桥梁临时加固改造费用和其他有关费用由</w:t>
      </w:r>
      <w:r w:rsidRPr="005B0C5F">
        <w:rPr>
          <w:rFonts w:ascii="宋体" w:hAnsi="宋体" w:hint="eastAsia"/>
          <w:szCs w:val="21"/>
          <w:u w:val="single"/>
        </w:rPr>
        <w:t>承包人</w:t>
      </w:r>
      <w:r w:rsidRPr="005B0C5F">
        <w:rPr>
          <w:rFonts w:ascii="宋体" w:hAnsi="宋体" w:hint="eastAsia"/>
          <w:szCs w:val="21"/>
        </w:rPr>
        <w:t>承担。</w:t>
      </w:r>
    </w:p>
    <w:p w14:paraId="1BF32478"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1.11 知识产权</w:t>
      </w:r>
    </w:p>
    <w:p w14:paraId="59CABF3F" w14:textId="77777777" w:rsidR="009176C6" w:rsidRPr="005B0C5F" w:rsidRDefault="009176C6" w:rsidP="009176C6">
      <w:pPr>
        <w:spacing w:line="420" w:lineRule="exact"/>
        <w:ind w:firstLine="420"/>
        <w:rPr>
          <w:rFonts w:ascii="宋体" w:hAnsi="宋体"/>
          <w:szCs w:val="21"/>
          <w:u w:val="single"/>
        </w:rPr>
      </w:pPr>
      <w:r w:rsidRPr="005B0C5F">
        <w:rPr>
          <w:rFonts w:ascii="宋体" w:hAnsi="宋体" w:hint="eastAsia"/>
          <w:szCs w:val="21"/>
        </w:rPr>
        <w:t>1.11.1关于发包人提供给承包人的图纸（如有）、发包人为实施工程自行编制或委托编制的技术规范以及反映发包人关于合同要求或其他类似性质的文件的著作权的归属：</w:t>
      </w:r>
      <w:r w:rsidRPr="005B0C5F">
        <w:rPr>
          <w:rFonts w:ascii="宋体" w:hAnsi="宋体" w:hint="eastAsia"/>
          <w:szCs w:val="21"/>
          <w:u w:val="single"/>
        </w:rPr>
        <w:t>著作权属于发包人。</w:t>
      </w:r>
    </w:p>
    <w:p w14:paraId="5217C1CE" w14:textId="77777777" w:rsidR="009176C6" w:rsidRPr="005B0C5F" w:rsidRDefault="009176C6" w:rsidP="009176C6">
      <w:pPr>
        <w:spacing w:line="420" w:lineRule="exact"/>
        <w:ind w:firstLine="420"/>
        <w:rPr>
          <w:rFonts w:ascii="宋体" w:hAnsi="宋体"/>
          <w:szCs w:val="21"/>
          <w:u w:val="single"/>
        </w:rPr>
      </w:pPr>
      <w:r w:rsidRPr="005B0C5F">
        <w:rPr>
          <w:rFonts w:ascii="宋体" w:hAnsi="宋体" w:hint="eastAsia"/>
          <w:szCs w:val="21"/>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7472E794" w14:textId="77777777" w:rsidR="009176C6" w:rsidRPr="005B0C5F" w:rsidRDefault="009176C6" w:rsidP="009176C6">
      <w:pPr>
        <w:spacing w:line="420" w:lineRule="exact"/>
        <w:ind w:leftChars="284" w:left="596" w:firstLine="420"/>
        <w:rPr>
          <w:rFonts w:ascii="宋体" w:hAnsi="宋体"/>
          <w:szCs w:val="21"/>
        </w:rPr>
      </w:pPr>
      <w:r w:rsidRPr="005B0C5F">
        <w:rPr>
          <w:rFonts w:ascii="宋体" w:hAnsi="宋体" w:hint="eastAsia"/>
          <w:szCs w:val="21"/>
        </w:rPr>
        <w:t>关于发包人提供的上述文件的使用限制的要求：</w:t>
      </w:r>
      <w:r w:rsidRPr="005B0C5F">
        <w:rPr>
          <w:rFonts w:ascii="宋体" w:hAnsi="宋体" w:hint="eastAsia"/>
          <w:szCs w:val="21"/>
          <w:u w:val="single"/>
        </w:rPr>
        <w:t xml:space="preserve">   拟行通行条款     。</w:t>
      </w:r>
    </w:p>
    <w:p w14:paraId="772B209C" w14:textId="77777777" w:rsidR="009176C6" w:rsidRPr="005B0C5F" w:rsidRDefault="009176C6" w:rsidP="009176C6">
      <w:pPr>
        <w:spacing w:line="420" w:lineRule="exact"/>
        <w:ind w:firstLineChars="284" w:firstLine="596"/>
        <w:rPr>
          <w:rFonts w:ascii="宋体" w:hAnsi="宋体"/>
          <w:szCs w:val="21"/>
          <w:u w:val="single"/>
        </w:rPr>
      </w:pPr>
      <w:r w:rsidRPr="005B0C5F">
        <w:rPr>
          <w:rFonts w:ascii="宋体" w:hAnsi="宋体" w:hint="eastAsia"/>
          <w:szCs w:val="21"/>
        </w:rPr>
        <w:t>1.11.2 关于承包人为实施工程所编制文件的著作权的归属：</w:t>
      </w:r>
      <w:r w:rsidRPr="005B0C5F">
        <w:rPr>
          <w:rFonts w:ascii="宋体" w:hAnsi="宋体" w:hint="eastAsia"/>
          <w:szCs w:val="21"/>
          <w:u w:val="single"/>
        </w:rPr>
        <w:t>除署名权以外的著作权属于发包人。</w:t>
      </w:r>
    </w:p>
    <w:p w14:paraId="4C8EE6A6" w14:textId="77777777" w:rsidR="009176C6" w:rsidRPr="005B0C5F" w:rsidRDefault="009176C6" w:rsidP="009176C6">
      <w:pPr>
        <w:spacing w:line="420" w:lineRule="exact"/>
        <w:ind w:firstLineChars="284" w:firstLine="596"/>
        <w:rPr>
          <w:rFonts w:ascii="宋体" w:hAnsi="宋体"/>
          <w:szCs w:val="21"/>
        </w:rPr>
      </w:pPr>
      <w:r w:rsidRPr="005B0C5F">
        <w:rPr>
          <w:rFonts w:ascii="宋体" w:hAnsi="宋体" w:hint="eastAsia"/>
          <w:szCs w:val="21"/>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1335063" w14:textId="77777777" w:rsidR="009176C6" w:rsidRPr="005B0C5F" w:rsidRDefault="009176C6" w:rsidP="009176C6">
      <w:pPr>
        <w:spacing w:line="420" w:lineRule="exact"/>
        <w:ind w:firstLine="420"/>
        <w:rPr>
          <w:rFonts w:ascii="宋体" w:hAnsi="宋体"/>
          <w:szCs w:val="21"/>
          <w:u w:val="single"/>
        </w:rPr>
      </w:pPr>
      <w:r w:rsidRPr="005B0C5F">
        <w:rPr>
          <w:rFonts w:ascii="宋体" w:hAnsi="宋体" w:hint="eastAsia"/>
          <w:szCs w:val="21"/>
        </w:rPr>
        <w:t>关于承包人提供的上述文件的使用限制的要求：</w:t>
      </w:r>
      <w:r w:rsidRPr="005B0C5F">
        <w:rPr>
          <w:rFonts w:ascii="宋体" w:hAnsi="宋体" w:hint="eastAsia"/>
          <w:szCs w:val="21"/>
          <w:u w:val="single"/>
        </w:rPr>
        <w:t>永久性限制。</w:t>
      </w:r>
    </w:p>
    <w:p w14:paraId="489FB6E3"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1.11.4 承包人在施工过程中所采用的专利、专有技术、技术秘密的使用费的承担方式：</w:t>
      </w:r>
      <w:r w:rsidRPr="005B0C5F">
        <w:rPr>
          <w:rFonts w:ascii="宋体" w:hAnsi="宋体" w:hint="eastAsia"/>
          <w:szCs w:val="21"/>
          <w:u w:val="single"/>
        </w:rPr>
        <w:t>承包人在合同签订前和签订时已确定采用的专利、专有技术、技术秘密的使用费已包含在签约合同价中</w:t>
      </w:r>
      <w:r w:rsidRPr="005B0C5F">
        <w:rPr>
          <w:rFonts w:ascii="宋体" w:hAnsi="宋体" w:hint="eastAsia"/>
          <w:szCs w:val="21"/>
        </w:rPr>
        <w:t>。</w:t>
      </w:r>
    </w:p>
    <w:p w14:paraId="323802E6" w14:textId="77777777" w:rsidR="009176C6" w:rsidRPr="005B0C5F" w:rsidRDefault="009176C6" w:rsidP="009176C6">
      <w:pPr>
        <w:spacing w:line="420" w:lineRule="exact"/>
        <w:ind w:firstLine="420"/>
        <w:rPr>
          <w:rFonts w:ascii="宋体" w:hAnsi="宋体"/>
          <w:szCs w:val="21"/>
        </w:rPr>
      </w:pPr>
      <w:r w:rsidRPr="005B0C5F">
        <w:rPr>
          <w:rFonts w:ascii="宋体" w:hAnsi="宋体" w:hint="eastAsia"/>
          <w:szCs w:val="21"/>
        </w:rPr>
        <w:t>1.13工程量清单错误的修正</w:t>
      </w:r>
    </w:p>
    <w:p w14:paraId="29D402A1" w14:textId="77777777" w:rsidR="009176C6" w:rsidRPr="005B0C5F" w:rsidRDefault="009176C6" w:rsidP="009176C6">
      <w:pPr>
        <w:spacing w:line="420" w:lineRule="exact"/>
        <w:ind w:firstLine="420"/>
        <w:rPr>
          <w:rFonts w:ascii="宋体" w:hAnsi="宋体"/>
          <w:szCs w:val="21"/>
          <w:u w:val="single"/>
        </w:rPr>
      </w:pPr>
      <w:r w:rsidRPr="005B0C5F">
        <w:rPr>
          <w:rFonts w:ascii="宋体" w:hAnsi="宋体" w:hint="eastAsia"/>
          <w:szCs w:val="21"/>
        </w:rPr>
        <w:t>出现工程量清单错误时，是否调整合同价格：</w:t>
      </w:r>
      <w:r w:rsidRPr="005B0C5F">
        <w:rPr>
          <w:rFonts w:ascii="宋体" w:hAnsi="宋体" w:hint="eastAsia"/>
          <w:szCs w:val="21"/>
          <w:u w:val="single"/>
        </w:rPr>
        <w:t>是。</w:t>
      </w:r>
      <w:r w:rsidRPr="005B0C5F">
        <w:rPr>
          <w:rFonts w:ascii="宋体" w:hAnsi="宋体" w:hint="eastAsia"/>
          <w:b/>
          <w:bCs/>
          <w:szCs w:val="21"/>
          <w:u w:val="single"/>
        </w:rPr>
        <w:t>在提出修正要求后，应给予对方明确书面答复，未答复的，以对方修正报价为准。在约定的时间内完成核价，作为结算依据。在核价过程中，双方核价人员应具备相应从业资格并在成果上签字和盖章，不具备相应从业资格或未在成果上签字和盖章，视同违约。</w:t>
      </w:r>
    </w:p>
    <w:p w14:paraId="4575A27F" w14:textId="77777777" w:rsidR="009176C6" w:rsidRPr="005B0C5F" w:rsidRDefault="009176C6" w:rsidP="009176C6">
      <w:pPr>
        <w:spacing w:line="420" w:lineRule="exact"/>
        <w:ind w:firstLine="420"/>
        <w:rPr>
          <w:rFonts w:ascii="宋体" w:hAnsi="宋体"/>
          <w:szCs w:val="21"/>
          <w:u w:val="single"/>
        </w:rPr>
      </w:pPr>
      <w:r w:rsidRPr="005B0C5F">
        <w:rPr>
          <w:rFonts w:ascii="宋体" w:hAnsi="宋体" w:hint="eastAsia"/>
          <w:szCs w:val="21"/>
          <w:u w:val="single"/>
        </w:rPr>
        <w:t>允许调整合同价格的工程量偏差范围：发包人及承包人应按相关规定对发包人提供的工程量清单中的项目和数量进行复核，清单中若有项目缺项和工程量误差的，发包人及承包人可以提出核对申请。发包人及承包人对工程量清单核对提出书面请求时，需同时提供书面核对报告，报告应同时包括核对的要求和内容明细、金额、注明图纸的部位、工程量计算书等内容，并做送达及签收的书面记录。修正计价规则参照</w:t>
      </w:r>
      <w:r w:rsidRPr="005B0C5F">
        <w:rPr>
          <w:rFonts w:ascii="宋体" w:hAnsi="宋体" w:hint="eastAsia"/>
          <w:szCs w:val="21"/>
          <w:u w:val="single"/>
        </w:rPr>
        <w:lastRenderedPageBreak/>
        <w:t>合同条款10.4.1款执行。</w:t>
      </w:r>
    </w:p>
    <w:p w14:paraId="4CE7AAF7"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2. 发包人</w:t>
      </w:r>
    </w:p>
    <w:p w14:paraId="6E96B4D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2.2 发包人代表</w:t>
      </w:r>
    </w:p>
    <w:p w14:paraId="26A4D0F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发包人代表：</w:t>
      </w:r>
    </w:p>
    <w:p w14:paraId="1BF2199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姓    名：</w:t>
      </w:r>
      <w:r w:rsidRPr="005B0C5F">
        <w:rPr>
          <w:rFonts w:ascii="宋体" w:hAnsi="宋体" w:hint="eastAsia"/>
          <w:szCs w:val="21"/>
          <w:u w:val="single"/>
        </w:rPr>
        <w:t xml:space="preserve"> 签定合同时确定 </w:t>
      </w:r>
      <w:r w:rsidRPr="005B0C5F">
        <w:rPr>
          <w:rFonts w:ascii="宋体" w:hAnsi="宋体" w:hint="eastAsia"/>
          <w:szCs w:val="21"/>
        </w:rPr>
        <w:t>；</w:t>
      </w:r>
    </w:p>
    <w:p w14:paraId="31CD22C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身份证号：</w:t>
      </w:r>
      <w:r w:rsidRPr="005B0C5F">
        <w:rPr>
          <w:rFonts w:ascii="宋体" w:hAnsi="宋体" w:hint="eastAsia"/>
          <w:szCs w:val="21"/>
          <w:u w:val="single"/>
        </w:rPr>
        <w:t xml:space="preserve"> 签定合同时确定 </w:t>
      </w:r>
      <w:r w:rsidRPr="005B0C5F">
        <w:rPr>
          <w:rFonts w:ascii="宋体" w:hAnsi="宋体" w:hint="eastAsia"/>
          <w:szCs w:val="21"/>
        </w:rPr>
        <w:t>；</w:t>
      </w:r>
    </w:p>
    <w:p w14:paraId="25BC137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职    务：</w:t>
      </w:r>
      <w:r w:rsidRPr="005B0C5F">
        <w:rPr>
          <w:rFonts w:ascii="宋体" w:hAnsi="宋体" w:hint="eastAsia"/>
          <w:szCs w:val="21"/>
          <w:u w:val="single"/>
        </w:rPr>
        <w:t xml:space="preserve"> 签定合同时确定 </w:t>
      </w:r>
      <w:r w:rsidRPr="005B0C5F">
        <w:rPr>
          <w:rFonts w:ascii="宋体" w:hAnsi="宋体" w:hint="eastAsia"/>
          <w:szCs w:val="21"/>
        </w:rPr>
        <w:t>；</w:t>
      </w:r>
    </w:p>
    <w:p w14:paraId="3B43C101"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联系电话：</w:t>
      </w:r>
      <w:r w:rsidRPr="005B0C5F">
        <w:rPr>
          <w:rFonts w:ascii="宋体" w:hAnsi="宋体" w:hint="eastAsia"/>
          <w:szCs w:val="21"/>
          <w:u w:val="single"/>
        </w:rPr>
        <w:t xml:space="preserve"> 签定合同时确定 </w:t>
      </w:r>
      <w:r w:rsidRPr="005B0C5F">
        <w:rPr>
          <w:rFonts w:ascii="宋体" w:hAnsi="宋体" w:hint="eastAsia"/>
          <w:szCs w:val="21"/>
        </w:rPr>
        <w:t>；</w:t>
      </w:r>
    </w:p>
    <w:p w14:paraId="3150181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电子信箱：</w:t>
      </w:r>
      <w:r w:rsidRPr="005B0C5F">
        <w:rPr>
          <w:rFonts w:ascii="宋体" w:hAnsi="宋体" w:hint="eastAsia"/>
          <w:szCs w:val="21"/>
          <w:u w:val="single"/>
        </w:rPr>
        <w:t xml:space="preserve"> 签定合同时确定 </w:t>
      </w:r>
      <w:r w:rsidRPr="005B0C5F">
        <w:rPr>
          <w:rFonts w:ascii="宋体" w:hAnsi="宋体" w:hint="eastAsia"/>
          <w:szCs w:val="21"/>
        </w:rPr>
        <w:t>；</w:t>
      </w:r>
    </w:p>
    <w:p w14:paraId="68B9AE5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通信地址：</w:t>
      </w:r>
      <w:r w:rsidRPr="005B0C5F">
        <w:rPr>
          <w:rFonts w:ascii="宋体" w:hAnsi="宋体" w:hint="eastAsia"/>
          <w:szCs w:val="21"/>
          <w:u w:val="single"/>
        </w:rPr>
        <w:t xml:space="preserve"> 签定合同时确定 </w:t>
      </w:r>
      <w:r w:rsidRPr="005B0C5F">
        <w:rPr>
          <w:rFonts w:ascii="宋体" w:hAnsi="宋体" w:hint="eastAsia"/>
          <w:szCs w:val="21"/>
        </w:rPr>
        <w:t>。</w:t>
      </w:r>
    </w:p>
    <w:p w14:paraId="3662BE23"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发包人对发包人代表的授权范围如下：</w:t>
      </w:r>
      <w:r w:rsidRPr="005B0C5F">
        <w:rPr>
          <w:rFonts w:ascii="宋体" w:hAnsi="宋体" w:hint="eastAsia"/>
          <w:szCs w:val="21"/>
          <w:u w:val="single"/>
        </w:rPr>
        <w:t>对工程施工进行全过程的进度计划、施工质量、安全生产文明施工等督促工作，对工程款的支付进行审核和签认；工程结算复核签认。</w:t>
      </w:r>
    </w:p>
    <w:p w14:paraId="05251FD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2.4 施工现场、施工条件和基础资料的提供</w:t>
      </w:r>
    </w:p>
    <w:p w14:paraId="7C42DD0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2.4.1 提供施工现场</w:t>
      </w:r>
    </w:p>
    <w:p w14:paraId="2C27688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关于发包人移交施工现场的期限要求：</w:t>
      </w:r>
      <w:r w:rsidRPr="005B0C5F">
        <w:rPr>
          <w:rFonts w:ascii="宋体" w:hAnsi="宋体" w:hint="eastAsia"/>
          <w:szCs w:val="21"/>
          <w:u w:val="single"/>
        </w:rPr>
        <w:t>执行通用条款</w:t>
      </w:r>
      <w:r w:rsidRPr="005B0C5F">
        <w:rPr>
          <w:rFonts w:ascii="宋体" w:hAnsi="宋体" w:hint="eastAsia"/>
          <w:szCs w:val="21"/>
        </w:rPr>
        <w:t>。</w:t>
      </w:r>
    </w:p>
    <w:p w14:paraId="7EE117F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2.4.2 提供施工条件</w:t>
      </w:r>
    </w:p>
    <w:p w14:paraId="1C616FA5"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关于发包人应负责提供施工所需要的条件，包括：</w:t>
      </w:r>
    </w:p>
    <w:p w14:paraId="6104CBCE"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(1) 所需供电、供水、电讯线路由承包人自行解决，发包方配合；施工中发生的各项费用、通讯费用由承包方承担。</w:t>
      </w:r>
    </w:p>
    <w:p w14:paraId="100B86E3"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(2)承包人负责施工场地周围地下管线和邻近建筑物、构筑物（含文物保护建筑）、古树名木的保护工作，出现情况时，承包人应及时向发包人和有关单位汇报。由承包人负责保护工作，其费用由承包人负责。</w:t>
      </w:r>
    </w:p>
    <w:p w14:paraId="25427F4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2.5 资金来源证明及支付担保</w:t>
      </w:r>
    </w:p>
    <w:p w14:paraId="0319348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发包人提供资金来源证明的期限要求：</w:t>
      </w:r>
      <w:r w:rsidRPr="005B0C5F">
        <w:rPr>
          <w:rFonts w:ascii="宋体" w:hAnsi="宋体" w:hint="eastAsia"/>
          <w:szCs w:val="21"/>
          <w:u w:val="single"/>
        </w:rPr>
        <w:t xml:space="preserve">   /  </w:t>
      </w:r>
      <w:r w:rsidRPr="005B0C5F">
        <w:rPr>
          <w:rFonts w:ascii="宋体" w:hAnsi="宋体" w:hint="eastAsia"/>
          <w:szCs w:val="21"/>
        </w:rPr>
        <w:t>。</w:t>
      </w:r>
    </w:p>
    <w:p w14:paraId="7900532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发包人是否提供支付担保：</w:t>
      </w:r>
      <w:r w:rsidRPr="005B0C5F">
        <w:rPr>
          <w:rFonts w:ascii="宋体" w:hAnsi="宋体" w:hint="eastAsia"/>
          <w:szCs w:val="21"/>
          <w:u w:val="single"/>
        </w:rPr>
        <w:t xml:space="preserve">   否   </w:t>
      </w:r>
      <w:r w:rsidRPr="005B0C5F">
        <w:rPr>
          <w:rFonts w:ascii="宋体" w:hAnsi="宋体" w:hint="eastAsia"/>
          <w:szCs w:val="21"/>
        </w:rPr>
        <w:t>。</w:t>
      </w:r>
    </w:p>
    <w:p w14:paraId="1C8265D9"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发包人提供支付担保的形式：</w:t>
      </w:r>
      <w:r w:rsidRPr="005B0C5F">
        <w:rPr>
          <w:rFonts w:ascii="宋体" w:hAnsi="宋体" w:hint="eastAsia"/>
          <w:szCs w:val="21"/>
          <w:u w:val="single"/>
        </w:rPr>
        <w:t xml:space="preserve">  /  </w:t>
      </w:r>
      <w:r w:rsidRPr="005B0C5F">
        <w:rPr>
          <w:rFonts w:ascii="宋体" w:hAnsi="宋体" w:hint="eastAsia"/>
          <w:szCs w:val="21"/>
        </w:rPr>
        <w:t>。</w:t>
      </w:r>
    </w:p>
    <w:p w14:paraId="5189F140"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3. 承包人</w:t>
      </w:r>
    </w:p>
    <w:p w14:paraId="33F8FFA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3.1 承包人的一般义务</w:t>
      </w:r>
    </w:p>
    <w:p w14:paraId="7274E74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（5）承包人提交的竣工资料的内容：</w:t>
      </w:r>
      <w:r w:rsidRPr="005B0C5F">
        <w:rPr>
          <w:rFonts w:ascii="宋体" w:hAnsi="宋体" w:hint="eastAsia"/>
          <w:szCs w:val="21"/>
          <w:u w:val="single"/>
        </w:rPr>
        <w:t xml:space="preserve">  竣工图及所需技术档案资料、工程竣工报告、竣工验收及质量控制相关记录、施工合同、工程质量保修书等</w:t>
      </w:r>
      <w:r w:rsidRPr="005B0C5F">
        <w:rPr>
          <w:rFonts w:ascii="宋体" w:hAnsi="宋体" w:hint="eastAsia"/>
          <w:szCs w:val="21"/>
        </w:rPr>
        <w:t>。</w:t>
      </w:r>
    </w:p>
    <w:p w14:paraId="09DAB7A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承包人需要提交的竣工资料套数：</w:t>
      </w:r>
      <w:r w:rsidRPr="005B0C5F">
        <w:rPr>
          <w:rFonts w:ascii="宋体" w:hAnsi="宋体" w:hint="eastAsia"/>
          <w:szCs w:val="21"/>
          <w:u w:val="single"/>
        </w:rPr>
        <w:t>提供6套竣工图及所需技术档案资料6套</w:t>
      </w:r>
      <w:r w:rsidRPr="005B0C5F">
        <w:rPr>
          <w:rFonts w:ascii="宋体" w:hAnsi="宋体" w:hint="eastAsia"/>
          <w:szCs w:val="21"/>
        </w:rPr>
        <w:t>。</w:t>
      </w:r>
    </w:p>
    <w:p w14:paraId="26C3BE7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承包人提交的竣工资料的费用承担：</w:t>
      </w:r>
      <w:r w:rsidRPr="005B0C5F">
        <w:rPr>
          <w:rFonts w:ascii="宋体" w:hAnsi="宋体" w:hint="eastAsia"/>
          <w:szCs w:val="21"/>
          <w:u w:val="single"/>
        </w:rPr>
        <w:t xml:space="preserve">  由承包人自行承担</w:t>
      </w:r>
      <w:r w:rsidRPr="005B0C5F">
        <w:rPr>
          <w:rFonts w:ascii="宋体" w:hAnsi="宋体" w:hint="eastAsia"/>
          <w:szCs w:val="21"/>
        </w:rPr>
        <w:t>。</w:t>
      </w:r>
    </w:p>
    <w:p w14:paraId="3E6E6AF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承包人提交的竣工资料移交时间：</w:t>
      </w:r>
      <w:r w:rsidRPr="005B0C5F">
        <w:rPr>
          <w:rFonts w:ascii="宋体" w:hAnsi="宋体" w:hint="eastAsia"/>
          <w:szCs w:val="21"/>
          <w:u w:val="single"/>
        </w:rPr>
        <w:t>竣工验收合格后15天内</w:t>
      </w:r>
      <w:r w:rsidRPr="005B0C5F">
        <w:rPr>
          <w:rFonts w:ascii="宋体" w:hAnsi="宋体" w:hint="eastAsia"/>
          <w:szCs w:val="21"/>
        </w:rPr>
        <w:t>。</w:t>
      </w:r>
    </w:p>
    <w:p w14:paraId="2D0A651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承包人提交的竣工资料形式要求：</w:t>
      </w:r>
      <w:r w:rsidRPr="005B0C5F">
        <w:rPr>
          <w:rFonts w:ascii="宋体" w:hAnsi="宋体" w:hint="eastAsia"/>
          <w:szCs w:val="21"/>
          <w:u w:val="single"/>
        </w:rPr>
        <w:t>纸质文件及电子文件</w:t>
      </w:r>
      <w:r w:rsidRPr="005B0C5F">
        <w:rPr>
          <w:rFonts w:ascii="宋体" w:hAnsi="宋体" w:hint="eastAsia"/>
          <w:szCs w:val="21"/>
        </w:rPr>
        <w:t>。</w:t>
      </w:r>
    </w:p>
    <w:p w14:paraId="02D5EC2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lastRenderedPageBreak/>
        <w:t>（6）承包人应履行的其他义务：</w:t>
      </w:r>
    </w:p>
    <w:p w14:paraId="63D0FC6A" w14:textId="77777777" w:rsidR="009176C6" w:rsidRPr="005B0C5F" w:rsidRDefault="009176C6" w:rsidP="009176C6">
      <w:pPr>
        <w:numPr>
          <w:ilvl w:val="1"/>
          <w:numId w:val="22"/>
        </w:numPr>
        <w:spacing w:line="420" w:lineRule="exact"/>
        <w:jc w:val="left"/>
        <w:rPr>
          <w:rFonts w:ascii="宋体" w:hAnsi="宋体"/>
          <w:szCs w:val="21"/>
          <w:u w:val="single"/>
        </w:rPr>
      </w:pPr>
      <w:r w:rsidRPr="005B0C5F">
        <w:rPr>
          <w:rFonts w:ascii="宋体" w:hAnsi="宋体" w:hint="eastAsia"/>
          <w:szCs w:val="21"/>
          <w:u w:val="single"/>
        </w:rPr>
        <w:t>每月提供实际完成工程量月报表，下月进度计划表，报发包人、监理人。</w:t>
      </w:r>
    </w:p>
    <w:p w14:paraId="63705875" w14:textId="77777777" w:rsidR="009176C6" w:rsidRPr="005B0C5F" w:rsidRDefault="009176C6" w:rsidP="009176C6">
      <w:pPr>
        <w:numPr>
          <w:ilvl w:val="1"/>
          <w:numId w:val="22"/>
        </w:numPr>
        <w:spacing w:line="420" w:lineRule="exact"/>
        <w:jc w:val="left"/>
        <w:rPr>
          <w:rFonts w:ascii="宋体" w:hAnsi="宋体"/>
          <w:szCs w:val="21"/>
          <w:u w:val="single"/>
        </w:rPr>
      </w:pPr>
      <w:r w:rsidRPr="005B0C5F">
        <w:rPr>
          <w:rFonts w:ascii="宋体" w:hAnsi="宋体" w:hint="eastAsia"/>
          <w:szCs w:val="21"/>
          <w:u w:val="single"/>
        </w:rPr>
        <w:t>承包人自行办理有关施工场地交通、环卫和施工噪声管理等手续，包括解决施工噪音、物体坠落、材料抛落、建筑垃圾、现场排污等涉及环境保护、卫生、交通、城管等有关部门的问题，费用由承包人负责，发包人给予配合。</w:t>
      </w:r>
    </w:p>
    <w:p w14:paraId="67FE6B33" w14:textId="77777777" w:rsidR="009176C6" w:rsidRPr="005B0C5F" w:rsidRDefault="009176C6" w:rsidP="009176C6">
      <w:pPr>
        <w:numPr>
          <w:ilvl w:val="1"/>
          <w:numId w:val="22"/>
        </w:numPr>
        <w:spacing w:line="420" w:lineRule="exact"/>
        <w:jc w:val="left"/>
        <w:rPr>
          <w:rFonts w:ascii="宋体" w:hAnsi="宋体"/>
          <w:szCs w:val="21"/>
          <w:u w:val="single"/>
        </w:rPr>
      </w:pPr>
      <w:r w:rsidRPr="005B0C5F">
        <w:rPr>
          <w:rFonts w:ascii="宋体" w:hAnsi="宋体" w:hint="eastAsia"/>
          <w:szCs w:val="21"/>
          <w:u w:val="single"/>
        </w:rPr>
        <w:t>已完工程成品在竣工验收完成前，由承包人明确施工界面、负责相应的保护工作并承担费用。如有损失，由承包人自费负责予以修复。</w:t>
      </w:r>
    </w:p>
    <w:p w14:paraId="2663768B" w14:textId="77777777" w:rsidR="009176C6" w:rsidRPr="005B0C5F" w:rsidRDefault="009176C6" w:rsidP="009176C6">
      <w:pPr>
        <w:numPr>
          <w:ilvl w:val="1"/>
          <w:numId w:val="22"/>
        </w:numPr>
        <w:spacing w:line="420" w:lineRule="exact"/>
        <w:jc w:val="left"/>
        <w:rPr>
          <w:rFonts w:ascii="宋体" w:hAnsi="宋体"/>
          <w:szCs w:val="21"/>
          <w:u w:val="single"/>
        </w:rPr>
      </w:pPr>
      <w:r w:rsidRPr="005B0C5F">
        <w:rPr>
          <w:rFonts w:ascii="宋体" w:hAnsi="宋体" w:hint="eastAsia"/>
          <w:szCs w:val="21"/>
          <w:u w:val="single"/>
        </w:rPr>
        <w:t>负责按建设行政管理部门和相关部门的要求，承担施工安全保卫工作（如警卫）和提供相应设施（如护板、围栏等），以保护公共安全。</w:t>
      </w:r>
    </w:p>
    <w:p w14:paraId="50C7855E" w14:textId="77777777" w:rsidR="009176C6" w:rsidRPr="005B0C5F" w:rsidRDefault="009176C6" w:rsidP="009176C6">
      <w:pPr>
        <w:numPr>
          <w:ilvl w:val="1"/>
          <w:numId w:val="22"/>
        </w:numPr>
        <w:spacing w:line="420" w:lineRule="exact"/>
        <w:jc w:val="left"/>
        <w:rPr>
          <w:rFonts w:ascii="宋体" w:hAnsi="宋体"/>
          <w:szCs w:val="21"/>
          <w:u w:val="single"/>
        </w:rPr>
      </w:pPr>
      <w:r w:rsidRPr="005B0C5F">
        <w:rPr>
          <w:rFonts w:ascii="宋体" w:hAnsi="宋体" w:hint="eastAsia"/>
          <w:szCs w:val="21"/>
          <w:u w:val="single"/>
        </w:rPr>
        <w:t>磋商文件及清单中列明的已经计入采购范围的其他应当由承包人履行的义务。</w:t>
      </w:r>
    </w:p>
    <w:p w14:paraId="11543CF2" w14:textId="77777777" w:rsidR="009176C6" w:rsidRPr="005B0C5F" w:rsidRDefault="009176C6" w:rsidP="009176C6">
      <w:pPr>
        <w:numPr>
          <w:ilvl w:val="1"/>
          <w:numId w:val="22"/>
        </w:numPr>
        <w:spacing w:line="420" w:lineRule="exact"/>
        <w:jc w:val="left"/>
        <w:rPr>
          <w:rFonts w:ascii="宋体" w:hAnsi="宋体"/>
          <w:szCs w:val="21"/>
          <w:u w:val="single"/>
        </w:rPr>
      </w:pPr>
      <w:r w:rsidRPr="005B0C5F">
        <w:rPr>
          <w:rFonts w:ascii="宋体" w:hAnsi="宋体" w:hint="eastAsia"/>
          <w:szCs w:val="21"/>
          <w:u w:val="single"/>
        </w:rPr>
        <w:t>承包人应按《关于开展建设工程合同履约评价工作的通知》（温住建发〔2015〕286号）规定敦促发包人及时进行履约评价，并做好评价结果工作，发包人也应按文件要求对承包人的履约情况进行客观评价。</w:t>
      </w:r>
    </w:p>
    <w:p w14:paraId="67B2C290" w14:textId="77777777" w:rsidR="009176C6" w:rsidRPr="005B0C5F" w:rsidRDefault="009176C6" w:rsidP="009176C6">
      <w:pPr>
        <w:numPr>
          <w:ilvl w:val="1"/>
          <w:numId w:val="22"/>
        </w:numPr>
        <w:spacing w:line="420" w:lineRule="exact"/>
        <w:jc w:val="left"/>
        <w:rPr>
          <w:rFonts w:ascii="宋体" w:hAnsi="宋体"/>
          <w:szCs w:val="21"/>
          <w:u w:val="single"/>
        </w:rPr>
      </w:pPr>
      <w:r w:rsidRPr="005B0C5F">
        <w:rPr>
          <w:rFonts w:ascii="宋体" w:hAnsi="宋体" w:hint="eastAsia"/>
          <w:szCs w:val="21"/>
          <w:u w:val="single"/>
        </w:rPr>
        <w:t>承包人具备保障工程正常施工的能力，保质保量按期完成施工任务。在施工前，承包人必须全面协调好与周边环境关系，由于未处理好周边环境关系而导致工程停工，发包人将不承担由此引起的工期延误及其他工程费用损失。</w:t>
      </w:r>
    </w:p>
    <w:p w14:paraId="4FDF066C" w14:textId="77777777" w:rsidR="009176C6" w:rsidRPr="005B0C5F" w:rsidRDefault="009176C6" w:rsidP="009176C6">
      <w:pPr>
        <w:numPr>
          <w:ilvl w:val="1"/>
          <w:numId w:val="22"/>
        </w:numPr>
        <w:spacing w:line="420" w:lineRule="exact"/>
        <w:jc w:val="left"/>
        <w:rPr>
          <w:rFonts w:ascii="宋体" w:hAnsi="宋体"/>
          <w:szCs w:val="21"/>
          <w:u w:val="single"/>
        </w:rPr>
      </w:pPr>
      <w:r w:rsidRPr="005B0C5F">
        <w:rPr>
          <w:rFonts w:ascii="宋体" w:hAnsi="宋体" w:hint="eastAsia"/>
          <w:szCs w:val="21"/>
          <w:u w:val="single"/>
        </w:rPr>
        <w:t>其他：施工人承担上述义务的所有费用，未尽事宜双方另行协商。</w:t>
      </w:r>
    </w:p>
    <w:p w14:paraId="3A063D98" w14:textId="77777777" w:rsidR="009176C6" w:rsidRPr="005B0C5F" w:rsidRDefault="009176C6" w:rsidP="009176C6">
      <w:pPr>
        <w:numPr>
          <w:ilvl w:val="1"/>
          <w:numId w:val="22"/>
        </w:numPr>
        <w:spacing w:line="420" w:lineRule="exact"/>
        <w:jc w:val="left"/>
        <w:rPr>
          <w:rFonts w:ascii="宋体" w:hAnsi="宋体"/>
          <w:szCs w:val="21"/>
          <w:u w:val="single"/>
        </w:rPr>
      </w:pPr>
      <w:r w:rsidRPr="005B0C5F">
        <w:rPr>
          <w:rFonts w:ascii="宋体" w:hAnsi="宋体" w:hint="eastAsia"/>
          <w:szCs w:val="21"/>
          <w:u w:val="single"/>
        </w:rPr>
        <w:t>承包人出具的工程进度款发票必须为增值税专用发票。</w:t>
      </w:r>
    </w:p>
    <w:p w14:paraId="1C75BA5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3.2 项目经理</w:t>
      </w:r>
    </w:p>
    <w:p w14:paraId="6B79CE4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3.2.1 项目经理：</w:t>
      </w:r>
    </w:p>
    <w:p w14:paraId="3AEB689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姓    名：</w:t>
      </w:r>
      <w:r w:rsidRPr="005B0C5F">
        <w:rPr>
          <w:rFonts w:ascii="宋体" w:hAnsi="宋体" w:hint="eastAsia"/>
          <w:szCs w:val="21"/>
          <w:u w:val="single"/>
        </w:rPr>
        <w:t xml:space="preserve"> 签订合同时根据磋商响应文件确定 </w:t>
      </w:r>
      <w:r w:rsidRPr="005B0C5F">
        <w:rPr>
          <w:rFonts w:ascii="宋体" w:hAnsi="宋体" w:hint="eastAsia"/>
          <w:szCs w:val="21"/>
        </w:rPr>
        <w:t>；</w:t>
      </w:r>
    </w:p>
    <w:p w14:paraId="74191B6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身份证号：</w:t>
      </w:r>
      <w:r w:rsidRPr="005B0C5F">
        <w:rPr>
          <w:rFonts w:ascii="宋体" w:hAnsi="宋体" w:hint="eastAsia"/>
          <w:szCs w:val="21"/>
          <w:u w:val="single"/>
        </w:rPr>
        <w:t xml:space="preserve"> 签订合同时根据磋商响应文件确定 </w:t>
      </w:r>
      <w:r w:rsidRPr="005B0C5F">
        <w:rPr>
          <w:rFonts w:ascii="宋体" w:hAnsi="宋体" w:hint="eastAsia"/>
          <w:szCs w:val="21"/>
        </w:rPr>
        <w:t>；</w:t>
      </w:r>
    </w:p>
    <w:p w14:paraId="023C825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建造师执业资格等级：</w:t>
      </w:r>
      <w:r w:rsidRPr="005B0C5F">
        <w:rPr>
          <w:rFonts w:ascii="宋体" w:hAnsi="宋体" w:hint="eastAsia"/>
          <w:szCs w:val="21"/>
          <w:u w:val="single"/>
        </w:rPr>
        <w:t xml:space="preserve">签订合同时根据磋商响应文件确定 </w:t>
      </w:r>
      <w:r w:rsidRPr="005B0C5F">
        <w:rPr>
          <w:rFonts w:ascii="宋体" w:hAnsi="宋体" w:hint="eastAsia"/>
          <w:szCs w:val="21"/>
        </w:rPr>
        <w:t>；</w:t>
      </w:r>
    </w:p>
    <w:p w14:paraId="6660909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建造师注册证书号：</w:t>
      </w:r>
      <w:r w:rsidRPr="005B0C5F">
        <w:rPr>
          <w:rFonts w:ascii="宋体" w:hAnsi="宋体" w:hint="eastAsia"/>
          <w:szCs w:val="21"/>
          <w:u w:val="single"/>
        </w:rPr>
        <w:t xml:space="preserve"> 签订合同时根据磋商响应文件确定 </w:t>
      </w:r>
      <w:r w:rsidRPr="005B0C5F">
        <w:rPr>
          <w:rFonts w:ascii="宋体" w:hAnsi="宋体" w:hint="eastAsia"/>
          <w:szCs w:val="21"/>
        </w:rPr>
        <w:t>；</w:t>
      </w:r>
    </w:p>
    <w:p w14:paraId="2197633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建造师执业印章号：</w:t>
      </w:r>
      <w:r w:rsidRPr="005B0C5F">
        <w:rPr>
          <w:rFonts w:ascii="宋体" w:hAnsi="宋体" w:hint="eastAsia"/>
          <w:szCs w:val="21"/>
          <w:u w:val="single"/>
        </w:rPr>
        <w:t xml:space="preserve"> 订合同时根据磋商响应文件确定 </w:t>
      </w:r>
      <w:r w:rsidRPr="005B0C5F">
        <w:rPr>
          <w:rFonts w:ascii="宋体" w:hAnsi="宋体" w:hint="eastAsia"/>
          <w:szCs w:val="21"/>
        </w:rPr>
        <w:t>；</w:t>
      </w:r>
    </w:p>
    <w:p w14:paraId="47C649F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安全生产考核合格证书号：</w:t>
      </w:r>
      <w:r w:rsidRPr="005B0C5F">
        <w:rPr>
          <w:rFonts w:ascii="宋体" w:hAnsi="宋体" w:hint="eastAsia"/>
          <w:szCs w:val="21"/>
          <w:u w:val="single"/>
        </w:rPr>
        <w:t xml:space="preserve"> 签订合同时根据磋商响应文件确定 </w:t>
      </w:r>
      <w:r w:rsidRPr="005B0C5F">
        <w:rPr>
          <w:rFonts w:ascii="宋体" w:hAnsi="宋体" w:hint="eastAsia"/>
          <w:szCs w:val="21"/>
        </w:rPr>
        <w:t>；</w:t>
      </w:r>
    </w:p>
    <w:p w14:paraId="1D0F59E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联系电话：</w:t>
      </w:r>
      <w:r w:rsidRPr="005B0C5F">
        <w:rPr>
          <w:rFonts w:ascii="宋体" w:hAnsi="宋体" w:hint="eastAsia"/>
          <w:szCs w:val="21"/>
          <w:u w:val="single"/>
        </w:rPr>
        <w:t xml:space="preserve"> 签订合同时根据磋商响应文件确定 </w:t>
      </w:r>
      <w:r w:rsidRPr="005B0C5F">
        <w:rPr>
          <w:rFonts w:ascii="宋体" w:hAnsi="宋体" w:hint="eastAsia"/>
          <w:szCs w:val="21"/>
        </w:rPr>
        <w:t>；</w:t>
      </w:r>
    </w:p>
    <w:p w14:paraId="70F9957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电子信箱：</w:t>
      </w:r>
      <w:r w:rsidRPr="005B0C5F">
        <w:rPr>
          <w:rFonts w:ascii="宋体" w:hAnsi="宋体" w:hint="eastAsia"/>
          <w:szCs w:val="21"/>
          <w:u w:val="single"/>
        </w:rPr>
        <w:t xml:space="preserve"> 签订合同时根据磋商响应文件确定 </w:t>
      </w:r>
      <w:r w:rsidRPr="005B0C5F">
        <w:rPr>
          <w:rFonts w:ascii="宋体" w:hAnsi="宋体" w:hint="eastAsia"/>
          <w:szCs w:val="21"/>
        </w:rPr>
        <w:t>；</w:t>
      </w:r>
    </w:p>
    <w:p w14:paraId="31E8C5B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通信地址：</w:t>
      </w:r>
      <w:r w:rsidRPr="005B0C5F">
        <w:rPr>
          <w:rFonts w:ascii="宋体" w:hAnsi="宋体" w:hint="eastAsia"/>
          <w:szCs w:val="21"/>
          <w:u w:val="single"/>
        </w:rPr>
        <w:t xml:space="preserve"> 签订合同时根据磋商响应文件确定 </w:t>
      </w:r>
      <w:r w:rsidRPr="005B0C5F">
        <w:rPr>
          <w:rFonts w:ascii="宋体" w:hAnsi="宋体" w:hint="eastAsia"/>
          <w:szCs w:val="21"/>
        </w:rPr>
        <w:t>；</w:t>
      </w:r>
    </w:p>
    <w:p w14:paraId="49F4AC5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承包人对项目经理的授权范围如下：</w:t>
      </w:r>
      <w:r w:rsidRPr="005B0C5F">
        <w:rPr>
          <w:rFonts w:ascii="宋体" w:hAnsi="宋体" w:hint="eastAsia"/>
          <w:szCs w:val="21"/>
          <w:u w:val="single"/>
        </w:rPr>
        <w:t xml:space="preserve">  签订合同时另行确定      </w:t>
      </w:r>
      <w:r w:rsidRPr="005B0C5F">
        <w:rPr>
          <w:rFonts w:ascii="宋体" w:hAnsi="宋体" w:hint="eastAsia"/>
          <w:szCs w:val="21"/>
        </w:rPr>
        <w:t>。</w:t>
      </w:r>
    </w:p>
    <w:p w14:paraId="4A84FA79" w14:textId="2F2DAD21"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关于项目经理每月在施工现场的时间要求：</w:t>
      </w:r>
      <w:r w:rsidRPr="005B0C5F">
        <w:rPr>
          <w:rFonts w:ascii="宋体" w:hAnsi="宋体" w:hint="eastAsia"/>
          <w:szCs w:val="21"/>
          <w:u w:val="single"/>
        </w:rPr>
        <w:t>项目负责人每月到岗天数均为24天，每缺一天，支付违约金</w:t>
      </w:r>
      <w:r w:rsidR="0044761E" w:rsidRPr="005B0C5F">
        <w:rPr>
          <w:rFonts w:ascii="宋体" w:hAnsi="宋体"/>
          <w:szCs w:val="21"/>
          <w:u w:val="single"/>
        </w:rPr>
        <w:t>1</w:t>
      </w:r>
      <w:r w:rsidRPr="005B0C5F">
        <w:rPr>
          <w:rFonts w:ascii="宋体" w:hAnsi="宋体" w:hint="eastAsia"/>
          <w:szCs w:val="21"/>
          <w:u w:val="single"/>
        </w:rPr>
        <w:t>000元，不足一天按一天计算；每天到岗低于6小时的，视为缺勤；未能参加相关会议的、会议迟到或者未履行责任，承包人向发包人支付500元/人次的违约金。履约保证金不足部分从施工进度中直接补足。</w:t>
      </w:r>
    </w:p>
    <w:p w14:paraId="6A89BE8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lastRenderedPageBreak/>
        <w:t>承包人未提交劳动合同，以及没有为项目经理缴纳社会保险证明的违约责任：</w:t>
      </w:r>
      <w:r w:rsidRPr="005B0C5F">
        <w:rPr>
          <w:rFonts w:ascii="宋体" w:hAnsi="宋体" w:hint="eastAsia"/>
          <w:szCs w:val="21"/>
          <w:u w:val="single"/>
        </w:rPr>
        <w:t>承包人不提交上述文件的，项目经理无权履行职责，发包人有权要求更换项目经理，由此增加的费用和（或）延误的工期由承包人承担</w:t>
      </w:r>
      <w:r w:rsidRPr="005B0C5F">
        <w:rPr>
          <w:rFonts w:ascii="宋体" w:hAnsi="宋体" w:hint="eastAsia"/>
          <w:szCs w:val="21"/>
        </w:rPr>
        <w:t>。</w:t>
      </w:r>
    </w:p>
    <w:p w14:paraId="415E772A"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项目经理未经批准，擅自离开施工现场的违约责任：</w:t>
      </w:r>
      <w:r w:rsidRPr="005B0C5F">
        <w:rPr>
          <w:rFonts w:ascii="宋体" w:hAnsi="宋体" w:hint="eastAsia"/>
          <w:szCs w:val="21"/>
          <w:u w:val="single"/>
        </w:rPr>
        <w:t>按项目经理未到位处理</w:t>
      </w:r>
      <w:r w:rsidRPr="005B0C5F">
        <w:rPr>
          <w:rFonts w:ascii="宋体" w:hAnsi="宋体" w:hint="eastAsia"/>
          <w:szCs w:val="21"/>
        </w:rPr>
        <w:t>。</w:t>
      </w:r>
    </w:p>
    <w:p w14:paraId="600E5C59" w14:textId="45638349"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3.2.3 承包人擅自更换项目经理的违约责任：</w:t>
      </w:r>
      <w:r w:rsidRPr="005B0C5F">
        <w:rPr>
          <w:rFonts w:ascii="宋体" w:hAnsi="宋体" w:hint="eastAsia"/>
          <w:szCs w:val="21"/>
          <w:u w:val="single"/>
        </w:rPr>
        <w:t>成交后未经发包人同意，不得擅自更换项目经理，否则按每次支付违约金</w:t>
      </w:r>
      <w:r w:rsidR="0044761E" w:rsidRPr="005B0C5F">
        <w:rPr>
          <w:rFonts w:ascii="宋体" w:hAnsi="宋体"/>
          <w:szCs w:val="21"/>
          <w:u w:val="single"/>
        </w:rPr>
        <w:t>1</w:t>
      </w:r>
      <w:r w:rsidRPr="005B0C5F">
        <w:rPr>
          <w:rFonts w:ascii="宋体" w:hAnsi="宋体" w:hint="eastAsia"/>
          <w:szCs w:val="21"/>
          <w:u w:val="single"/>
        </w:rPr>
        <w:t>0000元。</w:t>
      </w:r>
    </w:p>
    <w:p w14:paraId="21F9B73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3.2.4 承包人无正当理由拒绝更换项目经理的违约责任：</w:t>
      </w:r>
      <w:r w:rsidRPr="005B0C5F">
        <w:rPr>
          <w:rFonts w:ascii="宋体" w:hAnsi="宋体" w:hint="eastAsia"/>
          <w:szCs w:val="21"/>
          <w:u w:val="single"/>
        </w:rPr>
        <w:t>发包人有权要求撤换工作不负责任、管理不力、不到位、贻误工作的项目经理，或造成严重的安全事故和工程质量事故的项目经理，承包人承担5万元/人.次的违约金，更换的项目经理到位时间为发包人发出书面通知后20天内，逾期视为应未到位，并按项目经理到位率处理。</w:t>
      </w:r>
    </w:p>
    <w:p w14:paraId="03F6C6F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3.3 承包人人员</w:t>
      </w:r>
    </w:p>
    <w:p w14:paraId="2D3BF9F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3.3.1 承包人提交项目管理机构及施工现场管理人员安排报告的期限：</w:t>
      </w:r>
      <w:r w:rsidRPr="005B0C5F">
        <w:rPr>
          <w:rFonts w:ascii="宋体" w:hAnsi="宋体" w:hint="eastAsia"/>
          <w:szCs w:val="21"/>
          <w:u w:val="single"/>
        </w:rPr>
        <w:t>接到开工通知后7天内</w:t>
      </w:r>
      <w:r w:rsidRPr="005B0C5F">
        <w:rPr>
          <w:rFonts w:ascii="宋体" w:hAnsi="宋体" w:hint="eastAsia"/>
          <w:szCs w:val="21"/>
        </w:rPr>
        <w:t>。</w:t>
      </w:r>
    </w:p>
    <w:p w14:paraId="70F0C1A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3.3.3 承包人无正当理由拒绝撤换主要施工管理人员的违约责任：</w:t>
      </w:r>
      <w:r w:rsidRPr="005B0C5F">
        <w:rPr>
          <w:rFonts w:ascii="宋体" w:hAnsi="宋体" w:hint="eastAsia"/>
          <w:szCs w:val="21"/>
          <w:u w:val="single"/>
        </w:rPr>
        <w:t>更换人员应在规定的时间内更换并到岗，逾期视为应到人员未到位按项目班组人员到位率的担保处理办法处理</w:t>
      </w:r>
      <w:r w:rsidRPr="005B0C5F">
        <w:rPr>
          <w:rFonts w:ascii="宋体" w:hAnsi="宋体" w:hint="eastAsia"/>
          <w:szCs w:val="21"/>
        </w:rPr>
        <w:t>。</w:t>
      </w:r>
    </w:p>
    <w:p w14:paraId="5F4236D3"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3.3.4 承包人主要施工管理人员离开施工现场的批准要求：</w:t>
      </w:r>
      <w:r w:rsidRPr="005B0C5F">
        <w:rPr>
          <w:rFonts w:ascii="宋体" w:hAnsi="宋体" w:hint="eastAsia"/>
          <w:szCs w:val="21"/>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和发包人的同意</w:t>
      </w:r>
      <w:r w:rsidRPr="005B0C5F">
        <w:rPr>
          <w:rFonts w:ascii="宋体" w:hAnsi="宋体" w:hint="eastAsia"/>
          <w:szCs w:val="21"/>
        </w:rPr>
        <w:t>。</w:t>
      </w:r>
    </w:p>
    <w:p w14:paraId="0A3E32F8" w14:textId="51A46BC0"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3.3.5承包人擅自更换主要施工管理人员的违约责任：</w:t>
      </w:r>
      <w:r w:rsidRPr="005B0C5F">
        <w:rPr>
          <w:rFonts w:ascii="宋体" w:hAnsi="宋体" w:hint="eastAsia"/>
          <w:szCs w:val="21"/>
          <w:u w:val="single"/>
        </w:rPr>
        <w:t>成交后未经发包人同意，不得擅自更换主要管理人员，否则支付违约金</w:t>
      </w:r>
      <w:r w:rsidR="0044761E" w:rsidRPr="005B0C5F">
        <w:rPr>
          <w:rFonts w:ascii="宋体" w:hAnsi="宋体"/>
          <w:szCs w:val="21"/>
          <w:u w:val="single"/>
        </w:rPr>
        <w:t>5</w:t>
      </w:r>
      <w:r w:rsidRPr="005B0C5F">
        <w:rPr>
          <w:rFonts w:ascii="宋体" w:hAnsi="宋体" w:hint="eastAsia"/>
          <w:szCs w:val="21"/>
          <w:u w:val="single"/>
        </w:rPr>
        <w:t>000元/人。其他管理人员到位率为100%，每少一天按</w:t>
      </w:r>
      <w:r w:rsidR="0044761E" w:rsidRPr="005B0C5F">
        <w:rPr>
          <w:rFonts w:ascii="宋体" w:hAnsi="宋体"/>
          <w:szCs w:val="21"/>
          <w:u w:val="single"/>
        </w:rPr>
        <w:t>5</w:t>
      </w:r>
      <w:r w:rsidRPr="005B0C5F">
        <w:rPr>
          <w:rFonts w:ascii="宋体" w:hAnsi="宋体" w:hint="eastAsia"/>
          <w:szCs w:val="21"/>
          <w:u w:val="single"/>
        </w:rPr>
        <w:t>00元/人支付违约金；项目负责人到位以人脸识别考勤为准。</w:t>
      </w:r>
      <w:r w:rsidRPr="005B0C5F">
        <w:rPr>
          <w:rFonts w:ascii="宋体" w:hAnsi="宋体" w:hint="eastAsia"/>
          <w:b/>
          <w:bCs/>
          <w:szCs w:val="21"/>
          <w:u w:val="single"/>
        </w:rPr>
        <w:t>主要施工管理人员履约担保占履约保证金的10%，履约保证金不足部分从施工进度中直接补足</w:t>
      </w:r>
      <w:r w:rsidRPr="005B0C5F">
        <w:rPr>
          <w:rFonts w:ascii="宋体" w:hAnsi="宋体" w:hint="eastAsia"/>
          <w:szCs w:val="21"/>
          <w:u w:val="single"/>
        </w:rPr>
        <w:t>。</w:t>
      </w:r>
    </w:p>
    <w:p w14:paraId="0F36004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3.3.6 主要施工管理人员指施工员、安全员。</w:t>
      </w:r>
    </w:p>
    <w:p w14:paraId="25B66A4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3.3.7 每天到岗低于6小时的，视为缺勤；项目经理及其他管理人员到位率以人脸识别考勤为准。</w:t>
      </w:r>
    </w:p>
    <w:p w14:paraId="6217291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承包人主要施工管理人员擅自离开施工现场的违约责任：</w:t>
      </w:r>
      <w:r w:rsidRPr="005B0C5F">
        <w:rPr>
          <w:rFonts w:ascii="宋体" w:hAnsi="宋体" w:hint="eastAsia"/>
          <w:szCs w:val="21"/>
          <w:u w:val="single"/>
        </w:rPr>
        <w:t>按不到位违约处理</w:t>
      </w:r>
      <w:r w:rsidRPr="005B0C5F">
        <w:rPr>
          <w:rFonts w:ascii="宋体" w:hAnsi="宋体" w:hint="eastAsia"/>
          <w:szCs w:val="21"/>
        </w:rPr>
        <w:t>。</w:t>
      </w:r>
    </w:p>
    <w:p w14:paraId="2D910DC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3.5 分包</w:t>
      </w:r>
    </w:p>
    <w:p w14:paraId="30CAA01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3.5.1 分包的一般约定</w:t>
      </w:r>
    </w:p>
    <w:p w14:paraId="686CD53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禁止分包的工程包括：</w:t>
      </w:r>
      <w:r w:rsidRPr="005B0C5F">
        <w:rPr>
          <w:rFonts w:ascii="宋体" w:hAnsi="宋体" w:hint="eastAsia"/>
          <w:szCs w:val="21"/>
          <w:u w:val="single"/>
        </w:rPr>
        <w:t xml:space="preserve"> 执行通用条款</w:t>
      </w:r>
      <w:r w:rsidRPr="005B0C5F">
        <w:rPr>
          <w:rFonts w:ascii="宋体" w:hAnsi="宋体" w:hint="eastAsia"/>
          <w:szCs w:val="21"/>
        </w:rPr>
        <w:t>。</w:t>
      </w:r>
    </w:p>
    <w:p w14:paraId="323D9686"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主体结构、关键性工作的范围：</w:t>
      </w:r>
      <w:r w:rsidRPr="005B0C5F">
        <w:rPr>
          <w:rFonts w:ascii="宋体" w:hAnsi="宋体" w:hint="eastAsia"/>
          <w:szCs w:val="21"/>
          <w:u w:val="single"/>
        </w:rPr>
        <w:t xml:space="preserve"> 执行通用条款</w:t>
      </w:r>
      <w:r w:rsidRPr="005B0C5F">
        <w:rPr>
          <w:rFonts w:ascii="宋体" w:hAnsi="宋体" w:hint="eastAsia"/>
          <w:szCs w:val="21"/>
        </w:rPr>
        <w:t>。</w:t>
      </w:r>
    </w:p>
    <w:p w14:paraId="7FC454D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3.5.2分包的确定</w:t>
      </w:r>
    </w:p>
    <w:p w14:paraId="29F7A4DB"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允许分包的专业工程包括：</w:t>
      </w:r>
      <w:r w:rsidRPr="005B0C5F">
        <w:rPr>
          <w:rFonts w:ascii="宋体" w:hAnsi="宋体" w:hint="eastAsia"/>
          <w:szCs w:val="21"/>
          <w:u w:val="single"/>
        </w:rPr>
        <w:t xml:space="preserve"> 执行通用条款  </w:t>
      </w:r>
      <w:r w:rsidRPr="005B0C5F">
        <w:rPr>
          <w:rFonts w:ascii="宋体" w:hAnsi="宋体" w:hint="eastAsia"/>
          <w:szCs w:val="21"/>
        </w:rPr>
        <w:t>。</w:t>
      </w:r>
    </w:p>
    <w:p w14:paraId="1C7C3D01"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其他关于分包的约定：</w:t>
      </w:r>
      <w:r w:rsidRPr="005B0C5F">
        <w:rPr>
          <w:rFonts w:ascii="宋体" w:hAnsi="宋体" w:hint="eastAsia"/>
          <w:szCs w:val="21"/>
          <w:u w:val="single"/>
        </w:rPr>
        <w:t xml:space="preserve"> 执行通用条款</w:t>
      </w:r>
      <w:r w:rsidRPr="005B0C5F">
        <w:rPr>
          <w:rFonts w:ascii="宋体" w:hAnsi="宋体" w:hint="eastAsia"/>
          <w:szCs w:val="21"/>
        </w:rPr>
        <w:t>。</w:t>
      </w:r>
    </w:p>
    <w:p w14:paraId="653D01D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3.5.4 分包合同价款</w:t>
      </w:r>
    </w:p>
    <w:p w14:paraId="707D657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关于分包合同价款支付的约定：</w:t>
      </w:r>
      <w:r w:rsidRPr="005B0C5F">
        <w:rPr>
          <w:rFonts w:ascii="宋体" w:hAnsi="宋体" w:hint="eastAsia"/>
          <w:szCs w:val="21"/>
          <w:u w:val="single"/>
        </w:rPr>
        <w:t>按通用合同条款第3.5.4款执行</w:t>
      </w:r>
      <w:r w:rsidRPr="005B0C5F">
        <w:rPr>
          <w:rFonts w:ascii="宋体" w:hAnsi="宋体" w:hint="eastAsia"/>
          <w:szCs w:val="21"/>
        </w:rPr>
        <w:t>。</w:t>
      </w:r>
    </w:p>
    <w:p w14:paraId="15AA221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lastRenderedPageBreak/>
        <w:t>3.6 工程照管与成品、半成品保护</w:t>
      </w:r>
    </w:p>
    <w:p w14:paraId="3AEB2F2A"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承包人负责照管工程及工程相关的材料、工程设备的起始时间：</w:t>
      </w:r>
      <w:r w:rsidRPr="005B0C5F">
        <w:rPr>
          <w:rFonts w:ascii="宋体" w:hAnsi="宋体" w:hint="eastAsia"/>
          <w:szCs w:val="21"/>
          <w:u w:val="single"/>
        </w:rPr>
        <w:t>按通用合同条款第3.6款执行</w:t>
      </w:r>
      <w:r w:rsidRPr="005B0C5F">
        <w:rPr>
          <w:rFonts w:ascii="宋体" w:hAnsi="宋体" w:hint="eastAsia"/>
          <w:szCs w:val="21"/>
        </w:rPr>
        <w:t>。</w:t>
      </w:r>
    </w:p>
    <w:p w14:paraId="6B7D316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3.7 履约担保</w:t>
      </w:r>
    </w:p>
    <w:p w14:paraId="3CDE1444"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承包人是否提供履约担保：</w:t>
      </w:r>
      <w:r w:rsidRPr="005B0C5F">
        <w:rPr>
          <w:rFonts w:ascii="宋体" w:hAnsi="宋体" w:hint="eastAsia"/>
          <w:szCs w:val="21"/>
          <w:u w:val="single"/>
        </w:rPr>
        <w:t>是。</w:t>
      </w:r>
    </w:p>
    <w:p w14:paraId="2EBC3D4F" w14:textId="4961484A"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承包人提供履约担保的形式、金额及期限的：</w:t>
      </w:r>
      <w:r w:rsidRPr="005B0C5F">
        <w:rPr>
          <w:rFonts w:ascii="宋体" w:hAnsi="宋体" w:hint="eastAsia"/>
          <w:szCs w:val="21"/>
          <w:u w:val="single"/>
        </w:rPr>
        <w:t>银行转账或保函（银行、保险公司出具），工程合同价款的</w:t>
      </w:r>
      <w:r w:rsidR="00A911E4" w:rsidRPr="005B0C5F">
        <w:rPr>
          <w:rFonts w:ascii="宋体" w:hAnsi="宋体"/>
          <w:szCs w:val="21"/>
          <w:u w:val="single"/>
        </w:rPr>
        <w:t>1</w:t>
      </w:r>
      <w:r w:rsidRPr="005B0C5F">
        <w:rPr>
          <w:rFonts w:ascii="宋体" w:hAnsi="宋体" w:hint="eastAsia"/>
          <w:szCs w:val="21"/>
          <w:u w:val="single"/>
        </w:rPr>
        <w:t>%，在签订施工合同时提交，期限自提供担保之日起至工程竣工验收合格后28内结清，不计利息。履约担保分配如下：项目负责人履约担保占履约保证金的10%，施工项目班子技术管理人员履约担保占履约保证金的10%，工程安全文明施工履约担保占履约保证金的10%，质量履约担保占履约保证金的20%，工期履约担保占履约保证金的30%，农民工工资支付担保占履约保证金的20%。</w:t>
      </w:r>
    </w:p>
    <w:p w14:paraId="0688D9EB"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4. 监理人</w:t>
      </w:r>
    </w:p>
    <w:p w14:paraId="4B1CB42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4.1监理人的一般规定</w:t>
      </w:r>
    </w:p>
    <w:p w14:paraId="27384DA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关于监理人的监理内容：</w:t>
      </w:r>
      <w:r w:rsidRPr="005B0C5F">
        <w:rPr>
          <w:rFonts w:ascii="宋体" w:hAnsi="宋体" w:hint="eastAsia"/>
          <w:szCs w:val="21"/>
          <w:u w:val="single"/>
        </w:rPr>
        <w:t>按《建设工程监理规范GB50319-2013》规定的工程质量监督、进度控制、安全管理、核实工程量工程款等工作</w:t>
      </w:r>
      <w:r w:rsidRPr="005B0C5F">
        <w:rPr>
          <w:rFonts w:ascii="宋体" w:hAnsi="宋体" w:hint="eastAsia"/>
          <w:szCs w:val="21"/>
        </w:rPr>
        <w:t>。</w:t>
      </w:r>
    </w:p>
    <w:p w14:paraId="3608DC4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关于监理人的监理权限：</w:t>
      </w:r>
      <w:r w:rsidRPr="005B0C5F">
        <w:rPr>
          <w:rFonts w:ascii="宋体" w:hAnsi="宋体" w:hint="eastAsia"/>
          <w:szCs w:val="21"/>
          <w:u w:val="single"/>
        </w:rPr>
        <w:t>执行《建设工程监理规范GB50319-2013》规定的总监理工程师应履行的职责，全过程监理工程质量、进度、安全文明施工及工程造价控制（详见监理合同）。</w:t>
      </w:r>
    </w:p>
    <w:p w14:paraId="0CF8A336"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取得发包人批准才能行使的职权：</w:t>
      </w:r>
      <w:r w:rsidRPr="005B0C5F">
        <w:rPr>
          <w:rFonts w:ascii="宋体" w:hAnsi="宋体" w:hint="eastAsia"/>
          <w:szCs w:val="21"/>
          <w:u w:val="single"/>
        </w:rPr>
        <w:t>工程变更联系单、停工报告、索赔事项等（详见监理合同）。</w:t>
      </w:r>
    </w:p>
    <w:p w14:paraId="399A004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关于监理人在施工现场的办公场所、生活场所的提供和费用承担的约定：</w:t>
      </w:r>
      <w:r w:rsidRPr="005B0C5F">
        <w:rPr>
          <w:rFonts w:ascii="宋体" w:hAnsi="宋体" w:hint="eastAsia"/>
          <w:szCs w:val="21"/>
          <w:u w:val="single"/>
        </w:rPr>
        <w:t xml:space="preserve">  签订合同时确定  </w:t>
      </w:r>
      <w:r w:rsidRPr="005B0C5F">
        <w:rPr>
          <w:rFonts w:ascii="宋体" w:hAnsi="宋体" w:hint="eastAsia"/>
          <w:szCs w:val="21"/>
        </w:rPr>
        <w:t>。</w:t>
      </w:r>
    </w:p>
    <w:p w14:paraId="640A277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4.2 监理人员</w:t>
      </w:r>
    </w:p>
    <w:p w14:paraId="7499FC5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总监理工程师：</w:t>
      </w:r>
    </w:p>
    <w:p w14:paraId="5272813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姓    名：</w:t>
      </w:r>
      <w:r w:rsidRPr="005B0C5F">
        <w:rPr>
          <w:rFonts w:ascii="宋体" w:hAnsi="宋体" w:hint="eastAsia"/>
          <w:szCs w:val="21"/>
          <w:u w:val="single"/>
        </w:rPr>
        <w:t xml:space="preserve"> 签订合同时确定 </w:t>
      </w:r>
      <w:r w:rsidRPr="005B0C5F">
        <w:rPr>
          <w:rFonts w:ascii="宋体" w:hAnsi="宋体" w:hint="eastAsia"/>
          <w:szCs w:val="21"/>
        </w:rPr>
        <w:t>；</w:t>
      </w:r>
    </w:p>
    <w:p w14:paraId="0DD37B7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职    务：</w:t>
      </w:r>
      <w:r w:rsidRPr="005B0C5F">
        <w:rPr>
          <w:rFonts w:ascii="宋体" w:hAnsi="宋体" w:hint="eastAsia"/>
          <w:szCs w:val="21"/>
          <w:u w:val="single"/>
        </w:rPr>
        <w:t xml:space="preserve"> 签订合同时确定 </w:t>
      </w:r>
      <w:r w:rsidRPr="005B0C5F">
        <w:rPr>
          <w:rFonts w:ascii="宋体" w:hAnsi="宋体" w:hint="eastAsia"/>
          <w:szCs w:val="21"/>
        </w:rPr>
        <w:t>；</w:t>
      </w:r>
    </w:p>
    <w:p w14:paraId="05333F7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监理工程师执业资格证书号：</w:t>
      </w:r>
      <w:r w:rsidRPr="005B0C5F">
        <w:rPr>
          <w:rFonts w:ascii="宋体" w:hAnsi="宋体" w:hint="eastAsia"/>
          <w:szCs w:val="21"/>
          <w:u w:val="single"/>
        </w:rPr>
        <w:t xml:space="preserve"> 签订合同时确定 </w:t>
      </w:r>
      <w:r w:rsidRPr="005B0C5F">
        <w:rPr>
          <w:rFonts w:ascii="宋体" w:hAnsi="宋体" w:hint="eastAsia"/>
          <w:szCs w:val="21"/>
        </w:rPr>
        <w:t>；</w:t>
      </w:r>
    </w:p>
    <w:p w14:paraId="1A16B8E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联系电话：</w:t>
      </w:r>
      <w:r w:rsidRPr="005B0C5F">
        <w:rPr>
          <w:rFonts w:ascii="宋体" w:hAnsi="宋体" w:hint="eastAsia"/>
          <w:szCs w:val="21"/>
          <w:u w:val="single"/>
        </w:rPr>
        <w:t xml:space="preserve"> 签订合同时确定 </w:t>
      </w:r>
      <w:r w:rsidRPr="005B0C5F">
        <w:rPr>
          <w:rFonts w:ascii="宋体" w:hAnsi="宋体" w:hint="eastAsia"/>
          <w:szCs w:val="21"/>
        </w:rPr>
        <w:t>；</w:t>
      </w:r>
    </w:p>
    <w:p w14:paraId="74BF8B3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电子信箱：</w:t>
      </w:r>
      <w:r w:rsidRPr="005B0C5F">
        <w:rPr>
          <w:rFonts w:ascii="宋体" w:hAnsi="宋体" w:hint="eastAsia"/>
          <w:szCs w:val="21"/>
          <w:u w:val="single"/>
        </w:rPr>
        <w:t xml:space="preserve"> 签订合同时确定 </w:t>
      </w:r>
      <w:r w:rsidRPr="005B0C5F">
        <w:rPr>
          <w:rFonts w:ascii="宋体" w:hAnsi="宋体" w:hint="eastAsia"/>
          <w:szCs w:val="21"/>
        </w:rPr>
        <w:t>；</w:t>
      </w:r>
    </w:p>
    <w:p w14:paraId="734CCA5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通信地址：</w:t>
      </w:r>
      <w:r w:rsidRPr="005B0C5F">
        <w:rPr>
          <w:rFonts w:ascii="宋体" w:hAnsi="宋体" w:hint="eastAsia"/>
          <w:szCs w:val="21"/>
          <w:u w:val="single"/>
        </w:rPr>
        <w:t xml:space="preserve"> 签订合同时确定 </w:t>
      </w:r>
      <w:r w:rsidRPr="005B0C5F">
        <w:rPr>
          <w:rFonts w:ascii="宋体" w:hAnsi="宋体" w:hint="eastAsia"/>
          <w:szCs w:val="21"/>
        </w:rPr>
        <w:t>；</w:t>
      </w:r>
    </w:p>
    <w:p w14:paraId="63FC6F0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关于监理人的其他约定：</w:t>
      </w:r>
      <w:r w:rsidRPr="005B0C5F">
        <w:rPr>
          <w:rFonts w:ascii="宋体" w:hAnsi="宋体" w:hint="eastAsia"/>
          <w:szCs w:val="21"/>
          <w:u w:val="single"/>
        </w:rPr>
        <w:t xml:space="preserve">  签订合同时确定 </w:t>
      </w:r>
      <w:r w:rsidRPr="005B0C5F">
        <w:rPr>
          <w:rFonts w:ascii="宋体" w:hAnsi="宋体" w:hint="eastAsia"/>
          <w:szCs w:val="21"/>
        </w:rPr>
        <w:t>。</w:t>
      </w:r>
    </w:p>
    <w:p w14:paraId="663D767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4.4 商定或确定</w:t>
      </w:r>
    </w:p>
    <w:p w14:paraId="5EF712F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在发包人和承包人不能通过协商达成一致意见时，发包人授权监理人对以下事项进行确定：</w:t>
      </w:r>
    </w:p>
    <w:p w14:paraId="479F761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w:t>
      </w:r>
      <w:r w:rsidRPr="005B0C5F">
        <w:rPr>
          <w:rFonts w:ascii="宋体" w:hAnsi="宋体" w:hint="eastAsia"/>
          <w:szCs w:val="21"/>
          <w:u w:val="single"/>
        </w:rPr>
        <w:t xml:space="preserve">      另行确定                  </w:t>
      </w:r>
      <w:r w:rsidRPr="005B0C5F">
        <w:rPr>
          <w:rFonts w:ascii="宋体" w:hAnsi="宋体" w:hint="eastAsia"/>
          <w:szCs w:val="21"/>
        </w:rPr>
        <w:t>；</w:t>
      </w:r>
    </w:p>
    <w:p w14:paraId="4B82C49F"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5. 工程质量</w:t>
      </w:r>
    </w:p>
    <w:p w14:paraId="72BDE74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5.1 质量要求</w:t>
      </w:r>
    </w:p>
    <w:p w14:paraId="7A5F18C9"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5.1.1 特殊质量标准和要求：</w:t>
      </w:r>
      <w:r w:rsidRPr="005B0C5F">
        <w:rPr>
          <w:rFonts w:ascii="宋体" w:hAnsi="宋体" w:hint="eastAsia"/>
          <w:szCs w:val="21"/>
          <w:u w:val="single"/>
        </w:rPr>
        <w:t xml:space="preserve">              /               </w:t>
      </w:r>
    </w:p>
    <w:p w14:paraId="2D46D0A1"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关于工程奖项的约定：</w:t>
      </w:r>
      <w:r w:rsidRPr="005B0C5F">
        <w:rPr>
          <w:rFonts w:ascii="宋体" w:hAnsi="宋体" w:hint="eastAsia"/>
          <w:szCs w:val="21"/>
          <w:u w:val="single"/>
        </w:rPr>
        <w:t xml:space="preserve">       /         </w:t>
      </w:r>
    </w:p>
    <w:p w14:paraId="10BE82D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5.3 隐蔽工程检查</w:t>
      </w:r>
    </w:p>
    <w:p w14:paraId="77AE171E"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lastRenderedPageBreak/>
        <w:t>5.3.2承包人提前通知监理人隐蔽工程检查的期限的约定：</w:t>
      </w:r>
      <w:r w:rsidRPr="005B0C5F">
        <w:rPr>
          <w:rFonts w:ascii="宋体" w:hAnsi="宋体" w:hint="eastAsia"/>
          <w:szCs w:val="21"/>
          <w:u w:val="single"/>
        </w:rPr>
        <w:t>按通用合同条款第5.3.2款执行。</w:t>
      </w:r>
    </w:p>
    <w:p w14:paraId="6CB9CFC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监理人不能按时进行检查时，应提前</w:t>
      </w:r>
      <w:r w:rsidRPr="005B0C5F">
        <w:rPr>
          <w:rFonts w:ascii="宋体" w:hAnsi="宋体" w:hint="eastAsia"/>
          <w:szCs w:val="21"/>
          <w:u w:val="single"/>
        </w:rPr>
        <w:t>24</w:t>
      </w:r>
      <w:r w:rsidRPr="005B0C5F">
        <w:rPr>
          <w:rFonts w:ascii="宋体" w:hAnsi="宋体" w:hint="eastAsia"/>
          <w:szCs w:val="21"/>
        </w:rPr>
        <w:t>小时提交书面延期要求。</w:t>
      </w:r>
    </w:p>
    <w:p w14:paraId="2F643B0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关于延期最长不得超过：</w:t>
      </w:r>
      <w:r w:rsidRPr="005B0C5F">
        <w:rPr>
          <w:rFonts w:ascii="宋体" w:hAnsi="宋体" w:hint="eastAsia"/>
          <w:szCs w:val="21"/>
          <w:u w:val="single"/>
        </w:rPr>
        <w:t>48</w:t>
      </w:r>
      <w:r w:rsidRPr="005B0C5F">
        <w:rPr>
          <w:rFonts w:ascii="宋体" w:hAnsi="宋体" w:hint="eastAsia"/>
          <w:szCs w:val="21"/>
        </w:rPr>
        <w:t>小时。</w:t>
      </w:r>
    </w:p>
    <w:p w14:paraId="3339C853"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6. 安全文明施工与环境保护</w:t>
      </w:r>
    </w:p>
    <w:p w14:paraId="4AC6DBE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6.1安全文明施工</w:t>
      </w:r>
    </w:p>
    <w:p w14:paraId="49EE7519"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6.</w:t>
      </w:r>
      <w:r w:rsidRPr="005B0C5F">
        <w:rPr>
          <w:rFonts w:ascii="宋体" w:hAnsi="宋体" w:hint="eastAsia"/>
          <w:szCs w:val="21"/>
          <w:u w:val="single"/>
        </w:rPr>
        <w:t>1.1 项目安全生产的达标目标及相应事项的约定：</w:t>
      </w:r>
    </w:p>
    <w:p w14:paraId="5C0F0D8E"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1）安全生产费用包括建设工程安全施工费(含扬尘防治增加费)、文明施工费、环境保护费、临时设施费、创标化工地增加费等，具体详见温住建发[2013]190号文件附件安全生产费用项目一览表。</w:t>
      </w:r>
    </w:p>
    <w:p w14:paraId="4887F9B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2）承包人在施工期间，应严格执行本市有关建设工程安全、文明施工的规定，由于管理不善引起政府有关部门罚款或责令停工整改等，其发生的费用或导致的损失应由承包人自行承担，在施工单位整改前发包人保留因此而缓付工程进度款的权利，且发包人保留因此而缓付工程进度款的权利。</w:t>
      </w:r>
    </w:p>
    <w:p w14:paraId="2384E337"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6.1.4 关于治安保卫的特别约定：</w:t>
      </w:r>
      <w:r w:rsidRPr="005B0C5F">
        <w:rPr>
          <w:rFonts w:ascii="宋体" w:hAnsi="宋体" w:hint="eastAsia"/>
          <w:szCs w:val="21"/>
          <w:u w:val="single"/>
        </w:rPr>
        <w:t>由承包人负责。</w:t>
      </w:r>
    </w:p>
    <w:p w14:paraId="3C0D6BC1"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关于编制施工场地治安管理计划的约定：</w:t>
      </w:r>
      <w:r w:rsidRPr="005B0C5F">
        <w:rPr>
          <w:rFonts w:ascii="宋体" w:hAnsi="宋体" w:hint="eastAsia"/>
          <w:szCs w:val="21"/>
          <w:u w:val="single"/>
        </w:rPr>
        <w:t>按通用合同条款第6.1.4款执行。</w:t>
      </w:r>
    </w:p>
    <w:p w14:paraId="69EB9C7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6.1.5 文明施工</w:t>
      </w:r>
    </w:p>
    <w:p w14:paraId="0EDF24EE"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合同当事人对文明施工的要求：</w:t>
      </w:r>
      <w:r w:rsidRPr="005B0C5F">
        <w:rPr>
          <w:rFonts w:ascii="宋体" w:hAnsi="宋体" w:hint="eastAsia"/>
          <w:szCs w:val="21"/>
          <w:u w:val="single"/>
        </w:rPr>
        <w:t>按有关规定做好文明施工，保证施工场地清洁，符合环境卫生管理要求，承担自身原因造成的损失和罚款。</w:t>
      </w:r>
    </w:p>
    <w:p w14:paraId="219876C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6.1.6 关于安全文明施工费支付比例和支付期限的约定：</w:t>
      </w:r>
      <w:r w:rsidRPr="005B0C5F">
        <w:rPr>
          <w:rFonts w:ascii="宋体" w:hAnsi="宋体" w:hint="eastAsia"/>
          <w:szCs w:val="21"/>
          <w:u w:val="single"/>
        </w:rPr>
        <w:t>/。</w:t>
      </w:r>
    </w:p>
    <w:p w14:paraId="7112AD73"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7. 工期和进度</w:t>
      </w:r>
    </w:p>
    <w:p w14:paraId="7495153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7.1 施工组织设计</w:t>
      </w:r>
    </w:p>
    <w:p w14:paraId="165B529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7.1.1 合同当事人约定的施工组织设计应包括的其他内容：</w:t>
      </w:r>
      <w:r w:rsidRPr="005B0C5F">
        <w:rPr>
          <w:rFonts w:ascii="宋体" w:hAnsi="宋体" w:hint="eastAsia"/>
          <w:szCs w:val="21"/>
          <w:u w:val="single"/>
        </w:rPr>
        <w:t xml:space="preserve">      /       </w:t>
      </w:r>
    </w:p>
    <w:p w14:paraId="487D527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7.1.2 施工组织设计的提交和修改</w:t>
      </w:r>
    </w:p>
    <w:p w14:paraId="0AD060C4"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承包人提交详细施工组织设计的期限的约定：</w:t>
      </w:r>
      <w:r w:rsidRPr="005B0C5F">
        <w:rPr>
          <w:rFonts w:ascii="宋体" w:hAnsi="宋体" w:hint="eastAsia"/>
          <w:szCs w:val="21"/>
          <w:u w:val="single"/>
        </w:rPr>
        <w:t>不得晚于开工日期前7天。</w:t>
      </w:r>
    </w:p>
    <w:p w14:paraId="771CFD0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发包人和监理人在收到详细的施工组织设计后确认或提出修改意见的期限：</w:t>
      </w:r>
      <w:r w:rsidRPr="005B0C5F">
        <w:rPr>
          <w:rFonts w:ascii="宋体" w:hAnsi="宋体" w:hint="eastAsia"/>
          <w:szCs w:val="21"/>
          <w:u w:val="single"/>
        </w:rPr>
        <w:t>监理人收到施工组织设计后7天内</w:t>
      </w:r>
      <w:r w:rsidRPr="005B0C5F">
        <w:rPr>
          <w:rFonts w:ascii="宋体" w:hAnsi="宋体" w:hint="eastAsia"/>
          <w:szCs w:val="21"/>
        </w:rPr>
        <w:t>。</w:t>
      </w:r>
    </w:p>
    <w:p w14:paraId="2E237D0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7.2 施工进度计划</w:t>
      </w:r>
    </w:p>
    <w:p w14:paraId="2280A26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7.2.2 施工进度计划的修订</w:t>
      </w:r>
    </w:p>
    <w:p w14:paraId="3BE324F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发包人和监理人在收到修订的施工进度计划后确认或提出修改意见的期限：</w:t>
      </w:r>
      <w:r w:rsidRPr="005B0C5F">
        <w:rPr>
          <w:rFonts w:ascii="宋体" w:hAnsi="宋体" w:hint="eastAsia"/>
          <w:szCs w:val="21"/>
          <w:u w:val="single"/>
        </w:rPr>
        <w:t>在收到修订的施工进度计划后7天内</w:t>
      </w:r>
      <w:r w:rsidRPr="005B0C5F">
        <w:rPr>
          <w:rFonts w:ascii="宋体" w:hAnsi="宋体" w:hint="eastAsia"/>
          <w:szCs w:val="21"/>
        </w:rPr>
        <w:t>。</w:t>
      </w:r>
    </w:p>
    <w:p w14:paraId="140E89A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7.3 开工</w:t>
      </w:r>
    </w:p>
    <w:p w14:paraId="0CC4792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7.3.1 开工准备</w:t>
      </w:r>
    </w:p>
    <w:p w14:paraId="6869B08D"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关于承包人提交工程开工报审表的期限：</w:t>
      </w:r>
      <w:r w:rsidRPr="005B0C5F">
        <w:rPr>
          <w:rFonts w:ascii="宋体" w:hAnsi="宋体" w:hint="eastAsia"/>
          <w:szCs w:val="21"/>
          <w:u w:val="single"/>
        </w:rPr>
        <w:t>不得晚于开工日期前7天。</w:t>
      </w:r>
    </w:p>
    <w:p w14:paraId="39A6FF11"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关于发包人应完成的其他开工准备工作及期限：</w:t>
      </w:r>
      <w:r w:rsidRPr="005B0C5F">
        <w:rPr>
          <w:rFonts w:ascii="宋体" w:hAnsi="宋体" w:hint="eastAsia"/>
          <w:szCs w:val="21"/>
          <w:u w:val="single"/>
        </w:rPr>
        <w:t>发包人应按照法律规定获得工程施工所需的许可。</w:t>
      </w:r>
    </w:p>
    <w:p w14:paraId="569413F4"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关于承包人应完成的其他开工准备工作及期限：</w:t>
      </w:r>
      <w:r w:rsidRPr="005B0C5F">
        <w:rPr>
          <w:rFonts w:ascii="宋体" w:hAnsi="宋体" w:hint="eastAsia"/>
          <w:szCs w:val="21"/>
          <w:u w:val="single"/>
        </w:rPr>
        <w:t xml:space="preserve">  执行通用条款   </w:t>
      </w:r>
      <w:r w:rsidRPr="005B0C5F">
        <w:rPr>
          <w:rFonts w:ascii="宋体" w:hAnsi="宋体" w:hint="eastAsia"/>
          <w:szCs w:val="21"/>
        </w:rPr>
        <w:t>。</w:t>
      </w:r>
    </w:p>
    <w:p w14:paraId="09CE5D3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7.3.2开工通知</w:t>
      </w:r>
    </w:p>
    <w:p w14:paraId="4CDBF90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lastRenderedPageBreak/>
        <w:t>因发包人原因造成监理人未能在计划开工日期之日起</w:t>
      </w:r>
      <w:r w:rsidRPr="005B0C5F">
        <w:rPr>
          <w:rFonts w:ascii="宋体" w:hAnsi="宋体" w:hint="eastAsia"/>
          <w:szCs w:val="21"/>
          <w:u w:val="single"/>
        </w:rPr>
        <w:t>90</w:t>
      </w:r>
      <w:r w:rsidRPr="005B0C5F">
        <w:rPr>
          <w:rFonts w:ascii="宋体" w:hAnsi="宋体" w:hint="eastAsia"/>
          <w:szCs w:val="21"/>
        </w:rPr>
        <w:t>天内发出开工通知的，承包人有权提出价格调整要求，或者解除合同。</w:t>
      </w:r>
    </w:p>
    <w:p w14:paraId="2DEE464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因承包人原因，签订合同且具备施工条件后7天内无故不进场施工，或7天内工程无实质性进展，发包人有权解除合同，承包人还应承担由此给发包人造成的一切损失。</w:t>
      </w:r>
    </w:p>
    <w:p w14:paraId="290B1AD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7.4 测量放线</w:t>
      </w:r>
    </w:p>
    <w:p w14:paraId="2A11660D"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7.4.1发包人通过监理人向承包人提供测量基准点、基准线和水准点及其书面资料的期限：</w:t>
      </w:r>
      <w:r w:rsidRPr="005B0C5F">
        <w:rPr>
          <w:rFonts w:ascii="宋体" w:hAnsi="宋体" w:hint="eastAsia"/>
          <w:szCs w:val="21"/>
          <w:u w:val="single"/>
        </w:rPr>
        <w:t>开工日期前7天</w:t>
      </w:r>
      <w:r w:rsidRPr="005B0C5F">
        <w:rPr>
          <w:rFonts w:ascii="宋体" w:hAnsi="宋体" w:hint="eastAsia"/>
          <w:szCs w:val="21"/>
        </w:rPr>
        <w:t>。</w:t>
      </w:r>
    </w:p>
    <w:p w14:paraId="7884C02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7.5 工期延误</w:t>
      </w:r>
    </w:p>
    <w:p w14:paraId="17CDC58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7.5.1 因发包人原因导致工期延误</w:t>
      </w:r>
    </w:p>
    <w:p w14:paraId="4C1EDE93"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（7）因发包人原因导致工期延误的其他情形：</w:t>
      </w:r>
      <w:r w:rsidRPr="005B0C5F">
        <w:rPr>
          <w:rFonts w:ascii="宋体" w:hAnsi="宋体" w:hint="eastAsia"/>
          <w:szCs w:val="21"/>
          <w:u w:val="single"/>
        </w:rPr>
        <w:t>按通用合同条款第7.5.1款执行。</w:t>
      </w:r>
    </w:p>
    <w:p w14:paraId="574D78C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7.5.2 因承包人原因导致工期延误</w:t>
      </w:r>
    </w:p>
    <w:p w14:paraId="521F6028" w14:textId="7C125492"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因承包人原因造成工期延误，逾期竣工违约金的计算方法为：</w:t>
      </w:r>
      <w:r w:rsidR="000C5B9E" w:rsidRPr="005B0C5F">
        <w:rPr>
          <w:rFonts w:ascii="宋体" w:hAnsi="宋体" w:hint="eastAsia"/>
          <w:szCs w:val="21"/>
          <w:u w:val="single"/>
        </w:rPr>
        <w:t>因承包人原因不能按合同中约定的竣工日期或发包人同意顺延的工期按时竣工的责任，每延期1天，支付违约金人民币</w:t>
      </w:r>
      <w:r w:rsidR="0044761E" w:rsidRPr="005B0C5F">
        <w:rPr>
          <w:rFonts w:ascii="宋体" w:hAnsi="宋体"/>
          <w:szCs w:val="21"/>
          <w:u w:val="single"/>
        </w:rPr>
        <w:t>1</w:t>
      </w:r>
      <w:r w:rsidR="000C5B9E" w:rsidRPr="005B0C5F">
        <w:rPr>
          <w:rFonts w:ascii="宋体" w:hAnsi="宋体"/>
          <w:szCs w:val="21"/>
          <w:u w:val="single"/>
        </w:rPr>
        <w:t>000</w:t>
      </w:r>
      <w:r w:rsidR="000C5B9E" w:rsidRPr="005B0C5F">
        <w:rPr>
          <w:rFonts w:ascii="宋体" w:hAnsi="宋体" w:hint="eastAsia"/>
          <w:szCs w:val="21"/>
          <w:u w:val="single"/>
        </w:rPr>
        <w:t>元，尾数不足1天的按1天计算。</w:t>
      </w:r>
      <w:r w:rsidRPr="005B0C5F">
        <w:rPr>
          <w:rFonts w:ascii="宋体" w:hAnsi="宋体"/>
          <w:szCs w:val="21"/>
          <w:u w:val="single"/>
        </w:rPr>
        <w:t xml:space="preserve">  </w:t>
      </w:r>
      <w:r w:rsidRPr="005B0C5F">
        <w:rPr>
          <w:rFonts w:ascii="宋体" w:hAnsi="宋体"/>
          <w:szCs w:val="21"/>
        </w:rPr>
        <w:t>。</w:t>
      </w:r>
    </w:p>
    <w:p w14:paraId="18B8ADA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因承包人原因造成工期延误，逾期竣工违约金的上限：</w:t>
      </w:r>
      <w:r w:rsidRPr="005B0C5F">
        <w:rPr>
          <w:rFonts w:ascii="宋体" w:hAnsi="宋体" w:hint="eastAsia"/>
          <w:szCs w:val="21"/>
          <w:u w:val="single"/>
        </w:rPr>
        <w:t>合同总价的3%，一旦达到最高限额，发包人有权终止合同。</w:t>
      </w:r>
    </w:p>
    <w:p w14:paraId="7FEAD8A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7.6 不利物质条件</w:t>
      </w:r>
    </w:p>
    <w:p w14:paraId="6F874C19"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不利物质条件的其他情形和有关约定：</w:t>
      </w:r>
      <w:r w:rsidRPr="005B0C5F">
        <w:rPr>
          <w:rFonts w:ascii="宋体" w:hAnsi="宋体" w:hint="eastAsia"/>
          <w:szCs w:val="21"/>
          <w:u w:val="single"/>
        </w:rPr>
        <w:t xml:space="preserve">    无            </w:t>
      </w:r>
      <w:r w:rsidRPr="005B0C5F">
        <w:rPr>
          <w:rFonts w:ascii="宋体" w:hAnsi="宋体" w:hint="eastAsia"/>
          <w:szCs w:val="21"/>
        </w:rPr>
        <w:t>。</w:t>
      </w:r>
    </w:p>
    <w:p w14:paraId="347F409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7.7异常恶劣的气候条件</w:t>
      </w:r>
    </w:p>
    <w:p w14:paraId="10DE7F4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发包人和承包人同意以下情形视为异常恶劣的气候条件：</w:t>
      </w:r>
    </w:p>
    <w:p w14:paraId="42C6BCFC" w14:textId="77552ACD"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w:t>
      </w:r>
      <w:r w:rsidR="00323F0B" w:rsidRPr="005B0C5F">
        <w:rPr>
          <w:rFonts w:ascii="宋体" w:hAnsi="宋体" w:hint="eastAsia"/>
          <w:szCs w:val="21"/>
          <w:u w:val="single"/>
        </w:rPr>
        <w:t>温州市防汛防台抗旱指挥部启动防汛防台三级及以上响应或温州气象台发布极端天气气象灾害红色预警时，按照《温州市应对极端天气灾害（台风洪涝）“五停”工作指导意见（试行）》执行；</w:t>
      </w:r>
    </w:p>
    <w:p w14:paraId="5D4CEDB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w:t>
      </w:r>
      <w:r w:rsidRPr="005B0C5F">
        <w:rPr>
          <w:rFonts w:ascii="宋体" w:hAnsi="宋体" w:hint="eastAsia"/>
          <w:szCs w:val="21"/>
          <w:u w:val="single"/>
        </w:rPr>
        <w:t xml:space="preserve">              /                    </w:t>
      </w:r>
      <w:r w:rsidRPr="005B0C5F">
        <w:rPr>
          <w:rFonts w:ascii="宋体" w:hAnsi="宋体" w:hint="eastAsia"/>
          <w:szCs w:val="21"/>
        </w:rPr>
        <w:t>；</w:t>
      </w:r>
    </w:p>
    <w:p w14:paraId="6B49052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w:t>
      </w:r>
      <w:r w:rsidRPr="005B0C5F">
        <w:rPr>
          <w:rFonts w:ascii="宋体" w:hAnsi="宋体" w:hint="eastAsia"/>
          <w:szCs w:val="21"/>
          <w:u w:val="single"/>
        </w:rPr>
        <w:t xml:space="preserve">              /                    </w:t>
      </w:r>
      <w:r w:rsidRPr="005B0C5F">
        <w:rPr>
          <w:rFonts w:ascii="宋体" w:hAnsi="宋体" w:hint="eastAsia"/>
          <w:szCs w:val="21"/>
        </w:rPr>
        <w:t>。</w:t>
      </w:r>
    </w:p>
    <w:p w14:paraId="6B56E04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7.9 提前竣工的奖励</w:t>
      </w:r>
    </w:p>
    <w:p w14:paraId="7EE64E5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7.9.2提前竣工的奖励：</w:t>
      </w:r>
      <w:r w:rsidRPr="005B0C5F">
        <w:rPr>
          <w:rFonts w:ascii="宋体" w:hAnsi="宋体" w:hint="eastAsia"/>
          <w:szCs w:val="21"/>
          <w:u w:val="single"/>
        </w:rPr>
        <w:t xml:space="preserve">      不奖励    </w:t>
      </w:r>
      <w:r w:rsidRPr="005B0C5F">
        <w:rPr>
          <w:rFonts w:ascii="宋体" w:hAnsi="宋体" w:hint="eastAsia"/>
          <w:szCs w:val="21"/>
        </w:rPr>
        <w:t>。</w:t>
      </w:r>
    </w:p>
    <w:p w14:paraId="645958DE" w14:textId="77777777" w:rsidR="009176C6" w:rsidRPr="005B0C5F" w:rsidRDefault="009176C6" w:rsidP="009176C6">
      <w:pPr>
        <w:numPr>
          <w:ilvl w:val="0"/>
          <w:numId w:val="23"/>
        </w:numPr>
        <w:spacing w:line="420" w:lineRule="exact"/>
        <w:jc w:val="left"/>
        <w:rPr>
          <w:rFonts w:ascii="宋体" w:hAnsi="宋体"/>
          <w:b/>
          <w:bCs/>
          <w:szCs w:val="21"/>
        </w:rPr>
      </w:pPr>
      <w:r w:rsidRPr="005B0C5F">
        <w:rPr>
          <w:rFonts w:ascii="宋体" w:hAnsi="宋体" w:hint="eastAsia"/>
          <w:b/>
          <w:bCs/>
          <w:szCs w:val="21"/>
        </w:rPr>
        <w:t>材料与设备</w:t>
      </w:r>
    </w:p>
    <w:p w14:paraId="52B32C11"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8.4材料与工程设备的保管与使用</w:t>
      </w:r>
    </w:p>
    <w:p w14:paraId="3EAE65D6"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8.4.1发包人供应的材料设备的保管费用的承担：</w:t>
      </w:r>
      <w:r w:rsidRPr="005B0C5F">
        <w:rPr>
          <w:rFonts w:ascii="宋体" w:hAnsi="宋体" w:hint="eastAsia"/>
          <w:szCs w:val="21"/>
          <w:u w:val="single"/>
        </w:rPr>
        <w:t>由承包人妥善保管及承担费用。</w:t>
      </w:r>
    </w:p>
    <w:p w14:paraId="43859E8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8.6 样品</w:t>
      </w:r>
    </w:p>
    <w:p w14:paraId="781F8E6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8.6.1样品的报送与封存</w:t>
      </w:r>
    </w:p>
    <w:p w14:paraId="6DA8400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需要承包人报送样品的材料或工程设备，样品的种类、名称、规格、数量要求：</w:t>
      </w:r>
      <w:r w:rsidRPr="005B0C5F">
        <w:rPr>
          <w:rFonts w:ascii="宋体" w:hAnsi="宋体" w:hint="eastAsia"/>
          <w:szCs w:val="21"/>
          <w:u w:val="single"/>
        </w:rPr>
        <w:t xml:space="preserve">          </w:t>
      </w:r>
      <w:r w:rsidRPr="005B0C5F">
        <w:rPr>
          <w:rFonts w:ascii="宋体" w:hAnsi="宋体" w:hint="eastAsia"/>
          <w:szCs w:val="21"/>
        </w:rPr>
        <w:t>。</w:t>
      </w:r>
    </w:p>
    <w:p w14:paraId="6AACD7D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8.8 施工设备和临时设施</w:t>
      </w:r>
    </w:p>
    <w:p w14:paraId="03E1D6E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8.8.1 承包人提供的施工设备和临时设施</w:t>
      </w:r>
    </w:p>
    <w:p w14:paraId="09FD6C47"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lastRenderedPageBreak/>
        <w:t>关于修建临时设施费用承担的约定：</w:t>
      </w:r>
      <w:r w:rsidRPr="005B0C5F">
        <w:rPr>
          <w:rFonts w:ascii="宋体" w:hAnsi="宋体" w:hint="eastAsia"/>
          <w:szCs w:val="21"/>
          <w:u w:val="single"/>
        </w:rPr>
        <w:t>按通用合同条款第8.8.1款执行。</w:t>
      </w:r>
    </w:p>
    <w:p w14:paraId="5A2FA0E8"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9. 试验与检验</w:t>
      </w:r>
    </w:p>
    <w:p w14:paraId="703CB83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9.1试验设备与试验人员</w:t>
      </w:r>
    </w:p>
    <w:p w14:paraId="6473672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9.1.2 试验设备</w:t>
      </w:r>
    </w:p>
    <w:p w14:paraId="3A4908ED"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施工现场需要配置的试验场所：</w:t>
      </w:r>
      <w:r w:rsidRPr="005B0C5F">
        <w:rPr>
          <w:rFonts w:ascii="宋体" w:hAnsi="宋体" w:hint="eastAsia"/>
          <w:szCs w:val="21"/>
          <w:u w:val="single"/>
        </w:rPr>
        <w:t xml:space="preserve">  承包人解决                 </w:t>
      </w:r>
      <w:r w:rsidRPr="005B0C5F">
        <w:rPr>
          <w:rFonts w:ascii="宋体" w:hAnsi="宋体" w:hint="eastAsia"/>
          <w:szCs w:val="21"/>
        </w:rPr>
        <w:t xml:space="preserve">。 </w:t>
      </w:r>
    </w:p>
    <w:p w14:paraId="1EE84A0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施工现场需要配备的试验设备：</w:t>
      </w:r>
      <w:r w:rsidRPr="005B0C5F">
        <w:rPr>
          <w:rFonts w:ascii="宋体" w:hAnsi="宋体" w:hint="eastAsia"/>
          <w:szCs w:val="21"/>
          <w:u w:val="single"/>
        </w:rPr>
        <w:t xml:space="preserve">   承包人解决                </w:t>
      </w:r>
      <w:r w:rsidRPr="005B0C5F">
        <w:rPr>
          <w:rFonts w:ascii="宋体" w:hAnsi="宋体" w:hint="eastAsia"/>
          <w:szCs w:val="21"/>
        </w:rPr>
        <w:t>。</w:t>
      </w:r>
    </w:p>
    <w:p w14:paraId="506DF2B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施工现场需要具备的其他试验条件：</w:t>
      </w:r>
      <w:r w:rsidRPr="005B0C5F">
        <w:rPr>
          <w:rFonts w:ascii="宋体" w:hAnsi="宋体" w:hint="eastAsia"/>
          <w:szCs w:val="21"/>
          <w:u w:val="single"/>
        </w:rPr>
        <w:t xml:space="preserve">    承包人解决            </w:t>
      </w:r>
      <w:r w:rsidRPr="005B0C5F">
        <w:rPr>
          <w:rFonts w:ascii="宋体" w:hAnsi="宋体" w:hint="eastAsia"/>
          <w:szCs w:val="21"/>
        </w:rPr>
        <w:t>。</w:t>
      </w:r>
    </w:p>
    <w:p w14:paraId="2506664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 xml:space="preserve">9.4 现场工艺试验 </w:t>
      </w:r>
    </w:p>
    <w:p w14:paraId="018F5472"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现场工艺试验的有关约定：</w:t>
      </w:r>
      <w:r w:rsidRPr="005B0C5F">
        <w:rPr>
          <w:rFonts w:ascii="宋体" w:hAnsi="宋体" w:hint="eastAsia"/>
          <w:szCs w:val="21"/>
          <w:u w:val="single"/>
        </w:rPr>
        <w:t xml:space="preserve">    执行通用条款         </w:t>
      </w:r>
      <w:r w:rsidRPr="005B0C5F">
        <w:rPr>
          <w:rFonts w:ascii="宋体" w:hAnsi="宋体" w:hint="eastAsia"/>
          <w:szCs w:val="21"/>
        </w:rPr>
        <w:t>。</w:t>
      </w:r>
    </w:p>
    <w:p w14:paraId="72A73CED"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10. 变更</w:t>
      </w:r>
    </w:p>
    <w:p w14:paraId="14D9540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10.1变更的范围</w:t>
      </w:r>
    </w:p>
    <w:p w14:paraId="707A30CA" w14:textId="6A63897A"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关于变更的范围的约定：</w:t>
      </w:r>
      <w:r w:rsidR="00323F0B" w:rsidRPr="005B0C5F">
        <w:rPr>
          <w:rFonts w:ascii="宋体" w:hAnsi="宋体" w:hint="eastAsia"/>
          <w:szCs w:val="21"/>
          <w:u w:val="single"/>
        </w:rPr>
        <w:t>为了满足工程施工需要，发包人设计变更或工程量调整，承包人必须服从和配合并应予以实施，否则视同承包人合同违约。</w:t>
      </w:r>
    </w:p>
    <w:p w14:paraId="1AAEACD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10.4 变更估价</w:t>
      </w:r>
    </w:p>
    <w:p w14:paraId="3A28BC7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10.4.1 变更估价原则</w:t>
      </w:r>
    </w:p>
    <w:p w14:paraId="47D2382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u w:val="single"/>
        </w:rPr>
        <w:t>关于变更估价的约定：①按工程量计算规范2013版，浙江省建设工程计价规则（2018版）第8.3合同价款调整的规定执行，费率按计价依据（2018版）取费定额中值计取，信息价以投标截止日前28天所在当月的当期《温州工程造价信息》为准；②承包人要求上报设计变更时，必须同时上报造价，上报资料必须真实，对设计变更的审价费用参照浙价服〔2009〕84 号文件规定，核减超过 5%的幅度以外的审价费用由承包人承担。</w:t>
      </w:r>
    </w:p>
    <w:p w14:paraId="66C2239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10.5承包人的合理化建议</w:t>
      </w:r>
    </w:p>
    <w:p w14:paraId="40DC1A6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监理人审查承包人合理化建议的期限：</w:t>
      </w:r>
      <w:r w:rsidRPr="005B0C5F">
        <w:rPr>
          <w:rFonts w:ascii="宋体" w:hAnsi="宋体" w:hint="eastAsia"/>
          <w:szCs w:val="21"/>
          <w:u w:val="single"/>
        </w:rPr>
        <w:t>收到承包人提交的合理化建议后7天内审核完毕并报送发包人，发现其中存在技术上的缺陷，应通知承包人修改</w:t>
      </w:r>
      <w:r w:rsidRPr="005B0C5F">
        <w:rPr>
          <w:rFonts w:ascii="宋体" w:hAnsi="宋体" w:hint="eastAsia"/>
          <w:szCs w:val="21"/>
        </w:rPr>
        <w:t>。</w:t>
      </w:r>
    </w:p>
    <w:p w14:paraId="56ED538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发包人审批承包人合理化建议的期限：</w:t>
      </w:r>
      <w:r w:rsidRPr="005B0C5F">
        <w:rPr>
          <w:rFonts w:ascii="宋体" w:hAnsi="宋体" w:hint="eastAsia"/>
          <w:szCs w:val="21"/>
          <w:u w:val="single"/>
        </w:rPr>
        <w:t>受到监理人报送的合理化建议后7天内</w:t>
      </w:r>
      <w:r w:rsidRPr="005B0C5F">
        <w:rPr>
          <w:rFonts w:ascii="宋体" w:hAnsi="宋体" w:hint="eastAsia"/>
          <w:szCs w:val="21"/>
        </w:rPr>
        <w:t>。</w:t>
      </w:r>
    </w:p>
    <w:p w14:paraId="69AB57A2"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承包人提出的合理化建议降低了合同价格或者提高了工程经济效益的奖励的方法和金额为：</w:t>
      </w:r>
      <w:r w:rsidRPr="005B0C5F">
        <w:rPr>
          <w:rFonts w:ascii="宋体" w:hAnsi="宋体" w:hint="eastAsia"/>
          <w:szCs w:val="21"/>
          <w:u w:val="single"/>
        </w:rPr>
        <w:t xml:space="preserve">    无    </w:t>
      </w:r>
      <w:r w:rsidRPr="005B0C5F">
        <w:rPr>
          <w:rFonts w:ascii="宋体" w:hAnsi="宋体" w:hint="eastAsia"/>
          <w:szCs w:val="21"/>
        </w:rPr>
        <w:t>。</w:t>
      </w:r>
    </w:p>
    <w:p w14:paraId="6D4DD50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10.7 暂估价</w:t>
      </w:r>
    </w:p>
    <w:p w14:paraId="5DF1DB4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暂估价材料和工程设备的明细详见工程量清单。</w:t>
      </w:r>
    </w:p>
    <w:p w14:paraId="227566E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10.7.1 依法必须招标的暂估价项目</w:t>
      </w:r>
    </w:p>
    <w:p w14:paraId="0CF9129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对于依法必须招标的暂估价项目的确认和批准采取第</w:t>
      </w:r>
      <w:r w:rsidRPr="005B0C5F">
        <w:rPr>
          <w:rFonts w:ascii="宋体" w:hAnsi="宋体" w:hint="eastAsia"/>
          <w:szCs w:val="21"/>
          <w:u w:val="single"/>
        </w:rPr>
        <w:t xml:space="preserve">  /  </w:t>
      </w:r>
      <w:r w:rsidRPr="005B0C5F">
        <w:rPr>
          <w:rFonts w:ascii="宋体" w:hAnsi="宋体" w:hint="eastAsia"/>
          <w:szCs w:val="21"/>
        </w:rPr>
        <w:t>种方式确定。</w:t>
      </w:r>
    </w:p>
    <w:p w14:paraId="4A4B1BE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10.7.2 不属于依法必须招标的暂估价项目</w:t>
      </w:r>
    </w:p>
    <w:p w14:paraId="3E7B0A3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对于不属于依法必须招标的暂估价项目的确认和批准采取第</w:t>
      </w:r>
      <w:r w:rsidRPr="005B0C5F">
        <w:rPr>
          <w:rFonts w:ascii="宋体" w:hAnsi="宋体" w:hint="eastAsia"/>
          <w:szCs w:val="21"/>
          <w:u w:val="single"/>
        </w:rPr>
        <w:t xml:space="preserve">  /   </w:t>
      </w:r>
      <w:r w:rsidRPr="005B0C5F">
        <w:rPr>
          <w:rFonts w:ascii="宋体" w:hAnsi="宋体" w:hint="eastAsia"/>
          <w:szCs w:val="21"/>
        </w:rPr>
        <w:t>种方式确定。</w:t>
      </w:r>
    </w:p>
    <w:p w14:paraId="1144E0B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第3种方式：承包人直接实施的暂估价项目</w:t>
      </w:r>
    </w:p>
    <w:p w14:paraId="1A6E81F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承包人直接实施的暂估价项目的约定：</w:t>
      </w:r>
      <w:r w:rsidRPr="005B0C5F">
        <w:rPr>
          <w:rFonts w:ascii="宋体" w:hAnsi="宋体" w:hint="eastAsia"/>
          <w:szCs w:val="21"/>
          <w:u w:val="single"/>
        </w:rPr>
        <w:t xml:space="preserve">  另行商定       </w:t>
      </w:r>
    </w:p>
    <w:p w14:paraId="1C7B8E6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lastRenderedPageBreak/>
        <w:t>10.8 暂列金额</w:t>
      </w:r>
    </w:p>
    <w:p w14:paraId="4B130ACA"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合同当事人关于暂列金额使用的约定：</w:t>
      </w:r>
      <w:r w:rsidRPr="005B0C5F">
        <w:rPr>
          <w:rFonts w:ascii="宋体" w:hAnsi="宋体" w:hint="eastAsia"/>
          <w:szCs w:val="21"/>
          <w:u w:val="single"/>
        </w:rPr>
        <w:t>按通用合同条款第10.8款及磋商文件执行。</w:t>
      </w:r>
    </w:p>
    <w:p w14:paraId="3491CD83"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11. 价格调整</w:t>
      </w:r>
    </w:p>
    <w:p w14:paraId="5885E42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11.1 市场价格波动引起的调整</w:t>
      </w:r>
    </w:p>
    <w:p w14:paraId="238F2DB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市场价格波动是否调整合同价格的约定：</w:t>
      </w:r>
      <w:r w:rsidRPr="005B0C5F">
        <w:rPr>
          <w:rFonts w:ascii="宋体" w:hAnsi="宋体" w:hint="eastAsia"/>
          <w:szCs w:val="21"/>
          <w:u w:val="single"/>
        </w:rPr>
        <w:t xml:space="preserve">   否        </w:t>
      </w:r>
      <w:r w:rsidRPr="005B0C5F">
        <w:rPr>
          <w:rFonts w:ascii="宋体" w:hAnsi="宋体" w:hint="eastAsia"/>
          <w:szCs w:val="21"/>
        </w:rPr>
        <w:t>。</w:t>
      </w:r>
    </w:p>
    <w:p w14:paraId="46D8EAF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因市场价格波动调整合同价格，采用以下第</w:t>
      </w:r>
      <w:r w:rsidRPr="005B0C5F">
        <w:rPr>
          <w:rFonts w:ascii="宋体" w:hAnsi="宋体" w:hint="eastAsia"/>
          <w:szCs w:val="21"/>
          <w:u w:val="single"/>
        </w:rPr>
        <w:t xml:space="preserve">  </w:t>
      </w:r>
      <w:r w:rsidRPr="005B0C5F">
        <w:rPr>
          <w:rFonts w:ascii="宋体" w:hAnsi="宋体" w:hint="eastAsia"/>
          <w:szCs w:val="21"/>
        </w:rPr>
        <w:t>种方式对合同价格进行调整：</w:t>
      </w:r>
    </w:p>
    <w:p w14:paraId="0ABAF5C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第1种方式：采用价格指数进行价格调整。</w:t>
      </w:r>
    </w:p>
    <w:p w14:paraId="41728F6E"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关于各可调因子、定值和变值权重，以及基本价格指数及其来源的约定：</w:t>
      </w:r>
      <w:r w:rsidRPr="005B0C5F">
        <w:rPr>
          <w:rFonts w:ascii="宋体" w:hAnsi="宋体" w:hint="eastAsia"/>
          <w:szCs w:val="21"/>
          <w:u w:val="single"/>
        </w:rPr>
        <w:t xml:space="preserve">                                                </w:t>
      </w:r>
      <w:r w:rsidRPr="005B0C5F">
        <w:rPr>
          <w:rFonts w:ascii="宋体" w:hAnsi="宋体" w:hint="eastAsia"/>
          <w:szCs w:val="21"/>
        </w:rPr>
        <w:t xml:space="preserve">；  </w:t>
      </w:r>
    </w:p>
    <w:p w14:paraId="62F5502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第2种方式：采用造价信息进行价格调整。</w:t>
      </w:r>
    </w:p>
    <w:p w14:paraId="7810657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（2）关于基准价格的约定：</w:t>
      </w:r>
      <w:r w:rsidRPr="005B0C5F">
        <w:rPr>
          <w:rFonts w:ascii="宋体" w:hAnsi="宋体" w:hint="eastAsia"/>
          <w:szCs w:val="21"/>
          <w:u w:val="single"/>
        </w:rPr>
        <w:t xml:space="preserve">                         </w:t>
      </w:r>
      <w:r w:rsidRPr="005B0C5F">
        <w:rPr>
          <w:rFonts w:ascii="宋体" w:hAnsi="宋体" w:hint="eastAsia"/>
          <w:szCs w:val="21"/>
        </w:rPr>
        <w:t>。</w:t>
      </w:r>
    </w:p>
    <w:p w14:paraId="2811981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专用合同条款①承包人在已标价工程量清单或预算书中载明的材料单价低于基准价格的：专用合同条款合同履行期间材料单价涨幅以基准价格为基础超过</w:t>
      </w:r>
      <w:r w:rsidRPr="005B0C5F">
        <w:rPr>
          <w:rFonts w:ascii="宋体" w:hAnsi="宋体" w:hint="eastAsia"/>
          <w:szCs w:val="21"/>
          <w:u w:val="single"/>
        </w:rPr>
        <w:t xml:space="preserve">   </w:t>
      </w:r>
      <w:r w:rsidRPr="005B0C5F">
        <w:rPr>
          <w:rFonts w:ascii="宋体" w:hAnsi="宋体" w:hint="eastAsia"/>
          <w:szCs w:val="21"/>
        </w:rPr>
        <w:t>%时，或材料单价跌幅以已标价工程量清单或预算书中载明材料单价为基础超过</w:t>
      </w:r>
      <w:r w:rsidRPr="005B0C5F">
        <w:rPr>
          <w:rFonts w:ascii="宋体" w:hAnsi="宋体" w:hint="eastAsia"/>
          <w:szCs w:val="21"/>
          <w:u w:val="single"/>
        </w:rPr>
        <w:t xml:space="preserve">   </w:t>
      </w:r>
      <w:r w:rsidRPr="005B0C5F">
        <w:rPr>
          <w:rFonts w:ascii="宋体" w:hAnsi="宋体" w:hint="eastAsia"/>
          <w:szCs w:val="21"/>
        </w:rPr>
        <w:t>%时，其超过部分据实调整。</w:t>
      </w:r>
    </w:p>
    <w:p w14:paraId="4605838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②承包人在已标价工程量清单或预算书中载明的材料单价高于基准价格的：专用合同条款合同履行期间材料单价跌幅以基准价格为基础超过</w:t>
      </w:r>
      <w:r w:rsidRPr="005B0C5F">
        <w:rPr>
          <w:rFonts w:ascii="宋体" w:hAnsi="宋体" w:hint="eastAsia"/>
          <w:szCs w:val="21"/>
          <w:u w:val="single"/>
        </w:rPr>
        <w:t xml:space="preserve">   </w:t>
      </w:r>
      <w:r w:rsidRPr="005B0C5F">
        <w:rPr>
          <w:rFonts w:ascii="宋体" w:hAnsi="宋体" w:hint="eastAsia"/>
          <w:szCs w:val="21"/>
        </w:rPr>
        <w:t>%时，材料单价涨幅以已标价工程量清单或预算书中载明材料单价为基础超过</w:t>
      </w:r>
      <w:r w:rsidRPr="005B0C5F">
        <w:rPr>
          <w:rFonts w:ascii="宋体" w:hAnsi="宋体" w:hint="eastAsia"/>
          <w:szCs w:val="21"/>
          <w:u w:val="single"/>
        </w:rPr>
        <w:t xml:space="preserve">   </w:t>
      </w:r>
      <w:r w:rsidRPr="005B0C5F">
        <w:rPr>
          <w:rFonts w:ascii="宋体" w:hAnsi="宋体" w:hint="eastAsia"/>
          <w:szCs w:val="21"/>
        </w:rPr>
        <w:t>%时，其超过部分据实调整。</w:t>
      </w:r>
    </w:p>
    <w:p w14:paraId="5C948B1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③承包人在已标价工程量清单或预算书中载明的材料单价等于基准单价的：专用合同条款合同履行期间材料单价涨跌幅以基准单价为基础超过±</w:t>
      </w:r>
      <w:r w:rsidRPr="005B0C5F">
        <w:rPr>
          <w:rFonts w:ascii="宋体" w:hAnsi="宋体" w:hint="eastAsia"/>
          <w:szCs w:val="21"/>
          <w:u w:val="single"/>
        </w:rPr>
        <w:t xml:space="preserve">   </w:t>
      </w:r>
      <w:r w:rsidRPr="005B0C5F">
        <w:rPr>
          <w:rFonts w:ascii="宋体" w:hAnsi="宋体" w:hint="eastAsia"/>
          <w:szCs w:val="21"/>
        </w:rPr>
        <w:t>%时，其超过部分据实调整。</w:t>
      </w:r>
    </w:p>
    <w:p w14:paraId="49A8ED83"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第3种方式：</w:t>
      </w:r>
    </w:p>
    <w:p w14:paraId="70AC939A"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12. 合同价格、计量与支付</w:t>
      </w:r>
    </w:p>
    <w:p w14:paraId="27A7730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12.1 合同价格形式</w:t>
      </w:r>
    </w:p>
    <w:p w14:paraId="5DF5C08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1、单价合同。</w:t>
      </w:r>
    </w:p>
    <w:p w14:paraId="37E77F6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综合单价包含的风险范围：</w:t>
      </w:r>
      <w:r w:rsidRPr="005B0C5F">
        <w:rPr>
          <w:rFonts w:ascii="宋体" w:hAnsi="宋体" w:hint="eastAsia"/>
          <w:szCs w:val="21"/>
          <w:u w:val="single"/>
        </w:rPr>
        <w:t>除本条款“风险范围以外合同价格的调整方法”约定外，均包括在风险因素之内，风险费用由供应商根据自身实力自行考虑，计入投标报价内</w:t>
      </w:r>
      <w:r w:rsidRPr="005B0C5F">
        <w:rPr>
          <w:rFonts w:ascii="宋体" w:hAnsi="宋体"/>
          <w:szCs w:val="21"/>
          <w:u w:val="single"/>
        </w:rPr>
        <w:t>。</w:t>
      </w:r>
    </w:p>
    <w:p w14:paraId="470EE75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风险费用的计算方法：</w:t>
      </w:r>
      <w:r w:rsidRPr="005B0C5F">
        <w:rPr>
          <w:rFonts w:ascii="宋体" w:hAnsi="宋体" w:hint="eastAsia"/>
          <w:szCs w:val="21"/>
          <w:u w:val="single"/>
        </w:rPr>
        <w:t>已包含在合同价中，由供应商在报价时综合考虑各项风险费用</w:t>
      </w:r>
      <w:r w:rsidRPr="005B0C5F">
        <w:rPr>
          <w:rFonts w:ascii="宋体" w:hAnsi="宋体" w:hint="eastAsia"/>
          <w:szCs w:val="21"/>
        </w:rPr>
        <w:t>。</w:t>
      </w:r>
    </w:p>
    <w:p w14:paraId="21CD971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风险范围以外合同价格的调整方法：</w:t>
      </w:r>
      <w:r w:rsidRPr="005B0C5F">
        <w:rPr>
          <w:rFonts w:ascii="宋体" w:hAnsi="宋体" w:hint="eastAsia"/>
          <w:szCs w:val="21"/>
          <w:u w:val="single"/>
        </w:rPr>
        <w:t>工程量清单错误修正、设计变更（审查后的施工图与招标时施工图不一致的调整视为设计变更）、因法律变化引起的调整均按合同相关条款执行</w:t>
      </w:r>
      <w:r w:rsidRPr="005B0C5F">
        <w:rPr>
          <w:rFonts w:ascii="宋体" w:hAnsi="宋体" w:hint="eastAsia"/>
          <w:szCs w:val="21"/>
        </w:rPr>
        <w:t>。</w:t>
      </w:r>
    </w:p>
    <w:p w14:paraId="67297CA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2、总价合同。</w:t>
      </w:r>
    </w:p>
    <w:p w14:paraId="3DA0212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总价包含的风险范围：</w:t>
      </w:r>
      <w:r w:rsidRPr="005B0C5F">
        <w:rPr>
          <w:rFonts w:ascii="宋体" w:hAnsi="宋体" w:hint="eastAsia"/>
          <w:szCs w:val="21"/>
          <w:u w:val="single"/>
        </w:rPr>
        <w:t>不适用</w:t>
      </w:r>
      <w:r w:rsidRPr="005B0C5F">
        <w:rPr>
          <w:rFonts w:ascii="宋体" w:hAnsi="宋体" w:hint="eastAsia"/>
          <w:szCs w:val="21"/>
        </w:rPr>
        <w:t>。</w:t>
      </w:r>
    </w:p>
    <w:p w14:paraId="4325CDFC"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风险费用的计算方法：</w:t>
      </w:r>
      <w:r w:rsidRPr="005B0C5F">
        <w:rPr>
          <w:rFonts w:ascii="宋体" w:hAnsi="宋体" w:hint="eastAsia"/>
          <w:szCs w:val="21"/>
          <w:u w:val="single"/>
        </w:rPr>
        <w:t xml:space="preserve">  不适用  </w:t>
      </w:r>
      <w:r w:rsidRPr="005B0C5F">
        <w:rPr>
          <w:rFonts w:ascii="宋体" w:hAnsi="宋体" w:hint="eastAsia"/>
          <w:szCs w:val="21"/>
        </w:rPr>
        <w:t>。</w:t>
      </w:r>
    </w:p>
    <w:p w14:paraId="1C5C021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风险范围以外合同价格的调整方法：</w:t>
      </w:r>
      <w:r w:rsidRPr="005B0C5F">
        <w:rPr>
          <w:rFonts w:ascii="宋体" w:hAnsi="宋体" w:hint="eastAsia"/>
          <w:szCs w:val="21"/>
          <w:u w:val="single"/>
        </w:rPr>
        <w:t xml:space="preserve">不适用   </w:t>
      </w:r>
      <w:r w:rsidRPr="005B0C5F">
        <w:rPr>
          <w:rFonts w:ascii="宋体" w:hAnsi="宋体" w:hint="eastAsia"/>
          <w:szCs w:val="21"/>
        </w:rPr>
        <w:t xml:space="preserve"> </w:t>
      </w:r>
    </w:p>
    <w:p w14:paraId="10C8A8B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3、其他价格方式：/</w:t>
      </w:r>
    </w:p>
    <w:p w14:paraId="7CFC1F3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12.2 预付款</w:t>
      </w:r>
    </w:p>
    <w:p w14:paraId="6F471C9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lastRenderedPageBreak/>
        <w:t>12.2.1 预付款的支付</w:t>
      </w:r>
    </w:p>
    <w:p w14:paraId="16206D9A" w14:textId="0F4492D6"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预付款支付比例或金额：</w:t>
      </w:r>
      <w:r w:rsidRPr="005B0C5F">
        <w:rPr>
          <w:rFonts w:ascii="宋体" w:hAnsi="宋体" w:hint="eastAsia"/>
          <w:szCs w:val="21"/>
          <w:u w:val="single"/>
        </w:rPr>
        <w:t>签订合同且具备实施条件后7个工作日内，发包人支付项目年度计划支付资金额的40 %（即</w:t>
      </w:r>
      <w:r w:rsidR="005D0A26" w:rsidRPr="005B0C5F">
        <w:rPr>
          <w:rFonts w:ascii="宋体" w:hAnsi="宋体"/>
          <w:szCs w:val="21"/>
          <w:u w:val="single"/>
        </w:rPr>
        <w:t>40</w:t>
      </w:r>
      <w:r w:rsidRPr="005B0C5F">
        <w:rPr>
          <w:rFonts w:ascii="宋体" w:hAnsi="宋体"/>
          <w:szCs w:val="21"/>
          <w:u w:val="single"/>
        </w:rPr>
        <w:t>万元</w:t>
      </w:r>
      <w:r w:rsidRPr="005B0C5F">
        <w:rPr>
          <w:rFonts w:ascii="宋体" w:hAnsi="宋体" w:hint="eastAsia"/>
          <w:szCs w:val="21"/>
          <w:u w:val="single"/>
        </w:rPr>
        <w:t>的</w:t>
      </w:r>
      <w:r w:rsidR="00C7560D" w:rsidRPr="005B0C5F">
        <w:rPr>
          <w:rFonts w:ascii="宋体" w:hAnsi="宋体"/>
          <w:szCs w:val="21"/>
          <w:u w:val="single"/>
        </w:rPr>
        <w:t>40</w:t>
      </w:r>
      <w:r w:rsidRPr="005B0C5F">
        <w:rPr>
          <w:rFonts w:ascii="宋体" w:hAnsi="宋体"/>
          <w:szCs w:val="21"/>
          <w:u w:val="single"/>
        </w:rPr>
        <w:t>%</w:t>
      </w:r>
      <w:r w:rsidRPr="005B0C5F">
        <w:rPr>
          <w:rFonts w:ascii="宋体" w:hAnsi="宋体" w:hint="eastAsia"/>
          <w:szCs w:val="21"/>
          <w:u w:val="single"/>
        </w:rPr>
        <w:t>为</w:t>
      </w:r>
      <w:r w:rsidR="005D0A26" w:rsidRPr="005B0C5F">
        <w:rPr>
          <w:rFonts w:ascii="宋体" w:hAnsi="宋体"/>
          <w:szCs w:val="21"/>
          <w:u w:val="single"/>
        </w:rPr>
        <w:t>16</w:t>
      </w:r>
      <w:r w:rsidRPr="005B0C5F">
        <w:rPr>
          <w:rFonts w:ascii="宋体" w:hAnsi="宋体"/>
          <w:szCs w:val="21"/>
          <w:u w:val="single"/>
        </w:rPr>
        <w:t>万元</w:t>
      </w:r>
      <w:r w:rsidRPr="005B0C5F">
        <w:rPr>
          <w:rFonts w:ascii="宋体" w:hAnsi="宋体" w:hint="eastAsia"/>
          <w:szCs w:val="21"/>
          <w:u w:val="single"/>
        </w:rPr>
        <w:t>）。</w:t>
      </w:r>
      <w:r w:rsidR="008A4BD5" w:rsidRPr="005B0C5F">
        <w:rPr>
          <w:rFonts w:ascii="宋体" w:hAnsi="宋体" w:hint="eastAsia"/>
          <w:szCs w:val="21"/>
          <w:u w:val="single"/>
        </w:rPr>
        <w:t>在签订合同时，供应商明确表示无需预付款或者主动要求降低预付款比例的，采购人单位可不适用前述规定。</w:t>
      </w:r>
    </w:p>
    <w:p w14:paraId="75196EF4"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扣回预付工程款的时间、比例:</w:t>
      </w:r>
      <w:r w:rsidRPr="005B0C5F">
        <w:rPr>
          <w:rFonts w:ascii="宋体" w:hAnsi="宋体" w:hint="eastAsia"/>
          <w:szCs w:val="21"/>
          <w:u w:val="single"/>
        </w:rPr>
        <w:t xml:space="preserve"> 不扣回 。</w:t>
      </w:r>
    </w:p>
    <w:p w14:paraId="6BC287D1"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12.2.2 预付款担保</w:t>
      </w:r>
    </w:p>
    <w:p w14:paraId="20E13C7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承包人提交预付款担保的期限：</w:t>
      </w:r>
      <w:r w:rsidRPr="005B0C5F">
        <w:rPr>
          <w:rFonts w:ascii="宋体" w:hAnsi="宋体" w:hint="eastAsia"/>
          <w:szCs w:val="21"/>
          <w:u w:val="single"/>
        </w:rPr>
        <w:t>签订合同前</w:t>
      </w:r>
      <w:r w:rsidRPr="005B0C5F">
        <w:rPr>
          <w:rFonts w:ascii="宋体" w:hAnsi="宋体" w:hint="eastAsia"/>
          <w:szCs w:val="21"/>
        </w:rPr>
        <w:t>。</w:t>
      </w:r>
    </w:p>
    <w:p w14:paraId="7BD9451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预付款担保的形式为：</w:t>
      </w:r>
      <w:r w:rsidRPr="005B0C5F">
        <w:rPr>
          <w:rFonts w:ascii="宋体" w:hAnsi="宋体" w:hint="eastAsia"/>
          <w:szCs w:val="21"/>
          <w:u w:val="single"/>
        </w:rPr>
        <w:t>形式为银行转账或保函（银行、保险公司出具）。预付款担保金额与预付款一致，预付款担保有效期不少于本项目工期。如因工期延误，预付款担保有效期应当延顺延，所产生的费用由承包人考虑在总报价中</w:t>
      </w:r>
      <w:r w:rsidRPr="005B0C5F">
        <w:rPr>
          <w:rFonts w:ascii="宋体" w:hAnsi="宋体" w:hint="eastAsia"/>
          <w:szCs w:val="21"/>
        </w:rPr>
        <w:t>。</w:t>
      </w:r>
    </w:p>
    <w:p w14:paraId="593D905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12.3 计量</w:t>
      </w:r>
    </w:p>
    <w:p w14:paraId="29D6A6E1"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12.3.1 计量原则</w:t>
      </w:r>
    </w:p>
    <w:p w14:paraId="2ACCE0B4"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工程量计算规则：</w:t>
      </w:r>
      <w:r w:rsidRPr="005B0C5F">
        <w:rPr>
          <w:rFonts w:ascii="宋体" w:hAnsi="宋体" w:hint="eastAsia"/>
          <w:b/>
          <w:bCs/>
          <w:szCs w:val="21"/>
          <w:u w:val="single"/>
        </w:rPr>
        <w:t>按图纸（如有）及变更联系单、建设工程工程量清单计价规范和工程量计算规范2013版，浙江省2018计价依据及浙江省、温州市的现行规定。</w:t>
      </w:r>
    </w:p>
    <w:p w14:paraId="10D5208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12.3.2 计量周期</w:t>
      </w:r>
    </w:p>
    <w:p w14:paraId="5B4C907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关于计量周期的约定：</w:t>
      </w:r>
      <w:r w:rsidRPr="005B0C5F">
        <w:rPr>
          <w:rFonts w:ascii="宋体" w:hAnsi="宋体" w:hint="eastAsia"/>
          <w:szCs w:val="21"/>
          <w:u w:val="single"/>
        </w:rPr>
        <w:t xml:space="preserve">   /   </w:t>
      </w:r>
      <w:r w:rsidRPr="005B0C5F">
        <w:rPr>
          <w:rFonts w:ascii="宋体" w:hAnsi="宋体" w:hint="eastAsia"/>
          <w:szCs w:val="21"/>
        </w:rPr>
        <w:t>。</w:t>
      </w:r>
    </w:p>
    <w:p w14:paraId="234DEC8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12.3.3 单价合同的计量</w:t>
      </w:r>
    </w:p>
    <w:p w14:paraId="7F78010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关于单价合同计量的约定：</w:t>
      </w:r>
      <w:r w:rsidRPr="005B0C5F">
        <w:rPr>
          <w:rFonts w:ascii="宋体" w:hAnsi="宋体" w:hint="eastAsia"/>
          <w:szCs w:val="21"/>
          <w:u w:val="single"/>
        </w:rPr>
        <w:t xml:space="preserve">  1）承包人前向发包人报送已完成的工程量报告，并附具进度付款申请单、已完成工程量报表和有关资料。</w:t>
      </w:r>
    </w:p>
    <w:p w14:paraId="39CD8C9E"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2）监理人应在收到承包人提交的工程量报告后7天内完成对承包人提交的工程量报表的审核并报送发包人，以确定当月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w:t>
      </w:r>
    </w:p>
    <w:p w14:paraId="1D986018"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（3）发包人未在收到承包人提交的工程量报表后7天内完成审核的，承包人报送的工程量报告中的工程量视为承包人实际完成的工程量，据此计算工程价款。</w:t>
      </w:r>
    </w:p>
    <w:p w14:paraId="79AB324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12.3.4 总价合同的计量</w:t>
      </w:r>
    </w:p>
    <w:p w14:paraId="37B4215D"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关于总价合同计量的约定：</w:t>
      </w:r>
      <w:r w:rsidRPr="005B0C5F">
        <w:rPr>
          <w:rFonts w:ascii="宋体" w:hAnsi="宋体" w:hint="eastAsia"/>
          <w:szCs w:val="21"/>
          <w:u w:val="single"/>
        </w:rPr>
        <w:t xml:space="preserve">不适用  </w:t>
      </w:r>
    </w:p>
    <w:p w14:paraId="1470AB5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12.3.5总价合同采用支付分解表计量支付的，是否适用第12.3.4 项〔总价合同的计量〕约定进行计量：</w:t>
      </w:r>
      <w:r w:rsidRPr="005B0C5F">
        <w:rPr>
          <w:rFonts w:ascii="宋体" w:hAnsi="宋体" w:hint="eastAsia"/>
          <w:szCs w:val="21"/>
          <w:u w:val="single"/>
        </w:rPr>
        <w:t xml:space="preserve">    不适用      </w:t>
      </w:r>
      <w:r w:rsidRPr="005B0C5F">
        <w:rPr>
          <w:rFonts w:ascii="宋体" w:hAnsi="宋体" w:hint="eastAsia"/>
          <w:szCs w:val="21"/>
        </w:rPr>
        <w:t>。</w:t>
      </w:r>
    </w:p>
    <w:p w14:paraId="416A68D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12.3.6 其他价格形式合同的计量</w:t>
      </w:r>
    </w:p>
    <w:p w14:paraId="2A46104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其他价格形式的计量方式和程序：</w:t>
      </w:r>
      <w:r w:rsidRPr="005B0C5F">
        <w:rPr>
          <w:rFonts w:ascii="宋体" w:hAnsi="宋体" w:hint="eastAsia"/>
          <w:szCs w:val="21"/>
          <w:u w:val="single"/>
        </w:rPr>
        <w:t xml:space="preserve">    不适用      </w:t>
      </w:r>
      <w:r w:rsidRPr="005B0C5F">
        <w:rPr>
          <w:rFonts w:ascii="宋体" w:hAnsi="宋体" w:hint="eastAsia"/>
          <w:szCs w:val="21"/>
        </w:rPr>
        <w:t>。</w:t>
      </w:r>
    </w:p>
    <w:p w14:paraId="5CEC12E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12.4 工程进度款支付</w:t>
      </w:r>
    </w:p>
    <w:p w14:paraId="679E9D0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12.4.1 付款周期</w:t>
      </w:r>
    </w:p>
    <w:p w14:paraId="4AFA352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关于付款周期的约定：</w:t>
      </w:r>
      <w:r w:rsidRPr="005B0C5F">
        <w:rPr>
          <w:rFonts w:ascii="宋体" w:hAnsi="宋体" w:hint="eastAsia"/>
          <w:szCs w:val="21"/>
          <w:u w:val="single"/>
        </w:rPr>
        <w:t xml:space="preserve">  /   </w:t>
      </w:r>
      <w:r w:rsidRPr="005B0C5F">
        <w:rPr>
          <w:rFonts w:ascii="宋体" w:hAnsi="宋体" w:hint="eastAsia"/>
          <w:szCs w:val="21"/>
        </w:rPr>
        <w:t>。</w:t>
      </w:r>
    </w:p>
    <w:p w14:paraId="7BD735A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lastRenderedPageBreak/>
        <w:t>12.4.2 进度付款申请单的编制</w:t>
      </w:r>
    </w:p>
    <w:p w14:paraId="0A31F886"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关于进度付款申请单编制的约定：</w:t>
      </w:r>
      <w:r w:rsidRPr="005B0C5F">
        <w:rPr>
          <w:rFonts w:ascii="宋体" w:hAnsi="宋体" w:hint="eastAsia"/>
          <w:szCs w:val="21"/>
          <w:u w:val="single"/>
        </w:rPr>
        <w:t>工程完工后提交已完工程量的进度表，作为工程价款支付的依据。</w:t>
      </w:r>
    </w:p>
    <w:p w14:paraId="3A17F0A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12.4.3 进度付款申请单的提交</w:t>
      </w:r>
    </w:p>
    <w:p w14:paraId="437793C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（1）单价合同进度付款申请单提交的约定：</w:t>
      </w:r>
      <w:r w:rsidRPr="005B0C5F">
        <w:rPr>
          <w:rFonts w:ascii="宋体" w:hAnsi="宋体" w:hint="eastAsia"/>
          <w:szCs w:val="21"/>
          <w:u w:val="single"/>
        </w:rPr>
        <w:t xml:space="preserve">     /                      </w:t>
      </w:r>
      <w:r w:rsidRPr="005B0C5F">
        <w:rPr>
          <w:rFonts w:ascii="宋体" w:hAnsi="宋体" w:hint="eastAsia"/>
          <w:szCs w:val="21"/>
        </w:rPr>
        <w:t>。</w:t>
      </w:r>
    </w:p>
    <w:p w14:paraId="5D6C1439"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（2）总价合同进度付款申请单提交的约定：</w:t>
      </w:r>
      <w:r w:rsidRPr="005B0C5F">
        <w:rPr>
          <w:rFonts w:ascii="宋体" w:hAnsi="宋体" w:hint="eastAsia"/>
          <w:szCs w:val="21"/>
          <w:u w:val="single"/>
        </w:rPr>
        <w:t xml:space="preserve">    /                      </w:t>
      </w:r>
      <w:r w:rsidRPr="005B0C5F">
        <w:rPr>
          <w:rFonts w:ascii="宋体" w:hAnsi="宋体" w:hint="eastAsia"/>
          <w:szCs w:val="21"/>
        </w:rPr>
        <w:t>。</w:t>
      </w:r>
    </w:p>
    <w:p w14:paraId="1650C8F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（3）其他价格形式合同进度付款申请单提交的约定：</w:t>
      </w:r>
      <w:r w:rsidRPr="005B0C5F">
        <w:rPr>
          <w:rFonts w:ascii="宋体" w:hAnsi="宋体" w:hint="eastAsia"/>
          <w:szCs w:val="21"/>
          <w:u w:val="single"/>
        </w:rPr>
        <w:t xml:space="preserve">   /                  </w:t>
      </w:r>
      <w:r w:rsidRPr="005B0C5F">
        <w:rPr>
          <w:rFonts w:ascii="宋体" w:hAnsi="宋体" w:hint="eastAsia"/>
          <w:szCs w:val="21"/>
        </w:rPr>
        <w:t>。</w:t>
      </w:r>
    </w:p>
    <w:p w14:paraId="343B7C8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12.4.4 进度款审核和支付</w:t>
      </w:r>
    </w:p>
    <w:p w14:paraId="69255973"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（1）监理人审查并报送发包人的期限：</w:t>
      </w:r>
      <w:r w:rsidRPr="005B0C5F">
        <w:rPr>
          <w:rFonts w:ascii="宋体" w:hAnsi="宋体" w:hint="eastAsia"/>
          <w:szCs w:val="21"/>
          <w:u w:val="single"/>
        </w:rPr>
        <w:t xml:space="preserve">                  </w:t>
      </w:r>
      <w:r w:rsidRPr="005B0C5F">
        <w:rPr>
          <w:rFonts w:ascii="宋体" w:hAnsi="宋体" w:hint="eastAsia"/>
          <w:szCs w:val="21"/>
        </w:rPr>
        <w:t>。</w:t>
      </w:r>
    </w:p>
    <w:p w14:paraId="58E58E22"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发包人完成审批并签发进度款支付证书的期限：</w:t>
      </w:r>
      <w:r w:rsidRPr="005B0C5F">
        <w:rPr>
          <w:rFonts w:ascii="宋体" w:hAnsi="宋体" w:hint="eastAsia"/>
          <w:szCs w:val="21"/>
          <w:u w:val="single"/>
        </w:rPr>
        <w:t xml:space="preserve">           </w:t>
      </w:r>
      <w:r w:rsidRPr="005B0C5F">
        <w:rPr>
          <w:rFonts w:ascii="宋体" w:hAnsi="宋体" w:hint="eastAsia"/>
          <w:szCs w:val="21"/>
        </w:rPr>
        <w:t>。</w:t>
      </w:r>
    </w:p>
    <w:p w14:paraId="798A83C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（2）发包人支付进度款的期限：</w:t>
      </w:r>
    </w:p>
    <w:p w14:paraId="51EDF91A" w14:textId="61DB7F54" w:rsidR="009176C6" w:rsidRPr="005B0C5F" w:rsidRDefault="009176C6" w:rsidP="009176C6">
      <w:pPr>
        <w:spacing w:line="420" w:lineRule="exact"/>
        <w:ind w:firstLine="420"/>
        <w:jc w:val="left"/>
        <w:rPr>
          <w:rFonts w:ascii="宋体" w:hAnsi="宋体"/>
          <w:b/>
          <w:bCs/>
          <w:szCs w:val="21"/>
          <w:u w:val="single"/>
        </w:rPr>
      </w:pPr>
      <w:r w:rsidRPr="005B0C5F">
        <w:rPr>
          <w:rFonts w:ascii="宋体" w:hAnsi="宋体" w:hint="eastAsia"/>
          <w:b/>
          <w:bCs/>
          <w:szCs w:val="21"/>
          <w:u w:val="single"/>
        </w:rPr>
        <w:t>合同生效后，主要人员、机械设备、材料进场并经业主确认，待本年度预算资金下达后，发包人向承包人支付本工程预付款</w:t>
      </w:r>
      <w:r w:rsidR="00D466BA" w:rsidRPr="005B0C5F">
        <w:rPr>
          <w:rFonts w:ascii="宋体" w:hAnsi="宋体" w:hint="eastAsia"/>
          <w:b/>
          <w:bCs/>
          <w:szCs w:val="21"/>
          <w:u w:val="single"/>
        </w:rPr>
        <w:t>，预付款</w:t>
      </w:r>
      <w:r w:rsidRPr="005B0C5F">
        <w:rPr>
          <w:rFonts w:ascii="宋体" w:hAnsi="宋体" w:hint="eastAsia"/>
          <w:b/>
          <w:bCs/>
          <w:szCs w:val="21"/>
          <w:u w:val="single"/>
        </w:rPr>
        <w:t>为项目本年度计划支付资金额的</w:t>
      </w:r>
      <w:r w:rsidRPr="005B0C5F">
        <w:rPr>
          <w:rFonts w:ascii="宋体" w:hAnsi="宋体"/>
          <w:b/>
          <w:bCs/>
          <w:szCs w:val="21"/>
          <w:u w:val="single"/>
        </w:rPr>
        <w:t>4</w:t>
      </w:r>
      <w:r w:rsidRPr="005B0C5F">
        <w:rPr>
          <w:rFonts w:ascii="宋体" w:hAnsi="宋体" w:hint="eastAsia"/>
          <w:b/>
          <w:bCs/>
          <w:szCs w:val="21"/>
          <w:u w:val="single"/>
        </w:rPr>
        <w:t>0%（即</w:t>
      </w:r>
      <w:r w:rsidR="005D0A26" w:rsidRPr="005B0C5F">
        <w:rPr>
          <w:rFonts w:ascii="宋体" w:hAnsi="宋体"/>
          <w:b/>
          <w:bCs/>
          <w:szCs w:val="21"/>
          <w:u w:val="single"/>
        </w:rPr>
        <w:t>40</w:t>
      </w:r>
      <w:r w:rsidRPr="005B0C5F">
        <w:rPr>
          <w:rFonts w:ascii="宋体" w:hAnsi="宋体"/>
          <w:b/>
          <w:bCs/>
          <w:szCs w:val="21"/>
          <w:u w:val="single"/>
        </w:rPr>
        <w:t>万元</w:t>
      </w:r>
      <w:r w:rsidRPr="005B0C5F">
        <w:rPr>
          <w:rFonts w:ascii="宋体" w:hAnsi="宋体" w:hint="eastAsia"/>
          <w:b/>
          <w:bCs/>
          <w:szCs w:val="21"/>
          <w:u w:val="single"/>
        </w:rPr>
        <w:t>的</w:t>
      </w:r>
      <w:r w:rsidRPr="005B0C5F">
        <w:rPr>
          <w:rFonts w:ascii="宋体" w:hAnsi="宋体"/>
          <w:b/>
          <w:bCs/>
          <w:szCs w:val="21"/>
          <w:u w:val="single"/>
        </w:rPr>
        <w:t>40%</w:t>
      </w:r>
      <w:r w:rsidRPr="005B0C5F">
        <w:rPr>
          <w:rFonts w:ascii="宋体" w:hAnsi="宋体" w:hint="eastAsia"/>
          <w:b/>
          <w:bCs/>
          <w:szCs w:val="21"/>
          <w:u w:val="single"/>
        </w:rPr>
        <w:t>为</w:t>
      </w:r>
      <w:r w:rsidR="005D0A26" w:rsidRPr="005B0C5F">
        <w:rPr>
          <w:rFonts w:ascii="宋体" w:hAnsi="宋体"/>
          <w:b/>
          <w:bCs/>
          <w:szCs w:val="21"/>
          <w:u w:val="single"/>
        </w:rPr>
        <w:t>16</w:t>
      </w:r>
      <w:r w:rsidRPr="005B0C5F">
        <w:rPr>
          <w:rFonts w:ascii="宋体" w:hAnsi="宋体"/>
          <w:b/>
          <w:bCs/>
          <w:szCs w:val="21"/>
          <w:u w:val="single"/>
        </w:rPr>
        <w:t>万元</w:t>
      </w:r>
      <w:r w:rsidRPr="005B0C5F">
        <w:rPr>
          <w:rFonts w:ascii="宋体" w:hAnsi="宋体" w:hint="eastAsia"/>
          <w:b/>
          <w:bCs/>
          <w:szCs w:val="21"/>
          <w:u w:val="single"/>
        </w:rPr>
        <w:t>），工程全部竣工验收合格后支付至合同价款的</w:t>
      </w:r>
      <w:r w:rsidRPr="005B0C5F">
        <w:rPr>
          <w:rFonts w:ascii="宋体" w:hAnsi="宋体"/>
          <w:b/>
          <w:bCs/>
          <w:szCs w:val="21"/>
          <w:u w:val="single"/>
        </w:rPr>
        <w:t>80%</w:t>
      </w:r>
      <w:r w:rsidRPr="005B0C5F">
        <w:rPr>
          <w:rFonts w:ascii="宋体" w:hAnsi="宋体" w:hint="eastAsia"/>
          <w:b/>
          <w:bCs/>
          <w:szCs w:val="21"/>
          <w:u w:val="single"/>
        </w:rPr>
        <w:t>（202</w:t>
      </w:r>
      <w:r w:rsidRPr="005B0C5F">
        <w:rPr>
          <w:rFonts w:ascii="宋体" w:hAnsi="宋体"/>
          <w:b/>
          <w:bCs/>
          <w:szCs w:val="21"/>
          <w:u w:val="single"/>
        </w:rPr>
        <w:t>3</w:t>
      </w:r>
      <w:r w:rsidRPr="005B0C5F">
        <w:rPr>
          <w:rFonts w:ascii="宋体" w:hAnsi="宋体" w:hint="eastAsia"/>
          <w:b/>
          <w:bCs/>
          <w:szCs w:val="21"/>
          <w:u w:val="single"/>
        </w:rPr>
        <w:t>年工程款最高支付至</w:t>
      </w:r>
      <w:r w:rsidR="005D0A26" w:rsidRPr="005B0C5F">
        <w:rPr>
          <w:rFonts w:ascii="宋体" w:hAnsi="宋体"/>
          <w:b/>
          <w:bCs/>
          <w:szCs w:val="21"/>
          <w:u w:val="single"/>
        </w:rPr>
        <w:t>40</w:t>
      </w:r>
      <w:r w:rsidRPr="005B0C5F">
        <w:rPr>
          <w:rFonts w:ascii="宋体" w:hAnsi="宋体"/>
          <w:b/>
          <w:bCs/>
          <w:szCs w:val="21"/>
          <w:u w:val="single"/>
        </w:rPr>
        <w:t>万元</w:t>
      </w:r>
      <w:r w:rsidRPr="005B0C5F">
        <w:rPr>
          <w:rFonts w:ascii="宋体" w:hAnsi="宋体" w:hint="eastAsia"/>
          <w:b/>
          <w:bCs/>
          <w:szCs w:val="21"/>
          <w:u w:val="single"/>
        </w:rPr>
        <w:t>，待202</w:t>
      </w:r>
      <w:r w:rsidRPr="005B0C5F">
        <w:rPr>
          <w:rFonts w:ascii="宋体" w:hAnsi="宋体"/>
          <w:b/>
          <w:bCs/>
          <w:szCs w:val="21"/>
          <w:u w:val="single"/>
        </w:rPr>
        <w:t>4</w:t>
      </w:r>
      <w:r w:rsidRPr="005B0C5F">
        <w:rPr>
          <w:rFonts w:ascii="宋体" w:hAnsi="宋体" w:hint="eastAsia"/>
          <w:b/>
          <w:bCs/>
          <w:szCs w:val="21"/>
          <w:u w:val="single"/>
        </w:rPr>
        <w:t>年财政预算下达后支付余款），工程</w:t>
      </w:r>
      <w:r w:rsidR="00323F0B" w:rsidRPr="005B0C5F">
        <w:rPr>
          <w:rFonts w:ascii="宋体" w:hAnsi="宋体" w:hint="eastAsia"/>
          <w:b/>
          <w:bCs/>
          <w:szCs w:val="21"/>
          <w:u w:val="single"/>
        </w:rPr>
        <w:t>结算</w:t>
      </w:r>
      <w:r w:rsidRPr="005B0C5F">
        <w:rPr>
          <w:rFonts w:ascii="宋体" w:hAnsi="宋体" w:hint="eastAsia"/>
          <w:b/>
          <w:bCs/>
          <w:szCs w:val="21"/>
          <w:u w:val="single"/>
        </w:rPr>
        <w:t>经第三方审计审定后，中标单位提交结算价的1</w:t>
      </w:r>
      <w:r w:rsidRPr="005B0C5F">
        <w:rPr>
          <w:rFonts w:ascii="宋体" w:hAnsi="宋体"/>
          <w:b/>
          <w:bCs/>
          <w:szCs w:val="21"/>
          <w:u w:val="single"/>
        </w:rPr>
        <w:t>.5%</w:t>
      </w:r>
      <w:r w:rsidRPr="005B0C5F">
        <w:rPr>
          <w:rFonts w:ascii="宋体" w:hAnsi="宋体" w:hint="eastAsia"/>
          <w:b/>
          <w:bCs/>
          <w:szCs w:val="21"/>
          <w:u w:val="single"/>
        </w:rPr>
        <w:t>作为质量保修金后付至结算价的</w:t>
      </w:r>
      <w:r w:rsidRPr="005B0C5F">
        <w:rPr>
          <w:rFonts w:ascii="宋体" w:hAnsi="宋体"/>
          <w:b/>
          <w:bCs/>
          <w:szCs w:val="21"/>
          <w:u w:val="single"/>
        </w:rPr>
        <w:t>100%</w:t>
      </w:r>
      <w:r w:rsidRPr="005B0C5F">
        <w:rPr>
          <w:rFonts w:ascii="宋体" w:hAnsi="宋体" w:hint="eastAsia"/>
          <w:b/>
          <w:bCs/>
          <w:szCs w:val="21"/>
          <w:u w:val="single"/>
        </w:rPr>
        <w:t>（待202</w:t>
      </w:r>
      <w:r w:rsidRPr="005B0C5F">
        <w:rPr>
          <w:rFonts w:ascii="宋体" w:hAnsi="宋体"/>
          <w:b/>
          <w:bCs/>
          <w:szCs w:val="21"/>
          <w:u w:val="single"/>
        </w:rPr>
        <w:t>4</w:t>
      </w:r>
      <w:r w:rsidRPr="005B0C5F">
        <w:rPr>
          <w:rFonts w:ascii="宋体" w:hAnsi="宋体" w:hint="eastAsia"/>
          <w:b/>
          <w:bCs/>
          <w:szCs w:val="21"/>
          <w:u w:val="single"/>
        </w:rPr>
        <w:t>年财政预算下达后支付）。工程质量保修金在两年缺陷责任期满后，扣除由发包人垫付的应由承包人承担的维修款后，一次性无息退还（保修期从竣工验收存在问题全部整改完成并经核实之日起开始计算）。</w:t>
      </w:r>
    </w:p>
    <w:p w14:paraId="317A40E0" w14:textId="77777777" w:rsidR="009176C6" w:rsidRPr="005B0C5F" w:rsidRDefault="009176C6" w:rsidP="009176C6">
      <w:pPr>
        <w:spacing w:line="420" w:lineRule="exact"/>
        <w:ind w:firstLine="420"/>
        <w:jc w:val="left"/>
        <w:rPr>
          <w:rFonts w:ascii="宋体" w:hAnsi="宋体"/>
          <w:b/>
          <w:bCs/>
          <w:szCs w:val="21"/>
          <w:u w:val="single"/>
        </w:rPr>
      </w:pPr>
      <w:r w:rsidRPr="005B0C5F">
        <w:rPr>
          <w:rFonts w:ascii="宋体" w:hAnsi="宋体" w:hint="eastAsia"/>
          <w:b/>
          <w:bCs/>
          <w:szCs w:val="21"/>
          <w:u w:val="single"/>
        </w:rPr>
        <w:t>保修期期间如出现质量问题，施工单位在接到甲方维修通知后2天内没有响应，甲方将自行委托维修，费用由责任方承担。</w:t>
      </w:r>
    </w:p>
    <w:p w14:paraId="3A179077"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发包人逾期支付进度款的违约金的计算方式：</w:t>
      </w:r>
      <w:r w:rsidRPr="005B0C5F">
        <w:rPr>
          <w:rFonts w:ascii="宋体" w:hAnsi="宋体" w:hint="eastAsia"/>
          <w:szCs w:val="21"/>
          <w:u w:val="single"/>
        </w:rPr>
        <w:t xml:space="preserve">   按通用条款   </w:t>
      </w:r>
      <w:r w:rsidRPr="005B0C5F">
        <w:rPr>
          <w:rFonts w:ascii="宋体" w:hAnsi="宋体" w:hint="eastAsia"/>
          <w:szCs w:val="21"/>
        </w:rPr>
        <w:t>。</w:t>
      </w:r>
    </w:p>
    <w:p w14:paraId="350DFCD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12.4.6 支付分解表的编制</w:t>
      </w:r>
    </w:p>
    <w:p w14:paraId="74A8EB16"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2、总价合同支付分解表的编制与审批：</w:t>
      </w:r>
      <w:r w:rsidRPr="005B0C5F">
        <w:rPr>
          <w:rFonts w:ascii="宋体" w:hAnsi="宋体" w:hint="eastAsia"/>
          <w:szCs w:val="21"/>
          <w:u w:val="single"/>
        </w:rPr>
        <w:t xml:space="preserve">     无          </w:t>
      </w:r>
      <w:r w:rsidRPr="005B0C5F">
        <w:rPr>
          <w:rFonts w:ascii="宋体" w:hAnsi="宋体" w:hint="eastAsia"/>
          <w:szCs w:val="21"/>
        </w:rPr>
        <w:t>。</w:t>
      </w:r>
    </w:p>
    <w:p w14:paraId="0F4FB34A"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3、单价合同的总价项目支付分解表的编制与审批：</w:t>
      </w:r>
      <w:r w:rsidRPr="005B0C5F">
        <w:rPr>
          <w:rFonts w:ascii="宋体" w:hAnsi="宋体" w:hint="eastAsia"/>
          <w:szCs w:val="21"/>
          <w:u w:val="single"/>
        </w:rPr>
        <w:t xml:space="preserve">     无    </w:t>
      </w:r>
      <w:r w:rsidRPr="005B0C5F">
        <w:rPr>
          <w:rFonts w:ascii="宋体" w:hAnsi="宋体" w:hint="eastAsia"/>
          <w:szCs w:val="21"/>
        </w:rPr>
        <w:t xml:space="preserve">  。</w:t>
      </w:r>
    </w:p>
    <w:p w14:paraId="7F9DE0F1"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 xml:space="preserve">13. 验收和工程试车 </w:t>
      </w:r>
    </w:p>
    <w:p w14:paraId="66CB6D31"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13.1 分部分项工程验收</w:t>
      </w:r>
    </w:p>
    <w:p w14:paraId="2528E38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13.1.2监理人不能按时进行验收时，应提前</w:t>
      </w:r>
      <w:r w:rsidRPr="005B0C5F">
        <w:rPr>
          <w:rFonts w:ascii="宋体" w:hAnsi="宋体" w:hint="eastAsia"/>
          <w:szCs w:val="21"/>
          <w:u w:val="single"/>
        </w:rPr>
        <w:t>24</w:t>
      </w:r>
      <w:r w:rsidRPr="005B0C5F">
        <w:rPr>
          <w:rFonts w:ascii="宋体" w:hAnsi="宋体" w:hint="eastAsia"/>
          <w:szCs w:val="21"/>
        </w:rPr>
        <w:t>小时提交书面延期要求。</w:t>
      </w:r>
    </w:p>
    <w:p w14:paraId="2CAD1C51"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szCs w:val="21"/>
        </w:rPr>
        <w:t>关于延期最长不得超过：</w:t>
      </w:r>
      <w:r w:rsidRPr="005B0C5F">
        <w:rPr>
          <w:rFonts w:ascii="宋体" w:hAnsi="宋体" w:hint="eastAsia"/>
          <w:szCs w:val="21"/>
          <w:u w:val="single"/>
        </w:rPr>
        <w:t>48</w:t>
      </w:r>
      <w:r w:rsidRPr="005B0C5F">
        <w:rPr>
          <w:rFonts w:ascii="宋体" w:hAnsi="宋体" w:hint="eastAsia"/>
          <w:szCs w:val="21"/>
        </w:rPr>
        <w:t>小时。</w:t>
      </w:r>
    </w:p>
    <w:p w14:paraId="08240F5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13.2 竣工验收</w:t>
      </w:r>
    </w:p>
    <w:p w14:paraId="6A6D541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13.2.2竣工验收程序</w:t>
      </w:r>
    </w:p>
    <w:p w14:paraId="7F410917"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关于竣工验收程序的约定：</w:t>
      </w:r>
      <w:r w:rsidRPr="005B0C5F">
        <w:rPr>
          <w:rFonts w:ascii="宋体" w:hAnsi="宋体" w:hint="eastAsia"/>
          <w:szCs w:val="21"/>
          <w:u w:val="single"/>
        </w:rPr>
        <w:t>按通用合同条款第13.2.2款执行。</w:t>
      </w:r>
    </w:p>
    <w:p w14:paraId="7D06C3C5"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发包人不按照本项约定组织竣工验收、颁发工程接收证书的违约金的计算方法：</w:t>
      </w:r>
      <w:r w:rsidRPr="005B0C5F">
        <w:rPr>
          <w:rFonts w:ascii="宋体" w:hAnsi="宋体" w:hint="eastAsia"/>
          <w:szCs w:val="21"/>
          <w:u w:val="single"/>
        </w:rPr>
        <w:t xml:space="preserve">        </w:t>
      </w:r>
      <w:r w:rsidRPr="005B0C5F">
        <w:rPr>
          <w:rFonts w:ascii="宋体" w:hAnsi="宋体" w:hint="eastAsia"/>
          <w:szCs w:val="21"/>
        </w:rPr>
        <w:t>。</w:t>
      </w:r>
    </w:p>
    <w:p w14:paraId="079145B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13.2.5移交、接收全部与部分工程</w:t>
      </w:r>
    </w:p>
    <w:p w14:paraId="6B2B6B2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承包人向发包人移交工程的期限：</w:t>
      </w:r>
      <w:r w:rsidRPr="005B0C5F">
        <w:rPr>
          <w:rFonts w:ascii="宋体" w:hAnsi="宋体" w:hint="eastAsia"/>
          <w:szCs w:val="21"/>
          <w:u w:val="single"/>
        </w:rPr>
        <w:t>在颁发工程接收证书后7天内完成</w:t>
      </w:r>
      <w:r w:rsidRPr="005B0C5F">
        <w:rPr>
          <w:rFonts w:ascii="宋体" w:hAnsi="宋体" w:hint="eastAsia"/>
          <w:szCs w:val="21"/>
        </w:rPr>
        <w:t>。</w:t>
      </w:r>
    </w:p>
    <w:p w14:paraId="7BBA4E18"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lastRenderedPageBreak/>
        <w:t>发包人未按本合同约定接收全部或部分工程的，违约金的计算方法为：</w:t>
      </w:r>
      <w:r w:rsidRPr="005B0C5F">
        <w:rPr>
          <w:rFonts w:ascii="宋体" w:hAnsi="宋体" w:hint="eastAsia"/>
          <w:szCs w:val="21"/>
          <w:u w:val="single"/>
        </w:rPr>
        <w:t>按通用合同条款第13.2.5款执行。</w:t>
      </w:r>
    </w:p>
    <w:p w14:paraId="3552DF0A"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承包人未按时移交工程的，违约金的计算方法为：</w:t>
      </w:r>
      <w:r w:rsidRPr="005B0C5F">
        <w:rPr>
          <w:rFonts w:ascii="宋体" w:hAnsi="宋体" w:hint="eastAsia"/>
          <w:szCs w:val="21"/>
          <w:u w:val="single"/>
        </w:rPr>
        <w:t xml:space="preserve">    /      </w:t>
      </w:r>
      <w:r w:rsidRPr="005B0C5F">
        <w:rPr>
          <w:rFonts w:ascii="宋体" w:hAnsi="宋体" w:hint="eastAsia"/>
          <w:szCs w:val="21"/>
        </w:rPr>
        <w:t>。</w:t>
      </w:r>
    </w:p>
    <w:p w14:paraId="474340E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13.3 工程试车</w:t>
      </w:r>
    </w:p>
    <w:p w14:paraId="7A1D8F3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无。</w:t>
      </w:r>
    </w:p>
    <w:p w14:paraId="5B0C451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13.6 竣工退场</w:t>
      </w:r>
    </w:p>
    <w:p w14:paraId="00C4476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13.6.1 竣工退场</w:t>
      </w:r>
    </w:p>
    <w:p w14:paraId="04F4C491"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承包人完成竣工退场的期限：</w:t>
      </w:r>
      <w:r w:rsidRPr="005B0C5F">
        <w:rPr>
          <w:rFonts w:ascii="宋体" w:hAnsi="宋体" w:hint="eastAsia"/>
          <w:szCs w:val="21"/>
          <w:u w:val="single"/>
        </w:rPr>
        <w:t>颁发工程接收证书后28天内</w:t>
      </w:r>
      <w:r w:rsidRPr="005B0C5F">
        <w:rPr>
          <w:rFonts w:ascii="宋体" w:hAnsi="宋体" w:hint="eastAsia"/>
          <w:szCs w:val="21"/>
        </w:rPr>
        <w:t>。</w:t>
      </w:r>
    </w:p>
    <w:p w14:paraId="3D25A959"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14. 竣工结算</w:t>
      </w:r>
    </w:p>
    <w:p w14:paraId="68DE82E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14.1 竣工付款申请</w:t>
      </w:r>
    </w:p>
    <w:p w14:paraId="3B516C2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承包人提交竣工付款申请单的期限：</w:t>
      </w:r>
    </w:p>
    <w:p w14:paraId="3DAFEF63"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1)承包人完成本合同约定工程内容并经竣工验收合格后7天内，承包人应当及时提交合同价款结算报告。承包人逾期没有提交合同价款结算报告的，发包人应当以书面方式予以催促，经催促后28天内仍未提交的，发包人可自行或委托工程造价咨询机构编制合同价款结算报告并提交政府职能部门审核。</w:t>
      </w:r>
    </w:p>
    <w:p w14:paraId="217F782B"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2)承包人提交合同价款结算报告应当符合浙江省建设工程造价咨询成果操作规程关于结算技术文件的规定格式要求。</w:t>
      </w:r>
    </w:p>
    <w:p w14:paraId="3231BCE0"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3)承包人提交合同价款结算报告应当同时附有经监理工程师确认完整的工程竣工验收资料移交清单和工程合同履行文件移交清单。</w:t>
      </w:r>
    </w:p>
    <w:p w14:paraId="39279A25"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4)发包人接到承包人合同价款结算报告后，应当在7天内就其完整性、真实性做出审核意见并提交政府职能部门审核。发包人可以要求承包人在7天内修正结算报告或进一步补充结算资料，承包人应当修正或按要求补充资料。承包人逾期或未提交修正意见或结算资料的，视为放弃相应的权利。</w:t>
      </w:r>
    </w:p>
    <w:p w14:paraId="3F513CD5"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5)发包人提交合同价款结算报告及完整结算资料后，根据财政及审计部门的相关规定执行。</w:t>
      </w:r>
    </w:p>
    <w:p w14:paraId="2A97847B"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6)承包人合同价款结算报告经审核后，核减率超过百分之五的，超过部分的审核费用及核增部分的审核费用由承包人承担，发包人可直接在结算尾款中予以扣除。</w:t>
      </w:r>
    </w:p>
    <w:p w14:paraId="11C23901"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7)承发包双方办理工程结算完毕后，发包人按照《关于转发《浙江省国有投资建设工程招标控制价、成交价、竣工结算价信息报送和公开管理办法》的通知》（温住建发[2013]2号）的规定执行。</w:t>
      </w:r>
    </w:p>
    <w:p w14:paraId="6311986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14.2.2发包人完成竣工付款的期限：</w:t>
      </w:r>
      <w:r w:rsidRPr="005B0C5F">
        <w:rPr>
          <w:rFonts w:ascii="宋体" w:hAnsi="宋体" w:hint="eastAsia"/>
          <w:szCs w:val="21"/>
          <w:u w:val="single"/>
        </w:rPr>
        <w:t>按通用合同条款第14.2款执行</w:t>
      </w:r>
      <w:r w:rsidRPr="005B0C5F">
        <w:rPr>
          <w:rFonts w:ascii="宋体" w:hAnsi="宋体" w:hint="eastAsia"/>
          <w:szCs w:val="21"/>
        </w:rPr>
        <w:t>。</w:t>
      </w:r>
    </w:p>
    <w:p w14:paraId="35118F39"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14.2.3关于竣工付款证书异议部分复核的方式和程序：</w:t>
      </w:r>
      <w:r w:rsidRPr="005B0C5F">
        <w:rPr>
          <w:rFonts w:ascii="宋体" w:hAnsi="宋体" w:hint="eastAsia"/>
          <w:szCs w:val="21"/>
          <w:u w:val="single"/>
        </w:rPr>
        <w:t>按通用合同条款第14.2款执行</w:t>
      </w:r>
      <w:r w:rsidRPr="005B0C5F">
        <w:rPr>
          <w:rFonts w:ascii="宋体" w:hAnsi="宋体" w:hint="eastAsia"/>
          <w:szCs w:val="21"/>
        </w:rPr>
        <w:t>。</w:t>
      </w:r>
    </w:p>
    <w:p w14:paraId="7DB060A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14.4 最终结清</w:t>
      </w:r>
    </w:p>
    <w:p w14:paraId="727A17C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14.4.1 最终结清申请单</w:t>
      </w:r>
    </w:p>
    <w:p w14:paraId="50EE1C7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承包人提交最终结清申请单的份数：</w:t>
      </w:r>
      <w:r w:rsidRPr="005B0C5F">
        <w:rPr>
          <w:rFonts w:ascii="宋体" w:hAnsi="宋体" w:hint="eastAsia"/>
          <w:szCs w:val="21"/>
          <w:u w:val="single"/>
        </w:rPr>
        <w:t xml:space="preserve">   待定      </w:t>
      </w:r>
      <w:r w:rsidRPr="005B0C5F">
        <w:rPr>
          <w:rFonts w:ascii="宋体" w:hAnsi="宋体" w:hint="eastAsia"/>
          <w:szCs w:val="21"/>
        </w:rPr>
        <w:t>。</w:t>
      </w:r>
    </w:p>
    <w:p w14:paraId="59C68A2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承包人提交最终结算申请单的期限：</w:t>
      </w:r>
      <w:r w:rsidRPr="005B0C5F">
        <w:rPr>
          <w:rFonts w:ascii="宋体" w:hAnsi="宋体" w:hint="eastAsia"/>
          <w:szCs w:val="21"/>
          <w:u w:val="single"/>
        </w:rPr>
        <w:t>在缺陷责任期终止证书颁发后7天内</w:t>
      </w:r>
      <w:r w:rsidRPr="005B0C5F">
        <w:rPr>
          <w:rFonts w:ascii="宋体" w:hAnsi="宋体" w:hint="eastAsia"/>
          <w:szCs w:val="21"/>
        </w:rPr>
        <w:t xml:space="preserve">。 </w:t>
      </w:r>
    </w:p>
    <w:p w14:paraId="30AE9EE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14.4.2 最终结清证书和支付</w:t>
      </w:r>
    </w:p>
    <w:p w14:paraId="36121E1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（1）发包人完成最终结清申请单的审批并颁发最终结清证书的期限：</w:t>
      </w:r>
      <w:r w:rsidRPr="005B0C5F">
        <w:rPr>
          <w:rFonts w:ascii="宋体" w:hAnsi="宋体" w:hint="eastAsia"/>
          <w:szCs w:val="21"/>
          <w:u w:val="single"/>
        </w:rPr>
        <w:t>收到承包人提交的最终结算申</w:t>
      </w:r>
      <w:r w:rsidRPr="005B0C5F">
        <w:rPr>
          <w:rFonts w:ascii="宋体" w:hAnsi="宋体" w:hint="eastAsia"/>
          <w:szCs w:val="21"/>
          <w:u w:val="single"/>
        </w:rPr>
        <w:lastRenderedPageBreak/>
        <w:t>请单后14天内</w:t>
      </w:r>
      <w:r w:rsidRPr="005B0C5F">
        <w:rPr>
          <w:rFonts w:ascii="宋体" w:hAnsi="宋体" w:hint="eastAsia"/>
          <w:szCs w:val="21"/>
        </w:rPr>
        <w:t>。</w:t>
      </w:r>
    </w:p>
    <w:p w14:paraId="701937F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（2）发包人完成支付的期限：</w:t>
      </w:r>
      <w:r w:rsidRPr="005B0C5F">
        <w:rPr>
          <w:rFonts w:ascii="宋体" w:hAnsi="宋体" w:hint="eastAsia"/>
          <w:szCs w:val="21"/>
          <w:u w:val="single"/>
        </w:rPr>
        <w:t>颁发最终结清证书后7天内</w:t>
      </w:r>
      <w:r w:rsidRPr="005B0C5F">
        <w:rPr>
          <w:rFonts w:ascii="宋体" w:hAnsi="宋体" w:hint="eastAsia"/>
          <w:szCs w:val="21"/>
        </w:rPr>
        <w:t>。</w:t>
      </w:r>
    </w:p>
    <w:p w14:paraId="1284CFE2"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15. 缺陷责任期与保修</w:t>
      </w:r>
    </w:p>
    <w:p w14:paraId="0C27B9C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15.2缺陷责任期</w:t>
      </w:r>
    </w:p>
    <w:p w14:paraId="6B0F460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缺陷责任期的具体期限：</w:t>
      </w:r>
      <w:r w:rsidRPr="005B0C5F">
        <w:rPr>
          <w:rFonts w:ascii="宋体" w:hAnsi="宋体" w:hint="eastAsia"/>
          <w:szCs w:val="21"/>
          <w:u w:val="single"/>
        </w:rPr>
        <w:t>自实际竣工日期起</w:t>
      </w:r>
      <w:r w:rsidRPr="005B0C5F">
        <w:rPr>
          <w:rFonts w:ascii="宋体" w:hAnsi="宋体"/>
          <w:szCs w:val="21"/>
          <w:u w:val="single"/>
        </w:rPr>
        <w:t>24</w:t>
      </w:r>
      <w:r w:rsidRPr="005B0C5F">
        <w:rPr>
          <w:rFonts w:ascii="宋体" w:hAnsi="宋体" w:hint="eastAsia"/>
          <w:szCs w:val="21"/>
          <w:u w:val="single"/>
        </w:rPr>
        <w:t>个月</w:t>
      </w:r>
      <w:r w:rsidRPr="005B0C5F">
        <w:rPr>
          <w:rFonts w:ascii="宋体" w:hAnsi="宋体" w:hint="eastAsia"/>
          <w:szCs w:val="21"/>
        </w:rPr>
        <w:t>（本条款与工程质量保修书不一致的，以本条款为准）。</w:t>
      </w:r>
    </w:p>
    <w:p w14:paraId="43FF98D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15.3 质量保证金</w:t>
      </w:r>
    </w:p>
    <w:p w14:paraId="3F96955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关于是否扣留质量保证金的约定：</w:t>
      </w:r>
      <w:r w:rsidRPr="005B0C5F">
        <w:rPr>
          <w:rFonts w:ascii="宋体" w:hAnsi="宋体" w:hint="eastAsia"/>
          <w:szCs w:val="21"/>
          <w:u w:val="single"/>
        </w:rPr>
        <w:t xml:space="preserve">  是   </w:t>
      </w:r>
      <w:r w:rsidRPr="005B0C5F">
        <w:rPr>
          <w:rFonts w:ascii="宋体" w:hAnsi="宋体" w:hint="eastAsia"/>
          <w:szCs w:val="21"/>
        </w:rPr>
        <w:t>。</w:t>
      </w:r>
    </w:p>
    <w:p w14:paraId="0EED124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15.3.1 承包人提供质量保证金的方式</w:t>
      </w:r>
    </w:p>
    <w:p w14:paraId="37E2696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质量保证金采用以下第</w:t>
      </w:r>
      <w:r w:rsidRPr="005B0C5F">
        <w:rPr>
          <w:rFonts w:ascii="宋体" w:hAnsi="宋体"/>
          <w:szCs w:val="21"/>
          <w:u w:val="single"/>
        </w:rPr>
        <w:t>3</w:t>
      </w:r>
      <w:r w:rsidRPr="005B0C5F">
        <w:rPr>
          <w:rFonts w:ascii="宋体" w:hAnsi="宋体" w:hint="eastAsia"/>
          <w:szCs w:val="21"/>
        </w:rPr>
        <w:t>种方式：</w:t>
      </w:r>
    </w:p>
    <w:p w14:paraId="03F1B4A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（1）质量保证金保函，保证金额为：</w:t>
      </w:r>
      <w:r w:rsidRPr="005B0C5F">
        <w:rPr>
          <w:rFonts w:ascii="宋体" w:hAnsi="宋体" w:hint="eastAsia"/>
          <w:szCs w:val="21"/>
          <w:u w:val="single"/>
        </w:rPr>
        <w:t xml:space="preserve">                   </w:t>
      </w:r>
      <w:r w:rsidRPr="005B0C5F">
        <w:rPr>
          <w:rFonts w:ascii="宋体" w:hAnsi="宋体" w:hint="eastAsia"/>
          <w:szCs w:val="21"/>
        </w:rPr>
        <w:t xml:space="preserve">； </w:t>
      </w:r>
    </w:p>
    <w:p w14:paraId="6AAC8BF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w:t>
      </w:r>
      <w:r w:rsidRPr="005B0C5F">
        <w:rPr>
          <w:rFonts w:ascii="宋体" w:hAnsi="宋体"/>
          <w:szCs w:val="21"/>
          <w:u w:val="single"/>
        </w:rPr>
        <w:t xml:space="preserve">    </w:t>
      </w:r>
      <w:r w:rsidRPr="005B0C5F">
        <w:rPr>
          <w:rFonts w:ascii="宋体" w:hAnsi="宋体" w:hint="eastAsia"/>
          <w:szCs w:val="21"/>
        </w:rPr>
        <w:t>%的工程款；</w:t>
      </w:r>
    </w:p>
    <w:p w14:paraId="7883458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（3）其他方式:</w:t>
      </w:r>
      <w:r w:rsidRPr="005B0C5F">
        <w:rPr>
          <w:rFonts w:ascii="宋体" w:hAnsi="宋体" w:hint="eastAsia"/>
          <w:szCs w:val="21"/>
          <w:u w:val="single"/>
        </w:rPr>
        <w:t xml:space="preserve">   中标单位提交结算价的1.5%作为质量保修金 </w:t>
      </w:r>
      <w:r w:rsidRPr="005B0C5F">
        <w:rPr>
          <w:rFonts w:ascii="宋体" w:hAnsi="宋体" w:hint="eastAsia"/>
          <w:szCs w:val="21"/>
        </w:rPr>
        <w:t>。</w:t>
      </w:r>
    </w:p>
    <w:p w14:paraId="5F0EECA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 xml:space="preserve">15.3.2 质量保证金的扣留 </w:t>
      </w:r>
    </w:p>
    <w:p w14:paraId="5A9903A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质量保证金的扣留采取以下第</w:t>
      </w:r>
      <w:r w:rsidRPr="005B0C5F">
        <w:rPr>
          <w:rFonts w:ascii="宋体" w:hAnsi="宋体"/>
          <w:szCs w:val="21"/>
          <w:u w:val="single"/>
        </w:rPr>
        <w:t>3</w:t>
      </w:r>
      <w:r w:rsidRPr="005B0C5F">
        <w:rPr>
          <w:rFonts w:ascii="宋体" w:hAnsi="宋体" w:hint="eastAsia"/>
          <w:szCs w:val="21"/>
        </w:rPr>
        <w:t>种方式：</w:t>
      </w:r>
    </w:p>
    <w:p w14:paraId="3B2E00B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（1）在支付工程进度款时逐次扣留，在此情形下，质量保证金的计算基数不包括预付款的支付、扣回以及价格调整的金额；</w:t>
      </w:r>
    </w:p>
    <w:p w14:paraId="6EDE97F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（2）工程竣工结算时一次性扣留质量保证金；</w:t>
      </w:r>
    </w:p>
    <w:p w14:paraId="6C79BC7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（3）其他扣留方式:</w:t>
      </w:r>
      <w:r w:rsidRPr="005B0C5F">
        <w:rPr>
          <w:rFonts w:ascii="宋体" w:hAnsi="宋体" w:hint="eastAsia"/>
          <w:szCs w:val="21"/>
          <w:u w:val="single"/>
        </w:rPr>
        <w:t xml:space="preserve">  中标单位提交结算价的1.5%作为质量保修金   </w:t>
      </w:r>
      <w:r w:rsidRPr="005B0C5F">
        <w:rPr>
          <w:rFonts w:ascii="宋体" w:hAnsi="宋体" w:hint="eastAsia"/>
          <w:szCs w:val="21"/>
        </w:rPr>
        <w:t>。</w:t>
      </w:r>
    </w:p>
    <w:p w14:paraId="15412A15"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关于质量保证金的补充约定：</w:t>
      </w:r>
      <w:r w:rsidRPr="005B0C5F">
        <w:rPr>
          <w:rFonts w:ascii="宋体" w:hAnsi="宋体" w:hint="eastAsia"/>
          <w:szCs w:val="21"/>
          <w:u w:val="single"/>
        </w:rPr>
        <w:t xml:space="preserve"> 缺陷责任期内，由承包人原因造成的缺陷，承包人负责维修，并承担鉴定及维修费用。如承包人不维修也不承担费用，发包人可按合同约定扣除保证金，并由承包人承担违约责任；承包人维修并承担相应的费用后，不免除对工程的一般损失赔偿责任。由他人原因造成的缺陷，发包人负责组织维修，承包人不承担费用，且发包人不得从保证金中扣除费用 </w:t>
      </w:r>
      <w:r w:rsidRPr="005B0C5F">
        <w:rPr>
          <w:rFonts w:ascii="宋体" w:hAnsi="宋体"/>
          <w:szCs w:val="21"/>
        </w:rPr>
        <w:t>。</w:t>
      </w:r>
    </w:p>
    <w:p w14:paraId="7FF8284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15.4保修</w:t>
      </w:r>
    </w:p>
    <w:p w14:paraId="6E2E95B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15.4.1 保修责任</w:t>
      </w:r>
    </w:p>
    <w:p w14:paraId="0C3290F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缺陷责任期为：</w:t>
      </w:r>
    </w:p>
    <w:p w14:paraId="0AF0BEA2"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本工程缺陷责任期为</w:t>
      </w:r>
      <w:r w:rsidRPr="005B0C5F">
        <w:rPr>
          <w:rFonts w:ascii="宋体" w:hAnsi="宋体"/>
          <w:szCs w:val="21"/>
          <w:u w:val="single"/>
        </w:rPr>
        <w:t>2</w:t>
      </w:r>
      <w:r w:rsidRPr="005B0C5F">
        <w:rPr>
          <w:rFonts w:ascii="宋体" w:hAnsi="宋体" w:hint="eastAsia"/>
          <w:szCs w:val="21"/>
          <w:u w:val="single"/>
        </w:rPr>
        <w:t>年，自实际竣工日期起。</w:t>
      </w:r>
    </w:p>
    <w:p w14:paraId="50CE115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15.4.3 修复通知</w:t>
      </w:r>
    </w:p>
    <w:p w14:paraId="0C7BEAD5"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承包人收到保修通知并到达工程现场的合理时间</w:t>
      </w:r>
      <w:r w:rsidRPr="005B0C5F">
        <w:rPr>
          <w:rFonts w:ascii="宋体" w:hAnsi="宋体" w:hint="eastAsia"/>
          <w:szCs w:val="21"/>
          <w:u w:val="single"/>
        </w:rPr>
        <w:t xml:space="preserve">   待定          </w:t>
      </w:r>
    </w:p>
    <w:p w14:paraId="08ECB803"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16. 违约</w:t>
      </w:r>
    </w:p>
    <w:p w14:paraId="7C5BFB4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16.1 发包人违约</w:t>
      </w:r>
    </w:p>
    <w:p w14:paraId="6FC3580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16.1.1发包人违约的情形</w:t>
      </w:r>
    </w:p>
    <w:p w14:paraId="341546AF"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发包人违约的其他情形：</w:t>
      </w:r>
      <w:r w:rsidRPr="005B0C5F">
        <w:rPr>
          <w:rFonts w:ascii="宋体" w:hAnsi="宋体" w:hint="eastAsia"/>
          <w:szCs w:val="21"/>
          <w:u w:val="single"/>
        </w:rPr>
        <w:t xml:space="preserve">            /                    </w:t>
      </w:r>
    </w:p>
    <w:p w14:paraId="2F45735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 xml:space="preserve">    16.1.2 发包人违约的责任</w:t>
      </w:r>
    </w:p>
    <w:p w14:paraId="1666297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lastRenderedPageBreak/>
        <w:t>发包人违约责任的承担方式和计算方法：</w:t>
      </w:r>
    </w:p>
    <w:p w14:paraId="6852A7A7"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（1）因发包人原因未能在计划开工日期前7天内下达开工通知的违约责任：</w:t>
      </w:r>
      <w:r w:rsidRPr="005B0C5F">
        <w:rPr>
          <w:rFonts w:ascii="宋体" w:hAnsi="宋体" w:hint="eastAsia"/>
          <w:szCs w:val="21"/>
          <w:u w:val="single"/>
        </w:rPr>
        <w:t xml:space="preserve">  待定   </w:t>
      </w:r>
      <w:r w:rsidRPr="005B0C5F">
        <w:rPr>
          <w:rFonts w:ascii="宋体" w:hAnsi="宋体" w:hint="eastAsia"/>
          <w:szCs w:val="21"/>
        </w:rPr>
        <w:t>。</w:t>
      </w:r>
    </w:p>
    <w:p w14:paraId="45F6AC8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（2）因发包人原因未能按合同约定支付合同价款的违约责任：</w:t>
      </w:r>
      <w:r w:rsidRPr="005B0C5F">
        <w:rPr>
          <w:rFonts w:ascii="宋体" w:hAnsi="宋体" w:hint="eastAsia"/>
          <w:szCs w:val="21"/>
          <w:u w:val="single"/>
        </w:rPr>
        <w:t xml:space="preserve">  待定          </w:t>
      </w:r>
      <w:r w:rsidRPr="005B0C5F">
        <w:rPr>
          <w:rFonts w:ascii="宋体" w:hAnsi="宋体" w:hint="eastAsia"/>
          <w:szCs w:val="21"/>
        </w:rPr>
        <w:t>。</w:t>
      </w:r>
    </w:p>
    <w:p w14:paraId="234672DE"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（3）发包人违反第10.1款〔变更的范围〕第（2）项约定，自行实施被取消的工作或转由他人实施的违约责任：</w:t>
      </w:r>
      <w:r w:rsidRPr="005B0C5F">
        <w:rPr>
          <w:rFonts w:ascii="宋体" w:hAnsi="宋体" w:hint="eastAsia"/>
          <w:szCs w:val="21"/>
          <w:u w:val="single"/>
        </w:rPr>
        <w:t xml:space="preserve">      待定                              </w:t>
      </w:r>
      <w:r w:rsidRPr="005B0C5F">
        <w:rPr>
          <w:rFonts w:ascii="宋体" w:hAnsi="宋体" w:hint="eastAsia"/>
          <w:szCs w:val="21"/>
        </w:rPr>
        <w:t>。</w:t>
      </w:r>
    </w:p>
    <w:p w14:paraId="60B179B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（4）发包人提供的材料、工程设备的规格、数量或质量不符合合同约定，或因发包人原因导致交货日期延误或交货地点变更等情况的违约责任：</w:t>
      </w:r>
      <w:r w:rsidRPr="005B0C5F">
        <w:rPr>
          <w:rFonts w:ascii="宋体" w:hAnsi="宋体" w:hint="eastAsia"/>
          <w:szCs w:val="21"/>
          <w:u w:val="single"/>
        </w:rPr>
        <w:t xml:space="preserve">     待定      </w:t>
      </w:r>
      <w:r w:rsidRPr="005B0C5F">
        <w:rPr>
          <w:rFonts w:ascii="宋体" w:hAnsi="宋体" w:hint="eastAsia"/>
          <w:szCs w:val="21"/>
        </w:rPr>
        <w:t>。</w:t>
      </w:r>
    </w:p>
    <w:p w14:paraId="1397AE9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（5）因发包人违反合同约定造成暂停施工的违约责任：</w:t>
      </w:r>
      <w:r w:rsidRPr="005B0C5F">
        <w:rPr>
          <w:rFonts w:ascii="宋体" w:hAnsi="宋体" w:hint="eastAsia"/>
          <w:szCs w:val="21"/>
          <w:u w:val="single"/>
        </w:rPr>
        <w:t xml:space="preserve">     待定       </w:t>
      </w:r>
      <w:r w:rsidRPr="005B0C5F">
        <w:rPr>
          <w:rFonts w:ascii="宋体" w:hAnsi="宋体" w:hint="eastAsia"/>
          <w:szCs w:val="21"/>
        </w:rPr>
        <w:t>。</w:t>
      </w:r>
    </w:p>
    <w:p w14:paraId="3D10838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（6）发包人无正当理由没有在约定期限内发出复工指示，导致承包人无法复工的违约责任：</w:t>
      </w:r>
      <w:r w:rsidRPr="005B0C5F">
        <w:rPr>
          <w:rFonts w:ascii="宋体" w:hAnsi="宋体" w:hint="eastAsia"/>
          <w:szCs w:val="21"/>
          <w:u w:val="single"/>
        </w:rPr>
        <w:t xml:space="preserve">   待定</w:t>
      </w:r>
      <w:r w:rsidRPr="005B0C5F">
        <w:rPr>
          <w:rFonts w:ascii="宋体" w:hAnsi="宋体" w:hint="eastAsia"/>
          <w:szCs w:val="21"/>
        </w:rPr>
        <w:t>。</w:t>
      </w:r>
    </w:p>
    <w:p w14:paraId="3D93D61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（7）其他：</w:t>
      </w:r>
      <w:r w:rsidRPr="005B0C5F">
        <w:rPr>
          <w:rFonts w:ascii="宋体" w:hAnsi="宋体" w:hint="eastAsia"/>
          <w:szCs w:val="21"/>
          <w:u w:val="single"/>
        </w:rPr>
        <w:t xml:space="preserve">另行协商                                   </w:t>
      </w:r>
      <w:r w:rsidRPr="005B0C5F">
        <w:rPr>
          <w:rFonts w:ascii="宋体" w:hAnsi="宋体" w:hint="eastAsia"/>
          <w:szCs w:val="21"/>
        </w:rPr>
        <w:t>。</w:t>
      </w:r>
    </w:p>
    <w:p w14:paraId="6B894C0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16.1.3 因发包人违约解除合同</w:t>
      </w:r>
    </w:p>
    <w:p w14:paraId="0D37A02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承包人按16.1.1项〔发包人违约的情形〕约定暂停施工满</w:t>
      </w:r>
      <w:r w:rsidRPr="005B0C5F">
        <w:rPr>
          <w:rFonts w:ascii="宋体" w:hAnsi="宋体" w:hint="eastAsia"/>
          <w:szCs w:val="21"/>
          <w:u w:val="single"/>
        </w:rPr>
        <w:t>28</w:t>
      </w:r>
      <w:r w:rsidRPr="005B0C5F">
        <w:rPr>
          <w:rFonts w:ascii="宋体" w:hAnsi="宋体" w:hint="eastAsia"/>
          <w:szCs w:val="21"/>
        </w:rPr>
        <w:t>天后发包人仍不纠正其违约行为并致使合同目的不能实现的，承包人有权解除合同。</w:t>
      </w:r>
    </w:p>
    <w:p w14:paraId="2A080E1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16.2 承包人违约</w:t>
      </w:r>
    </w:p>
    <w:p w14:paraId="1211C0A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16.2.1 承包人违约的情形</w:t>
      </w:r>
    </w:p>
    <w:p w14:paraId="4E19A6C1"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承包人违约的其他情形：</w:t>
      </w:r>
      <w:r w:rsidRPr="005B0C5F">
        <w:rPr>
          <w:rFonts w:ascii="宋体" w:hAnsi="宋体" w:hint="eastAsia"/>
          <w:szCs w:val="21"/>
          <w:u w:val="single"/>
        </w:rPr>
        <w:t>违反安全文明施工、日常工程管理违约责任。</w:t>
      </w:r>
    </w:p>
    <w:p w14:paraId="491F284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16.2.2承包人违约的责任</w:t>
      </w:r>
    </w:p>
    <w:p w14:paraId="4B584644"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承包人违约责任的承担方式和计算方法：</w:t>
      </w:r>
      <w:r w:rsidRPr="005B0C5F">
        <w:rPr>
          <w:rFonts w:ascii="宋体" w:hAnsi="宋体" w:hint="eastAsia"/>
          <w:szCs w:val="21"/>
          <w:u w:val="single"/>
        </w:rPr>
        <w:t>承包人如违反安全文明施工则按现场安全文明规定进行处罚，处罚累计总额不超过履约担保额度中的工程安全文明施工担保金额，如发生安全事故应及时向有关部门报告并及时作出处理，并承担相应的一切责任。</w:t>
      </w:r>
    </w:p>
    <w:p w14:paraId="148C73D3"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因承包人原因工程质量达不到协议书中约定的质量标准的责任；发包人将扣除承包人的履约保证金，并有权按以下发出以下指令：</w:t>
      </w:r>
    </w:p>
    <w:p w14:paraId="6B442650"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（1）、拆除重建；</w:t>
      </w:r>
    </w:p>
    <w:p w14:paraId="307EC1E6"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u w:val="single"/>
        </w:rPr>
        <w:t>（2）、折价接收；</w:t>
      </w:r>
    </w:p>
    <w:p w14:paraId="09E171B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16.2.3 因承包人违约解除合同</w:t>
      </w:r>
    </w:p>
    <w:p w14:paraId="28D364AD"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关于承包人违约解除合同的特别约定：</w:t>
      </w:r>
      <w:r w:rsidRPr="005B0C5F">
        <w:rPr>
          <w:rFonts w:ascii="宋体" w:hAnsi="宋体" w:hint="eastAsia"/>
          <w:szCs w:val="21"/>
          <w:u w:val="single"/>
        </w:rPr>
        <w:t xml:space="preserve">除通用合同条款规定外，承包人还应承担由此给发包人造成的一切损失，直至追究法律责任   </w:t>
      </w:r>
      <w:r w:rsidRPr="005B0C5F">
        <w:rPr>
          <w:rFonts w:ascii="宋体" w:hAnsi="宋体" w:hint="eastAsia"/>
          <w:szCs w:val="21"/>
        </w:rPr>
        <w:t>。</w:t>
      </w:r>
    </w:p>
    <w:p w14:paraId="50C9FE5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发包人继续使用承包人在施工现场的材料、设备、临时工程、承包人文件和由承包人或以其名义编制的其他文件的费用承担方式：</w:t>
      </w:r>
      <w:r w:rsidRPr="005B0C5F">
        <w:rPr>
          <w:rFonts w:ascii="宋体" w:hAnsi="宋体" w:hint="eastAsia"/>
          <w:szCs w:val="21"/>
          <w:u w:val="single"/>
        </w:rPr>
        <w:t xml:space="preserve">  双主协商确定      </w:t>
      </w:r>
      <w:r w:rsidRPr="005B0C5F">
        <w:rPr>
          <w:rFonts w:ascii="宋体" w:hAnsi="宋体" w:hint="eastAsia"/>
          <w:szCs w:val="21"/>
        </w:rPr>
        <w:t>。</w:t>
      </w:r>
    </w:p>
    <w:p w14:paraId="7030147E"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 xml:space="preserve">17. 不可抗力 </w:t>
      </w:r>
    </w:p>
    <w:p w14:paraId="7F8F1663"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17.1 不可抗力的确认</w:t>
      </w:r>
    </w:p>
    <w:p w14:paraId="2F5AD478"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 xml:space="preserve">除通用合同条款约定的不可抗力事件之外，视为不可抗力的其他情形： </w:t>
      </w:r>
      <w:r w:rsidRPr="005B0C5F">
        <w:rPr>
          <w:rFonts w:ascii="宋体" w:hAnsi="宋体" w:hint="eastAsia"/>
          <w:szCs w:val="21"/>
          <w:u w:val="single"/>
        </w:rPr>
        <w:t xml:space="preserve">  无   </w:t>
      </w:r>
      <w:r w:rsidRPr="005B0C5F">
        <w:rPr>
          <w:rFonts w:ascii="宋体" w:hAnsi="宋体" w:hint="eastAsia"/>
          <w:szCs w:val="21"/>
        </w:rPr>
        <w:t>。</w:t>
      </w:r>
    </w:p>
    <w:p w14:paraId="4A95C6D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17.4 因不可抗力解除合同</w:t>
      </w:r>
    </w:p>
    <w:p w14:paraId="6EFA6911"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lastRenderedPageBreak/>
        <w:t>合同解除后，发包人应在商定或确定发包人应支付款项后</w:t>
      </w:r>
      <w:r w:rsidRPr="005B0C5F">
        <w:rPr>
          <w:rFonts w:ascii="宋体" w:hAnsi="宋体" w:hint="eastAsia"/>
          <w:szCs w:val="21"/>
          <w:u w:val="single"/>
        </w:rPr>
        <w:t>28</w:t>
      </w:r>
      <w:r w:rsidRPr="005B0C5F">
        <w:rPr>
          <w:rFonts w:ascii="宋体" w:hAnsi="宋体" w:hint="eastAsia"/>
          <w:szCs w:val="21"/>
        </w:rPr>
        <w:t>天内完成款项的支付。</w:t>
      </w:r>
    </w:p>
    <w:p w14:paraId="179DA325"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18. 保险</w:t>
      </w:r>
    </w:p>
    <w:p w14:paraId="1588808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18.1 工程保险</w:t>
      </w:r>
    </w:p>
    <w:p w14:paraId="30B8B7AE"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关于工程保险的特别约定：</w:t>
      </w:r>
      <w:r w:rsidRPr="005B0C5F">
        <w:rPr>
          <w:rFonts w:ascii="宋体" w:hAnsi="宋体" w:hint="eastAsia"/>
          <w:szCs w:val="21"/>
          <w:u w:val="single"/>
        </w:rPr>
        <w:t xml:space="preserve">      无            </w:t>
      </w:r>
      <w:r w:rsidRPr="005B0C5F">
        <w:rPr>
          <w:rFonts w:ascii="宋体" w:hAnsi="宋体" w:hint="eastAsia"/>
          <w:szCs w:val="21"/>
        </w:rPr>
        <w:t>。</w:t>
      </w:r>
    </w:p>
    <w:p w14:paraId="396B5DD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18.3 其他保险</w:t>
      </w:r>
    </w:p>
    <w:p w14:paraId="66FC9DF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关于其他保险的约定：</w:t>
      </w:r>
      <w:r w:rsidRPr="005B0C5F">
        <w:rPr>
          <w:rFonts w:ascii="宋体" w:hAnsi="宋体" w:hint="eastAsia"/>
          <w:szCs w:val="21"/>
          <w:u w:val="single"/>
        </w:rPr>
        <w:t>自身的财产及施工现场内的自身员工的人身伤害及财产，从事危险作业员工的意外伤害，第三人人身伤害及财产等</w:t>
      </w:r>
      <w:r w:rsidRPr="005B0C5F">
        <w:rPr>
          <w:rFonts w:ascii="宋体" w:hAnsi="宋体" w:hint="eastAsia"/>
          <w:szCs w:val="21"/>
        </w:rPr>
        <w:t>。</w:t>
      </w:r>
    </w:p>
    <w:p w14:paraId="044596F4"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承包人是否应为其施工设备等办理财产保险：</w:t>
      </w:r>
      <w:r w:rsidRPr="005B0C5F">
        <w:rPr>
          <w:rFonts w:ascii="宋体" w:hAnsi="宋体" w:hint="eastAsia"/>
          <w:szCs w:val="21"/>
          <w:u w:val="single"/>
        </w:rPr>
        <w:t xml:space="preserve">  是   </w:t>
      </w:r>
      <w:r w:rsidRPr="005B0C5F">
        <w:rPr>
          <w:rFonts w:ascii="宋体" w:hAnsi="宋体" w:hint="eastAsia"/>
          <w:szCs w:val="21"/>
        </w:rPr>
        <w:t>。</w:t>
      </w:r>
    </w:p>
    <w:p w14:paraId="7CBCD04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18.7 通知义务</w:t>
      </w:r>
    </w:p>
    <w:p w14:paraId="728F1220"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关于变更保险合同时的通知义务的约定：</w:t>
      </w:r>
      <w:r w:rsidRPr="005B0C5F">
        <w:rPr>
          <w:rFonts w:ascii="宋体" w:hAnsi="宋体" w:hint="eastAsia"/>
          <w:szCs w:val="21"/>
          <w:u w:val="single"/>
        </w:rPr>
        <w:t>按通用合同条款第18.7款执行。</w:t>
      </w:r>
    </w:p>
    <w:p w14:paraId="75B749D6" w14:textId="77777777" w:rsidR="009176C6" w:rsidRPr="005B0C5F" w:rsidRDefault="009176C6" w:rsidP="009176C6">
      <w:pPr>
        <w:spacing w:line="420" w:lineRule="exact"/>
        <w:ind w:firstLine="420"/>
        <w:jc w:val="left"/>
        <w:rPr>
          <w:rFonts w:ascii="宋体" w:hAnsi="宋体"/>
          <w:b/>
          <w:bCs/>
          <w:szCs w:val="21"/>
        </w:rPr>
      </w:pPr>
      <w:r w:rsidRPr="005B0C5F">
        <w:rPr>
          <w:rFonts w:ascii="宋体" w:hAnsi="宋体" w:hint="eastAsia"/>
          <w:b/>
          <w:bCs/>
          <w:szCs w:val="21"/>
        </w:rPr>
        <w:t>20. 争议解决</w:t>
      </w:r>
    </w:p>
    <w:p w14:paraId="13988C7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20.3 争议评审</w:t>
      </w:r>
    </w:p>
    <w:p w14:paraId="5E5125C4"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合同当事人是否同意将工程争议提交争议评审小组决定：</w:t>
      </w:r>
      <w:r w:rsidRPr="005B0C5F">
        <w:rPr>
          <w:rFonts w:ascii="宋体" w:hAnsi="宋体" w:hint="eastAsia"/>
          <w:szCs w:val="21"/>
          <w:u w:val="single"/>
        </w:rPr>
        <w:t xml:space="preserve">  否  </w:t>
      </w:r>
    </w:p>
    <w:p w14:paraId="6A22B20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20.3.1 争议评审小组的确定</w:t>
      </w:r>
    </w:p>
    <w:p w14:paraId="5015CBD4" w14:textId="77777777" w:rsidR="009176C6" w:rsidRPr="005B0C5F" w:rsidRDefault="009176C6" w:rsidP="009176C6">
      <w:pPr>
        <w:spacing w:line="420" w:lineRule="exact"/>
        <w:ind w:firstLine="420"/>
        <w:jc w:val="left"/>
        <w:rPr>
          <w:rFonts w:ascii="宋体" w:hAnsi="宋体"/>
          <w:szCs w:val="21"/>
          <w:u w:val="single"/>
        </w:rPr>
      </w:pPr>
      <w:r w:rsidRPr="005B0C5F">
        <w:rPr>
          <w:rFonts w:ascii="宋体" w:hAnsi="宋体" w:hint="eastAsia"/>
          <w:szCs w:val="21"/>
        </w:rPr>
        <w:t>争议评审小组成员的确定：</w:t>
      </w:r>
      <w:r w:rsidRPr="005B0C5F">
        <w:rPr>
          <w:rFonts w:ascii="宋体" w:hAnsi="宋体" w:hint="eastAsia"/>
          <w:szCs w:val="21"/>
          <w:u w:val="single"/>
        </w:rPr>
        <w:t xml:space="preserve">             /                </w:t>
      </w:r>
      <w:r w:rsidRPr="005B0C5F">
        <w:rPr>
          <w:rFonts w:ascii="宋体" w:hAnsi="宋体" w:hint="eastAsia"/>
          <w:szCs w:val="21"/>
        </w:rPr>
        <w:t>。</w:t>
      </w:r>
    </w:p>
    <w:p w14:paraId="6F3970C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选定争议评审员的期限：</w:t>
      </w:r>
      <w:r w:rsidRPr="005B0C5F">
        <w:rPr>
          <w:rFonts w:ascii="宋体" w:hAnsi="宋体" w:hint="eastAsia"/>
          <w:szCs w:val="21"/>
          <w:u w:val="single"/>
        </w:rPr>
        <w:t xml:space="preserve">                 /              </w:t>
      </w:r>
      <w:r w:rsidRPr="005B0C5F">
        <w:rPr>
          <w:rFonts w:ascii="宋体" w:hAnsi="宋体" w:hint="eastAsia"/>
          <w:szCs w:val="21"/>
        </w:rPr>
        <w:t>。</w:t>
      </w:r>
    </w:p>
    <w:p w14:paraId="09A9AB8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争议评审小组成员的报酬承担方式：</w:t>
      </w:r>
      <w:r w:rsidRPr="005B0C5F">
        <w:rPr>
          <w:rFonts w:ascii="宋体" w:hAnsi="宋体" w:hint="eastAsia"/>
          <w:szCs w:val="21"/>
          <w:u w:val="single"/>
        </w:rPr>
        <w:t xml:space="preserve">       /              </w:t>
      </w:r>
      <w:r w:rsidRPr="005B0C5F">
        <w:rPr>
          <w:rFonts w:ascii="宋体" w:hAnsi="宋体" w:hint="eastAsia"/>
          <w:szCs w:val="21"/>
        </w:rPr>
        <w:t>。</w:t>
      </w:r>
    </w:p>
    <w:p w14:paraId="4D25933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其他事项的约定：</w:t>
      </w:r>
      <w:r w:rsidRPr="005B0C5F">
        <w:rPr>
          <w:rFonts w:ascii="宋体" w:hAnsi="宋体" w:hint="eastAsia"/>
          <w:szCs w:val="21"/>
          <w:u w:val="single"/>
        </w:rPr>
        <w:t xml:space="preserve">                       /              </w:t>
      </w:r>
      <w:r w:rsidRPr="005B0C5F">
        <w:rPr>
          <w:rFonts w:ascii="宋体" w:hAnsi="宋体" w:hint="eastAsia"/>
          <w:szCs w:val="21"/>
        </w:rPr>
        <w:t>。</w:t>
      </w:r>
    </w:p>
    <w:p w14:paraId="358E4C0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20.3.2 争议评审小组的决定</w:t>
      </w:r>
    </w:p>
    <w:p w14:paraId="2F084DB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合同当事人关于本项的约定：</w:t>
      </w:r>
      <w:r w:rsidRPr="005B0C5F">
        <w:rPr>
          <w:rFonts w:ascii="宋体" w:hAnsi="宋体" w:hint="eastAsia"/>
          <w:szCs w:val="21"/>
          <w:u w:val="single"/>
        </w:rPr>
        <w:t xml:space="preserve">            /               </w:t>
      </w:r>
      <w:r w:rsidRPr="005B0C5F">
        <w:rPr>
          <w:rFonts w:ascii="宋体" w:hAnsi="宋体" w:hint="eastAsia"/>
          <w:szCs w:val="21"/>
        </w:rPr>
        <w:t>。</w:t>
      </w:r>
    </w:p>
    <w:p w14:paraId="6C9B1C48"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20.4仲裁或诉讼</w:t>
      </w:r>
    </w:p>
    <w:p w14:paraId="1598E11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因合同及合同有关事项发生的争议，按下列第</w:t>
      </w:r>
      <w:r w:rsidRPr="005B0C5F">
        <w:rPr>
          <w:rFonts w:ascii="宋体" w:hAnsi="宋体" w:hint="eastAsia"/>
          <w:szCs w:val="21"/>
          <w:u w:val="single"/>
        </w:rPr>
        <w:t>（</w:t>
      </w:r>
      <w:r w:rsidRPr="005B0C5F">
        <w:rPr>
          <w:rFonts w:ascii="宋体" w:hAnsi="宋体"/>
          <w:szCs w:val="21"/>
          <w:u w:val="single"/>
        </w:rPr>
        <w:t>2</w:t>
      </w:r>
      <w:r w:rsidRPr="005B0C5F">
        <w:rPr>
          <w:rFonts w:ascii="宋体" w:hAnsi="宋体" w:hint="eastAsia"/>
          <w:szCs w:val="21"/>
          <w:u w:val="single"/>
        </w:rPr>
        <w:t>）</w:t>
      </w:r>
      <w:r w:rsidRPr="005B0C5F">
        <w:rPr>
          <w:rFonts w:ascii="宋体" w:hAnsi="宋体" w:hint="eastAsia"/>
          <w:szCs w:val="21"/>
        </w:rPr>
        <w:t>种方式解决：</w:t>
      </w:r>
    </w:p>
    <w:p w14:paraId="24FF9DE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（1）向</w:t>
      </w:r>
      <w:r w:rsidRPr="005B0C5F">
        <w:rPr>
          <w:rFonts w:ascii="宋体" w:hAnsi="宋体" w:hint="eastAsia"/>
          <w:szCs w:val="21"/>
          <w:u w:val="single"/>
        </w:rPr>
        <w:t>温州</w:t>
      </w:r>
      <w:r w:rsidRPr="005B0C5F">
        <w:rPr>
          <w:rFonts w:ascii="宋体" w:hAnsi="宋体" w:hint="eastAsia"/>
          <w:szCs w:val="21"/>
        </w:rPr>
        <w:t>仲裁委员会申请仲裁；</w:t>
      </w:r>
    </w:p>
    <w:p w14:paraId="7D594E07"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（2）向</w:t>
      </w:r>
      <w:r w:rsidRPr="005B0C5F">
        <w:rPr>
          <w:rFonts w:ascii="宋体" w:hAnsi="宋体" w:hint="eastAsia"/>
          <w:szCs w:val="21"/>
          <w:u w:val="single"/>
        </w:rPr>
        <w:t>温州市中级</w:t>
      </w:r>
      <w:r w:rsidRPr="005B0C5F">
        <w:rPr>
          <w:rFonts w:ascii="宋体" w:hAnsi="宋体" w:hint="eastAsia"/>
          <w:szCs w:val="21"/>
        </w:rPr>
        <w:t>人民法院起诉。</w:t>
      </w:r>
    </w:p>
    <w:p w14:paraId="66135BB3" w14:textId="77777777" w:rsidR="009176C6" w:rsidRPr="005B0C5F" w:rsidRDefault="009176C6" w:rsidP="009176C6">
      <w:pPr>
        <w:pStyle w:val="a1"/>
      </w:pPr>
    </w:p>
    <w:p w14:paraId="0FB1D74B" w14:textId="77777777" w:rsidR="009176C6" w:rsidRPr="005B0C5F" w:rsidRDefault="009176C6" w:rsidP="009176C6">
      <w:pPr>
        <w:pStyle w:val="a1"/>
      </w:pPr>
    </w:p>
    <w:p w14:paraId="349D15FD" w14:textId="77777777" w:rsidR="009176C6" w:rsidRPr="005B0C5F" w:rsidRDefault="009176C6" w:rsidP="009176C6">
      <w:pPr>
        <w:spacing w:line="360" w:lineRule="auto"/>
        <w:ind w:firstLine="480"/>
        <w:jc w:val="left"/>
        <w:rPr>
          <w:rFonts w:ascii="宋体" w:hAnsi="宋体"/>
          <w:b/>
          <w:szCs w:val="21"/>
        </w:rPr>
      </w:pPr>
      <w:r w:rsidRPr="005B0C5F">
        <w:rPr>
          <w:rFonts w:ascii="宋体" w:hAnsi="宋体"/>
          <w:b/>
          <w:szCs w:val="21"/>
        </w:rPr>
        <w:t>附件</w:t>
      </w:r>
    </w:p>
    <w:p w14:paraId="0961582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协议书附件：</w:t>
      </w:r>
    </w:p>
    <w:p w14:paraId="76800125"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附件1：承包人承揽工程项目一览表</w:t>
      </w:r>
      <w:r w:rsidRPr="005B0C5F">
        <w:rPr>
          <w:rFonts w:ascii="宋体" w:hAnsi="宋体" w:hint="eastAsia"/>
          <w:szCs w:val="21"/>
        </w:rPr>
        <w:t>（略）</w:t>
      </w:r>
    </w:p>
    <w:p w14:paraId="27B8E9FF"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hint="eastAsia"/>
          <w:szCs w:val="21"/>
        </w:rPr>
        <w:t>专用合同条款附件：</w:t>
      </w:r>
    </w:p>
    <w:p w14:paraId="7BF5915B"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附件2：发包人供应材料设备一览表</w:t>
      </w:r>
      <w:r w:rsidRPr="005B0C5F">
        <w:rPr>
          <w:rFonts w:ascii="宋体" w:hAnsi="宋体" w:hint="eastAsia"/>
          <w:szCs w:val="21"/>
        </w:rPr>
        <w:t>（略）</w:t>
      </w:r>
    </w:p>
    <w:p w14:paraId="16D65954"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附件3：工程质量保修书</w:t>
      </w:r>
    </w:p>
    <w:p w14:paraId="382DBC5D"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附件4：主要建设工程文件目录</w:t>
      </w:r>
      <w:r w:rsidRPr="005B0C5F">
        <w:rPr>
          <w:rFonts w:ascii="宋体" w:hAnsi="宋体" w:hint="eastAsia"/>
          <w:szCs w:val="21"/>
        </w:rPr>
        <w:t>（略）</w:t>
      </w:r>
    </w:p>
    <w:p w14:paraId="4DA01540"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附件5：承包人用于本工程施工的机械设备表</w:t>
      </w:r>
      <w:r w:rsidRPr="005B0C5F">
        <w:rPr>
          <w:rFonts w:ascii="宋体" w:hAnsi="宋体" w:hint="eastAsia"/>
          <w:szCs w:val="21"/>
        </w:rPr>
        <w:t>（略）</w:t>
      </w:r>
    </w:p>
    <w:p w14:paraId="115C0D72"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lastRenderedPageBreak/>
        <w:t>附件6：承包人主要施工管理人员表</w:t>
      </w:r>
      <w:r w:rsidRPr="005B0C5F">
        <w:rPr>
          <w:rFonts w:ascii="宋体" w:hAnsi="宋体" w:hint="eastAsia"/>
          <w:szCs w:val="21"/>
        </w:rPr>
        <w:t>（略）</w:t>
      </w:r>
    </w:p>
    <w:p w14:paraId="137C960C"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附件7：分包人主要施工管理人员表</w:t>
      </w:r>
      <w:r w:rsidRPr="005B0C5F">
        <w:rPr>
          <w:rFonts w:ascii="宋体" w:hAnsi="宋体" w:hint="eastAsia"/>
          <w:szCs w:val="21"/>
        </w:rPr>
        <w:t>（略）</w:t>
      </w:r>
    </w:p>
    <w:p w14:paraId="2D9516B6"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附件8：履约担保格式</w:t>
      </w:r>
      <w:r w:rsidRPr="005B0C5F">
        <w:rPr>
          <w:rFonts w:ascii="宋体" w:hAnsi="宋体" w:hint="eastAsia"/>
          <w:szCs w:val="21"/>
        </w:rPr>
        <w:t>（略）</w:t>
      </w:r>
    </w:p>
    <w:p w14:paraId="4B95217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附件9：预付款担保格式</w:t>
      </w:r>
      <w:r w:rsidRPr="005B0C5F">
        <w:rPr>
          <w:rFonts w:ascii="宋体" w:hAnsi="宋体" w:hint="eastAsia"/>
          <w:szCs w:val="21"/>
        </w:rPr>
        <w:t>（略）</w:t>
      </w:r>
    </w:p>
    <w:p w14:paraId="33322B99"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附件10：支付担保格式</w:t>
      </w:r>
      <w:r w:rsidRPr="005B0C5F">
        <w:rPr>
          <w:rFonts w:ascii="宋体" w:hAnsi="宋体" w:hint="eastAsia"/>
          <w:szCs w:val="21"/>
        </w:rPr>
        <w:t>（略）</w:t>
      </w:r>
    </w:p>
    <w:p w14:paraId="26BF641A" w14:textId="77777777" w:rsidR="009176C6" w:rsidRPr="005B0C5F" w:rsidRDefault="009176C6" w:rsidP="009176C6">
      <w:pPr>
        <w:spacing w:line="420" w:lineRule="exact"/>
        <w:ind w:firstLine="420"/>
        <w:jc w:val="left"/>
        <w:rPr>
          <w:rFonts w:ascii="宋体" w:hAnsi="宋体"/>
          <w:szCs w:val="21"/>
        </w:rPr>
      </w:pPr>
      <w:r w:rsidRPr="005B0C5F">
        <w:rPr>
          <w:rFonts w:ascii="宋体" w:hAnsi="宋体"/>
          <w:szCs w:val="21"/>
        </w:rPr>
        <w:t>附件11：暂估价一览表</w:t>
      </w:r>
      <w:r w:rsidRPr="005B0C5F">
        <w:rPr>
          <w:rFonts w:ascii="宋体" w:hAnsi="宋体" w:hint="eastAsia"/>
          <w:szCs w:val="21"/>
        </w:rPr>
        <w:t>（略）</w:t>
      </w:r>
    </w:p>
    <w:p w14:paraId="176FF2EB" w14:textId="77777777" w:rsidR="009176C6" w:rsidRPr="005B0C5F" w:rsidRDefault="009176C6" w:rsidP="009176C6">
      <w:pPr>
        <w:pStyle w:val="a1"/>
      </w:pPr>
    </w:p>
    <w:p w14:paraId="3CC6E110" w14:textId="77777777" w:rsidR="009176C6" w:rsidRPr="005B0C5F" w:rsidRDefault="009176C6" w:rsidP="009176C6">
      <w:pPr>
        <w:ind w:firstLine="420"/>
        <w:jc w:val="center"/>
        <w:rPr>
          <w:rFonts w:ascii="宋体" w:hAnsi="宋体" w:cs="楷体"/>
          <w:b/>
          <w:bCs/>
        </w:rPr>
      </w:pPr>
      <w:r w:rsidRPr="005B0C5F">
        <w:rPr>
          <w:rFonts w:ascii="宋体" w:hAnsi="宋体" w:cs="楷体" w:hint="eastAsia"/>
        </w:rPr>
        <w:br w:type="page"/>
      </w:r>
      <w:r w:rsidRPr="005B0C5F">
        <w:rPr>
          <w:rFonts w:ascii="宋体" w:hAnsi="宋体" w:cs="楷体" w:hint="eastAsia"/>
          <w:b/>
          <w:bCs/>
          <w:sz w:val="33"/>
          <w:szCs w:val="36"/>
        </w:rPr>
        <w:lastRenderedPageBreak/>
        <w:t xml:space="preserve">工程质量保修书 </w:t>
      </w:r>
    </w:p>
    <w:p w14:paraId="34B4E56D" w14:textId="77777777" w:rsidR="009176C6" w:rsidRPr="005B0C5F" w:rsidRDefault="009176C6" w:rsidP="009176C6">
      <w:pPr>
        <w:spacing w:line="300" w:lineRule="atLeast"/>
        <w:ind w:firstLine="420"/>
        <w:rPr>
          <w:rFonts w:ascii="宋体" w:hAnsi="宋体"/>
        </w:rPr>
      </w:pPr>
      <w:r w:rsidRPr="005B0C5F">
        <w:rPr>
          <w:rFonts w:ascii="宋体" w:hAnsi="宋体" w:hint="eastAsia"/>
        </w:rPr>
        <w:t>发包人（全称）：</w:t>
      </w:r>
      <w:r w:rsidRPr="005B0C5F">
        <w:rPr>
          <w:rFonts w:ascii="宋体" w:hAnsi="宋体" w:hint="eastAsia"/>
          <w:u w:val="single"/>
        </w:rPr>
        <w:t xml:space="preserve">                                </w:t>
      </w:r>
      <w:r w:rsidRPr="005B0C5F">
        <w:rPr>
          <w:rFonts w:ascii="宋体" w:hAnsi="宋体" w:hint="eastAsia"/>
        </w:rPr>
        <w:t xml:space="preserve"> </w:t>
      </w:r>
    </w:p>
    <w:p w14:paraId="1AD24C6F" w14:textId="77777777" w:rsidR="009176C6" w:rsidRPr="005B0C5F" w:rsidRDefault="009176C6" w:rsidP="009176C6">
      <w:pPr>
        <w:spacing w:line="300" w:lineRule="atLeast"/>
        <w:ind w:firstLine="420"/>
        <w:rPr>
          <w:rFonts w:ascii="宋体" w:hAnsi="宋体"/>
        </w:rPr>
      </w:pPr>
      <w:r w:rsidRPr="005B0C5F">
        <w:rPr>
          <w:rFonts w:ascii="宋体" w:hAnsi="宋体" w:hint="eastAsia"/>
        </w:rPr>
        <w:t>承包人（全称）：</w:t>
      </w:r>
      <w:r w:rsidRPr="005B0C5F">
        <w:rPr>
          <w:rFonts w:ascii="宋体" w:hAnsi="宋体" w:hint="eastAsia"/>
          <w:u w:val="single"/>
        </w:rPr>
        <w:t xml:space="preserve">                                </w:t>
      </w:r>
      <w:r w:rsidRPr="005B0C5F">
        <w:rPr>
          <w:rFonts w:ascii="宋体" w:hAnsi="宋体" w:hint="eastAsia"/>
        </w:rPr>
        <w:t xml:space="preserve"> </w:t>
      </w:r>
    </w:p>
    <w:p w14:paraId="10CAFCE4" w14:textId="77777777" w:rsidR="009176C6" w:rsidRPr="005B0C5F" w:rsidRDefault="009176C6" w:rsidP="009176C6">
      <w:pPr>
        <w:spacing w:line="300" w:lineRule="atLeast"/>
        <w:ind w:firstLineChars="200" w:firstLine="420"/>
        <w:rPr>
          <w:rFonts w:ascii="宋体" w:hAnsi="宋体"/>
        </w:rPr>
      </w:pPr>
      <w:r w:rsidRPr="005B0C5F">
        <w:rPr>
          <w:rFonts w:ascii="宋体" w:hAnsi="宋体" w:hint="eastAsia"/>
        </w:rPr>
        <w:t>发包人和承包人根据《中华人民共和国建筑法》和《建设工程质量管理条例》，经协商一致就</w:t>
      </w:r>
      <w:r w:rsidRPr="005B0C5F">
        <w:rPr>
          <w:rFonts w:ascii="宋体" w:hAnsi="宋体" w:hint="eastAsia"/>
          <w:u w:val="single"/>
        </w:rPr>
        <w:t xml:space="preserve">                         </w:t>
      </w:r>
      <w:r w:rsidRPr="005B0C5F">
        <w:rPr>
          <w:rFonts w:ascii="宋体" w:hAnsi="宋体" w:hint="eastAsia"/>
        </w:rPr>
        <w:t>项目签订工程质量保修书。</w:t>
      </w:r>
    </w:p>
    <w:p w14:paraId="56548401" w14:textId="77777777" w:rsidR="009176C6" w:rsidRPr="005B0C5F" w:rsidRDefault="009176C6" w:rsidP="009176C6">
      <w:pPr>
        <w:spacing w:line="300" w:lineRule="atLeast"/>
        <w:ind w:firstLine="422"/>
        <w:rPr>
          <w:rFonts w:ascii="宋体" w:hAnsi="宋体"/>
        </w:rPr>
      </w:pPr>
      <w:r w:rsidRPr="005B0C5F">
        <w:rPr>
          <w:rFonts w:ascii="宋体" w:hAnsi="宋体" w:hint="eastAsia"/>
          <w:b/>
          <w:bCs/>
        </w:rPr>
        <w:t>一、 工程质量保修范围和内容</w:t>
      </w:r>
    </w:p>
    <w:p w14:paraId="0358F7A7" w14:textId="77777777" w:rsidR="009176C6" w:rsidRPr="005B0C5F" w:rsidRDefault="009176C6" w:rsidP="009176C6">
      <w:pPr>
        <w:spacing w:line="300" w:lineRule="atLeast"/>
        <w:ind w:firstLineChars="450" w:firstLine="945"/>
        <w:rPr>
          <w:rFonts w:ascii="宋体" w:hAnsi="宋体"/>
        </w:rPr>
      </w:pPr>
      <w:r w:rsidRPr="005B0C5F">
        <w:rPr>
          <w:rFonts w:ascii="宋体" w:hAnsi="宋体" w:hint="eastAsia"/>
        </w:rPr>
        <w:t>承包人在质量保修期内，按照有关法律规定和合同约定，承担工程质量保修责任。</w:t>
      </w:r>
    </w:p>
    <w:p w14:paraId="07217A9E" w14:textId="77777777" w:rsidR="009176C6" w:rsidRPr="005B0C5F" w:rsidRDefault="009176C6" w:rsidP="009176C6">
      <w:pPr>
        <w:spacing w:line="300" w:lineRule="atLeast"/>
        <w:ind w:leftChars="261" w:left="548" w:firstLine="420"/>
        <w:rPr>
          <w:rFonts w:ascii="宋体" w:hAnsi="宋体"/>
          <w:u w:val="single"/>
        </w:rPr>
      </w:pPr>
      <w:r w:rsidRPr="005B0C5F">
        <w:rPr>
          <w:rFonts w:ascii="宋体" w:hAnsi="宋体" w:hint="eastAsia"/>
        </w:rPr>
        <w:t>具体保修的内容，双方约定如下：</w:t>
      </w:r>
      <w:r w:rsidRPr="005B0C5F">
        <w:rPr>
          <w:rFonts w:ascii="宋体" w:hAnsi="宋体" w:hint="eastAsia"/>
          <w:u w:val="single"/>
        </w:rPr>
        <w:t xml:space="preserve">                       （项目名称）范围内全部内容 。</w:t>
      </w:r>
    </w:p>
    <w:p w14:paraId="2A69B4AD" w14:textId="77777777" w:rsidR="009176C6" w:rsidRPr="005B0C5F" w:rsidRDefault="009176C6" w:rsidP="009176C6">
      <w:pPr>
        <w:spacing w:line="300" w:lineRule="atLeast"/>
        <w:ind w:firstLine="422"/>
        <w:rPr>
          <w:rFonts w:ascii="宋体" w:hAnsi="宋体"/>
          <w:b/>
          <w:bCs/>
        </w:rPr>
      </w:pPr>
      <w:r w:rsidRPr="005B0C5F">
        <w:rPr>
          <w:rFonts w:ascii="宋体" w:hAnsi="宋体" w:hint="eastAsia"/>
          <w:b/>
          <w:bCs/>
        </w:rPr>
        <w:t>二、 质量保修期</w:t>
      </w:r>
    </w:p>
    <w:p w14:paraId="344509F2" w14:textId="1B849E48" w:rsidR="009176C6" w:rsidRPr="005B0C5F" w:rsidRDefault="009176C6" w:rsidP="009176C6">
      <w:pPr>
        <w:spacing w:line="300" w:lineRule="atLeast"/>
        <w:ind w:firstLineChars="450" w:firstLine="945"/>
        <w:rPr>
          <w:rFonts w:ascii="宋体" w:hAnsi="宋体"/>
        </w:rPr>
      </w:pPr>
      <w:r w:rsidRPr="005B0C5F">
        <w:rPr>
          <w:rFonts w:ascii="宋体" w:hAnsi="宋体" w:hint="eastAsia"/>
        </w:rPr>
        <w:t>工程的质量保修期为</w:t>
      </w:r>
      <w:r w:rsidR="000252D5" w:rsidRPr="005B0C5F">
        <w:t>5</w:t>
      </w:r>
      <w:r w:rsidRPr="005B0C5F">
        <w:rPr>
          <w:rFonts w:ascii="宋体" w:hAnsi="宋体" w:hint="eastAsia"/>
        </w:rPr>
        <w:t>年</w:t>
      </w:r>
      <w:r w:rsidR="004F0D1F" w:rsidRPr="005B0C5F">
        <w:rPr>
          <w:rFonts w:ascii="宋体" w:hAnsi="宋体"/>
        </w:rPr>
        <w:t>（除绿化部分养护期为2年外）</w:t>
      </w:r>
      <w:r w:rsidRPr="005B0C5F">
        <w:rPr>
          <w:rFonts w:ascii="宋体" w:hAnsi="宋体" w:hint="eastAsia"/>
        </w:rPr>
        <w:t>，质量保修期自工程竣工验收合格之日起计算。</w:t>
      </w:r>
    </w:p>
    <w:p w14:paraId="579B4C20" w14:textId="77777777" w:rsidR="009176C6" w:rsidRPr="005B0C5F" w:rsidRDefault="009176C6" w:rsidP="009176C6">
      <w:pPr>
        <w:spacing w:line="300" w:lineRule="atLeast"/>
        <w:ind w:firstLine="422"/>
        <w:rPr>
          <w:rFonts w:ascii="宋体" w:hAnsi="宋体"/>
          <w:b/>
          <w:bCs/>
        </w:rPr>
      </w:pPr>
      <w:r w:rsidRPr="005B0C5F">
        <w:rPr>
          <w:rFonts w:ascii="宋体" w:hAnsi="宋体" w:hint="eastAsia"/>
          <w:b/>
          <w:bCs/>
        </w:rPr>
        <w:t>三、 缺陷责任期</w:t>
      </w:r>
    </w:p>
    <w:p w14:paraId="7BC43ED7" w14:textId="77777777" w:rsidR="009176C6" w:rsidRPr="005B0C5F" w:rsidRDefault="009176C6" w:rsidP="009176C6">
      <w:pPr>
        <w:spacing w:line="300" w:lineRule="atLeast"/>
        <w:ind w:leftChars="200" w:left="420" w:firstLine="420"/>
        <w:rPr>
          <w:rFonts w:ascii="宋体" w:hAnsi="宋体"/>
        </w:rPr>
      </w:pPr>
      <w:r w:rsidRPr="005B0C5F">
        <w:rPr>
          <w:rFonts w:ascii="宋体" w:hAnsi="宋体" w:hint="eastAsia"/>
        </w:rPr>
        <w:t>工程缺陷责任期为</w:t>
      </w:r>
      <w:r w:rsidRPr="005B0C5F">
        <w:rPr>
          <w:rFonts w:ascii="宋体" w:hAnsi="宋体"/>
          <w:u w:val="single"/>
        </w:rPr>
        <w:t>24</w:t>
      </w:r>
      <w:r w:rsidRPr="005B0C5F">
        <w:rPr>
          <w:rFonts w:ascii="宋体" w:hAnsi="宋体" w:hint="eastAsia"/>
          <w:u w:val="single"/>
        </w:rPr>
        <w:t xml:space="preserve"> </w:t>
      </w:r>
      <w:r w:rsidRPr="005B0C5F">
        <w:rPr>
          <w:rFonts w:ascii="宋体" w:hAnsi="宋体" w:hint="eastAsia"/>
        </w:rPr>
        <w:t>个月。</w:t>
      </w:r>
    </w:p>
    <w:p w14:paraId="32ABA86E" w14:textId="77777777" w:rsidR="009176C6" w:rsidRPr="005B0C5F" w:rsidRDefault="009176C6" w:rsidP="009176C6">
      <w:pPr>
        <w:spacing w:line="300" w:lineRule="atLeast"/>
        <w:ind w:firstLine="422"/>
        <w:rPr>
          <w:rFonts w:ascii="宋体" w:hAnsi="宋体"/>
          <w:b/>
          <w:bCs/>
        </w:rPr>
      </w:pPr>
      <w:r w:rsidRPr="005B0C5F">
        <w:rPr>
          <w:rFonts w:ascii="宋体" w:hAnsi="宋体" w:hint="eastAsia"/>
          <w:b/>
          <w:bCs/>
        </w:rPr>
        <w:t>四、 质量保修责任</w:t>
      </w:r>
    </w:p>
    <w:p w14:paraId="7E695435" w14:textId="77777777" w:rsidR="009176C6" w:rsidRPr="005B0C5F" w:rsidRDefault="009176C6" w:rsidP="009176C6">
      <w:pPr>
        <w:spacing w:line="300" w:lineRule="atLeast"/>
        <w:ind w:firstLine="420"/>
        <w:rPr>
          <w:rFonts w:ascii="宋体" w:hAnsi="宋体"/>
        </w:rPr>
      </w:pPr>
      <w:r w:rsidRPr="005B0C5F">
        <w:rPr>
          <w:rFonts w:ascii="宋体" w:hAnsi="宋体" w:hint="eastAsia"/>
        </w:rPr>
        <w:t>1. 属于保修范围、内容的项目，承包人应当在接到保修通知之日起7天内派人保修。承包人不在约定期限内派人保修的，发包人可以委托他人修理。</w:t>
      </w:r>
    </w:p>
    <w:p w14:paraId="29D063B3" w14:textId="77777777" w:rsidR="009176C6" w:rsidRPr="005B0C5F" w:rsidRDefault="009176C6" w:rsidP="009176C6">
      <w:pPr>
        <w:spacing w:line="300" w:lineRule="atLeast"/>
        <w:ind w:firstLine="420"/>
        <w:rPr>
          <w:rFonts w:ascii="宋体" w:hAnsi="宋体"/>
        </w:rPr>
      </w:pPr>
      <w:r w:rsidRPr="005B0C5F">
        <w:rPr>
          <w:rFonts w:ascii="宋体" w:hAnsi="宋体" w:hint="eastAsia"/>
        </w:rPr>
        <w:t>2. 发生紧急事故需抢修的，承包人在接到事故通知后，应当立即到达事故现场抢修。</w:t>
      </w:r>
    </w:p>
    <w:p w14:paraId="3A8D99FA" w14:textId="77777777" w:rsidR="009176C6" w:rsidRPr="005B0C5F" w:rsidRDefault="009176C6" w:rsidP="009176C6">
      <w:pPr>
        <w:spacing w:line="300" w:lineRule="atLeast"/>
        <w:ind w:firstLine="420"/>
        <w:rPr>
          <w:rFonts w:ascii="宋体" w:hAnsi="宋体"/>
        </w:rPr>
      </w:pPr>
      <w:r w:rsidRPr="005B0C5F">
        <w:rPr>
          <w:rFonts w:ascii="宋体" w:hAnsi="宋体" w:hint="eastAsia"/>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558DE64" w14:textId="77777777" w:rsidR="009176C6" w:rsidRPr="005B0C5F" w:rsidRDefault="009176C6" w:rsidP="009176C6">
      <w:pPr>
        <w:spacing w:line="300" w:lineRule="atLeast"/>
        <w:ind w:firstLine="420"/>
        <w:rPr>
          <w:rFonts w:ascii="宋体" w:hAnsi="宋体"/>
        </w:rPr>
      </w:pPr>
      <w:r w:rsidRPr="005B0C5F">
        <w:rPr>
          <w:rFonts w:ascii="宋体" w:hAnsi="宋体" w:hint="eastAsia"/>
        </w:rPr>
        <w:t>4. 质量保修完成后，由发包人组织验收。</w:t>
      </w:r>
    </w:p>
    <w:p w14:paraId="1D58829D" w14:textId="77777777" w:rsidR="009176C6" w:rsidRPr="005B0C5F" w:rsidRDefault="009176C6" w:rsidP="009176C6">
      <w:pPr>
        <w:spacing w:line="300" w:lineRule="atLeast"/>
        <w:ind w:firstLine="422"/>
        <w:rPr>
          <w:rFonts w:ascii="宋体" w:hAnsi="宋体"/>
        </w:rPr>
      </w:pPr>
      <w:r w:rsidRPr="005B0C5F">
        <w:rPr>
          <w:rFonts w:ascii="宋体" w:hAnsi="宋体" w:hint="eastAsia"/>
          <w:b/>
          <w:bCs/>
        </w:rPr>
        <w:t>五、 保修费用</w:t>
      </w:r>
    </w:p>
    <w:p w14:paraId="6797842B" w14:textId="77777777" w:rsidR="009176C6" w:rsidRPr="005B0C5F" w:rsidRDefault="009176C6" w:rsidP="009176C6">
      <w:pPr>
        <w:spacing w:line="300" w:lineRule="atLeast"/>
        <w:ind w:firstLineChars="200" w:firstLine="420"/>
        <w:rPr>
          <w:rFonts w:ascii="宋体" w:hAnsi="宋体"/>
        </w:rPr>
      </w:pPr>
      <w:r w:rsidRPr="005B0C5F">
        <w:rPr>
          <w:rFonts w:ascii="宋体" w:hAnsi="宋体" w:hint="eastAsia"/>
        </w:rPr>
        <w:t>保修费用由造成质量缺陷的责任方承担。</w:t>
      </w:r>
    </w:p>
    <w:p w14:paraId="3AB65C3C" w14:textId="77777777" w:rsidR="009176C6" w:rsidRPr="005B0C5F" w:rsidRDefault="009176C6" w:rsidP="009176C6">
      <w:pPr>
        <w:spacing w:line="300" w:lineRule="atLeast"/>
        <w:ind w:firstLine="422"/>
        <w:jc w:val="left"/>
        <w:rPr>
          <w:rFonts w:ascii="宋体" w:hAnsi="宋体"/>
        </w:rPr>
      </w:pPr>
      <w:r w:rsidRPr="005B0C5F">
        <w:rPr>
          <w:rFonts w:ascii="宋体" w:hAnsi="宋体" w:hint="eastAsia"/>
          <w:b/>
          <w:bCs/>
        </w:rPr>
        <w:t>六、双方约定的其他工程质量保修事项：</w:t>
      </w:r>
      <w:r w:rsidRPr="005B0C5F">
        <w:rPr>
          <w:rFonts w:ascii="宋体" w:hAnsi="宋体" w:hint="eastAsia"/>
          <w:b/>
          <w:bCs/>
          <w:u w:val="single"/>
        </w:rPr>
        <w:t>质量保修金的扣留及退还详见施工合同，缺陷责任期自实际竣工日期起算</w:t>
      </w:r>
      <w:r w:rsidRPr="005B0C5F">
        <w:rPr>
          <w:rFonts w:ascii="宋体" w:hAnsi="宋体" w:hint="eastAsia"/>
          <w:b/>
          <w:bCs/>
        </w:rPr>
        <w:t>。</w:t>
      </w:r>
    </w:p>
    <w:p w14:paraId="00FD31E2" w14:textId="77777777" w:rsidR="009176C6" w:rsidRPr="005B0C5F" w:rsidRDefault="009176C6" w:rsidP="009176C6">
      <w:pPr>
        <w:spacing w:line="300" w:lineRule="atLeast"/>
        <w:ind w:firstLine="420"/>
        <w:rPr>
          <w:rFonts w:ascii="宋体" w:hAnsi="宋体"/>
        </w:rPr>
      </w:pPr>
      <w:r w:rsidRPr="005B0C5F">
        <w:rPr>
          <w:rFonts w:ascii="宋体" w:hAnsi="宋体" w:hint="eastAsia"/>
        </w:rPr>
        <w:t>工程质量保修书由发包人、承包人在工程竣工验收前共同签署，作为施工合同附件，其有效期限至保修期满。</w:t>
      </w:r>
    </w:p>
    <w:p w14:paraId="0C6F548A" w14:textId="77777777" w:rsidR="009176C6" w:rsidRPr="005B0C5F" w:rsidRDefault="009176C6" w:rsidP="009176C6">
      <w:pPr>
        <w:spacing w:line="300" w:lineRule="atLeast"/>
        <w:ind w:firstLine="420"/>
        <w:rPr>
          <w:rFonts w:ascii="宋体" w:hAnsi="宋体"/>
        </w:rPr>
      </w:pPr>
      <w:r w:rsidRPr="005B0C5F">
        <w:rPr>
          <w:rFonts w:ascii="宋体" w:hAnsi="宋体" w:hint="eastAsia"/>
        </w:rPr>
        <w:t>发包人(公章)：</w:t>
      </w:r>
      <w:r w:rsidRPr="005B0C5F">
        <w:rPr>
          <w:rFonts w:ascii="宋体" w:hAnsi="宋体" w:hint="eastAsia"/>
          <w:u w:val="single"/>
        </w:rPr>
        <w:t xml:space="preserve"> </w:t>
      </w:r>
      <w:r w:rsidRPr="005B0C5F">
        <w:rPr>
          <w:rFonts w:ascii="宋体" w:hAnsi="宋体" w:cs="MingLiU_HKSCS" w:hint="eastAsia"/>
          <w:u w:val="single"/>
        </w:rPr>
        <w:t xml:space="preserve">           </w:t>
      </w:r>
      <w:r w:rsidRPr="005B0C5F">
        <w:rPr>
          <w:rFonts w:ascii="宋体" w:hAnsi="宋体" w:hint="eastAsia"/>
          <w:u w:val="single"/>
        </w:rPr>
        <w:t xml:space="preserve">       </w:t>
      </w:r>
      <w:r w:rsidRPr="005B0C5F">
        <w:rPr>
          <w:rFonts w:ascii="宋体" w:hAnsi="宋体" w:hint="eastAsia"/>
        </w:rPr>
        <w:t xml:space="preserve">             承包人(公章)：</w:t>
      </w:r>
      <w:r w:rsidRPr="005B0C5F">
        <w:rPr>
          <w:rFonts w:ascii="宋体" w:hAnsi="宋体" w:cs="MingLiU_HKSCS" w:hint="eastAsia"/>
          <w:u w:val="single"/>
        </w:rPr>
        <w:t xml:space="preserve"> </w:t>
      </w:r>
      <w:r w:rsidRPr="005B0C5F">
        <w:rPr>
          <w:rFonts w:ascii="宋体" w:hAnsi="宋体" w:hint="eastAsia"/>
          <w:u w:val="single"/>
        </w:rPr>
        <w:t xml:space="preserve">                   </w:t>
      </w:r>
    </w:p>
    <w:p w14:paraId="260AF6C5" w14:textId="77777777" w:rsidR="009176C6" w:rsidRPr="005B0C5F" w:rsidRDefault="009176C6" w:rsidP="009176C6">
      <w:pPr>
        <w:spacing w:line="300" w:lineRule="atLeast"/>
        <w:ind w:firstLine="420"/>
        <w:rPr>
          <w:rFonts w:ascii="宋体" w:hAnsi="宋体"/>
        </w:rPr>
      </w:pPr>
      <w:r w:rsidRPr="005B0C5F">
        <w:rPr>
          <w:rFonts w:ascii="宋体" w:hAnsi="宋体" w:hint="eastAsia"/>
        </w:rPr>
        <w:t>地  址：</w:t>
      </w:r>
      <w:r w:rsidRPr="005B0C5F">
        <w:rPr>
          <w:rFonts w:ascii="宋体" w:hAnsi="宋体" w:hint="eastAsia"/>
          <w:u w:val="single"/>
        </w:rPr>
        <w:t xml:space="preserve"> </w:t>
      </w:r>
      <w:r w:rsidRPr="005B0C5F">
        <w:rPr>
          <w:rFonts w:ascii="宋体" w:hAnsi="宋体" w:cs="MingLiU_HKSCS" w:hint="eastAsia"/>
          <w:u w:val="single"/>
        </w:rPr>
        <w:t xml:space="preserve">                </w:t>
      </w:r>
      <w:r w:rsidRPr="005B0C5F">
        <w:rPr>
          <w:rFonts w:ascii="宋体" w:hAnsi="宋体" w:hint="eastAsia"/>
          <w:u w:val="single"/>
        </w:rPr>
        <w:t xml:space="preserve">        </w:t>
      </w:r>
      <w:r w:rsidRPr="005B0C5F">
        <w:rPr>
          <w:rFonts w:ascii="宋体" w:hAnsi="宋体" w:hint="eastAsia"/>
        </w:rPr>
        <w:t xml:space="preserve">             地  址：</w:t>
      </w:r>
      <w:r w:rsidRPr="005B0C5F">
        <w:rPr>
          <w:rFonts w:ascii="宋体" w:hAnsi="宋体" w:cs="MingLiU_HKSCS" w:hint="eastAsia"/>
          <w:u w:val="single"/>
        </w:rPr>
        <w:t xml:space="preserve"> </w:t>
      </w:r>
      <w:r w:rsidRPr="005B0C5F">
        <w:rPr>
          <w:rFonts w:ascii="宋体" w:hAnsi="宋体" w:hint="eastAsia"/>
          <w:u w:val="single"/>
        </w:rPr>
        <w:t xml:space="preserve">                         </w:t>
      </w:r>
    </w:p>
    <w:p w14:paraId="0DA9B13C" w14:textId="77777777" w:rsidR="009176C6" w:rsidRPr="005B0C5F" w:rsidRDefault="009176C6" w:rsidP="009176C6">
      <w:pPr>
        <w:spacing w:line="300" w:lineRule="atLeast"/>
        <w:ind w:firstLine="420"/>
        <w:rPr>
          <w:rFonts w:ascii="宋体" w:hAnsi="宋体"/>
        </w:rPr>
      </w:pPr>
      <w:r w:rsidRPr="005B0C5F">
        <w:rPr>
          <w:rFonts w:ascii="宋体" w:hAnsi="宋体" w:hint="eastAsia"/>
        </w:rPr>
        <w:t>法定代表人(签字)：</w:t>
      </w:r>
      <w:r w:rsidRPr="005B0C5F">
        <w:rPr>
          <w:rFonts w:ascii="宋体" w:hAnsi="宋体" w:cs="MingLiU_HKSCS" w:hint="eastAsia"/>
          <w:u w:val="single"/>
        </w:rPr>
        <w:t xml:space="preserve">      </w:t>
      </w:r>
      <w:r w:rsidRPr="005B0C5F">
        <w:rPr>
          <w:rFonts w:ascii="宋体" w:hAnsi="宋体" w:hint="eastAsia"/>
          <w:u w:val="single"/>
        </w:rPr>
        <w:t xml:space="preserve">         </w:t>
      </w:r>
      <w:r w:rsidRPr="005B0C5F">
        <w:rPr>
          <w:rFonts w:ascii="宋体" w:hAnsi="宋体" w:hint="eastAsia"/>
        </w:rPr>
        <w:t xml:space="preserve">             法定代表人(签字)：</w:t>
      </w:r>
      <w:r w:rsidRPr="005B0C5F">
        <w:rPr>
          <w:rFonts w:ascii="宋体" w:hAnsi="宋体" w:cs="MingLiU_HKSCS" w:hint="eastAsia"/>
          <w:u w:val="single"/>
        </w:rPr>
        <w:t xml:space="preserve"> </w:t>
      </w:r>
      <w:r w:rsidRPr="005B0C5F">
        <w:rPr>
          <w:rFonts w:ascii="宋体" w:hAnsi="宋体" w:hint="eastAsia"/>
          <w:u w:val="single"/>
        </w:rPr>
        <w:t xml:space="preserve">               </w:t>
      </w:r>
    </w:p>
    <w:p w14:paraId="4200F578" w14:textId="77777777" w:rsidR="009176C6" w:rsidRPr="005B0C5F" w:rsidRDefault="009176C6" w:rsidP="009176C6">
      <w:pPr>
        <w:spacing w:line="300" w:lineRule="atLeast"/>
        <w:ind w:firstLine="420"/>
        <w:rPr>
          <w:rFonts w:ascii="宋体" w:hAnsi="宋体"/>
        </w:rPr>
      </w:pPr>
      <w:r w:rsidRPr="005B0C5F">
        <w:rPr>
          <w:rFonts w:ascii="宋体" w:hAnsi="宋体" w:hint="eastAsia"/>
        </w:rPr>
        <w:t>委托代理人(签字)：</w:t>
      </w:r>
      <w:r w:rsidRPr="005B0C5F">
        <w:rPr>
          <w:rFonts w:ascii="宋体" w:hAnsi="宋体" w:cs="MingLiU_HKSCS" w:hint="eastAsia"/>
          <w:u w:val="single"/>
        </w:rPr>
        <w:t xml:space="preserve"> </w:t>
      </w:r>
      <w:r w:rsidRPr="005B0C5F">
        <w:rPr>
          <w:rFonts w:ascii="宋体" w:hAnsi="宋体" w:hint="eastAsia"/>
          <w:u w:val="single"/>
        </w:rPr>
        <w:t xml:space="preserve">              </w:t>
      </w:r>
      <w:r w:rsidRPr="005B0C5F">
        <w:rPr>
          <w:rFonts w:ascii="宋体" w:hAnsi="宋体" w:hint="eastAsia"/>
        </w:rPr>
        <w:t xml:space="preserve">             委托代理人(签字)：</w:t>
      </w:r>
      <w:r w:rsidRPr="005B0C5F">
        <w:rPr>
          <w:rFonts w:ascii="宋体" w:hAnsi="宋体" w:cs="MingLiU_HKSCS" w:hint="eastAsia"/>
          <w:u w:val="single"/>
        </w:rPr>
        <w:t xml:space="preserve"> </w:t>
      </w:r>
      <w:r w:rsidRPr="005B0C5F">
        <w:rPr>
          <w:rFonts w:ascii="宋体" w:hAnsi="宋体" w:hint="eastAsia"/>
          <w:u w:val="single"/>
        </w:rPr>
        <w:t xml:space="preserve">               </w:t>
      </w:r>
    </w:p>
    <w:p w14:paraId="39D5D44C" w14:textId="77777777" w:rsidR="009176C6" w:rsidRPr="005B0C5F" w:rsidRDefault="009176C6" w:rsidP="009176C6">
      <w:pPr>
        <w:spacing w:line="300" w:lineRule="atLeast"/>
        <w:ind w:firstLine="420"/>
        <w:rPr>
          <w:rFonts w:ascii="宋体" w:hAnsi="宋体"/>
        </w:rPr>
      </w:pPr>
      <w:r w:rsidRPr="005B0C5F">
        <w:rPr>
          <w:rFonts w:ascii="宋体" w:hAnsi="宋体" w:hint="eastAsia"/>
        </w:rPr>
        <w:t>电  话：</w:t>
      </w:r>
      <w:r w:rsidRPr="005B0C5F">
        <w:rPr>
          <w:rFonts w:ascii="宋体" w:hAnsi="宋体" w:cs="MingLiU_HKSCS" w:hint="eastAsia"/>
          <w:u w:val="single"/>
        </w:rPr>
        <w:t xml:space="preserve"> </w:t>
      </w:r>
      <w:r w:rsidRPr="005B0C5F">
        <w:rPr>
          <w:rFonts w:ascii="宋体" w:hAnsi="宋体" w:hint="eastAsia"/>
          <w:u w:val="single"/>
        </w:rPr>
        <w:t xml:space="preserve">                        </w:t>
      </w:r>
      <w:r w:rsidRPr="005B0C5F">
        <w:rPr>
          <w:rFonts w:ascii="宋体" w:hAnsi="宋体" w:hint="eastAsia"/>
        </w:rPr>
        <w:t xml:space="preserve">             电  话：</w:t>
      </w:r>
      <w:r w:rsidRPr="005B0C5F">
        <w:rPr>
          <w:rFonts w:ascii="宋体" w:hAnsi="宋体" w:cs="MingLiU_HKSCS" w:hint="eastAsia"/>
          <w:u w:val="single"/>
        </w:rPr>
        <w:t xml:space="preserve"> </w:t>
      </w:r>
      <w:r w:rsidRPr="005B0C5F">
        <w:rPr>
          <w:rFonts w:ascii="宋体" w:hAnsi="宋体" w:hint="eastAsia"/>
          <w:u w:val="single"/>
        </w:rPr>
        <w:t xml:space="preserve">                         </w:t>
      </w:r>
    </w:p>
    <w:p w14:paraId="5B3E45B8" w14:textId="77777777" w:rsidR="009176C6" w:rsidRPr="005B0C5F" w:rsidRDefault="009176C6" w:rsidP="009176C6">
      <w:pPr>
        <w:spacing w:line="300" w:lineRule="atLeast"/>
        <w:ind w:firstLine="420"/>
        <w:rPr>
          <w:rFonts w:ascii="宋体" w:hAnsi="宋体"/>
        </w:rPr>
      </w:pPr>
      <w:r w:rsidRPr="005B0C5F">
        <w:rPr>
          <w:rFonts w:ascii="宋体" w:hAnsi="宋体" w:hint="eastAsia"/>
        </w:rPr>
        <w:t>传  真：</w:t>
      </w:r>
      <w:r w:rsidRPr="005B0C5F">
        <w:rPr>
          <w:rFonts w:ascii="宋体" w:hAnsi="宋体" w:cs="MingLiU_HKSCS" w:hint="eastAsia"/>
          <w:u w:val="single"/>
        </w:rPr>
        <w:t xml:space="preserve"> </w:t>
      </w:r>
      <w:r w:rsidRPr="005B0C5F">
        <w:rPr>
          <w:rFonts w:ascii="宋体" w:hAnsi="宋体" w:hint="eastAsia"/>
          <w:u w:val="single"/>
        </w:rPr>
        <w:t xml:space="preserve">                        </w:t>
      </w:r>
      <w:r w:rsidRPr="005B0C5F">
        <w:rPr>
          <w:rFonts w:ascii="宋体" w:hAnsi="宋体" w:hint="eastAsia"/>
        </w:rPr>
        <w:t xml:space="preserve">             传  真：</w:t>
      </w:r>
      <w:r w:rsidRPr="005B0C5F">
        <w:rPr>
          <w:rFonts w:ascii="宋体" w:hAnsi="宋体" w:cs="MingLiU_HKSCS" w:hint="eastAsia"/>
          <w:u w:val="single"/>
        </w:rPr>
        <w:t xml:space="preserve"> </w:t>
      </w:r>
      <w:r w:rsidRPr="005B0C5F">
        <w:rPr>
          <w:rFonts w:ascii="宋体" w:hAnsi="宋体" w:hint="eastAsia"/>
          <w:u w:val="single"/>
        </w:rPr>
        <w:t xml:space="preserve">                         </w:t>
      </w:r>
    </w:p>
    <w:p w14:paraId="7F058313" w14:textId="77777777" w:rsidR="009176C6" w:rsidRPr="005B0C5F" w:rsidRDefault="009176C6" w:rsidP="009176C6">
      <w:pPr>
        <w:spacing w:line="300" w:lineRule="atLeast"/>
        <w:ind w:firstLine="420"/>
        <w:rPr>
          <w:rFonts w:ascii="宋体" w:hAnsi="宋体"/>
        </w:rPr>
      </w:pPr>
      <w:r w:rsidRPr="005B0C5F">
        <w:rPr>
          <w:rFonts w:ascii="宋体" w:hAnsi="宋体" w:hint="eastAsia"/>
        </w:rPr>
        <w:t>开户银行：</w:t>
      </w:r>
      <w:r w:rsidRPr="005B0C5F">
        <w:rPr>
          <w:rFonts w:ascii="宋体" w:hAnsi="宋体" w:cs="MingLiU_HKSCS" w:hint="eastAsia"/>
          <w:u w:val="single"/>
        </w:rPr>
        <w:t xml:space="preserve"> </w:t>
      </w:r>
      <w:r w:rsidRPr="005B0C5F">
        <w:rPr>
          <w:rFonts w:ascii="宋体" w:hAnsi="宋体" w:hint="eastAsia"/>
          <w:u w:val="single"/>
        </w:rPr>
        <w:t xml:space="preserve">                      </w:t>
      </w:r>
      <w:r w:rsidRPr="005B0C5F">
        <w:rPr>
          <w:rFonts w:ascii="宋体" w:hAnsi="宋体" w:hint="eastAsia"/>
        </w:rPr>
        <w:t xml:space="preserve">             开户银行：</w:t>
      </w:r>
      <w:r w:rsidRPr="005B0C5F">
        <w:rPr>
          <w:rFonts w:ascii="宋体" w:hAnsi="宋体" w:cs="MingLiU_HKSCS" w:hint="eastAsia"/>
          <w:u w:val="single"/>
        </w:rPr>
        <w:t xml:space="preserve"> </w:t>
      </w:r>
      <w:r w:rsidRPr="005B0C5F">
        <w:rPr>
          <w:rFonts w:ascii="宋体" w:hAnsi="宋体" w:hint="eastAsia"/>
          <w:u w:val="single"/>
        </w:rPr>
        <w:t xml:space="preserve">                       </w:t>
      </w:r>
    </w:p>
    <w:p w14:paraId="11826AF0" w14:textId="77777777" w:rsidR="009176C6" w:rsidRPr="005B0C5F" w:rsidRDefault="009176C6" w:rsidP="009176C6">
      <w:pPr>
        <w:spacing w:line="300" w:lineRule="atLeast"/>
        <w:ind w:firstLine="420"/>
        <w:rPr>
          <w:rFonts w:ascii="宋体" w:hAnsi="宋体"/>
        </w:rPr>
      </w:pPr>
      <w:r w:rsidRPr="005B0C5F">
        <w:rPr>
          <w:rFonts w:ascii="宋体" w:hAnsi="宋体" w:hint="eastAsia"/>
        </w:rPr>
        <w:t>账  号：</w:t>
      </w:r>
      <w:r w:rsidRPr="005B0C5F">
        <w:rPr>
          <w:rFonts w:ascii="宋体" w:hAnsi="宋体" w:cs="MingLiU_HKSCS" w:hint="eastAsia"/>
          <w:u w:val="single"/>
        </w:rPr>
        <w:t xml:space="preserve"> </w:t>
      </w:r>
      <w:r w:rsidRPr="005B0C5F">
        <w:rPr>
          <w:rFonts w:ascii="宋体" w:hAnsi="宋体" w:hint="eastAsia"/>
          <w:u w:val="single"/>
        </w:rPr>
        <w:t xml:space="preserve">                        </w:t>
      </w:r>
      <w:r w:rsidRPr="005B0C5F">
        <w:rPr>
          <w:rFonts w:ascii="宋体" w:hAnsi="宋体" w:hint="eastAsia"/>
        </w:rPr>
        <w:t xml:space="preserve">             账  号：</w:t>
      </w:r>
      <w:r w:rsidRPr="005B0C5F">
        <w:rPr>
          <w:rFonts w:ascii="宋体" w:hAnsi="宋体" w:cs="MingLiU_HKSCS" w:hint="eastAsia"/>
          <w:u w:val="single"/>
        </w:rPr>
        <w:t xml:space="preserve"> </w:t>
      </w:r>
      <w:r w:rsidRPr="005B0C5F">
        <w:rPr>
          <w:rFonts w:ascii="宋体" w:hAnsi="宋体" w:hint="eastAsia"/>
          <w:u w:val="single"/>
        </w:rPr>
        <w:t xml:space="preserve">                         </w:t>
      </w:r>
    </w:p>
    <w:p w14:paraId="534D368E" w14:textId="77777777" w:rsidR="009176C6" w:rsidRPr="005B0C5F" w:rsidRDefault="009176C6" w:rsidP="009176C6">
      <w:pPr>
        <w:spacing w:line="300" w:lineRule="atLeast"/>
        <w:ind w:firstLine="420"/>
        <w:rPr>
          <w:rFonts w:ascii="宋体" w:hAnsi="宋体" w:cs="楷体"/>
        </w:rPr>
      </w:pPr>
      <w:r w:rsidRPr="005B0C5F">
        <w:rPr>
          <w:rFonts w:ascii="宋体" w:hAnsi="宋体" w:hint="eastAsia"/>
        </w:rPr>
        <w:t>邮政编码：</w:t>
      </w:r>
      <w:r w:rsidRPr="005B0C5F">
        <w:rPr>
          <w:rFonts w:ascii="宋体" w:hAnsi="宋体" w:hint="eastAsia"/>
          <w:u w:val="single"/>
        </w:rPr>
        <w:t xml:space="preserve"> </w:t>
      </w:r>
      <w:r w:rsidRPr="005B0C5F">
        <w:rPr>
          <w:rFonts w:ascii="宋体" w:hAnsi="宋体" w:cs="MingLiU_HKSCS" w:hint="eastAsia"/>
          <w:u w:val="single"/>
        </w:rPr>
        <w:t xml:space="preserve"> </w:t>
      </w:r>
      <w:r w:rsidRPr="005B0C5F">
        <w:rPr>
          <w:rFonts w:ascii="宋体" w:hAnsi="宋体" w:hint="eastAsia"/>
          <w:u w:val="single"/>
        </w:rPr>
        <w:t xml:space="preserve">                     </w:t>
      </w:r>
      <w:r w:rsidRPr="005B0C5F">
        <w:rPr>
          <w:rFonts w:ascii="宋体" w:hAnsi="宋体" w:hint="eastAsia"/>
        </w:rPr>
        <w:t xml:space="preserve">             邮政编码：</w:t>
      </w:r>
      <w:r w:rsidRPr="005B0C5F">
        <w:rPr>
          <w:rFonts w:ascii="宋体" w:hAnsi="宋体" w:cs="MingLiU_HKSCS" w:hint="eastAsia"/>
          <w:u w:val="single"/>
        </w:rPr>
        <w:t xml:space="preserve"> </w:t>
      </w:r>
      <w:r w:rsidRPr="005B0C5F">
        <w:rPr>
          <w:rFonts w:ascii="宋体" w:hAnsi="宋体" w:hint="eastAsia"/>
          <w:u w:val="single"/>
        </w:rPr>
        <w:t xml:space="preserve">                       </w:t>
      </w:r>
    </w:p>
    <w:p w14:paraId="5432B65C" w14:textId="77777777" w:rsidR="009176C6" w:rsidRPr="005B0C5F" w:rsidRDefault="009176C6" w:rsidP="009176C6">
      <w:pPr>
        <w:rPr>
          <w:rFonts w:ascii="宋体" w:hAnsi="宋体"/>
          <w:sz w:val="22"/>
          <w:szCs w:val="22"/>
        </w:rPr>
      </w:pPr>
      <w:r w:rsidRPr="005B0C5F">
        <w:rPr>
          <w:rFonts w:ascii="宋体" w:hAnsi="宋体" w:hint="eastAsia"/>
          <w:kern w:val="0"/>
          <w:sz w:val="22"/>
          <w:szCs w:val="22"/>
        </w:rPr>
        <w:t xml:space="preserve"> </w:t>
      </w:r>
    </w:p>
    <w:p w14:paraId="388AB9EB" w14:textId="77777777" w:rsidR="009176C6" w:rsidRPr="005B0C5F" w:rsidRDefault="009176C6" w:rsidP="009176C6">
      <w:pPr>
        <w:snapToGrid w:val="0"/>
        <w:spacing w:line="440" w:lineRule="exact"/>
        <w:ind w:firstLineChars="296" w:firstLine="1066"/>
        <w:rPr>
          <w:rFonts w:ascii="宋体" w:hAnsi="宋体"/>
          <w:sz w:val="22"/>
          <w:szCs w:val="22"/>
        </w:rPr>
      </w:pPr>
      <w:r w:rsidRPr="005B0C5F">
        <w:rPr>
          <w:rFonts w:ascii="宋体" w:hAnsi="宋体"/>
          <w:sz w:val="36"/>
          <w:szCs w:val="36"/>
        </w:rPr>
        <w:br w:type="page"/>
      </w:r>
    </w:p>
    <w:p w14:paraId="3AC6EE0C" w14:textId="3D0B45B0" w:rsidR="00B12197" w:rsidRPr="005B0C5F" w:rsidRDefault="00000000">
      <w:pPr>
        <w:pStyle w:val="1"/>
        <w:spacing w:line="360" w:lineRule="auto"/>
        <w:rPr>
          <w:rFonts w:ascii="宋体" w:eastAsia="宋体" w:hAnsi="宋体" w:cs="Arial"/>
          <w:sz w:val="36"/>
          <w:szCs w:val="36"/>
        </w:rPr>
      </w:pPr>
      <w:bookmarkStart w:id="247" w:name="_Toc135339141"/>
      <w:r w:rsidRPr="005B0C5F">
        <w:rPr>
          <w:rFonts w:ascii="宋体" w:eastAsia="宋体" w:hAnsi="宋体" w:hint="eastAsia"/>
          <w:b w:val="0"/>
          <w:sz w:val="36"/>
          <w:szCs w:val="36"/>
        </w:rPr>
        <w:lastRenderedPageBreak/>
        <w:t xml:space="preserve">第四部分 </w:t>
      </w:r>
      <w:r w:rsidRPr="005B0C5F">
        <w:rPr>
          <w:rFonts w:ascii="宋体" w:eastAsia="宋体" w:hAnsi="宋体"/>
          <w:b w:val="0"/>
          <w:sz w:val="36"/>
          <w:szCs w:val="36"/>
        </w:rPr>
        <w:t xml:space="preserve"> </w:t>
      </w:r>
      <w:r w:rsidRPr="005B0C5F">
        <w:rPr>
          <w:rFonts w:ascii="宋体" w:eastAsia="宋体" w:hAnsi="宋体" w:hint="eastAsia"/>
          <w:b w:val="0"/>
          <w:sz w:val="36"/>
          <w:szCs w:val="36"/>
        </w:rPr>
        <w:t>工程量清单计价</w:t>
      </w:r>
      <w:bookmarkEnd w:id="241"/>
      <w:bookmarkEnd w:id="242"/>
      <w:bookmarkEnd w:id="247"/>
    </w:p>
    <w:p w14:paraId="7CA7191F" w14:textId="77777777" w:rsidR="00B12197" w:rsidRPr="005B0C5F" w:rsidRDefault="00000000">
      <w:pPr>
        <w:spacing w:line="360" w:lineRule="auto"/>
        <w:ind w:firstLineChars="196" w:firstLine="413"/>
        <w:rPr>
          <w:rFonts w:ascii="宋体" w:hAnsi="宋体" w:cs="Arial"/>
          <w:b/>
          <w:szCs w:val="21"/>
        </w:rPr>
      </w:pPr>
      <w:r w:rsidRPr="005B0C5F">
        <w:rPr>
          <w:rFonts w:ascii="宋体" w:hAnsi="宋体" w:cs="Arial"/>
          <w:b/>
          <w:szCs w:val="21"/>
        </w:rPr>
        <w:t>1.工程量清单说明</w:t>
      </w:r>
    </w:p>
    <w:p w14:paraId="317BC781" w14:textId="77777777" w:rsidR="00B12197" w:rsidRPr="005B0C5F" w:rsidRDefault="00000000">
      <w:pPr>
        <w:spacing w:line="360" w:lineRule="auto"/>
        <w:ind w:firstLineChars="200" w:firstLine="420"/>
        <w:rPr>
          <w:rFonts w:ascii="宋体" w:hAnsi="宋体" w:cs="Arial"/>
          <w:szCs w:val="21"/>
        </w:rPr>
      </w:pPr>
      <w:r w:rsidRPr="005B0C5F">
        <w:rPr>
          <w:rFonts w:ascii="宋体" w:hAnsi="宋体" w:cs="Arial" w:hint="eastAsia"/>
          <w:szCs w:val="21"/>
        </w:rPr>
        <w:t>1.1</w:t>
      </w:r>
      <w:r w:rsidRPr="005B0C5F">
        <w:rPr>
          <w:rFonts w:ascii="宋体" w:hAnsi="宋体" w:hint="eastAsia"/>
          <w:szCs w:val="21"/>
        </w:rPr>
        <w:t>工程量清单是采购人依据国家标准、磋商文件、设计文件以及施工现场实际情况编制的，随磋商文件发布供供应商报价的工程量清单，包括其说明及表格</w:t>
      </w:r>
      <w:r w:rsidRPr="005B0C5F">
        <w:rPr>
          <w:rFonts w:ascii="宋体" w:hAnsi="宋体"/>
          <w:szCs w:val="21"/>
        </w:rPr>
        <w:t>。约定计量规则中没有的</w:t>
      </w:r>
      <w:r w:rsidRPr="005B0C5F">
        <w:rPr>
          <w:rFonts w:ascii="宋体" w:hAnsi="宋体" w:hint="eastAsia"/>
          <w:szCs w:val="21"/>
        </w:rPr>
        <w:t>清单项目（或定额项目）</w:t>
      </w:r>
      <w:r w:rsidRPr="005B0C5F">
        <w:rPr>
          <w:rFonts w:ascii="宋体" w:hAnsi="宋体"/>
          <w:szCs w:val="21"/>
        </w:rPr>
        <w:t>，其工程量按照有合同约束力的图纸所标示尺寸的理论净量计算。计量采用中华人民共和国法定计量单位</w:t>
      </w:r>
      <w:r w:rsidRPr="005B0C5F">
        <w:rPr>
          <w:rFonts w:ascii="宋体" w:hAnsi="宋体" w:cs="Arial" w:hint="eastAsia"/>
          <w:szCs w:val="21"/>
        </w:rPr>
        <w:t>。</w:t>
      </w:r>
    </w:p>
    <w:p w14:paraId="74A16279" w14:textId="77777777" w:rsidR="00B12197" w:rsidRPr="005B0C5F" w:rsidRDefault="00000000">
      <w:pPr>
        <w:spacing w:line="360" w:lineRule="auto"/>
        <w:ind w:firstLineChars="200" w:firstLine="420"/>
        <w:rPr>
          <w:rFonts w:ascii="宋体" w:hAnsi="宋体" w:cs="Arial"/>
          <w:szCs w:val="21"/>
        </w:rPr>
      </w:pPr>
      <w:r w:rsidRPr="005B0C5F">
        <w:rPr>
          <w:rFonts w:ascii="宋体" w:hAnsi="宋体" w:cs="Arial"/>
          <w:szCs w:val="21"/>
        </w:rPr>
        <w:t>1.2本工程量清单应与磋商文件中的</w:t>
      </w:r>
      <w:r w:rsidRPr="005B0C5F">
        <w:rPr>
          <w:rFonts w:ascii="宋体" w:hAnsi="宋体" w:cs="Arial" w:hint="eastAsia"/>
          <w:szCs w:val="21"/>
        </w:rPr>
        <w:t>供应商</w:t>
      </w:r>
      <w:r w:rsidRPr="005B0C5F">
        <w:rPr>
          <w:rFonts w:ascii="宋体" w:hAnsi="宋体" w:cs="Arial"/>
          <w:szCs w:val="21"/>
        </w:rPr>
        <w:t>须知、通用合同条款、专用合同条款、技术标准和要求及</w:t>
      </w:r>
      <w:r w:rsidRPr="005B0C5F">
        <w:rPr>
          <w:rFonts w:ascii="宋体" w:hAnsi="宋体" w:cs="Arial" w:hint="eastAsia"/>
          <w:szCs w:val="21"/>
        </w:rPr>
        <w:t>图纸、地质勘察资料</w:t>
      </w:r>
      <w:r w:rsidRPr="005B0C5F">
        <w:rPr>
          <w:rFonts w:ascii="宋体" w:hAnsi="宋体" w:cs="Arial"/>
          <w:szCs w:val="21"/>
        </w:rPr>
        <w:t>等一起阅读和理解。</w:t>
      </w:r>
    </w:p>
    <w:p w14:paraId="6E4BA827" w14:textId="77777777" w:rsidR="00B12197" w:rsidRPr="005B0C5F" w:rsidRDefault="00000000">
      <w:pPr>
        <w:spacing w:line="360" w:lineRule="auto"/>
        <w:ind w:firstLineChars="200" w:firstLine="420"/>
        <w:rPr>
          <w:rFonts w:ascii="宋体" w:hAnsi="宋体" w:cs="Arial"/>
          <w:szCs w:val="21"/>
        </w:rPr>
      </w:pPr>
      <w:r w:rsidRPr="005B0C5F">
        <w:rPr>
          <w:rFonts w:ascii="宋体" w:hAnsi="宋体" w:cs="Arial"/>
          <w:szCs w:val="21"/>
        </w:rPr>
        <w:t>1.3 本工程量清单仅是投标报价的共同基础。实际工程计量、结算价格的确定以及价款支付应遵循合同条款（包括通用条款和专用条款）、技术标准和要求以及本章的有关约定。</w:t>
      </w:r>
    </w:p>
    <w:p w14:paraId="677EC518" w14:textId="77777777" w:rsidR="00B12197" w:rsidRPr="005B0C5F" w:rsidRDefault="00000000">
      <w:pPr>
        <w:spacing w:line="360" w:lineRule="auto"/>
        <w:ind w:firstLineChars="200" w:firstLine="420"/>
        <w:rPr>
          <w:rFonts w:ascii="宋体" w:hAnsi="宋体" w:cs="Arial"/>
          <w:szCs w:val="21"/>
        </w:rPr>
      </w:pPr>
      <w:r w:rsidRPr="005B0C5F">
        <w:rPr>
          <w:rFonts w:ascii="宋体" w:hAnsi="宋体" w:cs="Arial"/>
          <w:szCs w:val="21"/>
        </w:rPr>
        <w:t>1.4</w:t>
      </w:r>
      <w:r w:rsidRPr="005B0C5F">
        <w:rPr>
          <w:rFonts w:ascii="宋体" w:hAnsi="宋体" w:cs="Arial" w:hint="eastAsia"/>
          <w:szCs w:val="21"/>
        </w:rPr>
        <w:t>浙江省建设工程计价规则（2018版）及其配套文件（以下简称计价依据）是本工程计价的依据，除本磋商文件有特别约定外均按计价依据规定执行。本工程</w:t>
      </w:r>
      <w:r w:rsidRPr="005B0C5F">
        <w:rPr>
          <w:rFonts w:ascii="宋体" w:hAnsi="宋体" w:cs="Arial"/>
          <w:szCs w:val="21"/>
        </w:rPr>
        <w:t>执行</w:t>
      </w:r>
      <w:r w:rsidRPr="005B0C5F">
        <w:rPr>
          <w:rFonts w:ascii="宋体" w:hAnsi="宋体" w:cs="Arial" w:hint="eastAsia"/>
          <w:szCs w:val="21"/>
        </w:rPr>
        <w:t>《关于增值税调整后我省建设工程计价依据增值税税率及有关计价调整的通知》（浙建建发[2019]92号）等浙江省、</w:t>
      </w:r>
      <w:r w:rsidRPr="005B0C5F">
        <w:rPr>
          <w:rFonts w:ascii="宋体" w:hAnsi="宋体" w:cs="Arial"/>
          <w:szCs w:val="21"/>
        </w:rPr>
        <w:t>温州市</w:t>
      </w:r>
      <w:r w:rsidRPr="005B0C5F">
        <w:rPr>
          <w:rFonts w:ascii="宋体" w:hAnsi="宋体" w:cs="Arial" w:hint="eastAsia"/>
          <w:szCs w:val="21"/>
        </w:rPr>
        <w:t>现行计价相关文件</w:t>
      </w:r>
      <w:r w:rsidRPr="005B0C5F">
        <w:rPr>
          <w:rFonts w:ascii="宋体" w:hAnsi="宋体" w:cs="Arial"/>
          <w:szCs w:val="21"/>
        </w:rPr>
        <w:t>。</w:t>
      </w:r>
    </w:p>
    <w:p w14:paraId="055C1D56" w14:textId="77777777" w:rsidR="00B12197" w:rsidRPr="005B0C5F" w:rsidRDefault="00000000">
      <w:pPr>
        <w:keepNext/>
        <w:keepLines/>
        <w:spacing w:before="100" w:line="360" w:lineRule="auto"/>
        <w:rPr>
          <w:rFonts w:ascii="宋体" w:hAnsi="宋体"/>
          <w:szCs w:val="21"/>
        </w:rPr>
      </w:pPr>
      <w:r w:rsidRPr="005B0C5F">
        <w:rPr>
          <w:rFonts w:ascii="宋体" w:hAnsi="宋体"/>
          <w:szCs w:val="21"/>
        </w:rPr>
        <w:t>2.投标报价说明</w:t>
      </w:r>
    </w:p>
    <w:p w14:paraId="39DE2A22" w14:textId="77777777" w:rsidR="00B12197" w:rsidRPr="005B0C5F" w:rsidRDefault="00000000">
      <w:pPr>
        <w:spacing w:line="360" w:lineRule="auto"/>
        <w:ind w:firstLine="539"/>
        <w:rPr>
          <w:rFonts w:ascii="宋体" w:hAnsi="宋体"/>
          <w:szCs w:val="21"/>
        </w:rPr>
      </w:pPr>
      <w:r w:rsidRPr="005B0C5F">
        <w:rPr>
          <w:rFonts w:ascii="宋体" w:hAnsi="宋体"/>
          <w:szCs w:val="21"/>
        </w:rPr>
        <w:t>2.1投标报价应根据磋商文件中的有关计价要求、采购人提供的全套施工图纸、技术资料、工程量清单，结合本工程实际情况和自身综合实力，依据企业定额（或计价依据）和市场价格自主报价。</w:t>
      </w:r>
    </w:p>
    <w:p w14:paraId="1B03358B" w14:textId="77777777" w:rsidR="00B12197" w:rsidRPr="005B0C5F" w:rsidRDefault="00000000">
      <w:pPr>
        <w:spacing w:line="360" w:lineRule="auto"/>
        <w:ind w:firstLine="539"/>
        <w:rPr>
          <w:rFonts w:ascii="宋体" w:hAnsi="宋体"/>
          <w:szCs w:val="21"/>
        </w:rPr>
      </w:pPr>
      <w:r w:rsidRPr="005B0C5F">
        <w:rPr>
          <w:rFonts w:ascii="宋体" w:hAnsi="宋体"/>
          <w:szCs w:val="21"/>
        </w:rPr>
        <w:t>2.2工程量清单中的每一</w:t>
      </w:r>
      <w:r w:rsidRPr="005B0C5F">
        <w:rPr>
          <w:rFonts w:ascii="宋体" w:hAnsi="宋体" w:hint="eastAsia"/>
          <w:szCs w:val="21"/>
        </w:rPr>
        <w:t>清单项目（或定额项目）</w:t>
      </w:r>
      <w:r w:rsidRPr="005B0C5F">
        <w:rPr>
          <w:rFonts w:ascii="宋体" w:hAnsi="宋体"/>
          <w:szCs w:val="21"/>
        </w:rPr>
        <w:t>须填入单价或价格，且只允许有一个报价。</w:t>
      </w:r>
    </w:p>
    <w:p w14:paraId="6529CB25" w14:textId="77777777" w:rsidR="00B12197" w:rsidRPr="005B0C5F" w:rsidRDefault="00000000">
      <w:pPr>
        <w:spacing w:line="360" w:lineRule="auto"/>
        <w:ind w:firstLine="539"/>
        <w:rPr>
          <w:rFonts w:ascii="宋体" w:hAnsi="宋体"/>
          <w:szCs w:val="21"/>
        </w:rPr>
      </w:pPr>
      <w:r w:rsidRPr="005B0C5F">
        <w:rPr>
          <w:rFonts w:ascii="宋体" w:hAnsi="宋体"/>
          <w:szCs w:val="21"/>
        </w:rPr>
        <w:t>2.3工程量清单中供应商没有填入单价或价格的</w:t>
      </w:r>
      <w:r w:rsidRPr="005B0C5F">
        <w:rPr>
          <w:rFonts w:ascii="宋体" w:hAnsi="宋体" w:hint="eastAsia"/>
          <w:szCs w:val="21"/>
        </w:rPr>
        <w:t>清单项目（或定额项目）</w:t>
      </w:r>
      <w:r w:rsidRPr="005B0C5F">
        <w:rPr>
          <w:rFonts w:ascii="宋体" w:hAnsi="宋体"/>
          <w:szCs w:val="21"/>
        </w:rPr>
        <w:t>，其费用视为己分摊在工程量清单中其他相关</w:t>
      </w:r>
      <w:r w:rsidRPr="005B0C5F">
        <w:rPr>
          <w:rFonts w:ascii="宋体" w:hAnsi="宋体" w:hint="eastAsia"/>
          <w:szCs w:val="21"/>
        </w:rPr>
        <w:t>清单项目（或定额项目）</w:t>
      </w:r>
      <w:r w:rsidRPr="005B0C5F">
        <w:rPr>
          <w:rFonts w:ascii="宋体" w:hAnsi="宋体"/>
          <w:szCs w:val="21"/>
        </w:rPr>
        <w:t>的单价或价格之中。</w:t>
      </w:r>
    </w:p>
    <w:p w14:paraId="0F632662" w14:textId="77777777" w:rsidR="00B12197" w:rsidRPr="005B0C5F" w:rsidRDefault="00000000">
      <w:pPr>
        <w:spacing w:line="360" w:lineRule="auto"/>
        <w:ind w:firstLine="542"/>
        <w:rPr>
          <w:rFonts w:ascii="宋体" w:hAnsi="宋体"/>
          <w:szCs w:val="21"/>
        </w:rPr>
      </w:pPr>
      <w:r w:rsidRPr="005B0C5F">
        <w:rPr>
          <w:rFonts w:ascii="宋体" w:hAnsi="宋体"/>
          <w:szCs w:val="21"/>
        </w:rPr>
        <w:t>2.4</w:t>
      </w:r>
      <w:r w:rsidRPr="005B0C5F">
        <w:rPr>
          <w:rFonts w:ascii="宋体" w:hAnsi="宋体" w:hint="eastAsia"/>
          <w:szCs w:val="21"/>
        </w:rPr>
        <w:t>分部分项清单项目（或定额项目）</w:t>
      </w:r>
      <w:r w:rsidRPr="005B0C5F">
        <w:rPr>
          <w:rFonts w:ascii="宋体" w:hAnsi="宋体"/>
          <w:szCs w:val="21"/>
        </w:rPr>
        <w:t>按下列要求报价：</w:t>
      </w:r>
    </w:p>
    <w:p w14:paraId="69C42C34" w14:textId="77777777" w:rsidR="00B12197" w:rsidRPr="005B0C5F" w:rsidRDefault="00000000">
      <w:pPr>
        <w:spacing w:line="360" w:lineRule="auto"/>
        <w:ind w:firstLine="539"/>
        <w:rPr>
          <w:rFonts w:ascii="宋体" w:hAnsi="宋体"/>
          <w:szCs w:val="21"/>
        </w:rPr>
      </w:pPr>
      <w:r w:rsidRPr="005B0C5F">
        <w:rPr>
          <w:rFonts w:ascii="宋体" w:hAnsi="宋体"/>
          <w:szCs w:val="21"/>
        </w:rPr>
        <w:t>2.4.1</w:t>
      </w:r>
      <w:r w:rsidRPr="005B0C5F">
        <w:rPr>
          <w:rFonts w:ascii="宋体" w:hAnsi="宋体" w:hint="eastAsia"/>
          <w:szCs w:val="21"/>
        </w:rPr>
        <w:t>分部分项清单项目（或定额项目）</w:t>
      </w:r>
      <w:r w:rsidRPr="005B0C5F">
        <w:rPr>
          <w:rFonts w:ascii="宋体" w:hAnsi="宋体"/>
          <w:szCs w:val="21"/>
        </w:rPr>
        <w:t>计价应依据计价规范中关于综合单价的组成内容确定报价。</w:t>
      </w:r>
    </w:p>
    <w:p w14:paraId="25E0C658" w14:textId="77777777" w:rsidR="00B12197" w:rsidRPr="005B0C5F" w:rsidRDefault="00000000">
      <w:pPr>
        <w:spacing w:line="360" w:lineRule="auto"/>
        <w:ind w:firstLine="539"/>
        <w:rPr>
          <w:rFonts w:ascii="宋体" w:hAnsi="宋体"/>
          <w:szCs w:val="21"/>
        </w:rPr>
      </w:pPr>
      <w:r w:rsidRPr="005B0C5F">
        <w:rPr>
          <w:rFonts w:ascii="宋体" w:hAnsi="宋体"/>
          <w:szCs w:val="21"/>
        </w:rPr>
        <w:t>2.4.2供应商在响应文件中应明确所选用主要材料、设备的品牌、厂家以及质量等级。供应商投标的产品必须满足</w:t>
      </w:r>
      <w:r w:rsidRPr="005B0C5F">
        <w:rPr>
          <w:rFonts w:ascii="宋体" w:hAnsi="宋体" w:hint="eastAsia"/>
          <w:szCs w:val="21"/>
        </w:rPr>
        <w:t>采购</w:t>
      </w:r>
      <w:r w:rsidRPr="005B0C5F">
        <w:rPr>
          <w:rFonts w:ascii="宋体" w:hAnsi="宋体"/>
          <w:szCs w:val="21"/>
        </w:rPr>
        <w:t>设计要求，其性能、主要技术指标参照或不低于工程量清单及磋商文件中提供的技术标准和要求，采购人如有提供参考品牌的，供应商投标的产品品牌档次应参照或相当于工程量清单中参考品牌的档次，否则中标后采购人有权更换产品，并保持综合单价不变。</w:t>
      </w:r>
    </w:p>
    <w:p w14:paraId="3B25F6AF" w14:textId="77777777" w:rsidR="00B12197" w:rsidRPr="005B0C5F" w:rsidRDefault="00000000">
      <w:pPr>
        <w:spacing w:line="360" w:lineRule="auto"/>
        <w:ind w:firstLine="539"/>
        <w:rPr>
          <w:rFonts w:ascii="宋体" w:hAnsi="宋体"/>
          <w:szCs w:val="21"/>
        </w:rPr>
      </w:pPr>
      <w:r w:rsidRPr="005B0C5F">
        <w:rPr>
          <w:rFonts w:ascii="宋体" w:hAnsi="宋体"/>
          <w:szCs w:val="21"/>
        </w:rPr>
        <w:t>2.4.3在我市市区范围内凡具备预拌混凝土运输车及输送泵车通行条件的建筑工程（含桩基工程），必须使用预拌混凝土，严禁在施工现场搅拌混凝土。</w:t>
      </w:r>
    </w:p>
    <w:p w14:paraId="3A7573D0" w14:textId="77777777" w:rsidR="00B12197" w:rsidRPr="005B0C5F" w:rsidRDefault="00000000">
      <w:pPr>
        <w:spacing w:line="360" w:lineRule="auto"/>
        <w:ind w:firstLine="539"/>
        <w:rPr>
          <w:rFonts w:ascii="宋体" w:hAnsi="宋体"/>
          <w:szCs w:val="21"/>
        </w:rPr>
      </w:pPr>
      <w:r w:rsidRPr="005B0C5F">
        <w:rPr>
          <w:rFonts w:ascii="宋体" w:hAnsi="宋体"/>
          <w:szCs w:val="21"/>
        </w:rPr>
        <w:t>2.4.4在我市市区范围内禁止现场搅拌混凝土、砂浆的建设工程，实行招投标的，建设单位应当将使用散装水泥、预拌混凝土和预拌砂浆的要求列入磋商文件，供应商应将有关费用列入响应文件。</w:t>
      </w:r>
    </w:p>
    <w:p w14:paraId="46E8BD0B" w14:textId="77777777" w:rsidR="00B12197" w:rsidRPr="005B0C5F" w:rsidRDefault="00000000">
      <w:pPr>
        <w:spacing w:line="360" w:lineRule="auto"/>
        <w:ind w:firstLine="542"/>
        <w:rPr>
          <w:rFonts w:ascii="宋体" w:hAnsi="宋体"/>
          <w:szCs w:val="21"/>
        </w:rPr>
      </w:pPr>
      <w:r w:rsidRPr="005B0C5F">
        <w:rPr>
          <w:rFonts w:ascii="宋体" w:hAnsi="宋体"/>
          <w:szCs w:val="21"/>
        </w:rPr>
        <w:t>2.5.措施项目按下列要求报价：</w:t>
      </w:r>
    </w:p>
    <w:p w14:paraId="69A91799" w14:textId="77777777" w:rsidR="00B12197" w:rsidRPr="005B0C5F" w:rsidRDefault="00000000">
      <w:pPr>
        <w:spacing w:line="360" w:lineRule="auto"/>
        <w:ind w:firstLine="539"/>
        <w:rPr>
          <w:rFonts w:ascii="宋体" w:hAnsi="宋体"/>
          <w:szCs w:val="21"/>
        </w:rPr>
      </w:pPr>
      <w:r w:rsidRPr="005B0C5F">
        <w:rPr>
          <w:rFonts w:ascii="宋体" w:hAnsi="宋体"/>
          <w:szCs w:val="21"/>
        </w:rPr>
        <w:t>2.5.1供应商根据工程量清单中所列的措施项目清单自主报价。以分部分项工程量清单方式计价的，采用综合单价；以费率方式计价的，</w:t>
      </w:r>
      <w:r w:rsidRPr="005B0C5F">
        <w:rPr>
          <w:rFonts w:ascii="宋体" w:hAnsi="宋体" w:cs="Arial"/>
          <w:szCs w:val="21"/>
        </w:rPr>
        <w:t>除另有规定外可参照计价依据（201</w:t>
      </w:r>
      <w:r w:rsidRPr="005B0C5F">
        <w:rPr>
          <w:rFonts w:ascii="宋体" w:hAnsi="宋体" w:cs="Arial" w:hint="eastAsia"/>
          <w:szCs w:val="21"/>
        </w:rPr>
        <w:t>8</w:t>
      </w:r>
      <w:r w:rsidRPr="005B0C5F">
        <w:rPr>
          <w:rFonts w:ascii="宋体" w:hAnsi="宋体" w:cs="Arial"/>
          <w:szCs w:val="21"/>
        </w:rPr>
        <w:t>版）计取。供应商认为清单所列措施项目中不发生费用的，应以“0”计价，不得删除。</w:t>
      </w:r>
    </w:p>
    <w:p w14:paraId="16FB4929" w14:textId="7172AA16" w:rsidR="00B12197" w:rsidRPr="005B0C5F" w:rsidRDefault="00000000">
      <w:pPr>
        <w:spacing w:line="360" w:lineRule="auto"/>
        <w:ind w:firstLine="539"/>
        <w:rPr>
          <w:rFonts w:ascii="宋体" w:hAnsi="宋体"/>
          <w:szCs w:val="21"/>
        </w:rPr>
      </w:pPr>
      <w:r w:rsidRPr="005B0C5F">
        <w:rPr>
          <w:rFonts w:ascii="宋体" w:hAnsi="宋体"/>
          <w:szCs w:val="21"/>
        </w:rPr>
        <w:t>2.5.2本工程工期见</w:t>
      </w:r>
      <w:r w:rsidRPr="005B0C5F">
        <w:rPr>
          <w:rFonts w:ascii="宋体" w:hAnsi="宋体" w:hint="eastAsia"/>
          <w:szCs w:val="21"/>
        </w:rPr>
        <w:t>采购内容及要求</w:t>
      </w:r>
      <w:r w:rsidRPr="005B0C5F">
        <w:rPr>
          <w:rFonts w:ascii="宋体" w:hAnsi="宋体"/>
          <w:szCs w:val="21"/>
        </w:rPr>
        <w:t>，清单中的提前竣工增加费结合本工程实际和自身情况报价。</w:t>
      </w:r>
    </w:p>
    <w:p w14:paraId="4132780C" w14:textId="77777777" w:rsidR="00B12197" w:rsidRPr="005B0C5F" w:rsidRDefault="00000000">
      <w:pPr>
        <w:spacing w:line="360" w:lineRule="auto"/>
        <w:ind w:firstLine="539"/>
        <w:rPr>
          <w:rFonts w:ascii="宋体" w:hAnsi="宋体"/>
          <w:szCs w:val="21"/>
        </w:rPr>
      </w:pPr>
      <w:r w:rsidRPr="005B0C5F">
        <w:rPr>
          <w:rFonts w:ascii="宋体" w:hAnsi="宋体" w:hint="eastAsia"/>
          <w:szCs w:val="21"/>
        </w:rPr>
        <w:t>2.5.3安全文明施工基本费按计价依据（2018版）及温州市规定计取，供应商的投标报价不得低于规定费率的下限或基准费率的90%，否则按文件规定调整并保持投标总价不变。</w:t>
      </w:r>
    </w:p>
    <w:p w14:paraId="48342925" w14:textId="77777777" w:rsidR="00B12197" w:rsidRPr="005B0C5F" w:rsidRDefault="00000000">
      <w:pPr>
        <w:spacing w:line="360" w:lineRule="auto"/>
        <w:ind w:firstLine="539"/>
        <w:rPr>
          <w:rFonts w:ascii="宋体" w:hAnsi="宋体"/>
          <w:szCs w:val="21"/>
        </w:rPr>
      </w:pPr>
      <w:r w:rsidRPr="005B0C5F">
        <w:rPr>
          <w:rFonts w:ascii="宋体" w:hAnsi="宋体"/>
          <w:szCs w:val="21"/>
        </w:rPr>
        <w:lastRenderedPageBreak/>
        <w:t>2.5.</w:t>
      </w:r>
      <w:r w:rsidRPr="005B0C5F">
        <w:rPr>
          <w:rFonts w:ascii="宋体" w:hAnsi="宋体" w:hint="eastAsia"/>
          <w:szCs w:val="21"/>
        </w:rPr>
        <w:t>4</w:t>
      </w:r>
      <w:r w:rsidRPr="005B0C5F">
        <w:rPr>
          <w:rFonts w:ascii="宋体" w:hAnsi="宋体"/>
          <w:szCs w:val="21"/>
        </w:rPr>
        <w:t>其他施工措施费：见工程量清单。</w:t>
      </w:r>
    </w:p>
    <w:p w14:paraId="141B408B" w14:textId="77777777" w:rsidR="00B12197" w:rsidRPr="005B0C5F" w:rsidRDefault="00000000">
      <w:pPr>
        <w:spacing w:line="360" w:lineRule="auto"/>
        <w:ind w:firstLine="542"/>
        <w:rPr>
          <w:rFonts w:ascii="宋体" w:hAnsi="宋体"/>
          <w:szCs w:val="21"/>
        </w:rPr>
      </w:pPr>
      <w:r w:rsidRPr="005B0C5F">
        <w:rPr>
          <w:rFonts w:ascii="宋体" w:hAnsi="宋体"/>
          <w:szCs w:val="21"/>
        </w:rPr>
        <w:t>2.6 其他项目按下列要求报价：</w:t>
      </w:r>
    </w:p>
    <w:p w14:paraId="7487CEA3" w14:textId="77777777" w:rsidR="00B12197" w:rsidRPr="005B0C5F" w:rsidRDefault="00000000">
      <w:pPr>
        <w:spacing w:line="360" w:lineRule="auto"/>
        <w:ind w:firstLine="539"/>
        <w:rPr>
          <w:rFonts w:ascii="宋体" w:hAnsi="宋体"/>
          <w:szCs w:val="21"/>
        </w:rPr>
      </w:pPr>
      <w:r w:rsidRPr="005B0C5F">
        <w:rPr>
          <w:rFonts w:ascii="宋体" w:hAnsi="宋体"/>
          <w:szCs w:val="21"/>
        </w:rPr>
        <w:t>2.6.1暂列金额：按工程量清单规定的金额计算，不得变动。</w:t>
      </w:r>
    </w:p>
    <w:p w14:paraId="190F419F" w14:textId="77777777" w:rsidR="00B12197" w:rsidRPr="005B0C5F" w:rsidRDefault="00000000">
      <w:pPr>
        <w:spacing w:line="360" w:lineRule="auto"/>
        <w:ind w:firstLine="539"/>
        <w:rPr>
          <w:rFonts w:ascii="宋体" w:hAnsi="宋体"/>
          <w:szCs w:val="21"/>
        </w:rPr>
      </w:pPr>
      <w:r w:rsidRPr="005B0C5F">
        <w:rPr>
          <w:rFonts w:ascii="宋体" w:hAnsi="宋体"/>
          <w:szCs w:val="21"/>
        </w:rPr>
        <w:t>2.6.2暂估价：按工程量清单规定的金额计算，不得变动。</w:t>
      </w:r>
    </w:p>
    <w:p w14:paraId="795534B8" w14:textId="77777777" w:rsidR="00B12197" w:rsidRPr="005B0C5F" w:rsidRDefault="00000000">
      <w:pPr>
        <w:spacing w:line="360" w:lineRule="auto"/>
        <w:ind w:firstLine="539"/>
        <w:rPr>
          <w:rFonts w:ascii="宋体" w:hAnsi="宋体"/>
          <w:szCs w:val="21"/>
        </w:rPr>
      </w:pPr>
      <w:r w:rsidRPr="005B0C5F">
        <w:rPr>
          <w:rFonts w:ascii="宋体" w:hAnsi="宋体"/>
          <w:szCs w:val="21"/>
        </w:rPr>
        <w:t>2.6.3计日工：</w:t>
      </w:r>
      <w:r w:rsidRPr="005B0C5F">
        <w:rPr>
          <w:rFonts w:ascii="宋体" w:hAnsi="宋体" w:hint="eastAsia"/>
          <w:szCs w:val="21"/>
        </w:rPr>
        <w:t>以采购人提供的暂估数量进行计算，</w:t>
      </w:r>
      <w:r w:rsidRPr="005B0C5F">
        <w:rPr>
          <w:rFonts w:ascii="宋体" w:hAnsi="宋体"/>
          <w:szCs w:val="21"/>
        </w:rPr>
        <w:t>由供应商自主确定综合单价</w:t>
      </w:r>
      <w:r w:rsidRPr="005B0C5F">
        <w:rPr>
          <w:rFonts w:ascii="宋体" w:hAnsi="宋体" w:hint="eastAsia"/>
          <w:szCs w:val="21"/>
        </w:rPr>
        <w:t>进行</w:t>
      </w:r>
      <w:r w:rsidRPr="005B0C5F">
        <w:rPr>
          <w:rFonts w:ascii="宋体" w:hAnsi="宋体"/>
          <w:szCs w:val="21"/>
        </w:rPr>
        <w:t>计算。</w:t>
      </w:r>
    </w:p>
    <w:p w14:paraId="54D46D61" w14:textId="77777777" w:rsidR="00B12197" w:rsidRPr="005B0C5F" w:rsidRDefault="00000000">
      <w:pPr>
        <w:spacing w:line="360" w:lineRule="auto"/>
        <w:ind w:firstLine="539"/>
        <w:rPr>
          <w:rFonts w:ascii="宋体" w:hAnsi="宋体"/>
          <w:szCs w:val="21"/>
        </w:rPr>
      </w:pPr>
      <w:r w:rsidRPr="005B0C5F">
        <w:rPr>
          <w:rFonts w:ascii="宋体" w:hAnsi="宋体"/>
          <w:szCs w:val="21"/>
        </w:rPr>
        <w:t>2.6.</w:t>
      </w:r>
      <w:r w:rsidRPr="005B0C5F">
        <w:rPr>
          <w:rFonts w:ascii="宋体" w:hAnsi="宋体" w:hint="eastAsia"/>
          <w:szCs w:val="21"/>
        </w:rPr>
        <w:t>4施工</w:t>
      </w:r>
      <w:r w:rsidRPr="005B0C5F">
        <w:rPr>
          <w:rFonts w:ascii="宋体" w:hAnsi="宋体"/>
          <w:szCs w:val="21"/>
        </w:rPr>
        <w:t>总承包服务费：</w:t>
      </w:r>
      <w:r w:rsidRPr="005B0C5F">
        <w:rPr>
          <w:rFonts w:ascii="宋体" w:hAnsi="宋体" w:hint="eastAsia"/>
          <w:szCs w:val="21"/>
        </w:rPr>
        <w:t>/</w:t>
      </w:r>
    </w:p>
    <w:p w14:paraId="747509DC" w14:textId="77777777" w:rsidR="00B12197" w:rsidRPr="005B0C5F" w:rsidRDefault="00000000">
      <w:pPr>
        <w:spacing w:line="360" w:lineRule="auto"/>
        <w:ind w:firstLine="539"/>
        <w:rPr>
          <w:rFonts w:ascii="宋体" w:hAnsi="宋体"/>
          <w:szCs w:val="21"/>
        </w:rPr>
      </w:pPr>
      <w:r w:rsidRPr="005B0C5F">
        <w:rPr>
          <w:rFonts w:ascii="宋体" w:hAnsi="宋体"/>
          <w:szCs w:val="21"/>
        </w:rPr>
        <w:t>2.6 规费、税金按下列要求报价：</w:t>
      </w:r>
    </w:p>
    <w:p w14:paraId="49084524" w14:textId="77777777" w:rsidR="00B12197" w:rsidRPr="005B0C5F" w:rsidRDefault="00000000">
      <w:pPr>
        <w:spacing w:line="360" w:lineRule="auto"/>
        <w:ind w:firstLine="539"/>
        <w:rPr>
          <w:rFonts w:ascii="宋体" w:hAnsi="宋体"/>
          <w:szCs w:val="21"/>
        </w:rPr>
      </w:pPr>
      <w:r w:rsidRPr="005B0C5F">
        <w:rPr>
          <w:rFonts w:ascii="宋体" w:hAnsi="宋体"/>
          <w:szCs w:val="21"/>
        </w:rPr>
        <w:t xml:space="preserve">2.6.1 </w:t>
      </w:r>
      <w:r w:rsidRPr="005B0C5F">
        <w:rPr>
          <w:rFonts w:ascii="宋体" w:hAnsi="宋体" w:hint="eastAsia"/>
          <w:szCs w:val="21"/>
        </w:rPr>
        <w:t>社会保险费</w:t>
      </w:r>
      <w:r w:rsidRPr="005B0C5F">
        <w:rPr>
          <w:rFonts w:ascii="宋体" w:hAnsi="宋体"/>
          <w:szCs w:val="21"/>
        </w:rPr>
        <w:t>、</w:t>
      </w:r>
      <w:r w:rsidRPr="005B0C5F">
        <w:rPr>
          <w:rFonts w:ascii="宋体" w:hAnsi="宋体" w:hint="eastAsia"/>
          <w:szCs w:val="21"/>
        </w:rPr>
        <w:t>住房公积金、</w:t>
      </w:r>
      <w:r w:rsidRPr="005B0C5F">
        <w:rPr>
          <w:rFonts w:ascii="宋体" w:hAnsi="宋体"/>
          <w:szCs w:val="21"/>
        </w:rPr>
        <w:t>税金应按《浙江省建设工程施工费用定额（201</w:t>
      </w:r>
      <w:r w:rsidRPr="005B0C5F">
        <w:rPr>
          <w:rFonts w:ascii="宋体" w:hAnsi="宋体" w:hint="eastAsia"/>
          <w:szCs w:val="21"/>
        </w:rPr>
        <w:t>8</w:t>
      </w:r>
      <w:r w:rsidRPr="005B0C5F">
        <w:rPr>
          <w:rFonts w:ascii="宋体" w:hAnsi="宋体"/>
          <w:szCs w:val="21"/>
        </w:rPr>
        <w:t>版）》规定、</w:t>
      </w:r>
      <w:r w:rsidRPr="005B0C5F">
        <w:rPr>
          <w:rFonts w:ascii="宋体" w:hAnsi="宋体" w:hint="eastAsia"/>
          <w:szCs w:val="21"/>
        </w:rPr>
        <w:t>《转发关于浙江省建设工程计价依据（2018版）的通知》（温住建发〔2018〕299号）、《关于增值税调整后我省建设工程计价依据增值税税率及有关计价调整的通知》（浙建建发〔2019〕92号）及温州市相关文件规定</w:t>
      </w:r>
      <w:r w:rsidRPr="005B0C5F">
        <w:rPr>
          <w:rFonts w:ascii="宋体" w:hAnsi="宋体"/>
          <w:szCs w:val="21"/>
        </w:rPr>
        <w:t>的费率计取，不得作为竞争性费用。</w:t>
      </w:r>
    </w:p>
    <w:p w14:paraId="5D51589B" w14:textId="77777777" w:rsidR="00B12197" w:rsidRPr="005B0C5F" w:rsidRDefault="00000000">
      <w:pPr>
        <w:spacing w:line="360" w:lineRule="auto"/>
        <w:ind w:firstLineChars="257" w:firstLine="542"/>
        <w:rPr>
          <w:rFonts w:ascii="宋体" w:hAnsi="宋体" w:cs="Arial"/>
          <w:szCs w:val="21"/>
        </w:rPr>
      </w:pPr>
      <w:r w:rsidRPr="005B0C5F">
        <w:rPr>
          <w:rFonts w:ascii="宋体" w:hAnsi="宋体" w:cs="Arial"/>
          <w:b/>
          <w:szCs w:val="21"/>
        </w:rPr>
        <w:t>3. 评审</w:t>
      </w:r>
    </w:p>
    <w:p w14:paraId="14C12D0B" w14:textId="77777777" w:rsidR="00B12197" w:rsidRPr="005B0C5F" w:rsidRDefault="00000000">
      <w:pPr>
        <w:spacing w:line="360" w:lineRule="auto"/>
        <w:ind w:firstLine="539"/>
        <w:rPr>
          <w:rFonts w:ascii="宋体" w:hAnsi="宋体"/>
          <w:szCs w:val="21"/>
        </w:rPr>
      </w:pPr>
      <w:r w:rsidRPr="005B0C5F">
        <w:rPr>
          <w:rFonts w:ascii="宋体" w:hAnsi="宋体"/>
          <w:szCs w:val="21"/>
        </w:rPr>
        <w:t>如投标报价中暂列金额、暂估价发生变动，或规费</w:t>
      </w:r>
      <w:r w:rsidRPr="005B0C5F">
        <w:rPr>
          <w:rFonts w:ascii="宋体" w:hAnsi="宋体" w:hint="eastAsia"/>
          <w:szCs w:val="21"/>
        </w:rPr>
        <w:t>(过渡期内)</w:t>
      </w:r>
      <w:r w:rsidRPr="005B0C5F">
        <w:rPr>
          <w:rFonts w:ascii="宋体" w:hAnsi="宋体"/>
          <w:szCs w:val="21"/>
        </w:rPr>
        <w:t>、税金等不按规定计取的，均视为投标报价计算错误，按磋商文件有关规定执行</w:t>
      </w:r>
      <w:r w:rsidRPr="005B0C5F">
        <w:rPr>
          <w:rFonts w:ascii="宋体" w:hAnsi="宋体" w:hint="eastAsia"/>
          <w:szCs w:val="21"/>
        </w:rPr>
        <w:t>。</w:t>
      </w:r>
    </w:p>
    <w:p w14:paraId="51E9C6B4" w14:textId="77777777" w:rsidR="00B12197" w:rsidRPr="005B0C5F" w:rsidRDefault="00000000">
      <w:pPr>
        <w:spacing w:line="360" w:lineRule="auto"/>
        <w:ind w:firstLineChars="257" w:firstLine="542"/>
        <w:rPr>
          <w:rFonts w:ascii="宋体" w:hAnsi="宋体" w:cs="Arial"/>
          <w:b/>
          <w:szCs w:val="21"/>
        </w:rPr>
      </w:pPr>
      <w:r w:rsidRPr="005B0C5F">
        <w:rPr>
          <w:rFonts w:ascii="宋体" w:hAnsi="宋体" w:cs="Arial" w:hint="eastAsia"/>
          <w:b/>
          <w:szCs w:val="21"/>
        </w:rPr>
        <w:t>4.其他</w:t>
      </w:r>
    </w:p>
    <w:p w14:paraId="1078BAB7" w14:textId="77777777" w:rsidR="00B12197" w:rsidRPr="005B0C5F" w:rsidRDefault="00000000">
      <w:pPr>
        <w:spacing w:line="360" w:lineRule="auto"/>
        <w:ind w:firstLine="539"/>
        <w:rPr>
          <w:rFonts w:ascii="宋体" w:hAnsi="宋体"/>
          <w:szCs w:val="21"/>
        </w:rPr>
      </w:pPr>
      <w:r w:rsidRPr="005B0C5F">
        <w:rPr>
          <w:rFonts w:ascii="宋体" w:hAnsi="宋体" w:hint="eastAsia"/>
          <w:szCs w:val="21"/>
        </w:rPr>
        <w:t>4.</w:t>
      </w:r>
      <w:r w:rsidRPr="005B0C5F">
        <w:rPr>
          <w:rFonts w:ascii="宋体" w:hAnsi="宋体"/>
          <w:szCs w:val="21"/>
        </w:rPr>
        <w:t>1</w:t>
      </w:r>
      <w:r w:rsidRPr="005B0C5F">
        <w:rPr>
          <w:rFonts w:ascii="宋体" w:hAnsi="宋体" w:hint="eastAsia"/>
          <w:szCs w:val="21"/>
        </w:rPr>
        <w:t>今后施工过程中，不论本工程施工范围或工程量增减如何变动，中标供应商均需无条件接受并予以实施，工程量清单中项目如有修改，按实际工程量结算，结算方式执行本磋商文件规定。</w:t>
      </w:r>
    </w:p>
    <w:p w14:paraId="029FB15C" w14:textId="77777777" w:rsidR="00B12197" w:rsidRPr="005B0C5F" w:rsidRDefault="00000000">
      <w:pPr>
        <w:widowControl/>
        <w:jc w:val="left"/>
        <w:rPr>
          <w:rFonts w:ascii="宋体" w:hAnsi="宋体"/>
          <w:bCs/>
          <w:sz w:val="36"/>
          <w:szCs w:val="36"/>
        </w:rPr>
      </w:pPr>
      <w:bookmarkStart w:id="248" w:name="_Toc101515131"/>
      <w:r w:rsidRPr="005B0C5F">
        <w:rPr>
          <w:rFonts w:ascii="宋体" w:hAnsi="宋体"/>
          <w:b/>
          <w:sz w:val="36"/>
          <w:szCs w:val="36"/>
        </w:rPr>
        <w:br w:type="page"/>
      </w:r>
    </w:p>
    <w:p w14:paraId="4363D6B6" w14:textId="77777777" w:rsidR="00B12197" w:rsidRPr="005B0C5F" w:rsidRDefault="00000000">
      <w:pPr>
        <w:pStyle w:val="1"/>
        <w:rPr>
          <w:rFonts w:ascii="宋体" w:hAnsi="宋体"/>
          <w:b w:val="0"/>
          <w:sz w:val="36"/>
          <w:szCs w:val="36"/>
        </w:rPr>
      </w:pPr>
      <w:bookmarkStart w:id="249" w:name="_Toc135339142"/>
      <w:r w:rsidRPr="005B0C5F">
        <w:rPr>
          <w:rFonts w:ascii="宋体" w:eastAsia="宋体" w:hAnsi="宋体"/>
          <w:b w:val="0"/>
          <w:sz w:val="36"/>
          <w:szCs w:val="36"/>
        </w:rPr>
        <w:lastRenderedPageBreak/>
        <w:t>第</w:t>
      </w:r>
      <w:r w:rsidRPr="005B0C5F">
        <w:rPr>
          <w:rFonts w:ascii="宋体" w:eastAsia="宋体" w:hAnsi="宋体" w:hint="eastAsia"/>
          <w:b w:val="0"/>
          <w:sz w:val="36"/>
          <w:szCs w:val="36"/>
        </w:rPr>
        <w:t>五</w:t>
      </w:r>
      <w:r w:rsidRPr="005B0C5F">
        <w:rPr>
          <w:rFonts w:ascii="宋体" w:eastAsia="宋体" w:hAnsi="宋体"/>
          <w:b w:val="0"/>
          <w:sz w:val="36"/>
          <w:szCs w:val="36"/>
        </w:rPr>
        <w:t>部分</w:t>
      </w:r>
      <w:r w:rsidRPr="005B0C5F">
        <w:rPr>
          <w:rFonts w:ascii="宋体" w:eastAsia="宋体" w:hAnsi="宋体" w:hint="eastAsia"/>
          <w:b w:val="0"/>
          <w:sz w:val="36"/>
          <w:szCs w:val="36"/>
        </w:rPr>
        <w:t xml:space="preserve">  </w:t>
      </w:r>
      <w:r w:rsidRPr="005B0C5F">
        <w:rPr>
          <w:rFonts w:ascii="宋体" w:eastAsia="宋体" w:hAnsi="宋体"/>
          <w:b w:val="0"/>
          <w:sz w:val="36"/>
          <w:szCs w:val="36"/>
        </w:rPr>
        <w:t>采购内容及要求</w:t>
      </w:r>
      <w:bookmarkEnd w:id="248"/>
      <w:bookmarkEnd w:id="249"/>
    </w:p>
    <w:p w14:paraId="6830D81D" w14:textId="12607F56" w:rsidR="00B12197" w:rsidRPr="005B0C5F" w:rsidRDefault="00000000">
      <w:pPr>
        <w:pStyle w:val="affff8"/>
        <w:spacing w:line="440" w:lineRule="exact"/>
        <w:ind w:firstLineChars="90" w:firstLine="198"/>
        <w:rPr>
          <w:rFonts w:ascii="宋体" w:hAnsi="宋体"/>
          <w:color w:val="auto"/>
          <w:sz w:val="22"/>
          <w:szCs w:val="22"/>
        </w:rPr>
      </w:pPr>
      <w:r w:rsidRPr="005B0C5F">
        <w:rPr>
          <w:rFonts w:ascii="宋体" w:hAnsi="宋体" w:hint="eastAsia"/>
          <w:color w:val="auto"/>
          <w:sz w:val="22"/>
          <w:szCs w:val="22"/>
        </w:rPr>
        <w:t>一、采购内容：</w:t>
      </w:r>
      <w:r w:rsidR="0096287E" w:rsidRPr="005B0C5F">
        <w:rPr>
          <w:rFonts w:ascii="宋体" w:hAnsi="宋体" w:hint="eastAsia"/>
          <w:color w:val="auto"/>
          <w:sz w:val="22"/>
          <w:szCs w:val="22"/>
        </w:rPr>
        <w:t>温州第二十一中学排球场、篮球场及附属场地改造工程</w:t>
      </w:r>
      <w:r w:rsidRPr="005B0C5F">
        <w:rPr>
          <w:rFonts w:ascii="宋体" w:hAnsi="宋体" w:hint="eastAsia"/>
          <w:color w:val="auto"/>
          <w:sz w:val="22"/>
          <w:szCs w:val="22"/>
        </w:rPr>
        <w:t>，具体以工程量清单及图纸为准</w:t>
      </w:r>
      <w:r w:rsidR="00486C07" w:rsidRPr="005B0C5F">
        <w:rPr>
          <w:rFonts w:ascii="宋体" w:hAnsi="宋体" w:hint="eastAsia"/>
          <w:color w:val="auto"/>
          <w:sz w:val="22"/>
          <w:szCs w:val="22"/>
        </w:rPr>
        <w:t>（提供电子版）</w:t>
      </w:r>
      <w:r w:rsidRPr="005B0C5F">
        <w:rPr>
          <w:rFonts w:ascii="宋体" w:hAnsi="宋体" w:hint="eastAsia"/>
          <w:color w:val="auto"/>
          <w:sz w:val="22"/>
          <w:szCs w:val="22"/>
        </w:rPr>
        <w:t>。</w:t>
      </w:r>
    </w:p>
    <w:p w14:paraId="34DFB2C4" w14:textId="77777777" w:rsidR="00B12197" w:rsidRPr="005B0C5F" w:rsidRDefault="00000000">
      <w:pPr>
        <w:pStyle w:val="affff8"/>
        <w:spacing w:line="440" w:lineRule="exact"/>
        <w:ind w:firstLineChars="90" w:firstLine="198"/>
        <w:rPr>
          <w:rFonts w:ascii="宋体" w:hAnsi="宋体"/>
          <w:color w:val="auto"/>
          <w:sz w:val="22"/>
          <w:szCs w:val="22"/>
        </w:rPr>
      </w:pPr>
      <w:r w:rsidRPr="005B0C5F">
        <w:rPr>
          <w:rFonts w:ascii="宋体" w:hAnsi="宋体" w:hint="eastAsia"/>
          <w:color w:val="auto"/>
          <w:sz w:val="22"/>
          <w:szCs w:val="22"/>
        </w:rPr>
        <w:t>二、工程技术规范</w:t>
      </w:r>
    </w:p>
    <w:p w14:paraId="04D9E811"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依据设计施工图纸和技术文件要求，本工程项目的材料、设备、施工必须达到现行中华人民共和国及省、市、行业的一切有关法规、规范的要求。如下述标准及规范要求有出入则以较严格者为准。</w:t>
      </w:r>
    </w:p>
    <w:p w14:paraId="36A88601"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w:t>
      </w:r>
      <w:hyperlink r:id="rId19" w:tgtFrame="https://xueshu.baidu.com/usercenter/paper/_blank" w:history="1">
        <w:r w:rsidRPr="005B0C5F">
          <w:rPr>
            <w:rFonts w:ascii="宋体" w:hAnsi="宋体" w:hint="eastAsia"/>
            <w:color w:val="auto"/>
            <w:sz w:val="22"/>
            <w:szCs w:val="22"/>
          </w:rPr>
          <w:t>《中小学合成材料面层运动场地》</w:t>
        </w:r>
      </w:hyperlink>
      <w:r w:rsidRPr="005B0C5F">
        <w:rPr>
          <w:rFonts w:ascii="宋体" w:hAnsi="宋体" w:hint="eastAsia"/>
          <w:color w:val="auto"/>
          <w:sz w:val="22"/>
          <w:szCs w:val="22"/>
        </w:rPr>
        <w:t>GB 36246—2018；</w:t>
      </w:r>
    </w:p>
    <w:p w14:paraId="7A29A62F"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（2）《建筑地面工程施工及验收规范》GB50209-95</w:t>
      </w:r>
    </w:p>
    <w:p w14:paraId="2AD94067"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（3）《市政道路工程质量检验评定标准》CJJ1-90；</w:t>
      </w:r>
    </w:p>
    <w:p w14:paraId="6B887579"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（4）《给排水管道工程施工及验收评定标准》GB50268-97；</w:t>
      </w:r>
    </w:p>
    <w:p w14:paraId="6D0F9CCA"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（5）《给水排水构筑物施工及验收规范》GBJ141-90；</w:t>
      </w:r>
    </w:p>
    <w:p w14:paraId="0AFED8B6"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（6）《市政排水管渠工程质量检验评定标准》CJJ3-90；</w:t>
      </w:r>
    </w:p>
    <w:p w14:paraId="6DCC842C"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（7）《市政工程质量检验评定标准（污水处理工程）》JBJ104-91</w:t>
      </w:r>
    </w:p>
    <w:p w14:paraId="59F785D1"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（8）建设部《市政工程基础基础设施工程施工技术文件管理规定》 [2002]221号</w:t>
      </w:r>
    </w:p>
    <w:p w14:paraId="07D58A41"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（9）《合成材料跑道面层》GB/T 14833-2011</w:t>
      </w:r>
    </w:p>
    <w:p w14:paraId="2625A599"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（10）《室外排水设计规范》GB 50014-2006</w:t>
      </w:r>
    </w:p>
    <w:p w14:paraId="0D4EAB16"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（11）《室外排水设计规范》GB 50013-2006</w:t>
      </w:r>
    </w:p>
    <w:p w14:paraId="1E062FEE"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（12）《温州市市政工程设计导则》</w:t>
      </w:r>
    </w:p>
    <w:p w14:paraId="6E697521"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（13）《体育建筑设计规范》JGJ31-2003</w:t>
      </w:r>
    </w:p>
    <w:p w14:paraId="5EBF719E"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（14）《体育场地与设施》08J933-1</w:t>
      </w:r>
    </w:p>
    <w:p w14:paraId="71769356"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（15）其他与本工程相关的行业规范、标准等。</w:t>
      </w:r>
    </w:p>
    <w:p w14:paraId="6CFF3B62"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以上技术规范由承包人自备，如有不足之处或未能达到国家最新标准时，承包人应使施工及选用的材料符合最新版本的国家标准、规范。</w:t>
      </w:r>
    </w:p>
    <w:p w14:paraId="2F2FF197" w14:textId="10D347DB" w:rsidR="00B12197" w:rsidRPr="005B0C5F" w:rsidRDefault="000252D5">
      <w:pPr>
        <w:pStyle w:val="affff8"/>
        <w:spacing w:line="440" w:lineRule="exact"/>
        <w:ind w:firstLineChars="0" w:firstLine="0"/>
        <w:rPr>
          <w:rFonts w:ascii="宋体" w:hAnsi="宋体"/>
          <w:color w:val="auto"/>
          <w:sz w:val="22"/>
          <w:szCs w:val="22"/>
        </w:rPr>
      </w:pPr>
      <w:r w:rsidRPr="005B0C5F">
        <w:rPr>
          <w:rFonts w:ascii="宋体" w:hAnsi="宋体" w:hint="eastAsia"/>
          <w:color w:val="auto"/>
          <w:sz w:val="22"/>
          <w:szCs w:val="22"/>
        </w:rPr>
        <w:t>三、工期要求</w:t>
      </w:r>
    </w:p>
    <w:p w14:paraId="5D53FC01" w14:textId="5FBDD84D" w:rsidR="00B12197" w:rsidRPr="005B0C5F" w:rsidRDefault="00000000">
      <w:pPr>
        <w:pStyle w:val="affff8"/>
        <w:spacing w:line="440" w:lineRule="exact"/>
        <w:ind w:firstLine="442"/>
        <w:rPr>
          <w:rFonts w:ascii="宋体" w:hAnsi="宋体"/>
          <w:color w:val="auto"/>
          <w:spacing w:val="-2"/>
          <w:sz w:val="22"/>
          <w:szCs w:val="22"/>
        </w:rPr>
      </w:pPr>
      <w:r w:rsidRPr="005B0C5F">
        <w:rPr>
          <w:rFonts w:ascii="宋体" w:hAnsi="宋体" w:hint="eastAsia"/>
          <w:b/>
          <w:color w:val="auto"/>
          <w:sz w:val="22"/>
          <w:szCs w:val="22"/>
        </w:rPr>
        <w:t>本工程工期为</w:t>
      </w:r>
      <w:r w:rsidR="00A46775" w:rsidRPr="005B0C5F">
        <w:rPr>
          <w:rFonts w:ascii="宋体" w:hAnsi="宋体"/>
          <w:b/>
          <w:color w:val="auto"/>
          <w:sz w:val="22"/>
          <w:szCs w:val="22"/>
        </w:rPr>
        <w:t>5</w:t>
      </w:r>
      <w:r w:rsidRPr="005B0C5F">
        <w:rPr>
          <w:rFonts w:ascii="宋体" w:hAnsi="宋体"/>
          <w:b/>
          <w:color w:val="auto"/>
          <w:sz w:val="22"/>
          <w:szCs w:val="22"/>
        </w:rPr>
        <w:t>0</w:t>
      </w:r>
      <w:r w:rsidRPr="005B0C5F">
        <w:rPr>
          <w:rFonts w:ascii="宋体" w:hAnsi="宋体" w:hint="eastAsia"/>
          <w:b/>
          <w:color w:val="auto"/>
          <w:sz w:val="22"/>
          <w:szCs w:val="22"/>
        </w:rPr>
        <w:t>日历天</w:t>
      </w:r>
      <w:r w:rsidRPr="005B0C5F">
        <w:rPr>
          <w:rFonts w:ascii="宋体" w:hAnsi="宋体"/>
          <w:b/>
          <w:color w:val="auto"/>
          <w:sz w:val="22"/>
          <w:szCs w:val="22"/>
        </w:rPr>
        <w:t>内</w:t>
      </w:r>
      <w:r w:rsidRPr="005B0C5F">
        <w:rPr>
          <w:rFonts w:ascii="宋体" w:hAnsi="宋体" w:hint="eastAsia"/>
          <w:b/>
          <w:color w:val="auto"/>
          <w:sz w:val="22"/>
          <w:szCs w:val="22"/>
        </w:rPr>
        <w:t>，工期应包括完成全部施工承包范围的工作内容，开工日期是以开工令为准。</w:t>
      </w:r>
      <w:r w:rsidRPr="005B0C5F">
        <w:rPr>
          <w:rFonts w:ascii="宋体" w:hAnsi="宋体" w:hint="eastAsia"/>
          <w:color w:val="auto"/>
          <w:spacing w:val="-2"/>
          <w:sz w:val="22"/>
          <w:szCs w:val="22"/>
        </w:rPr>
        <w:t>供应商可根据工程特点，结合企业自身实力，确定投标工期并制定施工网络进度计划，一旦确定</w:t>
      </w:r>
      <w:r w:rsidR="007366E5" w:rsidRPr="005B0C5F">
        <w:rPr>
          <w:rFonts w:ascii="宋体" w:hAnsi="宋体" w:hint="eastAsia"/>
          <w:color w:val="auto"/>
          <w:spacing w:val="-2"/>
          <w:sz w:val="22"/>
          <w:szCs w:val="22"/>
        </w:rPr>
        <w:t>中标（成交）供应商</w:t>
      </w:r>
      <w:r w:rsidRPr="005B0C5F">
        <w:rPr>
          <w:rFonts w:ascii="宋体" w:hAnsi="宋体" w:hint="eastAsia"/>
          <w:color w:val="auto"/>
          <w:spacing w:val="-2"/>
          <w:sz w:val="22"/>
          <w:szCs w:val="22"/>
        </w:rPr>
        <w:t>，该投标工期将作为合同工期。</w:t>
      </w:r>
    </w:p>
    <w:p w14:paraId="79F79D82" w14:textId="640FCEF3" w:rsidR="00B12197" w:rsidRPr="005B0C5F" w:rsidRDefault="000252D5">
      <w:pPr>
        <w:pStyle w:val="affff8"/>
        <w:spacing w:line="440" w:lineRule="exact"/>
        <w:ind w:firstLineChars="0" w:firstLine="0"/>
        <w:rPr>
          <w:rFonts w:ascii="宋体" w:hAnsi="宋体"/>
          <w:color w:val="auto"/>
          <w:sz w:val="22"/>
          <w:szCs w:val="22"/>
        </w:rPr>
      </w:pPr>
      <w:r w:rsidRPr="005B0C5F">
        <w:rPr>
          <w:rFonts w:ascii="宋体" w:hAnsi="宋体" w:hint="eastAsia"/>
          <w:color w:val="auto"/>
          <w:sz w:val="22"/>
          <w:szCs w:val="22"/>
        </w:rPr>
        <w:t>四、工程质量要求</w:t>
      </w:r>
    </w:p>
    <w:p w14:paraId="2B627AB1"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1、本工程质量等级要求为</w:t>
      </w:r>
      <w:r w:rsidRPr="005B0C5F">
        <w:rPr>
          <w:rFonts w:ascii="宋体" w:hAnsi="宋体" w:hint="eastAsia"/>
          <w:b/>
          <w:color w:val="auto"/>
          <w:sz w:val="22"/>
          <w:szCs w:val="22"/>
          <w:u w:val="single"/>
        </w:rPr>
        <w:t>合格</w:t>
      </w:r>
      <w:r w:rsidRPr="005B0C5F">
        <w:rPr>
          <w:rFonts w:ascii="宋体" w:hAnsi="宋体" w:hint="eastAsia"/>
          <w:color w:val="auto"/>
          <w:sz w:val="22"/>
          <w:szCs w:val="22"/>
        </w:rPr>
        <w:t>。</w:t>
      </w:r>
    </w:p>
    <w:p w14:paraId="7C099284"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08CF2BC3" w14:textId="5A2AEE94" w:rsidR="006D404A" w:rsidRPr="005B0C5F" w:rsidRDefault="006D404A" w:rsidP="006D404A">
      <w:pPr>
        <w:pStyle w:val="affff8"/>
        <w:spacing w:line="440" w:lineRule="exact"/>
        <w:ind w:firstLineChars="0" w:firstLine="0"/>
        <w:rPr>
          <w:rFonts w:ascii="宋体" w:hAnsi="宋体"/>
          <w:color w:val="auto"/>
          <w:sz w:val="22"/>
          <w:szCs w:val="22"/>
        </w:rPr>
      </w:pPr>
      <w:bookmarkStart w:id="250" w:name="_Toc512629971"/>
      <w:bookmarkStart w:id="251" w:name="_Toc513230770"/>
      <w:bookmarkStart w:id="252" w:name="_Toc512629690"/>
      <w:bookmarkStart w:id="253" w:name="_Toc512623696"/>
      <w:r w:rsidRPr="005B0C5F">
        <w:rPr>
          <w:rFonts w:ascii="宋体" w:hAnsi="宋体" w:hint="eastAsia"/>
          <w:color w:val="auto"/>
          <w:sz w:val="22"/>
          <w:szCs w:val="22"/>
        </w:rPr>
        <w:t>五、材料要求</w:t>
      </w:r>
      <w:bookmarkEnd w:id="250"/>
      <w:bookmarkEnd w:id="251"/>
      <w:bookmarkEnd w:id="252"/>
      <w:bookmarkEnd w:id="253"/>
    </w:p>
    <w:p w14:paraId="0ECE8241" w14:textId="77777777" w:rsidR="006D404A" w:rsidRPr="005B0C5F" w:rsidRDefault="006D404A" w:rsidP="006D404A">
      <w:pPr>
        <w:pStyle w:val="affff8"/>
        <w:spacing w:line="440" w:lineRule="exact"/>
        <w:ind w:firstLineChars="194" w:firstLine="427"/>
        <w:rPr>
          <w:rFonts w:ascii="宋体" w:hAnsi="宋体"/>
          <w:color w:val="auto"/>
          <w:sz w:val="22"/>
          <w:szCs w:val="22"/>
        </w:rPr>
      </w:pPr>
      <w:r w:rsidRPr="005B0C5F">
        <w:rPr>
          <w:rFonts w:ascii="宋体" w:hAnsi="宋体" w:hint="eastAsia"/>
          <w:color w:val="auto"/>
          <w:sz w:val="22"/>
          <w:szCs w:val="22"/>
        </w:rPr>
        <w:lastRenderedPageBreak/>
        <w:t>1、材料选用说明</w:t>
      </w:r>
    </w:p>
    <w:p w14:paraId="2367A3C0" w14:textId="77777777" w:rsidR="006D404A" w:rsidRPr="005B0C5F" w:rsidRDefault="006D404A" w:rsidP="006D404A">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w:t>
      </w:r>
      <w:r w:rsidRPr="005B0C5F">
        <w:rPr>
          <w:rFonts w:ascii="宋体" w:hAnsi="宋体" w:hint="eastAsia"/>
          <w:bCs/>
          <w:color w:val="auto"/>
          <w:sz w:val="22"/>
          <w:szCs w:val="22"/>
        </w:rPr>
        <w:t>所需材料的技术规格和详细要求详见设计图纸和工程量清单。</w:t>
      </w:r>
      <w:r w:rsidRPr="005B0C5F">
        <w:rPr>
          <w:rFonts w:ascii="宋体" w:hAnsi="宋体" w:hint="eastAsia"/>
          <w:color w:val="auto"/>
          <w:sz w:val="22"/>
          <w:szCs w:val="22"/>
        </w:rPr>
        <w:t>供应商对于设计图纸及工程量清单列出的主材的规格、型号、等级及基本指标不得修改。</w:t>
      </w:r>
    </w:p>
    <w:p w14:paraId="5A01AFB3" w14:textId="77777777" w:rsidR="006D404A" w:rsidRPr="005B0C5F" w:rsidRDefault="006D404A" w:rsidP="006D404A">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（2）主要材料必须填入主要材料价格表。</w:t>
      </w:r>
    </w:p>
    <w:p w14:paraId="0DBE53A7" w14:textId="77777777" w:rsidR="006D404A" w:rsidRPr="005B0C5F" w:rsidRDefault="006D404A" w:rsidP="006D404A">
      <w:pPr>
        <w:spacing w:line="440" w:lineRule="exact"/>
        <w:ind w:firstLineChars="200" w:firstLine="440"/>
        <w:jc w:val="left"/>
        <w:rPr>
          <w:rFonts w:ascii="宋体" w:hAnsi="宋体" w:cs="微软雅黑"/>
          <w:sz w:val="22"/>
          <w:szCs w:val="22"/>
        </w:rPr>
      </w:pPr>
      <w:r w:rsidRPr="005B0C5F">
        <w:rPr>
          <w:rFonts w:ascii="宋体" w:hAnsi="宋体" w:cs="Courier New" w:hint="eastAsia"/>
          <w:sz w:val="22"/>
          <w:szCs w:val="22"/>
        </w:rPr>
        <w:t>（3）严禁施工过程中添加原材料清单以外的不环保材料（溶剂、催化剂等）</w:t>
      </w:r>
    </w:p>
    <w:p w14:paraId="599BD72D" w14:textId="77777777" w:rsidR="006D404A" w:rsidRPr="005B0C5F" w:rsidRDefault="006D404A" w:rsidP="006D404A">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4）本磋商文件未涉及的其它主要材料及辅助材料、零星材料，各供应商必须根据设计施工图的要求及意图进行选材和报价，所有材料要求采用在行业内有一定知名度的品牌，材料生产厂家必须通过ISO质量认证，并符合消防、环保要求，严禁选择不合设计要求的低档材料进行投标报价及组织施工实施。</w:t>
      </w:r>
    </w:p>
    <w:p w14:paraId="4A9ACB50" w14:textId="77777777" w:rsidR="006D404A" w:rsidRPr="005B0C5F" w:rsidRDefault="006D404A" w:rsidP="006D404A">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5）本工程主材必须按以上要求报价，否则视为不响应磋商文件要求，作无效标处理。主要材料必须在磋商响应文件的主要材料价格表中详细列产地、型号、规格、数量和单价。对于缺漏的栏目，采购人有权要求供应商使用采购人指定的产品，且价格不予调整。</w:t>
      </w:r>
    </w:p>
    <w:p w14:paraId="2F76A078" w14:textId="77777777" w:rsidR="006D404A" w:rsidRPr="005B0C5F" w:rsidRDefault="006D404A" w:rsidP="006D404A">
      <w:pPr>
        <w:pStyle w:val="affff8"/>
        <w:spacing w:line="440" w:lineRule="exact"/>
        <w:ind w:firstLineChars="194" w:firstLine="427"/>
        <w:rPr>
          <w:rFonts w:ascii="宋体" w:hAnsi="宋体"/>
          <w:color w:val="auto"/>
          <w:sz w:val="22"/>
          <w:szCs w:val="22"/>
        </w:rPr>
      </w:pPr>
      <w:bookmarkStart w:id="254" w:name="_Toc512629972"/>
      <w:bookmarkStart w:id="255" w:name="_Toc512629691"/>
      <w:bookmarkStart w:id="256" w:name="_Toc512623697"/>
      <w:bookmarkStart w:id="257" w:name="_Toc513230771"/>
      <w:r w:rsidRPr="005B0C5F">
        <w:rPr>
          <w:rFonts w:ascii="宋体" w:hAnsi="宋体" w:hint="eastAsia"/>
          <w:color w:val="auto"/>
          <w:sz w:val="22"/>
          <w:szCs w:val="22"/>
        </w:rPr>
        <w:t>2、供应要求</w:t>
      </w:r>
      <w:bookmarkEnd w:id="254"/>
      <w:bookmarkEnd w:id="255"/>
      <w:bookmarkEnd w:id="256"/>
      <w:bookmarkEnd w:id="257"/>
    </w:p>
    <w:p w14:paraId="74F6DE5A" w14:textId="77777777" w:rsidR="006D404A" w:rsidRPr="005B0C5F" w:rsidRDefault="006D404A" w:rsidP="006D404A">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（1）本次采购承包范围内的建筑施工材料均由承包方根据本磋商文件、设计图纸、工程量清单和国家有关规定的具体要求进行采购、运输、检验、保管，但采购人保留变更和指定材料的权利。</w:t>
      </w:r>
    </w:p>
    <w:p w14:paraId="3DBD1CD4" w14:textId="77777777" w:rsidR="006D404A" w:rsidRPr="005B0C5F" w:rsidRDefault="006D404A" w:rsidP="006D404A">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（2）本次采购工程的主要材料，承包人应在采购前经业主签证确认，未经签证业主将不予支付，供应商应在响应文件中明确主要建筑材料产地、规格和质量，中标后未经业主认可不得调换。</w:t>
      </w:r>
    </w:p>
    <w:p w14:paraId="5643F9B3" w14:textId="4465DDA8" w:rsidR="006D404A" w:rsidRPr="005B0C5F" w:rsidRDefault="006D404A" w:rsidP="006D404A">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（3）若业主或监理单位在施工过程中发现由承包方采购的主要建筑材料不符合采购时的要求或档次低于业主推荐产品的档次时，业主保留更换的权利，且中标价不予调整。</w:t>
      </w:r>
    </w:p>
    <w:p w14:paraId="1646D754" w14:textId="77777777" w:rsidR="00B12197" w:rsidRPr="005B0C5F" w:rsidRDefault="00000000">
      <w:pPr>
        <w:pStyle w:val="affff8"/>
        <w:spacing w:line="440" w:lineRule="exact"/>
        <w:ind w:firstLineChars="0" w:firstLine="0"/>
        <w:rPr>
          <w:rFonts w:ascii="宋体" w:hAnsi="宋体"/>
          <w:color w:val="auto"/>
          <w:sz w:val="22"/>
          <w:szCs w:val="22"/>
        </w:rPr>
      </w:pPr>
      <w:bookmarkStart w:id="258" w:name="_Toc115355259"/>
      <w:r w:rsidRPr="005B0C5F">
        <w:rPr>
          <w:rFonts w:ascii="宋体" w:hAnsi="宋体" w:hint="eastAsia"/>
          <w:color w:val="auto"/>
          <w:sz w:val="22"/>
          <w:szCs w:val="22"/>
        </w:rPr>
        <w:t>六、安装、测试、验收要求</w:t>
      </w:r>
      <w:bookmarkEnd w:id="258"/>
    </w:p>
    <w:p w14:paraId="36BF7148"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1、承包人在施工前需编制详细的施工组织设计和安全施工专项施工方案，并严格按方案实施，遵守建设方现场安全文明管理规定，杜绝安全事故。</w:t>
      </w:r>
    </w:p>
    <w:p w14:paraId="6969A0BC"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2、承包商应使用训练有素的施工人员，持证上岗，按相关施工技术规范和质量验收规范施工。</w:t>
      </w:r>
    </w:p>
    <w:p w14:paraId="14483460"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3、工程施工应对有需要的项目建立严格的隐蔽工程验收制度，加强对重点部位的施工监督，隐蔽工程验收必须由现场监理签字确认，确保工程施工质量。</w:t>
      </w:r>
    </w:p>
    <w:p w14:paraId="310E05D1"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4、在施工及交验过程中，承包商应采取有效的成品保护措施，防止产品污染和表面损伤。</w:t>
      </w:r>
    </w:p>
    <w:p w14:paraId="0201EC96" w14:textId="77777777" w:rsidR="00B12197" w:rsidRPr="005B0C5F" w:rsidRDefault="00000000">
      <w:pPr>
        <w:pStyle w:val="affff8"/>
        <w:spacing w:line="440" w:lineRule="exact"/>
        <w:ind w:firstLine="440"/>
        <w:rPr>
          <w:rFonts w:ascii="宋体" w:hAnsi="宋体"/>
          <w:b/>
          <w:bCs/>
          <w:color w:val="auto"/>
          <w:sz w:val="22"/>
          <w:szCs w:val="22"/>
        </w:rPr>
      </w:pPr>
      <w:r w:rsidRPr="005B0C5F">
        <w:rPr>
          <w:rFonts w:ascii="宋体" w:hAnsi="宋体"/>
          <w:color w:val="auto"/>
          <w:sz w:val="22"/>
          <w:szCs w:val="22"/>
        </w:rPr>
        <w:t>5</w:t>
      </w:r>
      <w:r w:rsidRPr="005B0C5F">
        <w:rPr>
          <w:rFonts w:ascii="宋体" w:hAnsi="宋体" w:hint="eastAsia"/>
          <w:color w:val="auto"/>
          <w:sz w:val="22"/>
          <w:szCs w:val="22"/>
        </w:rPr>
        <w:t>、</w:t>
      </w:r>
      <w:r w:rsidRPr="005B0C5F">
        <w:rPr>
          <w:rFonts w:ascii="宋体" w:hAnsi="宋体" w:hint="eastAsia"/>
          <w:b/>
          <w:bCs/>
          <w:color w:val="auto"/>
          <w:sz w:val="22"/>
          <w:szCs w:val="22"/>
        </w:rPr>
        <w:t>对进场原材料抽测不合格或不满足磋商文件与合同约定的要求可以部分或全部拒收，对成品样品检测不合格或不满足磋商文件与合同约定的要求的铲除面层重新施工。由此对采购人造成的损失和工期延误应给予经济赔偿。</w:t>
      </w:r>
    </w:p>
    <w:p w14:paraId="1EDDD8D0"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color w:val="auto"/>
          <w:sz w:val="22"/>
          <w:szCs w:val="22"/>
        </w:rPr>
        <w:t>6</w:t>
      </w:r>
      <w:r w:rsidRPr="005B0C5F">
        <w:rPr>
          <w:rFonts w:ascii="宋体" w:hAnsi="宋体" w:hint="eastAsia"/>
          <w:color w:val="auto"/>
          <w:sz w:val="22"/>
          <w:szCs w:val="22"/>
        </w:rPr>
        <w:t>、</w:t>
      </w:r>
      <w:r w:rsidRPr="005B0C5F">
        <w:rPr>
          <w:rFonts w:ascii="宋体" w:hAnsi="宋体" w:hint="eastAsia"/>
          <w:b/>
          <w:bCs/>
          <w:color w:val="auto"/>
          <w:sz w:val="22"/>
          <w:szCs w:val="22"/>
        </w:rPr>
        <w:t>场地外观：无裂痕或分层现象；防滑层与底胶粘合牢固、均匀；接缝平直、无明显凹凸现象；表面色泽均匀；面层色泽鲜艳、均匀，无明显色差。</w:t>
      </w:r>
    </w:p>
    <w:p w14:paraId="3FD35E62"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color w:val="auto"/>
          <w:sz w:val="22"/>
          <w:szCs w:val="22"/>
        </w:rPr>
        <w:t>7</w:t>
      </w:r>
      <w:r w:rsidRPr="005B0C5F">
        <w:rPr>
          <w:rFonts w:ascii="宋体" w:hAnsi="宋体" w:hint="eastAsia"/>
          <w:color w:val="auto"/>
          <w:sz w:val="22"/>
          <w:szCs w:val="22"/>
        </w:rPr>
        <w:t>、工程验收：承包商在完成合同约定的工作内容，并自检合格，并在监理和相关部门共同参加下完成了相关检测，达到设计和规范要求后，可申请工程验收。采购人按国家和行业现行规范标准、地</w:t>
      </w:r>
      <w:r w:rsidRPr="005B0C5F">
        <w:rPr>
          <w:rFonts w:ascii="宋体" w:hAnsi="宋体" w:hint="eastAsia"/>
          <w:color w:val="auto"/>
          <w:sz w:val="22"/>
          <w:szCs w:val="22"/>
        </w:rPr>
        <w:lastRenderedPageBreak/>
        <w:t>方规定、工程验收程序组织验收。</w:t>
      </w:r>
    </w:p>
    <w:p w14:paraId="2AD8B6A3" w14:textId="77777777" w:rsidR="00B12197" w:rsidRPr="005B0C5F" w:rsidRDefault="00000000">
      <w:pPr>
        <w:pStyle w:val="affff8"/>
        <w:spacing w:line="440" w:lineRule="exact"/>
        <w:ind w:firstLine="440"/>
        <w:rPr>
          <w:rFonts w:ascii="宋体" w:hAnsi="宋体" w:cs="仿宋_GB2312"/>
          <w:b/>
          <w:color w:val="auto"/>
          <w:sz w:val="22"/>
          <w:szCs w:val="22"/>
        </w:rPr>
      </w:pPr>
      <w:r w:rsidRPr="005B0C5F">
        <w:rPr>
          <w:rFonts w:ascii="宋体" w:hAnsi="宋体" w:hint="eastAsia"/>
          <w:color w:val="auto"/>
          <w:sz w:val="22"/>
          <w:szCs w:val="22"/>
        </w:rPr>
        <w:t>8、</w:t>
      </w:r>
      <w:r w:rsidRPr="005B0C5F">
        <w:rPr>
          <w:rFonts w:ascii="宋体" w:hAnsi="宋体" w:cs="仿宋_GB2312" w:hint="eastAsia"/>
          <w:b/>
          <w:color w:val="auto"/>
          <w:sz w:val="22"/>
          <w:szCs w:val="22"/>
        </w:rPr>
        <w:t>承包人具备保障工程正常施工的能力，保质保量按期完成施工任务。在施工前，承包人必须全面协调好与周边环境关系，由于未处理好周边环境关系而导致工程停工，发包人将不承担由此引起的工期延误及其他工程费用损失。</w:t>
      </w:r>
    </w:p>
    <w:p w14:paraId="4D14FAB8" w14:textId="227AC3EC" w:rsidR="000252D5" w:rsidRPr="005B0C5F" w:rsidRDefault="00000000" w:rsidP="006D404A">
      <w:pPr>
        <w:pStyle w:val="affff8"/>
        <w:spacing w:line="440" w:lineRule="exact"/>
        <w:ind w:firstLine="440"/>
        <w:rPr>
          <w:rFonts w:ascii="宋体" w:hAnsi="宋体"/>
          <w:b/>
          <w:bCs/>
          <w:color w:val="auto"/>
          <w:sz w:val="22"/>
          <w:szCs w:val="22"/>
        </w:rPr>
      </w:pPr>
      <w:r w:rsidRPr="005B0C5F">
        <w:rPr>
          <w:rFonts w:ascii="宋体" w:hAnsi="宋体" w:hint="eastAsia"/>
          <w:color w:val="auto"/>
          <w:sz w:val="22"/>
          <w:szCs w:val="22"/>
        </w:rPr>
        <w:t>9、</w:t>
      </w:r>
      <w:r w:rsidRPr="005B0C5F">
        <w:rPr>
          <w:rFonts w:ascii="宋体" w:hAnsi="宋体" w:hint="eastAsia"/>
          <w:b/>
          <w:bCs/>
          <w:color w:val="auto"/>
          <w:sz w:val="22"/>
          <w:szCs w:val="22"/>
        </w:rPr>
        <w:t>场地硅PU面层有害物质限量及物理性能必须满足</w:t>
      </w:r>
      <w:hyperlink r:id="rId20" w:tgtFrame="https://xueshu.baidu.com/usercenter/paper/_blank" w:history="1">
        <w:r w:rsidRPr="005B0C5F">
          <w:rPr>
            <w:rFonts w:ascii="宋体" w:hAnsi="宋体" w:hint="eastAsia"/>
            <w:b/>
            <w:bCs/>
            <w:color w:val="auto"/>
            <w:sz w:val="22"/>
            <w:szCs w:val="22"/>
          </w:rPr>
          <w:t>《中小学合成材料面层运动场地》</w:t>
        </w:r>
      </w:hyperlink>
      <w:r w:rsidRPr="005B0C5F">
        <w:rPr>
          <w:rFonts w:ascii="宋体" w:hAnsi="宋体" w:hint="eastAsia"/>
          <w:b/>
          <w:bCs/>
          <w:color w:val="auto"/>
          <w:sz w:val="22"/>
          <w:szCs w:val="22"/>
        </w:rPr>
        <w:t>GB 36246—2018，并经现场见证取样，送权威机构检测，提供合格证明。有害物质限量须满足国家标准《中小学合成面层运动场地》GB36246-2018要求；物理性能满足国家标准《中小学合成面层运动场地》GB36246-2018要求。</w:t>
      </w:r>
    </w:p>
    <w:p w14:paraId="68336F19" w14:textId="77777777" w:rsidR="00B12197" w:rsidRPr="005B0C5F" w:rsidRDefault="00000000">
      <w:pPr>
        <w:pStyle w:val="affff8"/>
        <w:spacing w:line="440" w:lineRule="exact"/>
        <w:ind w:firstLineChars="0" w:firstLine="0"/>
        <w:rPr>
          <w:rFonts w:ascii="宋体" w:hAnsi="宋体"/>
          <w:color w:val="auto"/>
          <w:sz w:val="22"/>
          <w:szCs w:val="22"/>
        </w:rPr>
      </w:pPr>
      <w:r w:rsidRPr="005B0C5F">
        <w:rPr>
          <w:rFonts w:ascii="宋体" w:hAnsi="宋体" w:hint="eastAsia"/>
          <w:color w:val="auto"/>
          <w:sz w:val="22"/>
          <w:szCs w:val="22"/>
        </w:rPr>
        <w:t>七、工程管理的要求</w:t>
      </w:r>
    </w:p>
    <w:p w14:paraId="183A0447"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1、本工程发包范围内的工程项目，未经业主同意一律不得分包。一经发现立即取消承包资格，作违约处理，并承担由此引起的一切经济损失。</w:t>
      </w:r>
    </w:p>
    <w:p w14:paraId="04C2C461"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2、成交供应商应严格按已确认设计图纸和施工技术方案组织施工，并无条件地接受业主委托的监理单位对施工质量的监督和总承包对现场的统一管理。</w:t>
      </w:r>
    </w:p>
    <w:p w14:paraId="3EF473A3"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3、成交供应商的施工人员、施工时间安排必须服从业主的管理安排，不得影响业主的正常办公。</w:t>
      </w:r>
    </w:p>
    <w:p w14:paraId="4305091C" w14:textId="77777777"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4、供应商在磋商响应文件中的承诺的管理人员未经业主同意，承包人不得调换和撤离，并按工程进度及时到位。业主有权要求施工单位撤换工作不负责任、管理不力、贻误工期和造成严重的安全事故和工程质量事故、违法乱纪的专业技术、管理人员直至技术负责人，直至业主满意为止。如相应资质的专业技术人员未按要求到位，视作违约，业主有权单方面终止合同。</w:t>
      </w:r>
    </w:p>
    <w:p w14:paraId="333B494B" w14:textId="77777777" w:rsidR="00B12197" w:rsidRPr="005B0C5F" w:rsidRDefault="00000000">
      <w:pPr>
        <w:pStyle w:val="affff8"/>
        <w:spacing w:line="440" w:lineRule="exact"/>
        <w:ind w:firstLine="442"/>
        <w:rPr>
          <w:rFonts w:ascii="宋体" w:hAnsi="宋体"/>
          <w:b/>
          <w:bCs/>
          <w:color w:val="auto"/>
          <w:sz w:val="22"/>
          <w:szCs w:val="22"/>
        </w:rPr>
      </w:pPr>
      <w:r w:rsidRPr="005B0C5F">
        <w:rPr>
          <w:rFonts w:ascii="宋体" w:hAnsi="宋体" w:hint="eastAsia"/>
          <w:b/>
          <w:bCs/>
          <w:color w:val="auto"/>
          <w:sz w:val="22"/>
          <w:szCs w:val="22"/>
        </w:rPr>
        <w:t>5、因本工程在施工过程中要确保学校正常上课，中标单位在施工过程中要做好施工组织方案确保不影响学校正常上课，并在施工过程听从业主方指挥，如施工过程不予配合，业主有权解除合同并追究责任。</w:t>
      </w:r>
    </w:p>
    <w:p w14:paraId="04779F16" w14:textId="77777777" w:rsidR="00B12197" w:rsidRPr="005B0C5F" w:rsidRDefault="00000000">
      <w:pPr>
        <w:pStyle w:val="affff8"/>
        <w:spacing w:line="440" w:lineRule="exact"/>
        <w:ind w:firstLineChars="0" w:firstLine="0"/>
        <w:rPr>
          <w:rFonts w:ascii="宋体" w:hAnsi="宋体"/>
          <w:color w:val="auto"/>
          <w:sz w:val="22"/>
          <w:szCs w:val="22"/>
        </w:rPr>
      </w:pPr>
      <w:r w:rsidRPr="005B0C5F">
        <w:rPr>
          <w:rFonts w:ascii="宋体" w:hAnsi="宋体" w:hint="eastAsia"/>
          <w:color w:val="auto"/>
          <w:sz w:val="22"/>
          <w:szCs w:val="22"/>
        </w:rPr>
        <w:t>八、保修的要求</w:t>
      </w:r>
    </w:p>
    <w:p w14:paraId="7C1EC47D" w14:textId="1B756AF9"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（1）</w:t>
      </w:r>
      <w:r w:rsidR="007366E5" w:rsidRPr="005B0C5F">
        <w:rPr>
          <w:rFonts w:ascii="宋体" w:hAnsi="宋体" w:hint="eastAsia"/>
          <w:b/>
          <w:color w:val="auto"/>
          <w:sz w:val="22"/>
          <w:szCs w:val="22"/>
        </w:rPr>
        <w:t>中标（成交）供应商</w:t>
      </w:r>
      <w:r w:rsidRPr="005B0C5F">
        <w:rPr>
          <w:rFonts w:ascii="宋体" w:hAnsi="宋体" w:hint="eastAsia"/>
          <w:b/>
          <w:color w:val="auto"/>
          <w:sz w:val="22"/>
          <w:szCs w:val="22"/>
        </w:rPr>
        <w:t>应提供不少于</w:t>
      </w:r>
      <w:r w:rsidR="000252D5" w:rsidRPr="005B0C5F">
        <w:rPr>
          <w:rFonts w:ascii="宋体" w:hAnsi="宋体"/>
          <w:b/>
          <w:color w:val="auto"/>
          <w:sz w:val="22"/>
          <w:szCs w:val="22"/>
        </w:rPr>
        <w:t>5</w:t>
      </w:r>
      <w:r w:rsidRPr="005B0C5F">
        <w:rPr>
          <w:rFonts w:ascii="宋体" w:hAnsi="宋体" w:hint="eastAsia"/>
          <w:b/>
          <w:color w:val="auto"/>
          <w:sz w:val="22"/>
          <w:szCs w:val="22"/>
        </w:rPr>
        <w:t>年的质量保修期</w:t>
      </w:r>
      <w:r w:rsidR="004F0D1F" w:rsidRPr="005B0C5F">
        <w:rPr>
          <w:rFonts w:ascii="宋体" w:hAnsi="宋体"/>
          <w:b/>
          <w:color w:val="auto"/>
          <w:sz w:val="22"/>
          <w:szCs w:val="22"/>
        </w:rPr>
        <w:t>（除绿化部分养护期为2年外）</w:t>
      </w:r>
      <w:r w:rsidRPr="005B0C5F">
        <w:rPr>
          <w:rFonts w:ascii="宋体" w:hAnsi="宋体" w:hint="eastAsia"/>
          <w:color w:val="auto"/>
          <w:sz w:val="22"/>
          <w:szCs w:val="22"/>
        </w:rPr>
        <w:t xml:space="preserve">。 </w:t>
      </w:r>
    </w:p>
    <w:p w14:paraId="4364E3C6" w14:textId="41557A52" w:rsidR="00B12197" w:rsidRPr="005B0C5F" w:rsidRDefault="00000000">
      <w:pPr>
        <w:pStyle w:val="affff8"/>
        <w:spacing w:line="440" w:lineRule="exact"/>
        <w:ind w:firstLine="440"/>
        <w:rPr>
          <w:rFonts w:ascii="宋体" w:hAnsi="宋体"/>
          <w:color w:val="auto"/>
          <w:sz w:val="22"/>
          <w:szCs w:val="22"/>
        </w:rPr>
      </w:pPr>
      <w:r w:rsidRPr="005B0C5F">
        <w:rPr>
          <w:rFonts w:ascii="宋体" w:hAnsi="宋体" w:hint="eastAsia"/>
          <w:color w:val="auto"/>
          <w:sz w:val="22"/>
          <w:szCs w:val="22"/>
        </w:rPr>
        <w:t>（</w:t>
      </w:r>
      <w:r w:rsidRPr="005B0C5F">
        <w:rPr>
          <w:rFonts w:ascii="宋体" w:hAnsi="宋体"/>
          <w:color w:val="auto"/>
          <w:sz w:val="22"/>
          <w:szCs w:val="22"/>
        </w:rPr>
        <w:t>2</w:t>
      </w:r>
      <w:r w:rsidRPr="005B0C5F">
        <w:rPr>
          <w:rFonts w:ascii="宋体" w:hAnsi="宋体" w:hint="eastAsia"/>
          <w:color w:val="auto"/>
          <w:sz w:val="22"/>
          <w:szCs w:val="22"/>
        </w:rPr>
        <w:t>）</w:t>
      </w:r>
      <w:r w:rsidR="007366E5" w:rsidRPr="005B0C5F">
        <w:rPr>
          <w:rFonts w:ascii="宋体" w:hAnsi="宋体" w:hint="eastAsia"/>
          <w:color w:val="auto"/>
          <w:sz w:val="22"/>
          <w:szCs w:val="22"/>
        </w:rPr>
        <w:t>中标（成交）供应商</w:t>
      </w:r>
      <w:r w:rsidRPr="005B0C5F">
        <w:rPr>
          <w:rFonts w:ascii="宋体" w:hAnsi="宋体" w:hint="eastAsia"/>
          <w:color w:val="auto"/>
          <w:sz w:val="22"/>
          <w:szCs w:val="22"/>
        </w:rPr>
        <w:t>必须对所承包的工程的质量负全部责任，其责任不因其他材料生产商提供的质量保证书而减轻或更改。</w:t>
      </w:r>
    </w:p>
    <w:p w14:paraId="1E139101" w14:textId="77777777" w:rsidR="00B12197" w:rsidRPr="005B0C5F" w:rsidRDefault="00000000">
      <w:pPr>
        <w:pStyle w:val="1"/>
        <w:spacing w:line="360" w:lineRule="auto"/>
        <w:rPr>
          <w:rFonts w:ascii="宋体" w:eastAsia="宋体" w:hAnsi="宋体"/>
          <w:szCs w:val="21"/>
        </w:rPr>
      </w:pPr>
      <w:bookmarkStart w:id="259" w:name="_Toc245722288"/>
      <w:bookmarkStart w:id="260" w:name="_Toc223716005"/>
      <w:bookmarkStart w:id="261" w:name="_Toc245191321"/>
      <w:bookmarkStart w:id="262" w:name="_Toc246261272"/>
      <w:bookmarkStart w:id="263" w:name="_Toc262105511"/>
      <w:bookmarkStart w:id="264" w:name="_Toc221374633"/>
      <w:bookmarkStart w:id="265" w:name="_Toc239145361"/>
      <w:bookmarkStart w:id="266" w:name="_Toc221423626"/>
      <w:bookmarkStart w:id="267" w:name="_Toc249758722"/>
      <w:bookmarkStart w:id="268" w:name="_Toc221356897"/>
      <w:bookmarkStart w:id="269" w:name="_Toc249758872"/>
      <w:bookmarkStart w:id="270" w:name="_Toc262049426"/>
      <w:bookmarkStart w:id="271" w:name="_Toc241404209"/>
      <w:bookmarkStart w:id="272" w:name="_Toc221356960"/>
      <w:bookmarkStart w:id="273" w:name="_Toc222114886"/>
      <w:bookmarkEnd w:id="214"/>
      <w:bookmarkEnd w:id="215"/>
      <w:bookmarkEnd w:id="216"/>
      <w:bookmarkEnd w:id="217"/>
      <w:bookmarkEnd w:id="218"/>
      <w:bookmarkEnd w:id="219"/>
      <w:bookmarkEnd w:id="220"/>
      <w:bookmarkEnd w:id="221"/>
      <w:bookmarkEnd w:id="222"/>
      <w:bookmarkEnd w:id="223"/>
      <w:bookmarkEnd w:id="224"/>
      <w:bookmarkEnd w:id="243"/>
      <w:bookmarkEnd w:id="244"/>
      <w:bookmarkEnd w:id="245"/>
      <w:bookmarkEnd w:id="246"/>
      <w:r w:rsidRPr="005B0C5F">
        <w:rPr>
          <w:rFonts w:ascii="宋体" w:eastAsia="宋体" w:hAnsi="宋体"/>
          <w:b w:val="0"/>
          <w:sz w:val="36"/>
          <w:szCs w:val="36"/>
        </w:rPr>
        <w:br w:type="page"/>
      </w:r>
      <w:bookmarkStart w:id="274" w:name="_Toc135339143"/>
      <w:r w:rsidRPr="005B0C5F">
        <w:rPr>
          <w:rFonts w:ascii="宋体" w:eastAsia="宋体" w:hAnsi="宋体"/>
          <w:b w:val="0"/>
          <w:sz w:val="36"/>
          <w:szCs w:val="36"/>
        </w:rPr>
        <w:lastRenderedPageBreak/>
        <w:t>第</w:t>
      </w:r>
      <w:r w:rsidRPr="005B0C5F">
        <w:rPr>
          <w:rFonts w:ascii="宋体" w:eastAsia="宋体" w:hAnsi="宋体" w:hint="eastAsia"/>
          <w:b w:val="0"/>
          <w:sz w:val="36"/>
          <w:szCs w:val="36"/>
        </w:rPr>
        <w:t>六</w:t>
      </w:r>
      <w:r w:rsidRPr="005B0C5F">
        <w:rPr>
          <w:rFonts w:ascii="宋体" w:eastAsia="宋体" w:hAnsi="宋体"/>
          <w:b w:val="0"/>
          <w:sz w:val="36"/>
          <w:szCs w:val="36"/>
        </w:rPr>
        <w:t>部分</w:t>
      </w:r>
      <w:r w:rsidRPr="005B0C5F">
        <w:rPr>
          <w:rFonts w:ascii="宋体" w:eastAsia="宋体" w:hAnsi="宋体" w:hint="eastAsia"/>
          <w:b w:val="0"/>
          <w:sz w:val="36"/>
          <w:szCs w:val="36"/>
        </w:rPr>
        <w:t xml:space="preserve">  </w:t>
      </w:r>
      <w:r w:rsidRPr="005B0C5F">
        <w:rPr>
          <w:rFonts w:ascii="宋体" w:eastAsia="宋体" w:hAnsi="宋体"/>
          <w:b w:val="0"/>
          <w:sz w:val="36"/>
          <w:szCs w:val="36"/>
        </w:rPr>
        <w:t>评审原则及方法</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FAE85DD" w14:textId="77777777" w:rsidR="00B12197" w:rsidRPr="005B0C5F" w:rsidRDefault="00000000">
      <w:pPr>
        <w:spacing w:line="420" w:lineRule="exact"/>
        <w:rPr>
          <w:rFonts w:ascii="宋体" w:hAnsi="宋体"/>
          <w:b/>
          <w:sz w:val="22"/>
        </w:rPr>
      </w:pPr>
      <w:bookmarkStart w:id="275" w:name="_Toc221356898"/>
      <w:bookmarkStart w:id="276" w:name="_Toc221356961"/>
      <w:r w:rsidRPr="005B0C5F">
        <w:rPr>
          <w:rFonts w:ascii="宋体" w:hAnsi="宋体"/>
          <w:b/>
          <w:sz w:val="22"/>
        </w:rPr>
        <w:t>一</w:t>
      </w:r>
      <w:r w:rsidRPr="005B0C5F">
        <w:rPr>
          <w:rFonts w:ascii="宋体" w:hAnsi="宋体" w:hint="eastAsia"/>
          <w:b/>
          <w:sz w:val="22"/>
        </w:rPr>
        <w:t>、</w:t>
      </w:r>
      <w:r w:rsidRPr="005B0C5F">
        <w:rPr>
          <w:rFonts w:ascii="宋体" w:hAnsi="宋体"/>
          <w:b/>
          <w:sz w:val="22"/>
        </w:rPr>
        <w:t>总</w:t>
      </w:r>
      <w:r w:rsidRPr="005B0C5F">
        <w:rPr>
          <w:rFonts w:ascii="宋体" w:hAnsi="宋体" w:hint="eastAsia"/>
          <w:b/>
          <w:sz w:val="22"/>
        </w:rPr>
        <w:t xml:space="preserve">  </w:t>
      </w:r>
      <w:r w:rsidRPr="005B0C5F">
        <w:rPr>
          <w:rFonts w:ascii="宋体" w:hAnsi="宋体"/>
          <w:b/>
          <w:sz w:val="22"/>
        </w:rPr>
        <w:t>则</w:t>
      </w:r>
      <w:bookmarkEnd w:id="275"/>
      <w:bookmarkEnd w:id="276"/>
    </w:p>
    <w:p w14:paraId="15525976" w14:textId="77777777" w:rsidR="00B12197" w:rsidRPr="005B0C5F" w:rsidRDefault="00000000">
      <w:pPr>
        <w:spacing w:line="420" w:lineRule="exact"/>
        <w:ind w:leftChars="209" w:left="439"/>
        <w:rPr>
          <w:rFonts w:ascii="宋体" w:hAnsi="宋体"/>
          <w:sz w:val="22"/>
          <w:szCs w:val="22"/>
        </w:rPr>
      </w:pPr>
      <w:r w:rsidRPr="005B0C5F">
        <w:rPr>
          <w:rFonts w:ascii="宋体" w:hAnsi="宋体"/>
          <w:sz w:val="22"/>
          <w:szCs w:val="22"/>
        </w:rPr>
        <w:t>评审工作遵循公平、公正、科学、择优原则和诚实、信誉、效率的服务原则。本着科学、严谨的态度，认真进行评审。择优选用，确保</w:t>
      </w:r>
      <w:r w:rsidRPr="005B0C5F">
        <w:rPr>
          <w:rFonts w:ascii="宋体" w:hAnsi="宋体" w:hint="eastAsia"/>
          <w:sz w:val="22"/>
          <w:szCs w:val="22"/>
        </w:rPr>
        <w:t>项目</w:t>
      </w:r>
      <w:r w:rsidRPr="005B0C5F">
        <w:rPr>
          <w:rFonts w:ascii="宋体" w:hAnsi="宋体"/>
          <w:sz w:val="22"/>
          <w:szCs w:val="22"/>
        </w:rPr>
        <w:t>质量，节约投资，最大限度的保护当事人权益，严格按照磋商文件的商务、技术要求，对响应文件进行综合评定，编写评审报告。</w:t>
      </w:r>
    </w:p>
    <w:p w14:paraId="133EC62F" w14:textId="77777777" w:rsidR="00B12197" w:rsidRPr="005B0C5F" w:rsidRDefault="00000000">
      <w:pPr>
        <w:spacing w:line="420" w:lineRule="exact"/>
        <w:rPr>
          <w:rFonts w:ascii="宋体" w:hAnsi="宋体"/>
          <w:b/>
          <w:sz w:val="22"/>
        </w:rPr>
      </w:pPr>
      <w:r w:rsidRPr="005B0C5F">
        <w:rPr>
          <w:rFonts w:ascii="宋体" w:hAnsi="宋体"/>
          <w:b/>
          <w:sz w:val="22"/>
        </w:rPr>
        <w:t>二、评审组织</w:t>
      </w:r>
    </w:p>
    <w:p w14:paraId="6A45A308" w14:textId="77777777" w:rsidR="00B12197" w:rsidRPr="005B0C5F" w:rsidRDefault="00000000">
      <w:pPr>
        <w:spacing w:line="420" w:lineRule="exact"/>
        <w:ind w:leftChars="209" w:left="439"/>
        <w:rPr>
          <w:rFonts w:ascii="宋体" w:hAnsi="宋体"/>
          <w:sz w:val="22"/>
          <w:szCs w:val="22"/>
        </w:rPr>
      </w:pPr>
      <w:r w:rsidRPr="005B0C5F">
        <w:rPr>
          <w:rFonts w:ascii="宋体" w:hAnsi="宋体"/>
          <w:sz w:val="22"/>
          <w:szCs w:val="22"/>
        </w:rPr>
        <w:t>评审工作由采购人依法组建的磋商小组负责，评审全过程由有关部门指导监督。</w:t>
      </w:r>
      <w:r w:rsidRPr="005B0C5F">
        <w:rPr>
          <w:rFonts w:ascii="宋体" w:hAnsi="宋体"/>
          <w:bCs/>
          <w:sz w:val="22"/>
          <w:szCs w:val="22"/>
        </w:rPr>
        <w:t>磋商小组成员</w:t>
      </w:r>
      <w:r w:rsidRPr="005B0C5F">
        <w:rPr>
          <w:rFonts w:ascii="宋体" w:hAnsi="宋体" w:hint="eastAsia"/>
          <w:sz w:val="22"/>
          <w:szCs w:val="22"/>
        </w:rPr>
        <w:t>应认真审阅磋商文件，了解评委应履行或遵守的职责、义务和评审纪律，</w:t>
      </w:r>
      <w:r w:rsidRPr="005B0C5F">
        <w:rPr>
          <w:rFonts w:ascii="宋体" w:hAnsi="宋体"/>
          <w:sz w:val="22"/>
          <w:szCs w:val="22"/>
        </w:rPr>
        <w:t>依法独立履行有关职责</w:t>
      </w:r>
      <w:r w:rsidRPr="005B0C5F">
        <w:rPr>
          <w:rFonts w:ascii="宋体" w:hAnsi="宋体" w:hint="eastAsia"/>
          <w:sz w:val="22"/>
          <w:szCs w:val="22"/>
        </w:rPr>
        <w:t>。</w:t>
      </w:r>
    </w:p>
    <w:p w14:paraId="0C8C5F53" w14:textId="77777777" w:rsidR="00B12197" w:rsidRPr="005B0C5F" w:rsidRDefault="00000000">
      <w:pPr>
        <w:spacing w:line="420" w:lineRule="exact"/>
        <w:rPr>
          <w:rFonts w:ascii="宋体" w:hAnsi="宋体"/>
          <w:b/>
          <w:sz w:val="22"/>
        </w:rPr>
      </w:pPr>
      <w:r w:rsidRPr="005B0C5F">
        <w:rPr>
          <w:rFonts w:ascii="宋体" w:hAnsi="宋体" w:hint="eastAsia"/>
          <w:b/>
          <w:sz w:val="22"/>
        </w:rPr>
        <w:t>三</w:t>
      </w:r>
      <w:r w:rsidRPr="005B0C5F">
        <w:rPr>
          <w:rFonts w:ascii="宋体" w:hAnsi="宋体"/>
          <w:b/>
          <w:sz w:val="22"/>
        </w:rPr>
        <w:t>、评审办法</w:t>
      </w:r>
    </w:p>
    <w:p w14:paraId="00319879" w14:textId="77777777" w:rsidR="00B12197" w:rsidRPr="005B0C5F" w:rsidRDefault="00000000">
      <w:pPr>
        <w:spacing w:line="400" w:lineRule="exact"/>
        <w:ind w:leftChars="209" w:left="439"/>
        <w:rPr>
          <w:rFonts w:ascii="宋体" w:hAnsi="宋体"/>
          <w:sz w:val="22"/>
        </w:rPr>
      </w:pPr>
      <w:bookmarkStart w:id="277" w:name="_Toc221356965"/>
      <w:bookmarkStart w:id="278" w:name="_Toc221356902"/>
      <w:r w:rsidRPr="005B0C5F">
        <w:rPr>
          <w:rFonts w:ascii="宋体" w:hAnsi="宋体" w:hint="eastAsia"/>
          <w:sz w:val="22"/>
        </w:rPr>
        <w:t>1.</w:t>
      </w:r>
      <w:r w:rsidRPr="005B0C5F">
        <w:rPr>
          <w:rFonts w:ascii="宋体" w:hAnsi="宋体"/>
          <w:sz w:val="22"/>
        </w:rPr>
        <w:t>本</w:t>
      </w:r>
      <w:r w:rsidRPr="005B0C5F">
        <w:rPr>
          <w:rFonts w:ascii="宋体" w:hAnsi="宋体" w:hint="eastAsia"/>
          <w:sz w:val="22"/>
        </w:rPr>
        <w:t>项目</w:t>
      </w:r>
      <w:r w:rsidRPr="005B0C5F">
        <w:rPr>
          <w:rFonts w:ascii="宋体" w:hAnsi="宋体"/>
          <w:sz w:val="22"/>
        </w:rPr>
        <w:t>采用百分制综合评分法，即供应商最大限度地满足磋商文件实质性要求的基础上，按照磋商文件的各项因素进行综合评审后，以评审</w:t>
      </w:r>
      <w:r w:rsidRPr="005B0C5F">
        <w:rPr>
          <w:rFonts w:ascii="宋体" w:hAnsi="宋体" w:hint="eastAsia"/>
          <w:sz w:val="22"/>
        </w:rPr>
        <w:t>综合</w:t>
      </w:r>
      <w:r w:rsidRPr="005B0C5F">
        <w:rPr>
          <w:rFonts w:ascii="宋体" w:hAnsi="宋体"/>
          <w:sz w:val="22"/>
        </w:rPr>
        <w:t>得分</w:t>
      </w:r>
      <w:r w:rsidRPr="005B0C5F">
        <w:rPr>
          <w:rFonts w:ascii="宋体" w:hAnsi="宋体" w:hint="eastAsia"/>
          <w:sz w:val="22"/>
        </w:rPr>
        <w:t>最高、次高及第三高的供应商为第一、第二和第三中标候选人</w:t>
      </w:r>
      <w:r w:rsidRPr="005B0C5F">
        <w:rPr>
          <w:rFonts w:ascii="宋体" w:hAnsi="宋体"/>
          <w:sz w:val="22"/>
        </w:rPr>
        <w:t>的评审方法。根据</w:t>
      </w:r>
      <w:r w:rsidRPr="005B0C5F">
        <w:rPr>
          <w:rFonts w:ascii="宋体" w:hAnsi="宋体" w:hint="eastAsia"/>
          <w:sz w:val="22"/>
        </w:rPr>
        <w:t>采购</w:t>
      </w:r>
      <w:r w:rsidRPr="005B0C5F">
        <w:rPr>
          <w:rFonts w:ascii="宋体" w:hAnsi="宋体"/>
          <w:sz w:val="22"/>
        </w:rPr>
        <w:t>要求，总分设定为100分；其中商务技术</w:t>
      </w:r>
      <w:r w:rsidRPr="005B0C5F">
        <w:rPr>
          <w:rFonts w:ascii="宋体" w:hAnsi="宋体" w:hint="eastAsia"/>
          <w:sz w:val="22"/>
        </w:rPr>
        <w:t>文件80分</w:t>
      </w:r>
      <w:r w:rsidRPr="005B0C5F">
        <w:rPr>
          <w:rFonts w:ascii="宋体" w:hAnsi="宋体"/>
          <w:sz w:val="22"/>
        </w:rPr>
        <w:t>（技术权值</w:t>
      </w:r>
      <w:r w:rsidRPr="005B0C5F">
        <w:rPr>
          <w:rFonts w:ascii="宋体" w:hAnsi="宋体" w:hint="eastAsia"/>
          <w:sz w:val="22"/>
        </w:rPr>
        <w:t>80%</w:t>
      </w:r>
      <w:r w:rsidRPr="005B0C5F">
        <w:rPr>
          <w:rFonts w:ascii="宋体" w:hAnsi="宋体"/>
          <w:sz w:val="22"/>
        </w:rPr>
        <w:t>），</w:t>
      </w:r>
      <w:r w:rsidRPr="005B0C5F">
        <w:rPr>
          <w:rFonts w:ascii="宋体" w:hAnsi="宋体" w:hint="eastAsia"/>
          <w:sz w:val="22"/>
        </w:rPr>
        <w:t>报价文件20</w:t>
      </w:r>
      <w:r w:rsidRPr="005B0C5F">
        <w:rPr>
          <w:rFonts w:ascii="宋体" w:hAnsi="宋体"/>
          <w:sz w:val="22"/>
        </w:rPr>
        <w:t>分（价格权值</w:t>
      </w:r>
      <w:r w:rsidRPr="005B0C5F">
        <w:rPr>
          <w:rFonts w:ascii="宋体" w:hAnsi="宋体" w:hint="eastAsia"/>
          <w:sz w:val="22"/>
        </w:rPr>
        <w:t>20</w:t>
      </w:r>
      <w:r w:rsidRPr="005B0C5F">
        <w:rPr>
          <w:rFonts w:ascii="宋体" w:hAnsi="宋体"/>
          <w:sz w:val="22"/>
        </w:rPr>
        <w:t>%）。</w:t>
      </w:r>
    </w:p>
    <w:p w14:paraId="09B2F89B" w14:textId="77777777" w:rsidR="00B12197" w:rsidRPr="005B0C5F" w:rsidRDefault="00000000">
      <w:pPr>
        <w:spacing w:line="400" w:lineRule="exact"/>
        <w:ind w:leftChars="209" w:left="439"/>
        <w:rPr>
          <w:rFonts w:ascii="宋体" w:hAnsi="宋体"/>
          <w:sz w:val="22"/>
        </w:rPr>
      </w:pPr>
      <w:r w:rsidRPr="005B0C5F">
        <w:rPr>
          <w:rFonts w:ascii="宋体" w:hAnsi="宋体"/>
          <w:sz w:val="22"/>
        </w:rPr>
        <w:t>2</w:t>
      </w:r>
      <w:r w:rsidRPr="005B0C5F">
        <w:rPr>
          <w:rFonts w:ascii="宋体" w:hAnsi="宋体" w:hint="eastAsia"/>
          <w:sz w:val="22"/>
        </w:rPr>
        <w:t>.综合得分相同的，按照最后报价由低到高的顺序推荐；综合得分且最后报价相同的，</w:t>
      </w:r>
      <w:r w:rsidRPr="005B0C5F">
        <w:rPr>
          <w:rFonts w:ascii="宋体" w:hAnsi="宋体"/>
          <w:sz w:val="22"/>
        </w:rPr>
        <w:t>按照技术指标优劣顺序推荐</w:t>
      </w:r>
      <w:r w:rsidRPr="005B0C5F">
        <w:rPr>
          <w:rFonts w:ascii="宋体" w:hAnsi="宋体" w:hint="eastAsia"/>
          <w:sz w:val="22"/>
        </w:rPr>
        <w:t>。</w:t>
      </w:r>
    </w:p>
    <w:p w14:paraId="31F810F4" w14:textId="77777777" w:rsidR="00B12197" w:rsidRPr="005B0C5F" w:rsidRDefault="00000000">
      <w:pPr>
        <w:spacing w:line="420" w:lineRule="exact"/>
        <w:rPr>
          <w:rFonts w:ascii="宋体" w:hAnsi="宋体"/>
          <w:b/>
          <w:sz w:val="22"/>
        </w:rPr>
      </w:pPr>
      <w:r w:rsidRPr="005B0C5F">
        <w:rPr>
          <w:rFonts w:ascii="宋体" w:hAnsi="宋体" w:hint="eastAsia"/>
          <w:b/>
          <w:sz w:val="22"/>
        </w:rPr>
        <w:t>四</w:t>
      </w:r>
      <w:r w:rsidRPr="005B0C5F">
        <w:rPr>
          <w:rFonts w:ascii="宋体" w:hAnsi="宋体"/>
          <w:b/>
          <w:sz w:val="22"/>
        </w:rPr>
        <w:t>、评分细则</w:t>
      </w:r>
      <w:bookmarkEnd w:id="277"/>
      <w:bookmarkEnd w:id="278"/>
    </w:p>
    <w:p w14:paraId="14AF1CCD" w14:textId="77777777" w:rsidR="00B12197" w:rsidRPr="005B0C5F" w:rsidRDefault="00000000">
      <w:pPr>
        <w:spacing w:line="400" w:lineRule="exact"/>
        <w:ind w:firstLineChars="50" w:firstLine="110"/>
        <w:rPr>
          <w:rFonts w:ascii="宋体" w:hAnsi="宋体"/>
          <w:sz w:val="22"/>
        </w:rPr>
      </w:pPr>
      <w:r w:rsidRPr="005B0C5F">
        <w:rPr>
          <w:rFonts w:ascii="宋体" w:hAnsi="宋体"/>
          <w:sz w:val="22"/>
        </w:rPr>
        <w:t>1、商务技术分的评定（</w:t>
      </w:r>
      <w:r w:rsidRPr="005B0C5F">
        <w:rPr>
          <w:rFonts w:ascii="宋体" w:hAnsi="宋体" w:hint="eastAsia"/>
          <w:sz w:val="22"/>
        </w:rPr>
        <w:t>80分</w:t>
      </w:r>
      <w:r w:rsidRPr="005B0C5F">
        <w:rPr>
          <w:rFonts w:ascii="宋体" w:hAnsi="宋体"/>
          <w:sz w:val="22"/>
        </w:rPr>
        <w:t>）</w:t>
      </w:r>
    </w:p>
    <w:p w14:paraId="3B35E7A9" w14:textId="4D7D8AA5" w:rsidR="00C93650" w:rsidRPr="005B0C5F" w:rsidRDefault="00000000" w:rsidP="00C93650">
      <w:pPr>
        <w:spacing w:line="400" w:lineRule="exact"/>
        <w:ind w:leftChars="209" w:left="439"/>
        <w:rPr>
          <w:rFonts w:ascii="宋体" w:hAnsi="宋体"/>
          <w:sz w:val="22"/>
          <w:szCs w:val="22"/>
        </w:rPr>
      </w:pPr>
      <w:r w:rsidRPr="005B0C5F">
        <w:rPr>
          <w:rFonts w:ascii="宋体" w:hAnsi="宋体" w:hint="eastAsia"/>
          <w:sz w:val="22"/>
          <w:szCs w:val="22"/>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评分的合计分数的算术平均值为各供应商商务技术分得分（保留二位小数，第三位四舍五入）。</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1075"/>
        <w:gridCol w:w="1052"/>
        <w:gridCol w:w="5971"/>
        <w:gridCol w:w="975"/>
      </w:tblGrid>
      <w:tr w:rsidR="008A52B7" w:rsidRPr="005B0C5F" w14:paraId="5956DB4E" w14:textId="7C7A1682" w:rsidTr="00B74668">
        <w:trPr>
          <w:trHeight w:val="456"/>
          <w:jc w:val="center"/>
        </w:trPr>
        <w:tc>
          <w:tcPr>
            <w:tcW w:w="562" w:type="dxa"/>
            <w:vAlign w:val="center"/>
          </w:tcPr>
          <w:p w14:paraId="759EB110"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序号</w:t>
            </w:r>
          </w:p>
        </w:tc>
        <w:tc>
          <w:tcPr>
            <w:tcW w:w="2209" w:type="dxa"/>
            <w:gridSpan w:val="2"/>
            <w:vAlign w:val="center"/>
          </w:tcPr>
          <w:p w14:paraId="63FBB782"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评分内容</w:t>
            </w:r>
          </w:p>
        </w:tc>
        <w:tc>
          <w:tcPr>
            <w:tcW w:w="1052" w:type="dxa"/>
            <w:vAlign w:val="center"/>
          </w:tcPr>
          <w:p w14:paraId="4ABBEA71"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分值</w:t>
            </w:r>
          </w:p>
          <w:p w14:paraId="261DC054"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范围</w:t>
            </w:r>
          </w:p>
        </w:tc>
        <w:tc>
          <w:tcPr>
            <w:tcW w:w="5971" w:type="dxa"/>
            <w:vAlign w:val="center"/>
          </w:tcPr>
          <w:p w14:paraId="5E6810BC"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评分标准</w:t>
            </w:r>
          </w:p>
        </w:tc>
        <w:tc>
          <w:tcPr>
            <w:tcW w:w="975" w:type="dxa"/>
            <w:vAlign w:val="center"/>
          </w:tcPr>
          <w:p w14:paraId="72BE8664" w14:textId="0FD7A755" w:rsidR="00B74668" w:rsidRPr="005B0C5F" w:rsidRDefault="00B74668" w:rsidP="00B74668">
            <w:pPr>
              <w:jc w:val="center"/>
              <w:rPr>
                <w:rFonts w:ascii="宋体" w:hAnsi="宋体"/>
                <w:sz w:val="22"/>
                <w:szCs w:val="22"/>
              </w:rPr>
            </w:pPr>
            <w:r w:rsidRPr="005B0C5F">
              <w:rPr>
                <w:rFonts w:ascii="宋体" w:hAnsi="宋体" w:hint="eastAsia"/>
                <w:sz w:val="22"/>
                <w:szCs w:val="22"/>
              </w:rPr>
              <w:t>备注</w:t>
            </w:r>
          </w:p>
        </w:tc>
      </w:tr>
      <w:tr w:rsidR="008A52B7" w:rsidRPr="005B0C5F" w14:paraId="4BACA97D" w14:textId="12368C43" w:rsidTr="00B74668">
        <w:trPr>
          <w:trHeight w:val="456"/>
          <w:jc w:val="center"/>
        </w:trPr>
        <w:tc>
          <w:tcPr>
            <w:tcW w:w="562" w:type="dxa"/>
            <w:vMerge w:val="restart"/>
            <w:vAlign w:val="center"/>
          </w:tcPr>
          <w:p w14:paraId="74282576"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1</w:t>
            </w:r>
          </w:p>
        </w:tc>
        <w:tc>
          <w:tcPr>
            <w:tcW w:w="1134" w:type="dxa"/>
            <w:vMerge w:val="restart"/>
            <w:vAlign w:val="center"/>
          </w:tcPr>
          <w:p w14:paraId="43320FCF" w14:textId="1BE535DD" w:rsidR="00B74668" w:rsidRPr="005B0C5F" w:rsidRDefault="00B74668" w:rsidP="00B74668">
            <w:pPr>
              <w:jc w:val="center"/>
              <w:rPr>
                <w:rFonts w:ascii="宋体" w:hAnsi="宋体"/>
                <w:sz w:val="22"/>
                <w:szCs w:val="22"/>
              </w:rPr>
            </w:pPr>
            <w:r w:rsidRPr="005B0C5F">
              <w:rPr>
                <w:rFonts w:ascii="宋体" w:hAnsi="宋体" w:hint="eastAsia"/>
                <w:sz w:val="22"/>
                <w:szCs w:val="22"/>
              </w:rPr>
              <w:t>综合实力</w:t>
            </w:r>
          </w:p>
        </w:tc>
        <w:tc>
          <w:tcPr>
            <w:tcW w:w="1075" w:type="dxa"/>
            <w:vAlign w:val="center"/>
          </w:tcPr>
          <w:p w14:paraId="7295606C" w14:textId="77777777" w:rsidR="00B74668" w:rsidRPr="005B0C5F" w:rsidRDefault="00B74668" w:rsidP="00B74668">
            <w:pPr>
              <w:jc w:val="center"/>
              <w:rPr>
                <w:rFonts w:ascii="宋体" w:hAnsi="宋体"/>
                <w:sz w:val="22"/>
                <w:szCs w:val="22"/>
              </w:rPr>
            </w:pPr>
            <w:r w:rsidRPr="005B0C5F">
              <w:rPr>
                <w:rFonts w:ascii="宋体" w:hAnsi="宋体"/>
                <w:sz w:val="22"/>
                <w:szCs w:val="22"/>
              </w:rPr>
              <w:t>体系认证情况</w:t>
            </w:r>
          </w:p>
        </w:tc>
        <w:tc>
          <w:tcPr>
            <w:tcW w:w="1052" w:type="dxa"/>
            <w:vAlign w:val="center"/>
          </w:tcPr>
          <w:p w14:paraId="67A10279"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0-3分</w:t>
            </w:r>
          </w:p>
        </w:tc>
        <w:tc>
          <w:tcPr>
            <w:tcW w:w="5971" w:type="dxa"/>
            <w:vAlign w:val="center"/>
          </w:tcPr>
          <w:p w14:paraId="26E8C3E2" w14:textId="13475F02" w:rsidR="00B74668" w:rsidRPr="005B0C5F" w:rsidRDefault="00B74668" w:rsidP="00B74668">
            <w:pPr>
              <w:rPr>
                <w:rFonts w:ascii="宋体" w:hAnsi="宋体"/>
                <w:sz w:val="22"/>
                <w:szCs w:val="22"/>
              </w:rPr>
            </w:pPr>
            <w:r w:rsidRPr="005B0C5F">
              <w:rPr>
                <w:rFonts w:ascii="宋体" w:hAnsi="宋体" w:hint="eastAsia"/>
                <w:sz w:val="22"/>
                <w:szCs w:val="22"/>
              </w:rPr>
              <w:t>供应商通过</w:t>
            </w:r>
            <w:r w:rsidRPr="005B0C5F">
              <w:rPr>
                <w:rFonts w:ascii="宋体" w:hAnsi="宋体"/>
                <w:sz w:val="22"/>
                <w:szCs w:val="22"/>
              </w:rPr>
              <w:t>ISO9001</w:t>
            </w:r>
            <w:r w:rsidRPr="005B0C5F">
              <w:rPr>
                <w:rFonts w:ascii="宋体" w:hAnsi="宋体" w:hint="eastAsia"/>
                <w:sz w:val="22"/>
                <w:szCs w:val="22"/>
              </w:rPr>
              <w:t>质量管理体系认证、</w:t>
            </w:r>
            <w:r w:rsidRPr="005B0C5F">
              <w:rPr>
                <w:rFonts w:ascii="宋体" w:hAnsi="宋体"/>
                <w:sz w:val="22"/>
                <w:szCs w:val="22"/>
              </w:rPr>
              <w:t>ISO14001</w:t>
            </w:r>
            <w:r w:rsidRPr="005B0C5F">
              <w:rPr>
                <w:rFonts w:ascii="宋体" w:hAnsi="宋体" w:hint="eastAsia"/>
                <w:sz w:val="22"/>
                <w:szCs w:val="22"/>
              </w:rPr>
              <w:t>环境管理体系认证、OHSAS18001职业健康安全管理体系认证或ISO45001职业健康安全管理体系认证，每一项有效体系认得1分，最高得3分。</w:t>
            </w:r>
          </w:p>
          <w:p w14:paraId="4AAF8C78" w14:textId="77777777" w:rsidR="00B74668" w:rsidRPr="005B0C5F" w:rsidRDefault="00B74668" w:rsidP="00B74668">
            <w:pPr>
              <w:rPr>
                <w:rFonts w:ascii="宋体" w:hAnsi="宋体"/>
                <w:sz w:val="22"/>
                <w:szCs w:val="22"/>
              </w:rPr>
            </w:pPr>
            <w:r w:rsidRPr="005B0C5F">
              <w:rPr>
                <w:rFonts w:ascii="宋体" w:hAnsi="宋体" w:hint="eastAsia"/>
                <w:sz w:val="22"/>
                <w:szCs w:val="22"/>
              </w:rPr>
              <w:t>注：须提供以上有效证书原件的扫描件及证书在全国认证认可信息公共服务平台(http://cx.cnca.cn/)上证书状态为“有效”的查询结果网页截图打印件，否则不得分。</w:t>
            </w:r>
          </w:p>
        </w:tc>
        <w:tc>
          <w:tcPr>
            <w:tcW w:w="975" w:type="dxa"/>
            <w:vAlign w:val="center"/>
          </w:tcPr>
          <w:p w14:paraId="51AFA966" w14:textId="068219B0" w:rsidR="00B74668" w:rsidRPr="005B0C5F" w:rsidRDefault="00B74668" w:rsidP="00B74668">
            <w:pPr>
              <w:jc w:val="center"/>
              <w:rPr>
                <w:rFonts w:ascii="宋体" w:hAnsi="宋体"/>
                <w:sz w:val="22"/>
                <w:szCs w:val="22"/>
              </w:rPr>
            </w:pPr>
            <w:r w:rsidRPr="005B0C5F">
              <w:rPr>
                <w:rFonts w:ascii="宋体" w:hAnsi="宋体" w:hint="eastAsia"/>
                <w:sz w:val="22"/>
                <w:szCs w:val="22"/>
              </w:rPr>
              <w:t>客观分</w:t>
            </w:r>
          </w:p>
        </w:tc>
      </w:tr>
      <w:tr w:rsidR="008A52B7" w:rsidRPr="005B0C5F" w14:paraId="457BDCAA" w14:textId="5B029DB2" w:rsidTr="00B74668">
        <w:trPr>
          <w:trHeight w:val="456"/>
          <w:jc w:val="center"/>
        </w:trPr>
        <w:tc>
          <w:tcPr>
            <w:tcW w:w="562" w:type="dxa"/>
            <w:vMerge/>
            <w:vAlign w:val="center"/>
          </w:tcPr>
          <w:p w14:paraId="39EF0EB5" w14:textId="77777777" w:rsidR="00B74668" w:rsidRPr="005B0C5F" w:rsidRDefault="00B74668" w:rsidP="00B74668">
            <w:pPr>
              <w:jc w:val="center"/>
              <w:rPr>
                <w:rFonts w:ascii="宋体" w:hAnsi="宋体"/>
                <w:sz w:val="22"/>
                <w:szCs w:val="22"/>
              </w:rPr>
            </w:pPr>
          </w:p>
        </w:tc>
        <w:tc>
          <w:tcPr>
            <w:tcW w:w="1134" w:type="dxa"/>
            <w:vMerge/>
            <w:vAlign w:val="center"/>
          </w:tcPr>
          <w:p w14:paraId="2313F79E" w14:textId="77777777" w:rsidR="00B74668" w:rsidRPr="005B0C5F" w:rsidRDefault="00B74668" w:rsidP="00B74668">
            <w:pPr>
              <w:jc w:val="center"/>
              <w:rPr>
                <w:rFonts w:ascii="宋体" w:hAnsi="宋体"/>
                <w:sz w:val="22"/>
                <w:szCs w:val="22"/>
              </w:rPr>
            </w:pPr>
          </w:p>
        </w:tc>
        <w:tc>
          <w:tcPr>
            <w:tcW w:w="1075" w:type="dxa"/>
            <w:vAlign w:val="center"/>
          </w:tcPr>
          <w:p w14:paraId="727BA634" w14:textId="58E7987E" w:rsidR="00B74668" w:rsidRPr="005B0C5F" w:rsidRDefault="00B74668" w:rsidP="00B74668">
            <w:pPr>
              <w:jc w:val="center"/>
              <w:rPr>
                <w:rFonts w:ascii="宋体" w:hAnsi="宋体"/>
                <w:sz w:val="22"/>
                <w:szCs w:val="22"/>
              </w:rPr>
            </w:pPr>
            <w:r w:rsidRPr="005B0C5F">
              <w:rPr>
                <w:rFonts w:ascii="宋体" w:hAnsi="宋体" w:hint="eastAsia"/>
                <w:sz w:val="22"/>
                <w:szCs w:val="22"/>
              </w:rPr>
              <w:t>类似工程业绩</w:t>
            </w:r>
          </w:p>
        </w:tc>
        <w:tc>
          <w:tcPr>
            <w:tcW w:w="1052" w:type="dxa"/>
            <w:vAlign w:val="center"/>
          </w:tcPr>
          <w:p w14:paraId="0CA408B0" w14:textId="40CD4338" w:rsidR="00B74668" w:rsidRPr="005B0C5F" w:rsidRDefault="00B74668" w:rsidP="00B74668">
            <w:pPr>
              <w:jc w:val="center"/>
              <w:rPr>
                <w:rFonts w:ascii="宋体" w:hAnsi="宋体"/>
                <w:sz w:val="22"/>
                <w:szCs w:val="22"/>
              </w:rPr>
            </w:pPr>
            <w:r w:rsidRPr="005B0C5F">
              <w:rPr>
                <w:rFonts w:ascii="宋体" w:hAnsi="宋体"/>
                <w:sz w:val="22"/>
                <w:szCs w:val="22"/>
              </w:rPr>
              <w:t>0-</w:t>
            </w:r>
            <w:r w:rsidR="00FF1BAE">
              <w:rPr>
                <w:rFonts w:ascii="宋体" w:hAnsi="宋体"/>
                <w:sz w:val="22"/>
                <w:szCs w:val="22"/>
              </w:rPr>
              <w:t>1</w:t>
            </w:r>
            <w:r w:rsidRPr="005B0C5F">
              <w:rPr>
                <w:rFonts w:ascii="宋体" w:hAnsi="宋体" w:hint="eastAsia"/>
                <w:sz w:val="22"/>
                <w:szCs w:val="22"/>
              </w:rPr>
              <w:t>分</w:t>
            </w:r>
          </w:p>
        </w:tc>
        <w:tc>
          <w:tcPr>
            <w:tcW w:w="5971" w:type="dxa"/>
            <w:vAlign w:val="center"/>
          </w:tcPr>
          <w:p w14:paraId="0BEDFBB7" w14:textId="026C1491" w:rsidR="00B74668" w:rsidRPr="005B0C5F" w:rsidRDefault="00B74668" w:rsidP="00B74668">
            <w:pPr>
              <w:rPr>
                <w:rFonts w:ascii="宋体" w:hAnsi="宋体"/>
                <w:sz w:val="22"/>
                <w:szCs w:val="22"/>
              </w:rPr>
            </w:pPr>
            <w:r w:rsidRPr="005B0C5F">
              <w:rPr>
                <w:rFonts w:ascii="宋体" w:hAnsi="宋体" w:hint="eastAsia"/>
                <w:sz w:val="22"/>
                <w:szCs w:val="22"/>
              </w:rPr>
              <w:t>供应商于</w:t>
            </w:r>
            <w:r w:rsidRPr="005B0C5F">
              <w:rPr>
                <w:rFonts w:ascii="宋体" w:hAnsi="宋体"/>
                <w:sz w:val="22"/>
                <w:szCs w:val="22"/>
              </w:rPr>
              <w:t>20</w:t>
            </w:r>
            <w:r w:rsidR="00360E21" w:rsidRPr="005B0C5F">
              <w:rPr>
                <w:rFonts w:ascii="宋体" w:hAnsi="宋体"/>
                <w:sz w:val="22"/>
                <w:szCs w:val="22"/>
              </w:rPr>
              <w:t>20</w:t>
            </w:r>
            <w:r w:rsidRPr="005B0C5F">
              <w:rPr>
                <w:rFonts w:ascii="宋体" w:hAnsi="宋体"/>
                <w:sz w:val="22"/>
                <w:szCs w:val="22"/>
              </w:rPr>
              <w:t>年1</w:t>
            </w:r>
            <w:r w:rsidRPr="005B0C5F">
              <w:rPr>
                <w:rFonts w:ascii="宋体" w:hAnsi="宋体" w:hint="eastAsia"/>
                <w:sz w:val="22"/>
                <w:szCs w:val="22"/>
              </w:rPr>
              <w:t>月</w:t>
            </w:r>
            <w:r w:rsidRPr="005B0C5F">
              <w:rPr>
                <w:rFonts w:ascii="宋体" w:hAnsi="宋体"/>
                <w:sz w:val="22"/>
                <w:szCs w:val="22"/>
              </w:rPr>
              <w:t>1</w:t>
            </w:r>
            <w:r w:rsidRPr="005B0C5F">
              <w:rPr>
                <w:rFonts w:ascii="宋体" w:hAnsi="宋体" w:hint="eastAsia"/>
                <w:sz w:val="22"/>
                <w:szCs w:val="22"/>
              </w:rPr>
              <w:t>日至今完成过类似工程项目业绩，单个有效业绩得0.5分，最高得</w:t>
            </w:r>
            <w:r w:rsidR="00FF1BAE">
              <w:rPr>
                <w:rFonts w:ascii="宋体" w:hAnsi="宋体"/>
                <w:sz w:val="22"/>
                <w:szCs w:val="22"/>
              </w:rPr>
              <w:t>1</w:t>
            </w:r>
            <w:r w:rsidRPr="005B0C5F">
              <w:rPr>
                <w:rFonts w:ascii="宋体" w:hAnsi="宋体" w:hint="eastAsia"/>
                <w:sz w:val="22"/>
                <w:szCs w:val="22"/>
              </w:rPr>
              <w:t>分。</w:t>
            </w:r>
          </w:p>
          <w:p w14:paraId="43DE62AA" w14:textId="77777777" w:rsidR="00B74668" w:rsidRPr="005B0C5F" w:rsidRDefault="00B74668" w:rsidP="00B74668">
            <w:pPr>
              <w:rPr>
                <w:rFonts w:ascii="宋体" w:hAnsi="宋体"/>
                <w:sz w:val="22"/>
                <w:szCs w:val="22"/>
              </w:rPr>
            </w:pPr>
            <w:r w:rsidRPr="005B0C5F">
              <w:rPr>
                <w:rFonts w:ascii="宋体" w:hAnsi="宋体" w:hint="eastAsia"/>
                <w:sz w:val="22"/>
                <w:szCs w:val="22"/>
              </w:rPr>
              <w:t>注：业绩须提供有效的合同原件的扫描件及竣工验收证明原件的扫描件，时间以竣工验收证明时间为准。</w:t>
            </w:r>
          </w:p>
        </w:tc>
        <w:tc>
          <w:tcPr>
            <w:tcW w:w="975" w:type="dxa"/>
            <w:vAlign w:val="center"/>
          </w:tcPr>
          <w:p w14:paraId="0E68A83C" w14:textId="3D9EBF55" w:rsidR="00B74668" w:rsidRPr="005B0C5F" w:rsidRDefault="00B74668" w:rsidP="00B74668">
            <w:pPr>
              <w:jc w:val="center"/>
              <w:rPr>
                <w:rFonts w:ascii="宋体" w:hAnsi="宋体"/>
                <w:sz w:val="22"/>
                <w:szCs w:val="22"/>
              </w:rPr>
            </w:pPr>
            <w:r w:rsidRPr="005B0C5F">
              <w:rPr>
                <w:rFonts w:ascii="宋体" w:hAnsi="宋体" w:hint="eastAsia"/>
                <w:sz w:val="22"/>
                <w:szCs w:val="22"/>
              </w:rPr>
              <w:t>客观分</w:t>
            </w:r>
          </w:p>
        </w:tc>
      </w:tr>
      <w:tr w:rsidR="008A52B7" w:rsidRPr="005B0C5F" w14:paraId="01FCACF2" w14:textId="600AAEDB" w:rsidTr="00B74668">
        <w:trPr>
          <w:trHeight w:val="90"/>
          <w:jc w:val="center"/>
        </w:trPr>
        <w:tc>
          <w:tcPr>
            <w:tcW w:w="562" w:type="dxa"/>
            <w:vAlign w:val="center"/>
          </w:tcPr>
          <w:p w14:paraId="3BCD357B"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2</w:t>
            </w:r>
          </w:p>
        </w:tc>
        <w:tc>
          <w:tcPr>
            <w:tcW w:w="2209" w:type="dxa"/>
            <w:gridSpan w:val="2"/>
            <w:vAlign w:val="center"/>
          </w:tcPr>
          <w:p w14:paraId="4A8993B6"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项目重点和难点的分析及解决技术措施</w:t>
            </w:r>
          </w:p>
        </w:tc>
        <w:tc>
          <w:tcPr>
            <w:tcW w:w="1052" w:type="dxa"/>
            <w:vAlign w:val="center"/>
          </w:tcPr>
          <w:p w14:paraId="1AF499C4"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0-10分</w:t>
            </w:r>
          </w:p>
        </w:tc>
        <w:tc>
          <w:tcPr>
            <w:tcW w:w="5971" w:type="dxa"/>
            <w:vAlign w:val="center"/>
          </w:tcPr>
          <w:p w14:paraId="40B08763" w14:textId="77777777" w:rsidR="00B74668" w:rsidRPr="005B0C5F" w:rsidRDefault="00B74668" w:rsidP="00B74668">
            <w:pPr>
              <w:rPr>
                <w:rFonts w:ascii="宋体" w:hAnsi="宋体"/>
                <w:sz w:val="22"/>
                <w:szCs w:val="22"/>
              </w:rPr>
            </w:pPr>
            <w:r w:rsidRPr="005B0C5F">
              <w:rPr>
                <w:rFonts w:ascii="宋体" w:hAnsi="宋体" w:hint="eastAsia"/>
                <w:sz w:val="22"/>
                <w:szCs w:val="22"/>
              </w:rPr>
              <w:t>根据供应商对本项目和实施学校实际情况重点难点的分析及解决技术措施是否得当、可靠，是否符合学校工程实际，由评委综合打分。</w:t>
            </w:r>
          </w:p>
          <w:p w14:paraId="4F46B6E8" w14:textId="16519E55" w:rsidR="00B74668" w:rsidRPr="005B0C5F" w:rsidRDefault="00B74668" w:rsidP="00B74668">
            <w:pPr>
              <w:rPr>
                <w:rFonts w:ascii="宋体" w:hAnsi="宋体"/>
                <w:sz w:val="22"/>
                <w:szCs w:val="22"/>
              </w:rPr>
            </w:pPr>
            <w:r w:rsidRPr="005B0C5F">
              <w:rPr>
                <w:rFonts w:ascii="宋体" w:hAnsi="宋体" w:hint="eastAsia"/>
                <w:sz w:val="22"/>
                <w:szCs w:val="22"/>
              </w:rPr>
              <w:t>（1）能够全面切合实际，结合学校情况提供详尽、可靠、完整、可信度高的重难点分析和解决方案得</w:t>
            </w:r>
            <w:r w:rsidRPr="005B0C5F">
              <w:rPr>
                <w:rFonts w:ascii="宋体" w:hAnsi="宋体"/>
                <w:sz w:val="22"/>
                <w:szCs w:val="22"/>
              </w:rPr>
              <w:t>10</w:t>
            </w:r>
            <w:r w:rsidRPr="005B0C5F">
              <w:rPr>
                <w:rFonts w:ascii="宋体" w:hAnsi="宋体" w:hint="eastAsia"/>
                <w:sz w:val="22"/>
                <w:szCs w:val="22"/>
              </w:rPr>
              <w:t>分；</w:t>
            </w:r>
          </w:p>
          <w:p w14:paraId="66E3C93B" w14:textId="67E3627D" w:rsidR="00B74668" w:rsidRPr="005B0C5F" w:rsidRDefault="00B74668" w:rsidP="00B74668">
            <w:pPr>
              <w:rPr>
                <w:rFonts w:ascii="宋体" w:hAnsi="宋体"/>
                <w:sz w:val="22"/>
                <w:szCs w:val="22"/>
              </w:rPr>
            </w:pPr>
            <w:r w:rsidRPr="005B0C5F">
              <w:rPr>
                <w:rFonts w:ascii="宋体" w:hAnsi="宋体" w:hint="eastAsia"/>
                <w:sz w:val="22"/>
                <w:szCs w:val="22"/>
              </w:rPr>
              <w:t>（2）重难点分析和解决方案基本符合得</w:t>
            </w:r>
            <w:r w:rsidRPr="005B0C5F">
              <w:rPr>
                <w:rFonts w:ascii="宋体" w:hAnsi="宋体"/>
                <w:sz w:val="22"/>
                <w:szCs w:val="22"/>
              </w:rPr>
              <w:t>7</w:t>
            </w:r>
            <w:r w:rsidRPr="005B0C5F">
              <w:rPr>
                <w:rFonts w:ascii="宋体" w:hAnsi="宋体" w:hint="eastAsia"/>
                <w:sz w:val="22"/>
                <w:szCs w:val="22"/>
              </w:rPr>
              <w:t>分；</w:t>
            </w:r>
          </w:p>
          <w:p w14:paraId="4BABCC4D" w14:textId="39D95F03" w:rsidR="00B74668" w:rsidRPr="005B0C5F" w:rsidRDefault="00B74668" w:rsidP="00B74668">
            <w:pPr>
              <w:rPr>
                <w:rFonts w:ascii="宋体" w:hAnsi="宋体"/>
                <w:sz w:val="22"/>
                <w:szCs w:val="22"/>
              </w:rPr>
            </w:pPr>
            <w:r w:rsidRPr="005B0C5F">
              <w:rPr>
                <w:rFonts w:ascii="宋体" w:hAnsi="宋体" w:hint="eastAsia"/>
                <w:sz w:val="22"/>
                <w:szCs w:val="22"/>
              </w:rPr>
              <w:lastRenderedPageBreak/>
              <w:t>（3）重难点分析及解决方案简单或缺少得</w:t>
            </w:r>
            <w:r w:rsidRPr="005B0C5F">
              <w:rPr>
                <w:rFonts w:ascii="宋体" w:hAnsi="宋体"/>
                <w:sz w:val="22"/>
                <w:szCs w:val="22"/>
              </w:rPr>
              <w:t>3</w:t>
            </w:r>
            <w:r w:rsidRPr="005B0C5F">
              <w:rPr>
                <w:rFonts w:ascii="宋体" w:hAnsi="宋体" w:hint="eastAsia"/>
                <w:sz w:val="22"/>
                <w:szCs w:val="22"/>
              </w:rPr>
              <w:t>分；</w:t>
            </w:r>
          </w:p>
          <w:p w14:paraId="50A26B56" w14:textId="18C98715" w:rsidR="00B74668" w:rsidRPr="005B0C5F" w:rsidRDefault="00B74668" w:rsidP="00B74668">
            <w:pPr>
              <w:rPr>
                <w:rFonts w:ascii="宋体" w:hAnsi="宋体"/>
                <w:sz w:val="22"/>
                <w:szCs w:val="22"/>
              </w:rPr>
            </w:pPr>
            <w:r w:rsidRPr="005B0C5F">
              <w:rPr>
                <w:rFonts w:ascii="宋体" w:hAnsi="宋体" w:hint="eastAsia"/>
                <w:sz w:val="22"/>
                <w:szCs w:val="22"/>
              </w:rPr>
              <w:t>（4）未提供重难点分析及解决方案的不得分。</w:t>
            </w:r>
          </w:p>
        </w:tc>
        <w:tc>
          <w:tcPr>
            <w:tcW w:w="975" w:type="dxa"/>
            <w:vAlign w:val="center"/>
          </w:tcPr>
          <w:p w14:paraId="14E2F615" w14:textId="60315574" w:rsidR="00B74668" w:rsidRPr="005B0C5F" w:rsidRDefault="00B74668" w:rsidP="00B74668">
            <w:pPr>
              <w:jc w:val="center"/>
              <w:rPr>
                <w:rFonts w:ascii="宋体" w:hAnsi="宋体"/>
                <w:sz w:val="22"/>
                <w:szCs w:val="22"/>
              </w:rPr>
            </w:pPr>
            <w:r w:rsidRPr="005B0C5F">
              <w:rPr>
                <w:rFonts w:ascii="宋体" w:hAnsi="宋体" w:hint="eastAsia"/>
                <w:sz w:val="22"/>
                <w:szCs w:val="22"/>
              </w:rPr>
              <w:lastRenderedPageBreak/>
              <w:t>主观分</w:t>
            </w:r>
          </w:p>
        </w:tc>
      </w:tr>
      <w:tr w:rsidR="008A52B7" w:rsidRPr="005B0C5F" w14:paraId="364DA19D" w14:textId="62073408" w:rsidTr="00B74668">
        <w:trPr>
          <w:trHeight w:val="456"/>
          <w:jc w:val="center"/>
        </w:trPr>
        <w:tc>
          <w:tcPr>
            <w:tcW w:w="562" w:type="dxa"/>
            <w:vAlign w:val="center"/>
          </w:tcPr>
          <w:p w14:paraId="55836634"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3</w:t>
            </w:r>
          </w:p>
        </w:tc>
        <w:tc>
          <w:tcPr>
            <w:tcW w:w="2209" w:type="dxa"/>
            <w:gridSpan w:val="2"/>
            <w:vAlign w:val="center"/>
          </w:tcPr>
          <w:p w14:paraId="2CF4ABC4"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针对本项目施工过程中的质量保障措施方案</w:t>
            </w:r>
          </w:p>
        </w:tc>
        <w:tc>
          <w:tcPr>
            <w:tcW w:w="1052" w:type="dxa"/>
            <w:vAlign w:val="center"/>
          </w:tcPr>
          <w:p w14:paraId="416E44A3"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0-10分</w:t>
            </w:r>
          </w:p>
        </w:tc>
        <w:tc>
          <w:tcPr>
            <w:tcW w:w="5971" w:type="dxa"/>
            <w:vAlign w:val="center"/>
          </w:tcPr>
          <w:p w14:paraId="3AA5DA3D" w14:textId="77777777" w:rsidR="00B74668" w:rsidRPr="005B0C5F" w:rsidRDefault="00B74668" w:rsidP="00B74668">
            <w:pPr>
              <w:rPr>
                <w:rFonts w:ascii="宋体" w:hAnsi="宋体"/>
                <w:sz w:val="22"/>
                <w:szCs w:val="22"/>
              </w:rPr>
            </w:pPr>
            <w:r w:rsidRPr="005B0C5F">
              <w:rPr>
                <w:rFonts w:ascii="宋体" w:hAnsi="宋体" w:hint="eastAsia"/>
                <w:sz w:val="22"/>
                <w:szCs w:val="22"/>
              </w:rPr>
              <w:t>根据供应商针对本项目施工过程中的质量保障措施方案是否合理，由评委综合打分。</w:t>
            </w:r>
          </w:p>
          <w:p w14:paraId="07B230D4" w14:textId="20583C4F" w:rsidR="00B74668" w:rsidRPr="005B0C5F" w:rsidRDefault="00B74668" w:rsidP="00B74668">
            <w:pPr>
              <w:rPr>
                <w:rFonts w:ascii="宋体" w:hAnsi="宋体"/>
                <w:sz w:val="22"/>
                <w:szCs w:val="22"/>
              </w:rPr>
            </w:pPr>
            <w:r w:rsidRPr="005B0C5F">
              <w:rPr>
                <w:rFonts w:ascii="宋体" w:hAnsi="宋体" w:hint="eastAsia"/>
                <w:sz w:val="22"/>
                <w:szCs w:val="22"/>
              </w:rPr>
              <w:t>（1）质量保障方案内容计划十分全面、合理，针对性强及各项施工措施明确、到位的得</w:t>
            </w:r>
            <w:r w:rsidRPr="005B0C5F">
              <w:rPr>
                <w:rFonts w:ascii="宋体" w:hAnsi="宋体"/>
                <w:sz w:val="22"/>
                <w:szCs w:val="22"/>
              </w:rPr>
              <w:t>10</w:t>
            </w:r>
            <w:r w:rsidRPr="005B0C5F">
              <w:rPr>
                <w:rFonts w:ascii="宋体" w:hAnsi="宋体" w:hint="eastAsia"/>
                <w:sz w:val="22"/>
                <w:szCs w:val="22"/>
              </w:rPr>
              <w:t>分；</w:t>
            </w:r>
          </w:p>
          <w:p w14:paraId="5A07E03F" w14:textId="6750888A" w:rsidR="00B74668" w:rsidRPr="005B0C5F" w:rsidRDefault="00B74668" w:rsidP="00B74668">
            <w:pPr>
              <w:rPr>
                <w:rFonts w:ascii="宋体" w:hAnsi="宋体"/>
                <w:sz w:val="22"/>
                <w:szCs w:val="22"/>
              </w:rPr>
            </w:pPr>
            <w:r w:rsidRPr="005B0C5F">
              <w:rPr>
                <w:rFonts w:ascii="宋体" w:hAnsi="宋体" w:hint="eastAsia"/>
                <w:sz w:val="22"/>
                <w:szCs w:val="22"/>
              </w:rPr>
              <w:t>（2）质量保障方案内容计划较全面、合理，针对性及各项施工措施可基本保障项目实施的得</w:t>
            </w:r>
            <w:r w:rsidRPr="005B0C5F">
              <w:rPr>
                <w:rFonts w:ascii="宋体" w:hAnsi="宋体"/>
                <w:sz w:val="22"/>
                <w:szCs w:val="22"/>
              </w:rPr>
              <w:t>7</w:t>
            </w:r>
            <w:r w:rsidRPr="005B0C5F">
              <w:rPr>
                <w:rFonts w:ascii="宋体" w:hAnsi="宋体" w:hint="eastAsia"/>
                <w:sz w:val="22"/>
                <w:szCs w:val="22"/>
              </w:rPr>
              <w:t>分；</w:t>
            </w:r>
          </w:p>
          <w:p w14:paraId="18BABE27" w14:textId="77777777" w:rsidR="00B74668" w:rsidRPr="005B0C5F" w:rsidRDefault="00B74668" w:rsidP="00B74668">
            <w:pPr>
              <w:rPr>
                <w:rFonts w:ascii="宋体" w:hAnsi="宋体"/>
                <w:sz w:val="22"/>
                <w:szCs w:val="22"/>
              </w:rPr>
            </w:pPr>
            <w:r w:rsidRPr="005B0C5F">
              <w:rPr>
                <w:rFonts w:ascii="宋体" w:hAnsi="宋体" w:hint="eastAsia"/>
                <w:sz w:val="22"/>
                <w:szCs w:val="22"/>
              </w:rPr>
              <w:t>（3）质量保障方案内容计划有，但不全面、不合理，方案无针对性，无可操作性，各项施工措施不明确且不到位的得</w:t>
            </w:r>
            <w:r w:rsidRPr="005B0C5F">
              <w:rPr>
                <w:rFonts w:ascii="宋体" w:hAnsi="宋体"/>
                <w:sz w:val="22"/>
                <w:szCs w:val="22"/>
              </w:rPr>
              <w:t>3</w:t>
            </w:r>
            <w:r w:rsidRPr="005B0C5F">
              <w:rPr>
                <w:rFonts w:ascii="宋体" w:hAnsi="宋体" w:hint="eastAsia"/>
                <w:sz w:val="22"/>
                <w:szCs w:val="22"/>
              </w:rPr>
              <w:t>分；</w:t>
            </w:r>
          </w:p>
          <w:p w14:paraId="5C2FF16C" w14:textId="315EB10B" w:rsidR="00B74668" w:rsidRPr="005B0C5F" w:rsidRDefault="00B74668" w:rsidP="00B74668">
            <w:pPr>
              <w:rPr>
                <w:rFonts w:ascii="宋体" w:hAnsi="宋体"/>
                <w:sz w:val="22"/>
                <w:szCs w:val="22"/>
              </w:rPr>
            </w:pPr>
            <w:r w:rsidRPr="005B0C5F">
              <w:rPr>
                <w:rFonts w:ascii="宋体" w:hAnsi="宋体" w:hint="eastAsia"/>
                <w:sz w:val="22"/>
                <w:szCs w:val="22"/>
              </w:rPr>
              <w:t>（4）未提供质量保障措施方案的不得分。</w:t>
            </w:r>
          </w:p>
        </w:tc>
        <w:tc>
          <w:tcPr>
            <w:tcW w:w="975" w:type="dxa"/>
            <w:vAlign w:val="center"/>
          </w:tcPr>
          <w:p w14:paraId="4963FDC8" w14:textId="072E4321" w:rsidR="00B74668" w:rsidRPr="005B0C5F" w:rsidRDefault="00850FDB" w:rsidP="00850FDB">
            <w:pPr>
              <w:rPr>
                <w:rFonts w:ascii="宋体" w:hAnsi="宋体"/>
                <w:sz w:val="22"/>
                <w:szCs w:val="22"/>
              </w:rPr>
            </w:pPr>
            <w:r w:rsidRPr="005B0C5F">
              <w:rPr>
                <w:rFonts w:ascii="宋体" w:hAnsi="宋体" w:hint="eastAsia"/>
                <w:sz w:val="22"/>
                <w:szCs w:val="22"/>
              </w:rPr>
              <w:t>主观分</w:t>
            </w:r>
          </w:p>
        </w:tc>
      </w:tr>
      <w:tr w:rsidR="008A52B7" w:rsidRPr="005B0C5F" w14:paraId="1078D4E0" w14:textId="1C0BCA8F" w:rsidTr="00B74668">
        <w:trPr>
          <w:trHeight w:val="456"/>
          <w:jc w:val="center"/>
        </w:trPr>
        <w:tc>
          <w:tcPr>
            <w:tcW w:w="562" w:type="dxa"/>
            <w:vAlign w:val="center"/>
          </w:tcPr>
          <w:p w14:paraId="5B3DD4A8"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4</w:t>
            </w:r>
          </w:p>
        </w:tc>
        <w:tc>
          <w:tcPr>
            <w:tcW w:w="2209" w:type="dxa"/>
            <w:gridSpan w:val="2"/>
            <w:vAlign w:val="center"/>
          </w:tcPr>
          <w:p w14:paraId="6E141BF4"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劳动力及施工机械设备配备情况</w:t>
            </w:r>
          </w:p>
        </w:tc>
        <w:tc>
          <w:tcPr>
            <w:tcW w:w="1052" w:type="dxa"/>
            <w:vAlign w:val="center"/>
          </w:tcPr>
          <w:p w14:paraId="14814133"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0-6分</w:t>
            </w:r>
          </w:p>
        </w:tc>
        <w:tc>
          <w:tcPr>
            <w:tcW w:w="5971" w:type="dxa"/>
            <w:vAlign w:val="center"/>
          </w:tcPr>
          <w:p w14:paraId="79CA3462" w14:textId="77777777" w:rsidR="00B74668" w:rsidRPr="005B0C5F" w:rsidRDefault="00B74668" w:rsidP="00B74668">
            <w:pPr>
              <w:rPr>
                <w:rFonts w:ascii="宋体" w:hAnsi="宋体"/>
                <w:sz w:val="22"/>
                <w:szCs w:val="22"/>
              </w:rPr>
            </w:pPr>
            <w:r w:rsidRPr="005B0C5F">
              <w:rPr>
                <w:rFonts w:ascii="宋体" w:hAnsi="宋体" w:hint="eastAsia"/>
                <w:sz w:val="22"/>
                <w:szCs w:val="22"/>
              </w:rPr>
              <w:t>根据供应商所提供的劳动力及施工机械设备配备情况，科学、合理、规范，满足学校项目实际，需结合进度控制等，由评委综合打分。</w:t>
            </w:r>
          </w:p>
          <w:p w14:paraId="5D489646" w14:textId="77777777" w:rsidR="00B74668" w:rsidRPr="005B0C5F" w:rsidRDefault="00B74668" w:rsidP="00B74668">
            <w:pPr>
              <w:rPr>
                <w:rFonts w:ascii="宋体" w:hAnsi="宋体"/>
                <w:sz w:val="22"/>
                <w:szCs w:val="22"/>
              </w:rPr>
            </w:pPr>
            <w:r w:rsidRPr="005B0C5F">
              <w:rPr>
                <w:rFonts w:ascii="宋体" w:hAnsi="宋体" w:hint="eastAsia"/>
                <w:sz w:val="22"/>
                <w:szCs w:val="22"/>
              </w:rPr>
              <w:t>（1）劳动力、施工机械配备充裕、操作性强，完全符合学校实际工程情况，与进度控制等相匹配得6分；</w:t>
            </w:r>
          </w:p>
          <w:p w14:paraId="44B9F33D" w14:textId="77777777" w:rsidR="00B74668" w:rsidRPr="005B0C5F" w:rsidRDefault="00B74668" w:rsidP="00B74668">
            <w:pPr>
              <w:rPr>
                <w:rFonts w:ascii="宋体" w:hAnsi="宋体"/>
                <w:sz w:val="22"/>
                <w:szCs w:val="22"/>
              </w:rPr>
            </w:pPr>
            <w:r w:rsidRPr="005B0C5F">
              <w:rPr>
                <w:rFonts w:ascii="宋体" w:hAnsi="宋体" w:hint="eastAsia"/>
                <w:sz w:val="22"/>
                <w:szCs w:val="22"/>
              </w:rPr>
              <w:t>（2）劳动力、施工机械配备较为满足学校实际工程，大致符合劳动力需求得4分；</w:t>
            </w:r>
          </w:p>
          <w:p w14:paraId="2CB55602" w14:textId="77777777" w:rsidR="00B74668" w:rsidRPr="005B0C5F" w:rsidRDefault="00B74668" w:rsidP="00B74668">
            <w:pPr>
              <w:rPr>
                <w:rFonts w:ascii="宋体" w:hAnsi="宋体"/>
                <w:sz w:val="22"/>
                <w:szCs w:val="22"/>
              </w:rPr>
            </w:pPr>
            <w:r w:rsidRPr="005B0C5F">
              <w:rPr>
                <w:rFonts w:ascii="宋体" w:hAnsi="宋体" w:hint="eastAsia"/>
                <w:sz w:val="22"/>
                <w:szCs w:val="22"/>
              </w:rPr>
              <w:t>（3）劳动力、施工机械配备有，但不合理、不太符合学校实际工程情况，与劳动力需求不太匹配得2分。</w:t>
            </w:r>
          </w:p>
          <w:p w14:paraId="3A37F9D9" w14:textId="43B16551" w:rsidR="00B74668" w:rsidRPr="005B0C5F" w:rsidRDefault="00B74668" w:rsidP="00B74668">
            <w:pPr>
              <w:rPr>
                <w:rFonts w:ascii="宋体" w:hAnsi="宋体"/>
                <w:sz w:val="22"/>
                <w:szCs w:val="22"/>
              </w:rPr>
            </w:pPr>
            <w:r w:rsidRPr="005B0C5F">
              <w:rPr>
                <w:rFonts w:ascii="宋体" w:hAnsi="宋体" w:hint="eastAsia"/>
                <w:sz w:val="22"/>
                <w:szCs w:val="22"/>
              </w:rPr>
              <w:t>（4）未提供劳动力及施工机械设备配备情况的不得分。</w:t>
            </w:r>
          </w:p>
        </w:tc>
        <w:tc>
          <w:tcPr>
            <w:tcW w:w="975" w:type="dxa"/>
            <w:vAlign w:val="center"/>
          </w:tcPr>
          <w:p w14:paraId="0B668ED1" w14:textId="07889F0F" w:rsidR="00B74668" w:rsidRPr="005B0C5F" w:rsidRDefault="00B74668" w:rsidP="00B74668">
            <w:pPr>
              <w:jc w:val="center"/>
              <w:rPr>
                <w:rFonts w:ascii="宋体" w:hAnsi="宋体"/>
                <w:sz w:val="22"/>
                <w:szCs w:val="22"/>
              </w:rPr>
            </w:pPr>
            <w:r w:rsidRPr="005B0C5F">
              <w:rPr>
                <w:rFonts w:ascii="宋体" w:hAnsi="宋体" w:hint="eastAsia"/>
                <w:sz w:val="22"/>
                <w:szCs w:val="22"/>
              </w:rPr>
              <w:t>主观分</w:t>
            </w:r>
          </w:p>
        </w:tc>
      </w:tr>
      <w:tr w:rsidR="008A52B7" w:rsidRPr="005B0C5F" w14:paraId="14A07B68" w14:textId="7881AA9C" w:rsidTr="00B74668">
        <w:trPr>
          <w:trHeight w:val="456"/>
          <w:jc w:val="center"/>
        </w:trPr>
        <w:tc>
          <w:tcPr>
            <w:tcW w:w="562" w:type="dxa"/>
            <w:vAlign w:val="center"/>
          </w:tcPr>
          <w:p w14:paraId="068B5418"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5</w:t>
            </w:r>
          </w:p>
        </w:tc>
        <w:tc>
          <w:tcPr>
            <w:tcW w:w="2209" w:type="dxa"/>
            <w:gridSpan w:val="2"/>
            <w:vAlign w:val="center"/>
          </w:tcPr>
          <w:p w14:paraId="2A25D178"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施工进度计划及保证措施</w:t>
            </w:r>
          </w:p>
        </w:tc>
        <w:tc>
          <w:tcPr>
            <w:tcW w:w="1052" w:type="dxa"/>
            <w:vAlign w:val="center"/>
          </w:tcPr>
          <w:p w14:paraId="07E1BDA4"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0-10分</w:t>
            </w:r>
          </w:p>
        </w:tc>
        <w:tc>
          <w:tcPr>
            <w:tcW w:w="5971" w:type="dxa"/>
            <w:vAlign w:val="center"/>
          </w:tcPr>
          <w:p w14:paraId="4A47F5A8" w14:textId="77777777" w:rsidR="00B74668" w:rsidRPr="005B0C5F" w:rsidRDefault="00B74668" w:rsidP="00B74668">
            <w:pPr>
              <w:rPr>
                <w:rFonts w:ascii="宋体" w:hAnsi="宋体"/>
                <w:sz w:val="22"/>
                <w:szCs w:val="22"/>
              </w:rPr>
            </w:pPr>
            <w:r w:rsidRPr="005B0C5F">
              <w:rPr>
                <w:rFonts w:ascii="宋体" w:hAnsi="宋体" w:hint="eastAsia"/>
                <w:sz w:val="22"/>
                <w:szCs w:val="22"/>
              </w:rPr>
              <w:t>根据供应商施工进度计划编制及保证措施是否合理，是否符合工程实际，需提供横道图，包括但不限于满足学校寒暑假安排、进行赶工、避开教学时间等，由评委综合打分。</w:t>
            </w:r>
          </w:p>
          <w:p w14:paraId="45A8167B" w14:textId="3BA65435" w:rsidR="00B74668" w:rsidRPr="005B0C5F" w:rsidRDefault="00B74668" w:rsidP="00B74668">
            <w:pPr>
              <w:rPr>
                <w:rFonts w:ascii="宋体" w:hAnsi="宋体"/>
                <w:sz w:val="22"/>
                <w:szCs w:val="22"/>
              </w:rPr>
            </w:pPr>
            <w:r w:rsidRPr="005B0C5F">
              <w:rPr>
                <w:rFonts w:ascii="宋体" w:hAnsi="宋体" w:hint="eastAsia"/>
                <w:sz w:val="22"/>
                <w:szCs w:val="22"/>
              </w:rPr>
              <w:t>（</w:t>
            </w:r>
            <w:r w:rsidRPr="005B0C5F">
              <w:rPr>
                <w:rFonts w:ascii="宋体" w:hAnsi="宋体"/>
                <w:sz w:val="22"/>
                <w:szCs w:val="22"/>
              </w:rPr>
              <w:t>1</w:t>
            </w:r>
            <w:r w:rsidRPr="005B0C5F">
              <w:rPr>
                <w:rFonts w:ascii="宋体" w:hAnsi="宋体" w:hint="eastAsia"/>
                <w:sz w:val="22"/>
                <w:szCs w:val="22"/>
              </w:rPr>
              <w:t>）施工进度计划及保证措施编制科学、合理、紧凑，并充分考虑学校教学时间和假期情况，完全满足合同工期要求得</w:t>
            </w:r>
            <w:r w:rsidRPr="005B0C5F">
              <w:rPr>
                <w:rFonts w:ascii="宋体" w:hAnsi="宋体"/>
                <w:sz w:val="22"/>
                <w:szCs w:val="22"/>
              </w:rPr>
              <w:t>10</w:t>
            </w:r>
            <w:r w:rsidRPr="005B0C5F">
              <w:rPr>
                <w:rFonts w:ascii="宋体" w:hAnsi="宋体" w:hint="eastAsia"/>
                <w:sz w:val="22"/>
                <w:szCs w:val="22"/>
              </w:rPr>
              <w:t>分；</w:t>
            </w:r>
          </w:p>
          <w:p w14:paraId="5C734E77" w14:textId="573F07AA" w:rsidR="00B74668" w:rsidRPr="005B0C5F" w:rsidRDefault="00B74668" w:rsidP="00B74668">
            <w:pPr>
              <w:rPr>
                <w:rFonts w:ascii="宋体" w:hAnsi="宋体"/>
                <w:sz w:val="22"/>
                <w:szCs w:val="22"/>
              </w:rPr>
            </w:pPr>
            <w:r w:rsidRPr="005B0C5F">
              <w:rPr>
                <w:rFonts w:ascii="宋体" w:hAnsi="宋体" w:hint="eastAsia"/>
                <w:sz w:val="22"/>
                <w:szCs w:val="22"/>
              </w:rPr>
              <w:t>（</w:t>
            </w:r>
            <w:r w:rsidRPr="005B0C5F">
              <w:rPr>
                <w:rFonts w:ascii="宋体" w:hAnsi="宋体"/>
                <w:sz w:val="22"/>
                <w:szCs w:val="22"/>
              </w:rPr>
              <w:t>2</w:t>
            </w:r>
            <w:r w:rsidRPr="005B0C5F">
              <w:rPr>
                <w:rFonts w:ascii="宋体" w:hAnsi="宋体" w:hint="eastAsia"/>
                <w:sz w:val="22"/>
                <w:szCs w:val="22"/>
              </w:rPr>
              <w:t>）施工进度计划及保证措施编制大致合理、科学，工期基本满足采购需求得</w:t>
            </w:r>
            <w:r w:rsidRPr="005B0C5F">
              <w:rPr>
                <w:rFonts w:ascii="宋体" w:hAnsi="宋体"/>
                <w:sz w:val="22"/>
                <w:szCs w:val="22"/>
              </w:rPr>
              <w:t>7</w:t>
            </w:r>
            <w:r w:rsidRPr="005B0C5F">
              <w:rPr>
                <w:rFonts w:ascii="宋体" w:hAnsi="宋体" w:hint="eastAsia"/>
                <w:sz w:val="22"/>
                <w:szCs w:val="22"/>
              </w:rPr>
              <w:t>分；</w:t>
            </w:r>
          </w:p>
          <w:p w14:paraId="4E9606A4" w14:textId="69B8E8DF" w:rsidR="00B74668" w:rsidRPr="005B0C5F" w:rsidRDefault="00B74668" w:rsidP="00B74668">
            <w:pPr>
              <w:rPr>
                <w:rFonts w:ascii="宋体" w:hAnsi="宋体"/>
                <w:sz w:val="22"/>
                <w:szCs w:val="22"/>
              </w:rPr>
            </w:pPr>
            <w:r w:rsidRPr="005B0C5F">
              <w:rPr>
                <w:rFonts w:ascii="宋体" w:hAnsi="宋体" w:hint="eastAsia"/>
                <w:sz w:val="22"/>
                <w:szCs w:val="22"/>
              </w:rPr>
              <w:t>（</w:t>
            </w:r>
            <w:r w:rsidRPr="005B0C5F">
              <w:rPr>
                <w:rFonts w:ascii="宋体" w:hAnsi="宋体"/>
                <w:sz w:val="22"/>
                <w:szCs w:val="22"/>
              </w:rPr>
              <w:t>3</w:t>
            </w:r>
            <w:r w:rsidRPr="005B0C5F">
              <w:rPr>
                <w:rFonts w:ascii="宋体" w:hAnsi="宋体" w:hint="eastAsia"/>
                <w:sz w:val="22"/>
                <w:szCs w:val="22"/>
              </w:rPr>
              <w:t>）施工进度计划及保证措施有，但不太充分、内容简单、与工程符合度不够得</w:t>
            </w:r>
            <w:r w:rsidRPr="005B0C5F">
              <w:rPr>
                <w:rFonts w:ascii="宋体" w:hAnsi="宋体"/>
                <w:sz w:val="22"/>
                <w:szCs w:val="22"/>
              </w:rPr>
              <w:t>3</w:t>
            </w:r>
            <w:r w:rsidRPr="005B0C5F">
              <w:rPr>
                <w:rFonts w:ascii="宋体" w:hAnsi="宋体" w:hint="eastAsia"/>
                <w:sz w:val="22"/>
                <w:szCs w:val="22"/>
              </w:rPr>
              <w:t>分；</w:t>
            </w:r>
          </w:p>
          <w:p w14:paraId="1F4E29A6" w14:textId="6C89B27E" w:rsidR="00B74668" w:rsidRPr="005B0C5F" w:rsidRDefault="00B74668" w:rsidP="00B74668">
            <w:pPr>
              <w:rPr>
                <w:rFonts w:ascii="宋体" w:hAnsi="宋体"/>
                <w:sz w:val="22"/>
                <w:szCs w:val="22"/>
              </w:rPr>
            </w:pPr>
            <w:r w:rsidRPr="005B0C5F">
              <w:rPr>
                <w:rFonts w:ascii="宋体" w:hAnsi="宋体" w:hint="eastAsia"/>
                <w:sz w:val="22"/>
                <w:szCs w:val="22"/>
              </w:rPr>
              <w:t>（4）未提供施工进度计划及保证措施的不得分。</w:t>
            </w:r>
          </w:p>
        </w:tc>
        <w:tc>
          <w:tcPr>
            <w:tcW w:w="975" w:type="dxa"/>
            <w:vAlign w:val="center"/>
          </w:tcPr>
          <w:p w14:paraId="217B15D7" w14:textId="799181B5" w:rsidR="00B74668" w:rsidRPr="005B0C5F" w:rsidRDefault="00B74668" w:rsidP="00B74668">
            <w:pPr>
              <w:jc w:val="center"/>
              <w:rPr>
                <w:rFonts w:ascii="宋体" w:hAnsi="宋体"/>
                <w:sz w:val="22"/>
                <w:szCs w:val="22"/>
              </w:rPr>
            </w:pPr>
            <w:r w:rsidRPr="005B0C5F">
              <w:rPr>
                <w:rFonts w:ascii="宋体" w:hAnsi="宋体" w:hint="eastAsia"/>
                <w:sz w:val="22"/>
                <w:szCs w:val="22"/>
              </w:rPr>
              <w:t>主观分</w:t>
            </w:r>
          </w:p>
        </w:tc>
      </w:tr>
      <w:tr w:rsidR="008A52B7" w:rsidRPr="005B0C5F" w14:paraId="4B16B1B6" w14:textId="0A0193A1" w:rsidTr="00B74668">
        <w:trPr>
          <w:trHeight w:val="2462"/>
          <w:jc w:val="center"/>
        </w:trPr>
        <w:tc>
          <w:tcPr>
            <w:tcW w:w="562" w:type="dxa"/>
            <w:vAlign w:val="center"/>
          </w:tcPr>
          <w:p w14:paraId="6BAAFDCD"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6</w:t>
            </w:r>
          </w:p>
        </w:tc>
        <w:tc>
          <w:tcPr>
            <w:tcW w:w="2209" w:type="dxa"/>
            <w:gridSpan w:val="2"/>
            <w:vAlign w:val="center"/>
          </w:tcPr>
          <w:p w14:paraId="19D78415"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保证安全生产及文明施工的主要措施</w:t>
            </w:r>
          </w:p>
        </w:tc>
        <w:tc>
          <w:tcPr>
            <w:tcW w:w="1052" w:type="dxa"/>
            <w:vAlign w:val="center"/>
          </w:tcPr>
          <w:p w14:paraId="7BF2CE9A"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0-10分</w:t>
            </w:r>
          </w:p>
        </w:tc>
        <w:tc>
          <w:tcPr>
            <w:tcW w:w="5971" w:type="dxa"/>
            <w:vAlign w:val="center"/>
          </w:tcPr>
          <w:p w14:paraId="3A648992" w14:textId="77777777" w:rsidR="00B74668" w:rsidRPr="005B0C5F" w:rsidRDefault="00B74668" w:rsidP="00B74668">
            <w:pPr>
              <w:rPr>
                <w:rFonts w:ascii="宋体" w:hAnsi="宋体"/>
                <w:sz w:val="22"/>
                <w:szCs w:val="22"/>
              </w:rPr>
            </w:pPr>
            <w:r w:rsidRPr="005B0C5F">
              <w:rPr>
                <w:rFonts w:ascii="宋体" w:hAnsi="宋体" w:hint="eastAsia"/>
                <w:sz w:val="22"/>
                <w:szCs w:val="22"/>
              </w:rPr>
              <w:t>根据供应商所提供的安全生产及文明施工的主要措施是否合理，是否符合工程实际，包括但不限于（确保在校师生安全、降噪措施、减少扬尘、节能减排、封闭施工等，根据项目特征自行编制），由评委综合打分。</w:t>
            </w:r>
          </w:p>
          <w:p w14:paraId="3DFE67E7" w14:textId="6718C99F" w:rsidR="00B74668" w:rsidRPr="005B0C5F" w:rsidRDefault="00B74668" w:rsidP="00B74668">
            <w:pPr>
              <w:rPr>
                <w:rFonts w:ascii="宋体" w:hAnsi="宋体"/>
                <w:sz w:val="22"/>
                <w:szCs w:val="22"/>
              </w:rPr>
            </w:pPr>
            <w:r w:rsidRPr="005B0C5F">
              <w:rPr>
                <w:rFonts w:ascii="宋体" w:hAnsi="宋体" w:hint="eastAsia"/>
                <w:sz w:val="22"/>
                <w:szCs w:val="22"/>
              </w:rPr>
              <w:t>（1）施工主要措施科学、合理、到位，完全满足且针对学校施工特殊施工环境需要采取的安全、文明施工技术和组织措施的得</w:t>
            </w:r>
            <w:r w:rsidRPr="005B0C5F">
              <w:rPr>
                <w:rFonts w:ascii="宋体" w:hAnsi="宋体"/>
                <w:sz w:val="22"/>
                <w:szCs w:val="22"/>
              </w:rPr>
              <w:t>10</w:t>
            </w:r>
            <w:r w:rsidRPr="005B0C5F">
              <w:rPr>
                <w:rFonts w:ascii="宋体" w:hAnsi="宋体" w:hint="eastAsia"/>
                <w:sz w:val="22"/>
                <w:szCs w:val="22"/>
              </w:rPr>
              <w:t>分；</w:t>
            </w:r>
          </w:p>
          <w:p w14:paraId="63E4D5CB" w14:textId="21D10F29" w:rsidR="00B74668" w:rsidRPr="005B0C5F" w:rsidRDefault="00B74668" w:rsidP="00B74668">
            <w:pPr>
              <w:rPr>
                <w:rFonts w:ascii="宋体" w:hAnsi="宋体"/>
                <w:sz w:val="22"/>
                <w:szCs w:val="22"/>
              </w:rPr>
            </w:pPr>
            <w:r w:rsidRPr="005B0C5F">
              <w:rPr>
                <w:rFonts w:ascii="宋体" w:hAnsi="宋体" w:hint="eastAsia"/>
                <w:sz w:val="22"/>
                <w:szCs w:val="22"/>
              </w:rPr>
              <w:t>（2）施工主要措施较为针对学校特殊施工环境需要采取的施工技术和组织措施的得</w:t>
            </w:r>
            <w:r w:rsidRPr="005B0C5F">
              <w:rPr>
                <w:rFonts w:ascii="宋体" w:hAnsi="宋体"/>
                <w:sz w:val="22"/>
                <w:szCs w:val="22"/>
              </w:rPr>
              <w:t>7</w:t>
            </w:r>
            <w:r w:rsidRPr="005B0C5F">
              <w:rPr>
                <w:rFonts w:ascii="宋体" w:hAnsi="宋体" w:hint="eastAsia"/>
                <w:sz w:val="22"/>
                <w:szCs w:val="22"/>
              </w:rPr>
              <w:t>分；</w:t>
            </w:r>
          </w:p>
          <w:p w14:paraId="5CEAB485" w14:textId="5360AB80" w:rsidR="00B74668" w:rsidRPr="005B0C5F" w:rsidRDefault="00B74668" w:rsidP="00B74668">
            <w:pPr>
              <w:rPr>
                <w:rFonts w:ascii="宋体" w:hAnsi="宋体"/>
                <w:sz w:val="22"/>
                <w:szCs w:val="22"/>
              </w:rPr>
            </w:pPr>
            <w:r w:rsidRPr="005B0C5F">
              <w:rPr>
                <w:rFonts w:ascii="宋体" w:hAnsi="宋体" w:hint="eastAsia"/>
                <w:sz w:val="22"/>
                <w:szCs w:val="22"/>
              </w:rPr>
              <w:t>（3）施工主要措施有，但对学校特殊施工环境需要采取的施工技术和组织措施的针对性不强得</w:t>
            </w:r>
            <w:r w:rsidRPr="005B0C5F">
              <w:rPr>
                <w:rFonts w:ascii="宋体" w:hAnsi="宋体"/>
                <w:sz w:val="22"/>
                <w:szCs w:val="22"/>
              </w:rPr>
              <w:t>3</w:t>
            </w:r>
            <w:r w:rsidRPr="005B0C5F">
              <w:rPr>
                <w:rFonts w:ascii="宋体" w:hAnsi="宋体" w:hint="eastAsia"/>
                <w:sz w:val="22"/>
                <w:szCs w:val="22"/>
              </w:rPr>
              <w:t>分；</w:t>
            </w:r>
          </w:p>
          <w:p w14:paraId="5DB38589" w14:textId="331C421C" w:rsidR="00B74668" w:rsidRPr="005B0C5F" w:rsidRDefault="00B74668" w:rsidP="00B74668">
            <w:pPr>
              <w:rPr>
                <w:rFonts w:ascii="宋体" w:hAnsi="宋体"/>
                <w:sz w:val="22"/>
                <w:szCs w:val="22"/>
              </w:rPr>
            </w:pPr>
            <w:r w:rsidRPr="005B0C5F">
              <w:rPr>
                <w:rFonts w:ascii="宋体" w:hAnsi="宋体" w:hint="eastAsia"/>
                <w:sz w:val="22"/>
                <w:szCs w:val="22"/>
              </w:rPr>
              <w:t>（4）未提供施工主要措施的不得分。</w:t>
            </w:r>
          </w:p>
        </w:tc>
        <w:tc>
          <w:tcPr>
            <w:tcW w:w="975" w:type="dxa"/>
            <w:vAlign w:val="center"/>
          </w:tcPr>
          <w:p w14:paraId="798935A4" w14:textId="5E21064F" w:rsidR="00B74668" w:rsidRPr="005B0C5F" w:rsidRDefault="00B74668" w:rsidP="00B74668">
            <w:pPr>
              <w:jc w:val="center"/>
              <w:rPr>
                <w:rFonts w:ascii="宋体" w:hAnsi="宋体"/>
                <w:sz w:val="22"/>
                <w:szCs w:val="22"/>
              </w:rPr>
            </w:pPr>
            <w:r w:rsidRPr="005B0C5F">
              <w:rPr>
                <w:rFonts w:ascii="宋体" w:hAnsi="宋体" w:hint="eastAsia"/>
                <w:sz w:val="22"/>
                <w:szCs w:val="22"/>
              </w:rPr>
              <w:t>主观分</w:t>
            </w:r>
          </w:p>
        </w:tc>
      </w:tr>
      <w:tr w:rsidR="008A52B7" w:rsidRPr="005B0C5F" w14:paraId="40179194" w14:textId="1FDBD096" w:rsidTr="00B74668">
        <w:trPr>
          <w:trHeight w:val="736"/>
          <w:jc w:val="center"/>
        </w:trPr>
        <w:tc>
          <w:tcPr>
            <w:tcW w:w="562" w:type="dxa"/>
            <w:vAlign w:val="center"/>
          </w:tcPr>
          <w:p w14:paraId="40AC5DE5"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7</w:t>
            </w:r>
          </w:p>
        </w:tc>
        <w:tc>
          <w:tcPr>
            <w:tcW w:w="2209" w:type="dxa"/>
            <w:gridSpan w:val="2"/>
            <w:vAlign w:val="center"/>
          </w:tcPr>
          <w:p w14:paraId="2F9AFEAC" w14:textId="77777777" w:rsidR="00B74668" w:rsidRPr="005B0C5F" w:rsidRDefault="00B74668" w:rsidP="00B74668">
            <w:pPr>
              <w:jc w:val="center"/>
              <w:rPr>
                <w:rFonts w:ascii="宋体" w:hAnsi="宋体"/>
                <w:sz w:val="22"/>
                <w:szCs w:val="22"/>
              </w:rPr>
            </w:pPr>
            <w:r w:rsidRPr="005B0C5F">
              <w:rPr>
                <w:rFonts w:ascii="宋体" w:hAnsi="宋体"/>
                <w:sz w:val="22"/>
                <w:szCs w:val="22"/>
              </w:rPr>
              <w:t>主要材料</w:t>
            </w:r>
            <w:r w:rsidRPr="005B0C5F">
              <w:rPr>
                <w:rFonts w:ascii="宋体" w:hAnsi="宋体" w:hint="eastAsia"/>
                <w:sz w:val="22"/>
                <w:szCs w:val="22"/>
              </w:rPr>
              <w:t>（品牌、型号、规格）</w:t>
            </w:r>
            <w:r w:rsidRPr="005B0C5F">
              <w:rPr>
                <w:rFonts w:ascii="宋体" w:hAnsi="宋体"/>
                <w:sz w:val="22"/>
                <w:szCs w:val="22"/>
              </w:rPr>
              <w:t>情况</w:t>
            </w:r>
          </w:p>
        </w:tc>
        <w:tc>
          <w:tcPr>
            <w:tcW w:w="1052" w:type="dxa"/>
            <w:vAlign w:val="center"/>
          </w:tcPr>
          <w:p w14:paraId="6828D636" w14:textId="77777777" w:rsidR="00B74668" w:rsidRPr="005B0C5F" w:rsidRDefault="00B74668" w:rsidP="00B74668">
            <w:pPr>
              <w:jc w:val="center"/>
              <w:rPr>
                <w:rFonts w:ascii="宋体" w:hAnsi="宋体"/>
                <w:sz w:val="22"/>
                <w:szCs w:val="22"/>
              </w:rPr>
            </w:pPr>
            <w:r w:rsidRPr="005B0C5F">
              <w:rPr>
                <w:rFonts w:ascii="宋体" w:hAnsi="宋体" w:hint="eastAsia"/>
                <w:sz w:val="22"/>
                <w:szCs w:val="22"/>
              </w:rPr>
              <w:t>0-20分</w:t>
            </w:r>
          </w:p>
        </w:tc>
        <w:tc>
          <w:tcPr>
            <w:tcW w:w="5971" w:type="dxa"/>
            <w:vAlign w:val="center"/>
          </w:tcPr>
          <w:p w14:paraId="740F7E7F" w14:textId="6FA3C1F0" w:rsidR="00B74668" w:rsidRPr="005B0C5F" w:rsidRDefault="00B74668" w:rsidP="00B74668">
            <w:pPr>
              <w:rPr>
                <w:rFonts w:ascii="宋体" w:hAnsi="宋体"/>
                <w:sz w:val="22"/>
                <w:szCs w:val="22"/>
              </w:rPr>
            </w:pPr>
            <w:r w:rsidRPr="005B0C5F">
              <w:rPr>
                <w:rFonts w:ascii="宋体" w:hAnsi="宋体" w:hint="eastAsia"/>
                <w:sz w:val="22"/>
                <w:szCs w:val="22"/>
              </w:rPr>
              <w:t>根据供应商提供主要材料的品牌、型号及规格情况，由评委综合打分。</w:t>
            </w:r>
          </w:p>
          <w:p w14:paraId="1174CCD8" w14:textId="0C90111D" w:rsidR="00B74668" w:rsidRPr="005B0C5F" w:rsidRDefault="00B74668" w:rsidP="00B74668">
            <w:pPr>
              <w:rPr>
                <w:rFonts w:ascii="宋体" w:hAnsi="宋体"/>
                <w:sz w:val="22"/>
                <w:szCs w:val="22"/>
              </w:rPr>
            </w:pPr>
            <w:r w:rsidRPr="005B0C5F">
              <w:rPr>
                <w:rFonts w:ascii="宋体" w:hAnsi="宋体" w:hint="eastAsia"/>
                <w:sz w:val="22"/>
                <w:szCs w:val="22"/>
              </w:rPr>
              <w:t>（1）主要材料品牌、型号、规格完全符合工程实际、满足业主需求、产品质量好，得</w:t>
            </w:r>
            <w:r w:rsidRPr="005B0C5F">
              <w:rPr>
                <w:rFonts w:ascii="宋体" w:hAnsi="宋体"/>
                <w:sz w:val="22"/>
                <w:szCs w:val="22"/>
              </w:rPr>
              <w:t>20</w:t>
            </w:r>
            <w:r w:rsidRPr="005B0C5F">
              <w:rPr>
                <w:rFonts w:ascii="宋体" w:hAnsi="宋体" w:hint="eastAsia"/>
                <w:sz w:val="22"/>
                <w:szCs w:val="22"/>
              </w:rPr>
              <w:t>分；</w:t>
            </w:r>
          </w:p>
          <w:p w14:paraId="48E333F0" w14:textId="61419790" w:rsidR="00B74668" w:rsidRPr="005B0C5F" w:rsidRDefault="00B74668" w:rsidP="00B74668">
            <w:pPr>
              <w:rPr>
                <w:rFonts w:ascii="宋体" w:hAnsi="宋体"/>
                <w:sz w:val="22"/>
                <w:szCs w:val="22"/>
              </w:rPr>
            </w:pPr>
            <w:r w:rsidRPr="005B0C5F">
              <w:rPr>
                <w:rFonts w:ascii="宋体" w:hAnsi="宋体" w:hint="eastAsia"/>
                <w:sz w:val="22"/>
                <w:szCs w:val="22"/>
              </w:rPr>
              <w:t>（</w:t>
            </w:r>
            <w:r w:rsidRPr="005B0C5F">
              <w:rPr>
                <w:rFonts w:ascii="宋体" w:hAnsi="宋体"/>
                <w:sz w:val="22"/>
                <w:szCs w:val="22"/>
              </w:rPr>
              <w:t>2</w:t>
            </w:r>
            <w:r w:rsidRPr="005B0C5F">
              <w:rPr>
                <w:rFonts w:ascii="宋体" w:hAnsi="宋体" w:hint="eastAsia"/>
                <w:sz w:val="22"/>
                <w:szCs w:val="22"/>
              </w:rPr>
              <w:t>）主要材料品牌、型号、规格多数符合工程实际、满足业</w:t>
            </w:r>
            <w:r w:rsidRPr="005B0C5F">
              <w:rPr>
                <w:rFonts w:ascii="宋体" w:hAnsi="宋体" w:hint="eastAsia"/>
                <w:sz w:val="22"/>
                <w:szCs w:val="22"/>
              </w:rPr>
              <w:lastRenderedPageBreak/>
              <w:t>主需求、产品质量较好，得</w:t>
            </w:r>
            <w:r w:rsidRPr="005B0C5F">
              <w:rPr>
                <w:rFonts w:ascii="宋体" w:hAnsi="宋体"/>
                <w:sz w:val="22"/>
                <w:szCs w:val="22"/>
              </w:rPr>
              <w:t>15</w:t>
            </w:r>
            <w:r w:rsidRPr="005B0C5F">
              <w:rPr>
                <w:rFonts w:ascii="宋体" w:hAnsi="宋体" w:hint="eastAsia"/>
                <w:sz w:val="22"/>
                <w:szCs w:val="22"/>
              </w:rPr>
              <w:t>分；</w:t>
            </w:r>
          </w:p>
          <w:p w14:paraId="4F4C643D" w14:textId="77777777" w:rsidR="00B74668" w:rsidRPr="005B0C5F" w:rsidRDefault="00B74668" w:rsidP="00B74668">
            <w:pPr>
              <w:rPr>
                <w:rFonts w:ascii="宋体" w:hAnsi="宋体"/>
                <w:sz w:val="22"/>
                <w:szCs w:val="22"/>
              </w:rPr>
            </w:pPr>
            <w:r w:rsidRPr="005B0C5F">
              <w:rPr>
                <w:rFonts w:ascii="宋体" w:hAnsi="宋体" w:hint="eastAsia"/>
                <w:sz w:val="22"/>
                <w:szCs w:val="22"/>
              </w:rPr>
              <w:t>（</w:t>
            </w:r>
            <w:r w:rsidRPr="005B0C5F">
              <w:rPr>
                <w:rFonts w:ascii="宋体" w:hAnsi="宋体"/>
                <w:sz w:val="22"/>
                <w:szCs w:val="22"/>
              </w:rPr>
              <w:t>3</w:t>
            </w:r>
            <w:r w:rsidRPr="005B0C5F">
              <w:rPr>
                <w:rFonts w:ascii="宋体" w:hAnsi="宋体" w:hint="eastAsia"/>
                <w:sz w:val="22"/>
                <w:szCs w:val="22"/>
              </w:rPr>
              <w:t>）主要材料品牌、型号、规格有提供，但不太符合工程实际、少数满足业主需求、产品质量一般，得7分；</w:t>
            </w:r>
          </w:p>
          <w:p w14:paraId="29586B42" w14:textId="40AE6123" w:rsidR="00B74668" w:rsidRPr="005B0C5F" w:rsidRDefault="00B74668" w:rsidP="00B74668">
            <w:pPr>
              <w:rPr>
                <w:rFonts w:ascii="宋体" w:hAnsi="宋体"/>
                <w:sz w:val="22"/>
                <w:szCs w:val="22"/>
              </w:rPr>
            </w:pPr>
            <w:r w:rsidRPr="005B0C5F">
              <w:rPr>
                <w:rFonts w:ascii="宋体" w:hAnsi="宋体" w:hint="eastAsia"/>
                <w:sz w:val="22"/>
                <w:szCs w:val="22"/>
              </w:rPr>
              <w:t>（</w:t>
            </w:r>
            <w:r w:rsidRPr="005B0C5F">
              <w:rPr>
                <w:rFonts w:ascii="宋体" w:hAnsi="宋体"/>
                <w:sz w:val="22"/>
                <w:szCs w:val="22"/>
              </w:rPr>
              <w:t>4</w:t>
            </w:r>
            <w:r w:rsidRPr="005B0C5F">
              <w:rPr>
                <w:rFonts w:ascii="宋体" w:hAnsi="宋体" w:hint="eastAsia"/>
                <w:sz w:val="22"/>
                <w:szCs w:val="22"/>
              </w:rPr>
              <w:t>）未提供主要材料品牌、型号、规格的不得分。</w:t>
            </w:r>
          </w:p>
        </w:tc>
        <w:tc>
          <w:tcPr>
            <w:tcW w:w="975" w:type="dxa"/>
            <w:vAlign w:val="center"/>
          </w:tcPr>
          <w:p w14:paraId="4EDDD5A5" w14:textId="7CD1418B" w:rsidR="00B74668" w:rsidRPr="005B0C5F" w:rsidRDefault="00B74668" w:rsidP="00B74668">
            <w:pPr>
              <w:jc w:val="center"/>
              <w:rPr>
                <w:rFonts w:ascii="宋体" w:hAnsi="宋体"/>
                <w:sz w:val="22"/>
                <w:szCs w:val="22"/>
              </w:rPr>
            </w:pPr>
            <w:r w:rsidRPr="005B0C5F">
              <w:rPr>
                <w:rFonts w:ascii="宋体" w:hAnsi="宋体" w:hint="eastAsia"/>
                <w:sz w:val="22"/>
                <w:szCs w:val="22"/>
              </w:rPr>
              <w:lastRenderedPageBreak/>
              <w:t>主观分</w:t>
            </w:r>
          </w:p>
        </w:tc>
      </w:tr>
      <w:tr w:rsidR="008A52B7" w:rsidRPr="005B0C5F" w14:paraId="23EEF0E2" w14:textId="77777777" w:rsidTr="00B74668">
        <w:trPr>
          <w:trHeight w:val="660"/>
          <w:jc w:val="center"/>
        </w:trPr>
        <w:tc>
          <w:tcPr>
            <w:tcW w:w="562" w:type="dxa"/>
            <w:vAlign w:val="center"/>
          </w:tcPr>
          <w:p w14:paraId="7484164C" w14:textId="76C39C11" w:rsidR="00B74668" w:rsidRPr="005B0C5F" w:rsidRDefault="00B74668" w:rsidP="00B74668">
            <w:pPr>
              <w:jc w:val="center"/>
              <w:rPr>
                <w:rFonts w:ascii="宋体" w:hAnsi="宋体"/>
                <w:sz w:val="22"/>
                <w:szCs w:val="22"/>
              </w:rPr>
            </w:pPr>
            <w:r w:rsidRPr="005B0C5F">
              <w:rPr>
                <w:rFonts w:ascii="宋体" w:hAnsi="宋体"/>
                <w:sz w:val="22"/>
                <w:szCs w:val="22"/>
              </w:rPr>
              <w:t>8</w:t>
            </w:r>
          </w:p>
        </w:tc>
        <w:tc>
          <w:tcPr>
            <w:tcW w:w="2209" w:type="dxa"/>
            <w:gridSpan w:val="2"/>
            <w:vAlign w:val="center"/>
          </w:tcPr>
          <w:p w14:paraId="0A5862DD" w14:textId="310C4522" w:rsidR="00B74668" w:rsidRPr="005B0C5F" w:rsidRDefault="00B74668" w:rsidP="00B74668">
            <w:pPr>
              <w:jc w:val="center"/>
              <w:rPr>
                <w:rFonts w:ascii="宋体" w:hAnsi="宋体"/>
                <w:sz w:val="22"/>
                <w:szCs w:val="22"/>
              </w:rPr>
            </w:pPr>
            <w:r w:rsidRPr="005B0C5F">
              <w:rPr>
                <w:rFonts w:ascii="宋体" w:hAnsi="宋体" w:hint="eastAsia"/>
                <w:sz w:val="22"/>
                <w:szCs w:val="22"/>
              </w:rPr>
              <w:t>售后服务</w:t>
            </w:r>
          </w:p>
        </w:tc>
        <w:tc>
          <w:tcPr>
            <w:tcW w:w="1052" w:type="dxa"/>
            <w:vAlign w:val="center"/>
          </w:tcPr>
          <w:p w14:paraId="7BD5787F" w14:textId="29E7D543" w:rsidR="00B74668" w:rsidRPr="005B0C5F" w:rsidRDefault="00B74668" w:rsidP="00B74668">
            <w:pPr>
              <w:jc w:val="center"/>
              <w:rPr>
                <w:rFonts w:ascii="宋体" w:hAnsi="宋体"/>
                <w:sz w:val="22"/>
                <w:szCs w:val="22"/>
              </w:rPr>
            </w:pPr>
            <w:r w:rsidRPr="005B0C5F">
              <w:rPr>
                <w:rFonts w:ascii="宋体" w:hAnsi="宋体" w:hint="eastAsia"/>
                <w:sz w:val="22"/>
                <w:szCs w:val="22"/>
              </w:rPr>
              <w:t>0-</w:t>
            </w:r>
            <w:r w:rsidR="00FF1BAE">
              <w:rPr>
                <w:rFonts w:ascii="宋体" w:hAnsi="宋体"/>
                <w:sz w:val="22"/>
                <w:szCs w:val="22"/>
              </w:rPr>
              <w:t>10</w:t>
            </w:r>
            <w:r w:rsidRPr="005B0C5F">
              <w:rPr>
                <w:rFonts w:ascii="宋体" w:hAnsi="宋体" w:hint="eastAsia"/>
                <w:sz w:val="22"/>
                <w:szCs w:val="22"/>
              </w:rPr>
              <w:t>分</w:t>
            </w:r>
          </w:p>
        </w:tc>
        <w:tc>
          <w:tcPr>
            <w:tcW w:w="5971" w:type="dxa"/>
            <w:vAlign w:val="center"/>
          </w:tcPr>
          <w:p w14:paraId="25D64EF6" w14:textId="77777777" w:rsidR="00B74668" w:rsidRPr="005B0C5F" w:rsidRDefault="00B74668" w:rsidP="00B74668">
            <w:pPr>
              <w:rPr>
                <w:rFonts w:ascii="宋体" w:hAnsi="宋体"/>
                <w:sz w:val="22"/>
                <w:szCs w:val="22"/>
              </w:rPr>
            </w:pPr>
            <w:r w:rsidRPr="005B0C5F">
              <w:rPr>
                <w:rFonts w:ascii="宋体" w:hAnsi="宋体" w:hint="eastAsia"/>
                <w:sz w:val="22"/>
                <w:szCs w:val="22"/>
              </w:rPr>
              <w:t>根据供应商所提供的维修服务承诺、维修响应时间及质保期后维修服务的项目及费用承诺，或响应磋商文件要求的售后服务要求外另有其他更优、更合理的售后服务承诺，由评委综合打分。</w:t>
            </w:r>
          </w:p>
          <w:p w14:paraId="299FE798" w14:textId="7F3A5239" w:rsidR="00B74668" w:rsidRPr="005B0C5F" w:rsidRDefault="00B74668" w:rsidP="00B74668">
            <w:pPr>
              <w:rPr>
                <w:rFonts w:ascii="宋体" w:hAnsi="宋体"/>
                <w:sz w:val="22"/>
                <w:szCs w:val="22"/>
              </w:rPr>
            </w:pPr>
            <w:r w:rsidRPr="005B0C5F">
              <w:rPr>
                <w:rFonts w:ascii="宋体" w:hAnsi="宋体"/>
                <w:sz w:val="22"/>
                <w:szCs w:val="22"/>
              </w:rPr>
              <w:t>（1）提供了完善、及时、优质、超出预期的售后服务承诺，并能够有效保障学校工程正常运行和使用得</w:t>
            </w:r>
            <w:r w:rsidR="00FF1BAE">
              <w:rPr>
                <w:rFonts w:ascii="宋体" w:hAnsi="宋体"/>
                <w:sz w:val="22"/>
                <w:szCs w:val="22"/>
              </w:rPr>
              <w:t>10</w:t>
            </w:r>
            <w:r w:rsidRPr="005B0C5F">
              <w:rPr>
                <w:rFonts w:ascii="宋体" w:hAnsi="宋体"/>
                <w:sz w:val="22"/>
                <w:szCs w:val="22"/>
              </w:rPr>
              <w:t>分；</w:t>
            </w:r>
          </w:p>
          <w:p w14:paraId="76847CD8" w14:textId="42B42458" w:rsidR="00B74668" w:rsidRPr="005B0C5F" w:rsidRDefault="00B74668" w:rsidP="00B74668">
            <w:pPr>
              <w:rPr>
                <w:rFonts w:ascii="宋体" w:hAnsi="宋体"/>
                <w:sz w:val="22"/>
                <w:szCs w:val="22"/>
              </w:rPr>
            </w:pPr>
            <w:r w:rsidRPr="005B0C5F">
              <w:rPr>
                <w:rFonts w:ascii="宋体" w:hAnsi="宋体"/>
                <w:sz w:val="22"/>
                <w:szCs w:val="22"/>
              </w:rPr>
              <w:t>（2）提供了基本满足磋商文件要求的售后服务承诺，并能够及时处理学校工程出现的问题得</w:t>
            </w:r>
            <w:r w:rsidR="00FF1BAE">
              <w:rPr>
                <w:rFonts w:ascii="宋体" w:hAnsi="宋体"/>
                <w:sz w:val="22"/>
                <w:szCs w:val="22"/>
              </w:rPr>
              <w:t>7</w:t>
            </w:r>
            <w:r w:rsidRPr="005B0C5F">
              <w:rPr>
                <w:rFonts w:ascii="宋体" w:hAnsi="宋体"/>
                <w:sz w:val="22"/>
                <w:szCs w:val="22"/>
              </w:rPr>
              <w:t>分；</w:t>
            </w:r>
          </w:p>
          <w:p w14:paraId="53B66760" w14:textId="500FC722" w:rsidR="00B74668" w:rsidRPr="005B0C5F" w:rsidRDefault="00B74668" w:rsidP="00B74668">
            <w:pPr>
              <w:rPr>
                <w:rFonts w:ascii="宋体" w:hAnsi="宋体"/>
                <w:sz w:val="22"/>
                <w:szCs w:val="22"/>
              </w:rPr>
            </w:pPr>
            <w:r w:rsidRPr="005B0C5F">
              <w:rPr>
                <w:rFonts w:ascii="宋体" w:hAnsi="宋体"/>
                <w:sz w:val="22"/>
                <w:szCs w:val="22"/>
              </w:rPr>
              <w:t>（3）提供了简单或不完善的售后服务承诺，并不能够有效解决学校工程出现的问题得3分；</w:t>
            </w:r>
          </w:p>
          <w:p w14:paraId="477C9387" w14:textId="17A89FED" w:rsidR="00B74668" w:rsidRPr="005B0C5F" w:rsidRDefault="00B74668" w:rsidP="00B74668">
            <w:pPr>
              <w:rPr>
                <w:rFonts w:ascii="宋体" w:hAnsi="宋体"/>
                <w:sz w:val="22"/>
                <w:szCs w:val="22"/>
              </w:rPr>
            </w:pPr>
            <w:r w:rsidRPr="005B0C5F">
              <w:rPr>
                <w:rFonts w:ascii="宋体" w:hAnsi="宋体"/>
                <w:sz w:val="22"/>
                <w:szCs w:val="22"/>
              </w:rPr>
              <w:t>（4）未提供售后服务承诺或提供了不符合磋商文件要求的售后服务承诺</w:t>
            </w:r>
            <w:r w:rsidRPr="005B0C5F">
              <w:rPr>
                <w:rFonts w:ascii="宋体" w:hAnsi="宋体" w:hint="eastAsia"/>
                <w:sz w:val="22"/>
                <w:szCs w:val="22"/>
              </w:rPr>
              <w:t>的不得分。</w:t>
            </w:r>
          </w:p>
        </w:tc>
        <w:tc>
          <w:tcPr>
            <w:tcW w:w="975" w:type="dxa"/>
            <w:vAlign w:val="center"/>
          </w:tcPr>
          <w:p w14:paraId="11347165" w14:textId="3B0BF69A" w:rsidR="00B74668" w:rsidRPr="005B0C5F" w:rsidRDefault="00B74668" w:rsidP="00B74668">
            <w:pPr>
              <w:jc w:val="center"/>
              <w:rPr>
                <w:rFonts w:ascii="宋体" w:hAnsi="宋体"/>
                <w:sz w:val="22"/>
                <w:szCs w:val="22"/>
              </w:rPr>
            </w:pPr>
            <w:r w:rsidRPr="005B0C5F">
              <w:rPr>
                <w:rFonts w:ascii="宋体" w:hAnsi="宋体" w:hint="eastAsia"/>
                <w:sz w:val="22"/>
                <w:szCs w:val="22"/>
              </w:rPr>
              <w:t>主观分</w:t>
            </w:r>
          </w:p>
        </w:tc>
      </w:tr>
      <w:tr w:rsidR="00CC30BC" w:rsidRPr="005B0C5F" w14:paraId="39BFB713" w14:textId="77777777" w:rsidTr="00B74668">
        <w:trPr>
          <w:trHeight w:val="660"/>
          <w:jc w:val="center"/>
        </w:trPr>
        <w:tc>
          <w:tcPr>
            <w:tcW w:w="10769" w:type="dxa"/>
            <w:gridSpan w:val="6"/>
            <w:vAlign w:val="center"/>
          </w:tcPr>
          <w:p w14:paraId="33A214AE" w14:textId="77777777" w:rsidR="00B74668" w:rsidRPr="005B0C5F" w:rsidRDefault="00B74668" w:rsidP="00B74668">
            <w:pPr>
              <w:rPr>
                <w:rFonts w:ascii="宋体" w:hAnsi="宋体"/>
                <w:snapToGrid w:val="0"/>
                <w:kern w:val="0"/>
                <w:sz w:val="22"/>
                <w:szCs w:val="22"/>
              </w:rPr>
            </w:pPr>
            <w:r w:rsidRPr="005B0C5F">
              <w:rPr>
                <w:rFonts w:ascii="宋体" w:hAnsi="宋体" w:hint="eastAsia"/>
                <w:snapToGrid w:val="0"/>
                <w:kern w:val="0"/>
                <w:sz w:val="22"/>
                <w:szCs w:val="22"/>
              </w:rPr>
              <w:t>说明：</w:t>
            </w:r>
          </w:p>
          <w:p w14:paraId="6C0020DD" w14:textId="77777777" w:rsidR="00B74668" w:rsidRPr="005B0C5F" w:rsidRDefault="00B74668" w:rsidP="00B74668">
            <w:pPr>
              <w:rPr>
                <w:rFonts w:ascii="宋体" w:hAnsi="宋体"/>
                <w:snapToGrid w:val="0"/>
                <w:kern w:val="0"/>
                <w:sz w:val="22"/>
                <w:szCs w:val="22"/>
              </w:rPr>
            </w:pPr>
            <w:r w:rsidRPr="005B0C5F">
              <w:rPr>
                <w:rFonts w:ascii="宋体" w:hAnsi="宋体" w:hint="eastAsia"/>
                <w:snapToGrid w:val="0"/>
                <w:kern w:val="0"/>
                <w:sz w:val="22"/>
                <w:szCs w:val="22"/>
              </w:rPr>
              <w:t>（</w:t>
            </w:r>
            <w:r w:rsidRPr="005B0C5F">
              <w:rPr>
                <w:rFonts w:ascii="宋体" w:hAnsi="宋体"/>
                <w:snapToGrid w:val="0"/>
                <w:kern w:val="0"/>
                <w:sz w:val="22"/>
                <w:szCs w:val="22"/>
              </w:rPr>
              <w:t>1</w:t>
            </w:r>
            <w:r w:rsidRPr="005B0C5F">
              <w:rPr>
                <w:rFonts w:ascii="宋体" w:hAnsi="宋体" w:hint="eastAsia"/>
                <w:snapToGrid w:val="0"/>
                <w:kern w:val="0"/>
                <w:sz w:val="22"/>
                <w:szCs w:val="22"/>
              </w:rPr>
              <w:t>）</w:t>
            </w:r>
            <w:r w:rsidRPr="005B0C5F">
              <w:rPr>
                <w:rFonts w:ascii="宋体" w:hAnsi="宋体"/>
                <w:snapToGrid w:val="0"/>
                <w:kern w:val="0"/>
                <w:sz w:val="22"/>
                <w:szCs w:val="22"/>
              </w:rPr>
              <w:t>因落实政府采购政策</w:t>
            </w:r>
            <w:r w:rsidRPr="005B0C5F">
              <w:rPr>
                <w:rFonts w:ascii="宋体" w:hAnsi="宋体" w:hint="eastAsia"/>
                <w:snapToGrid w:val="0"/>
                <w:kern w:val="0"/>
                <w:sz w:val="22"/>
                <w:szCs w:val="22"/>
              </w:rPr>
              <w:t>需进行业绩加分</w:t>
            </w:r>
            <w:r w:rsidRPr="005B0C5F">
              <w:rPr>
                <w:rFonts w:ascii="宋体" w:hAnsi="宋体"/>
                <w:snapToGrid w:val="0"/>
                <w:kern w:val="0"/>
                <w:sz w:val="22"/>
                <w:szCs w:val="22"/>
              </w:rPr>
              <w:t>的，</w:t>
            </w:r>
            <w:r w:rsidRPr="005B0C5F">
              <w:rPr>
                <w:rFonts w:ascii="宋体" w:hAnsi="宋体" w:hint="eastAsia"/>
                <w:snapToGrid w:val="0"/>
                <w:kern w:val="0"/>
                <w:sz w:val="22"/>
                <w:szCs w:val="22"/>
              </w:rPr>
              <w:t>其业绩分按满分计入</w:t>
            </w:r>
            <w:r w:rsidRPr="005B0C5F">
              <w:rPr>
                <w:rFonts w:ascii="宋体" w:hAnsi="宋体"/>
                <w:snapToGrid w:val="0"/>
                <w:kern w:val="0"/>
                <w:sz w:val="22"/>
                <w:szCs w:val="22"/>
              </w:rPr>
              <w:t>。</w:t>
            </w:r>
          </w:p>
          <w:p w14:paraId="5BF9AD54" w14:textId="77777777" w:rsidR="00B74668" w:rsidRPr="005B0C5F" w:rsidRDefault="00B74668" w:rsidP="00B74668">
            <w:pPr>
              <w:rPr>
                <w:rFonts w:ascii="宋体" w:hAnsi="宋体"/>
                <w:snapToGrid w:val="0"/>
                <w:kern w:val="0"/>
                <w:sz w:val="22"/>
                <w:szCs w:val="22"/>
              </w:rPr>
            </w:pPr>
            <w:r w:rsidRPr="005B0C5F">
              <w:rPr>
                <w:rFonts w:ascii="宋体" w:hAnsi="宋体" w:hint="eastAsia"/>
                <w:snapToGrid w:val="0"/>
                <w:kern w:val="0"/>
                <w:sz w:val="22"/>
                <w:szCs w:val="22"/>
              </w:rPr>
              <w:t>（</w:t>
            </w:r>
            <w:r w:rsidRPr="005B0C5F">
              <w:rPr>
                <w:rFonts w:ascii="宋体" w:hAnsi="宋体"/>
                <w:snapToGrid w:val="0"/>
                <w:kern w:val="0"/>
                <w:sz w:val="22"/>
                <w:szCs w:val="22"/>
              </w:rPr>
              <w:t>2</w:t>
            </w:r>
            <w:r w:rsidRPr="005B0C5F">
              <w:rPr>
                <w:rFonts w:ascii="宋体" w:hAnsi="宋体" w:hint="eastAsia"/>
                <w:snapToGrid w:val="0"/>
                <w:kern w:val="0"/>
                <w:sz w:val="22"/>
                <w:szCs w:val="22"/>
              </w:rPr>
              <w:t>）商务技术文件未提供评分项目内容的，该项按零分处理，且不受最低分值限制。</w:t>
            </w:r>
          </w:p>
          <w:p w14:paraId="147B50DA" w14:textId="77777777" w:rsidR="00B74668" w:rsidRPr="005B0C5F" w:rsidRDefault="00B74668" w:rsidP="00B74668">
            <w:pPr>
              <w:rPr>
                <w:rFonts w:ascii="宋体" w:hAnsi="宋体"/>
                <w:snapToGrid w:val="0"/>
                <w:kern w:val="0"/>
                <w:sz w:val="22"/>
                <w:szCs w:val="22"/>
              </w:rPr>
            </w:pPr>
            <w:r w:rsidRPr="005B0C5F">
              <w:rPr>
                <w:rFonts w:ascii="宋体" w:hAnsi="宋体" w:hint="eastAsia"/>
                <w:snapToGrid w:val="0"/>
                <w:kern w:val="0"/>
                <w:sz w:val="22"/>
                <w:szCs w:val="22"/>
              </w:rPr>
              <w:t>（</w:t>
            </w:r>
            <w:r w:rsidRPr="005B0C5F">
              <w:rPr>
                <w:rFonts w:ascii="宋体" w:hAnsi="宋体"/>
                <w:snapToGrid w:val="0"/>
                <w:kern w:val="0"/>
                <w:sz w:val="22"/>
                <w:szCs w:val="22"/>
              </w:rPr>
              <w:t>3</w:t>
            </w:r>
            <w:r w:rsidRPr="005B0C5F">
              <w:rPr>
                <w:rFonts w:ascii="宋体" w:hAnsi="宋体" w:hint="eastAsia"/>
                <w:snapToGrid w:val="0"/>
                <w:kern w:val="0"/>
                <w:sz w:val="22"/>
                <w:szCs w:val="22"/>
              </w:rPr>
              <w:t>）商务技术文件中提供的证明材料无法辨认的，按未提供处理。</w:t>
            </w:r>
          </w:p>
          <w:p w14:paraId="4A625766" w14:textId="22257037" w:rsidR="00B74668" w:rsidRPr="005B0C5F" w:rsidRDefault="00B74668" w:rsidP="00B74668">
            <w:pPr>
              <w:rPr>
                <w:rFonts w:ascii="宋体" w:hAnsi="宋体"/>
                <w:sz w:val="22"/>
                <w:szCs w:val="22"/>
              </w:rPr>
            </w:pPr>
            <w:r w:rsidRPr="005B0C5F">
              <w:rPr>
                <w:rFonts w:ascii="宋体" w:hAnsi="宋体" w:hint="eastAsia"/>
                <w:snapToGrid w:val="0"/>
                <w:kern w:val="0"/>
                <w:sz w:val="22"/>
                <w:szCs w:val="22"/>
              </w:rPr>
              <w:t>（</w:t>
            </w:r>
            <w:r w:rsidRPr="005B0C5F">
              <w:rPr>
                <w:rFonts w:ascii="宋体" w:hAnsi="宋体"/>
                <w:snapToGrid w:val="0"/>
                <w:kern w:val="0"/>
                <w:sz w:val="22"/>
                <w:szCs w:val="22"/>
              </w:rPr>
              <w:t>4</w:t>
            </w:r>
            <w:r w:rsidRPr="005B0C5F">
              <w:rPr>
                <w:rFonts w:ascii="宋体" w:hAnsi="宋体" w:hint="eastAsia"/>
                <w:snapToGrid w:val="0"/>
                <w:kern w:val="0"/>
                <w:sz w:val="22"/>
                <w:szCs w:val="22"/>
              </w:rPr>
              <w:t>）供应商需根据磋商文件的要求进行制作，内容简洁明了，编排合理有序，与采购内容无关或不符合磋商文件要求的资料不要编入商务技术文件，建议页码控制在3</w:t>
            </w:r>
            <w:r w:rsidRPr="005B0C5F">
              <w:rPr>
                <w:rFonts w:ascii="宋体" w:hAnsi="宋体"/>
                <w:snapToGrid w:val="0"/>
                <w:kern w:val="0"/>
                <w:sz w:val="22"/>
                <w:szCs w:val="22"/>
              </w:rPr>
              <w:t>0</w:t>
            </w:r>
            <w:r w:rsidRPr="005B0C5F">
              <w:rPr>
                <w:rFonts w:ascii="宋体" w:hAnsi="宋体" w:hint="eastAsia"/>
                <w:snapToGrid w:val="0"/>
                <w:kern w:val="0"/>
                <w:sz w:val="22"/>
                <w:szCs w:val="22"/>
              </w:rPr>
              <w:t>0页以下。</w:t>
            </w:r>
          </w:p>
        </w:tc>
      </w:tr>
    </w:tbl>
    <w:p w14:paraId="431DE232" w14:textId="77777777" w:rsidR="00D41AE8" w:rsidRPr="005B0C5F" w:rsidRDefault="00D41AE8" w:rsidP="00D41AE8">
      <w:pPr>
        <w:pStyle w:val="a1"/>
      </w:pPr>
    </w:p>
    <w:p w14:paraId="51974053" w14:textId="77777777" w:rsidR="00B12197" w:rsidRPr="005B0C5F" w:rsidRDefault="00000000">
      <w:pPr>
        <w:spacing w:line="400" w:lineRule="exact"/>
        <w:rPr>
          <w:rFonts w:ascii="宋体" w:hAnsi="宋体"/>
          <w:sz w:val="22"/>
        </w:rPr>
      </w:pPr>
      <w:r w:rsidRPr="005B0C5F">
        <w:rPr>
          <w:rFonts w:ascii="宋体" w:hAnsi="宋体"/>
          <w:sz w:val="22"/>
        </w:rPr>
        <w:t>2、</w:t>
      </w:r>
      <w:r w:rsidRPr="005B0C5F">
        <w:rPr>
          <w:rFonts w:ascii="宋体" w:hAnsi="宋体" w:hint="eastAsia"/>
          <w:sz w:val="22"/>
        </w:rPr>
        <w:t>报价分</w:t>
      </w:r>
      <w:r w:rsidRPr="005B0C5F">
        <w:rPr>
          <w:rFonts w:ascii="宋体" w:hAnsi="宋体"/>
          <w:sz w:val="22"/>
        </w:rPr>
        <w:t>（</w:t>
      </w:r>
      <w:r w:rsidRPr="005B0C5F">
        <w:rPr>
          <w:rFonts w:ascii="宋体" w:hAnsi="宋体" w:hint="eastAsia"/>
          <w:sz w:val="22"/>
        </w:rPr>
        <w:t>20</w:t>
      </w:r>
      <w:r w:rsidRPr="005B0C5F">
        <w:rPr>
          <w:rFonts w:ascii="宋体" w:hAnsi="宋体"/>
          <w:sz w:val="22"/>
        </w:rPr>
        <w:t>分）：</w:t>
      </w:r>
    </w:p>
    <w:p w14:paraId="328B8665" w14:textId="77777777" w:rsidR="00B12197" w:rsidRPr="005B0C5F" w:rsidRDefault="00000000">
      <w:pPr>
        <w:spacing w:line="400" w:lineRule="exact"/>
        <w:ind w:leftChars="156" w:left="328"/>
        <w:rPr>
          <w:rFonts w:ascii="宋体" w:hAnsi="宋体"/>
          <w:sz w:val="22"/>
          <w:szCs w:val="22"/>
        </w:rPr>
      </w:pPr>
      <w:r w:rsidRPr="005B0C5F">
        <w:rPr>
          <w:rFonts w:ascii="宋体" w:hAnsi="宋体" w:hint="eastAsia"/>
          <w:sz w:val="22"/>
          <w:szCs w:val="22"/>
        </w:rPr>
        <w:t>报价分</w:t>
      </w:r>
      <w:r w:rsidRPr="005B0C5F">
        <w:rPr>
          <w:rFonts w:ascii="宋体" w:hAnsi="宋体"/>
          <w:sz w:val="22"/>
          <w:szCs w:val="22"/>
        </w:rPr>
        <w:t>采用低价优先法计算，即满足磋商文件要求且最后报价最低的供应商的价格为磋商基准价，其</w:t>
      </w:r>
      <w:r w:rsidRPr="005B0C5F">
        <w:rPr>
          <w:rFonts w:ascii="宋体" w:hAnsi="宋体" w:hint="eastAsia"/>
          <w:sz w:val="22"/>
          <w:szCs w:val="22"/>
        </w:rPr>
        <w:t>报价分</w:t>
      </w:r>
      <w:r w:rsidRPr="005B0C5F">
        <w:rPr>
          <w:rFonts w:ascii="宋体" w:hAnsi="宋体"/>
          <w:sz w:val="22"/>
          <w:szCs w:val="22"/>
        </w:rPr>
        <w:t>为满分。其他供应商的</w:t>
      </w:r>
      <w:r w:rsidRPr="005B0C5F">
        <w:rPr>
          <w:rFonts w:ascii="宋体" w:hAnsi="宋体" w:hint="eastAsia"/>
          <w:sz w:val="22"/>
          <w:szCs w:val="22"/>
        </w:rPr>
        <w:t>报价分</w:t>
      </w:r>
      <w:r w:rsidRPr="005B0C5F">
        <w:rPr>
          <w:rFonts w:ascii="宋体" w:hAnsi="宋体"/>
          <w:sz w:val="22"/>
          <w:szCs w:val="22"/>
        </w:rPr>
        <w:t>统一按照下列公式计算：</w:t>
      </w:r>
      <w:r w:rsidRPr="005B0C5F">
        <w:rPr>
          <w:rFonts w:ascii="宋体" w:hAnsi="宋体" w:hint="eastAsia"/>
          <w:sz w:val="22"/>
          <w:szCs w:val="22"/>
        </w:rPr>
        <w:t>报价</w:t>
      </w:r>
      <w:r w:rsidRPr="005B0C5F">
        <w:rPr>
          <w:rFonts w:ascii="宋体" w:hAnsi="宋体"/>
          <w:sz w:val="22"/>
          <w:szCs w:val="22"/>
        </w:rPr>
        <w:t>得分=（磋商基准价／最后报价）×价格权值×100</w:t>
      </w:r>
      <w:r w:rsidRPr="005B0C5F">
        <w:rPr>
          <w:rFonts w:ascii="宋体" w:hAnsi="宋体" w:hint="eastAsia"/>
          <w:sz w:val="22"/>
          <w:szCs w:val="22"/>
        </w:rPr>
        <w:t>（保留二位小数，第三位四舍五入）</w:t>
      </w:r>
      <w:r w:rsidRPr="005B0C5F">
        <w:rPr>
          <w:rFonts w:ascii="宋体" w:hAnsi="宋体"/>
          <w:sz w:val="22"/>
          <w:szCs w:val="22"/>
        </w:rPr>
        <w:t>。</w:t>
      </w:r>
    </w:p>
    <w:p w14:paraId="2DAFAD28" w14:textId="77777777" w:rsidR="00B12197" w:rsidRPr="005B0C5F" w:rsidRDefault="00000000">
      <w:pPr>
        <w:spacing w:line="400" w:lineRule="exact"/>
        <w:rPr>
          <w:rFonts w:ascii="宋体" w:hAnsi="宋体"/>
          <w:sz w:val="22"/>
        </w:rPr>
      </w:pPr>
      <w:r w:rsidRPr="005B0C5F">
        <w:rPr>
          <w:rFonts w:ascii="宋体" w:hAnsi="宋体"/>
          <w:sz w:val="22"/>
        </w:rPr>
        <w:t>3、有效供应商的综合得分为商务技术分和</w:t>
      </w:r>
      <w:r w:rsidRPr="005B0C5F">
        <w:rPr>
          <w:rFonts w:ascii="宋体" w:hAnsi="宋体" w:hint="eastAsia"/>
          <w:sz w:val="22"/>
          <w:szCs w:val="22"/>
        </w:rPr>
        <w:t>报价分</w:t>
      </w:r>
      <w:r w:rsidRPr="005B0C5F">
        <w:rPr>
          <w:rFonts w:ascii="宋体" w:hAnsi="宋体"/>
          <w:sz w:val="22"/>
        </w:rPr>
        <w:t>的总和。</w:t>
      </w:r>
    </w:p>
    <w:p w14:paraId="4792908D" w14:textId="77777777" w:rsidR="00B12197" w:rsidRPr="005B0C5F" w:rsidRDefault="00000000">
      <w:pPr>
        <w:spacing w:line="400" w:lineRule="exact"/>
        <w:ind w:left="440" w:hangingChars="200" w:hanging="440"/>
        <w:rPr>
          <w:rFonts w:ascii="宋体" w:hAnsi="宋体"/>
          <w:sz w:val="22"/>
        </w:rPr>
      </w:pPr>
      <w:r w:rsidRPr="005B0C5F">
        <w:rPr>
          <w:rFonts w:ascii="宋体" w:hAnsi="宋体"/>
          <w:sz w:val="22"/>
        </w:rPr>
        <w:t>4、磋商小组</w:t>
      </w:r>
      <w:r w:rsidRPr="005B0C5F">
        <w:rPr>
          <w:rFonts w:ascii="宋体" w:hAnsi="宋体" w:hint="eastAsia"/>
          <w:sz w:val="22"/>
          <w:szCs w:val="22"/>
        </w:rPr>
        <w:t>在综合评审后，按评审办法向采购人推荐中标候选人，并提交评审报告。</w:t>
      </w:r>
    </w:p>
    <w:p w14:paraId="5CC053D4" w14:textId="77777777" w:rsidR="00B12197" w:rsidRPr="005B0C5F" w:rsidRDefault="00000000">
      <w:pPr>
        <w:spacing w:line="420" w:lineRule="exact"/>
        <w:rPr>
          <w:rFonts w:ascii="宋体" w:hAnsi="宋体"/>
          <w:b/>
          <w:sz w:val="22"/>
        </w:rPr>
      </w:pPr>
      <w:bookmarkStart w:id="279" w:name="_Toc221356966"/>
      <w:bookmarkStart w:id="280" w:name="_Toc221356903"/>
      <w:r w:rsidRPr="005B0C5F">
        <w:rPr>
          <w:rFonts w:ascii="宋体" w:hAnsi="宋体" w:hint="eastAsia"/>
          <w:b/>
          <w:sz w:val="22"/>
        </w:rPr>
        <w:t>五</w:t>
      </w:r>
      <w:r w:rsidRPr="005B0C5F">
        <w:rPr>
          <w:rFonts w:ascii="宋体" w:hAnsi="宋体"/>
          <w:b/>
          <w:sz w:val="22"/>
        </w:rPr>
        <w:t>、定标办法</w:t>
      </w:r>
      <w:bookmarkEnd w:id="279"/>
      <w:bookmarkEnd w:id="280"/>
    </w:p>
    <w:p w14:paraId="595CC75A" w14:textId="77777777" w:rsidR="00B12197" w:rsidRPr="005B0C5F" w:rsidRDefault="00000000">
      <w:pPr>
        <w:spacing w:line="400" w:lineRule="exact"/>
        <w:ind w:leftChars="209" w:left="439"/>
        <w:rPr>
          <w:rFonts w:ascii="宋体" w:hAnsi="宋体"/>
          <w:sz w:val="22"/>
          <w:szCs w:val="22"/>
        </w:rPr>
      </w:pPr>
      <w:r w:rsidRPr="005B0C5F">
        <w:rPr>
          <w:rFonts w:ascii="宋体" w:hAnsi="宋体"/>
          <w:sz w:val="22"/>
          <w:szCs w:val="22"/>
        </w:rPr>
        <w:t>本次</w:t>
      </w:r>
      <w:r w:rsidRPr="005B0C5F">
        <w:rPr>
          <w:rFonts w:ascii="宋体" w:hAnsi="宋体" w:hint="eastAsia"/>
          <w:sz w:val="22"/>
          <w:szCs w:val="22"/>
        </w:rPr>
        <w:t>采购</w:t>
      </w:r>
      <w:r w:rsidRPr="005B0C5F">
        <w:rPr>
          <w:rFonts w:ascii="宋体" w:hAnsi="宋体"/>
          <w:sz w:val="22"/>
          <w:szCs w:val="22"/>
        </w:rPr>
        <w:t>由磋商小组</w:t>
      </w:r>
      <w:r w:rsidRPr="005B0C5F">
        <w:rPr>
          <w:rFonts w:ascii="宋体" w:hAnsi="宋体" w:hint="eastAsia"/>
          <w:sz w:val="22"/>
          <w:szCs w:val="22"/>
        </w:rPr>
        <w:t>推荐</w:t>
      </w:r>
      <w:r w:rsidRPr="005B0C5F">
        <w:rPr>
          <w:rFonts w:ascii="宋体" w:hAnsi="宋体"/>
          <w:sz w:val="22"/>
          <w:szCs w:val="22"/>
        </w:rPr>
        <w:t>中标候选人</w:t>
      </w:r>
      <w:r w:rsidRPr="005B0C5F">
        <w:rPr>
          <w:rFonts w:ascii="宋体" w:hAnsi="宋体" w:hint="eastAsia"/>
          <w:sz w:val="22"/>
          <w:szCs w:val="22"/>
        </w:rPr>
        <w:t>，采购人根据磋商小组的推荐结果进行最终确认</w:t>
      </w:r>
      <w:r w:rsidRPr="005B0C5F">
        <w:rPr>
          <w:rFonts w:ascii="宋体" w:hAnsi="宋体"/>
          <w:sz w:val="22"/>
        </w:rPr>
        <w:t>。如</w:t>
      </w:r>
      <w:r w:rsidRPr="005B0C5F">
        <w:rPr>
          <w:rFonts w:ascii="宋体" w:hAnsi="宋体" w:hint="eastAsia"/>
          <w:sz w:val="22"/>
        </w:rPr>
        <w:t>第一候选</w:t>
      </w:r>
      <w:r w:rsidRPr="005B0C5F">
        <w:rPr>
          <w:rFonts w:ascii="宋体" w:hAnsi="宋体"/>
          <w:sz w:val="22"/>
        </w:rPr>
        <w:t>供应商放弃中标、或因不可抗力提出不能履行合同；或者磋商文件规定应当提交履约保证金而在规定的期限内未能提交的；或未能在规定时间内与采购人签订合同的；或者经质疑，采购人审查后，确因排名第一的候选人在本次</w:t>
      </w:r>
      <w:r w:rsidRPr="005B0C5F">
        <w:rPr>
          <w:rFonts w:ascii="宋体" w:hAnsi="宋体" w:hint="eastAsia"/>
          <w:sz w:val="22"/>
        </w:rPr>
        <w:t>采购</w:t>
      </w:r>
      <w:r w:rsidRPr="005B0C5F">
        <w:rPr>
          <w:rFonts w:ascii="宋体" w:hAnsi="宋体"/>
          <w:sz w:val="22"/>
        </w:rPr>
        <w:t>活动中存在违法违规行为或其他原因使质疑成立的，采购人可以视具体情况确定是否由排名第二的中标候选人为中标（成交）供应商</w:t>
      </w:r>
      <w:r w:rsidRPr="005B0C5F">
        <w:rPr>
          <w:rFonts w:ascii="宋体" w:hAnsi="宋体" w:hint="eastAsia"/>
          <w:sz w:val="22"/>
        </w:rPr>
        <w:t>，以此类推</w:t>
      </w:r>
      <w:r w:rsidRPr="005B0C5F">
        <w:rPr>
          <w:rFonts w:ascii="宋体" w:hAnsi="宋体"/>
          <w:sz w:val="22"/>
        </w:rPr>
        <w:t>。如</w:t>
      </w:r>
      <w:r w:rsidRPr="005B0C5F">
        <w:rPr>
          <w:rFonts w:ascii="宋体" w:hAnsi="宋体" w:hint="eastAsia"/>
          <w:sz w:val="22"/>
        </w:rPr>
        <w:t>全部</w:t>
      </w:r>
      <w:r w:rsidRPr="005B0C5F">
        <w:rPr>
          <w:rFonts w:ascii="宋体" w:hAnsi="宋体"/>
          <w:sz w:val="22"/>
        </w:rPr>
        <w:t>中标候选人因前款规定的同样原因不能签订合同的，本次</w:t>
      </w:r>
      <w:r w:rsidRPr="005B0C5F">
        <w:rPr>
          <w:rFonts w:ascii="宋体" w:hAnsi="宋体" w:hint="eastAsia"/>
          <w:sz w:val="22"/>
        </w:rPr>
        <w:t>采购</w:t>
      </w:r>
      <w:r w:rsidRPr="005B0C5F">
        <w:rPr>
          <w:rFonts w:ascii="宋体" w:hAnsi="宋体"/>
          <w:sz w:val="22"/>
        </w:rPr>
        <w:t>失败，重新组织</w:t>
      </w:r>
      <w:r w:rsidRPr="005B0C5F">
        <w:rPr>
          <w:rFonts w:ascii="宋体" w:hAnsi="宋体" w:hint="eastAsia"/>
          <w:sz w:val="22"/>
        </w:rPr>
        <w:t>采购</w:t>
      </w:r>
      <w:r w:rsidRPr="005B0C5F">
        <w:rPr>
          <w:rFonts w:ascii="宋体" w:hAnsi="宋体"/>
          <w:sz w:val="22"/>
        </w:rPr>
        <w:t>。</w:t>
      </w:r>
    </w:p>
    <w:p w14:paraId="5758B1A5" w14:textId="77777777" w:rsidR="00B12197" w:rsidRPr="005B0C5F" w:rsidRDefault="00000000">
      <w:pPr>
        <w:spacing w:line="420" w:lineRule="exact"/>
        <w:rPr>
          <w:rFonts w:ascii="宋体" w:hAnsi="宋体"/>
          <w:b/>
          <w:sz w:val="22"/>
        </w:rPr>
      </w:pPr>
      <w:bookmarkStart w:id="281" w:name="_Toc221356905"/>
      <w:bookmarkStart w:id="282" w:name="_Toc221356968"/>
      <w:r w:rsidRPr="005B0C5F">
        <w:rPr>
          <w:rFonts w:ascii="宋体" w:hAnsi="宋体" w:hint="eastAsia"/>
          <w:b/>
          <w:sz w:val="22"/>
        </w:rPr>
        <w:t>六</w:t>
      </w:r>
      <w:r w:rsidRPr="005B0C5F">
        <w:rPr>
          <w:rFonts w:ascii="宋体" w:hAnsi="宋体"/>
          <w:b/>
          <w:sz w:val="22"/>
        </w:rPr>
        <w:t>、供应商义务</w:t>
      </w:r>
      <w:bookmarkEnd w:id="281"/>
      <w:bookmarkEnd w:id="282"/>
    </w:p>
    <w:p w14:paraId="00A3DAA4" w14:textId="77777777" w:rsidR="00B12197" w:rsidRPr="005B0C5F" w:rsidRDefault="00000000">
      <w:pPr>
        <w:spacing w:line="400" w:lineRule="exact"/>
        <w:ind w:leftChars="209" w:left="439"/>
        <w:rPr>
          <w:rFonts w:ascii="宋体" w:hAnsi="宋体"/>
          <w:sz w:val="22"/>
          <w:szCs w:val="22"/>
        </w:rPr>
      </w:pPr>
      <w:r w:rsidRPr="005B0C5F">
        <w:rPr>
          <w:rFonts w:ascii="宋体" w:hAnsi="宋体"/>
          <w:sz w:val="22"/>
          <w:szCs w:val="22"/>
        </w:rPr>
        <w:t>供应商应随时接受磋商小组的询标，解答包括有关的商务、技术问题等。</w:t>
      </w:r>
    </w:p>
    <w:p w14:paraId="290774EF" w14:textId="77777777" w:rsidR="00B12197" w:rsidRPr="005B0C5F" w:rsidRDefault="00B12197">
      <w:pPr>
        <w:spacing w:line="400" w:lineRule="exact"/>
        <w:ind w:leftChars="209" w:left="439"/>
        <w:rPr>
          <w:rFonts w:ascii="宋体" w:hAnsi="宋体"/>
          <w:sz w:val="22"/>
          <w:szCs w:val="22"/>
        </w:rPr>
      </w:pPr>
    </w:p>
    <w:sectPr w:rsidR="00B12197" w:rsidRPr="005B0C5F">
      <w:headerReference w:type="default" r:id="rId21"/>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AEFD" w14:textId="77777777" w:rsidR="00C045B1" w:rsidRDefault="00C045B1">
      <w:r>
        <w:separator/>
      </w:r>
    </w:p>
  </w:endnote>
  <w:endnote w:type="continuationSeparator" w:id="0">
    <w:p w14:paraId="0D88E1C8" w14:textId="77777777" w:rsidR="00C045B1" w:rsidRDefault="00C0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HelveticaNeueLT Std Lt">
    <w:altName w:val="宋体"/>
    <w:charset w:val="86"/>
    <w:family w:val="auto"/>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宋体,Verdana,Arial">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汉仪中黑简...">
    <w:altName w:val="黑体"/>
    <w:charset w:val="86"/>
    <w:family w:val="auto"/>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Optima">
    <w:altName w:val="Arial"/>
    <w:charset w:val="00"/>
    <w:family w:val="swiss"/>
    <w:pitch w:val="default"/>
    <w:sig w:usb0="00000000" w:usb1="00000000" w:usb2="00000000" w:usb3="00000000" w:csb0="00000001" w:csb1="00000000"/>
  </w:font>
  <w:font w:name="全真中明體">
    <w:altName w:val="MingLiU-ExtB"/>
    <w:charset w:val="88"/>
    <w:family w:val="modern"/>
    <w:pitch w:val="default"/>
    <w:sig w:usb0="00000000" w:usb1="0000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ngLiU_HKSCS">
    <w:altName w:val="PMingLiU-ExtB"/>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9A5D" w14:textId="77777777" w:rsidR="00B12197" w:rsidRDefault="00000000">
    <w:pPr>
      <w:pStyle w:val="af8"/>
      <w:framePr w:wrap="around" w:vAnchor="text" w:hAnchor="margin" w:xAlign="center" w:y="1"/>
      <w:rPr>
        <w:rStyle w:val="aff9"/>
      </w:rPr>
    </w:pPr>
    <w:r>
      <w:fldChar w:fldCharType="begin"/>
    </w:r>
    <w:r>
      <w:rPr>
        <w:rStyle w:val="aff9"/>
      </w:rPr>
      <w:instrText xml:space="preserve">PAGE  </w:instrText>
    </w:r>
    <w:r>
      <w:fldChar w:fldCharType="separate"/>
    </w:r>
    <w:r>
      <w:rPr>
        <w:rStyle w:val="aff9"/>
      </w:rPr>
      <w:t>1</w:t>
    </w:r>
    <w:r>
      <w:fldChar w:fldCharType="end"/>
    </w:r>
  </w:p>
  <w:p w14:paraId="7C3DB507" w14:textId="77777777" w:rsidR="00B12197" w:rsidRDefault="00B1219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9746" w14:textId="2314FB83" w:rsidR="00B12197" w:rsidRDefault="00000000">
    <w:pPr>
      <w:pStyle w:val="af8"/>
      <w:pBdr>
        <w:top w:val="single" w:sz="4" w:space="1" w:color="auto"/>
      </w:pBdr>
      <w:tabs>
        <w:tab w:val="clear" w:pos="4153"/>
        <w:tab w:val="clear" w:pos="8306"/>
        <w:tab w:val="center" w:pos="4820"/>
        <w:tab w:val="right" w:pos="9498"/>
      </w:tabs>
      <w:rPr>
        <w:rFonts w:ascii="楷体" w:eastAsia="楷体" w:hAnsi="楷体"/>
      </w:rPr>
    </w:pPr>
    <w:r>
      <w:tab/>
    </w:r>
    <w:r>
      <w:fldChar w:fldCharType="begin"/>
    </w:r>
    <w:r>
      <w:instrText>PAGE   \* MERGEFORMAT</w:instrText>
    </w:r>
    <w:r>
      <w:fldChar w:fldCharType="separate"/>
    </w:r>
    <w:r>
      <w:t>48</w:t>
    </w:r>
    <w:r>
      <w:fldChar w:fldCharType="end"/>
    </w:r>
    <w:r>
      <w:tab/>
    </w:r>
    <w:r w:rsidR="00D120F1">
      <w:rPr>
        <w:rFonts w:ascii="楷体" w:eastAsia="楷体" w:hAnsi="楷体" w:hint="eastAsia"/>
      </w:rPr>
      <w:t>温州云信招标代理有限公司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A7A2" w14:textId="77777777" w:rsidR="00B12197" w:rsidRDefault="00B12197">
    <w:pPr>
      <w:pStyle w:val="af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077B" w14:textId="4BBFB988" w:rsidR="00B12197" w:rsidRDefault="00000000">
    <w:pPr>
      <w:pStyle w:val="af8"/>
      <w:pBdr>
        <w:top w:val="single" w:sz="4" w:space="1" w:color="auto"/>
      </w:pBdr>
      <w:tabs>
        <w:tab w:val="clear" w:pos="4153"/>
        <w:tab w:val="clear" w:pos="8306"/>
        <w:tab w:val="center" w:pos="4820"/>
        <w:tab w:val="right" w:pos="9498"/>
      </w:tabs>
      <w:rPr>
        <w:rFonts w:ascii="楷体" w:eastAsia="楷体" w:hAnsi="楷体"/>
      </w:rPr>
    </w:pPr>
    <w:r>
      <w:tab/>
    </w:r>
    <w:r>
      <w:fldChar w:fldCharType="begin"/>
    </w:r>
    <w:r>
      <w:instrText>PAGE   \* MERGEFORMAT</w:instrText>
    </w:r>
    <w:r>
      <w:fldChar w:fldCharType="separate"/>
    </w:r>
    <w:r>
      <w:rPr>
        <w:lang w:val="zh-CN"/>
      </w:rPr>
      <w:t>60</w:t>
    </w:r>
    <w:r>
      <w:fldChar w:fldCharType="end"/>
    </w:r>
    <w:r>
      <w:tab/>
    </w:r>
    <w:r w:rsidR="00D120F1">
      <w:rPr>
        <w:rFonts w:ascii="楷体" w:eastAsia="楷体" w:hAnsi="楷体" w:hint="eastAsia"/>
      </w:rPr>
      <w:t>温州云信招标代理有限公司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A66D" w14:textId="12FA0102" w:rsidR="00B12197" w:rsidRDefault="00000000">
    <w:pPr>
      <w:pStyle w:val="af8"/>
      <w:pBdr>
        <w:top w:val="single" w:sz="4" w:space="1" w:color="auto"/>
        <w:left w:val="none" w:sz="0" w:space="4" w:color="auto"/>
        <w:bottom w:val="none" w:sz="0" w:space="1" w:color="auto"/>
        <w:right w:val="none" w:sz="0" w:space="4" w:color="auto"/>
      </w:pBdr>
      <w:tabs>
        <w:tab w:val="clear" w:pos="4153"/>
        <w:tab w:val="clear" w:pos="8306"/>
      </w:tabs>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fldChar w:fldCharType="begin"/>
    </w:r>
    <w:r>
      <w:instrText>PAGE   \* MERGEFORMAT</w:instrText>
    </w:r>
    <w:r>
      <w:fldChar w:fldCharType="separate"/>
    </w:r>
    <w:r>
      <w:rPr>
        <w:lang w:val="zh-CN"/>
      </w:rPr>
      <w:t>1</w:t>
    </w:r>
    <w:r>
      <w:fldChar w:fldCharType="end"/>
    </w:r>
    <w:r>
      <w:tab/>
    </w:r>
    <w:r>
      <w:rPr>
        <w:rFonts w:hint="eastAsia"/>
      </w:rPr>
      <w:tab/>
    </w:r>
    <w:r>
      <w:rPr>
        <w:rFonts w:hint="eastAsia"/>
      </w:rPr>
      <w:tab/>
    </w:r>
    <w:r>
      <w:rPr>
        <w:rFonts w:hint="eastAsia"/>
      </w:rPr>
      <w:tab/>
    </w:r>
    <w:r>
      <w:rPr>
        <w:rFonts w:hint="eastAsia"/>
      </w:rPr>
      <w:tab/>
    </w:r>
    <w:r>
      <w:rPr>
        <w:rFonts w:hint="eastAsia"/>
      </w:rPr>
      <w:tab/>
    </w:r>
    <w:r w:rsidR="00D120F1">
      <w:rPr>
        <w:rFonts w:ascii="楷体" w:eastAsia="楷体" w:hAnsi="楷体" w:hint="eastAsia"/>
      </w:rPr>
      <w:t>温州云信招标代理有限公司</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47D7" w14:textId="77777777" w:rsidR="00B12197" w:rsidRDefault="00000000">
    <w:pPr>
      <w:pStyle w:val="af8"/>
      <w:pBdr>
        <w:top w:val="single" w:sz="4" w:space="1" w:color="auto"/>
      </w:pBdr>
      <w:tabs>
        <w:tab w:val="clear" w:pos="4153"/>
        <w:tab w:val="clear" w:pos="8306"/>
        <w:tab w:val="center" w:pos="4820"/>
        <w:tab w:val="right" w:pos="9498"/>
      </w:tabs>
    </w:pPr>
    <w:r>
      <w:rPr>
        <w:noProof/>
      </w:rPr>
      <mc:AlternateContent>
        <mc:Choice Requires="wps">
          <w:drawing>
            <wp:anchor distT="0" distB="0" distL="114300" distR="114300" simplePos="0" relativeHeight="251660288" behindDoc="0" locked="0" layoutInCell="1" allowOverlap="1" wp14:anchorId="5832BC05" wp14:editId="2D63E283">
              <wp:simplePos x="0" y="0"/>
              <wp:positionH relativeFrom="margin">
                <wp:posOffset>3026410</wp:posOffset>
              </wp:positionH>
              <wp:positionV relativeFrom="paragraph">
                <wp:posOffset>-635</wp:posOffset>
              </wp:positionV>
              <wp:extent cx="178435" cy="205105"/>
              <wp:effectExtent l="0" t="0" r="12700" b="4445"/>
              <wp:wrapNone/>
              <wp:docPr id="2" name="文本框 2"/>
              <wp:cNvGraphicFramePr/>
              <a:graphic xmlns:a="http://schemas.openxmlformats.org/drawingml/2006/main">
                <a:graphicData uri="http://schemas.microsoft.com/office/word/2010/wordprocessingShape">
                  <wps:wsp>
                    <wps:cNvSpPr txBox="1"/>
                    <wps:spPr>
                      <a:xfrm>
                        <a:off x="0" y="0"/>
                        <a:ext cx="178419" cy="20518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57522" w14:textId="77777777" w:rsidR="00B12197"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832BC05" id="_x0000_t202" coordsize="21600,21600" o:spt="202" path="m,l,21600r21600,l21600,xe">
              <v:stroke joinstyle="miter"/>
              <v:path gradientshapeok="t" o:connecttype="rect"/>
            </v:shapetype>
            <v:shape id="文本框 2" o:spid="_x0000_s1026" type="#_x0000_t202" style="position:absolute;margin-left:238.3pt;margin-top:-.05pt;width:14.05pt;height:16.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" filled="f" stroked="f" strokeweight=".5pt">
              <v:textbox inset="0,0,0,0">
                <w:txbxContent>
                  <w:p w14:paraId="6BF57522" w14:textId="77777777" w:rsidR="00B12197"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B6E0" w14:textId="77777777" w:rsidR="00C045B1" w:rsidRDefault="00C045B1">
      <w:r>
        <w:separator/>
      </w:r>
    </w:p>
  </w:footnote>
  <w:footnote w:type="continuationSeparator" w:id="0">
    <w:p w14:paraId="2A95CD78" w14:textId="77777777" w:rsidR="00C045B1" w:rsidRDefault="00C0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A207" w14:textId="77777777" w:rsidR="00B12197" w:rsidRDefault="00000000">
    <w:pPr>
      <w:pStyle w:val="afa"/>
      <w:jc w:val="both"/>
      <w:rPr>
        <w:rFonts w:ascii="楷体" w:eastAsia="楷体" w:hAnsi="楷体"/>
      </w:rPr>
    </w:pPr>
    <w:bookmarkStart w:id="0" w:name="OLE_LINK1"/>
    <w:r>
      <w:rPr>
        <w:rFonts w:ascii="楷体" w:eastAsia="楷体" w:hAnsi="楷体" w:hint="eastAsia"/>
      </w:rPr>
      <w:t>磋商文件</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669" w14:textId="77777777" w:rsidR="00B12197" w:rsidRDefault="00000000">
    <w:pPr>
      <w:pStyle w:val="afa"/>
      <w:jc w:val="both"/>
      <w:rPr>
        <w:rFonts w:ascii="楷体" w:eastAsia="楷体" w:hAnsi="楷体"/>
      </w:rPr>
    </w:pPr>
    <w:r>
      <w:rPr>
        <w:rFonts w:ascii="楷体" w:eastAsia="楷体" w:hAnsi="楷体" w:hint="eastAsia"/>
      </w:rPr>
      <w:t>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61EB" w14:textId="77777777" w:rsidR="00B12197" w:rsidRDefault="00000000">
    <w:pPr>
      <w:pStyle w:val="afa"/>
      <w:jc w:val="both"/>
      <w:rPr>
        <w:rFonts w:ascii="楷体" w:eastAsia="楷体" w:hAnsi="楷体"/>
      </w:rPr>
    </w:pPr>
    <w:r>
      <w:rPr>
        <w:rFonts w:ascii="楷体" w:eastAsia="楷体" w:hAnsi="楷体" w:hint="eastAsia"/>
      </w:rPr>
      <w:t>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42F1E0"/>
    <w:multiLevelType w:val="singleLevel"/>
    <w:tmpl w:val="CE42F1E0"/>
    <w:lvl w:ilvl="0">
      <w:start w:val="1"/>
      <w:numFmt w:val="decimal"/>
      <w:suff w:val="nothing"/>
      <w:lvlText w:val="（%1）"/>
      <w:lvlJc w:val="left"/>
    </w:lvl>
  </w:abstractNum>
  <w:abstractNum w:abstractNumId="1" w15:restartNumberingAfterBreak="0">
    <w:nsid w:val="0000000F"/>
    <w:multiLevelType w:val="multilevel"/>
    <w:tmpl w:val="0000000F"/>
    <w:lvl w:ilvl="0">
      <w:start w:val="1"/>
      <w:numFmt w:val="decimal"/>
      <w:pStyle w:val="a"/>
      <w:lvlText w:val="%1"/>
      <w:lvlJc w:val="center"/>
      <w:pPr>
        <w:tabs>
          <w:tab w:val="left" w:pos="735"/>
        </w:tabs>
        <w:ind w:left="735" w:hanging="420"/>
      </w:pPr>
      <w:rPr>
        <w:rFonts w:hint="eastAsia"/>
        <w:b/>
      </w:rPr>
    </w:lvl>
    <w:lvl w:ilvl="1">
      <w:start w:val="1"/>
      <w:numFmt w:val="lowerLetter"/>
      <w:pStyle w:val="2"/>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33E1F8F"/>
    <w:multiLevelType w:val="multilevel"/>
    <w:tmpl w:val="46D02A9A"/>
    <w:lvl w:ilvl="0">
      <w:start w:val="1"/>
      <w:numFmt w:val="decimal"/>
      <w:lvlText w:val="%1."/>
      <w:lvlJc w:val="left"/>
      <w:pPr>
        <w:ind w:left="425" w:hanging="425"/>
      </w:pPr>
      <w:rPr>
        <w:rFonts w:hint="eastAsia"/>
        <w:b w:val="0"/>
        <w:bCs w:val="0"/>
      </w:rPr>
    </w:lvl>
    <w:lvl w:ilvl="1">
      <w:start w:val="1"/>
      <w:numFmt w:val="decimal"/>
      <w:lvlText w:val="%1.%2"/>
      <w:lvlJc w:val="left"/>
      <w:pPr>
        <w:ind w:left="992" w:hanging="567"/>
      </w:pPr>
      <w:rPr>
        <w:rFonts w:hint="eastAsia"/>
        <w:b w:val="0"/>
        <w:bCs/>
      </w:rPr>
    </w:lvl>
    <w:lvl w:ilvl="2">
      <w:start w:val="1"/>
      <w:numFmt w:val="decimal"/>
      <w:lvlText w:val="%1.%2.%3"/>
      <w:lvlJc w:val="left"/>
      <w:pPr>
        <w:ind w:left="992" w:hanging="65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5507535"/>
    <w:multiLevelType w:val="hybridMultilevel"/>
    <w:tmpl w:val="BAB42000"/>
    <w:lvl w:ilvl="0" w:tplc="C2AE046A">
      <w:start w:val="1"/>
      <w:numFmt w:val="decimalEnclosedCircle"/>
      <w:lvlText w:val="%1"/>
      <w:lvlJc w:val="left"/>
      <w:pPr>
        <w:ind w:left="900" w:hanging="360"/>
      </w:pPr>
      <w:rPr>
        <w:rFonts w:hint="default"/>
      </w:rPr>
    </w:lvl>
    <w:lvl w:ilvl="1" w:tplc="04090019" w:tentative="1">
      <w:start w:val="1"/>
      <w:numFmt w:val="lowerLetter"/>
      <w:lvlText w:val="%2)"/>
      <w:lvlJc w:val="left"/>
      <w:pPr>
        <w:ind w:left="1420" w:hanging="440"/>
      </w:pPr>
    </w:lvl>
    <w:lvl w:ilvl="2" w:tplc="0409001B" w:tentative="1">
      <w:start w:val="1"/>
      <w:numFmt w:val="lowerRoman"/>
      <w:lvlText w:val="%3."/>
      <w:lvlJc w:val="right"/>
      <w:pPr>
        <w:ind w:left="1860" w:hanging="440"/>
      </w:pPr>
    </w:lvl>
    <w:lvl w:ilvl="3" w:tplc="0409000F" w:tentative="1">
      <w:start w:val="1"/>
      <w:numFmt w:val="decimal"/>
      <w:lvlText w:val="%4."/>
      <w:lvlJc w:val="left"/>
      <w:pPr>
        <w:ind w:left="2300" w:hanging="440"/>
      </w:pPr>
    </w:lvl>
    <w:lvl w:ilvl="4" w:tplc="04090019" w:tentative="1">
      <w:start w:val="1"/>
      <w:numFmt w:val="low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lowerLetter"/>
      <w:lvlText w:val="%8)"/>
      <w:lvlJc w:val="left"/>
      <w:pPr>
        <w:ind w:left="4060" w:hanging="440"/>
      </w:pPr>
    </w:lvl>
    <w:lvl w:ilvl="8" w:tplc="0409001B" w:tentative="1">
      <w:start w:val="1"/>
      <w:numFmt w:val="lowerRoman"/>
      <w:lvlText w:val="%9."/>
      <w:lvlJc w:val="right"/>
      <w:pPr>
        <w:ind w:left="4500" w:hanging="440"/>
      </w:pPr>
    </w:lvl>
  </w:abstractNum>
  <w:abstractNum w:abstractNumId="5" w15:restartNumberingAfterBreak="0">
    <w:nsid w:val="0AAF1DA7"/>
    <w:multiLevelType w:val="multilevel"/>
    <w:tmpl w:val="0AAF1DA7"/>
    <w:lvl w:ilvl="0">
      <w:start w:val="1"/>
      <w:numFmt w:val="lowerLetter"/>
      <w:lvlText w:val="%1."/>
      <w:lvlJc w:val="left"/>
      <w:pPr>
        <w:tabs>
          <w:tab w:val="left" w:pos="1260"/>
        </w:tabs>
        <w:ind w:left="1260" w:hanging="420"/>
      </w:pPr>
      <w:rPr>
        <w:rFonts w:ascii="宋体" w:eastAsia="宋体" w:hAnsi="宋体" w:hint="eastAsia"/>
      </w:rPr>
    </w:lvl>
    <w:lvl w:ilvl="1">
      <w:start w:val="1"/>
      <w:numFmt w:val="lowerLetter"/>
      <w:lvlText w:val="%2."/>
      <w:lvlJc w:val="left"/>
      <w:pPr>
        <w:tabs>
          <w:tab w:val="left" w:pos="1260"/>
        </w:tabs>
        <w:ind w:left="1260" w:hanging="420"/>
      </w:pPr>
      <w:rPr>
        <w:rFonts w:ascii="宋体" w:eastAsia="宋体" w:hAnsi="宋体" w:hint="eastAsia"/>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6" w15:restartNumberingAfterBreak="0">
    <w:nsid w:val="118C5890"/>
    <w:multiLevelType w:val="multilevel"/>
    <w:tmpl w:val="118C5890"/>
    <w:lvl w:ilvl="0">
      <w:start w:val="1"/>
      <w:numFmt w:val="decimal"/>
      <w:lvlText w:val="%1、"/>
      <w:lvlJc w:val="left"/>
      <w:rPr>
        <w:rFonts w:ascii="宋体" w:eastAsia="宋体" w:hAnsi="宋体" w:hint="default"/>
        <w:color w:val="auto"/>
        <w:sz w:val="22"/>
        <w:szCs w:val="22"/>
      </w:rPr>
    </w:lvl>
    <w:lvl w:ilvl="1">
      <w:start w:val="9"/>
      <w:numFmt w:val="japaneseCounting"/>
      <w:lvlText w:val="%2、"/>
      <w:lvlJc w:val="left"/>
      <w:pPr>
        <w:ind w:left="1140" w:hanging="720"/>
      </w:pPr>
      <w:rPr>
        <w:rFonts w:hint="default"/>
      </w:rPr>
    </w:lvl>
    <w:lvl w:ilvl="2">
      <w:start w:val="8"/>
      <w:numFmt w:val="japaneseCounting"/>
      <w:lvlText w:val="%3、"/>
      <w:lvlJc w:val="left"/>
      <w:pPr>
        <w:ind w:left="1290" w:hanging="45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F76507"/>
    <w:multiLevelType w:val="multilevel"/>
    <w:tmpl w:val="11F76507"/>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3CA6AE4"/>
    <w:multiLevelType w:val="multilevel"/>
    <w:tmpl w:val="13CA6AE4"/>
    <w:lvl w:ilvl="0">
      <w:start w:val="1"/>
      <w:numFmt w:val="bullet"/>
      <w:pStyle w:val="6"/>
      <w:lvlText w:val=""/>
      <w:lvlJc w:val="left"/>
      <w:pPr>
        <w:tabs>
          <w:tab w:val="left" w:pos="0"/>
        </w:tabs>
        <w:ind w:left="839" w:hanging="419"/>
      </w:pPr>
      <w:rPr>
        <w:rFonts w:ascii="Wingdings" w:hAnsi="Wingdings" w:hint="default"/>
        <w:sz w:val="21"/>
        <w:szCs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6B40FC8"/>
    <w:multiLevelType w:val="multilevel"/>
    <w:tmpl w:val="26B40FC8"/>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1" w15:restartNumberingAfterBreak="0">
    <w:nsid w:val="277D2EDD"/>
    <w:multiLevelType w:val="multilevel"/>
    <w:tmpl w:val="549A1C6E"/>
    <w:lvl w:ilvl="0">
      <w:start w:val="1"/>
      <w:numFmt w:val="decimal"/>
      <w:lvlText w:val="%1."/>
      <w:lvlJc w:val="left"/>
      <w:pPr>
        <w:tabs>
          <w:tab w:val="left" w:pos="635"/>
        </w:tabs>
        <w:ind w:left="567" w:hanging="567"/>
      </w:pPr>
      <w:rPr>
        <w:rFonts w:ascii="宋体" w:eastAsia="宋体" w:hAnsi="宋体" w:hint="eastAsia"/>
        <w:b w:val="0"/>
        <w:bCs/>
        <w:sz w:val="22"/>
        <w:szCs w:val="22"/>
      </w:rPr>
    </w:lvl>
    <w:lvl w:ilvl="1">
      <w:start w:val="1"/>
      <w:numFmt w:val="decimal"/>
      <w:lvlText w:val="%1.%2"/>
      <w:lvlJc w:val="left"/>
      <w:pPr>
        <w:tabs>
          <w:tab w:val="left" w:pos="567"/>
        </w:tabs>
        <w:ind w:left="567" w:hanging="567"/>
      </w:pPr>
      <w:rPr>
        <w:rFonts w:ascii="宋体" w:eastAsia="宋体" w:hAnsi="宋体" w:hint="eastAsia"/>
        <w:b w:val="0"/>
        <w:lang w:eastAsia="zh-CN"/>
      </w:rPr>
    </w:lvl>
    <w:lvl w:ilvl="2">
      <w:start w:val="1"/>
      <w:numFmt w:val="decimal"/>
      <w:lvlText w:val="%1.%2.%3."/>
      <w:lvlJc w:val="left"/>
      <w:pPr>
        <w:tabs>
          <w:tab w:val="left" w:pos="709"/>
        </w:tabs>
        <w:ind w:left="709" w:hanging="709"/>
      </w:pPr>
      <w:rPr>
        <w:rFonts w:ascii="宋体" w:eastAsia="宋体" w:hAnsi="宋体" w:hint="eastAsia"/>
        <w:b w:val="0"/>
        <w:bCs/>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2E390767"/>
    <w:multiLevelType w:val="multilevel"/>
    <w:tmpl w:val="2E390767"/>
    <w:lvl w:ilvl="0">
      <w:start w:val="8"/>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4" w15:restartNumberingAfterBreak="0">
    <w:nsid w:val="41790F05"/>
    <w:multiLevelType w:val="hybridMultilevel"/>
    <w:tmpl w:val="CE066508"/>
    <w:lvl w:ilvl="0" w:tplc="49E42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40817D2"/>
    <w:multiLevelType w:val="hybridMultilevel"/>
    <w:tmpl w:val="AA4E258A"/>
    <w:lvl w:ilvl="0" w:tplc="03788FEC">
      <w:start w:val="1"/>
      <w:numFmt w:val="decimalEnclosedCircle"/>
      <w:lvlText w:val="%1"/>
      <w:lvlJc w:val="left"/>
      <w:pPr>
        <w:ind w:left="900" w:hanging="360"/>
      </w:pPr>
      <w:rPr>
        <w:rFonts w:hint="default"/>
      </w:rPr>
    </w:lvl>
    <w:lvl w:ilvl="1" w:tplc="7348100E">
      <w:start w:val="1"/>
      <w:numFmt w:val="decimal"/>
      <w:lvlText w:val="%2）"/>
      <w:lvlJc w:val="left"/>
      <w:pPr>
        <w:ind w:left="1340" w:hanging="360"/>
      </w:pPr>
      <w:rPr>
        <w:rFonts w:cs="Times New Roman" w:hint="default"/>
        <w:b w:val="0"/>
      </w:rPr>
    </w:lvl>
    <w:lvl w:ilvl="2" w:tplc="0409001B" w:tentative="1">
      <w:start w:val="1"/>
      <w:numFmt w:val="lowerRoman"/>
      <w:lvlText w:val="%3."/>
      <w:lvlJc w:val="right"/>
      <w:pPr>
        <w:ind w:left="1860" w:hanging="440"/>
      </w:pPr>
    </w:lvl>
    <w:lvl w:ilvl="3" w:tplc="0409000F" w:tentative="1">
      <w:start w:val="1"/>
      <w:numFmt w:val="decimal"/>
      <w:lvlText w:val="%4."/>
      <w:lvlJc w:val="left"/>
      <w:pPr>
        <w:ind w:left="2300" w:hanging="440"/>
      </w:pPr>
    </w:lvl>
    <w:lvl w:ilvl="4" w:tplc="04090019" w:tentative="1">
      <w:start w:val="1"/>
      <w:numFmt w:val="low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lowerLetter"/>
      <w:lvlText w:val="%8)"/>
      <w:lvlJc w:val="left"/>
      <w:pPr>
        <w:ind w:left="4060" w:hanging="440"/>
      </w:pPr>
    </w:lvl>
    <w:lvl w:ilvl="8" w:tplc="0409001B" w:tentative="1">
      <w:start w:val="1"/>
      <w:numFmt w:val="lowerRoman"/>
      <w:lvlText w:val="%9."/>
      <w:lvlJc w:val="right"/>
      <w:pPr>
        <w:ind w:left="4500" w:hanging="440"/>
      </w:pPr>
    </w:lvl>
  </w:abstractNum>
  <w:abstractNum w:abstractNumId="16" w15:restartNumberingAfterBreak="0">
    <w:nsid w:val="48982076"/>
    <w:multiLevelType w:val="multilevel"/>
    <w:tmpl w:val="48982076"/>
    <w:lvl w:ilvl="0">
      <w:start w:val="2"/>
      <w:numFmt w:val="decimal"/>
      <w:lvlText w:val="%1、"/>
      <w:lvlJc w:val="left"/>
      <w:pPr>
        <w:ind w:left="855" w:hanging="360"/>
      </w:pPr>
      <w:rPr>
        <w:rFonts w:cs="宋体"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17"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D0D42AD"/>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9" w15:restartNumberingAfterBreak="0">
    <w:nsid w:val="50A212AF"/>
    <w:multiLevelType w:val="multilevel"/>
    <w:tmpl w:val="50A212AF"/>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20" w15:restartNumberingAfterBreak="0">
    <w:nsid w:val="5C52743B"/>
    <w:multiLevelType w:val="multilevel"/>
    <w:tmpl w:val="5C52743B"/>
    <w:lvl w:ilvl="0">
      <w:start w:val="1"/>
      <w:numFmt w:val="decimal"/>
      <w:pStyle w:val="CharCharCharCharCharCharCharCharCharCharCharCharCharCharCharCharCharCharChar"/>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5D9D294D"/>
    <w:multiLevelType w:val="multilevel"/>
    <w:tmpl w:val="5D9D294D"/>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5DCF1328"/>
    <w:multiLevelType w:val="multilevel"/>
    <w:tmpl w:val="5DCF132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0A033CC"/>
    <w:multiLevelType w:val="multilevel"/>
    <w:tmpl w:val="60A033C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16D4B4F"/>
    <w:multiLevelType w:val="multilevel"/>
    <w:tmpl w:val="616D4B4F"/>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15:restartNumberingAfterBreak="0">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E70650"/>
    <w:multiLevelType w:val="singleLevel"/>
    <w:tmpl w:val="66E70650"/>
    <w:lvl w:ilvl="0">
      <w:start w:val="1"/>
      <w:numFmt w:val="decimal"/>
      <w:suff w:val="nothing"/>
      <w:lvlText w:val="（%1）"/>
      <w:lvlJc w:val="left"/>
    </w:lvl>
  </w:abstractNum>
  <w:abstractNum w:abstractNumId="27" w15:restartNumberingAfterBreak="0">
    <w:nsid w:val="677824EC"/>
    <w:multiLevelType w:val="multilevel"/>
    <w:tmpl w:val="677824E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29D396B"/>
    <w:multiLevelType w:val="multilevel"/>
    <w:tmpl w:val="729D396B"/>
    <w:lvl w:ilvl="0">
      <w:start w:val="1"/>
      <w:numFmt w:val="decimal"/>
      <w:suff w:val="space"/>
      <w:lvlText w:val="%1"/>
      <w:lvlJc w:val="left"/>
      <w:pPr>
        <w:ind w:left="425" w:hanging="425"/>
      </w:pPr>
      <w:rPr>
        <w:rFonts w:ascii="Arial" w:eastAsia="黑体" w:hAnsi="Arial" w:hint="default"/>
        <w:b w:val="0"/>
        <w:i w:val="0"/>
        <w:sz w:val="32"/>
      </w:rPr>
    </w:lvl>
    <w:lvl w:ilvl="1">
      <w:start w:val="1"/>
      <w:numFmt w:val="decimal"/>
      <w:pStyle w:val="B2"/>
      <w:suff w:val="space"/>
      <w:lvlText w:val="%1.%2"/>
      <w:lvlJc w:val="left"/>
      <w:pPr>
        <w:ind w:left="567" w:hanging="567"/>
      </w:pPr>
      <w:rPr>
        <w:rFonts w:hint="eastAsia"/>
      </w:rPr>
    </w:lvl>
    <w:lvl w:ilvl="2">
      <w:start w:val="1"/>
      <w:numFmt w:val="decimal"/>
      <w:suff w:val="space"/>
      <w:lvlText w:val="%2.%1.%3"/>
      <w:lvlJc w:val="left"/>
      <w:pPr>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2D51C72"/>
    <w:multiLevelType w:val="multilevel"/>
    <w:tmpl w:val="72D51C72"/>
    <w:lvl w:ilvl="0">
      <w:start w:val="1"/>
      <w:numFmt w:val="decimal"/>
      <w:lvlText w:val="（%1）"/>
      <w:lvlJc w:val="left"/>
      <w:pPr>
        <w:ind w:left="898" w:hanging="720"/>
      </w:pPr>
      <w:rPr>
        <w:rFonts w:hint="default"/>
      </w:rPr>
    </w:lvl>
    <w:lvl w:ilvl="1">
      <w:start w:val="1"/>
      <w:numFmt w:val="lowerLetter"/>
      <w:lvlText w:val="%2)"/>
      <w:lvlJc w:val="left"/>
      <w:pPr>
        <w:ind w:left="1018" w:hanging="420"/>
      </w:pPr>
    </w:lvl>
    <w:lvl w:ilvl="2">
      <w:start w:val="1"/>
      <w:numFmt w:val="lowerRoman"/>
      <w:lvlText w:val="%3."/>
      <w:lvlJc w:val="right"/>
      <w:pPr>
        <w:ind w:left="1438" w:hanging="420"/>
      </w:pPr>
    </w:lvl>
    <w:lvl w:ilvl="3">
      <w:start w:val="1"/>
      <w:numFmt w:val="decimal"/>
      <w:lvlText w:val="%4."/>
      <w:lvlJc w:val="left"/>
      <w:pPr>
        <w:ind w:left="1858" w:hanging="420"/>
      </w:pPr>
    </w:lvl>
    <w:lvl w:ilvl="4">
      <w:start w:val="1"/>
      <w:numFmt w:val="lowerLetter"/>
      <w:lvlText w:val="%5)"/>
      <w:lvlJc w:val="left"/>
      <w:pPr>
        <w:ind w:left="2278" w:hanging="420"/>
      </w:pPr>
    </w:lvl>
    <w:lvl w:ilvl="5">
      <w:start w:val="1"/>
      <w:numFmt w:val="lowerRoman"/>
      <w:lvlText w:val="%6."/>
      <w:lvlJc w:val="right"/>
      <w:pPr>
        <w:ind w:left="2698" w:hanging="420"/>
      </w:pPr>
    </w:lvl>
    <w:lvl w:ilvl="6">
      <w:start w:val="1"/>
      <w:numFmt w:val="decimal"/>
      <w:lvlText w:val="%7."/>
      <w:lvlJc w:val="left"/>
      <w:pPr>
        <w:ind w:left="3118" w:hanging="420"/>
      </w:pPr>
    </w:lvl>
    <w:lvl w:ilvl="7">
      <w:start w:val="1"/>
      <w:numFmt w:val="lowerLetter"/>
      <w:lvlText w:val="%8)"/>
      <w:lvlJc w:val="left"/>
      <w:pPr>
        <w:ind w:left="3538" w:hanging="420"/>
      </w:pPr>
    </w:lvl>
    <w:lvl w:ilvl="8">
      <w:start w:val="1"/>
      <w:numFmt w:val="lowerRoman"/>
      <w:lvlText w:val="%9."/>
      <w:lvlJc w:val="right"/>
      <w:pPr>
        <w:ind w:left="3958" w:hanging="420"/>
      </w:pPr>
    </w:lvl>
  </w:abstractNum>
  <w:abstractNum w:abstractNumId="30" w15:restartNumberingAfterBreak="0">
    <w:nsid w:val="74EB2D62"/>
    <w:multiLevelType w:val="multilevel"/>
    <w:tmpl w:val="74EB2D62"/>
    <w:lvl w:ilvl="0">
      <w:start w:val="1"/>
      <w:numFmt w:val="decimal"/>
      <w:lvlText w:val="%1"/>
      <w:lvlJc w:val="center"/>
      <w:pPr>
        <w:ind w:left="420" w:hanging="30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A66549"/>
    <w:multiLevelType w:val="hybridMultilevel"/>
    <w:tmpl w:val="99D634AC"/>
    <w:lvl w:ilvl="0" w:tplc="FC34DC7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B7E5741"/>
    <w:multiLevelType w:val="multilevel"/>
    <w:tmpl w:val="7B7E5741"/>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311179893">
    <w:abstractNumId w:val="1"/>
  </w:num>
  <w:num w:numId="2" w16cid:durableId="1709067087">
    <w:abstractNumId w:val="8"/>
  </w:num>
  <w:num w:numId="3" w16cid:durableId="1624732181">
    <w:abstractNumId w:val="20"/>
  </w:num>
  <w:num w:numId="4" w16cid:durableId="2057505035">
    <w:abstractNumId w:val="28"/>
  </w:num>
  <w:num w:numId="5" w16cid:durableId="1406028719">
    <w:abstractNumId w:val="27"/>
  </w:num>
  <w:num w:numId="6" w16cid:durableId="727996522">
    <w:abstractNumId w:val="19"/>
  </w:num>
  <w:num w:numId="7" w16cid:durableId="1241675702">
    <w:abstractNumId w:val="16"/>
  </w:num>
  <w:num w:numId="8" w16cid:durableId="864753880">
    <w:abstractNumId w:val="30"/>
  </w:num>
  <w:num w:numId="9" w16cid:durableId="1977492403">
    <w:abstractNumId w:val="6"/>
  </w:num>
  <w:num w:numId="10" w16cid:durableId="340356789">
    <w:abstractNumId w:val="3"/>
  </w:num>
  <w:num w:numId="11" w16cid:durableId="1587807367">
    <w:abstractNumId w:val="29"/>
  </w:num>
  <w:num w:numId="12" w16cid:durableId="616985393">
    <w:abstractNumId w:val="17"/>
  </w:num>
  <w:num w:numId="13" w16cid:durableId="578055320">
    <w:abstractNumId w:val="25"/>
  </w:num>
  <w:num w:numId="14" w16cid:durableId="928076505">
    <w:abstractNumId w:val="2"/>
  </w:num>
  <w:num w:numId="15" w16cid:durableId="1132791809">
    <w:abstractNumId w:val="9"/>
  </w:num>
  <w:num w:numId="16" w16cid:durableId="150172496">
    <w:abstractNumId w:val="23"/>
  </w:num>
  <w:num w:numId="17" w16cid:durableId="493420781">
    <w:abstractNumId w:val="22"/>
  </w:num>
  <w:num w:numId="18" w16cid:durableId="526216716">
    <w:abstractNumId w:val="32"/>
  </w:num>
  <w:num w:numId="19" w16cid:durableId="322709536">
    <w:abstractNumId w:val="33"/>
  </w:num>
  <w:num w:numId="20" w16cid:durableId="1116827157">
    <w:abstractNumId w:val="7"/>
  </w:num>
  <w:num w:numId="21" w16cid:durableId="550385316">
    <w:abstractNumId w:val="21"/>
  </w:num>
  <w:num w:numId="22" w16cid:durableId="1896238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308187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0260351">
    <w:abstractNumId w:val="24"/>
  </w:num>
  <w:num w:numId="25" w16cid:durableId="531498746">
    <w:abstractNumId w:val="10"/>
  </w:num>
  <w:num w:numId="26" w16cid:durableId="1555194039">
    <w:abstractNumId w:val="11"/>
  </w:num>
  <w:num w:numId="27" w16cid:durableId="1763381258">
    <w:abstractNumId w:val="15"/>
  </w:num>
  <w:num w:numId="28" w16cid:durableId="2018195905">
    <w:abstractNumId w:val="4"/>
  </w:num>
  <w:num w:numId="29" w16cid:durableId="216941647">
    <w:abstractNumId w:val="14"/>
  </w:num>
  <w:num w:numId="30" w16cid:durableId="592394734">
    <w:abstractNumId w:val="13"/>
  </w:num>
  <w:num w:numId="31" w16cid:durableId="2120101892">
    <w:abstractNumId w:val="18"/>
  </w:num>
  <w:num w:numId="32" w16cid:durableId="898249147">
    <w:abstractNumId w:val="31"/>
  </w:num>
  <w:num w:numId="33" w16cid:durableId="1175924002">
    <w:abstractNumId w:val="26"/>
  </w:num>
  <w:num w:numId="34" w16cid:durableId="75046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2ZjVjM2IwMGM3YjU5MWM3MzExYzY0OWViM2U4YWMifQ=="/>
  </w:docVars>
  <w:rsids>
    <w:rsidRoot w:val="00172A27"/>
    <w:rsid w:val="FF6B131F"/>
    <w:rsid w:val="000002DA"/>
    <w:rsid w:val="000003E3"/>
    <w:rsid w:val="00002289"/>
    <w:rsid w:val="00002DFE"/>
    <w:rsid w:val="00003344"/>
    <w:rsid w:val="0000343E"/>
    <w:rsid w:val="00004C25"/>
    <w:rsid w:val="00005814"/>
    <w:rsid w:val="0000654E"/>
    <w:rsid w:val="00006ADB"/>
    <w:rsid w:val="00006F38"/>
    <w:rsid w:val="00007F2F"/>
    <w:rsid w:val="00011060"/>
    <w:rsid w:val="00011611"/>
    <w:rsid w:val="0001197C"/>
    <w:rsid w:val="000128DD"/>
    <w:rsid w:val="00012F07"/>
    <w:rsid w:val="000133CA"/>
    <w:rsid w:val="000147FD"/>
    <w:rsid w:val="00014F41"/>
    <w:rsid w:val="00015088"/>
    <w:rsid w:val="00015610"/>
    <w:rsid w:val="000160E3"/>
    <w:rsid w:val="00016596"/>
    <w:rsid w:val="00020281"/>
    <w:rsid w:val="00020A32"/>
    <w:rsid w:val="00021365"/>
    <w:rsid w:val="00021F32"/>
    <w:rsid w:val="000222AE"/>
    <w:rsid w:val="000222B9"/>
    <w:rsid w:val="00024E6F"/>
    <w:rsid w:val="000252D5"/>
    <w:rsid w:val="000258ED"/>
    <w:rsid w:val="00026577"/>
    <w:rsid w:val="000275AB"/>
    <w:rsid w:val="0002787C"/>
    <w:rsid w:val="0003013D"/>
    <w:rsid w:val="00030A21"/>
    <w:rsid w:val="00030E20"/>
    <w:rsid w:val="00031AD1"/>
    <w:rsid w:val="00031BD7"/>
    <w:rsid w:val="0003271E"/>
    <w:rsid w:val="00033848"/>
    <w:rsid w:val="00034909"/>
    <w:rsid w:val="0003565D"/>
    <w:rsid w:val="00035E01"/>
    <w:rsid w:val="000374EE"/>
    <w:rsid w:val="00037755"/>
    <w:rsid w:val="000378A0"/>
    <w:rsid w:val="00040425"/>
    <w:rsid w:val="000407A0"/>
    <w:rsid w:val="0004093C"/>
    <w:rsid w:val="00041206"/>
    <w:rsid w:val="00041F35"/>
    <w:rsid w:val="000429F4"/>
    <w:rsid w:val="00043FF6"/>
    <w:rsid w:val="00044784"/>
    <w:rsid w:val="00044E26"/>
    <w:rsid w:val="00045815"/>
    <w:rsid w:val="00046028"/>
    <w:rsid w:val="000462F4"/>
    <w:rsid w:val="00046316"/>
    <w:rsid w:val="00046482"/>
    <w:rsid w:val="000469BF"/>
    <w:rsid w:val="00046E97"/>
    <w:rsid w:val="00047048"/>
    <w:rsid w:val="000473D0"/>
    <w:rsid w:val="00050013"/>
    <w:rsid w:val="0005028A"/>
    <w:rsid w:val="000504BB"/>
    <w:rsid w:val="00050F39"/>
    <w:rsid w:val="0005171C"/>
    <w:rsid w:val="00052CCD"/>
    <w:rsid w:val="0005306D"/>
    <w:rsid w:val="00054342"/>
    <w:rsid w:val="000545A4"/>
    <w:rsid w:val="0006084B"/>
    <w:rsid w:val="00060D0E"/>
    <w:rsid w:val="0006332B"/>
    <w:rsid w:val="00063359"/>
    <w:rsid w:val="0006512C"/>
    <w:rsid w:val="00065805"/>
    <w:rsid w:val="00065A06"/>
    <w:rsid w:val="00065D7D"/>
    <w:rsid w:val="00066569"/>
    <w:rsid w:val="000710BC"/>
    <w:rsid w:val="00072155"/>
    <w:rsid w:val="00072851"/>
    <w:rsid w:val="00072D77"/>
    <w:rsid w:val="00072E07"/>
    <w:rsid w:val="000733DD"/>
    <w:rsid w:val="00073886"/>
    <w:rsid w:val="000742FD"/>
    <w:rsid w:val="000753DB"/>
    <w:rsid w:val="000771B0"/>
    <w:rsid w:val="00077801"/>
    <w:rsid w:val="00077DD4"/>
    <w:rsid w:val="000803CA"/>
    <w:rsid w:val="000808B4"/>
    <w:rsid w:val="00081A07"/>
    <w:rsid w:val="00081CAC"/>
    <w:rsid w:val="000830D2"/>
    <w:rsid w:val="00084364"/>
    <w:rsid w:val="000843E4"/>
    <w:rsid w:val="00084D84"/>
    <w:rsid w:val="00084EFF"/>
    <w:rsid w:val="000852BD"/>
    <w:rsid w:val="00086826"/>
    <w:rsid w:val="000869DD"/>
    <w:rsid w:val="00086D90"/>
    <w:rsid w:val="00093711"/>
    <w:rsid w:val="0009533C"/>
    <w:rsid w:val="000953CF"/>
    <w:rsid w:val="000956C4"/>
    <w:rsid w:val="00095880"/>
    <w:rsid w:val="000959DC"/>
    <w:rsid w:val="00095AFD"/>
    <w:rsid w:val="000962DE"/>
    <w:rsid w:val="00096C79"/>
    <w:rsid w:val="00096F1E"/>
    <w:rsid w:val="000974A0"/>
    <w:rsid w:val="00097D30"/>
    <w:rsid w:val="000A0755"/>
    <w:rsid w:val="000A205A"/>
    <w:rsid w:val="000A2EF4"/>
    <w:rsid w:val="000A2F2B"/>
    <w:rsid w:val="000A3534"/>
    <w:rsid w:val="000A3579"/>
    <w:rsid w:val="000A38A0"/>
    <w:rsid w:val="000A5118"/>
    <w:rsid w:val="000A605C"/>
    <w:rsid w:val="000A6A56"/>
    <w:rsid w:val="000B04C3"/>
    <w:rsid w:val="000B0506"/>
    <w:rsid w:val="000B0BFF"/>
    <w:rsid w:val="000B0E1B"/>
    <w:rsid w:val="000B2314"/>
    <w:rsid w:val="000B2CE3"/>
    <w:rsid w:val="000B2D18"/>
    <w:rsid w:val="000B3766"/>
    <w:rsid w:val="000B4533"/>
    <w:rsid w:val="000B5AA6"/>
    <w:rsid w:val="000B5CFD"/>
    <w:rsid w:val="000B6816"/>
    <w:rsid w:val="000B6C52"/>
    <w:rsid w:val="000B7235"/>
    <w:rsid w:val="000B7A7A"/>
    <w:rsid w:val="000B7D03"/>
    <w:rsid w:val="000B7D2E"/>
    <w:rsid w:val="000C044D"/>
    <w:rsid w:val="000C3543"/>
    <w:rsid w:val="000C3F3D"/>
    <w:rsid w:val="000C413E"/>
    <w:rsid w:val="000C42B4"/>
    <w:rsid w:val="000C4E17"/>
    <w:rsid w:val="000C5B9E"/>
    <w:rsid w:val="000C61D2"/>
    <w:rsid w:val="000C664D"/>
    <w:rsid w:val="000C6E95"/>
    <w:rsid w:val="000D0EBB"/>
    <w:rsid w:val="000D118F"/>
    <w:rsid w:val="000D14EE"/>
    <w:rsid w:val="000D1A38"/>
    <w:rsid w:val="000D2E74"/>
    <w:rsid w:val="000D310B"/>
    <w:rsid w:val="000D3ACA"/>
    <w:rsid w:val="000D50CC"/>
    <w:rsid w:val="000D524F"/>
    <w:rsid w:val="000D5760"/>
    <w:rsid w:val="000D5C29"/>
    <w:rsid w:val="000D5EB9"/>
    <w:rsid w:val="000D686A"/>
    <w:rsid w:val="000D706B"/>
    <w:rsid w:val="000E08EC"/>
    <w:rsid w:val="000E26D4"/>
    <w:rsid w:val="000E3592"/>
    <w:rsid w:val="000E3F74"/>
    <w:rsid w:val="000E426E"/>
    <w:rsid w:val="000E48BF"/>
    <w:rsid w:val="000E4906"/>
    <w:rsid w:val="000E5784"/>
    <w:rsid w:val="000E58E6"/>
    <w:rsid w:val="000E5A36"/>
    <w:rsid w:val="000E5D90"/>
    <w:rsid w:val="000E5E16"/>
    <w:rsid w:val="000E6499"/>
    <w:rsid w:val="000E6B70"/>
    <w:rsid w:val="000E7303"/>
    <w:rsid w:val="000E77BB"/>
    <w:rsid w:val="000F05F5"/>
    <w:rsid w:val="000F0CCF"/>
    <w:rsid w:val="000F1FCD"/>
    <w:rsid w:val="000F20DD"/>
    <w:rsid w:val="000F2575"/>
    <w:rsid w:val="000F3570"/>
    <w:rsid w:val="000F38E2"/>
    <w:rsid w:val="000F39F2"/>
    <w:rsid w:val="000F4334"/>
    <w:rsid w:val="000F454B"/>
    <w:rsid w:val="000F5DFD"/>
    <w:rsid w:val="00100220"/>
    <w:rsid w:val="001016BC"/>
    <w:rsid w:val="00101933"/>
    <w:rsid w:val="001020D8"/>
    <w:rsid w:val="00103D51"/>
    <w:rsid w:val="00104950"/>
    <w:rsid w:val="00106109"/>
    <w:rsid w:val="00106737"/>
    <w:rsid w:val="00111B73"/>
    <w:rsid w:val="00112EF7"/>
    <w:rsid w:val="00112F1D"/>
    <w:rsid w:val="001134C7"/>
    <w:rsid w:val="00115372"/>
    <w:rsid w:val="00115507"/>
    <w:rsid w:val="00115FEA"/>
    <w:rsid w:val="001160C3"/>
    <w:rsid w:val="0011625A"/>
    <w:rsid w:val="00116794"/>
    <w:rsid w:val="00116B35"/>
    <w:rsid w:val="001206F2"/>
    <w:rsid w:val="00120A21"/>
    <w:rsid w:val="00120BA4"/>
    <w:rsid w:val="00120C25"/>
    <w:rsid w:val="00121DC7"/>
    <w:rsid w:val="0012336A"/>
    <w:rsid w:val="00123A8E"/>
    <w:rsid w:val="0012427E"/>
    <w:rsid w:val="0012447C"/>
    <w:rsid w:val="001251A1"/>
    <w:rsid w:val="0012696E"/>
    <w:rsid w:val="00126F39"/>
    <w:rsid w:val="00126FEB"/>
    <w:rsid w:val="0012751C"/>
    <w:rsid w:val="00127660"/>
    <w:rsid w:val="00130D19"/>
    <w:rsid w:val="00130D5C"/>
    <w:rsid w:val="00130EEC"/>
    <w:rsid w:val="001317DF"/>
    <w:rsid w:val="00131AA3"/>
    <w:rsid w:val="001331F7"/>
    <w:rsid w:val="00133236"/>
    <w:rsid w:val="001350F7"/>
    <w:rsid w:val="0013529A"/>
    <w:rsid w:val="001352B8"/>
    <w:rsid w:val="001363C4"/>
    <w:rsid w:val="001367B1"/>
    <w:rsid w:val="001372B4"/>
    <w:rsid w:val="00137D39"/>
    <w:rsid w:val="00140883"/>
    <w:rsid w:val="0014097D"/>
    <w:rsid w:val="00141FF8"/>
    <w:rsid w:val="00144105"/>
    <w:rsid w:val="00144480"/>
    <w:rsid w:val="00144ADA"/>
    <w:rsid w:val="00145115"/>
    <w:rsid w:val="00146DB7"/>
    <w:rsid w:val="0015176C"/>
    <w:rsid w:val="00151841"/>
    <w:rsid w:val="00151A13"/>
    <w:rsid w:val="00155713"/>
    <w:rsid w:val="001557C6"/>
    <w:rsid w:val="00157C90"/>
    <w:rsid w:val="0016066C"/>
    <w:rsid w:val="001608AA"/>
    <w:rsid w:val="001609C1"/>
    <w:rsid w:val="00161AD4"/>
    <w:rsid w:val="00161E0F"/>
    <w:rsid w:val="001633DC"/>
    <w:rsid w:val="00163DBA"/>
    <w:rsid w:val="00164DFF"/>
    <w:rsid w:val="001657DC"/>
    <w:rsid w:val="0016682F"/>
    <w:rsid w:val="0016689A"/>
    <w:rsid w:val="001672CB"/>
    <w:rsid w:val="00167BC1"/>
    <w:rsid w:val="00170C55"/>
    <w:rsid w:val="00171018"/>
    <w:rsid w:val="00172A27"/>
    <w:rsid w:val="00172CC8"/>
    <w:rsid w:val="00173360"/>
    <w:rsid w:val="00174A00"/>
    <w:rsid w:val="00176509"/>
    <w:rsid w:val="001767FC"/>
    <w:rsid w:val="00176A12"/>
    <w:rsid w:val="00176C1A"/>
    <w:rsid w:val="00180560"/>
    <w:rsid w:val="00180810"/>
    <w:rsid w:val="0018095B"/>
    <w:rsid w:val="00181734"/>
    <w:rsid w:val="00182389"/>
    <w:rsid w:val="00182A61"/>
    <w:rsid w:val="00182B61"/>
    <w:rsid w:val="0018313E"/>
    <w:rsid w:val="00183967"/>
    <w:rsid w:val="00183C6B"/>
    <w:rsid w:val="001853FC"/>
    <w:rsid w:val="001863F1"/>
    <w:rsid w:val="00186433"/>
    <w:rsid w:val="001873AF"/>
    <w:rsid w:val="001878E1"/>
    <w:rsid w:val="00187F8C"/>
    <w:rsid w:val="00190657"/>
    <w:rsid w:val="00191359"/>
    <w:rsid w:val="001919F0"/>
    <w:rsid w:val="001923D8"/>
    <w:rsid w:val="00193132"/>
    <w:rsid w:val="00194826"/>
    <w:rsid w:val="00195441"/>
    <w:rsid w:val="00195B02"/>
    <w:rsid w:val="00195BF5"/>
    <w:rsid w:val="00195D3D"/>
    <w:rsid w:val="00196CE7"/>
    <w:rsid w:val="00197E32"/>
    <w:rsid w:val="001A0A16"/>
    <w:rsid w:val="001A1838"/>
    <w:rsid w:val="001A2C96"/>
    <w:rsid w:val="001A3BA1"/>
    <w:rsid w:val="001A40C8"/>
    <w:rsid w:val="001A4E37"/>
    <w:rsid w:val="001A5B89"/>
    <w:rsid w:val="001A6557"/>
    <w:rsid w:val="001B158A"/>
    <w:rsid w:val="001B158C"/>
    <w:rsid w:val="001B24FE"/>
    <w:rsid w:val="001B25CA"/>
    <w:rsid w:val="001B2789"/>
    <w:rsid w:val="001B36CB"/>
    <w:rsid w:val="001B3C24"/>
    <w:rsid w:val="001B3DAA"/>
    <w:rsid w:val="001B51D0"/>
    <w:rsid w:val="001C0559"/>
    <w:rsid w:val="001C1AFE"/>
    <w:rsid w:val="001C22B7"/>
    <w:rsid w:val="001C356E"/>
    <w:rsid w:val="001C35D5"/>
    <w:rsid w:val="001C4303"/>
    <w:rsid w:val="001C43A3"/>
    <w:rsid w:val="001C4AA0"/>
    <w:rsid w:val="001C52B1"/>
    <w:rsid w:val="001C56A9"/>
    <w:rsid w:val="001C5C0D"/>
    <w:rsid w:val="001C6DA4"/>
    <w:rsid w:val="001C7CAE"/>
    <w:rsid w:val="001D05EB"/>
    <w:rsid w:val="001D168B"/>
    <w:rsid w:val="001D1BE4"/>
    <w:rsid w:val="001D1CC3"/>
    <w:rsid w:val="001D250F"/>
    <w:rsid w:val="001D3ACE"/>
    <w:rsid w:val="001D58E6"/>
    <w:rsid w:val="001D5CAD"/>
    <w:rsid w:val="001D63FE"/>
    <w:rsid w:val="001D69A4"/>
    <w:rsid w:val="001D6A81"/>
    <w:rsid w:val="001D7734"/>
    <w:rsid w:val="001E366B"/>
    <w:rsid w:val="001E3CA7"/>
    <w:rsid w:val="001E46E3"/>
    <w:rsid w:val="001E567D"/>
    <w:rsid w:val="001E7A29"/>
    <w:rsid w:val="001E7D4E"/>
    <w:rsid w:val="001F01F4"/>
    <w:rsid w:val="001F02F2"/>
    <w:rsid w:val="001F0FAD"/>
    <w:rsid w:val="001F20D3"/>
    <w:rsid w:val="001F2674"/>
    <w:rsid w:val="001F26F9"/>
    <w:rsid w:val="001F2BA1"/>
    <w:rsid w:val="001F2CF1"/>
    <w:rsid w:val="001F2EE9"/>
    <w:rsid w:val="001F502A"/>
    <w:rsid w:val="001F55DF"/>
    <w:rsid w:val="001F5ED5"/>
    <w:rsid w:val="001F5F62"/>
    <w:rsid w:val="001F602D"/>
    <w:rsid w:val="001F7592"/>
    <w:rsid w:val="001F7683"/>
    <w:rsid w:val="00200C72"/>
    <w:rsid w:val="002011BC"/>
    <w:rsid w:val="00202096"/>
    <w:rsid w:val="002037F3"/>
    <w:rsid w:val="00203816"/>
    <w:rsid w:val="00204412"/>
    <w:rsid w:val="00204429"/>
    <w:rsid w:val="00205990"/>
    <w:rsid w:val="002066F6"/>
    <w:rsid w:val="00206F27"/>
    <w:rsid w:val="0020712D"/>
    <w:rsid w:val="0020757A"/>
    <w:rsid w:val="002076F3"/>
    <w:rsid w:val="00207F99"/>
    <w:rsid w:val="00210860"/>
    <w:rsid w:val="00210F06"/>
    <w:rsid w:val="0021143F"/>
    <w:rsid w:val="002128D1"/>
    <w:rsid w:val="0021351F"/>
    <w:rsid w:val="0021488B"/>
    <w:rsid w:val="00214BF8"/>
    <w:rsid w:val="0021527E"/>
    <w:rsid w:val="00216441"/>
    <w:rsid w:val="00216444"/>
    <w:rsid w:val="00216F8C"/>
    <w:rsid w:val="00216FEB"/>
    <w:rsid w:val="002175B8"/>
    <w:rsid w:val="002203E7"/>
    <w:rsid w:val="0022225C"/>
    <w:rsid w:val="002223B6"/>
    <w:rsid w:val="002223F8"/>
    <w:rsid w:val="00222E22"/>
    <w:rsid w:val="00223950"/>
    <w:rsid w:val="00225547"/>
    <w:rsid w:val="002273AA"/>
    <w:rsid w:val="002300FD"/>
    <w:rsid w:val="0023317A"/>
    <w:rsid w:val="002335E0"/>
    <w:rsid w:val="0023431D"/>
    <w:rsid w:val="00235793"/>
    <w:rsid w:val="00236372"/>
    <w:rsid w:val="002367F2"/>
    <w:rsid w:val="00236A9D"/>
    <w:rsid w:val="00237158"/>
    <w:rsid w:val="002374F4"/>
    <w:rsid w:val="0023759A"/>
    <w:rsid w:val="00237E89"/>
    <w:rsid w:val="002405D4"/>
    <w:rsid w:val="00240E0F"/>
    <w:rsid w:val="00240E79"/>
    <w:rsid w:val="0024105E"/>
    <w:rsid w:val="0024151E"/>
    <w:rsid w:val="0024200A"/>
    <w:rsid w:val="0024300A"/>
    <w:rsid w:val="002432F8"/>
    <w:rsid w:val="00243AF2"/>
    <w:rsid w:val="00244CBE"/>
    <w:rsid w:val="00245710"/>
    <w:rsid w:val="00245961"/>
    <w:rsid w:val="00246570"/>
    <w:rsid w:val="002465C4"/>
    <w:rsid w:val="002468A4"/>
    <w:rsid w:val="00246B68"/>
    <w:rsid w:val="0025055B"/>
    <w:rsid w:val="0025115F"/>
    <w:rsid w:val="002512FD"/>
    <w:rsid w:val="0025167B"/>
    <w:rsid w:val="00251B7B"/>
    <w:rsid w:val="00252907"/>
    <w:rsid w:val="00253A3A"/>
    <w:rsid w:val="00256397"/>
    <w:rsid w:val="00256B3D"/>
    <w:rsid w:val="00260639"/>
    <w:rsid w:val="0026284C"/>
    <w:rsid w:val="00262DBE"/>
    <w:rsid w:val="0026346D"/>
    <w:rsid w:val="0026456F"/>
    <w:rsid w:val="00265A7B"/>
    <w:rsid w:val="00265B72"/>
    <w:rsid w:val="00267276"/>
    <w:rsid w:val="002675D9"/>
    <w:rsid w:val="00267CA3"/>
    <w:rsid w:val="0027045F"/>
    <w:rsid w:val="0027095F"/>
    <w:rsid w:val="002709C9"/>
    <w:rsid w:val="00271543"/>
    <w:rsid w:val="00271546"/>
    <w:rsid w:val="00271F66"/>
    <w:rsid w:val="0027211B"/>
    <w:rsid w:val="0027216F"/>
    <w:rsid w:val="00272A1F"/>
    <w:rsid w:val="00273A0C"/>
    <w:rsid w:val="0027492C"/>
    <w:rsid w:val="00275182"/>
    <w:rsid w:val="00275C04"/>
    <w:rsid w:val="00275F81"/>
    <w:rsid w:val="002775A0"/>
    <w:rsid w:val="00277E3C"/>
    <w:rsid w:val="00280D05"/>
    <w:rsid w:val="00280DDF"/>
    <w:rsid w:val="00281E75"/>
    <w:rsid w:val="00282B2F"/>
    <w:rsid w:val="00282D68"/>
    <w:rsid w:val="0028322C"/>
    <w:rsid w:val="00283B19"/>
    <w:rsid w:val="00284706"/>
    <w:rsid w:val="00284846"/>
    <w:rsid w:val="00284A4B"/>
    <w:rsid w:val="00285602"/>
    <w:rsid w:val="00285CF0"/>
    <w:rsid w:val="00286B06"/>
    <w:rsid w:val="00286D63"/>
    <w:rsid w:val="002870BF"/>
    <w:rsid w:val="0028732F"/>
    <w:rsid w:val="00287B19"/>
    <w:rsid w:val="00290D59"/>
    <w:rsid w:val="00291743"/>
    <w:rsid w:val="00292204"/>
    <w:rsid w:val="002925C0"/>
    <w:rsid w:val="00292777"/>
    <w:rsid w:val="0029280E"/>
    <w:rsid w:val="0029525D"/>
    <w:rsid w:val="00295DE4"/>
    <w:rsid w:val="002A0FD6"/>
    <w:rsid w:val="002A21D7"/>
    <w:rsid w:val="002A2EE1"/>
    <w:rsid w:val="002A3392"/>
    <w:rsid w:val="002A348A"/>
    <w:rsid w:val="002A4DA7"/>
    <w:rsid w:val="002A53B4"/>
    <w:rsid w:val="002A5595"/>
    <w:rsid w:val="002A6684"/>
    <w:rsid w:val="002B055C"/>
    <w:rsid w:val="002B1195"/>
    <w:rsid w:val="002B185E"/>
    <w:rsid w:val="002B1896"/>
    <w:rsid w:val="002B1E5A"/>
    <w:rsid w:val="002B306A"/>
    <w:rsid w:val="002B5264"/>
    <w:rsid w:val="002B5566"/>
    <w:rsid w:val="002B55CF"/>
    <w:rsid w:val="002B5797"/>
    <w:rsid w:val="002B68DF"/>
    <w:rsid w:val="002B7686"/>
    <w:rsid w:val="002C00FA"/>
    <w:rsid w:val="002C01DC"/>
    <w:rsid w:val="002C0511"/>
    <w:rsid w:val="002C0AF0"/>
    <w:rsid w:val="002C0D58"/>
    <w:rsid w:val="002C138F"/>
    <w:rsid w:val="002C1456"/>
    <w:rsid w:val="002C1FF7"/>
    <w:rsid w:val="002C2864"/>
    <w:rsid w:val="002C452D"/>
    <w:rsid w:val="002C4753"/>
    <w:rsid w:val="002C4848"/>
    <w:rsid w:val="002C5688"/>
    <w:rsid w:val="002C5D7B"/>
    <w:rsid w:val="002C5EAF"/>
    <w:rsid w:val="002C6A15"/>
    <w:rsid w:val="002C6D74"/>
    <w:rsid w:val="002C7BF4"/>
    <w:rsid w:val="002C7FE8"/>
    <w:rsid w:val="002D001F"/>
    <w:rsid w:val="002D05D1"/>
    <w:rsid w:val="002D0A14"/>
    <w:rsid w:val="002D0C3F"/>
    <w:rsid w:val="002D0C57"/>
    <w:rsid w:val="002D137B"/>
    <w:rsid w:val="002D1A54"/>
    <w:rsid w:val="002D1D43"/>
    <w:rsid w:val="002D2585"/>
    <w:rsid w:val="002D4707"/>
    <w:rsid w:val="002D4C08"/>
    <w:rsid w:val="002D5909"/>
    <w:rsid w:val="002D6286"/>
    <w:rsid w:val="002D678F"/>
    <w:rsid w:val="002D718E"/>
    <w:rsid w:val="002D71B5"/>
    <w:rsid w:val="002E042E"/>
    <w:rsid w:val="002E1337"/>
    <w:rsid w:val="002E1621"/>
    <w:rsid w:val="002E1AF2"/>
    <w:rsid w:val="002E26DA"/>
    <w:rsid w:val="002E2AE6"/>
    <w:rsid w:val="002E2FB3"/>
    <w:rsid w:val="002E3473"/>
    <w:rsid w:val="002E4C00"/>
    <w:rsid w:val="002E4C11"/>
    <w:rsid w:val="002E5256"/>
    <w:rsid w:val="002E56A4"/>
    <w:rsid w:val="002E5C22"/>
    <w:rsid w:val="002E5E02"/>
    <w:rsid w:val="002E634B"/>
    <w:rsid w:val="002E6539"/>
    <w:rsid w:val="002E676C"/>
    <w:rsid w:val="002F0AD6"/>
    <w:rsid w:val="002F1896"/>
    <w:rsid w:val="002F2E89"/>
    <w:rsid w:val="002F347A"/>
    <w:rsid w:val="002F6A2C"/>
    <w:rsid w:val="002F7807"/>
    <w:rsid w:val="00301549"/>
    <w:rsid w:val="00302306"/>
    <w:rsid w:val="003026B4"/>
    <w:rsid w:val="0030307E"/>
    <w:rsid w:val="00303241"/>
    <w:rsid w:val="00303324"/>
    <w:rsid w:val="003035F8"/>
    <w:rsid w:val="00304019"/>
    <w:rsid w:val="0030563C"/>
    <w:rsid w:val="003058D0"/>
    <w:rsid w:val="003062EA"/>
    <w:rsid w:val="003068B7"/>
    <w:rsid w:val="00307954"/>
    <w:rsid w:val="00310833"/>
    <w:rsid w:val="00311178"/>
    <w:rsid w:val="00311632"/>
    <w:rsid w:val="00311D8C"/>
    <w:rsid w:val="00312707"/>
    <w:rsid w:val="00315249"/>
    <w:rsid w:val="00315269"/>
    <w:rsid w:val="003159DD"/>
    <w:rsid w:val="003168F7"/>
    <w:rsid w:val="0031694C"/>
    <w:rsid w:val="00317760"/>
    <w:rsid w:val="00317AF6"/>
    <w:rsid w:val="00317D5A"/>
    <w:rsid w:val="00320007"/>
    <w:rsid w:val="0032007D"/>
    <w:rsid w:val="00320112"/>
    <w:rsid w:val="00320226"/>
    <w:rsid w:val="0032048F"/>
    <w:rsid w:val="003204DD"/>
    <w:rsid w:val="003221E0"/>
    <w:rsid w:val="00322C60"/>
    <w:rsid w:val="00322F65"/>
    <w:rsid w:val="00323CB2"/>
    <w:rsid w:val="00323F0B"/>
    <w:rsid w:val="00324371"/>
    <w:rsid w:val="0032439B"/>
    <w:rsid w:val="003245CD"/>
    <w:rsid w:val="00324CFE"/>
    <w:rsid w:val="00325332"/>
    <w:rsid w:val="003254CE"/>
    <w:rsid w:val="003258B0"/>
    <w:rsid w:val="00325F33"/>
    <w:rsid w:val="003263DA"/>
    <w:rsid w:val="0032657D"/>
    <w:rsid w:val="00326857"/>
    <w:rsid w:val="00327038"/>
    <w:rsid w:val="003270DB"/>
    <w:rsid w:val="00327628"/>
    <w:rsid w:val="00327D2E"/>
    <w:rsid w:val="0033035C"/>
    <w:rsid w:val="00330E45"/>
    <w:rsid w:val="00331193"/>
    <w:rsid w:val="00332E9D"/>
    <w:rsid w:val="00333161"/>
    <w:rsid w:val="00333277"/>
    <w:rsid w:val="00333F3A"/>
    <w:rsid w:val="0033591C"/>
    <w:rsid w:val="00335CC3"/>
    <w:rsid w:val="003360F3"/>
    <w:rsid w:val="003367DD"/>
    <w:rsid w:val="003378C8"/>
    <w:rsid w:val="00337A2C"/>
    <w:rsid w:val="0034077D"/>
    <w:rsid w:val="003413E8"/>
    <w:rsid w:val="00341BDC"/>
    <w:rsid w:val="0034331D"/>
    <w:rsid w:val="00343BF0"/>
    <w:rsid w:val="00344A90"/>
    <w:rsid w:val="00346146"/>
    <w:rsid w:val="003474C2"/>
    <w:rsid w:val="003500EC"/>
    <w:rsid w:val="00351036"/>
    <w:rsid w:val="003510DB"/>
    <w:rsid w:val="0035338D"/>
    <w:rsid w:val="0035365D"/>
    <w:rsid w:val="0035487C"/>
    <w:rsid w:val="00354D3C"/>
    <w:rsid w:val="00355531"/>
    <w:rsid w:val="00355CC7"/>
    <w:rsid w:val="00356457"/>
    <w:rsid w:val="00356961"/>
    <w:rsid w:val="00360E21"/>
    <w:rsid w:val="00360E30"/>
    <w:rsid w:val="003613CA"/>
    <w:rsid w:val="003613EC"/>
    <w:rsid w:val="0036243A"/>
    <w:rsid w:val="00363067"/>
    <w:rsid w:val="0036324B"/>
    <w:rsid w:val="003636AC"/>
    <w:rsid w:val="00364591"/>
    <w:rsid w:val="00364B52"/>
    <w:rsid w:val="0036661C"/>
    <w:rsid w:val="00366BE9"/>
    <w:rsid w:val="00366F6A"/>
    <w:rsid w:val="003675F3"/>
    <w:rsid w:val="003708D8"/>
    <w:rsid w:val="0037184A"/>
    <w:rsid w:val="003718E8"/>
    <w:rsid w:val="0037293E"/>
    <w:rsid w:val="00372E8B"/>
    <w:rsid w:val="00373198"/>
    <w:rsid w:val="003735FD"/>
    <w:rsid w:val="00373716"/>
    <w:rsid w:val="00373AA5"/>
    <w:rsid w:val="00373DD9"/>
    <w:rsid w:val="00374AEC"/>
    <w:rsid w:val="003754E1"/>
    <w:rsid w:val="00375E8A"/>
    <w:rsid w:val="003763A8"/>
    <w:rsid w:val="00376FA6"/>
    <w:rsid w:val="00380F2C"/>
    <w:rsid w:val="00382354"/>
    <w:rsid w:val="003828BC"/>
    <w:rsid w:val="0038363F"/>
    <w:rsid w:val="00384ACB"/>
    <w:rsid w:val="00385264"/>
    <w:rsid w:val="00385339"/>
    <w:rsid w:val="00385819"/>
    <w:rsid w:val="00386306"/>
    <w:rsid w:val="00386CC0"/>
    <w:rsid w:val="00387CD9"/>
    <w:rsid w:val="00390242"/>
    <w:rsid w:val="0039085D"/>
    <w:rsid w:val="00390C0D"/>
    <w:rsid w:val="00392083"/>
    <w:rsid w:val="0039440F"/>
    <w:rsid w:val="003945F8"/>
    <w:rsid w:val="00394863"/>
    <w:rsid w:val="00396DE2"/>
    <w:rsid w:val="00397366"/>
    <w:rsid w:val="0039768E"/>
    <w:rsid w:val="00397B6B"/>
    <w:rsid w:val="00397CA8"/>
    <w:rsid w:val="003A0BCF"/>
    <w:rsid w:val="003A0F4C"/>
    <w:rsid w:val="003A16BF"/>
    <w:rsid w:val="003A1B79"/>
    <w:rsid w:val="003A47DB"/>
    <w:rsid w:val="003A5157"/>
    <w:rsid w:val="003A5DC7"/>
    <w:rsid w:val="003A5F12"/>
    <w:rsid w:val="003A637C"/>
    <w:rsid w:val="003A63F2"/>
    <w:rsid w:val="003A6708"/>
    <w:rsid w:val="003A7964"/>
    <w:rsid w:val="003B020B"/>
    <w:rsid w:val="003B11F3"/>
    <w:rsid w:val="003B21C6"/>
    <w:rsid w:val="003B34C1"/>
    <w:rsid w:val="003B3CB0"/>
    <w:rsid w:val="003B3F84"/>
    <w:rsid w:val="003B5ADF"/>
    <w:rsid w:val="003B6503"/>
    <w:rsid w:val="003B6B25"/>
    <w:rsid w:val="003B6C6C"/>
    <w:rsid w:val="003C05CB"/>
    <w:rsid w:val="003C0763"/>
    <w:rsid w:val="003C4050"/>
    <w:rsid w:val="003C473D"/>
    <w:rsid w:val="003C49C4"/>
    <w:rsid w:val="003C4D8F"/>
    <w:rsid w:val="003C55E3"/>
    <w:rsid w:val="003C68E4"/>
    <w:rsid w:val="003C6A4B"/>
    <w:rsid w:val="003C7098"/>
    <w:rsid w:val="003C7C29"/>
    <w:rsid w:val="003C7E12"/>
    <w:rsid w:val="003D1859"/>
    <w:rsid w:val="003D189B"/>
    <w:rsid w:val="003D1FC0"/>
    <w:rsid w:val="003D20F6"/>
    <w:rsid w:val="003D219B"/>
    <w:rsid w:val="003D22CB"/>
    <w:rsid w:val="003D2898"/>
    <w:rsid w:val="003D2ADC"/>
    <w:rsid w:val="003D3440"/>
    <w:rsid w:val="003D4649"/>
    <w:rsid w:val="003D4806"/>
    <w:rsid w:val="003D4A4E"/>
    <w:rsid w:val="003D5054"/>
    <w:rsid w:val="003D6229"/>
    <w:rsid w:val="003D6A9F"/>
    <w:rsid w:val="003D6EA1"/>
    <w:rsid w:val="003D7584"/>
    <w:rsid w:val="003D76EC"/>
    <w:rsid w:val="003E12F7"/>
    <w:rsid w:val="003E1568"/>
    <w:rsid w:val="003E1DE8"/>
    <w:rsid w:val="003E2145"/>
    <w:rsid w:val="003E2C0C"/>
    <w:rsid w:val="003E2D2C"/>
    <w:rsid w:val="003E2D74"/>
    <w:rsid w:val="003E35DC"/>
    <w:rsid w:val="003E391A"/>
    <w:rsid w:val="003E4637"/>
    <w:rsid w:val="003E6F4C"/>
    <w:rsid w:val="003E7B7E"/>
    <w:rsid w:val="003E7D59"/>
    <w:rsid w:val="003E7F7F"/>
    <w:rsid w:val="003F037A"/>
    <w:rsid w:val="003F09BE"/>
    <w:rsid w:val="003F0B94"/>
    <w:rsid w:val="003F0BD0"/>
    <w:rsid w:val="003F1C98"/>
    <w:rsid w:val="003F2651"/>
    <w:rsid w:val="003F268D"/>
    <w:rsid w:val="003F269A"/>
    <w:rsid w:val="003F29BA"/>
    <w:rsid w:val="003F4F45"/>
    <w:rsid w:val="003F4F66"/>
    <w:rsid w:val="003F56DE"/>
    <w:rsid w:val="003F5A7A"/>
    <w:rsid w:val="003F71CE"/>
    <w:rsid w:val="00400C7C"/>
    <w:rsid w:val="00400F83"/>
    <w:rsid w:val="00400FC0"/>
    <w:rsid w:val="00401D34"/>
    <w:rsid w:val="00402C90"/>
    <w:rsid w:val="00403376"/>
    <w:rsid w:val="0040371D"/>
    <w:rsid w:val="00405024"/>
    <w:rsid w:val="00406CF6"/>
    <w:rsid w:val="00407D36"/>
    <w:rsid w:val="0041027C"/>
    <w:rsid w:val="00410551"/>
    <w:rsid w:val="004108AA"/>
    <w:rsid w:val="00410936"/>
    <w:rsid w:val="004118DF"/>
    <w:rsid w:val="00411BAC"/>
    <w:rsid w:val="0041232D"/>
    <w:rsid w:val="0041359E"/>
    <w:rsid w:val="004141E4"/>
    <w:rsid w:val="004145C9"/>
    <w:rsid w:val="0041482A"/>
    <w:rsid w:val="0041506E"/>
    <w:rsid w:val="004155CC"/>
    <w:rsid w:val="00416109"/>
    <w:rsid w:val="00417372"/>
    <w:rsid w:val="004207A4"/>
    <w:rsid w:val="00421291"/>
    <w:rsid w:val="00422E63"/>
    <w:rsid w:val="004231D5"/>
    <w:rsid w:val="00424819"/>
    <w:rsid w:val="00425785"/>
    <w:rsid w:val="004257AF"/>
    <w:rsid w:val="0042610D"/>
    <w:rsid w:val="00426917"/>
    <w:rsid w:val="00427807"/>
    <w:rsid w:val="00427A96"/>
    <w:rsid w:val="0043025F"/>
    <w:rsid w:val="004309A6"/>
    <w:rsid w:val="0043173A"/>
    <w:rsid w:val="0043177B"/>
    <w:rsid w:val="0043196D"/>
    <w:rsid w:val="00432315"/>
    <w:rsid w:val="004323EB"/>
    <w:rsid w:val="00434152"/>
    <w:rsid w:val="0043462F"/>
    <w:rsid w:val="0043492C"/>
    <w:rsid w:val="00434FAE"/>
    <w:rsid w:val="00435160"/>
    <w:rsid w:val="00436A41"/>
    <w:rsid w:val="00436AB0"/>
    <w:rsid w:val="00437E1E"/>
    <w:rsid w:val="00440042"/>
    <w:rsid w:val="004402A4"/>
    <w:rsid w:val="004402FE"/>
    <w:rsid w:val="00440DE4"/>
    <w:rsid w:val="00441B78"/>
    <w:rsid w:val="004426AB"/>
    <w:rsid w:val="00442A10"/>
    <w:rsid w:val="00443AAA"/>
    <w:rsid w:val="00443D19"/>
    <w:rsid w:val="00444855"/>
    <w:rsid w:val="004454B4"/>
    <w:rsid w:val="004461D0"/>
    <w:rsid w:val="004469D5"/>
    <w:rsid w:val="00446DC0"/>
    <w:rsid w:val="0044761E"/>
    <w:rsid w:val="0044798B"/>
    <w:rsid w:val="00447D7A"/>
    <w:rsid w:val="004508E1"/>
    <w:rsid w:val="00450ABB"/>
    <w:rsid w:val="004515FB"/>
    <w:rsid w:val="004521B0"/>
    <w:rsid w:val="00453F9B"/>
    <w:rsid w:val="0045402C"/>
    <w:rsid w:val="00454154"/>
    <w:rsid w:val="00454B6B"/>
    <w:rsid w:val="0045634C"/>
    <w:rsid w:val="0045660F"/>
    <w:rsid w:val="00456900"/>
    <w:rsid w:val="00457612"/>
    <w:rsid w:val="004604DF"/>
    <w:rsid w:val="00461883"/>
    <w:rsid w:val="00461ADB"/>
    <w:rsid w:val="00461BC0"/>
    <w:rsid w:val="00461D5A"/>
    <w:rsid w:val="0046205B"/>
    <w:rsid w:val="00463AAD"/>
    <w:rsid w:val="00463E5D"/>
    <w:rsid w:val="00464FD1"/>
    <w:rsid w:val="00466BEC"/>
    <w:rsid w:val="00466D4F"/>
    <w:rsid w:val="004679C3"/>
    <w:rsid w:val="00467E2B"/>
    <w:rsid w:val="004709C2"/>
    <w:rsid w:val="00470DA9"/>
    <w:rsid w:val="0047147E"/>
    <w:rsid w:val="00471AD2"/>
    <w:rsid w:val="004723F9"/>
    <w:rsid w:val="004726A5"/>
    <w:rsid w:val="0047311E"/>
    <w:rsid w:val="0047613B"/>
    <w:rsid w:val="004773D7"/>
    <w:rsid w:val="0047741B"/>
    <w:rsid w:val="0048000A"/>
    <w:rsid w:val="00480D63"/>
    <w:rsid w:val="00481072"/>
    <w:rsid w:val="00481416"/>
    <w:rsid w:val="004817EB"/>
    <w:rsid w:val="0048186F"/>
    <w:rsid w:val="00482313"/>
    <w:rsid w:val="004824D7"/>
    <w:rsid w:val="004829B7"/>
    <w:rsid w:val="004836A5"/>
    <w:rsid w:val="0048595D"/>
    <w:rsid w:val="004859BE"/>
    <w:rsid w:val="00485EDB"/>
    <w:rsid w:val="0048640F"/>
    <w:rsid w:val="00486C07"/>
    <w:rsid w:val="00486DDC"/>
    <w:rsid w:val="004873CA"/>
    <w:rsid w:val="004875BD"/>
    <w:rsid w:val="004919EB"/>
    <w:rsid w:val="004927A5"/>
    <w:rsid w:val="00494183"/>
    <w:rsid w:val="00494605"/>
    <w:rsid w:val="00494E78"/>
    <w:rsid w:val="00495185"/>
    <w:rsid w:val="0049552D"/>
    <w:rsid w:val="00496676"/>
    <w:rsid w:val="00496A67"/>
    <w:rsid w:val="00496F41"/>
    <w:rsid w:val="0049782B"/>
    <w:rsid w:val="004A06EC"/>
    <w:rsid w:val="004A07D3"/>
    <w:rsid w:val="004A16E6"/>
    <w:rsid w:val="004A16EB"/>
    <w:rsid w:val="004A18EB"/>
    <w:rsid w:val="004A19EF"/>
    <w:rsid w:val="004A25E4"/>
    <w:rsid w:val="004A2A45"/>
    <w:rsid w:val="004A33AF"/>
    <w:rsid w:val="004A3684"/>
    <w:rsid w:val="004A4138"/>
    <w:rsid w:val="004A493D"/>
    <w:rsid w:val="004A509C"/>
    <w:rsid w:val="004A59CE"/>
    <w:rsid w:val="004A748A"/>
    <w:rsid w:val="004B055D"/>
    <w:rsid w:val="004B168D"/>
    <w:rsid w:val="004B1D8A"/>
    <w:rsid w:val="004B2867"/>
    <w:rsid w:val="004B332D"/>
    <w:rsid w:val="004B370A"/>
    <w:rsid w:val="004B370C"/>
    <w:rsid w:val="004B52FE"/>
    <w:rsid w:val="004C0BDC"/>
    <w:rsid w:val="004C1A8D"/>
    <w:rsid w:val="004C2D5D"/>
    <w:rsid w:val="004C3B2D"/>
    <w:rsid w:val="004C44E8"/>
    <w:rsid w:val="004C504C"/>
    <w:rsid w:val="004C50AE"/>
    <w:rsid w:val="004C5248"/>
    <w:rsid w:val="004C5CEA"/>
    <w:rsid w:val="004C73B8"/>
    <w:rsid w:val="004D02EF"/>
    <w:rsid w:val="004D2C04"/>
    <w:rsid w:val="004D31A2"/>
    <w:rsid w:val="004D545B"/>
    <w:rsid w:val="004D5540"/>
    <w:rsid w:val="004D59C1"/>
    <w:rsid w:val="004D6A33"/>
    <w:rsid w:val="004D6BAD"/>
    <w:rsid w:val="004D6C2F"/>
    <w:rsid w:val="004D6C41"/>
    <w:rsid w:val="004D70B4"/>
    <w:rsid w:val="004E0802"/>
    <w:rsid w:val="004E0E5F"/>
    <w:rsid w:val="004E1207"/>
    <w:rsid w:val="004E4F47"/>
    <w:rsid w:val="004E52D9"/>
    <w:rsid w:val="004E5F6E"/>
    <w:rsid w:val="004E64A9"/>
    <w:rsid w:val="004E6C84"/>
    <w:rsid w:val="004E71D7"/>
    <w:rsid w:val="004E7279"/>
    <w:rsid w:val="004E728E"/>
    <w:rsid w:val="004F0D1F"/>
    <w:rsid w:val="004F0DC0"/>
    <w:rsid w:val="004F0E0D"/>
    <w:rsid w:val="004F14FE"/>
    <w:rsid w:val="004F31EF"/>
    <w:rsid w:val="004F3809"/>
    <w:rsid w:val="004F4E78"/>
    <w:rsid w:val="004F50EC"/>
    <w:rsid w:val="004F5D0D"/>
    <w:rsid w:val="004F6D5F"/>
    <w:rsid w:val="004F756B"/>
    <w:rsid w:val="005009AA"/>
    <w:rsid w:val="00501601"/>
    <w:rsid w:val="00501A8C"/>
    <w:rsid w:val="0050254B"/>
    <w:rsid w:val="0050263C"/>
    <w:rsid w:val="00505F2F"/>
    <w:rsid w:val="005077C9"/>
    <w:rsid w:val="005108BB"/>
    <w:rsid w:val="005114AD"/>
    <w:rsid w:val="00513038"/>
    <w:rsid w:val="00513468"/>
    <w:rsid w:val="00513A22"/>
    <w:rsid w:val="0051574D"/>
    <w:rsid w:val="00515A15"/>
    <w:rsid w:val="00515FC3"/>
    <w:rsid w:val="00516007"/>
    <w:rsid w:val="00516849"/>
    <w:rsid w:val="005169C4"/>
    <w:rsid w:val="00516D09"/>
    <w:rsid w:val="00517367"/>
    <w:rsid w:val="0051753F"/>
    <w:rsid w:val="00517F62"/>
    <w:rsid w:val="00520008"/>
    <w:rsid w:val="00520BC9"/>
    <w:rsid w:val="00521CDC"/>
    <w:rsid w:val="005220EC"/>
    <w:rsid w:val="00522A5F"/>
    <w:rsid w:val="00522F27"/>
    <w:rsid w:val="00522F90"/>
    <w:rsid w:val="005238B8"/>
    <w:rsid w:val="00525473"/>
    <w:rsid w:val="005260EF"/>
    <w:rsid w:val="00527114"/>
    <w:rsid w:val="00527C9E"/>
    <w:rsid w:val="00530859"/>
    <w:rsid w:val="00530DBA"/>
    <w:rsid w:val="00531A93"/>
    <w:rsid w:val="00532688"/>
    <w:rsid w:val="00532CD5"/>
    <w:rsid w:val="005336B5"/>
    <w:rsid w:val="005339CE"/>
    <w:rsid w:val="00533A8F"/>
    <w:rsid w:val="005341F9"/>
    <w:rsid w:val="00534581"/>
    <w:rsid w:val="00534744"/>
    <w:rsid w:val="00534F11"/>
    <w:rsid w:val="00535C22"/>
    <w:rsid w:val="0053675A"/>
    <w:rsid w:val="0054022B"/>
    <w:rsid w:val="00540BE6"/>
    <w:rsid w:val="00540CEB"/>
    <w:rsid w:val="00541193"/>
    <w:rsid w:val="0054185C"/>
    <w:rsid w:val="005428CA"/>
    <w:rsid w:val="00543788"/>
    <w:rsid w:val="005437A1"/>
    <w:rsid w:val="00543E7D"/>
    <w:rsid w:val="005449E4"/>
    <w:rsid w:val="005449E9"/>
    <w:rsid w:val="005454D1"/>
    <w:rsid w:val="00546D38"/>
    <w:rsid w:val="005471D4"/>
    <w:rsid w:val="00547379"/>
    <w:rsid w:val="0054789F"/>
    <w:rsid w:val="005519A4"/>
    <w:rsid w:val="0055246E"/>
    <w:rsid w:val="00552856"/>
    <w:rsid w:val="0055545E"/>
    <w:rsid w:val="0055596F"/>
    <w:rsid w:val="00555EE7"/>
    <w:rsid w:val="00556A86"/>
    <w:rsid w:val="00556DB3"/>
    <w:rsid w:val="0055778A"/>
    <w:rsid w:val="005578B0"/>
    <w:rsid w:val="00557F82"/>
    <w:rsid w:val="005600F4"/>
    <w:rsid w:val="00560888"/>
    <w:rsid w:val="00560CF9"/>
    <w:rsid w:val="0056188B"/>
    <w:rsid w:val="00563181"/>
    <w:rsid w:val="005639C2"/>
    <w:rsid w:val="00563D62"/>
    <w:rsid w:val="00564839"/>
    <w:rsid w:val="00564ABA"/>
    <w:rsid w:val="00565178"/>
    <w:rsid w:val="0056529E"/>
    <w:rsid w:val="00565AED"/>
    <w:rsid w:val="00565DDB"/>
    <w:rsid w:val="00566340"/>
    <w:rsid w:val="005704DC"/>
    <w:rsid w:val="005707F6"/>
    <w:rsid w:val="00571643"/>
    <w:rsid w:val="00571B75"/>
    <w:rsid w:val="00571F3E"/>
    <w:rsid w:val="00572B50"/>
    <w:rsid w:val="00573504"/>
    <w:rsid w:val="005739CA"/>
    <w:rsid w:val="00573CF5"/>
    <w:rsid w:val="00573E8C"/>
    <w:rsid w:val="005740DA"/>
    <w:rsid w:val="00574237"/>
    <w:rsid w:val="005761C2"/>
    <w:rsid w:val="00576B99"/>
    <w:rsid w:val="00576D86"/>
    <w:rsid w:val="00576E27"/>
    <w:rsid w:val="00580956"/>
    <w:rsid w:val="00583C30"/>
    <w:rsid w:val="00583F88"/>
    <w:rsid w:val="0058434B"/>
    <w:rsid w:val="00584527"/>
    <w:rsid w:val="0058489A"/>
    <w:rsid w:val="00584C0D"/>
    <w:rsid w:val="00585578"/>
    <w:rsid w:val="00585DC2"/>
    <w:rsid w:val="00586403"/>
    <w:rsid w:val="00586493"/>
    <w:rsid w:val="00586B7D"/>
    <w:rsid w:val="005870DD"/>
    <w:rsid w:val="005876AE"/>
    <w:rsid w:val="00591AB3"/>
    <w:rsid w:val="00592877"/>
    <w:rsid w:val="00592A9C"/>
    <w:rsid w:val="00593497"/>
    <w:rsid w:val="00593BA3"/>
    <w:rsid w:val="005953CC"/>
    <w:rsid w:val="005A08D9"/>
    <w:rsid w:val="005A0C2D"/>
    <w:rsid w:val="005A108C"/>
    <w:rsid w:val="005A1248"/>
    <w:rsid w:val="005A2257"/>
    <w:rsid w:val="005A2D8B"/>
    <w:rsid w:val="005A39F5"/>
    <w:rsid w:val="005A493B"/>
    <w:rsid w:val="005A50AB"/>
    <w:rsid w:val="005A5E38"/>
    <w:rsid w:val="005A6B26"/>
    <w:rsid w:val="005A6C76"/>
    <w:rsid w:val="005A7447"/>
    <w:rsid w:val="005A7D08"/>
    <w:rsid w:val="005B026B"/>
    <w:rsid w:val="005B0590"/>
    <w:rsid w:val="005B0C5F"/>
    <w:rsid w:val="005B0CD0"/>
    <w:rsid w:val="005B35CA"/>
    <w:rsid w:val="005B498D"/>
    <w:rsid w:val="005B5FFC"/>
    <w:rsid w:val="005B68C8"/>
    <w:rsid w:val="005C100B"/>
    <w:rsid w:val="005C1E2C"/>
    <w:rsid w:val="005C1EDE"/>
    <w:rsid w:val="005C2503"/>
    <w:rsid w:val="005C3447"/>
    <w:rsid w:val="005C380D"/>
    <w:rsid w:val="005C3D88"/>
    <w:rsid w:val="005C3ED2"/>
    <w:rsid w:val="005C4135"/>
    <w:rsid w:val="005C47CA"/>
    <w:rsid w:val="005C5134"/>
    <w:rsid w:val="005C542B"/>
    <w:rsid w:val="005C56C9"/>
    <w:rsid w:val="005C6F64"/>
    <w:rsid w:val="005C76A7"/>
    <w:rsid w:val="005D006C"/>
    <w:rsid w:val="005D0584"/>
    <w:rsid w:val="005D0A26"/>
    <w:rsid w:val="005D0B84"/>
    <w:rsid w:val="005D1525"/>
    <w:rsid w:val="005D2275"/>
    <w:rsid w:val="005D364E"/>
    <w:rsid w:val="005D4CE1"/>
    <w:rsid w:val="005D4CF5"/>
    <w:rsid w:val="005D5069"/>
    <w:rsid w:val="005D5765"/>
    <w:rsid w:val="005D6363"/>
    <w:rsid w:val="005D7203"/>
    <w:rsid w:val="005D72B7"/>
    <w:rsid w:val="005D7D88"/>
    <w:rsid w:val="005D7E79"/>
    <w:rsid w:val="005D7F3F"/>
    <w:rsid w:val="005E0863"/>
    <w:rsid w:val="005E13F5"/>
    <w:rsid w:val="005E164F"/>
    <w:rsid w:val="005E2EC5"/>
    <w:rsid w:val="005E424C"/>
    <w:rsid w:val="005E4B94"/>
    <w:rsid w:val="005E5C29"/>
    <w:rsid w:val="005E5DC2"/>
    <w:rsid w:val="005E6DBA"/>
    <w:rsid w:val="005E7F5A"/>
    <w:rsid w:val="005F0641"/>
    <w:rsid w:val="005F1A19"/>
    <w:rsid w:val="005F2B62"/>
    <w:rsid w:val="005F2FBF"/>
    <w:rsid w:val="005F37CD"/>
    <w:rsid w:val="005F4147"/>
    <w:rsid w:val="005F4F37"/>
    <w:rsid w:val="005F4F52"/>
    <w:rsid w:val="005F524F"/>
    <w:rsid w:val="005F638C"/>
    <w:rsid w:val="005F673C"/>
    <w:rsid w:val="005F74B8"/>
    <w:rsid w:val="006028F6"/>
    <w:rsid w:val="00602EDB"/>
    <w:rsid w:val="0060312F"/>
    <w:rsid w:val="0060349E"/>
    <w:rsid w:val="006035FE"/>
    <w:rsid w:val="00603889"/>
    <w:rsid w:val="00603A50"/>
    <w:rsid w:val="00603E96"/>
    <w:rsid w:val="00603F6C"/>
    <w:rsid w:val="00605FF8"/>
    <w:rsid w:val="0060696F"/>
    <w:rsid w:val="00606D03"/>
    <w:rsid w:val="006076B3"/>
    <w:rsid w:val="00610522"/>
    <w:rsid w:val="0061053E"/>
    <w:rsid w:val="00611402"/>
    <w:rsid w:val="00612695"/>
    <w:rsid w:val="00612798"/>
    <w:rsid w:val="006129B4"/>
    <w:rsid w:val="006138F9"/>
    <w:rsid w:val="00613C34"/>
    <w:rsid w:val="006147A6"/>
    <w:rsid w:val="00615E6C"/>
    <w:rsid w:val="0061669E"/>
    <w:rsid w:val="0061706F"/>
    <w:rsid w:val="00617433"/>
    <w:rsid w:val="00617E09"/>
    <w:rsid w:val="00621EDA"/>
    <w:rsid w:val="0062290B"/>
    <w:rsid w:val="00623029"/>
    <w:rsid w:val="006231E5"/>
    <w:rsid w:val="00623BDC"/>
    <w:rsid w:val="00623D77"/>
    <w:rsid w:val="006252B1"/>
    <w:rsid w:val="006253B7"/>
    <w:rsid w:val="00625E8F"/>
    <w:rsid w:val="006267C4"/>
    <w:rsid w:val="00627A64"/>
    <w:rsid w:val="0063290C"/>
    <w:rsid w:val="006329F6"/>
    <w:rsid w:val="00633B02"/>
    <w:rsid w:val="006371BB"/>
    <w:rsid w:val="00640321"/>
    <w:rsid w:val="006423E5"/>
    <w:rsid w:val="00643258"/>
    <w:rsid w:val="00643755"/>
    <w:rsid w:val="006448BF"/>
    <w:rsid w:val="006453CA"/>
    <w:rsid w:val="00645E17"/>
    <w:rsid w:val="00646536"/>
    <w:rsid w:val="0064699F"/>
    <w:rsid w:val="006500C9"/>
    <w:rsid w:val="00650404"/>
    <w:rsid w:val="006505BB"/>
    <w:rsid w:val="006508AC"/>
    <w:rsid w:val="006518F8"/>
    <w:rsid w:val="00652046"/>
    <w:rsid w:val="0065222B"/>
    <w:rsid w:val="0065335A"/>
    <w:rsid w:val="0065660D"/>
    <w:rsid w:val="00656A26"/>
    <w:rsid w:val="0066150F"/>
    <w:rsid w:val="00661BFA"/>
    <w:rsid w:val="00661DA8"/>
    <w:rsid w:val="006621AC"/>
    <w:rsid w:val="006624EC"/>
    <w:rsid w:val="00662E66"/>
    <w:rsid w:val="00664791"/>
    <w:rsid w:val="00664CEB"/>
    <w:rsid w:val="00666F89"/>
    <w:rsid w:val="00670A2B"/>
    <w:rsid w:val="00672114"/>
    <w:rsid w:val="00672366"/>
    <w:rsid w:val="00672546"/>
    <w:rsid w:val="006743A2"/>
    <w:rsid w:val="006744B7"/>
    <w:rsid w:val="006752F1"/>
    <w:rsid w:val="0067546F"/>
    <w:rsid w:val="006759F6"/>
    <w:rsid w:val="006769A7"/>
    <w:rsid w:val="00677A2E"/>
    <w:rsid w:val="00677DE2"/>
    <w:rsid w:val="006803E5"/>
    <w:rsid w:val="0068361A"/>
    <w:rsid w:val="006838F8"/>
    <w:rsid w:val="00683F66"/>
    <w:rsid w:val="0068496F"/>
    <w:rsid w:val="00684E8A"/>
    <w:rsid w:val="0068574C"/>
    <w:rsid w:val="0068577D"/>
    <w:rsid w:val="00685999"/>
    <w:rsid w:val="00686C7D"/>
    <w:rsid w:val="006870C7"/>
    <w:rsid w:val="00690DCE"/>
    <w:rsid w:val="00692C1B"/>
    <w:rsid w:val="00693313"/>
    <w:rsid w:val="006970BE"/>
    <w:rsid w:val="006970C4"/>
    <w:rsid w:val="006A0D1A"/>
    <w:rsid w:val="006A1A92"/>
    <w:rsid w:val="006A1CEB"/>
    <w:rsid w:val="006A245E"/>
    <w:rsid w:val="006A25B7"/>
    <w:rsid w:val="006A2DD3"/>
    <w:rsid w:val="006A33FF"/>
    <w:rsid w:val="006A3902"/>
    <w:rsid w:val="006A3D9D"/>
    <w:rsid w:val="006A4006"/>
    <w:rsid w:val="006A4A23"/>
    <w:rsid w:val="006A68B9"/>
    <w:rsid w:val="006A6C3F"/>
    <w:rsid w:val="006A7042"/>
    <w:rsid w:val="006A71BF"/>
    <w:rsid w:val="006A7281"/>
    <w:rsid w:val="006A7C8E"/>
    <w:rsid w:val="006B0FD2"/>
    <w:rsid w:val="006B1958"/>
    <w:rsid w:val="006B1F36"/>
    <w:rsid w:val="006B36DA"/>
    <w:rsid w:val="006B3856"/>
    <w:rsid w:val="006B3FB6"/>
    <w:rsid w:val="006B4C34"/>
    <w:rsid w:val="006B5556"/>
    <w:rsid w:val="006B725E"/>
    <w:rsid w:val="006B72BA"/>
    <w:rsid w:val="006B7D27"/>
    <w:rsid w:val="006C029B"/>
    <w:rsid w:val="006C0532"/>
    <w:rsid w:val="006C2136"/>
    <w:rsid w:val="006C2F1B"/>
    <w:rsid w:val="006C34F7"/>
    <w:rsid w:val="006C37D1"/>
    <w:rsid w:val="006C3EB7"/>
    <w:rsid w:val="006C4557"/>
    <w:rsid w:val="006C4900"/>
    <w:rsid w:val="006C5D40"/>
    <w:rsid w:val="006C7691"/>
    <w:rsid w:val="006C7AD4"/>
    <w:rsid w:val="006D0299"/>
    <w:rsid w:val="006D03FD"/>
    <w:rsid w:val="006D070E"/>
    <w:rsid w:val="006D11EB"/>
    <w:rsid w:val="006D1800"/>
    <w:rsid w:val="006D1FF6"/>
    <w:rsid w:val="006D2624"/>
    <w:rsid w:val="006D404A"/>
    <w:rsid w:val="006D4256"/>
    <w:rsid w:val="006D53D8"/>
    <w:rsid w:val="006D5B9F"/>
    <w:rsid w:val="006D64F2"/>
    <w:rsid w:val="006D6A19"/>
    <w:rsid w:val="006D7193"/>
    <w:rsid w:val="006D7945"/>
    <w:rsid w:val="006D7F69"/>
    <w:rsid w:val="006E08FF"/>
    <w:rsid w:val="006E0F6B"/>
    <w:rsid w:val="006E11F3"/>
    <w:rsid w:val="006E1BA6"/>
    <w:rsid w:val="006E2E4B"/>
    <w:rsid w:val="006E315C"/>
    <w:rsid w:val="006E364B"/>
    <w:rsid w:val="006E377D"/>
    <w:rsid w:val="006E5388"/>
    <w:rsid w:val="006E55D0"/>
    <w:rsid w:val="006E57CA"/>
    <w:rsid w:val="006E5935"/>
    <w:rsid w:val="006E6110"/>
    <w:rsid w:val="006E61AD"/>
    <w:rsid w:val="006E66C8"/>
    <w:rsid w:val="006E6B77"/>
    <w:rsid w:val="006E6D3E"/>
    <w:rsid w:val="006E726B"/>
    <w:rsid w:val="006E72D3"/>
    <w:rsid w:val="006E77F0"/>
    <w:rsid w:val="006F17B5"/>
    <w:rsid w:val="006F1DC4"/>
    <w:rsid w:val="006F2274"/>
    <w:rsid w:val="006F5861"/>
    <w:rsid w:val="006F6D7F"/>
    <w:rsid w:val="006F6F74"/>
    <w:rsid w:val="006F711C"/>
    <w:rsid w:val="006F77CA"/>
    <w:rsid w:val="0070091A"/>
    <w:rsid w:val="00700AA0"/>
    <w:rsid w:val="0070101A"/>
    <w:rsid w:val="007011CA"/>
    <w:rsid w:val="007016FC"/>
    <w:rsid w:val="00702774"/>
    <w:rsid w:val="00702E36"/>
    <w:rsid w:val="00703AF0"/>
    <w:rsid w:val="00704567"/>
    <w:rsid w:val="007047C5"/>
    <w:rsid w:val="007057D6"/>
    <w:rsid w:val="0070664F"/>
    <w:rsid w:val="00706C5F"/>
    <w:rsid w:val="007071CE"/>
    <w:rsid w:val="00707366"/>
    <w:rsid w:val="00707458"/>
    <w:rsid w:val="00707E0C"/>
    <w:rsid w:val="00710266"/>
    <w:rsid w:val="007140FE"/>
    <w:rsid w:val="007148BB"/>
    <w:rsid w:val="00715D2A"/>
    <w:rsid w:val="00716073"/>
    <w:rsid w:val="0071698D"/>
    <w:rsid w:val="00717210"/>
    <w:rsid w:val="00717462"/>
    <w:rsid w:val="00717CE6"/>
    <w:rsid w:val="00717D3B"/>
    <w:rsid w:val="007202B5"/>
    <w:rsid w:val="00721415"/>
    <w:rsid w:val="00721B44"/>
    <w:rsid w:val="00722222"/>
    <w:rsid w:val="00722537"/>
    <w:rsid w:val="00722F61"/>
    <w:rsid w:val="007241F5"/>
    <w:rsid w:val="00724C7F"/>
    <w:rsid w:val="00725DE5"/>
    <w:rsid w:val="00730CFF"/>
    <w:rsid w:val="00731012"/>
    <w:rsid w:val="0073141A"/>
    <w:rsid w:val="007319F2"/>
    <w:rsid w:val="00731B0B"/>
    <w:rsid w:val="00731C80"/>
    <w:rsid w:val="00732EB1"/>
    <w:rsid w:val="00733525"/>
    <w:rsid w:val="00733A25"/>
    <w:rsid w:val="00733F49"/>
    <w:rsid w:val="00735037"/>
    <w:rsid w:val="007366E5"/>
    <w:rsid w:val="007378DC"/>
    <w:rsid w:val="00737B96"/>
    <w:rsid w:val="0074006B"/>
    <w:rsid w:val="00740131"/>
    <w:rsid w:val="00741555"/>
    <w:rsid w:val="00742B99"/>
    <w:rsid w:val="0074398B"/>
    <w:rsid w:val="00744C85"/>
    <w:rsid w:val="00745C5C"/>
    <w:rsid w:val="00746001"/>
    <w:rsid w:val="007462A7"/>
    <w:rsid w:val="00746EA7"/>
    <w:rsid w:val="00747622"/>
    <w:rsid w:val="00747658"/>
    <w:rsid w:val="0074772B"/>
    <w:rsid w:val="00750ECD"/>
    <w:rsid w:val="007522A4"/>
    <w:rsid w:val="00752963"/>
    <w:rsid w:val="007530EC"/>
    <w:rsid w:val="0075367B"/>
    <w:rsid w:val="00754B75"/>
    <w:rsid w:val="00754CC8"/>
    <w:rsid w:val="00754F94"/>
    <w:rsid w:val="007565DA"/>
    <w:rsid w:val="00757549"/>
    <w:rsid w:val="0076029C"/>
    <w:rsid w:val="0076052F"/>
    <w:rsid w:val="0076062D"/>
    <w:rsid w:val="00760D6C"/>
    <w:rsid w:val="00761CCB"/>
    <w:rsid w:val="007625D2"/>
    <w:rsid w:val="00763EA5"/>
    <w:rsid w:val="007658EF"/>
    <w:rsid w:val="007660D3"/>
    <w:rsid w:val="007664E1"/>
    <w:rsid w:val="00766F10"/>
    <w:rsid w:val="00767549"/>
    <w:rsid w:val="00770C8A"/>
    <w:rsid w:val="007711A5"/>
    <w:rsid w:val="0077318F"/>
    <w:rsid w:val="0077341A"/>
    <w:rsid w:val="00773CAA"/>
    <w:rsid w:val="00774139"/>
    <w:rsid w:val="00775667"/>
    <w:rsid w:val="00776317"/>
    <w:rsid w:val="00776DD8"/>
    <w:rsid w:val="00780970"/>
    <w:rsid w:val="00780F18"/>
    <w:rsid w:val="00781579"/>
    <w:rsid w:val="00781FCA"/>
    <w:rsid w:val="00782625"/>
    <w:rsid w:val="007829D3"/>
    <w:rsid w:val="00782BF0"/>
    <w:rsid w:val="00782EDF"/>
    <w:rsid w:val="00783FEB"/>
    <w:rsid w:val="0078403D"/>
    <w:rsid w:val="007843FB"/>
    <w:rsid w:val="00784EF7"/>
    <w:rsid w:val="00785F32"/>
    <w:rsid w:val="00785FAE"/>
    <w:rsid w:val="0078604E"/>
    <w:rsid w:val="00786483"/>
    <w:rsid w:val="007873BE"/>
    <w:rsid w:val="00787B7F"/>
    <w:rsid w:val="00787BA6"/>
    <w:rsid w:val="00787FE1"/>
    <w:rsid w:val="00790351"/>
    <w:rsid w:val="00790824"/>
    <w:rsid w:val="00791995"/>
    <w:rsid w:val="00791AEC"/>
    <w:rsid w:val="00791FFD"/>
    <w:rsid w:val="007921A9"/>
    <w:rsid w:val="0079288D"/>
    <w:rsid w:val="00792A94"/>
    <w:rsid w:val="00792CEB"/>
    <w:rsid w:val="00793212"/>
    <w:rsid w:val="00793BC3"/>
    <w:rsid w:val="0079425C"/>
    <w:rsid w:val="007A00ED"/>
    <w:rsid w:val="007A087D"/>
    <w:rsid w:val="007A09EB"/>
    <w:rsid w:val="007A0A79"/>
    <w:rsid w:val="007A169C"/>
    <w:rsid w:val="007A21C8"/>
    <w:rsid w:val="007A2B90"/>
    <w:rsid w:val="007A2BCA"/>
    <w:rsid w:val="007A2D46"/>
    <w:rsid w:val="007A2F19"/>
    <w:rsid w:val="007A32B9"/>
    <w:rsid w:val="007A35B4"/>
    <w:rsid w:val="007A3B23"/>
    <w:rsid w:val="007A4380"/>
    <w:rsid w:val="007A48D7"/>
    <w:rsid w:val="007A516E"/>
    <w:rsid w:val="007A5277"/>
    <w:rsid w:val="007A67A5"/>
    <w:rsid w:val="007A68F3"/>
    <w:rsid w:val="007B01AD"/>
    <w:rsid w:val="007B01B0"/>
    <w:rsid w:val="007B0579"/>
    <w:rsid w:val="007B0767"/>
    <w:rsid w:val="007B154E"/>
    <w:rsid w:val="007B1561"/>
    <w:rsid w:val="007B1FCF"/>
    <w:rsid w:val="007B2665"/>
    <w:rsid w:val="007B29E5"/>
    <w:rsid w:val="007B3E5C"/>
    <w:rsid w:val="007B43E4"/>
    <w:rsid w:val="007B5EB1"/>
    <w:rsid w:val="007B66BC"/>
    <w:rsid w:val="007B670D"/>
    <w:rsid w:val="007B6B06"/>
    <w:rsid w:val="007B728A"/>
    <w:rsid w:val="007B7417"/>
    <w:rsid w:val="007C01CD"/>
    <w:rsid w:val="007C17BA"/>
    <w:rsid w:val="007C1EFE"/>
    <w:rsid w:val="007C202F"/>
    <w:rsid w:val="007C2752"/>
    <w:rsid w:val="007C309B"/>
    <w:rsid w:val="007C3584"/>
    <w:rsid w:val="007C53F9"/>
    <w:rsid w:val="007C6A38"/>
    <w:rsid w:val="007C6B7C"/>
    <w:rsid w:val="007C6D07"/>
    <w:rsid w:val="007C71ED"/>
    <w:rsid w:val="007C7463"/>
    <w:rsid w:val="007C7D80"/>
    <w:rsid w:val="007D0011"/>
    <w:rsid w:val="007D0314"/>
    <w:rsid w:val="007D1BF2"/>
    <w:rsid w:val="007D2873"/>
    <w:rsid w:val="007D37CA"/>
    <w:rsid w:val="007D47F7"/>
    <w:rsid w:val="007D4AF6"/>
    <w:rsid w:val="007D4D19"/>
    <w:rsid w:val="007D58CC"/>
    <w:rsid w:val="007D59E7"/>
    <w:rsid w:val="007D5A4C"/>
    <w:rsid w:val="007D5B44"/>
    <w:rsid w:val="007D6A1E"/>
    <w:rsid w:val="007D6A91"/>
    <w:rsid w:val="007D7466"/>
    <w:rsid w:val="007D767E"/>
    <w:rsid w:val="007E1D48"/>
    <w:rsid w:val="007E1EB3"/>
    <w:rsid w:val="007E2897"/>
    <w:rsid w:val="007E42D5"/>
    <w:rsid w:val="007E49D7"/>
    <w:rsid w:val="007E4B8C"/>
    <w:rsid w:val="007E574E"/>
    <w:rsid w:val="007E5F7F"/>
    <w:rsid w:val="007E6114"/>
    <w:rsid w:val="007E6DA6"/>
    <w:rsid w:val="007E7645"/>
    <w:rsid w:val="007E7BE3"/>
    <w:rsid w:val="007F125D"/>
    <w:rsid w:val="007F12E3"/>
    <w:rsid w:val="007F1EF7"/>
    <w:rsid w:val="007F22C5"/>
    <w:rsid w:val="007F2637"/>
    <w:rsid w:val="007F3870"/>
    <w:rsid w:val="007F3FF7"/>
    <w:rsid w:val="007F40B5"/>
    <w:rsid w:val="007F6190"/>
    <w:rsid w:val="007F7552"/>
    <w:rsid w:val="00800B15"/>
    <w:rsid w:val="00800BE9"/>
    <w:rsid w:val="00800C9F"/>
    <w:rsid w:val="0080139F"/>
    <w:rsid w:val="008016EA"/>
    <w:rsid w:val="00801935"/>
    <w:rsid w:val="0080290E"/>
    <w:rsid w:val="00803299"/>
    <w:rsid w:val="00804099"/>
    <w:rsid w:val="0080409C"/>
    <w:rsid w:val="00804579"/>
    <w:rsid w:val="00804803"/>
    <w:rsid w:val="0080492E"/>
    <w:rsid w:val="00804EDB"/>
    <w:rsid w:val="0080525C"/>
    <w:rsid w:val="008058E5"/>
    <w:rsid w:val="00806C11"/>
    <w:rsid w:val="008077AD"/>
    <w:rsid w:val="00807B55"/>
    <w:rsid w:val="00807E33"/>
    <w:rsid w:val="00810887"/>
    <w:rsid w:val="00810D76"/>
    <w:rsid w:val="00811064"/>
    <w:rsid w:val="008138CF"/>
    <w:rsid w:val="00813A34"/>
    <w:rsid w:val="00814F47"/>
    <w:rsid w:val="008168C8"/>
    <w:rsid w:val="00816B2B"/>
    <w:rsid w:val="00820872"/>
    <w:rsid w:val="00820E8A"/>
    <w:rsid w:val="00820EEF"/>
    <w:rsid w:val="0082158E"/>
    <w:rsid w:val="00822B21"/>
    <w:rsid w:val="00822C9F"/>
    <w:rsid w:val="00822D34"/>
    <w:rsid w:val="008239D5"/>
    <w:rsid w:val="00823D21"/>
    <w:rsid w:val="00823D37"/>
    <w:rsid w:val="00824049"/>
    <w:rsid w:val="008243CF"/>
    <w:rsid w:val="00824FBE"/>
    <w:rsid w:val="0082579D"/>
    <w:rsid w:val="00825C4A"/>
    <w:rsid w:val="00825E00"/>
    <w:rsid w:val="008260FF"/>
    <w:rsid w:val="0082782F"/>
    <w:rsid w:val="008279E1"/>
    <w:rsid w:val="00830E43"/>
    <w:rsid w:val="0083107D"/>
    <w:rsid w:val="0083114F"/>
    <w:rsid w:val="008311D0"/>
    <w:rsid w:val="008314B3"/>
    <w:rsid w:val="00831CD6"/>
    <w:rsid w:val="008324DD"/>
    <w:rsid w:val="00832B43"/>
    <w:rsid w:val="00833998"/>
    <w:rsid w:val="00834050"/>
    <w:rsid w:val="008348C6"/>
    <w:rsid w:val="00834D8C"/>
    <w:rsid w:val="00835949"/>
    <w:rsid w:val="00835B42"/>
    <w:rsid w:val="00835BE0"/>
    <w:rsid w:val="00836D48"/>
    <w:rsid w:val="00836F37"/>
    <w:rsid w:val="00837F27"/>
    <w:rsid w:val="008406F5"/>
    <w:rsid w:val="00840772"/>
    <w:rsid w:val="008408A0"/>
    <w:rsid w:val="00841329"/>
    <w:rsid w:val="00842134"/>
    <w:rsid w:val="00842BF2"/>
    <w:rsid w:val="00842C19"/>
    <w:rsid w:val="008461BE"/>
    <w:rsid w:val="00846962"/>
    <w:rsid w:val="00847E9F"/>
    <w:rsid w:val="0085065E"/>
    <w:rsid w:val="00850FDB"/>
    <w:rsid w:val="008540B2"/>
    <w:rsid w:val="00856CD5"/>
    <w:rsid w:val="008571CF"/>
    <w:rsid w:val="0085745B"/>
    <w:rsid w:val="00860870"/>
    <w:rsid w:val="008617A0"/>
    <w:rsid w:val="00862121"/>
    <w:rsid w:val="00863316"/>
    <w:rsid w:val="00863918"/>
    <w:rsid w:val="00863ABE"/>
    <w:rsid w:val="008652E0"/>
    <w:rsid w:val="008674AB"/>
    <w:rsid w:val="00867B64"/>
    <w:rsid w:val="00871CE6"/>
    <w:rsid w:val="00871F9F"/>
    <w:rsid w:val="00872BC1"/>
    <w:rsid w:val="0087379F"/>
    <w:rsid w:val="00874DC2"/>
    <w:rsid w:val="008752CE"/>
    <w:rsid w:val="00875FD0"/>
    <w:rsid w:val="00875FFA"/>
    <w:rsid w:val="00876B04"/>
    <w:rsid w:val="00876CD7"/>
    <w:rsid w:val="00876EF8"/>
    <w:rsid w:val="008800FC"/>
    <w:rsid w:val="00881C48"/>
    <w:rsid w:val="00882657"/>
    <w:rsid w:val="00882D66"/>
    <w:rsid w:val="00883AA7"/>
    <w:rsid w:val="00883F4E"/>
    <w:rsid w:val="00884D3F"/>
    <w:rsid w:val="0088523C"/>
    <w:rsid w:val="008853CA"/>
    <w:rsid w:val="00885B04"/>
    <w:rsid w:val="00885E8E"/>
    <w:rsid w:val="008861AD"/>
    <w:rsid w:val="00886A7C"/>
    <w:rsid w:val="00886AB2"/>
    <w:rsid w:val="00886BA1"/>
    <w:rsid w:val="00887021"/>
    <w:rsid w:val="00887273"/>
    <w:rsid w:val="00887A08"/>
    <w:rsid w:val="00887A3E"/>
    <w:rsid w:val="00887CF4"/>
    <w:rsid w:val="0089032F"/>
    <w:rsid w:val="00890F2A"/>
    <w:rsid w:val="00891E8E"/>
    <w:rsid w:val="00891F33"/>
    <w:rsid w:val="00892A64"/>
    <w:rsid w:val="00893002"/>
    <w:rsid w:val="00893B39"/>
    <w:rsid w:val="00894071"/>
    <w:rsid w:val="0089427F"/>
    <w:rsid w:val="00895904"/>
    <w:rsid w:val="00895998"/>
    <w:rsid w:val="00896514"/>
    <w:rsid w:val="008978EE"/>
    <w:rsid w:val="00897C08"/>
    <w:rsid w:val="008A00A3"/>
    <w:rsid w:val="008A0AC2"/>
    <w:rsid w:val="008A1170"/>
    <w:rsid w:val="008A11CB"/>
    <w:rsid w:val="008A16EB"/>
    <w:rsid w:val="008A259E"/>
    <w:rsid w:val="008A2999"/>
    <w:rsid w:val="008A2A1E"/>
    <w:rsid w:val="008A2D96"/>
    <w:rsid w:val="008A2E1B"/>
    <w:rsid w:val="008A2E54"/>
    <w:rsid w:val="008A3676"/>
    <w:rsid w:val="008A3B83"/>
    <w:rsid w:val="008A3E70"/>
    <w:rsid w:val="008A4368"/>
    <w:rsid w:val="008A4BD5"/>
    <w:rsid w:val="008A52B7"/>
    <w:rsid w:val="008A5FCB"/>
    <w:rsid w:val="008A6A80"/>
    <w:rsid w:val="008A6BFA"/>
    <w:rsid w:val="008A6F01"/>
    <w:rsid w:val="008A7A37"/>
    <w:rsid w:val="008A7B84"/>
    <w:rsid w:val="008B2CBF"/>
    <w:rsid w:val="008B2E42"/>
    <w:rsid w:val="008B356C"/>
    <w:rsid w:val="008B364C"/>
    <w:rsid w:val="008B3944"/>
    <w:rsid w:val="008B3C78"/>
    <w:rsid w:val="008B4534"/>
    <w:rsid w:val="008B50D6"/>
    <w:rsid w:val="008B728D"/>
    <w:rsid w:val="008C163A"/>
    <w:rsid w:val="008C1AC2"/>
    <w:rsid w:val="008C2242"/>
    <w:rsid w:val="008C2D43"/>
    <w:rsid w:val="008C30B1"/>
    <w:rsid w:val="008C31F6"/>
    <w:rsid w:val="008C3A05"/>
    <w:rsid w:val="008C41FF"/>
    <w:rsid w:val="008C43C5"/>
    <w:rsid w:val="008C51D5"/>
    <w:rsid w:val="008C527E"/>
    <w:rsid w:val="008C535D"/>
    <w:rsid w:val="008C639D"/>
    <w:rsid w:val="008C6D58"/>
    <w:rsid w:val="008D064C"/>
    <w:rsid w:val="008D08DF"/>
    <w:rsid w:val="008D2DB9"/>
    <w:rsid w:val="008D3443"/>
    <w:rsid w:val="008D3556"/>
    <w:rsid w:val="008D4917"/>
    <w:rsid w:val="008D4A69"/>
    <w:rsid w:val="008D579E"/>
    <w:rsid w:val="008D5AA9"/>
    <w:rsid w:val="008D5B08"/>
    <w:rsid w:val="008D69D5"/>
    <w:rsid w:val="008D71EE"/>
    <w:rsid w:val="008E0531"/>
    <w:rsid w:val="008E20C2"/>
    <w:rsid w:val="008E2AA6"/>
    <w:rsid w:val="008E5819"/>
    <w:rsid w:val="008E58D5"/>
    <w:rsid w:val="008E654D"/>
    <w:rsid w:val="008E65F4"/>
    <w:rsid w:val="008E7DC3"/>
    <w:rsid w:val="008F0A6B"/>
    <w:rsid w:val="008F2608"/>
    <w:rsid w:val="008F3112"/>
    <w:rsid w:val="008F3A87"/>
    <w:rsid w:val="008F3DCA"/>
    <w:rsid w:val="008F3DD6"/>
    <w:rsid w:val="008F3F0B"/>
    <w:rsid w:val="008F5B56"/>
    <w:rsid w:val="008F7A18"/>
    <w:rsid w:val="00900CC2"/>
    <w:rsid w:val="0090162C"/>
    <w:rsid w:val="00903C04"/>
    <w:rsid w:val="00903C7F"/>
    <w:rsid w:val="00903FD7"/>
    <w:rsid w:val="00904DAE"/>
    <w:rsid w:val="00906F49"/>
    <w:rsid w:val="009101BE"/>
    <w:rsid w:val="00910FF2"/>
    <w:rsid w:val="0091156F"/>
    <w:rsid w:val="0091188F"/>
    <w:rsid w:val="00912603"/>
    <w:rsid w:val="00912CF7"/>
    <w:rsid w:val="00912D40"/>
    <w:rsid w:val="00913275"/>
    <w:rsid w:val="00913F21"/>
    <w:rsid w:val="00913F5F"/>
    <w:rsid w:val="00916261"/>
    <w:rsid w:val="009163F1"/>
    <w:rsid w:val="00916496"/>
    <w:rsid w:val="00916A34"/>
    <w:rsid w:val="00916C9B"/>
    <w:rsid w:val="0091730D"/>
    <w:rsid w:val="009176C6"/>
    <w:rsid w:val="00920027"/>
    <w:rsid w:val="00920445"/>
    <w:rsid w:val="00920B5A"/>
    <w:rsid w:val="00920B7E"/>
    <w:rsid w:val="00920EA3"/>
    <w:rsid w:val="0092176E"/>
    <w:rsid w:val="009219DA"/>
    <w:rsid w:val="0092226C"/>
    <w:rsid w:val="00922CCB"/>
    <w:rsid w:val="00922CD1"/>
    <w:rsid w:val="009235D0"/>
    <w:rsid w:val="00923A9B"/>
    <w:rsid w:val="00923C18"/>
    <w:rsid w:val="009246FC"/>
    <w:rsid w:val="009258E4"/>
    <w:rsid w:val="00925F78"/>
    <w:rsid w:val="00926772"/>
    <w:rsid w:val="00927ACA"/>
    <w:rsid w:val="00930AC4"/>
    <w:rsid w:val="00931624"/>
    <w:rsid w:val="00931915"/>
    <w:rsid w:val="00932FBC"/>
    <w:rsid w:val="00933C85"/>
    <w:rsid w:val="0093564E"/>
    <w:rsid w:val="009366C8"/>
    <w:rsid w:val="00937586"/>
    <w:rsid w:val="0093760F"/>
    <w:rsid w:val="00937CF6"/>
    <w:rsid w:val="009404E6"/>
    <w:rsid w:val="0094064E"/>
    <w:rsid w:val="009414DD"/>
    <w:rsid w:val="00942038"/>
    <w:rsid w:val="009433EA"/>
    <w:rsid w:val="00945098"/>
    <w:rsid w:val="009450E4"/>
    <w:rsid w:val="00946275"/>
    <w:rsid w:val="00947211"/>
    <w:rsid w:val="009473CA"/>
    <w:rsid w:val="009514BD"/>
    <w:rsid w:val="00951D62"/>
    <w:rsid w:val="00952472"/>
    <w:rsid w:val="00952846"/>
    <w:rsid w:val="00952B63"/>
    <w:rsid w:val="00952B6A"/>
    <w:rsid w:val="009536B6"/>
    <w:rsid w:val="00954278"/>
    <w:rsid w:val="0095588A"/>
    <w:rsid w:val="00957762"/>
    <w:rsid w:val="0095799D"/>
    <w:rsid w:val="00960901"/>
    <w:rsid w:val="00960D26"/>
    <w:rsid w:val="009616E7"/>
    <w:rsid w:val="009619B8"/>
    <w:rsid w:val="009621C4"/>
    <w:rsid w:val="0096225A"/>
    <w:rsid w:val="0096269E"/>
    <w:rsid w:val="0096287E"/>
    <w:rsid w:val="009647FA"/>
    <w:rsid w:val="00964CE7"/>
    <w:rsid w:val="00964E31"/>
    <w:rsid w:val="00965224"/>
    <w:rsid w:val="00965969"/>
    <w:rsid w:val="00966C00"/>
    <w:rsid w:val="00970877"/>
    <w:rsid w:val="0097240C"/>
    <w:rsid w:val="009731B4"/>
    <w:rsid w:val="009749A8"/>
    <w:rsid w:val="00974CE0"/>
    <w:rsid w:val="00975C5A"/>
    <w:rsid w:val="0097662A"/>
    <w:rsid w:val="00977FDE"/>
    <w:rsid w:val="00981562"/>
    <w:rsid w:val="00982487"/>
    <w:rsid w:val="00983ED1"/>
    <w:rsid w:val="0098465F"/>
    <w:rsid w:val="0098481C"/>
    <w:rsid w:val="009850E8"/>
    <w:rsid w:val="00985431"/>
    <w:rsid w:val="00985C0F"/>
    <w:rsid w:val="00985DFE"/>
    <w:rsid w:val="009865D0"/>
    <w:rsid w:val="00987ABA"/>
    <w:rsid w:val="00990A0F"/>
    <w:rsid w:val="00991133"/>
    <w:rsid w:val="00991936"/>
    <w:rsid w:val="00993AA0"/>
    <w:rsid w:val="00993D32"/>
    <w:rsid w:val="00994829"/>
    <w:rsid w:val="00994A37"/>
    <w:rsid w:val="00994AA9"/>
    <w:rsid w:val="009956E4"/>
    <w:rsid w:val="00995D26"/>
    <w:rsid w:val="009965C3"/>
    <w:rsid w:val="0099670F"/>
    <w:rsid w:val="009976CF"/>
    <w:rsid w:val="00997CC4"/>
    <w:rsid w:val="009A0214"/>
    <w:rsid w:val="009A03A2"/>
    <w:rsid w:val="009A085B"/>
    <w:rsid w:val="009A1577"/>
    <w:rsid w:val="009A4292"/>
    <w:rsid w:val="009A441F"/>
    <w:rsid w:val="009A4DDE"/>
    <w:rsid w:val="009A5831"/>
    <w:rsid w:val="009A5B6E"/>
    <w:rsid w:val="009A6979"/>
    <w:rsid w:val="009A6C02"/>
    <w:rsid w:val="009A6F31"/>
    <w:rsid w:val="009A7568"/>
    <w:rsid w:val="009A790B"/>
    <w:rsid w:val="009A7BD2"/>
    <w:rsid w:val="009A7D33"/>
    <w:rsid w:val="009B023D"/>
    <w:rsid w:val="009B0936"/>
    <w:rsid w:val="009B0AA0"/>
    <w:rsid w:val="009B119E"/>
    <w:rsid w:val="009B3670"/>
    <w:rsid w:val="009B3A71"/>
    <w:rsid w:val="009B4F47"/>
    <w:rsid w:val="009B5E02"/>
    <w:rsid w:val="009B7B3B"/>
    <w:rsid w:val="009B7F8A"/>
    <w:rsid w:val="009C0A1B"/>
    <w:rsid w:val="009C14AD"/>
    <w:rsid w:val="009C1545"/>
    <w:rsid w:val="009C23D7"/>
    <w:rsid w:val="009C247C"/>
    <w:rsid w:val="009C2614"/>
    <w:rsid w:val="009C2912"/>
    <w:rsid w:val="009C333B"/>
    <w:rsid w:val="009C37EF"/>
    <w:rsid w:val="009C38CB"/>
    <w:rsid w:val="009C3BE4"/>
    <w:rsid w:val="009C451E"/>
    <w:rsid w:val="009C4709"/>
    <w:rsid w:val="009C5060"/>
    <w:rsid w:val="009C560C"/>
    <w:rsid w:val="009C5C94"/>
    <w:rsid w:val="009C68AD"/>
    <w:rsid w:val="009C7CEC"/>
    <w:rsid w:val="009C7E3B"/>
    <w:rsid w:val="009D04E1"/>
    <w:rsid w:val="009D185D"/>
    <w:rsid w:val="009D1FC7"/>
    <w:rsid w:val="009D2349"/>
    <w:rsid w:val="009D23AD"/>
    <w:rsid w:val="009D30CD"/>
    <w:rsid w:val="009D3489"/>
    <w:rsid w:val="009D3F27"/>
    <w:rsid w:val="009D505E"/>
    <w:rsid w:val="009D532A"/>
    <w:rsid w:val="009D549D"/>
    <w:rsid w:val="009D6606"/>
    <w:rsid w:val="009D6C91"/>
    <w:rsid w:val="009D7F87"/>
    <w:rsid w:val="009E0113"/>
    <w:rsid w:val="009E069E"/>
    <w:rsid w:val="009E0877"/>
    <w:rsid w:val="009E0DC6"/>
    <w:rsid w:val="009E0F92"/>
    <w:rsid w:val="009E2C5D"/>
    <w:rsid w:val="009E31FD"/>
    <w:rsid w:val="009E3261"/>
    <w:rsid w:val="009E3A61"/>
    <w:rsid w:val="009E3AB4"/>
    <w:rsid w:val="009E3C2C"/>
    <w:rsid w:val="009E3F1D"/>
    <w:rsid w:val="009E497F"/>
    <w:rsid w:val="009E4E95"/>
    <w:rsid w:val="009E6537"/>
    <w:rsid w:val="009E6D9F"/>
    <w:rsid w:val="009E72EB"/>
    <w:rsid w:val="009F10DD"/>
    <w:rsid w:val="009F1DAC"/>
    <w:rsid w:val="009F248B"/>
    <w:rsid w:val="009F265A"/>
    <w:rsid w:val="009F2965"/>
    <w:rsid w:val="009F2E91"/>
    <w:rsid w:val="009F4C31"/>
    <w:rsid w:val="009F53BD"/>
    <w:rsid w:val="009F5CED"/>
    <w:rsid w:val="009F6493"/>
    <w:rsid w:val="009F6C8F"/>
    <w:rsid w:val="00A00031"/>
    <w:rsid w:val="00A002A3"/>
    <w:rsid w:val="00A018C0"/>
    <w:rsid w:val="00A02888"/>
    <w:rsid w:val="00A02A87"/>
    <w:rsid w:val="00A03B03"/>
    <w:rsid w:val="00A04131"/>
    <w:rsid w:val="00A05865"/>
    <w:rsid w:val="00A05AF0"/>
    <w:rsid w:val="00A06EF1"/>
    <w:rsid w:val="00A07117"/>
    <w:rsid w:val="00A07616"/>
    <w:rsid w:val="00A0774B"/>
    <w:rsid w:val="00A105B5"/>
    <w:rsid w:val="00A11335"/>
    <w:rsid w:val="00A12EEA"/>
    <w:rsid w:val="00A13ECA"/>
    <w:rsid w:val="00A1423E"/>
    <w:rsid w:val="00A14314"/>
    <w:rsid w:val="00A14B04"/>
    <w:rsid w:val="00A14C52"/>
    <w:rsid w:val="00A1519A"/>
    <w:rsid w:val="00A16251"/>
    <w:rsid w:val="00A1633E"/>
    <w:rsid w:val="00A16D82"/>
    <w:rsid w:val="00A20AEA"/>
    <w:rsid w:val="00A21AC9"/>
    <w:rsid w:val="00A21BA7"/>
    <w:rsid w:val="00A22C17"/>
    <w:rsid w:val="00A236EE"/>
    <w:rsid w:val="00A23841"/>
    <w:rsid w:val="00A24A35"/>
    <w:rsid w:val="00A24F8F"/>
    <w:rsid w:val="00A26E5E"/>
    <w:rsid w:val="00A31062"/>
    <w:rsid w:val="00A32170"/>
    <w:rsid w:val="00A32344"/>
    <w:rsid w:val="00A32E4A"/>
    <w:rsid w:val="00A3323E"/>
    <w:rsid w:val="00A34E03"/>
    <w:rsid w:val="00A3534C"/>
    <w:rsid w:val="00A35C1F"/>
    <w:rsid w:val="00A3651D"/>
    <w:rsid w:val="00A36EA2"/>
    <w:rsid w:val="00A37263"/>
    <w:rsid w:val="00A41B2D"/>
    <w:rsid w:val="00A41E64"/>
    <w:rsid w:val="00A4230A"/>
    <w:rsid w:val="00A4254A"/>
    <w:rsid w:val="00A42FBD"/>
    <w:rsid w:val="00A44644"/>
    <w:rsid w:val="00A44946"/>
    <w:rsid w:val="00A44A2A"/>
    <w:rsid w:val="00A44F86"/>
    <w:rsid w:val="00A45110"/>
    <w:rsid w:val="00A46775"/>
    <w:rsid w:val="00A46CC5"/>
    <w:rsid w:val="00A46DEC"/>
    <w:rsid w:val="00A46FB5"/>
    <w:rsid w:val="00A47C3F"/>
    <w:rsid w:val="00A50E4E"/>
    <w:rsid w:val="00A51241"/>
    <w:rsid w:val="00A51E40"/>
    <w:rsid w:val="00A5344A"/>
    <w:rsid w:val="00A53A5A"/>
    <w:rsid w:val="00A53D10"/>
    <w:rsid w:val="00A54B58"/>
    <w:rsid w:val="00A563B1"/>
    <w:rsid w:val="00A568FD"/>
    <w:rsid w:val="00A56CF9"/>
    <w:rsid w:val="00A5766B"/>
    <w:rsid w:val="00A57DA2"/>
    <w:rsid w:val="00A57DEA"/>
    <w:rsid w:val="00A57E3F"/>
    <w:rsid w:val="00A57EB2"/>
    <w:rsid w:val="00A6092E"/>
    <w:rsid w:val="00A60F8C"/>
    <w:rsid w:val="00A61214"/>
    <w:rsid w:val="00A61BC2"/>
    <w:rsid w:val="00A6313C"/>
    <w:rsid w:val="00A639A1"/>
    <w:rsid w:val="00A63B66"/>
    <w:rsid w:val="00A64476"/>
    <w:rsid w:val="00A645B8"/>
    <w:rsid w:val="00A64D36"/>
    <w:rsid w:val="00A656A7"/>
    <w:rsid w:val="00A65734"/>
    <w:rsid w:val="00A65838"/>
    <w:rsid w:val="00A661C7"/>
    <w:rsid w:val="00A6653B"/>
    <w:rsid w:val="00A66CB1"/>
    <w:rsid w:val="00A70454"/>
    <w:rsid w:val="00A70525"/>
    <w:rsid w:val="00A707BA"/>
    <w:rsid w:val="00A713D8"/>
    <w:rsid w:val="00A7189A"/>
    <w:rsid w:val="00A718CA"/>
    <w:rsid w:val="00A73313"/>
    <w:rsid w:val="00A7359A"/>
    <w:rsid w:val="00A7437C"/>
    <w:rsid w:val="00A74B2B"/>
    <w:rsid w:val="00A753A0"/>
    <w:rsid w:val="00A75470"/>
    <w:rsid w:val="00A75515"/>
    <w:rsid w:val="00A75575"/>
    <w:rsid w:val="00A7747A"/>
    <w:rsid w:val="00A777D4"/>
    <w:rsid w:val="00A77F92"/>
    <w:rsid w:val="00A80E69"/>
    <w:rsid w:val="00A8159F"/>
    <w:rsid w:val="00A81842"/>
    <w:rsid w:val="00A82EB7"/>
    <w:rsid w:val="00A82FEB"/>
    <w:rsid w:val="00A84164"/>
    <w:rsid w:val="00A8443D"/>
    <w:rsid w:val="00A84563"/>
    <w:rsid w:val="00A84FC1"/>
    <w:rsid w:val="00A8756C"/>
    <w:rsid w:val="00A90090"/>
    <w:rsid w:val="00A90549"/>
    <w:rsid w:val="00A909AB"/>
    <w:rsid w:val="00A9104C"/>
    <w:rsid w:val="00A911E4"/>
    <w:rsid w:val="00A92484"/>
    <w:rsid w:val="00A93886"/>
    <w:rsid w:val="00A93B60"/>
    <w:rsid w:val="00A943F9"/>
    <w:rsid w:val="00A9657E"/>
    <w:rsid w:val="00A968B7"/>
    <w:rsid w:val="00A97A1F"/>
    <w:rsid w:val="00A97FC8"/>
    <w:rsid w:val="00AA037F"/>
    <w:rsid w:val="00AA25B9"/>
    <w:rsid w:val="00AA3036"/>
    <w:rsid w:val="00AA3105"/>
    <w:rsid w:val="00AA3B10"/>
    <w:rsid w:val="00AA44B5"/>
    <w:rsid w:val="00AA5B25"/>
    <w:rsid w:val="00AA618D"/>
    <w:rsid w:val="00AB181F"/>
    <w:rsid w:val="00AB1B1A"/>
    <w:rsid w:val="00AB303C"/>
    <w:rsid w:val="00AB397F"/>
    <w:rsid w:val="00AB3E02"/>
    <w:rsid w:val="00AB40C7"/>
    <w:rsid w:val="00AB4622"/>
    <w:rsid w:val="00AB488C"/>
    <w:rsid w:val="00AB4BA8"/>
    <w:rsid w:val="00AB5157"/>
    <w:rsid w:val="00AB551E"/>
    <w:rsid w:val="00AB6268"/>
    <w:rsid w:val="00AB659C"/>
    <w:rsid w:val="00AB6877"/>
    <w:rsid w:val="00AB76E4"/>
    <w:rsid w:val="00AC0AC0"/>
    <w:rsid w:val="00AC1739"/>
    <w:rsid w:val="00AC1C60"/>
    <w:rsid w:val="00AC1C78"/>
    <w:rsid w:val="00AC2E8E"/>
    <w:rsid w:val="00AC3A98"/>
    <w:rsid w:val="00AC3FAB"/>
    <w:rsid w:val="00AC4492"/>
    <w:rsid w:val="00AC5B5A"/>
    <w:rsid w:val="00AC5F7D"/>
    <w:rsid w:val="00AC6DEB"/>
    <w:rsid w:val="00AC6F48"/>
    <w:rsid w:val="00AC733F"/>
    <w:rsid w:val="00AC7B11"/>
    <w:rsid w:val="00AD077B"/>
    <w:rsid w:val="00AD09F5"/>
    <w:rsid w:val="00AD1B98"/>
    <w:rsid w:val="00AD21E8"/>
    <w:rsid w:val="00AD3177"/>
    <w:rsid w:val="00AD37EE"/>
    <w:rsid w:val="00AD5807"/>
    <w:rsid w:val="00AD6314"/>
    <w:rsid w:val="00AD6B06"/>
    <w:rsid w:val="00AD6DFD"/>
    <w:rsid w:val="00AD6E1D"/>
    <w:rsid w:val="00AD7003"/>
    <w:rsid w:val="00AD7558"/>
    <w:rsid w:val="00AD7AFF"/>
    <w:rsid w:val="00AE23EA"/>
    <w:rsid w:val="00AE3CF6"/>
    <w:rsid w:val="00AE3E4E"/>
    <w:rsid w:val="00AE3F1C"/>
    <w:rsid w:val="00AE3FFD"/>
    <w:rsid w:val="00AE4AE6"/>
    <w:rsid w:val="00AE4BDC"/>
    <w:rsid w:val="00AE5378"/>
    <w:rsid w:val="00AE5470"/>
    <w:rsid w:val="00AE65CE"/>
    <w:rsid w:val="00AE6CE2"/>
    <w:rsid w:val="00AE7C1A"/>
    <w:rsid w:val="00AF0D1A"/>
    <w:rsid w:val="00AF26A2"/>
    <w:rsid w:val="00AF2AA7"/>
    <w:rsid w:val="00AF356B"/>
    <w:rsid w:val="00AF385D"/>
    <w:rsid w:val="00AF3B54"/>
    <w:rsid w:val="00AF3F83"/>
    <w:rsid w:val="00AF46BE"/>
    <w:rsid w:val="00AF4D45"/>
    <w:rsid w:val="00AF50A1"/>
    <w:rsid w:val="00AF64CB"/>
    <w:rsid w:val="00AF6588"/>
    <w:rsid w:val="00AF6B35"/>
    <w:rsid w:val="00AF7122"/>
    <w:rsid w:val="00B00BB5"/>
    <w:rsid w:val="00B00FA2"/>
    <w:rsid w:val="00B017FC"/>
    <w:rsid w:val="00B02532"/>
    <w:rsid w:val="00B0291F"/>
    <w:rsid w:val="00B02A68"/>
    <w:rsid w:val="00B02CCA"/>
    <w:rsid w:val="00B02CE8"/>
    <w:rsid w:val="00B04637"/>
    <w:rsid w:val="00B05A1F"/>
    <w:rsid w:val="00B06BAC"/>
    <w:rsid w:val="00B072BC"/>
    <w:rsid w:val="00B072CD"/>
    <w:rsid w:val="00B10EB3"/>
    <w:rsid w:val="00B119E9"/>
    <w:rsid w:val="00B12197"/>
    <w:rsid w:val="00B1354D"/>
    <w:rsid w:val="00B15259"/>
    <w:rsid w:val="00B16552"/>
    <w:rsid w:val="00B1693A"/>
    <w:rsid w:val="00B1699A"/>
    <w:rsid w:val="00B16FC8"/>
    <w:rsid w:val="00B1795D"/>
    <w:rsid w:val="00B1798B"/>
    <w:rsid w:val="00B179C0"/>
    <w:rsid w:val="00B20B19"/>
    <w:rsid w:val="00B20B44"/>
    <w:rsid w:val="00B215C4"/>
    <w:rsid w:val="00B21A0B"/>
    <w:rsid w:val="00B2300C"/>
    <w:rsid w:val="00B230F1"/>
    <w:rsid w:val="00B23E9A"/>
    <w:rsid w:val="00B24839"/>
    <w:rsid w:val="00B252E2"/>
    <w:rsid w:val="00B26969"/>
    <w:rsid w:val="00B275D8"/>
    <w:rsid w:val="00B276A6"/>
    <w:rsid w:val="00B27A7A"/>
    <w:rsid w:val="00B27F96"/>
    <w:rsid w:val="00B30041"/>
    <w:rsid w:val="00B30430"/>
    <w:rsid w:val="00B30442"/>
    <w:rsid w:val="00B30C79"/>
    <w:rsid w:val="00B315F5"/>
    <w:rsid w:val="00B31B31"/>
    <w:rsid w:val="00B320B9"/>
    <w:rsid w:val="00B32F67"/>
    <w:rsid w:val="00B33282"/>
    <w:rsid w:val="00B3376B"/>
    <w:rsid w:val="00B34059"/>
    <w:rsid w:val="00B34D63"/>
    <w:rsid w:val="00B34FFD"/>
    <w:rsid w:val="00B35AF3"/>
    <w:rsid w:val="00B3627D"/>
    <w:rsid w:val="00B368DB"/>
    <w:rsid w:val="00B369F4"/>
    <w:rsid w:val="00B37F69"/>
    <w:rsid w:val="00B40CB2"/>
    <w:rsid w:val="00B42075"/>
    <w:rsid w:val="00B4265A"/>
    <w:rsid w:val="00B441EB"/>
    <w:rsid w:val="00B45733"/>
    <w:rsid w:val="00B46D1E"/>
    <w:rsid w:val="00B47A55"/>
    <w:rsid w:val="00B5018A"/>
    <w:rsid w:val="00B505ED"/>
    <w:rsid w:val="00B51891"/>
    <w:rsid w:val="00B5225D"/>
    <w:rsid w:val="00B52674"/>
    <w:rsid w:val="00B54231"/>
    <w:rsid w:val="00B55DCD"/>
    <w:rsid w:val="00B560DA"/>
    <w:rsid w:val="00B60594"/>
    <w:rsid w:val="00B6103F"/>
    <w:rsid w:val="00B6198E"/>
    <w:rsid w:val="00B621D0"/>
    <w:rsid w:val="00B629EA"/>
    <w:rsid w:val="00B63556"/>
    <w:rsid w:val="00B63788"/>
    <w:rsid w:val="00B63794"/>
    <w:rsid w:val="00B63CF2"/>
    <w:rsid w:val="00B64BA0"/>
    <w:rsid w:val="00B6510B"/>
    <w:rsid w:val="00B6579A"/>
    <w:rsid w:val="00B65F62"/>
    <w:rsid w:val="00B66D41"/>
    <w:rsid w:val="00B66D59"/>
    <w:rsid w:val="00B67140"/>
    <w:rsid w:val="00B70EEF"/>
    <w:rsid w:val="00B7160C"/>
    <w:rsid w:val="00B7173F"/>
    <w:rsid w:val="00B720A9"/>
    <w:rsid w:val="00B73DB9"/>
    <w:rsid w:val="00B74668"/>
    <w:rsid w:val="00B75C9D"/>
    <w:rsid w:val="00B76477"/>
    <w:rsid w:val="00B76A59"/>
    <w:rsid w:val="00B76C17"/>
    <w:rsid w:val="00B76E71"/>
    <w:rsid w:val="00B770E8"/>
    <w:rsid w:val="00B77AF3"/>
    <w:rsid w:val="00B77CBB"/>
    <w:rsid w:val="00B8072B"/>
    <w:rsid w:val="00B82789"/>
    <w:rsid w:val="00B83353"/>
    <w:rsid w:val="00B8421D"/>
    <w:rsid w:val="00B84CA3"/>
    <w:rsid w:val="00B84F69"/>
    <w:rsid w:val="00B856C8"/>
    <w:rsid w:val="00B85DC8"/>
    <w:rsid w:val="00B869AE"/>
    <w:rsid w:val="00B87929"/>
    <w:rsid w:val="00B87D59"/>
    <w:rsid w:val="00B903F3"/>
    <w:rsid w:val="00B90860"/>
    <w:rsid w:val="00B931C6"/>
    <w:rsid w:val="00B94834"/>
    <w:rsid w:val="00B94C4A"/>
    <w:rsid w:val="00B951C9"/>
    <w:rsid w:val="00B95599"/>
    <w:rsid w:val="00B9563A"/>
    <w:rsid w:val="00B95B93"/>
    <w:rsid w:val="00B9799E"/>
    <w:rsid w:val="00BA046D"/>
    <w:rsid w:val="00BA13F4"/>
    <w:rsid w:val="00BA2361"/>
    <w:rsid w:val="00BA242E"/>
    <w:rsid w:val="00BA261A"/>
    <w:rsid w:val="00BA34A9"/>
    <w:rsid w:val="00BA3619"/>
    <w:rsid w:val="00BA3E11"/>
    <w:rsid w:val="00BA3EB2"/>
    <w:rsid w:val="00BA43E1"/>
    <w:rsid w:val="00BA5C91"/>
    <w:rsid w:val="00BA69B6"/>
    <w:rsid w:val="00BA7594"/>
    <w:rsid w:val="00BB020E"/>
    <w:rsid w:val="00BB051C"/>
    <w:rsid w:val="00BB0DA3"/>
    <w:rsid w:val="00BB115E"/>
    <w:rsid w:val="00BB13EE"/>
    <w:rsid w:val="00BB203E"/>
    <w:rsid w:val="00BB3741"/>
    <w:rsid w:val="00BB3CDB"/>
    <w:rsid w:val="00BB6465"/>
    <w:rsid w:val="00BB65E2"/>
    <w:rsid w:val="00BB690F"/>
    <w:rsid w:val="00BB7191"/>
    <w:rsid w:val="00BB72FE"/>
    <w:rsid w:val="00BB75F0"/>
    <w:rsid w:val="00BB7DA9"/>
    <w:rsid w:val="00BC024D"/>
    <w:rsid w:val="00BC0603"/>
    <w:rsid w:val="00BC0785"/>
    <w:rsid w:val="00BC081A"/>
    <w:rsid w:val="00BC1858"/>
    <w:rsid w:val="00BC1A0D"/>
    <w:rsid w:val="00BC1FD3"/>
    <w:rsid w:val="00BC43AB"/>
    <w:rsid w:val="00BC43E4"/>
    <w:rsid w:val="00BC5EB2"/>
    <w:rsid w:val="00BC6622"/>
    <w:rsid w:val="00BC6B87"/>
    <w:rsid w:val="00BC7349"/>
    <w:rsid w:val="00BC78FF"/>
    <w:rsid w:val="00BD1284"/>
    <w:rsid w:val="00BD20F7"/>
    <w:rsid w:val="00BD21C1"/>
    <w:rsid w:val="00BD2430"/>
    <w:rsid w:val="00BD2B00"/>
    <w:rsid w:val="00BD4239"/>
    <w:rsid w:val="00BD4777"/>
    <w:rsid w:val="00BD4C12"/>
    <w:rsid w:val="00BD5415"/>
    <w:rsid w:val="00BD6438"/>
    <w:rsid w:val="00BD6EE1"/>
    <w:rsid w:val="00BE039C"/>
    <w:rsid w:val="00BE1321"/>
    <w:rsid w:val="00BE1501"/>
    <w:rsid w:val="00BE23A8"/>
    <w:rsid w:val="00BE257D"/>
    <w:rsid w:val="00BE298A"/>
    <w:rsid w:val="00BE38EA"/>
    <w:rsid w:val="00BE3AD6"/>
    <w:rsid w:val="00BE3EF4"/>
    <w:rsid w:val="00BE41DD"/>
    <w:rsid w:val="00BE6497"/>
    <w:rsid w:val="00BE64A0"/>
    <w:rsid w:val="00BE6597"/>
    <w:rsid w:val="00BE66C4"/>
    <w:rsid w:val="00BF0319"/>
    <w:rsid w:val="00BF047B"/>
    <w:rsid w:val="00BF1B64"/>
    <w:rsid w:val="00BF23EF"/>
    <w:rsid w:val="00BF2545"/>
    <w:rsid w:val="00BF3091"/>
    <w:rsid w:val="00BF3165"/>
    <w:rsid w:val="00BF3257"/>
    <w:rsid w:val="00BF4CFC"/>
    <w:rsid w:val="00BF4F28"/>
    <w:rsid w:val="00BF6021"/>
    <w:rsid w:val="00BF6484"/>
    <w:rsid w:val="00BF6920"/>
    <w:rsid w:val="00BF6C98"/>
    <w:rsid w:val="00BF6CC4"/>
    <w:rsid w:val="00C000E1"/>
    <w:rsid w:val="00C003E0"/>
    <w:rsid w:val="00C00435"/>
    <w:rsid w:val="00C00622"/>
    <w:rsid w:val="00C00B16"/>
    <w:rsid w:val="00C01733"/>
    <w:rsid w:val="00C01C15"/>
    <w:rsid w:val="00C03074"/>
    <w:rsid w:val="00C03B82"/>
    <w:rsid w:val="00C045B1"/>
    <w:rsid w:val="00C05499"/>
    <w:rsid w:val="00C05AB1"/>
    <w:rsid w:val="00C061D8"/>
    <w:rsid w:val="00C07116"/>
    <w:rsid w:val="00C07C10"/>
    <w:rsid w:val="00C104BA"/>
    <w:rsid w:val="00C104DE"/>
    <w:rsid w:val="00C10AF4"/>
    <w:rsid w:val="00C11F82"/>
    <w:rsid w:val="00C12042"/>
    <w:rsid w:val="00C121E8"/>
    <w:rsid w:val="00C1261F"/>
    <w:rsid w:val="00C12A33"/>
    <w:rsid w:val="00C131BE"/>
    <w:rsid w:val="00C13289"/>
    <w:rsid w:val="00C135C2"/>
    <w:rsid w:val="00C13742"/>
    <w:rsid w:val="00C13752"/>
    <w:rsid w:val="00C1386C"/>
    <w:rsid w:val="00C13B1F"/>
    <w:rsid w:val="00C1509B"/>
    <w:rsid w:val="00C153B5"/>
    <w:rsid w:val="00C156BC"/>
    <w:rsid w:val="00C15ADB"/>
    <w:rsid w:val="00C17D28"/>
    <w:rsid w:val="00C2130F"/>
    <w:rsid w:val="00C21BCD"/>
    <w:rsid w:val="00C22842"/>
    <w:rsid w:val="00C229AC"/>
    <w:rsid w:val="00C22F3F"/>
    <w:rsid w:val="00C23D92"/>
    <w:rsid w:val="00C253E2"/>
    <w:rsid w:val="00C2611A"/>
    <w:rsid w:val="00C26522"/>
    <w:rsid w:val="00C27074"/>
    <w:rsid w:val="00C27343"/>
    <w:rsid w:val="00C2778F"/>
    <w:rsid w:val="00C27942"/>
    <w:rsid w:val="00C279C8"/>
    <w:rsid w:val="00C27F94"/>
    <w:rsid w:val="00C30E89"/>
    <w:rsid w:val="00C31224"/>
    <w:rsid w:val="00C3232F"/>
    <w:rsid w:val="00C32C60"/>
    <w:rsid w:val="00C34221"/>
    <w:rsid w:val="00C3431C"/>
    <w:rsid w:val="00C344CE"/>
    <w:rsid w:val="00C34AE4"/>
    <w:rsid w:val="00C35CE9"/>
    <w:rsid w:val="00C35E4C"/>
    <w:rsid w:val="00C36165"/>
    <w:rsid w:val="00C36D7B"/>
    <w:rsid w:val="00C376DD"/>
    <w:rsid w:val="00C37880"/>
    <w:rsid w:val="00C37EB7"/>
    <w:rsid w:val="00C40885"/>
    <w:rsid w:val="00C40E93"/>
    <w:rsid w:val="00C4171F"/>
    <w:rsid w:val="00C41EAD"/>
    <w:rsid w:val="00C42D62"/>
    <w:rsid w:val="00C430DD"/>
    <w:rsid w:val="00C43DE1"/>
    <w:rsid w:val="00C442C1"/>
    <w:rsid w:val="00C460B3"/>
    <w:rsid w:val="00C461BB"/>
    <w:rsid w:val="00C46BEA"/>
    <w:rsid w:val="00C47B10"/>
    <w:rsid w:val="00C47BE9"/>
    <w:rsid w:val="00C50985"/>
    <w:rsid w:val="00C51071"/>
    <w:rsid w:val="00C511A8"/>
    <w:rsid w:val="00C5194B"/>
    <w:rsid w:val="00C519BB"/>
    <w:rsid w:val="00C52358"/>
    <w:rsid w:val="00C5241E"/>
    <w:rsid w:val="00C5251C"/>
    <w:rsid w:val="00C53272"/>
    <w:rsid w:val="00C53414"/>
    <w:rsid w:val="00C534C9"/>
    <w:rsid w:val="00C536C2"/>
    <w:rsid w:val="00C54769"/>
    <w:rsid w:val="00C5520C"/>
    <w:rsid w:val="00C565A6"/>
    <w:rsid w:val="00C56BF5"/>
    <w:rsid w:val="00C60A3E"/>
    <w:rsid w:val="00C61C09"/>
    <w:rsid w:val="00C62559"/>
    <w:rsid w:val="00C62C38"/>
    <w:rsid w:val="00C62D72"/>
    <w:rsid w:val="00C630F0"/>
    <w:rsid w:val="00C637AF"/>
    <w:rsid w:val="00C64104"/>
    <w:rsid w:val="00C6565F"/>
    <w:rsid w:val="00C656AB"/>
    <w:rsid w:val="00C67AFC"/>
    <w:rsid w:val="00C67D56"/>
    <w:rsid w:val="00C70007"/>
    <w:rsid w:val="00C71A0F"/>
    <w:rsid w:val="00C71AC4"/>
    <w:rsid w:val="00C72AD4"/>
    <w:rsid w:val="00C738FE"/>
    <w:rsid w:val="00C75499"/>
    <w:rsid w:val="00C7560D"/>
    <w:rsid w:val="00C76E6E"/>
    <w:rsid w:val="00C77BEE"/>
    <w:rsid w:val="00C80612"/>
    <w:rsid w:val="00C80FD5"/>
    <w:rsid w:val="00C81F7C"/>
    <w:rsid w:val="00C8365A"/>
    <w:rsid w:val="00C8374A"/>
    <w:rsid w:val="00C83AC4"/>
    <w:rsid w:val="00C83DE0"/>
    <w:rsid w:val="00C840EC"/>
    <w:rsid w:val="00C845FC"/>
    <w:rsid w:val="00C84E25"/>
    <w:rsid w:val="00C85800"/>
    <w:rsid w:val="00C86847"/>
    <w:rsid w:val="00C86B78"/>
    <w:rsid w:val="00C87CAC"/>
    <w:rsid w:val="00C9098B"/>
    <w:rsid w:val="00C93650"/>
    <w:rsid w:val="00C95809"/>
    <w:rsid w:val="00C96761"/>
    <w:rsid w:val="00C96AB7"/>
    <w:rsid w:val="00C96DF3"/>
    <w:rsid w:val="00C97C66"/>
    <w:rsid w:val="00CA085C"/>
    <w:rsid w:val="00CA2084"/>
    <w:rsid w:val="00CA2302"/>
    <w:rsid w:val="00CA276C"/>
    <w:rsid w:val="00CA3089"/>
    <w:rsid w:val="00CA4A31"/>
    <w:rsid w:val="00CA4BD8"/>
    <w:rsid w:val="00CA5220"/>
    <w:rsid w:val="00CA5261"/>
    <w:rsid w:val="00CA6D11"/>
    <w:rsid w:val="00CA6F87"/>
    <w:rsid w:val="00CB0F6F"/>
    <w:rsid w:val="00CB24AA"/>
    <w:rsid w:val="00CB29BC"/>
    <w:rsid w:val="00CB2D34"/>
    <w:rsid w:val="00CB3362"/>
    <w:rsid w:val="00CB4743"/>
    <w:rsid w:val="00CB5580"/>
    <w:rsid w:val="00CB6027"/>
    <w:rsid w:val="00CB6E94"/>
    <w:rsid w:val="00CB7C6A"/>
    <w:rsid w:val="00CC0C29"/>
    <w:rsid w:val="00CC255B"/>
    <w:rsid w:val="00CC2E8F"/>
    <w:rsid w:val="00CC30BC"/>
    <w:rsid w:val="00CC352B"/>
    <w:rsid w:val="00CC48A8"/>
    <w:rsid w:val="00CC5AA2"/>
    <w:rsid w:val="00CC7DCE"/>
    <w:rsid w:val="00CD0329"/>
    <w:rsid w:val="00CD0489"/>
    <w:rsid w:val="00CD0F40"/>
    <w:rsid w:val="00CD164B"/>
    <w:rsid w:val="00CD1896"/>
    <w:rsid w:val="00CD1BCF"/>
    <w:rsid w:val="00CD320C"/>
    <w:rsid w:val="00CD3D18"/>
    <w:rsid w:val="00CD5234"/>
    <w:rsid w:val="00CD5D0B"/>
    <w:rsid w:val="00CD60B9"/>
    <w:rsid w:val="00CD6D1A"/>
    <w:rsid w:val="00CD6DD9"/>
    <w:rsid w:val="00CD7F3E"/>
    <w:rsid w:val="00CE0E22"/>
    <w:rsid w:val="00CE1766"/>
    <w:rsid w:val="00CE17FA"/>
    <w:rsid w:val="00CE251F"/>
    <w:rsid w:val="00CE2DAC"/>
    <w:rsid w:val="00CE3225"/>
    <w:rsid w:val="00CE5DD5"/>
    <w:rsid w:val="00CE65CF"/>
    <w:rsid w:val="00CE6980"/>
    <w:rsid w:val="00CE7DF4"/>
    <w:rsid w:val="00CF0072"/>
    <w:rsid w:val="00CF0D00"/>
    <w:rsid w:val="00CF2BEA"/>
    <w:rsid w:val="00CF3A41"/>
    <w:rsid w:val="00CF3F7D"/>
    <w:rsid w:val="00CF4119"/>
    <w:rsid w:val="00CF42A2"/>
    <w:rsid w:val="00CF4C3D"/>
    <w:rsid w:val="00CF4DF8"/>
    <w:rsid w:val="00CF5423"/>
    <w:rsid w:val="00CF5541"/>
    <w:rsid w:val="00CF5937"/>
    <w:rsid w:val="00CF5B56"/>
    <w:rsid w:val="00CF69E1"/>
    <w:rsid w:val="00CF77C3"/>
    <w:rsid w:val="00D004A3"/>
    <w:rsid w:val="00D01376"/>
    <w:rsid w:val="00D024C1"/>
    <w:rsid w:val="00D037B5"/>
    <w:rsid w:val="00D037E2"/>
    <w:rsid w:val="00D03827"/>
    <w:rsid w:val="00D0522F"/>
    <w:rsid w:val="00D05384"/>
    <w:rsid w:val="00D0584A"/>
    <w:rsid w:val="00D05950"/>
    <w:rsid w:val="00D05E47"/>
    <w:rsid w:val="00D0631B"/>
    <w:rsid w:val="00D064B4"/>
    <w:rsid w:val="00D06D1E"/>
    <w:rsid w:val="00D07441"/>
    <w:rsid w:val="00D07D90"/>
    <w:rsid w:val="00D10666"/>
    <w:rsid w:val="00D110B5"/>
    <w:rsid w:val="00D11386"/>
    <w:rsid w:val="00D11877"/>
    <w:rsid w:val="00D120F1"/>
    <w:rsid w:val="00D1231D"/>
    <w:rsid w:val="00D128E7"/>
    <w:rsid w:val="00D131D2"/>
    <w:rsid w:val="00D1458E"/>
    <w:rsid w:val="00D15477"/>
    <w:rsid w:val="00D16AF4"/>
    <w:rsid w:val="00D16E2E"/>
    <w:rsid w:val="00D16E9B"/>
    <w:rsid w:val="00D20007"/>
    <w:rsid w:val="00D20554"/>
    <w:rsid w:val="00D20BA8"/>
    <w:rsid w:val="00D20D34"/>
    <w:rsid w:val="00D20D37"/>
    <w:rsid w:val="00D213CD"/>
    <w:rsid w:val="00D214D7"/>
    <w:rsid w:val="00D22175"/>
    <w:rsid w:val="00D23532"/>
    <w:rsid w:val="00D25FF4"/>
    <w:rsid w:val="00D3060C"/>
    <w:rsid w:val="00D31501"/>
    <w:rsid w:val="00D3159C"/>
    <w:rsid w:val="00D31ADD"/>
    <w:rsid w:val="00D31AF2"/>
    <w:rsid w:val="00D31F94"/>
    <w:rsid w:val="00D32370"/>
    <w:rsid w:val="00D330C6"/>
    <w:rsid w:val="00D33457"/>
    <w:rsid w:val="00D34109"/>
    <w:rsid w:val="00D359A4"/>
    <w:rsid w:val="00D3715F"/>
    <w:rsid w:val="00D373AE"/>
    <w:rsid w:val="00D37D7B"/>
    <w:rsid w:val="00D40DA2"/>
    <w:rsid w:val="00D41AE8"/>
    <w:rsid w:val="00D42482"/>
    <w:rsid w:val="00D42632"/>
    <w:rsid w:val="00D42C31"/>
    <w:rsid w:val="00D4399F"/>
    <w:rsid w:val="00D43EAD"/>
    <w:rsid w:val="00D43ECE"/>
    <w:rsid w:val="00D466BA"/>
    <w:rsid w:val="00D4782C"/>
    <w:rsid w:val="00D5017A"/>
    <w:rsid w:val="00D507D8"/>
    <w:rsid w:val="00D5136D"/>
    <w:rsid w:val="00D5184B"/>
    <w:rsid w:val="00D51929"/>
    <w:rsid w:val="00D54ED8"/>
    <w:rsid w:val="00D5580B"/>
    <w:rsid w:val="00D55AA7"/>
    <w:rsid w:val="00D55E95"/>
    <w:rsid w:val="00D57665"/>
    <w:rsid w:val="00D57A5D"/>
    <w:rsid w:val="00D57F43"/>
    <w:rsid w:val="00D6114B"/>
    <w:rsid w:val="00D611AE"/>
    <w:rsid w:val="00D6124E"/>
    <w:rsid w:val="00D61332"/>
    <w:rsid w:val="00D62816"/>
    <w:rsid w:val="00D62F6F"/>
    <w:rsid w:val="00D63D64"/>
    <w:rsid w:val="00D64079"/>
    <w:rsid w:val="00D6431B"/>
    <w:rsid w:val="00D64A5F"/>
    <w:rsid w:val="00D64B4E"/>
    <w:rsid w:val="00D654DF"/>
    <w:rsid w:val="00D661C2"/>
    <w:rsid w:val="00D663EC"/>
    <w:rsid w:val="00D66821"/>
    <w:rsid w:val="00D67071"/>
    <w:rsid w:val="00D703DA"/>
    <w:rsid w:val="00D73725"/>
    <w:rsid w:val="00D74181"/>
    <w:rsid w:val="00D742A1"/>
    <w:rsid w:val="00D747AA"/>
    <w:rsid w:val="00D755CD"/>
    <w:rsid w:val="00D75BC3"/>
    <w:rsid w:val="00D7661A"/>
    <w:rsid w:val="00D8001B"/>
    <w:rsid w:val="00D80542"/>
    <w:rsid w:val="00D80FF3"/>
    <w:rsid w:val="00D8195B"/>
    <w:rsid w:val="00D81E71"/>
    <w:rsid w:val="00D82481"/>
    <w:rsid w:val="00D8257A"/>
    <w:rsid w:val="00D83037"/>
    <w:rsid w:val="00D833AA"/>
    <w:rsid w:val="00D8491A"/>
    <w:rsid w:val="00D8600E"/>
    <w:rsid w:val="00D866CC"/>
    <w:rsid w:val="00D8738C"/>
    <w:rsid w:val="00D875DD"/>
    <w:rsid w:val="00D908F3"/>
    <w:rsid w:val="00D912A1"/>
    <w:rsid w:val="00D920D3"/>
    <w:rsid w:val="00D921F6"/>
    <w:rsid w:val="00D93BC1"/>
    <w:rsid w:val="00D9430A"/>
    <w:rsid w:val="00D96503"/>
    <w:rsid w:val="00D96CD2"/>
    <w:rsid w:val="00D9769B"/>
    <w:rsid w:val="00D97A8D"/>
    <w:rsid w:val="00DA05A8"/>
    <w:rsid w:val="00DA0779"/>
    <w:rsid w:val="00DA0E6C"/>
    <w:rsid w:val="00DA0FF7"/>
    <w:rsid w:val="00DA1824"/>
    <w:rsid w:val="00DA19E8"/>
    <w:rsid w:val="00DA2144"/>
    <w:rsid w:val="00DA27AB"/>
    <w:rsid w:val="00DA2D46"/>
    <w:rsid w:val="00DA2D89"/>
    <w:rsid w:val="00DA3027"/>
    <w:rsid w:val="00DA36DE"/>
    <w:rsid w:val="00DA3B6E"/>
    <w:rsid w:val="00DA3C25"/>
    <w:rsid w:val="00DA55C9"/>
    <w:rsid w:val="00DA58B3"/>
    <w:rsid w:val="00DA5A1F"/>
    <w:rsid w:val="00DA5FD1"/>
    <w:rsid w:val="00DA6A7E"/>
    <w:rsid w:val="00DA705C"/>
    <w:rsid w:val="00DA78A7"/>
    <w:rsid w:val="00DB04CB"/>
    <w:rsid w:val="00DB0502"/>
    <w:rsid w:val="00DB0D29"/>
    <w:rsid w:val="00DB14E4"/>
    <w:rsid w:val="00DB1BFE"/>
    <w:rsid w:val="00DB2811"/>
    <w:rsid w:val="00DB2899"/>
    <w:rsid w:val="00DB2BCD"/>
    <w:rsid w:val="00DB2D21"/>
    <w:rsid w:val="00DB2DF7"/>
    <w:rsid w:val="00DB2E69"/>
    <w:rsid w:val="00DB3726"/>
    <w:rsid w:val="00DB396A"/>
    <w:rsid w:val="00DB425E"/>
    <w:rsid w:val="00DB4946"/>
    <w:rsid w:val="00DB4D6F"/>
    <w:rsid w:val="00DB546A"/>
    <w:rsid w:val="00DB5FAB"/>
    <w:rsid w:val="00DB6B2C"/>
    <w:rsid w:val="00DB770E"/>
    <w:rsid w:val="00DB785E"/>
    <w:rsid w:val="00DB7E16"/>
    <w:rsid w:val="00DC0E41"/>
    <w:rsid w:val="00DC35DF"/>
    <w:rsid w:val="00DC379A"/>
    <w:rsid w:val="00DC3A95"/>
    <w:rsid w:val="00DC41B7"/>
    <w:rsid w:val="00DC5335"/>
    <w:rsid w:val="00DC583F"/>
    <w:rsid w:val="00DC6148"/>
    <w:rsid w:val="00DC6B87"/>
    <w:rsid w:val="00DC7E5A"/>
    <w:rsid w:val="00DD00A4"/>
    <w:rsid w:val="00DD05B3"/>
    <w:rsid w:val="00DD088C"/>
    <w:rsid w:val="00DD09B7"/>
    <w:rsid w:val="00DD0E97"/>
    <w:rsid w:val="00DD1120"/>
    <w:rsid w:val="00DD1A04"/>
    <w:rsid w:val="00DD1F22"/>
    <w:rsid w:val="00DD2450"/>
    <w:rsid w:val="00DD24DF"/>
    <w:rsid w:val="00DD322A"/>
    <w:rsid w:val="00DD3A1F"/>
    <w:rsid w:val="00DD3BCB"/>
    <w:rsid w:val="00DD46AB"/>
    <w:rsid w:val="00DD4A8D"/>
    <w:rsid w:val="00DD4BEC"/>
    <w:rsid w:val="00DD5650"/>
    <w:rsid w:val="00DD591E"/>
    <w:rsid w:val="00DD5BFA"/>
    <w:rsid w:val="00DD5C03"/>
    <w:rsid w:val="00DD5F05"/>
    <w:rsid w:val="00DD5F28"/>
    <w:rsid w:val="00DD66F5"/>
    <w:rsid w:val="00DD69D1"/>
    <w:rsid w:val="00DD6E8F"/>
    <w:rsid w:val="00DD799B"/>
    <w:rsid w:val="00DD7DF7"/>
    <w:rsid w:val="00DE05D9"/>
    <w:rsid w:val="00DE13FD"/>
    <w:rsid w:val="00DE1C0C"/>
    <w:rsid w:val="00DE24A3"/>
    <w:rsid w:val="00DE2C63"/>
    <w:rsid w:val="00DE37AE"/>
    <w:rsid w:val="00DE392B"/>
    <w:rsid w:val="00DE3FA5"/>
    <w:rsid w:val="00DE4D5E"/>
    <w:rsid w:val="00DE5084"/>
    <w:rsid w:val="00DE584B"/>
    <w:rsid w:val="00DE58C4"/>
    <w:rsid w:val="00DE5D76"/>
    <w:rsid w:val="00DE64CD"/>
    <w:rsid w:val="00DE6D17"/>
    <w:rsid w:val="00DF017C"/>
    <w:rsid w:val="00DF0363"/>
    <w:rsid w:val="00DF1DE4"/>
    <w:rsid w:val="00DF30FA"/>
    <w:rsid w:val="00DF3369"/>
    <w:rsid w:val="00DF3CAF"/>
    <w:rsid w:val="00DF3F4A"/>
    <w:rsid w:val="00DF44D1"/>
    <w:rsid w:val="00DF6F17"/>
    <w:rsid w:val="00DF7AB0"/>
    <w:rsid w:val="00DF7D9D"/>
    <w:rsid w:val="00E00237"/>
    <w:rsid w:val="00E004CD"/>
    <w:rsid w:val="00E005F5"/>
    <w:rsid w:val="00E00B6D"/>
    <w:rsid w:val="00E00DEC"/>
    <w:rsid w:val="00E0116D"/>
    <w:rsid w:val="00E030A8"/>
    <w:rsid w:val="00E03A6E"/>
    <w:rsid w:val="00E03D54"/>
    <w:rsid w:val="00E047D1"/>
    <w:rsid w:val="00E04811"/>
    <w:rsid w:val="00E04B8A"/>
    <w:rsid w:val="00E05D03"/>
    <w:rsid w:val="00E05E43"/>
    <w:rsid w:val="00E0714A"/>
    <w:rsid w:val="00E07D12"/>
    <w:rsid w:val="00E10365"/>
    <w:rsid w:val="00E10C39"/>
    <w:rsid w:val="00E1241B"/>
    <w:rsid w:val="00E129B9"/>
    <w:rsid w:val="00E12C8D"/>
    <w:rsid w:val="00E12D35"/>
    <w:rsid w:val="00E134C7"/>
    <w:rsid w:val="00E13747"/>
    <w:rsid w:val="00E14541"/>
    <w:rsid w:val="00E1491C"/>
    <w:rsid w:val="00E157B7"/>
    <w:rsid w:val="00E15826"/>
    <w:rsid w:val="00E16614"/>
    <w:rsid w:val="00E1684B"/>
    <w:rsid w:val="00E168F0"/>
    <w:rsid w:val="00E16E34"/>
    <w:rsid w:val="00E20008"/>
    <w:rsid w:val="00E203E2"/>
    <w:rsid w:val="00E20654"/>
    <w:rsid w:val="00E20B0B"/>
    <w:rsid w:val="00E210AE"/>
    <w:rsid w:val="00E212A1"/>
    <w:rsid w:val="00E214BC"/>
    <w:rsid w:val="00E217D7"/>
    <w:rsid w:val="00E21D3C"/>
    <w:rsid w:val="00E22404"/>
    <w:rsid w:val="00E22F1A"/>
    <w:rsid w:val="00E2366D"/>
    <w:rsid w:val="00E23997"/>
    <w:rsid w:val="00E23DF3"/>
    <w:rsid w:val="00E26511"/>
    <w:rsid w:val="00E270E9"/>
    <w:rsid w:val="00E3063C"/>
    <w:rsid w:val="00E32D10"/>
    <w:rsid w:val="00E3305C"/>
    <w:rsid w:val="00E337C8"/>
    <w:rsid w:val="00E3576C"/>
    <w:rsid w:val="00E36C5B"/>
    <w:rsid w:val="00E36CBE"/>
    <w:rsid w:val="00E3793F"/>
    <w:rsid w:val="00E3795B"/>
    <w:rsid w:val="00E37978"/>
    <w:rsid w:val="00E408A2"/>
    <w:rsid w:val="00E41854"/>
    <w:rsid w:val="00E41B7B"/>
    <w:rsid w:val="00E41BD9"/>
    <w:rsid w:val="00E41C5F"/>
    <w:rsid w:val="00E41CFD"/>
    <w:rsid w:val="00E42097"/>
    <w:rsid w:val="00E42B03"/>
    <w:rsid w:val="00E42FC6"/>
    <w:rsid w:val="00E443CC"/>
    <w:rsid w:val="00E4505B"/>
    <w:rsid w:val="00E4524E"/>
    <w:rsid w:val="00E4571E"/>
    <w:rsid w:val="00E45818"/>
    <w:rsid w:val="00E45AA1"/>
    <w:rsid w:val="00E46417"/>
    <w:rsid w:val="00E473E7"/>
    <w:rsid w:val="00E47A16"/>
    <w:rsid w:val="00E47A2A"/>
    <w:rsid w:val="00E500DD"/>
    <w:rsid w:val="00E5119B"/>
    <w:rsid w:val="00E522AF"/>
    <w:rsid w:val="00E5341B"/>
    <w:rsid w:val="00E535E1"/>
    <w:rsid w:val="00E55E0D"/>
    <w:rsid w:val="00E55EAD"/>
    <w:rsid w:val="00E57025"/>
    <w:rsid w:val="00E6007D"/>
    <w:rsid w:val="00E603C0"/>
    <w:rsid w:val="00E60F5B"/>
    <w:rsid w:val="00E6164D"/>
    <w:rsid w:val="00E61F4E"/>
    <w:rsid w:val="00E62A76"/>
    <w:rsid w:val="00E63B9A"/>
    <w:rsid w:val="00E6553F"/>
    <w:rsid w:val="00E655E9"/>
    <w:rsid w:val="00E667C4"/>
    <w:rsid w:val="00E673EC"/>
    <w:rsid w:val="00E674DA"/>
    <w:rsid w:val="00E70257"/>
    <w:rsid w:val="00E709DB"/>
    <w:rsid w:val="00E70D11"/>
    <w:rsid w:val="00E710B5"/>
    <w:rsid w:val="00E7139B"/>
    <w:rsid w:val="00E71BB3"/>
    <w:rsid w:val="00E71E14"/>
    <w:rsid w:val="00E72378"/>
    <w:rsid w:val="00E724C8"/>
    <w:rsid w:val="00E72939"/>
    <w:rsid w:val="00E72BEC"/>
    <w:rsid w:val="00E72C34"/>
    <w:rsid w:val="00E74388"/>
    <w:rsid w:val="00E7446E"/>
    <w:rsid w:val="00E75668"/>
    <w:rsid w:val="00E756C2"/>
    <w:rsid w:val="00E75770"/>
    <w:rsid w:val="00E75DF7"/>
    <w:rsid w:val="00E76A50"/>
    <w:rsid w:val="00E778A5"/>
    <w:rsid w:val="00E81013"/>
    <w:rsid w:val="00E814D1"/>
    <w:rsid w:val="00E818EB"/>
    <w:rsid w:val="00E81F74"/>
    <w:rsid w:val="00E8300E"/>
    <w:rsid w:val="00E83343"/>
    <w:rsid w:val="00E833C2"/>
    <w:rsid w:val="00E8359B"/>
    <w:rsid w:val="00E85E68"/>
    <w:rsid w:val="00E8709F"/>
    <w:rsid w:val="00E8739C"/>
    <w:rsid w:val="00E8755B"/>
    <w:rsid w:val="00E87611"/>
    <w:rsid w:val="00E87C91"/>
    <w:rsid w:val="00E87EC9"/>
    <w:rsid w:val="00E905C3"/>
    <w:rsid w:val="00E90B37"/>
    <w:rsid w:val="00E90E56"/>
    <w:rsid w:val="00E90F1E"/>
    <w:rsid w:val="00E912E6"/>
    <w:rsid w:val="00E92D2E"/>
    <w:rsid w:val="00E92D72"/>
    <w:rsid w:val="00E93F5E"/>
    <w:rsid w:val="00E9434D"/>
    <w:rsid w:val="00E94D02"/>
    <w:rsid w:val="00E956D8"/>
    <w:rsid w:val="00E9601D"/>
    <w:rsid w:val="00E966FD"/>
    <w:rsid w:val="00E968E3"/>
    <w:rsid w:val="00E96C1E"/>
    <w:rsid w:val="00E9722B"/>
    <w:rsid w:val="00E9737A"/>
    <w:rsid w:val="00EA026D"/>
    <w:rsid w:val="00EA3E35"/>
    <w:rsid w:val="00EA443A"/>
    <w:rsid w:val="00EA4D1D"/>
    <w:rsid w:val="00EA4EB2"/>
    <w:rsid w:val="00EA518A"/>
    <w:rsid w:val="00EA70CF"/>
    <w:rsid w:val="00EA7957"/>
    <w:rsid w:val="00EB08B6"/>
    <w:rsid w:val="00EB1814"/>
    <w:rsid w:val="00EB2EA6"/>
    <w:rsid w:val="00EB4CBC"/>
    <w:rsid w:val="00EB512A"/>
    <w:rsid w:val="00EB5553"/>
    <w:rsid w:val="00EB6FDE"/>
    <w:rsid w:val="00EB72B6"/>
    <w:rsid w:val="00EB7FC8"/>
    <w:rsid w:val="00EC00BB"/>
    <w:rsid w:val="00EC05B6"/>
    <w:rsid w:val="00EC07E6"/>
    <w:rsid w:val="00EC0877"/>
    <w:rsid w:val="00EC0FA3"/>
    <w:rsid w:val="00EC1F0A"/>
    <w:rsid w:val="00EC1FAD"/>
    <w:rsid w:val="00EC3374"/>
    <w:rsid w:val="00EC36AB"/>
    <w:rsid w:val="00EC3789"/>
    <w:rsid w:val="00EC3A81"/>
    <w:rsid w:val="00EC3CC6"/>
    <w:rsid w:val="00EC4041"/>
    <w:rsid w:val="00EC6151"/>
    <w:rsid w:val="00EC66A3"/>
    <w:rsid w:val="00EC676B"/>
    <w:rsid w:val="00EC696D"/>
    <w:rsid w:val="00EC6F55"/>
    <w:rsid w:val="00EC72E1"/>
    <w:rsid w:val="00EC72F9"/>
    <w:rsid w:val="00EC79AE"/>
    <w:rsid w:val="00EC7EBA"/>
    <w:rsid w:val="00ED1A52"/>
    <w:rsid w:val="00ED1A82"/>
    <w:rsid w:val="00ED1E28"/>
    <w:rsid w:val="00ED333F"/>
    <w:rsid w:val="00ED4230"/>
    <w:rsid w:val="00ED4CB6"/>
    <w:rsid w:val="00ED59C9"/>
    <w:rsid w:val="00ED5A50"/>
    <w:rsid w:val="00ED5C0E"/>
    <w:rsid w:val="00ED6EC8"/>
    <w:rsid w:val="00ED7825"/>
    <w:rsid w:val="00ED7E7A"/>
    <w:rsid w:val="00EE0761"/>
    <w:rsid w:val="00EE090A"/>
    <w:rsid w:val="00EE10C1"/>
    <w:rsid w:val="00EE12AC"/>
    <w:rsid w:val="00EE1D71"/>
    <w:rsid w:val="00EE1E69"/>
    <w:rsid w:val="00EE4B7F"/>
    <w:rsid w:val="00EE6DDD"/>
    <w:rsid w:val="00EE7856"/>
    <w:rsid w:val="00EE7CBA"/>
    <w:rsid w:val="00EF0797"/>
    <w:rsid w:val="00EF1C81"/>
    <w:rsid w:val="00EF1D12"/>
    <w:rsid w:val="00EF3740"/>
    <w:rsid w:val="00EF385B"/>
    <w:rsid w:val="00EF3962"/>
    <w:rsid w:val="00EF3E5B"/>
    <w:rsid w:val="00EF4A02"/>
    <w:rsid w:val="00EF53D1"/>
    <w:rsid w:val="00EF5E7A"/>
    <w:rsid w:val="00EF5F39"/>
    <w:rsid w:val="00EF6025"/>
    <w:rsid w:val="00EF634F"/>
    <w:rsid w:val="00EF699D"/>
    <w:rsid w:val="00EF745B"/>
    <w:rsid w:val="00EF7628"/>
    <w:rsid w:val="00EF7BD1"/>
    <w:rsid w:val="00F000B4"/>
    <w:rsid w:val="00F003CA"/>
    <w:rsid w:val="00F0082C"/>
    <w:rsid w:val="00F008D9"/>
    <w:rsid w:val="00F00C7B"/>
    <w:rsid w:val="00F00EB2"/>
    <w:rsid w:val="00F01668"/>
    <w:rsid w:val="00F01DC9"/>
    <w:rsid w:val="00F01F8F"/>
    <w:rsid w:val="00F03AC3"/>
    <w:rsid w:val="00F03CBB"/>
    <w:rsid w:val="00F05092"/>
    <w:rsid w:val="00F06DD5"/>
    <w:rsid w:val="00F0700F"/>
    <w:rsid w:val="00F11105"/>
    <w:rsid w:val="00F12DB1"/>
    <w:rsid w:val="00F13039"/>
    <w:rsid w:val="00F13F11"/>
    <w:rsid w:val="00F14500"/>
    <w:rsid w:val="00F14AEA"/>
    <w:rsid w:val="00F14CD3"/>
    <w:rsid w:val="00F1520B"/>
    <w:rsid w:val="00F1524B"/>
    <w:rsid w:val="00F15757"/>
    <w:rsid w:val="00F16554"/>
    <w:rsid w:val="00F17130"/>
    <w:rsid w:val="00F17935"/>
    <w:rsid w:val="00F179B8"/>
    <w:rsid w:val="00F17A62"/>
    <w:rsid w:val="00F17DA2"/>
    <w:rsid w:val="00F20342"/>
    <w:rsid w:val="00F20C90"/>
    <w:rsid w:val="00F22321"/>
    <w:rsid w:val="00F2246B"/>
    <w:rsid w:val="00F22830"/>
    <w:rsid w:val="00F255B8"/>
    <w:rsid w:val="00F25689"/>
    <w:rsid w:val="00F26295"/>
    <w:rsid w:val="00F262C8"/>
    <w:rsid w:val="00F30487"/>
    <w:rsid w:val="00F3125C"/>
    <w:rsid w:val="00F31D60"/>
    <w:rsid w:val="00F3215E"/>
    <w:rsid w:val="00F35049"/>
    <w:rsid w:val="00F3514A"/>
    <w:rsid w:val="00F358A7"/>
    <w:rsid w:val="00F35BAD"/>
    <w:rsid w:val="00F3621C"/>
    <w:rsid w:val="00F371A0"/>
    <w:rsid w:val="00F375BE"/>
    <w:rsid w:val="00F407A5"/>
    <w:rsid w:val="00F40D85"/>
    <w:rsid w:val="00F410D0"/>
    <w:rsid w:val="00F417DD"/>
    <w:rsid w:val="00F4260B"/>
    <w:rsid w:val="00F4264F"/>
    <w:rsid w:val="00F426C2"/>
    <w:rsid w:val="00F430EF"/>
    <w:rsid w:val="00F4337C"/>
    <w:rsid w:val="00F43A68"/>
    <w:rsid w:val="00F446CC"/>
    <w:rsid w:val="00F461BD"/>
    <w:rsid w:val="00F46ED4"/>
    <w:rsid w:val="00F50322"/>
    <w:rsid w:val="00F5192B"/>
    <w:rsid w:val="00F52469"/>
    <w:rsid w:val="00F52EF8"/>
    <w:rsid w:val="00F52F90"/>
    <w:rsid w:val="00F53514"/>
    <w:rsid w:val="00F53839"/>
    <w:rsid w:val="00F541E1"/>
    <w:rsid w:val="00F5444C"/>
    <w:rsid w:val="00F55622"/>
    <w:rsid w:val="00F57C3A"/>
    <w:rsid w:val="00F608DB"/>
    <w:rsid w:val="00F60C09"/>
    <w:rsid w:val="00F610F3"/>
    <w:rsid w:val="00F618CD"/>
    <w:rsid w:val="00F61A49"/>
    <w:rsid w:val="00F61AC5"/>
    <w:rsid w:val="00F61C8F"/>
    <w:rsid w:val="00F6201E"/>
    <w:rsid w:val="00F620AA"/>
    <w:rsid w:val="00F623B5"/>
    <w:rsid w:val="00F62401"/>
    <w:rsid w:val="00F647F7"/>
    <w:rsid w:val="00F64DFF"/>
    <w:rsid w:val="00F6686F"/>
    <w:rsid w:val="00F66E08"/>
    <w:rsid w:val="00F67221"/>
    <w:rsid w:val="00F70012"/>
    <w:rsid w:val="00F71759"/>
    <w:rsid w:val="00F71860"/>
    <w:rsid w:val="00F719D8"/>
    <w:rsid w:val="00F72493"/>
    <w:rsid w:val="00F72844"/>
    <w:rsid w:val="00F73DA5"/>
    <w:rsid w:val="00F74577"/>
    <w:rsid w:val="00F750BB"/>
    <w:rsid w:val="00F755AB"/>
    <w:rsid w:val="00F76E01"/>
    <w:rsid w:val="00F77F11"/>
    <w:rsid w:val="00F80077"/>
    <w:rsid w:val="00F8127C"/>
    <w:rsid w:val="00F815B9"/>
    <w:rsid w:val="00F817E7"/>
    <w:rsid w:val="00F82286"/>
    <w:rsid w:val="00F82609"/>
    <w:rsid w:val="00F8340E"/>
    <w:rsid w:val="00F845C6"/>
    <w:rsid w:val="00F849C9"/>
    <w:rsid w:val="00F84C52"/>
    <w:rsid w:val="00F85C4D"/>
    <w:rsid w:val="00F85E4B"/>
    <w:rsid w:val="00F86855"/>
    <w:rsid w:val="00F86FA6"/>
    <w:rsid w:val="00F873C5"/>
    <w:rsid w:val="00F87ECE"/>
    <w:rsid w:val="00F905FB"/>
    <w:rsid w:val="00F907A7"/>
    <w:rsid w:val="00F913DE"/>
    <w:rsid w:val="00F91CE5"/>
    <w:rsid w:val="00F924C1"/>
    <w:rsid w:val="00F92BE5"/>
    <w:rsid w:val="00F94B67"/>
    <w:rsid w:val="00F95157"/>
    <w:rsid w:val="00F95671"/>
    <w:rsid w:val="00F959B8"/>
    <w:rsid w:val="00F95A23"/>
    <w:rsid w:val="00F95D97"/>
    <w:rsid w:val="00F97646"/>
    <w:rsid w:val="00FA028F"/>
    <w:rsid w:val="00FA19EF"/>
    <w:rsid w:val="00FA432D"/>
    <w:rsid w:val="00FA4AE6"/>
    <w:rsid w:val="00FA5365"/>
    <w:rsid w:val="00FA56BD"/>
    <w:rsid w:val="00FA5E9D"/>
    <w:rsid w:val="00FA6B3B"/>
    <w:rsid w:val="00FA6D9A"/>
    <w:rsid w:val="00FA6F76"/>
    <w:rsid w:val="00FA7299"/>
    <w:rsid w:val="00FB02FB"/>
    <w:rsid w:val="00FB0E1E"/>
    <w:rsid w:val="00FB13E8"/>
    <w:rsid w:val="00FB1BCE"/>
    <w:rsid w:val="00FB39D5"/>
    <w:rsid w:val="00FB3A18"/>
    <w:rsid w:val="00FB3DA3"/>
    <w:rsid w:val="00FB4CAE"/>
    <w:rsid w:val="00FB56CE"/>
    <w:rsid w:val="00FB577E"/>
    <w:rsid w:val="00FB5E6C"/>
    <w:rsid w:val="00FB5F98"/>
    <w:rsid w:val="00FB5FD9"/>
    <w:rsid w:val="00FB707F"/>
    <w:rsid w:val="00FC0D42"/>
    <w:rsid w:val="00FC159A"/>
    <w:rsid w:val="00FC1C52"/>
    <w:rsid w:val="00FC1F27"/>
    <w:rsid w:val="00FC231B"/>
    <w:rsid w:val="00FC266C"/>
    <w:rsid w:val="00FC2FC6"/>
    <w:rsid w:val="00FC4E80"/>
    <w:rsid w:val="00FC6A11"/>
    <w:rsid w:val="00FC7106"/>
    <w:rsid w:val="00FC75D6"/>
    <w:rsid w:val="00FD1877"/>
    <w:rsid w:val="00FD1A10"/>
    <w:rsid w:val="00FD2574"/>
    <w:rsid w:val="00FD3553"/>
    <w:rsid w:val="00FD39D6"/>
    <w:rsid w:val="00FD4C63"/>
    <w:rsid w:val="00FD5354"/>
    <w:rsid w:val="00FE0A9E"/>
    <w:rsid w:val="00FE0B71"/>
    <w:rsid w:val="00FE1126"/>
    <w:rsid w:val="00FE1586"/>
    <w:rsid w:val="00FE206A"/>
    <w:rsid w:val="00FE2447"/>
    <w:rsid w:val="00FE294D"/>
    <w:rsid w:val="00FE357B"/>
    <w:rsid w:val="00FE3CCF"/>
    <w:rsid w:val="00FE4302"/>
    <w:rsid w:val="00FE6C22"/>
    <w:rsid w:val="00FE7FC1"/>
    <w:rsid w:val="00FF0030"/>
    <w:rsid w:val="00FF02C7"/>
    <w:rsid w:val="00FF0516"/>
    <w:rsid w:val="00FF0BDB"/>
    <w:rsid w:val="00FF182E"/>
    <w:rsid w:val="00FF1BAE"/>
    <w:rsid w:val="00FF24AA"/>
    <w:rsid w:val="00FF381A"/>
    <w:rsid w:val="00FF4370"/>
    <w:rsid w:val="00FF5056"/>
    <w:rsid w:val="00FF730C"/>
    <w:rsid w:val="00FF7ECA"/>
    <w:rsid w:val="023A5F42"/>
    <w:rsid w:val="09285BD6"/>
    <w:rsid w:val="0C825F76"/>
    <w:rsid w:val="0F167603"/>
    <w:rsid w:val="15264BAE"/>
    <w:rsid w:val="17572E17"/>
    <w:rsid w:val="183C763B"/>
    <w:rsid w:val="1BA74901"/>
    <w:rsid w:val="1C892E6E"/>
    <w:rsid w:val="1D3F0457"/>
    <w:rsid w:val="1F233109"/>
    <w:rsid w:val="2CC032E9"/>
    <w:rsid w:val="3041091A"/>
    <w:rsid w:val="30BB4826"/>
    <w:rsid w:val="38C027D3"/>
    <w:rsid w:val="3AE378BA"/>
    <w:rsid w:val="3B1719F3"/>
    <w:rsid w:val="3B1874C8"/>
    <w:rsid w:val="3D7C5BF6"/>
    <w:rsid w:val="3EEF09EC"/>
    <w:rsid w:val="3F397B62"/>
    <w:rsid w:val="41594AF5"/>
    <w:rsid w:val="41F1637D"/>
    <w:rsid w:val="426B236A"/>
    <w:rsid w:val="435C48F1"/>
    <w:rsid w:val="49D9006A"/>
    <w:rsid w:val="4C135630"/>
    <w:rsid w:val="5005113E"/>
    <w:rsid w:val="50153094"/>
    <w:rsid w:val="50A13664"/>
    <w:rsid w:val="529408A1"/>
    <w:rsid w:val="529A51A5"/>
    <w:rsid w:val="53F05071"/>
    <w:rsid w:val="594C2CF3"/>
    <w:rsid w:val="5A9578FF"/>
    <w:rsid w:val="5BBD3183"/>
    <w:rsid w:val="5C8A5EE2"/>
    <w:rsid w:val="69910A8D"/>
    <w:rsid w:val="69A57275"/>
    <w:rsid w:val="6BA75B7B"/>
    <w:rsid w:val="6C591C2A"/>
    <w:rsid w:val="6D2B0156"/>
    <w:rsid w:val="6DC60FD5"/>
    <w:rsid w:val="6F8571B6"/>
    <w:rsid w:val="71281830"/>
    <w:rsid w:val="71AD7C63"/>
    <w:rsid w:val="7466475A"/>
    <w:rsid w:val="7776342E"/>
    <w:rsid w:val="7B446A34"/>
    <w:rsid w:val="7D23045F"/>
    <w:rsid w:val="7D35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2E615C"/>
  <w15:docId w15:val="{562ED323-2059-41DE-9B79-0DF619E2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jc w:val="center"/>
      <w:outlineLvl w:val="0"/>
    </w:pPr>
    <w:rPr>
      <w:rFonts w:ascii="楷体_GB2312" w:eastAsia="楷体_GB2312"/>
      <w:b/>
      <w:bCs/>
    </w:rPr>
  </w:style>
  <w:style w:type="paragraph" w:styleId="20">
    <w:name w:val="heading 2"/>
    <w:basedOn w:val="a0"/>
    <w:next w:val="a0"/>
    <w:link w:val="21"/>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line="360" w:lineRule="auto"/>
      <w:outlineLvl w:val="2"/>
    </w:pPr>
    <w:rPr>
      <w:b/>
      <w:bCs/>
      <w:sz w:val="22"/>
      <w:szCs w:val="22"/>
    </w:rPr>
  </w:style>
  <w:style w:type="paragraph" w:styleId="4">
    <w:name w:val="heading 4"/>
    <w:basedOn w:val="a0"/>
    <w:next w:val="a0"/>
    <w:link w:val="40"/>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qFormat/>
    <w:pPr>
      <w:keepNext/>
      <w:keepLines/>
      <w:tabs>
        <w:tab w:val="left" w:pos="567"/>
        <w:tab w:val="left" w:pos="992"/>
      </w:tabs>
      <w:spacing w:before="280" w:after="290" w:line="372" w:lineRule="auto"/>
      <w:ind w:left="992" w:hanging="992"/>
      <w:outlineLvl w:val="4"/>
    </w:pPr>
    <w:rPr>
      <w:rFonts w:ascii="Arial Unicode MS" w:eastAsia="黑体" w:hAnsi="Arial Unicode MS"/>
      <w:b/>
      <w:bCs/>
      <w:sz w:val="28"/>
      <w:szCs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qFormat/>
    <w:pPr>
      <w:spacing w:after="120"/>
    </w:pPr>
  </w:style>
  <w:style w:type="paragraph" w:styleId="TOC7">
    <w:name w:val="toc 7"/>
    <w:basedOn w:val="a0"/>
    <w:next w:val="a0"/>
    <w:uiPriority w:val="39"/>
    <w:qFormat/>
    <w:pPr>
      <w:adjustRightInd w:val="0"/>
      <w:ind w:left="1440"/>
      <w:jc w:val="left"/>
      <w:textAlignment w:val="baseline"/>
    </w:pPr>
    <w:rPr>
      <w:rFonts w:ascii="Calibri" w:hAnsi="Calibri" w:cs="Calibri"/>
      <w:kern w:val="0"/>
      <w:sz w:val="18"/>
      <w:szCs w:val="18"/>
    </w:rPr>
  </w:style>
  <w:style w:type="paragraph" w:styleId="2">
    <w:name w:val="List Number 2"/>
    <w:basedOn w:val="a0"/>
    <w:qFormat/>
    <w:pPr>
      <w:widowControl/>
      <w:numPr>
        <w:ilvl w:val="1"/>
        <w:numId w:val="1"/>
      </w:numPr>
      <w:tabs>
        <w:tab w:val="clear" w:pos="1155"/>
        <w:tab w:val="left" w:pos="1680"/>
      </w:tabs>
      <w:spacing w:afterLines="50" w:after="156"/>
      <w:ind w:left="3360"/>
      <w:jc w:val="left"/>
    </w:pPr>
    <w:rPr>
      <w:kern w:val="0"/>
      <w:sz w:val="24"/>
      <w:szCs w:val="20"/>
    </w:rPr>
  </w:style>
  <w:style w:type="paragraph" w:styleId="a6">
    <w:name w:val="List Number"/>
    <w:basedOn w:val="a0"/>
    <w:qFormat/>
    <w:pPr>
      <w:widowControl/>
      <w:tabs>
        <w:tab w:val="left" w:pos="0"/>
        <w:tab w:val="left" w:pos="454"/>
        <w:tab w:val="left" w:pos="720"/>
      </w:tabs>
      <w:spacing w:afterLines="50" w:after="50"/>
      <w:ind w:left="454" w:hanging="284"/>
      <w:jc w:val="left"/>
    </w:pPr>
    <w:rPr>
      <w:kern w:val="0"/>
      <w:sz w:val="24"/>
      <w:szCs w:val="20"/>
    </w:rPr>
  </w:style>
  <w:style w:type="paragraph" w:styleId="a7">
    <w:name w:val="Normal Indent"/>
    <w:basedOn w:val="a0"/>
    <w:link w:val="a8"/>
    <w:qFormat/>
    <w:pPr>
      <w:adjustRightInd w:val="0"/>
      <w:spacing w:line="312" w:lineRule="atLeast"/>
      <w:ind w:firstLine="420"/>
      <w:textAlignment w:val="baseline"/>
    </w:pPr>
    <w:rPr>
      <w:kern w:val="0"/>
      <w:szCs w:val="20"/>
    </w:rPr>
  </w:style>
  <w:style w:type="paragraph" w:styleId="a9">
    <w:name w:val="caption"/>
    <w:basedOn w:val="a0"/>
    <w:next w:val="a0"/>
    <w:qFormat/>
    <w:rPr>
      <w:rFonts w:ascii="Calibri Light" w:eastAsia="黑体" w:hAnsi="Calibri Light"/>
      <w:sz w:val="20"/>
      <w:szCs w:val="20"/>
    </w:rPr>
  </w:style>
  <w:style w:type="paragraph" w:styleId="a">
    <w:name w:val="List Bullet"/>
    <w:basedOn w:val="a0"/>
    <w:qFormat/>
    <w:pPr>
      <w:numPr>
        <w:numId w:val="1"/>
      </w:numPr>
      <w:tabs>
        <w:tab w:val="left" w:pos="960"/>
      </w:tabs>
      <w:spacing w:line="360" w:lineRule="auto"/>
      <w:jc w:val="left"/>
    </w:pPr>
    <w:rPr>
      <w:rFonts w:ascii="宋体"/>
      <w:sz w:val="24"/>
      <w:szCs w:val="20"/>
      <w:lang w:val="en-GB"/>
    </w:rPr>
  </w:style>
  <w:style w:type="paragraph" w:styleId="aa">
    <w:name w:val="Document Map"/>
    <w:basedOn w:val="a0"/>
    <w:link w:val="ab"/>
    <w:qFormat/>
    <w:pPr>
      <w:shd w:val="clear" w:color="auto" w:fill="000080"/>
    </w:pPr>
  </w:style>
  <w:style w:type="paragraph" w:styleId="ac">
    <w:name w:val="toa heading"/>
    <w:basedOn w:val="a0"/>
    <w:next w:val="a0"/>
    <w:qFormat/>
    <w:pPr>
      <w:spacing w:before="120"/>
    </w:pPr>
    <w:rPr>
      <w:rFonts w:ascii="Arial" w:hAnsi="Arial" w:cs="Arial"/>
      <w:sz w:val="24"/>
    </w:rPr>
  </w:style>
  <w:style w:type="paragraph" w:styleId="ad">
    <w:name w:val="annotation text"/>
    <w:basedOn w:val="a0"/>
    <w:link w:val="ae"/>
    <w:qFormat/>
    <w:pPr>
      <w:jc w:val="left"/>
    </w:pPr>
  </w:style>
  <w:style w:type="paragraph" w:styleId="31">
    <w:name w:val="Body Text 3"/>
    <w:basedOn w:val="a0"/>
    <w:link w:val="32"/>
    <w:qFormat/>
    <w:pPr>
      <w:spacing w:after="120"/>
    </w:pPr>
    <w:rPr>
      <w:sz w:val="16"/>
      <w:szCs w:val="16"/>
    </w:rPr>
  </w:style>
  <w:style w:type="paragraph" w:styleId="af">
    <w:name w:val="Body Text Indent"/>
    <w:basedOn w:val="a0"/>
    <w:link w:val="af0"/>
    <w:uiPriority w:val="99"/>
    <w:qFormat/>
    <w:pPr>
      <w:ind w:left="480" w:hangingChars="200" w:hanging="480"/>
    </w:pPr>
    <w:rPr>
      <w:sz w:val="24"/>
    </w:rPr>
  </w:style>
  <w:style w:type="paragraph" w:styleId="33">
    <w:name w:val="List Number 3"/>
    <w:basedOn w:val="a0"/>
    <w:qFormat/>
    <w:pPr>
      <w:tabs>
        <w:tab w:val="left" w:pos="980"/>
      </w:tabs>
      <w:ind w:left="420" w:hanging="307"/>
    </w:pPr>
  </w:style>
  <w:style w:type="paragraph" w:styleId="22">
    <w:name w:val="List 2"/>
    <w:basedOn w:val="a0"/>
    <w:qFormat/>
    <w:pPr>
      <w:ind w:leftChars="200" w:left="100" w:hangingChars="200" w:hanging="200"/>
    </w:pPr>
    <w:rPr>
      <w:sz w:val="28"/>
    </w:rPr>
  </w:style>
  <w:style w:type="paragraph" w:styleId="af1">
    <w:name w:val="Block Text"/>
    <w:basedOn w:val="a0"/>
    <w:uiPriority w:val="99"/>
    <w:qFormat/>
    <w:pPr>
      <w:spacing w:line="300" w:lineRule="exact"/>
      <w:ind w:leftChars="43" w:left="90" w:rightChars="12" w:right="25" w:firstLineChars="200" w:firstLine="480"/>
    </w:pPr>
    <w:rPr>
      <w:rFonts w:ascii="仿宋_GB2312" w:eastAsia="仿宋_GB2312" w:hAnsi="宋体"/>
      <w:sz w:val="24"/>
    </w:rPr>
  </w:style>
  <w:style w:type="paragraph" w:styleId="23">
    <w:name w:val="List Bullet 2"/>
    <w:basedOn w:val="a0"/>
    <w:qFormat/>
    <w:pPr>
      <w:tabs>
        <w:tab w:val="left" w:pos="780"/>
      </w:tabs>
      <w:ind w:leftChars="200" w:left="780" w:hangingChars="200" w:hanging="360"/>
    </w:pPr>
  </w:style>
  <w:style w:type="paragraph" w:styleId="41">
    <w:name w:val="index 4"/>
    <w:basedOn w:val="a0"/>
    <w:next w:val="a0"/>
    <w:qFormat/>
    <w:pPr>
      <w:ind w:leftChars="600" w:left="60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f2">
    <w:name w:val="Plain Text"/>
    <w:basedOn w:val="a0"/>
    <w:link w:val="af3"/>
    <w:uiPriority w:val="99"/>
    <w:qFormat/>
    <w:pPr>
      <w:widowControl/>
      <w:overflowPunct w:val="0"/>
      <w:autoSpaceDE w:val="0"/>
      <w:autoSpaceDN w:val="0"/>
      <w:adjustRightInd w:val="0"/>
      <w:jc w:val="left"/>
      <w:textAlignment w:val="baseline"/>
    </w:pPr>
    <w:rPr>
      <w:rFonts w:ascii="宋体" w:hAnsi="Courier New"/>
      <w:kern w:val="0"/>
      <w:szCs w:val="21"/>
    </w:rPr>
  </w:style>
  <w:style w:type="paragraph" w:styleId="TOC8">
    <w:name w:val="toc 8"/>
    <w:basedOn w:val="a0"/>
    <w:next w:val="a0"/>
    <w:uiPriority w:val="39"/>
    <w:qFormat/>
    <w:pPr>
      <w:adjustRightInd w:val="0"/>
      <w:ind w:left="1680"/>
      <w:jc w:val="left"/>
      <w:textAlignment w:val="baseline"/>
    </w:pPr>
    <w:rPr>
      <w:rFonts w:ascii="Calibri" w:hAnsi="Calibri" w:cs="Calibri"/>
      <w:kern w:val="0"/>
      <w:sz w:val="18"/>
      <w:szCs w:val="18"/>
    </w:rPr>
  </w:style>
  <w:style w:type="paragraph" w:styleId="af4">
    <w:name w:val="Date"/>
    <w:basedOn w:val="a0"/>
    <w:next w:val="a0"/>
    <w:link w:val="af5"/>
    <w:qFormat/>
    <w:pPr>
      <w:ind w:leftChars="2500" w:left="100"/>
    </w:pPr>
  </w:style>
  <w:style w:type="paragraph" w:styleId="24">
    <w:name w:val="Body Text Indent 2"/>
    <w:basedOn w:val="a0"/>
    <w:link w:val="25"/>
    <w:qFormat/>
    <w:pPr>
      <w:spacing w:line="500" w:lineRule="exact"/>
      <w:ind w:firstLineChars="213" w:firstLine="511"/>
    </w:pPr>
    <w:rPr>
      <w:sz w:val="24"/>
    </w:r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628"/>
      </w:tabs>
      <w:spacing w:line="480" w:lineRule="auto"/>
    </w:pPr>
    <w:rPr>
      <w:rFonts w:ascii="Arial" w:eastAsia="新宋体" w:hAnsi="Arial" w:cs="Arial"/>
      <w:bCs/>
      <w:sz w:val="24"/>
    </w:rPr>
  </w:style>
  <w:style w:type="paragraph" w:styleId="TOC4">
    <w:name w:val="toc 4"/>
    <w:basedOn w:val="a0"/>
    <w:next w:val="a0"/>
    <w:uiPriority w:val="39"/>
    <w:qFormat/>
    <w:pPr>
      <w:ind w:leftChars="600" w:left="1260"/>
    </w:pPr>
  </w:style>
  <w:style w:type="paragraph" w:styleId="afc">
    <w:name w:val="Subtitle"/>
    <w:basedOn w:val="a0"/>
    <w:next w:val="a0"/>
    <w:link w:val="afd"/>
    <w:qFormat/>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rPr>
      <w:sz w:val="28"/>
    </w:rPr>
  </w:style>
  <w:style w:type="paragraph" w:styleId="TOC6">
    <w:name w:val="toc 6"/>
    <w:basedOn w:val="a0"/>
    <w:next w:val="a0"/>
    <w:qFormat/>
    <w:pPr>
      <w:ind w:leftChars="1000" w:left="2100"/>
    </w:pPr>
  </w:style>
  <w:style w:type="paragraph" w:styleId="34">
    <w:name w:val="Body Text Indent 3"/>
    <w:basedOn w:val="a0"/>
    <w:link w:val="35"/>
    <w:qFormat/>
    <w:pPr>
      <w:spacing w:line="500" w:lineRule="exact"/>
      <w:ind w:left="511" w:hangingChars="213" w:hanging="511"/>
    </w:pPr>
    <w:rPr>
      <w:sz w:val="24"/>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adjustRightInd w:val="0"/>
      <w:ind w:left="1920"/>
      <w:jc w:val="left"/>
      <w:textAlignment w:val="baseline"/>
    </w:pPr>
    <w:rPr>
      <w:rFonts w:ascii="Calibri" w:hAnsi="Calibri" w:cs="Calibri"/>
      <w:kern w:val="0"/>
      <w:sz w:val="18"/>
      <w:szCs w:val="18"/>
    </w:rPr>
  </w:style>
  <w:style w:type="paragraph" w:styleId="26">
    <w:name w:val="Body Text 2"/>
    <w:basedOn w:val="a0"/>
    <w:link w:val="27"/>
    <w:qFormat/>
    <w:pPr>
      <w:widowControl/>
      <w:snapToGrid w:val="0"/>
      <w:spacing w:before="50" w:afterLines="50" w:after="156" w:line="400" w:lineRule="exact"/>
      <w:jc w:val="lef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qFormat/>
    <w:pPr>
      <w:spacing w:line="220" w:lineRule="exact"/>
      <w:jc w:val="center"/>
    </w:pPr>
    <w:rPr>
      <w:rFonts w:ascii="仿宋_GB2312" w:eastAsia="仿宋_GB2312"/>
      <w:szCs w:val="21"/>
    </w:rPr>
  </w:style>
  <w:style w:type="paragraph" w:styleId="aff0">
    <w:name w:val="Title"/>
    <w:basedOn w:val="a0"/>
    <w:link w:val="aff1"/>
    <w:uiPriority w:val="99"/>
    <w:qFormat/>
    <w:pPr>
      <w:spacing w:before="240" w:after="60"/>
      <w:jc w:val="center"/>
      <w:outlineLvl w:val="0"/>
    </w:pPr>
    <w:rPr>
      <w:rFonts w:ascii="Arial" w:hAnsi="Arial"/>
      <w:b/>
      <w:bCs/>
      <w:sz w:val="32"/>
      <w:szCs w:val="32"/>
    </w:rPr>
  </w:style>
  <w:style w:type="paragraph" w:styleId="aff2">
    <w:name w:val="annotation subject"/>
    <w:basedOn w:val="ad"/>
    <w:next w:val="ad"/>
    <w:link w:val="aff3"/>
    <w:qFormat/>
    <w:rPr>
      <w:b/>
      <w:bCs/>
    </w:rPr>
  </w:style>
  <w:style w:type="paragraph" w:styleId="aff4">
    <w:name w:val="Body Text First Indent"/>
    <w:basedOn w:val="a1"/>
    <w:link w:val="aff5"/>
    <w:uiPriority w:val="99"/>
    <w:qFormat/>
    <w:pPr>
      <w:ind w:firstLineChars="100" w:firstLine="420"/>
    </w:pPr>
  </w:style>
  <w:style w:type="paragraph" w:styleId="28">
    <w:name w:val="Body Text First Indent 2"/>
    <w:basedOn w:val="af"/>
    <w:link w:val="29"/>
    <w:qFormat/>
    <w:pPr>
      <w:spacing w:after="120"/>
      <w:ind w:leftChars="200" w:left="420" w:firstLineChars="200" w:firstLine="420"/>
    </w:pPr>
    <w:rPr>
      <w:sz w:val="21"/>
    </w:rPr>
  </w:style>
  <w:style w:type="table" w:styleId="aff6">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qFormat/>
    <w:rPr>
      <w:b/>
      <w:bCs/>
    </w:rPr>
  </w:style>
  <w:style w:type="character" w:styleId="aff9">
    <w:name w:val="page number"/>
    <w:qFormat/>
  </w:style>
  <w:style w:type="character" w:styleId="affa">
    <w:name w:val="FollowedHyperlink"/>
    <w:uiPriority w:val="99"/>
    <w:unhideWhenUsed/>
    <w:qFormat/>
    <w:rPr>
      <w:color w:val="800080"/>
      <w:u w:val="single"/>
    </w:rPr>
  </w:style>
  <w:style w:type="character" w:styleId="affb">
    <w:name w:val="Emphasis"/>
    <w:qFormat/>
    <w:rPr>
      <w:i/>
      <w:iCs/>
    </w:rPr>
  </w:style>
  <w:style w:type="character" w:styleId="affc">
    <w:name w:val="Hyperlink"/>
    <w:uiPriority w:val="99"/>
    <w:qFormat/>
    <w:rPr>
      <w:color w:val="000000"/>
      <w:sz w:val="20"/>
      <w:szCs w:val="20"/>
      <w:u w:val="none"/>
    </w:rPr>
  </w:style>
  <w:style w:type="character" w:styleId="HTML1">
    <w:name w:val="HTML Code"/>
    <w:qFormat/>
    <w:rPr>
      <w:rFonts w:ascii="Courier New" w:hAnsi="Courier New"/>
      <w:sz w:val="20"/>
    </w:rPr>
  </w:style>
  <w:style w:type="character" w:styleId="affd">
    <w:name w:val="annotation reference"/>
    <w:qFormat/>
    <w:rPr>
      <w:sz w:val="21"/>
      <w:szCs w:val="21"/>
    </w:rPr>
  </w:style>
  <w:style w:type="character" w:styleId="HTML2">
    <w:name w:val="HTML Cite"/>
    <w:qFormat/>
  </w:style>
  <w:style w:type="character" w:customStyle="1" w:styleId="a5">
    <w:name w:val="正文文本 字符"/>
    <w:link w:val="a1"/>
    <w:uiPriority w:val="99"/>
    <w:qFormat/>
    <w:rPr>
      <w:kern w:val="2"/>
      <w:sz w:val="21"/>
      <w:szCs w:val="24"/>
    </w:rPr>
  </w:style>
  <w:style w:type="character" w:customStyle="1" w:styleId="10">
    <w:name w:val="标题 1 字符"/>
    <w:link w:val="1"/>
    <w:qFormat/>
    <w:rPr>
      <w:rFonts w:ascii="楷体_GB2312" w:eastAsia="楷体_GB2312"/>
      <w:b/>
      <w:bCs/>
      <w:kern w:val="2"/>
      <w:sz w:val="21"/>
      <w:szCs w:val="24"/>
    </w:rPr>
  </w:style>
  <w:style w:type="character" w:customStyle="1" w:styleId="21">
    <w:name w:val="标题 2 字符"/>
    <w:link w:val="20"/>
    <w:uiPriority w:val="99"/>
    <w:qFormat/>
    <w:rPr>
      <w:rFonts w:ascii="Arial" w:eastAsia="黑体" w:hAnsi="Arial"/>
      <w:b/>
      <w:bCs/>
      <w:kern w:val="2"/>
      <w:sz w:val="32"/>
      <w:szCs w:val="32"/>
    </w:rPr>
  </w:style>
  <w:style w:type="character" w:customStyle="1" w:styleId="30">
    <w:name w:val="标题 3 字符"/>
    <w:link w:val="3"/>
    <w:qFormat/>
    <w:rPr>
      <w:b/>
      <w:bCs/>
      <w:kern w:val="2"/>
      <w:sz w:val="22"/>
      <w:szCs w:val="22"/>
    </w:rPr>
  </w:style>
  <w:style w:type="character" w:customStyle="1" w:styleId="40">
    <w:name w:val="标题 4 字符"/>
    <w:link w:val="4"/>
    <w:uiPriority w:val="99"/>
    <w:qFormat/>
    <w:rPr>
      <w:rFonts w:ascii="Cambria" w:eastAsia="宋体" w:hAnsi="Cambria"/>
      <w:b/>
      <w:bCs/>
      <w:kern w:val="2"/>
      <w:sz w:val="28"/>
      <w:szCs w:val="28"/>
      <w:lang w:bidi="ar-SA"/>
    </w:rPr>
  </w:style>
  <w:style w:type="character" w:customStyle="1" w:styleId="50">
    <w:name w:val="标题 5 字符"/>
    <w:link w:val="5"/>
    <w:qFormat/>
    <w:rPr>
      <w:rFonts w:ascii="Arial Unicode MS" w:eastAsia="黑体" w:hAnsi="Arial Unicode MS"/>
      <w:b/>
      <w:bCs/>
      <w:kern w:val="2"/>
      <w:sz w:val="28"/>
      <w:szCs w:val="28"/>
    </w:rPr>
  </w:style>
  <w:style w:type="character" w:customStyle="1" w:styleId="61">
    <w:name w:val="标题 6 字符"/>
    <w:link w:val="60"/>
    <w:qFormat/>
    <w:rPr>
      <w:rFonts w:ascii="Arial" w:eastAsia="黑体" w:hAnsi="Arial"/>
      <w:b/>
      <w:bCs/>
      <w:kern w:val="2"/>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a8">
    <w:name w:val="正文缩进 字符"/>
    <w:link w:val="a7"/>
    <w:qFormat/>
    <w:rPr>
      <w:rFonts w:eastAsia="宋体"/>
      <w:sz w:val="21"/>
      <w:lang w:val="en-US" w:eastAsia="zh-CN" w:bidi="ar-SA"/>
    </w:rPr>
  </w:style>
  <w:style w:type="character" w:customStyle="1" w:styleId="ab">
    <w:name w:val="文档结构图 字符"/>
    <w:link w:val="aa"/>
    <w:qFormat/>
    <w:rPr>
      <w:kern w:val="2"/>
      <w:sz w:val="21"/>
      <w:szCs w:val="24"/>
      <w:shd w:val="clear" w:color="auto" w:fill="000080"/>
    </w:rPr>
  </w:style>
  <w:style w:type="character" w:customStyle="1" w:styleId="ae">
    <w:name w:val="批注文字 字符"/>
    <w:link w:val="ad"/>
    <w:qFormat/>
    <w:rPr>
      <w:kern w:val="2"/>
      <w:sz w:val="21"/>
      <w:szCs w:val="24"/>
    </w:rPr>
  </w:style>
  <w:style w:type="character" w:customStyle="1" w:styleId="32">
    <w:name w:val="正文文本 3 字符"/>
    <w:link w:val="31"/>
    <w:qFormat/>
    <w:rPr>
      <w:kern w:val="2"/>
      <w:sz w:val="16"/>
      <w:szCs w:val="16"/>
    </w:rPr>
  </w:style>
  <w:style w:type="character" w:customStyle="1" w:styleId="af0">
    <w:name w:val="正文文本缩进 字符"/>
    <w:link w:val="af"/>
    <w:uiPriority w:val="99"/>
    <w:qFormat/>
    <w:rPr>
      <w:kern w:val="2"/>
      <w:sz w:val="24"/>
      <w:szCs w:val="24"/>
    </w:rPr>
  </w:style>
  <w:style w:type="character" w:customStyle="1" w:styleId="af3">
    <w:name w:val="纯文本 字符"/>
    <w:link w:val="af2"/>
    <w:uiPriority w:val="99"/>
    <w:qFormat/>
    <w:rPr>
      <w:rFonts w:ascii="宋体" w:eastAsia="宋体" w:hAnsi="Courier New"/>
      <w:sz w:val="21"/>
      <w:szCs w:val="21"/>
      <w:lang w:val="en-US" w:eastAsia="zh-CN" w:bidi="ar-SA"/>
    </w:rPr>
  </w:style>
  <w:style w:type="character" w:customStyle="1" w:styleId="af5">
    <w:name w:val="日期 字符"/>
    <w:link w:val="af4"/>
    <w:qFormat/>
    <w:rPr>
      <w:kern w:val="2"/>
      <w:sz w:val="21"/>
      <w:szCs w:val="24"/>
    </w:rPr>
  </w:style>
  <w:style w:type="character" w:customStyle="1" w:styleId="25">
    <w:name w:val="正文文本缩进 2 字符"/>
    <w:link w:val="24"/>
    <w:qFormat/>
    <w:rPr>
      <w:kern w:val="2"/>
      <w:sz w:val="24"/>
      <w:szCs w:val="24"/>
    </w:rPr>
  </w:style>
  <w:style w:type="character" w:customStyle="1" w:styleId="af7">
    <w:name w:val="批注框文本 字符"/>
    <w:link w:val="af6"/>
    <w:uiPriority w:val="99"/>
    <w:qFormat/>
    <w:rPr>
      <w:kern w:val="2"/>
      <w:sz w:val="18"/>
      <w:szCs w:val="18"/>
    </w:rPr>
  </w:style>
  <w:style w:type="character" w:customStyle="1" w:styleId="af9">
    <w:name w:val="页脚 字符"/>
    <w:link w:val="af8"/>
    <w:uiPriority w:val="99"/>
    <w:qFormat/>
    <w:rPr>
      <w:kern w:val="2"/>
      <w:sz w:val="18"/>
      <w:szCs w:val="18"/>
    </w:rPr>
  </w:style>
  <w:style w:type="character" w:customStyle="1" w:styleId="afb">
    <w:name w:val="页眉 字符"/>
    <w:link w:val="afa"/>
    <w:uiPriority w:val="99"/>
    <w:qFormat/>
    <w:rPr>
      <w:kern w:val="2"/>
      <w:sz w:val="18"/>
      <w:szCs w:val="18"/>
    </w:rPr>
  </w:style>
  <w:style w:type="character" w:customStyle="1" w:styleId="afd">
    <w:name w:val="副标题 字符"/>
    <w:link w:val="afc"/>
    <w:qFormat/>
    <w:rPr>
      <w:rFonts w:ascii="Cambria" w:hAnsi="Cambria"/>
      <w:b/>
      <w:bCs/>
      <w:kern w:val="28"/>
      <w:sz w:val="32"/>
      <w:szCs w:val="32"/>
    </w:rPr>
  </w:style>
  <w:style w:type="character" w:customStyle="1" w:styleId="35">
    <w:name w:val="正文文本缩进 3 字符"/>
    <w:link w:val="34"/>
    <w:qFormat/>
    <w:rPr>
      <w:kern w:val="2"/>
      <w:sz w:val="24"/>
      <w:szCs w:val="24"/>
    </w:rPr>
  </w:style>
  <w:style w:type="character" w:customStyle="1" w:styleId="27">
    <w:name w:val="正文文本 2 字符"/>
    <w:link w:val="26"/>
    <w:qFormat/>
    <w:rPr>
      <w:rFonts w:ascii="宋体" w:hAnsi="宋体"/>
      <w:color w:val="000000"/>
      <w:kern w:val="2"/>
      <w:sz w:val="24"/>
      <w:szCs w:val="24"/>
    </w:rPr>
  </w:style>
  <w:style w:type="character" w:customStyle="1" w:styleId="HTML0">
    <w:name w:val="HTML 预设格式 字符"/>
    <w:link w:val="HTML"/>
    <w:qFormat/>
    <w:rPr>
      <w:rFonts w:ascii="Arial" w:hAnsi="Arial" w:cs="Arial"/>
      <w:sz w:val="24"/>
      <w:szCs w:val="24"/>
    </w:rPr>
  </w:style>
  <w:style w:type="character" w:customStyle="1" w:styleId="aff1">
    <w:name w:val="标题 字符"/>
    <w:link w:val="aff0"/>
    <w:qFormat/>
    <w:rPr>
      <w:rFonts w:ascii="Arial" w:hAnsi="Arial" w:cs="Arial"/>
      <w:b/>
      <w:bCs/>
      <w:kern w:val="2"/>
      <w:sz w:val="32"/>
      <w:szCs w:val="32"/>
    </w:rPr>
  </w:style>
  <w:style w:type="character" w:customStyle="1" w:styleId="aff3">
    <w:name w:val="批注主题 字符"/>
    <w:link w:val="aff2"/>
    <w:qFormat/>
    <w:rPr>
      <w:b/>
      <w:bCs/>
      <w:kern w:val="2"/>
      <w:sz w:val="21"/>
      <w:szCs w:val="24"/>
    </w:rPr>
  </w:style>
  <w:style w:type="character" w:customStyle="1" w:styleId="aff5">
    <w:name w:val="正文文本首行缩进 字符"/>
    <w:link w:val="aff4"/>
    <w:uiPriority w:val="99"/>
    <w:qFormat/>
    <w:rPr>
      <w:kern w:val="2"/>
      <w:sz w:val="21"/>
      <w:szCs w:val="24"/>
    </w:rPr>
  </w:style>
  <w:style w:type="character" w:customStyle="1" w:styleId="29">
    <w:name w:val="正文文本首行缩进 2 字符"/>
    <w:link w:val="28"/>
    <w:qFormat/>
    <w:rPr>
      <w:kern w:val="2"/>
      <w:sz w:val="21"/>
      <w:szCs w:val="24"/>
    </w:rPr>
  </w:style>
  <w:style w:type="character" w:customStyle="1" w:styleId="Char3">
    <w:name w:val="纯文本 Char3"/>
    <w:qFormat/>
    <w:rPr>
      <w:rFonts w:ascii="宋体" w:eastAsia="宋体" w:hAnsi="Courier New"/>
      <w:sz w:val="21"/>
      <w:szCs w:val="21"/>
      <w:lang w:val="en-US" w:eastAsia="zh-CN" w:bidi="ar-SA"/>
    </w:rPr>
  </w:style>
  <w:style w:type="character" w:customStyle="1" w:styleId="2Char1">
    <w:name w:val="正文文本缩进 2 Char1"/>
    <w:uiPriority w:val="99"/>
    <w:semiHidden/>
    <w:qFormat/>
    <w:rPr>
      <w:rFonts w:ascii="宋体" w:eastAsia="宋体" w:hAnsi="宋体" w:cs="Times New Roman"/>
      <w:szCs w:val="24"/>
    </w:rPr>
  </w:style>
  <w:style w:type="character" w:customStyle="1" w:styleId="3Char1">
    <w:name w:val="正文文本 3 Char1"/>
    <w:uiPriority w:val="99"/>
    <w:semiHidden/>
    <w:qFormat/>
    <w:rPr>
      <w:rFonts w:ascii="宋体" w:eastAsia="宋体" w:hAnsi="宋体" w:cs="Times New Roman"/>
      <w:sz w:val="16"/>
      <w:szCs w:val="16"/>
    </w:rPr>
  </w:style>
  <w:style w:type="character" w:customStyle="1" w:styleId="Char">
    <w:name w:val="列出段落 Char"/>
    <w:link w:val="2a"/>
    <w:qFormat/>
    <w:rPr>
      <w:kern w:val="2"/>
      <w:sz w:val="21"/>
      <w:szCs w:val="24"/>
    </w:rPr>
  </w:style>
  <w:style w:type="paragraph" w:customStyle="1" w:styleId="2a">
    <w:name w:val="列出段落2"/>
    <w:basedOn w:val="a0"/>
    <w:link w:val="Char"/>
    <w:uiPriority w:val="99"/>
    <w:qFormat/>
    <w:pPr>
      <w:ind w:firstLineChars="200" w:firstLine="420"/>
    </w:pPr>
  </w:style>
  <w:style w:type="character" w:customStyle="1" w:styleId="Style89">
    <w:name w:val="_Style 89"/>
    <w:qFormat/>
    <w:rPr>
      <w:b/>
      <w:bCs/>
      <w:smallCaps/>
      <w:color w:val="C0504D"/>
      <w:spacing w:val="5"/>
      <w:u w:val="single"/>
    </w:rPr>
  </w:style>
  <w:style w:type="character" w:customStyle="1" w:styleId="Char1">
    <w:name w:val="+正文 Char1"/>
    <w:link w:val="affe"/>
    <w:qFormat/>
    <w:locked/>
    <w:rPr>
      <w:sz w:val="28"/>
    </w:rPr>
  </w:style>
  <w:style w:type="paragraph" w:customStyle="1" w:styleId="affe">
    <w:name w:val="+正文"/>
    <w:basedOn w:val="a0"/>
    <w:link w:val="Char1"/>
    <w:qFormat/>
    <w:pPr>
      <w:spacing w:line="360" w:lineRule="auto"/>
      <w:ind w:firstLineChars="200" w:firstLine="200"/>
    </w:pPr>
    <w:rPr>
      <w:kern w:val="0"/>
      <w:sz w:val="28"/>
      <w:szCs w:val="20"/>
    </w:rPr>
  </w:style>
  <w:style w:type="character" w:customStyle="1" w:styleId="Style81">
    <w:name w:val="_Style 81"/>
    <w:qFormat/>
    <w:rPr>
      <w:smallCaps/>
      <w:color w:val="C0504D"/>
      <w:u w:val="single"/>
    </w:rPr>
  </w:style>
  <w:style w:type="character" w:customStyle="1" w:styleId="Char4">
    <w:name w:val="批注主题 Char4"/>
    <w:uiPriority w:val="99"/>
    <w:semiHidden/>
    <w:qFormat/>
    <w:rPr>
      <w:rFonts w:ascii="宋体" w:eastAsia="宋体" w:hAnsi="宋体" w:cs="Times New Roman"/>
      <w:b/>
      <w:bCs/>
      <w:szCs w:val="24"/>
    </w:rPr>
  </w:style>
  <w:style w:type="character" w:customStyle="1" w:styleId="Char30">
    <w:name w:val="标题 Char3"/>
    <w:uiPriority w:val="10"/>
    <w:qFormat/>
    <w:rPr>
      <w:rFonts w:ascii="Cambria" w:eastAsia="宋体" w:hAnsi="Cambria" w:cs="Times New Roman"/>
      <w:b/>
      <w:bCs/>
      <w:sz w:val="32"/>
      <w:szCs w:val="32"/>
    </w:rPr>
  </w:style>
  <w:style w:type="character" w:customStyle="1" w:styleId="Char40">
    <w:name w:val="正文文本 Char4"/>
    <w:uiPriority w:val="99"/>
    <w:semiHidden/>
    <w:qFormat/>
    <w:rPr>
      <w:rFonts w:ascii="宋体" w:eastAsia="宋体" w:hAnsi="宋体" w:cs="Times New Roman"/>
      <w:szCs w:val="24"/>
    </w:rPr>
  </w:style>
  <w:style w:type="character" w:customStyle="1" w:styleId="Char41">
    <w:name w:val="文档结构图 Char4"/>
    <w:uiPriority w:val="99"/>
    <w:semiHidden/>
    <w:qFormat/>
    <w:rPr>
      <w:rFonts w:ascii="宋体" w:eastAsia="宋体" w:hAnsi="宋体" w:cs="Times New Roman"/>
      <w:sz w:val="18"/>
      <w:szCs w:val="18"/>
    </w:rPr>
  </w:style>
  <w:style w:type="character" w:customStyle="1" w:styleId="Char42">
    <w:name w:val="日期 Char4"/>
    <w:uiPriority w:val="99"/>
    <w:semiHidden/>
    <w:qFormat/>
    <w:rPr>
      <w:rFonts w:ascii="宋体" w:eastAsia="宋体" w:hAnsi="宋体" w:cs="Times New Roman"/>
      <w:szCs w:val="24"/>
    </w:rPr>
  </w:style>
  <w:style w:type="character" w:customStyle="1" w:styleId="hover8">
    <w:name w:val="hover8"/>
    <w:qFormat/>
    <w:rPr>
      <w:shd w:val="clear" w:color="auto" w:fill="177EC6"/>
    </w:rPr>
  </w:style>
  <w:style w:type="character" w:customStyle="1" w:styleId="Char0">
    <w:name w:val="正文缩进 Char"/>
    <w:qFormat/>
    <w:rPr>
      <w:rFonts w:eastAsia="宋体"/>
      <w:kern w:val="2"/>
      <w:sz w:val="21"/>
      <w:szCs w:val="24"/>
      <w:lang w:val="en-US" w:eastAsia="zh-CN" w:bidi="ar-SA"/>
    </w:rPr>
  </w:style>
  <w:style w:type="character" w:customStyle="1" w:styleId="Char2">
    <w:name w:val="正文文本 Char"/>
    <w:qFormat/>
    <w:rPr>
      <w:rFonts w:eastAsia="宋体"/>
      <w:kern w:val="2"/>
      <w:sz w:val="21"/>
      <w:szCs w:val="24"/>
      <w:lang w:val="en-US" w:eastAsia="zh-CN" w:bidi="ar-SA"/>
    </w:rPr>
  </w:style>
  <w:style w:type="character" w:customStyle="1" w:styleId="4Char">
    <w:name w:val="标题 4 Char"/>
    <w:qFormat/>
    <w:rPr>
      <w:rFonts w:ascii="Arial" w:eastAsia="黑体" w:hAnsi="Arial"/>
      <w:b/>
      <w:bCs/>
      <w:kern w:val="2"/>
      <w:sz w:val="28"/>
      <w:szCs w:val="28"/>
      <w:lang w:val="en-US" w:eastAsia="zh-CN" w:bidi="ar-SA"/>
    </w:rPr>
  </w:style>
  <w:style w:type="character" w:customStyle="1" w:styleId="Char5">
    <w:name w:val="副标题 Char"/>
    <w:qFormat/>
    <w:rPr>
      <w:rFonts w:ascii="Cambria" w:hAnsi="Cambria"/>
      <w:b/>
      <w:bCs/>
      <w:kern w:val="28"/>
      <w:sz w:val="32"/>
      <w:szCs w:val="32"/>
      <w:lang w:bidi="ar-SA"/>
    </w:rPr>
  </w:style>
  <w:style w:type="character" w:customStyle="1" w:styleId="CharChar17">
    <w:name w:val="Char Char17"/>
    <w:qFormat/>
    <w:rPr>
      <w:rFonts w:ascii="Cambria" w:eastAsia="宋体" w:hAnsi="Cambria" w:cs="Times New Roman"/>
      <w:b/>
      <w:bCs/>
      <w:kern w:val="2"/>
      <w:sz w:val="32"/>
      <w:szCs w:val="32"/>
    </w:rPr>
  </w:style>
  <w:style w:type="character" w:customStyle="1" w:styleId="Char6">
    <w:name w:val="日期 Char"/>
    <w:qFormat/>
    <w:rPr>
      <w:rFonts w:eastAsia="宋体"/>
      <w:kern w:val="2"/>
      <w:sz w:val="24"/>
      <w:lang w:val="en-US" w:eastAsia="zh-CN" w:bidi="ar-SA"/>
    </w:rPr>
  </w:style>
  <w:style w:type="character" w:customStyle="1" w:styleId="2Char">
    <w:name w:val="正文文本 2 Char"/>
    <w:qFormat/>
    <w:rPr>
      <w:rFonts w:ascii="宋体" w:eastAsia="仿宋_GB2312"/>
      <w:sz w:val="21"/>
    </w:rPr>
  </w:style>
  <w:style w:type="character" w:customStyle="1" w:styleId="Char7">
    <w:name w:val="标题 Char"/>
    <w:qFormat/>
    <w:rPr>
      <w:rFonts w:ascii="Arial" w:eastAsia="宋体" w:hAnsi="Arial"/>
      <w:b/>
      <w:sz w:val="32"/>
      <w:lang w:val="en-US" w:eastAsia="zh-CN" w:bidi="ar-SA"/>
    </w:rPr>
  </w:style>
  <w:style w:type="character" w:customStyle="1" w:styleId="Char8">
    <w:name w:val="明显引用 Char"/>
    <w:qFormat/>
    <w:rPr>
      <w:b/>
      <w:bCs/>
      <w:i/>
      <w:iCs/>
      <w:color w:val="4F81BD"/>
      <w:kern w:val="2"/>
      <w:sz w:val="21"/>
      <w:szCs w:val="22"/>
      <w:lang w:bidi="ar-SA"/>
    </w:rPr>
  </w:style>
  <w:style w:type="character" w:customStyle="1" w:styleId="6Char">
    <w:name w:val="标题 6 Char"/>
    <w:qFormat/>
    <w:rPr>
      <w:rFonts w:ascii="Arial" w:eastAsia="黑体" w:hAnsi="Arial"/>
      <w:b/>
      <w:bCs/>
      <w:sz w:val="24"/>
      <w:szCs w:val="24"/>
      <w:lang w:val="en-US" w:eastAsia="zh-CN" w:bidi="ar-SA"/>
    </w:rPr>
  </w:style>
  <w:style w:type="character" w:customStyle="1" w:styleId="9Char">
    <w:name w:val="标题 9 Char"/>
    <w:qFormat/>
    <w:rPr>
      <w:rFonts w:ascii="Arial" w:eastAsia="黑体" w:hAnsi="Arial"/>
      <w:sz w:val="21"/>
      <w:szCs w:val="21"/>
      <w:lang w:val="en-US" w:eastAsia="zh-CN" w:bidi="ar-SA"/>
    </w:rPr>
  </w:style>
  <w:style w:type="character" w:customStyle="1" w:styleId="Char9">
    <w:name w:val="批注文字 Char"/>
    <w:qFormat/>
    <w:rPr>
      <w:rFonts w:eastAsia="宋体"/>
      <w:kern w:val="2"/>
      <w:sz w:val="21"/>
      <w:szCs w:val="24"/>
      <w:lang w:val="en-US" w:eastAsia="zh-CN" w:bidi="ar-SA"/>
    </w:rPr>
  </w:style>
  <w:style w:type="character" w:customStyle="1" w:styleId="headline-content2">
    <w:name w:val="headline-content2"/>
    <w:qFormat/>
  </w:style>
  <w:style w:type="character" w:customStyle="1" w:styleId="Char31">
    <w:name w:val="批注主题 Char3"/>
    <w:uiPriority w:val="99"/>
    <w:semiHidden/>
    <w:qFormat/>
    <w:rPr>
      <w:rFonts w:ascii="Times New Roman" w:eastAsia="宋体" w:hAnsi="Times New Roman" w:cs="Times New Roman"/>
      <w:b/>
      <w:bCs/>
      <w:szCs w:val="24"/>
    </w:rPr>
  </w:style>
  <w:style w:type="character" w:customStyle="1" w:styleId="1111CharChar">
    <w:name w:val="招标文件1.1.1.1 Char Char"/>
    <w:qFormat/>
    <w:rPr>
      <w:rFonts w:ascii="宋体" w:hAnsi="宋体"/>
      <w:b/>
      <w:spacing w:val="10"/>
      <w:w w:val="95"/>
      <w:kern w:val="2"/>
      <w:sz w:val="24"/>
      <w:szCs w:val="24"/>
    </w:rPr>
  </w:style>
  <w:style w:type="character" w:customStyle="1" w:styleId="Char20">
    <w:name w:val="标题 Char2"/>
    <w:uiPriority w:val="10"/>
    <w:qFormat/>
    <w:rPr>
      <w:rFonts w:ascii="Calibri Light" w:eastAsia="宋体" w:hAnsi="Calibri Light" w:cs="Times New Roman"/>
      <w:b/>
      <w:bCs/>
      <w:sz w:val="32"/>
      <w:szCs w:val="32"/>
    </w:rPr>
  </w:style>
  <w:style w:type="character" w:customStyle="1" w:styleId="CharChar1">
    <w:name w:val="手改 Char Char1"/>
    <w:qFormat/>
    <w:rPr>
      <w:rFonts w:eastAsia="宋体"/>
      <w:kern w:val="2"/>
      <w:sz w:val="21"/>
      <w:szCs w:val="24"/>
      <w:lang w:val="en-US" w:eastAsia="zh-CN" w:bidi="ar-SA"/>
    </w:rPr>
  </w:style>
  <w:style w:type="character" w:customStyle="1" w:styleId="410">
    <w:name w:val="标题 41"/>
    <w:qFormat/>
    <w:rPr>
      <w:rFonts w:ascii="Arial" w:eastAsia="宋体" w:hAnsi="Arial"/>
      <w:b/>
      <w:spacing w:val="10"/>
      <w:kern w:val="24"/>
      <w:sz w:val="24"/>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32">
    <w:name w:val="文档结构图 Char3"/>
    <w:uiPriority w:val="99"/>
    <w:semiHidden/>
    <w:qFormat/>
    <w:rPr>
      <w:rFonts w:ascii="Microsoft YaHei UI" w:eastAsia="Microsoft YaHei UI" w:hAnsi="Times New Roman" w:cs="Times New Roman"/>
      <w:sz w:val="18"/>
      <w:szCs w:val="18"/>
    </w:rPr>
  </w:style>
  <w:style w:type="character" w:customStyle="1" w:styleId="CharChar29">
    <w:name w:val="Char Char29"/>
    <w:qFormat/>
    <w:rPr>
      <w:rFonts w:ascii="Arial" w:eastAsia="黑体" w:hAnsi="Arial"/>
      <w:b/>
      <w:bCs/>
      <w:kern w:val="2"/>
      <w:sz w:val="28"/>
      <w:szCs w:val="28"/>
    </w:rPr>
  </w:style>
  <w:style w:type="character" w:customStyle="1" w:styleId="ca-0">
    <w:name w:val="ca-0"/>
    <w:qFormat/>
  </w:style>
  <w:style w:type="character" w:customStyle="1" w:styleId="Char33">
    <w:name w:val="日期 Char3"/>
    <w:uiPriority w:val="99"/>
    <w:semiHidden/>
    <w:qFormat/>
    <w:rPr>
      <w:rFonts w:ascii="Times New Roman" w:eastAsia="宋体" w:hAnsi="Times New Roman" w:cs="Times New Roman"/>
      <w:szCs w:val="24"/>
    </w:rPr>
  </w:style>
  <w:style w:type="character" w:customStyle="1" w:styleId="4Char0">
    <w:name w:val="标题4 Char"/>
    <w:qFormat/>
    <w:rPr>
      <w:rFonts w:ascii="Times New Roman" w:eastAsia="仿宋_GB2312" w:hAnsi="Times New Roman" w:cs="Times New Roman"/>
      <w:sz w:val="32"/>
      <w:szCs w:val="20"/>
    </w:rPr>
  </w:style>
  <w:style w:type="character" w:customStyle="1" w:styleId="Char34">
    <w:name w:val="正文文本 Char3"/>
    <w:uiPriority w:val="99"/>
    <w:qFormat/>
    <w:rPr>
      <w:rFonts w:eastAsia="宋体"/>
      <w:kern w:val="2"/>
      <w:sz w:val="21"/>
      <w:szCs w:val="24"/>
      <w:lang w:val="en-US" w:eastAsia="zh-CN" w:bidi="ar-SA"/>
    </w:rPr>
  </w:style>
  <w:style w:type="character" w:customStyle="1" w:styleId="z-Char1">
    <w:name w:val="z-窗体底端 Char1"/>
    <w:uiPriority w:val="99"/>
    <w:semiHidden/>
    <w:qFormat/>
    <w:rPr>
      <w:rFonts w:ascii="Arial" w:hAnsi="Arial" w:cs="Arial"/>
      <w:vanish/>
      <w:kern w:val="2"/>
      <w:sz w:val="16"/>
      <w:szCs w:val="16"/>
    </w:rPr>
  </w:style>
  <w:style w:type="character" w:customStyle="1" w:styleId="z-1">
    <w:name w:val="z-窗体底端 字符1"/>
    <w:uiPriority w:val="99"/>
    <w:semiHidden/>
    <w:qFormat/>
    <w:rPr>
      <w:rFonts w:ascii="Arial" w:hAnsi="Arial" w:cs="Arial"/>
      <w:vanish/>
      <w:kern w:val="2"/>
      <w:sz w:val="16"/>
      <w:szCs w:val="16"/>
    </w:rPr>
  </w:style>
  <w:style w:type="character" w:customStyle="1" w:styleId="12">
    <w:name w:val="明显引用 字符1"/>
    <w:uiPriority w:val="99"/>
    <w:qFormat/>
    <w:rPr>
      <w:i/>
      <w:iCs/>
      <w:color w:val="4472C4"/>
      <w:kern w:val="2"/>
      <w:sz w:val="21"/>
      <w:szCs w:val="24"/>
    </w:rPr>
  </w:style>
  <w:style w:type="character" w:customStyle="1" w:styleId="CharChar15">
    <w:name w:val="Char Char15"/>
    <w:qFormat/>
    <w:rPr>
      <w:b/>
      <w:bCs/>
      <w:kern w:val="44"/>
      <w:sz w:val="44"/>
      <w:szCs w:val="44"/>
    </w:rPr>
  </w:style>
  <w:style w:type="character" w:customStyle="1" w:styleId="z-Char10">
    <w:name w:val="z-窗体顶端 Char1"/>
    <w:uiPriority w:val="99"/>
    <w:semiHidden/>
    <w:qFormat/>
    <w:rPr>
      <w:rFonts w:ascii="Arial" w:hAnsi="Arial" w:cs="Arial"/>
      <w:vanish/>
      <w:kern w:val="2"/>
      <w:sz w:val="16"/>
      <w:szCs w:val="16"/>
    </w:rPr>
  </w:style>
  <w:style w:type="character" w:customStyle="1" w:styleId="13">
    <w:name w:val="引用 字符1"/>
    <w:uiPriority w:val="99"/>
    <w:qFormat/>
    <w:rPr>
      <w:i/>
      <w:iCs/>
      <w:color w:val="404040"/>
      <w:kern w:val="2"/>
      <w:sz w:val="21"/>
      <w:szCs w:val="24"/>
    </w:rPr>
  </w:style>
  <w:style w:type="character" w:customStyle="1" w:styleId="14">
    <w:name w:val="副标题 字符1"/>
    <w:qFormat/>
    <w:rPr>
      <w:rFonts w:ascii="等线 Light" w:hAnsi="等线 Light" w:cs="Times New Roman"/>
      <w:b/>
      <w:bCs/>
      <w:kern w:val="28"/>
      <w:sz w:val="32"/>
      <w:szCs w:val="32"/>
    </w:rPr>
  </w:style>
  <w:style w:type="character" w:customStyle="1" w:styleId="IntenseQuoteChar1">
    <w:name w:val="Intense Quote Char1"/>
    <w:uiPriority w:val="30"/>
    <w:qFormat/>
    <w:rPr>
      <w:b/>
      <w:bCs/>
      <w:i/>
      <w:iCs/>
      <w:color w:val="4F81BD"/>
    </w:rPr>
  </w:style>
  <w:style w:type="character" w:customStyle="1" w:styleId="down">
    <w:name w:val="down"/>
    <w:qFormat/>
  </w:style>
  <w:style w:type="character" w:customStyle="1" w:styleId="afff">
    <w:name w:val="无间隔 字符"/>
    <w:link w:val="afff0"/>
    <w:qFormat/>
    <w:rPr>
      <w:rFonts w:ascii="Calibri" w:hAnsi="Calibri"/>
      <w:kern w:val="2"/>
      <w:sz w:val="21"/>
      <w:szCs w:val="22"/>
      <w:lang w:val="en-US" w:eastAsia="zh-CN" w:bidi="ar-SA"/>
    </w:rPr>
  </w:style>
  <w:style w:type="paragraph" w:styleId="afff0">
    <w:name w:val="No Spacing"/>
    <w:link w:val="afff"/>
    <w:qFormat/>
    <w:pPr>
      <w:widowControl w:val="0"/>
      <w:jc w:val="both"/>
    </w:pPr>
    <w:rPr>
      <w:rFonts w:ascii="Calibri" w:hAnsi="Calibri"/>
      <w:kern w:val="2"/>
      <w:sz w:val="21"/>
      <w:szCs w:val="22"/>
    </w:rPr>
  </w:style>
  <w:style w:type="character" w:customStyle="1" w:styleId="A70">
    <w:name w:val="A7"/>
    <w:uiPriority w:val="99"/>
    <w:qFormat/>
    <w:rPr>
      <w:rFonts w:ascii="HelveticaNeueLT Std Lt" w:eastAsia="HelveticaNeueLT Std Lt" w:cs="HelveticaNeueLT Std Lt"/>
      <w:color w:val="000000"/>
      <w:sz w:val="20"/>
      <w:szCs w:val="20"/>
    </w:rPr>
  </w:style>
  <w:style w:type="character" w:customStyle="1" w:styleId="bluebig1">
    <w:name w:val="blue_big1"/>
    <w:qFormat/>
    <w:rPr>
      <w:b/>
      <w:bCs/>
      <w:color w:val="0189DD"/>
      <w:sz w:val="21"/>
      <w:szCs w:val="21"/>
    </w:rPr>
  </w:style>
  <w:style w:type="character" w:customStyle="1" w:styleId="CharChar">
    <w:name w:val="正文文本 Char Char"/>
    <w:qFormat/>
    <w:rPr>
      <w:rFonts w:eastAsia="宋体"/>
      <w:kern w:val="2"/>
      <w:sz w:val="21"/>
      <w:lang w:val="en-US" w:eastAsia="zh-CN" w:bidi="ar-SA"/>
    </w:rPr>
  </w:style>
  <w:style w:type="character" w:customStyle="1" w:styleId="CharChar10">
    <w:name w:val="Char Char10"/>
    <w:qFormat/>
    <w:rPr>
      <w:rFonts w:eastAsia="宋体"/>
      <w:kern w:val="2"/>
      <w:sz w:val="21"/>
      <w:szCs w:val="24"/>
      <w:lang w:val="en-US" w:eastAsia="zh-CN" w:bidi="ar-SA"/>
    </w:rPr>
  </w:style>
  <w:style w:type="character" w:customStyle="1" w:styleId="Style7">
    <w:name w:val="_Style 7"/>
    <w:qFormat/>
    <w:rPr>
      <w:i/>
      <w:iCs/>
      <w:color w:val="808080"/>
    </w:rPr>
  </w:style>
  <w:style w:type="character" w:customStyle="1" w:styleId="2Char10">
    <w:name w:val="标题 2 Char1"/>
    <w:qFormat/>
    <w:rPr>
      <w:rFonts w:ascii="Arial" w:eastAsia="黑体" w:hAnsi="Arial"/>
      <w:b/>
      <w:bCs/>
      <w:kern w:val="2"/>
      <w:sz w:val="32"/>
      <w:szCs w:val="32"/>
      <w:lang w:val="en-US" w:eastAsia="zh-CN" w:bidi="ar-SA"/>
    </w:rPr>
  </w:style>
  <w:style w:type="character" w:customStyle="1" w:styleId="Char10">
    <w:name w:val="页脚 Char1"/>
    <w:qFormat/>
    <w:rPr>
      <w:sz w:val="18"/>
      <w:szCs w:val="18"/>
    </w:rPr>
  </w:style>
  <w:style w:type="character" w:customStyle="1" w:styleId="Char11">
    <w:name w:val="批注主题 Char1"/>
    <w:qFormat/>
    <w:rPr>
      <w:b/>
      <w:bCs/>
      <w:kern w:val="2"/>
      <w:sz w:val="21"/>
      <w:szCs w:val="22"/>
    </w:rPr>
  </w:style>
  <w:style w:type="character" w:customStyle="1" w:styleId="Char35">
    <w:name w:val="副标题 Char3"/>
    <w:uiPriority w:val="11"/>
    <w:qFormat/>
    <w:rPr>
      <w:rFonts w:ascii="Calibri Light" w:hAnsi="Calibri Light" w:cs="Times New Roman"/>
      <w:b/>
      <w:bCs/>
      <w:kern w:val="28"/>
      <w:sz w:val="32"/>
      <w:szCs w:val="32"/>
    </w:rPr>
  </w:style>
  <w:style w:type="character" w:customStyle="1" w:styleId="CharChar19">
    <w:name w:val="Char Char19"/>
    <w:qFormat/>
    <w:rPr>
      <w:rFonts w:ascii="Arial" w:eastAsia="黑体" w:hAnsi="Arial"/>
      <w:b/>
      <w:bCs/>
      <w:kern w:val="2"/>
      <w:sz w:val="32"/>
      <w:szCs w:val="32"/>
      <w:lang w:val="en-US" w:eastAsia="zh-CN" w:bidi="ar-SA"/>
    </w:rPr>
  </w:style>
  <w:style w:type="character" w:customStyle="1" w:styleId="text1">
    <w:name w:val="text1"/>
    <w:qFormat/>
    <w:rPr>
      <w:spacing w:val="144"/>
      <w:sz w:val="18"/>
      <w:szCs w:val="18"/>
    </w:rPr>
  </w:style>
  <w:style w:type="character" w:customStyle="1" w:styleId="Char21">
    <w:name w:val="副标题 Char2"/>
    <w:uiPriority w:val="11"/>
    <w:qFormat/>
    <w:rPr>
      <w:rFonts w:ascii="Cambria" w:hAnsi="Cambria" w:cs="Times New Roman"/>
      <w:b/>
      <w:bCs/>
      <w:kern w:val="28"/>
      <w:sz w:val="32"/>
      <w:szCs w:val="32"/>
    </w:rPr>
  </w:style>
  <w:style w:type="character" w:customStyle="1" w:styleId="ca-142">
    <w:name w:val="ca-142"/>
    <w:qFormat/>
  </w:style>
  <w:style w:type="character" w:customStyle="1" w:styleId="CommentTextChar1">
    <w:name w:val="Comment Text Char1"/>
    <w:uiPriority w:val="99"/>
    <w:semiHidden/>
    <w:qFormat/>
  </w:style>
  <w:style w:type="character" w:customStyle="1" w:styleId="15">
    <w:name w:val="书籍标题1"/>
    <w:qFormat/>
    <w:rPr>
      <w:b/>
      <w:bCs/>
      <w:smallCaps/>
      <w:spacing w:val="5"/>
    </w:rPr>
  </w:style>
  <w:style w:type="character" w:customStyle="1" w:styleId="TitleChar1">
    <w:name w:val="Title Char1"/>
    <w:uiPriority w:val="10"/>
    <w:qFormat/>
    <w:rPr>
      <w:rFonts w:ascii="Cambria" w:hAnsi="Cambria" w:cs="Times New Roman"/>
      <w:b/>
      <w:bCs/>
      <w:sz w:val="32"/>
      <w:szCs w:val="32"/>
    </w:rPr>
  </w:style>
  <w:style w:type="character" w:customStyle="1" w:styleId="Char22">
    <w:name w:val="正文文本缩进 Char2"/>
    <w:qFormat/>
    <w:rPr>
      <w:rFonts w:ascii="宋体"/>
      <w:sz w:val="24"/>
    </w:rPr>
  </w:style>
  <w:style w:type="character" w:customStyle="1" w:styleId="CharChar0">
    <w:name w:val="样式 正文文本 Char Char"/>
    <w:qFormat/>
    <w:rPr>
      <w:rFonts w:ascii="Arial" w:eastAsia="宋体" w:hAnsi="Arial" w:cs="宋体"/>
      <w:color w:val="000000"/>
      <w:kern w:val="2"/>
      <w:sz w:val="21"/>
      <w:lang w:val="en-US" w:eastAsia="zh-CN" w:bidi="ar-SA"/>
    </w:rPr>
  </w:style>
  <w:style w:type="character" w:customStyle="1" w:styleId="HTMLMarkup">
    <w:name w:val="HTML Markup"/>
    <w:qFormat/>
    <w:rPr>
      <w:vanish/>
      <w:color w:val="FF0000"/>
    </w:rPr>
  </w:style>
  <w:style w:type="character" w:customStyle="1" w:styleId="CharChar1711">
    <w:name w:val="Char Char1711"/>
    <w:qFormat/>
    <w:rPr>
      <w:rFonts w:ascii="Cambria" w:eastAsia="宋体" w:hAnsi="Cambria" w:cs="Times New Roman"/>
      <w:b/>
      <w:bCs/>
      <w:kern w:val="2"/>
      <w:sz w:val="32"/>
      <w:szCs w:val="32"/>
    </w:rPr>
  </w:style>
  <w:style w:type="character" w:customStyle="1" w:styleId="CharChar22">
    <w:name w:val="Char Char22"/>
    <w:qFormat/>
    <w:rPr>
      <w:rFonts w:eastAsia="宋体"/>
      <w:b/>
      <w:bCs/>
      <w:kern w:val="44"/>
      <w:sz w:val="44"/>
      <w:szCs w:val="44"/>
      <w:lang w:val="en-US" w:eastAsia="zh-CN" w:bidi="ar-SA"/>
    </w:rPr>
  </w:style>
  <w:style w:type="character" w:customStyle="1" w:styleId="CITE">
    <w:name w:val="CITE"/>
    <w:qFormat/>
    <w:rPr>
      <w:i/>
    </w:rPr>
  </w:style>
  <w:style w:type="character" w:customStyle="1" w:styleId="text22">
    <w:name w:val="text22"/>
    <w:qFormat/>
    <w:rPr>
      <w:rFonts w:ascii="ˎ̥" w:hAnsi="ˎ̥" w:hint="default"/>
      <w:color w:val="FFFFFF"/>
      <w:sz w:val="18"/>
      <w:szCs w:val="18"/>
    </w:rPr>
  </w:style>
  <w:style w:type="character" w:customStyle="1" w:styleId="Char12">
    <w:name w:val="页眉 Char1"/>
    <w:qFormat/>
    <w:rPr>
      <w:sz w:val="18"/>
      <w:szCs w:val="18"/>
    </w:rPr>
  </w:style>
  <w:style w:type="character" w:customStyle="1" w:styleId="textcontents">
    <w:name w:val="textcontents"/>
    <w:qFormat/>
  </w:style>
  <w:style w:type="character" w:customStyle="1" w:styleId="kt1">
    <w:name w:val="kt1"/>
    <w:qFormat/>
  </w:style>
  <w:style w:type="character" w:customStyle="1" w:styleId="kt">
    <w:name w:val="kt"/>
    <w:qFormat/>
  </w:style>
  <w:style w:type="character" w:customStyle="1" w:styleId="z-">
    <w:name w:val="z-窗体顶端 字符"/>
    <w:link w:val="z-10"/>
    <w:uiPriority w:val="99"/>
    <w:qFormat/>
    <w:rPr>
      <w:rFonts w:ascii="Arial" w:hAnsi="Arial"/>
      <w:vanish/>
      <w:sz w:val="16"/>
      <w:szCs w:val="16"/>
    </w:rPr>
  </w:style>
  <w:style w:type="paragraph" w:customStyle="1" w:styleId="z-10">
    <w:name w:val="z-窗体顶端1"/>
    <w:basedOn w:val="a0"/>
    <w:next w:val="a0"/>
    <w:link w:val="z-"/>
    <w:uiPriority w:val="99"/>
    <w:unhideWhenUsed/>
    <w:qFormat/>
    <w:pPr>
      <w:widowControl/>
      <w:pBdr>
        <w:bottom w:val="single" w:sz="6" w:space="1" w:color="auto"/>
      </w:pBdr>
      <w:jc w:val="center"/>
    </w:pPr>
    <w:rPr>
      <w:rFonts w:ascii="Arial" w:hAnsi="Arial"/>
      <w:vanish/>
      <w:kern w:val="0"/>
      <w:sz w:val="16"/>
      <w:szCs w:val="16"/>
    </w:rPr>
  </w:style>
  <w:style w:type="character" w:customStyle="1" w:styleId="z-0">
    <w:name w:val="z-窗体底端 字符"/>
    <w:link w:val="z-11"/>
    <w:uiPriority w:val="99"/>
    <w:qFormat/>
    <w:rPr>
      <w:rFonts w:ascii="Arial" w:hAnsi="Arial"/>
      <w:vanish/>
      <w:sz w:val="16"/>
      <w:szCs w:val="16"/>
    </w:rPr>
  </w:style>
  <w:style w:type="paragraph" w:customStyle="1" w:styleId="z-11">
    <w:name w:val="z-窗体底端1"/>
    <w:basedOn w:val="a0"/>
    <w:next w:val="a0"/>
    <w:link w:val="z-0"/>
    <w:uiPriority w:val="99"/>
    <w:unhideWhenUsed/>
    <w:qFormat/>
    <w:pPr>
      <w:widowControl/>
      <w:pBdr>
        <w:top w:val="single" w:sz="6" w:space="1" w:color="auto"/>
      </w:pBdr>
      <w:jc w:val="center"/>
    </w:pPr>
    <w:rPr>
      <w:rFonts w:ascii="Arial" w:hAnsi="Arial"/>
      <w:vanish/>
      <w:kern w:val="0"/>
      <w:sz w:val="16"/>
      <w:szCs w:val="16"/>
    </w:rPr>
  </w:style>
  <w:style w:type="character" w:customStyle="1" w:styleId="shover">
    <w:name w:val="shover"/>
    <w:qFormat/>
  </w:style>
  <w:style w:type="character" w:customStyle="1" w:styleId="a011">
    <w:name w:val="a011"/>
    <w:qFormat/>
    <w:rPr>
      <w:sz w:val="21"/>
      <w:szCs w:val="21"/>
      <w:u w:val="none"/>
    </w:rPr>
  </w:style>
  <w:style w:type="character" w:customStyle="1" w:styleId="Keyboard">
    <w:name w:val="Keyboard"/>
    <w:qFormat/>
    <w:rPr>
      <w:rFonts w:ascii="Courier New" w:hAnsi="Courier New"/>
      <w:b/>
      <w:sz w:val="20"/>
    </w:rPr>
  </w:style>
  <w:style w:type="character" w:customStyle="1" w:styleId="CharChar9">
    <w:name w:val="Char Char9"/>
    <w:qFormat/>
    <w:rPr>
      <w:kern w:val="2"/>
      <w:sz w:val="21"/>
      <w:szCs w:val="22"/>
    </w:rPr>
  </w:style>
  <w:style w:type="character" w:customStyle="1" w:styleId="16">
    <w:name w:val="明显参考1"/>
    <w:qFormat/>
    <w:rPr>
      <w:b/>
      <w:bCs/>
      <w:smallCaps/>
      <w:color w:val="C0504D"/>
      <w:spacing w:val="5"/>
      <w:u w:val="single"/>
    </w:rPr>
  </w:style>
  <w:style w:type="character" w:customStyle="1" w:styleId="CharChar7">
    <w:name w:val="Char Char7"/>
    <w:qFormat/>
    <w:rPr>
      <w:kern w:val="2"/>
      <w:sz w:val="16"/>
      <w:szCs w:val="16"/>
    </w:rPr>
  </w:style>
  <w:style w:type="character" w:customStyle="1" w:styleId="Comment">
    <w:name w:val="Comment"/>
    <w:qFormat/>
    <w:rPr>
      <w:vanish/>
    </w:rPr>
  </w:style>
  <w:style w:type="character" w:customStyle="1" w:styleId="ca-16">
    <w:name w:val="ca-16"/>
    <w:qFormat/>
  </w:style>
  <w:style w:type="character" w:customStyle="1" w:styleId="Char13">
    <w:name w:val="引用 Char1"/>
    <w:qFormat/>
    <w:rPr>
      <w:i/>
      <w:iCs/>
      <w:color w:val="000000"/>
    </w:rPr>
  </w:style>
  <w:style w:type="character" w:customStyle="1" w:styleId="Char14">
    <w:name w:val="明显引用 Char1"/>
    <w:qFormat/>
    <w:rPr>
      <w:b/>
      <w:bCs/>
      <w:i/>
      <w:iCs/>
      <w:color w:val="4F81BD"/>
    </w:rPr>
  </w:style>
  <w:style w:type="character" w:customStyle="1" w:styleId="BodyTextChar1">
    <w:name w:val="Body Text Char1"/>
    <w:uiPriority w:val="99"/>
    <w:semiHidden/>
    <w:qFormat/>
  </w:style>
  <w:style w:type="character" w:customStyle="1" w:styleId="DocumentMapChar1">
    <w:name w:val="Document Map Char1"/>
    <w:uiPriority w:val="99"/>
    <w:semiHidden/>
    <w:qFormat/>
    <w:rPr>
      <w:rFonts w:ascii="Times New Roman" w:hAnsi="Times New Roman"/>
      <w:sz w:val="16"/>
      <w:szCs w:val="0"/>
    </w:rPr>
  </w:style>
  <w:style w:type="character" w:customStyle="1" w:styleId="Char23">
    <w:name w:val="批注框文本 Char2"/>
    <w:qFormat/>
    <w:rPr>
      <w:sz w:val="18"/>
      <w:szCs w:val="18"/>
    </w:rPr>
  </w:style>
  <w:style w:type="character" w:customStyle="1" w:styleId="Char15">
    <w:name w:val="正文文本缩进 Char1"/>
    <w:uiPriority w:val="99"/>
    <w:qFormat/>
    <w:rPr>
      <w:rFonts w:ascii="Times New Roman" w:eastAsia="宋体" w:hAnsi="Times New Roman" w:cs="Times New Roman"/>
      <w:szCs w:val="24"/>
    </w:rPr>
  </w:style>
  <w:style w:type="character" w:customStyle="1" w:styleId="up">
    <w:name w:val="up"/>
    <w:qFormat/>
  </w:style>
  <w:style w:type="character" w:customStyle="1" w:styleId="Sample">
    <w:name w:val="Sample"/>
    <w:qFormat/>
    <w:rPr>
      <w:rFonts w:ascii="Courier New" w:hAnsi="Courier New"/>
    </w:rPr>
  </w:style>
  <w:style w:type="character" w:customStyle="1" w:styleId="CharChar2">
    <w:name w:val="批注文字 Char Char"/>
    <w:qFormat/>
    <w:rPr>
      <w:rFonts w:ascii="宋体" w:eastAsia="宋体" w:hAnsi="Times New Roman" w:cs="Times New Roman"/>
      <w:sz w:val="28"/>
      <w:szCs w:val="20"/>
    </w:rPr>
  </w:style>
  <w:style w:type="character" w:customStyle="1" w:styleId="Char24">
    <w:name w:val="批注主题 Char2"/>
    <w:qFormat/>
    <w:rPr>
      <w:b/>
      <w:bCs/>
    </w:rPr>
  </w:style>
  <w:style w:type="character" w:customStyle="1" w:styleId="17">
    <w:name w:val="明显强调1"/>
    <w:qFormat/>
    <w:rPr>
      <w:b/>
      <w:bCs/>
      <w:i/>
      <w:iCs/>
      <w:color w:val="4F81BD"/>
    </w:rPr>
  </w:style>
  <w:style w:type="character" w:customStyle="1" w:styleId="Char25">
    <w:name w:val="引用 Char2"/>
    <w:uiPriority w:val="29"/>
    <w:qFormat/>
    <w:rPr>
      <w:i/>
      <w:iCs/>
      <w:color w:val="000000"/>
      <w:sz w:val="24"/>
    </w:rPr>
  </w:style>
  <w:style w:type="character" w:customStyle="1" w:styleId="afff1">
    <w:name w:val="引用 字符"/>
    <w:link w:val="afff2"/>
    <w:qFormat/>
    <w:rPr>
      <w:i/>
      <w:iCs/>
      <w:color w:val="000000"/>
      <w:kern w:val="2"/>
      <w:sz w:val="21"/>
      <w:szCs w:val="22"/>
    </w:rPr>
  </w:style>
  <w:style w:type="paragraph" w:styleId="afff2">
    <w:name w:val="Quote"/>
    <w:basedOn w:val="a0"/>
    <w:next w:val="a0"/>
    <w:link w:val="afff1"/>
    <w:qFormat/>
    <w:rPr>
      <w:i/>
      <w:iCs/>
      <w:color w:val="000000"/>
      <w:szCs w:val="22"/>
    </w:rPr>
  </w:style>
  <w:style w:type="character" w:customStyle="1" w:styleId="Definition">
    <w:name w:val="Definition"/>
    <w:qFormat/>
    <w:rPr>
      <w:i/>
    </w:rPr>
  </w:style>
  <w:style w:type="character" w:customStyle="1" w:styleId="CharChar6">
    <w:name w:val="Char Char6"/>
    <w:qFormat/>
    <w:rPr>
      <w:kern w:val="2"/>
      <w:sz w:val="18"/>
      <w:szCs w:val="18"/>
    </w:rPr>
  </w:style>
  <w:style w:type="character" w:customStyle="1" w:styleId="Variable">
    <w:name w:val="Variable"/>
    <w:qFormat/>
    <w:rPr>
      <w:i/>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16">
    <w:name w:val="日期 Char1"/>
    <w:qFormat/>
    <w:rPr>
      <w:kern w:val="2"/>
      <w:sz w:val="21"/>
      <w:szCs w:val="22"/>
    </w:rPr>
  </w:style>
  <w:style w:type="character" w:customStyle="1" w:styleId="210">
    <w:name w:val="正文文本首行缩进 2 字符1"/>
    <w:semiHidden/>
    <w:qFormat/>
    <w:rPr>
      <w:kern w:val="2"/>
      <w:sz w:val="21"/>
      <w:szCs w:val="24"/>
    </w:rPr>
  </w:style>
  <w:style w:type="character" w:customStyle="1" w:styleId="211">
    <w:name w:val="正文文本 2 字符1"/>
    <w:semiHidden/>
    <w:qFormat/>
    <w:rPr>
      <w:kern w:val="2"/>
      <w:sz w:val="21"/>
      <w:szCs w:val="24"/>
    </w:rPr>
  </w:style>
  <w:style w:type="character" w:customStyle="1" w:styleId="310">
    <w:name w:val="正文文本 3 字符1"/>
    <w:semiHidden/>
    <w:qFormat/>
    <w:rPr>
      <w:kern w:val="2"/>
      <w:sz w:val="16"/>
      <w:szCs w:val="16"/>
    </w:rPr>
  </w:style>
  <w:style w:type="character" w:customStyle="1" w:styleId="3Char10">
    <w:name w:val="正文文本缩进 3 Char1"/>
    <w:uiPriority w:val="99"/>
    <w:semiHidden/>
    <w:qFormat/>
    <w:rPr>
      <w:rFonts w:ascii="宋体" w:eastAsia="宋体" w:hAnsi="宋体" w:cs="Times New Roman"/>
      <w:sz w:val="16"/>
      <w:szCs w:val="16"/>
    </w:rPr>
  </w:style>
  <w:style w:type="character" w:customStyle="1" w:styleId="style201">
    <w:name w:val="style201"/>
    <w:qFormat/>
    <w:rPr>
      <w:sz w:val="14"/>
      <w:szCs w:val="14"/>
    </w:rPr>
  </w:style>
  <w:style w:type="character" w:customStyle="1" w:styleId="Char17">
    <w:name w:val="标题 Char1"/>
    <w:qFormat/>
    <w:rPr>
      <w:rFonts w:ascii="Cambria" w:hAnsi="Cambria" w:cs="Times New Roman"/>
      <w:b/>
      <w:bCs/>
      <w:kern w:val="2"/>
      <w:sz w:val="32"/>
      <w:szCs w:val="32"/>
    </w:rPr>
  </w:style>
  <w:style w:type="character" w:customStyle="1" w:styleId="Chara">
    <w:name w:val="正文格式 Char"/>
    <w:link w:val="afff3"/>
    <w:qFormat/>
    <w:rPr>
      <w:rFonts w:ascii="仿宋_GB2312" w:eastAsia="仿宋_GB2312"/>
      <w:kern w:val="2"/>
      <w:sz w:val="32"/>
      <w:szCs w:val="32"/>
    </w:rPr>
  </w:style>
  <w:style w:type="paragraph" w:customStyle="1" w:styleId="afff3">
    <w:name w:val="正文格式"/>
    <w:basedOn w:val="a0"/>
    <w:link w:val="Chara"/>
    <w:qFormat/>
    <w:pPr>
      <w:spacing w:line="560" w:lineRule="exact"/>
      <w:ind w:firstLineChars="200" w:firstLine="640"/>
    </w:pPr>
    <w:rPr>
      <w:rFonts w:ascii="仿宋_GB2312" w:eastAsia="仿宋_GB2312"/>
      <w:sz w:val="32"/>
      <w:szCs w:val="32"/>
    </w:rPr>
  </w:style>
  <w:style w:type="character" w:customStyle="1" w:styleId="paramname3">
    <w:name w:val="paramname3"/>
    <w:qFormat/>
    <w:rPr>
      <w:color w:val="999999"/>
    </w:rPr>
  </w:style>
  <w:style w:type="character" w:customStyle="1" w:styleId="Char18">
    <w:name w:val="副标题 Char1"/>
    <w:qFormat/>
    <w:rPr>
      <w:rFonts w:ascii="Cambria" w:eastAsia="宋体" w:hAnsi="Cambria" w:cs="Times New Roman"/>
      <w:b/>
      <w:bCs/>
      <w:kern w:val="28"/>
      <w:sz w:val="32"/>
      <w:szCs w:val="32"/>
    </w:rPr>
  </w:style>
  <w:style w:type="character" w:customStyle="1" w:styleId="bookmark-item">
    <w:name w:val="bookmark-item"/>
    <w:qFormat/>
  </w:style>
  <w:style w:type="character" w:customStyle="1" w:styleId="Char19">
    <w:name w:val="正文文本 Char1"/>
    <w:qFormat/>
    <w:rPr>
      <w:kern w:val="2"/>
      <w:sz w:val="21"/>
      <w:szCs w:val="24"/>
    </w:rPr>
  </w:style>
  <w:style w:type="character" w:customStyle="1" w:styleId="Char1a">
    <w:name w:val="正文首行缩进 Char1"/>
    <w:uiPriority w:val="99"/>
    <w:semiHidden/>
    <w:qFormat/>
  </w:style>
  <w:style w:type="character" w:customStyle="1" w:styleId="apple-style-span">
    <w:name w:val="apple-style-span"/>
    <w:qFormat/>
  </w:style>
  <w:style w:type="character" w:customStyle="1" w:styleId="18">
    <w:name w:val="页脚 字符1"/>
    <w:uiPriority w:val="99"/>
    <w:qFormat/>
    <w:rPr>
      <w:kern w:val="2"/>
      <w:sz w:val="18"/>
      <w:szCs w:val="18"/>
    </w:rPr>
  </w:style>
  <w:style w:type="character" w:customStyle="1" w:styleId="Charb">
    <w:name w:val="正文首行缩进 Char"/>
    <w:link w:val="CharCharCharCharCharCharChar"/>
    <w:qFormat/>
    <w:rPr>
      <w:sz w:val="24"/>
    </w:rPr>
  </w:style>
  <w:style w:type="paragraph" w:customStyle="1" w:styleId="CharCharCharCharCharCharChar">
    <w:name w:val="Char Char Char Char Char Char Char"/>
    <w:basedOn w:val="a0"/>
    <w:link w:val="Charb"/>
    <w:qFormat/>
    <w:rPr>
      <w:kern w:val="0"/>
      <w:sz w:val="24"/>
      <w:szCs w:val="20"/>
    </w:rPr>
  </w:style>
  <w:style w:type="character" w:customStyle="1" w:styleId="6Char0">
    <w:name w:val="样式6 列表并列 Char"/>
    <w:link w:val="6"/>
    <w:qFormat/>
    <w:locked/>
    <w:rPr>
      <w:rFonts w:ascii="Arial" w:hAnsi="Arial" w:cs="Arial"/>
      <w:kern w:val="21"/>
      <w:sz w:val="21"/>
      <w:szCs w:val="24"/>
    </w:rPr>
  </w:style>
  <w:style w:type="paragraph" w:customStyle="1" w:styleId="6">
    <w:name w:val="样式6 列表并列"/>
    <w:link w:val="6Char0"/>
    <w:qFormat/>
    <w:pPr>
      <w:widowControl w:val="0"/>
      <w:numPr>
        <w:numId w:val="2"/>
      </w:numPr>
      <w:spacing w:before="40" w:after="40" w:line="240" w:lineRule="atLeast"/>
      <w:ind w:left="840" w:hanging="420"/>
    </w:pPr>
    <w:rPr>
      <w:rFonts w:ascii="Arial" w:hAnsi="Arial" w:cs="Arial"/>
      <w:kern w:val="21"/>
      <w:sz w:val="21"/>
      <w:szCs w:val="24"/>
    </w:rPr>
  </w:style>
  <w:style w:type="character" w:customStyle="1" w:styleId="CharChar20">
    <w:name w:val="Char Char2"/>
    <w:qFormat/>
    <w:rPr>
      <w:rFonts w:ascii="宋体" w:eastAsia="宋体" w:hAnsi="Courier New"/>
      <w:kern w:val="2"/>
      <w:sz w:val="21"/>
      <w:lang w:val="en-US" w:eastAsia="zh-CN"/>
    </w:rPr>
  </w:style>
  <w:style w:type="character" w:customStyle="1" w:styleId="Charc">
    <w:name w:val="文档正文 Char"/>
    <w:link w:val="afff4"/>
    <w:qFormat/>
    <w:rPr>
      <w:rFonts w:ascii="Tahoma" w:eastAsia="仿宋_GB2312" w:hAnsi="Tahoma"/>
      <w:sz w:val="28"/>
      <w:lang w:val="en-US" w:eastAsia="zh-CN" w:bidi="ar-SA"/>
    </w:rPr>
  </w:style>
  <w:style w:type="paragraph" w:customStyle="1" w:styleId="afff4">
    <w:name w:val="文档正文"/>
    <w:basedOn w:val="a0"/>
    <w:link w:val="Charc"/>
    <w:qFormat/>
    <w:pPr>
      <w:spacing w:line="360" w:lineRule="auto"/>
      <w:ind w:firstLineChars="200" w:firstLine="480"/>
    </w:pPr>
    <w:rPr>
      <w:rFonts w:ascii="Tahoma" w:eastAsia="仿宋_GB2312" w:hAnsi="Tahoma"/>
      <w:kern w:val="0"/>
      <w:sz w:val="28"/>
      <w:szCs w:val="20"/>
    </w:rPr>
  </w:style>
  <w:style w:type="character" w:customStyle="1" w:styleId="ca-45">
    <w:name w:val="ca-45"/>
    <w:qFormat/>
  </w:style>
  <w:style w:type="character" w:customStyle="1" w:styleId="font41">
    <w:name w:val="font41"/>
    <w:qFormat/>
    <w:rPr>
      <w:rFonts w:ascii="Arial" w:hAnsi="Arial" w:cs="Arial" w:hint="default"/>
      <w:color w:val="000000"/>
      <w:sz w:val="24"/>
      <w:szCs w:val="24"/>
      <w:u w:val="none"/>
    </w:rPr>
  </w:style>
  <w:style w:type="character" w:customStyle="1" w:styleId="font11">
    <w:name w:val="font11"/>
    <w:qFormat/>
    <w:rPr>
      <w:rFonts w:ascii="Arial" w:hAnsi="Arial" w:cs="Arial" w:hint="default"/>
      <w:color w:val="000000"/>
      <w:sz w:val="24"/>
      <w:szCs w:val="24"/>
      <w:u w:val="single"/>
    </w:rPr>
  </w:style>
  <w:style w:type="character" w:customStyle="1" w:styleId="style21">
    <w:name w:val="style21"/>
    <w:qFormat/>
    <w:rPr>
      <w:sz w:val="15"/>
      <w:szCs w:val="15"/>
    </w:rPr>
  </w:style>
  <w:style w:type="character" w:customStyle="1" w:styleId="unnamed51">
    <w:name w:val="unnamed51"/>
    <w:qFormat/>
    <w:rPr>
      <w:sz w:val="22"/>
      <w:szCs w:val="22"/>
    </w:rPr>
  </w:style>
  <w:style w:type="character" w:customStyle="1" w:styleId="Char1b">
    <w:name w:val="正文缩进 Char1"/>
    <w:qFormat/>
    <w:rPr>
      <w:rFonts w:eastAsia="宋体,Verdana,Arial"/>
      <w:sz w:val="21"/>
      <w:lang w:val="en-US" w:eastAsia="zh-CN" w:bidi="ar-SA"/>
    </w:rPr>
  </w:style>
  <w:style w:type="character" w:customStyle="1" w:styleId="19">
    <w:name w:val="不明显参考1"/>
    <w:qFormat/>
    <w:rPr>
      <w:smallCaps/>
      <w:color w:val="C0504D"/>
      <w:u w:val="single"/>
    </w:rPr>
  </w:style>
  <w:style w:type="character" w:customStyle="1" w:styleId="hChar">
    <w:name w:val="h Char"/>
    <w:qFormat/>
    <w:rPr>
      <w:sz w:val="18"/>
    </w:rPr>
  </w:style>
  <w:style w:type="character" w:customStyle="1" w:styleId="3Char">
    <w:name w:val="正文文本缩进 3 Char"/>
    <w:qFormat/>
    <w:rPr>
      <w:kern w:val="2"/>
      <w:sz w:val="16"/>
      <w:szCs w:val="16"/>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font31">
    <w:name w:val="font31"/>
    <w:qFormat/>
    <w:rPr>
      <w:rFonts w:ascii="宋体" w:eastAsia="宋体" w:hAnsi="宋体" w:hint="eastAsia"/>
      <w:color w:val="000000"/>
      <w:sz w:val="24"/>
      <w:szCs w:val="24"/>
      <w:u w:val="none"/>
    </w:rPr>
  </w:style>
  <w:style w:type="character" w:customStyle="1" w:styleId="Chard">
    <w:name w:val="哈哈正文 Char"/>
    <w:link w:val="afff5"/>
    <w:qFormat/>
    <w:rPr>
      <w:rFonts w:ascii="宋体" w:eastAsia="宋体" w:hAnsi="宋体" w:cs="宋体"/>
      <w:kern w:val="2"/>
      <w:sz w:val="24"/>
      <w:lang w:val="en-US" w:eastAsia="zh-CN" w:bidi="ar-SA"/>
    </w:rPr>
  </w:style>
  <w:style w:type="paragraph" w:customStyle="1" w:styleId="afff5">
    <w:name w:val="哈哈正文"/>
    <w:basedOn w:val="a0"/>
    <w:link w:val="Chard"/>
    <w:qFormat/>
    <w:pPr>
      <w:spacing w:line="360" w:lineRule="auto"/>
      <w:ind w:firstLineChars="200" w:firstLine="200"/>
    </w:pPr>
    <w:rPr>
      <w:rFonts w:ascii="宋体" w:hAnsi="宋体" w:cs="宋体"/>
      <w:sz w:val="24"/>
      <w:szCs w:val="20"/>
    </w:rPr>
  </w:style>
  <w:style w:type="character" w:customStyle="1" w:styleId="Char1c">
    <w:name w:val="纯文本 Char1"/>
    <w:qFormat/>
    <w:rPr>
      <w:rFonts w:ascii="宋体" w:eastAsia="宋体" w:hAnsi="Courier New"/>
      <w:sz w:val="21"/>
      <w:szCs w:val="21"/>
      <w:lang w:val="en-US" w:eastAsia="zh-CN" w:bidi="ar-SA"/>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CODE">
    <w:name w:val="CODE"/>
    <w:qFormat/>
    <w:rPr>
      <w:rFonts w:ascii="Courier New" w:hAnsi="Courier New"/>
      <w:sz w:val="20"/>
    </w:rPr>
  </w:style>
  <w:style w:type="character" w:customStyle="1" w:styleId="itemapproved1">
    <w:name w:val="itemapproved1"/>
    <w:qFormat/>
    <w:rPr>
      <w:color w:val="008C10"/>
    </w:rPr>
  </w:style>
  <w:style w:type="character" w:customStyle="1" w:styleId="Char26">
    <w:name w:val="纯文本 Char2"/>
    <w:uiPriority w:val="99"/>
    <w:semiHidden/>
    <w:qFormat/>
    <w:rPr>
      <w:rFonts w:ascii="宋体" w:hAnsi="Courier New" w:cs="Courier New"/>
      <w:kern w:val="2"/>
      <w:sz w:val="21"/>
      <w:szCs w:val="21"/>
    </w:rPr>
  </w:style>
  <w:style w:type="character" w:customStyle="1" w:styleId="DateChar1">
    <w:name w:val="Date Char1"/>
    <w:uiPriority w:val="99"/>
    <w:semiHidden/>
    <w:qFormat/>
  </w:style>
  <w:style w:type="character" w:customStyle="1" w:styleId="Char27">
    <w:name w:val="文档结构图 Char2"/>
    <w:qFormat/>
    <w:rPr>
      <w:rFonts w:ascii="宋体" w:eastAsia="宋体"/>
      <w:sz w:val="18"/>
      <w:szCs w:val="18"/>
    </w:rPr>
  </w:style>
  <w:style w:type="character" w:customStyle="1" w:styleId="Chare">
    <w:name w:val="页脚 Char"/>
    <w:qFormat/>
    <w:rPr>
      <w:rFonts w:eastAsia="宋体"/>
      <w:kern w:val="2"/>
      <w:sz w:val="18"/>
      <w:szCs w:val="18"/>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Char36">
    <w:name w:val="批注框文本 Char3"/>
    <w:uiPriority w:val="99"/>
    <w:semiHidden/>
    <w:qFormat/>
    <w:rPr>
      <w:rFonts w:ascii="宋体" w:eastAsia="宋体" w:hAnsi="宋体" w:cs="Times New Roman"/>
      <w:sz w:val="18"/>
      <w:szCs w:val="18"/>
    </w:rPr>
  </w:style>
  <w:style w:type="character" w:customStyle="1" w:styleId="PlainTextCharChar">
    <w:name w:val="Plain Text Char Char"/>
    <w:link w:val="1a"/>
    <w:qFormat/>
    <w:rPr>
      <w:rFonts w:ascii="宋体" w:hAnsi="Courier New"/>
      <w:kern w:val="2"/>
      <w:sz w:val="21"/>
    </w:rPr>
  </w:style>
  <w:style w:type="paragraph" w:customStyle="1" w:styleId="1a">
    <w:name w:val="纯文本1"/>
    <w:basedOn w:val="a0"/>
    <w:link w:val="PlainTextCharChar"/>
    <w:uiPriority w:val="99"/>
    <w:qFormat/>
    <w:pPr>
      <w:adjustRightInd w:val="0"/>
      <w:snapToGrid w:val="0"/>
      <w:spacing w:line="288" w:lineRule="auto"/>
      <w:ind w:firstLineChars="200" w:firstLine="200"/>
      <w:textAlignment w:val="baseline"/>
    </w:pPr>
    <w:rPr>
      <w:rFonts w:ascii="宋体" w:hAnsi="Courier New"/>
      <w:szCs w:val="20"/>
    </w:rPr>
  </w:style>
  <w:style w:type="character" w:customStyle="1" w:styleId="sect123Char">
    <w:name w:val="sect1.2.3 Char"/>
    <w:qFormat/>
    <w:rPr>
      <w:rFonts w:eastAsia="宋体"/>
      <w:b/>
      <w:sz w:val="32"/>
      <w:lang w:val="en-US" w:eastAsia="zh-CN" w:bidi="ar-SA"/>
    </w:rPr>
  </w:style>
  <w:style w:type="character" w:customStyle="1" w:styleId="Char28">
    <w:name w:val="页脚 Char2"/>
    <w:uiPriority w:val="99"/>
    <w:semiHidden/>
    <w:qFormat/>
    <w:rPr>
      <w:rFonts w:ascii="Times New Roman" w:eastAsia="宋体" w:hAnsi="Times New Roman" w:cs="Times New Roman"/>
      <w:sz w:val="18"/>
      <w:szCs w:val="18"/>
    </w:rPr>
  </w:style>
  <w:style w:type="character" w:customStyle="1" w:styleId="5Char">
    <w:name w:val="标题 5 Char"/>
    <w:qFormat/>
    <w:rPr>
      <w:rFonts w:eastAsia="宋体"/>
      <w:b/>
      <w:bCs/>
      <w:kern w:val="2"/>
      <w:sz w:val="28"/>
      <w:szCs w:val="28"/>
      <w:lang w:val="en-US" w:eastAsia="zh-CN" w:bidi="ar-SA"/>
    </w:rPr>
  </w:style>
  <w:style w:type="character" w:customStyle="1" w:styleId="Char29">
    <w:name w:val="明显引用 Char2"/>
    <w:uiPriority w:val="30"/>
    <w:qFormat/>
    <w:rPr>
      <w:b/>
      <w:bCs/>
      <w:i/>
      <w:iCs/>
      <w:color w:val="4F81BD"/>
      <w:sz w:val="24"/>
    </w:rPr>
  </w:style>
  <w:style w:type="character" w:customStyle="1" w:styleId="8Char">
    <w:name w:val="标题 8 Char"/>
    <w:qFormat/>
    <w:rPr>
      <w:rFonts w:ascii="Arial" w:eastAsia="黑体" w:hAnsi="Arial"/>
      <w:sz w:val="24"/>
      <w:szCs w:val="24"/>
      <w:lang w:val="en-US" w:eastAsia="zh-CN" w:bidi="ar-SA"/>
    </w:rPr>
  </w:style>
  <w:style w:type="character" w:customStyle="1" w:styleId="fontstyle01">
    <w:name w:val="fontstyle01"/>
    <w:qFormat/>
    <w:rPr>
      <w:rFonts w:ascii="宋体" w:eastAsia="宋体" w:hAnsi="宋体" w:cs="宋体" w:hint="eastAsia"/>
      <w:color w:val="000000"/>
      <w:sz w:val="22"/>
      <w:szCs w:val="22"/>
    </w:rPr>
  </w:style>
  <w:style w:type="character" w:customStyle="1" w:styleId="Charf">
    <w:name w:val="纯文本 Char"/>
    <w:qFormat/>
    <w:rPr>
      <w:rFonts w:ascii="宋体,Verdana,Arial" w:eastAsia="宋体,Verdana,Arial" w:hAnsi="Tahoma"/>
      <w:sz w:val="21"/>
      <w:szCs w:val="21"/>
      <w:lang w:val="en-US" w:eastAsia="zh-CN" w:bidi="ar-SA"/>
    </w:rPr>
  </w:style>
  <w:style w:type="character" w:customStyle="1" w:styleId="question-title2">
    <w:name w:val="question-title2"/>
    <w:qFormat/>
  </w:style>
  <w:style w:type="character" w:customStyle="1" w:styleId="Char1d">
    <w:name w:val="批注文字 Char1"/>
    <w:qFormat/>
  </w:style>
  <w:style w:type="character" w:customStyle="1" w:styleId="Char1e">
    <w:name w:val="批注框文本 Char1"/>
    <w:qFormat/>
    <w:rPr>
      <w:kern w:val="2"/>
      <w:sz w:val="18"/>
      <w:szCs w:val="18"/>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1"/>
    <w:link w:val="4CharChar"/>
    <w:qFormat/>
    <w:pPr>
      <w:spacing w:line="413" w:lineRule="auto"/>
    </w:pPr>
    <w:rPr>
      <w:rFonts w:eastAsia="宋体"/>
      <w:kern w:val="0"/>
      <w:sz w:val="24"/>
    </w:rPr>
  </w:style>
  <w:style w:type="character" w:customStyle="1" w:styleId="1b">
    <w:name w:val="不明显强调1"/>
    <w:qFormat/>
    <w:rPr>
      <w:i/>
      <w:iCs/>
      <w:color w:val="808080"/>
    </w:rPr>
  </w:style>
  <w:style w:type="character" w:customStyle="1" w:styleId="Char2a">
    <w:name w:val="正文文本 Char2"/>
    <w:qFormat/>
  </w:style>
  <w:style w:type="character" w:customStyle="1" w:styleId="2CharChar0">
    <w:name w:val="样式 正文文本 + 首行缩进:  2 字符 Char Char"/>
    <w:qFormat/>
    <w:rPr>
      <w:rFonts w:ascii="Arial" w:eastAsia="宋体" w:hAnsi="Arial" w:cs="宋体"/>
      <w:kern w:val="2"/>
      <w:sz w:val="21"/>
      <w:lang w:val="en-US" w:eastAsia="zh-CN" w:bidi="ar-SA"/>
    </w:rPr>
  </w:style>
  <w:style w:type="character" w:customStyle="1" w:styleId="ca-15">
    <w:name w:val="ca-15"/>
    <w:qFormat/>
  </w:style>
  <w:style w:type="character" w:customStyle="1" w:styleId="Charf0">
    <w:name w:val="引用 Char"/>
    <w:qFormat/>
    <w:rPr>
      <w:i/>
      <w:iCs/>
      <w:color w:val="000000"/>
      <w:kern w:val="2"/>
      <w:sz w:val="21"/>
      <w:szCs w:val="22"/>
      <w:lang w:bidi="ar-SA"/>
    </w:rPr>
  </w:style>
  <w:style w:type="character" w:customStyle="1" w:styleId="afff6">
    <w:name w:val="明显引用 字符"/>
    <w:link w:val="afff7"/>
    <w:qFormat/>
    <w:rPr>
      <w:b/>
      <w:bCs/>
      <w:i/>
      <w:iCs/>
      <w:color w:val="4F81BD"/>
      <w:kern w:val="2"/>
      <w:sz w:val="21"/>
      <w:szCs w:val="22"/>
    </w:rPr>
  </w:style>
  <w:style w:type="paragraph" w:styleId="afff7">
    <w:name w:val="Intense Quote"/>
    <w:basedOn w:val="a0"/>
    <w:next w:val="a0"/>
    <w:link w:val="afff6"/>
    <w:qFormat/>
    <w:pPr>
      <w:pBdr>
        <w:bottom w:val="single" w:sz="4" w:space="4" w:color="4F81BD"/>
      </w:pBdr>
      <w:spacing w:before="200" w:after="280"/>
      <w:ind w:left="936" w:right="936"/>
    </w:pPr>
    <w:rPr>
      <w:b/>
      <w:bCs/>
      <w:i/>
      <w:iCs/>
      <w:color w:val="4F81BD"/>
      <w:szCs w:val="22"/>
    </w:rPr>
  </w:style>
  <w:style w:type="character" w:customStyle="1" w:styleId="hChar1">
    <w:name w:val="h Char1"/>
    <w:qFormat/>
    <w:rPr>
      <w:rFonts w:eastAsia="宋体"/>
      <w:kern w:val="2"/>
      <w:sz w:val="18"/>
      <w:szCs w:val="18"/>
      <w:lang w:val="en-US" w:eastAsia="zh-CN" w:bidi="ar-SA"/>
    </w:rPr>
  </w:style>
  <w:style w:type="character" w:customStyle="1" w:styleId="apple-converted-space">
    <w:name w:val="apple-converted-space"/>
    <w:qFormat/>
  </w:style>
  <w:style w:type="character" w:customStyle="1" w:styleId="zbggmainstyle9">
    <w:name w:val="zbggmain style9"/>
    <w:qFormat/>
  </w:style>
  <w:style w:type="character" w:customStyle="1" w:styleId="Char2b">
    <w:name w:val="页眉 Char2"/>
    <w:uiPriority w:val="99"/>
    <w:semiHidden/>
    <w:qFormat/>
    <w:rPr>
      <w:rFonts w:ascii="Times New Roman" w:eastAsia="宋体" w:hAnsi="Times New Roman" w:cs="Times New Roman"/>
      <w:sz w:val="18"/>
      <w:szCs w:val="18"/>
    </w:rPr>
  </w:style>
  <w:style w:type="character" w:customStyle="1" w:styleId="150">
    <w:name w:val="15"/>
    <w:qFormat/>
    <w:rPr>
      <w:rFonts w:ascii="Times New Roman" w:hAnsi="Times New Roman" w:cs="Times New Roman" w:hint="default"/>
      <w:color w:val="0000FF"/>
      <w:u w:val="single"/>
    </w:rPr>
  </w:style>
  <w:style w:type="character" w:customStyle="1" w:styleId="itemmodifedcheck1">
    <w:name w:val="itemmodifedcheck1"/>
    <w:qFormat/>
    <w:rPr>
      <w:color w:val="2493D1"/>
    </w:rPr>
  </w:style>
  <w:style w:type="character" w:customStyle="1" w:styleId="3Char0">
    <w:name w:val="标题 3 Char"/>
    <w:qFormat/>
    <w:rPr>
      <w:rFonts w:eastAsia="宋体"/>
      <w:b/>
      <w:bCs/>
      <w:kern w:val="2"/>
      <w:sz w:val="32"/>
      <w:szCs w:val="32"/>
      <w:lang w:val="en-US" w:eastAsia="zh-CN" w:bidi="ar-SA"/>
    </w:rPr>
  </w:style>
  <w:style w:type="character" w:customStyle="1" w:styleId="QuoteChar1">
    <w:name w:val="Quote Char1"/>
    <w:uiPriority w:val="29"/>
    <w:qFormat/>
    <w:rPr>
      <w:i/>
      <w:iCs/>
      <w:color w:val="000000"/>
    </w:rPr>
  </w:style>
  <w:style w:type="character" w:customStyle="1" w:styleId="1CharChar">
    <w:name w:val="样式1 Char Char"/>
    <w:qFormat/>
    <w:rPr>
      <w:rFonts w:ascii="宋体" w:eastAsia="宋体"/>
      <w:kern w:val="2"/>
      <w:sz w:val="24"/>
      <w:szCs w:val="24"/>
      <w:lang w:val="en-US" w:eastAsia="zh-CN" w:bidi="ar-SA"/>
    </w:rPr>
  </w:style>
  <w:style w:type="character" w:customStyle="1" w:styleId="Heading2Char">
    <w:name w:val="Heading 2 Char"/>
    <w:qFormat/>
    <w:locked/>
    <w:rPr>
      <w:rFonts w:ascii="Arial" w:eastAsia="黑体" w:hAnsi="Arial" w:cs="Times New Roman"/>
      <w:b/>
      <w:bCs/>
      <w:kern w:val="2"/>
      <w:sz w:val="32"/>
      <w:szCs w:val="32"/>
      <w:lang w:val="en-US" w:eastAsia="zh-CN" w:bidi="ar-SA"/>
    </w:rPr>
  </w:style>
  <w:style w:type="character" w:customStyle="1" w:styleId="Style51">
    <w:name w:val="_Style 51"/>
    <w:qFormat/>
    <w:rPr>
      <w:b/>
      <w:bCs/>
      <w:smallCaps/>
      <w:spacing w:val="5"/>
    </w:rPr>
  </w:style>
  <w:style w:type="character" w:customStyle="1" w:styleId="Charf1">
    <w:name w:val="批注框文本 Char"/>
    <w:qFormat/>
    <w:rPr>
      <w:kern w:val="2"/>
      <w:sz w:val="18"/>
      <w:szCs w:val="18"/>
    </w:rPr>
  </w:style>
  <w:style w:type="character" w:customStyle="1" w:styleId="Char2c">
    <w:name w:val="日期 Char2"/>
    <w:qFormat/>
  </w:style>
  <w:style w:type="character" w:customStyle="1" w:styleId="2Char0">
    <w:name w:val="正文文本缩进 2 Char"/>
    <w:qFormat/>
    <w:rPr>
      <w:rFonts w:eastAsia="仿宋_GB2312"/>
      <w:sz w:val="21"/>
    </w:rPr>
  </w:style>
  <w:style w:type="character" w:customStyle="1" w:styleId="Char2d">
    <w:name w:val="批注文字 Char2"/>
    <w:uiPriority w:val="99"/>
    <w:qFormat/>
    <w:rPr>
      <w:rFonts w:ascii="Times New Roman" w:eastAsia="宋体" w:hAnsi="Times New Roman" w:cs="Times New Roman"/>
      <w:szCs w:val="24"/>
    </w:rPr>
  </w:style>
  <w:style w:type="character" w:customStyle="1" w:styleId="Char37">
    <w:name w:val="明显引用 Char3"/>
    <w:uiPriority w:val="30"/>
    <w:qFormat/>
    <w:rPr>
      <w:i/>
      <w:iCs/>
      <w:color w:val="5B9BD5"/>
      <w:kern w:val="2"/>
      <w:sz w:val="21"/>
      <w:szCs w:val="24"/>
    </w:rPr>
  </w:style>
  <w:style w:type="character" w:customStyle="1" w:styleId="bsharetext">
    <w:name w:val="bsharetext"/>
    <w:qFormat/>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3Char2">
    <w:name w:val="正文文本 3 Char"/>
    <w:qFormat/>
    <w:rPr>
      <w:rFonts w:ascii="宋体"/>
      <w:kern w:val="2"/>
      <w:sz w:val="24"/>
    </w:rPr>
  </w:style>
  <w:style w:type="character" w:customStyle="1" w:styleId="2Char2">
    <w:name w:val="标题 2 Char"/>
    <w:qFormat/>
    <w:rPr>
      <w:rFonts w:ascii="Arial" w:eastAsia="黑体" w:hAnsi="Arial"/>
      <w:b/>
      <w:bCs/>
      <w:kern w:val="2"/>
      <w:sz w:val="32"/>
      <w:szCs w:val="32"/>
      <w:lang w:val="en-US" w:eastAsia="zh-CN" w:bidi="ar-SA"/>
    </w:rPr>
  </w:style>
  <w:style w:type="character" w:customStyle="1" w:styleId="z-12">
    <w:name w:val="z-窗体顶端 字符1"/>
    <w:uiPriority w:val="99"/>
    <w:semiHidden/>
    <w:qFormat/>
    <w:rPr>
      <w:rFonts w:ascii="Arial" w:hAnsi="Arial" w:cs="Arial"/>
      <w:vanish/>
      <w:kern w:val="2"/>
      <w:sz w:val="16"/>
      <w:szCs w:val="16"/>
    </w:rPr>
  </w:style>
  <w:style w:type="character" w:customStyle="1" w:styleId="CharChar21">
    <w:name w:val="Char Char21"/>
    <w:qFormat/>
    <w:rPr>
      <w:rFonts w:ascii="Arial" w:eastAsia="黑体" w:hAnsi="Arial"/>
      <w:b/>
      <w:bCs/>
      <w:kern w:val="2"/>
      <w:sz w:val="32"/>
      <w:szCs w:val="32"/>
    </w:rPr>
  </w:style>
  <w:style w:type="character" w:customStyle="1" w:styleId="2Char11">
    <w:name w:val="正文首行缩进 2 Char1"/>
    <w:uiPriority w:val="99"/>
    <w:qFormat/>
  </w:style>
  <w:style w:type="character" w:customStyle="1" w:styleId="CharChar16">
    <w:name w:val="Char Char16"/>
    <w:qFormat/>
    <w:rPr>
      <w:rFonts w:ascii="Arial" w:eastAsia="黑体" w:hAnsi="Arial"/>
      <w:sz w:val="32"/>
      <w:lang w:val="en-US" w:eastAsia="zh-CN" w:bidi="ar-SA"/>
    </w:rPr>
  </w:style>
  <w:style w:type="character" w:customStyle="1" w:styleId="ca-132">
    <w:name w:val="ca-132"/>
    <w:qFormat/>
  </w:style>
  <w:style w:type="character" w:customStyle="1" w:styleId="Char1f">
    <w:name w:val="文档结构图 Char1"/>
    <w:qFormat/>
    <w:rPr>
      <w:rFonts w:ascii="宋体"/>
      <w:kern w:val="2"/>
      <w:sz w:val="18"/>
      <w:szCs w:val="18"/>
    </w:rPr>
  </w:style>
  <w:style w:type="character" w:customStyle="1" w:styleId="Char38">
    <w:name w:val="正文文本缩进 Char3"/>
    <w:qFormat/>
    <w:rPr>
      <w:rFonts w:ascii="宋体"/>
      <w:sz w:val="24"/>
    </w:rPr>
  </w:style>
  <w:style w:type="character" w:customStyle="1" w:styleId="ca-01">
    <w:name w:val="ca-01"/>
    <w:qFormat/>
    <w:rPr>
      <w:rFonts w:ascii="宋体" w:eastAsia="宋体" w:hAnsi="宋体" w:hint="eastAsia"/>
      <w:b/>
      <w:bCs/>
      <w:spacing w:val="-20"/>
      <w:sz w:val="44"/>
      <w:szCs w:val="44"/>
    </w:rPr>
  </w:style>
  <w:style w:type="character" w:customStyle="1" w:styleId="CharChar171">
    <w:name w:val="Char Char171"/>
    <w:qFormat/>
    <w:rPr>
      <w:rFonts w:ascii="Cambria" w:eastAsia="宋体" w:hAnsi="Cambria" w:cs="Times New Roman"/>
      <w:b/>
      <w:bCs/>
      <w:kern w:val="2"/>
      <w:sz w:val="32"/>
      <w:szCs w:val="32"/>
    </w:rPr>
  </w:style>
  <w:style w:type="character" w:customStyle="1" w:styleId="font161">
    <w:name w:val="font161"/>
    <w:qFormat/>
    <w:rPr>
      <w:b/>
      <w:bCs/>
      <w:sz w:val="32"/>
      <w:szCs w:val="32"/>
    </w:rPr>
  </w:style>
  <w:style w:type="character" w:customStyle="1" w:styleId="Charf2">
    <w:name w:val="文档结构图 Char"/>
    <w:qFormat/>
    <w:rPr>
      <w:rFonts w:eastAsia="宋体"/>
      <w:kern w:val="2"/>
      <w:sz w:val="21"/>
      <w:szCs w:val="24"/>
      <w:lang w:val="en-US" w:eastAsia="zh-CN" w:bidi="ar-SA"/>
    </w:rPr>
  </w:style>
  <w:style w:type="character" w:customStyle="1" w:styleId="Char1f0">
    <w:name w:val="列出段落 Char1"/>
    <w:qFormat/>
    <w:rPr>
      <w:kern w:val="2"/>
      <w:sz w:val="21"/>
      <w:szCs w:val="24"/>
    </w:rPr>
  </w:style>
  <w:style w:type="character" w:customStyle="1" w:styleId="Charf3">
    <w:name w:val="页眉 Char"/>
    <w:qFormat/>
    <w:rPr>
      <w:rFonts w:eastAsia="宋体"/>
      <w:kern w:val="2"/>
      <w:sz w:val="18"/>
      <w:szCs w:val="18"/>
      <w:lang w:val="en-US" w:eastAsia="zh-CN" w:bidi="ar-SA"/>
    </w:rPr>
  </w:style>
  <w:style w:type="character" w:customStyle="1" w:styleId="7Char">
    <w:name w:val="标题 7 Char"/>
    <w:qFormat/>
    <w:rPr>
      <w:rFonts w:eastAsia="宋体"/>
      <w:b/>
      <w:bCs/>
      <w:sz w:val="24"/>
      <w:szCs w:val="24"/>
      <w:lang w:val="en-US" w:eastAsia="zh-CN" w:bidi="ar-SA"/>
    </w:rPr>
  </w:style>
  <w:style w:type="character" w:customStyle="1" w:styleId="Charf4">
    <w:name w:val="正文文本缩进 Char"/>
    <w:qFormat/>
    <w:rPr>
      <w:kern w:val="2"/>
      <w:sz w:val="21"/>
      <w:szCs w:val="24"/>
    </w:rPr>
  </w:style>
  <w:style w:type="character" w:customStyle="1" w:styleId="1111Char">
    <w:name w:val="招标文件1.1.1.1 Char"/>
    <w:link w:val="1111"/>
    <w:qFormat/>
    <w:locked/>
    <w:rPr>
      <w:rFonts w:ascii="宋体" w:hAnsi="宋体"/>
      <w:b/>
      <w:spacing w:val="10"/>
      <w:w w:val="95"/>
      <w:kern w:val="2"/>
      <w:sz w:val="24"/>
      <w:szCs w:val="24"/>
    </w:rPr>
  </w:style>
  <w:style w:type="paragraph" w:customStyle="1" w:styleId="1111">
    <w:name w:val="招标文件1.1.1.1"/>
    <w:basedOn w:val="a0"/>
    <w:link w:val="1111Char"/>
    <w:qFormat/>
    <w:pPr>
      <w:spacing w:before="120" w:after="120" w:line="480" w:lineRule="exact"/>
      <w:ind w:left="284"/>
      <w:jc w:val="left"/>
      <w:outlineLvl w:val="4"/>
    </w:pPr>
    <w:rPr>
      <w:rFonts w:ascii="宋体" w:hAnsi="宋体"/>
      <w:b/>
      <w:spacing w:val="10"/>
      <w:w w:val="95"/>
      <w:sz w:val="24"/>
    </w:rPr>
  </w:style>
  <w:style w:type="character" w:customStyle="1" w:styleId="CharChar3">
    <w:name w:val="手改 Char Char"/>
    <w:qFormat/>
    <w:rPr>
      <w:sz w:val="24"/>
    </w:rPr>
  </w:style>
  <w:style w:type="character" w:customStyle="1" w:styleId="afff8">
    <w:name w:val="正文首行缩进 字符"/>
    <w:link w:val="Style710"/>
    <w:qFormat/>
    <w:rPr>
      <w:sz w:val="24"/>
    </w:rPr>
  </w:style>
  <w:style w:type="paragraph" w:customStyle="1" w:styleId="Style710">
    <w:name w:val="_Style 710"/>
    <w:basedOn w:val="a0"/>
    <w:next w:val="a0"/>
    <w:link w:val="afff8"/>
    <w:qFormat/>
    <w:pPr>
      <w:ind w:leftChars="1600" w:left="3360"/>
    </w:pPr>
    <w:rPr>
      <w:kern w:val="0"/>
      <w:sz w:val="24"/>
      <w:szCs w:val="20"/>
    </w:rPr>
  </w:style>
  <w:style w:type="character" w:customStyle="1" w:styleId="ListParagraphChar">
    <w:name w:val="List Paragraph Char"/>
    <w:link w:val="1c"/>
    <w:qFormat/>
    <w:rPr>
      <w:rFonts w:ascii="Calibri" w:eastAsia="宋体" w:hAnsi="Calibri"/>
      <w:kern w:val="2"/>
      <w:sz w:val="21"/>
      <w:szCs w:val="22"/>
      <w:lang w:val="en-US" w:eastAsia="zh-CN" w:bidi="ar-SA"/>
    </w:rPr>
  </w:style>
  <w:style w:type="paragraph" w:customStyle="1" w:styleId="1c">
    <w:name w:val="列出段落1"/>
    <w:basedOn w:val="a0"/>
    <w:link w:val="ListParagraphChar"/>
    <w:uiPriority w:val="34"/>
    <w:qFormat/>
    <w:pPr>
      <w:ind w:firstLineChars="200" w:firstLine="420"/>
    </w:pPr>
    <w:rPr>
      <w:rFonts w:ascii="Calibri" w:hAnsi="Calibri"/>
      <w:szCs w:val="22"/>
    </w:rPr>
  </w:style>
  <w:style w:type="character" w:customStyle="1" w:styleId="shover1">
    <w:name w:val="shover1"/>
    <w:qFormat/>
  </w:style>
  <w:style w:type="character" w:customStyle="1" w:styleId="2Char12">
    <w:name w:val="正文文本 2 Char1"/>
    <w:uiPriority w:val="99"/>
    <w:semiHidden/>
    <w:qFormat/>
    <w:rPr>
      <w:rFonts w:ascii="宋体" w:eastAsia="宋体" w:hAnsi="宋体" w:cs="Times New Roman"/>
      <w:szCs w:val="24"/>
    </w:rPr>
  </w:style>
  <w:style w:type="character" w:customStyle="1" w:styleId="font51">
    <w:name w:val="font51"/>
    <w:qFormat/>
    <w:rPr>
      <w:rFonts w:ascii="Calibri" w:hAnsi="Calibri" w:cs="Calibri" w:hint="default"/>
      <w:color w:val="000000"/>
      <w:sz w:val="21"/>
      <w:szCs w:val="21"/>
      <w:u w:val="none"/>
    </w:rPr>
  </w:style>
  <w:style w:type="character" w:customStyle="1" w:styleId="font21">
    <w:name w:val="font21"/>
    <w:qFormat/>
    <w:rPr>
      <w:rFonts w:ascii="宋体" w:eastAsia="宋体" w:hAnsi="宋体" w:hint="eastAsia"/>
      <w:color w:val="000000"/>
      <w:sz w:val="24"/>
      <w:szCs w:val="24"/>
      <w:u w:val="single"/>
    </w:rPr>
  </w:style>
  <w:style w:type="character" w:customStyle="1" w:styleId="Char39">
    <w:name w:val="引用 Char3"/>
    <w:uiPriority w:val="29"/>
    <w:qFormat/>
    <w:rPr>
      <w:i/>
      <w:iCs/>
      <w:color w:val="404040"/>
      <w:kern w:val="2"/>
      <w:sz w:val="21"/>
      <w:szCs w:val="24"/>
    </w:rPr>
  </w:style>
  <w:style w:type="character" w:customStyle="1" w:styleId="CharCharCharCharCharCharCharChar">
    <w:name w:val="Char Char Char Char Char Char Char Char"/>
    <w:link w:val="CharCharCharCharCharCharChar111"/>
    <w:qFormat/>
    <w:rPr>
      <w:rFonts w:ascii="仿宋_GB2312" w:eastAsia="仿宋_GB2312"/>
      <w:b/>
      <w:kern w:val="2"/>
      <w:sz w:val="32"/>
      <w:szCs w:val="32"/>
    </w:rPr>
  </w:style>
  <w:style w:type="paragraph" w:customStyle="1" w:styleId="CharCharCharCharCharCharChar111">
    <w:name w:val="Char Char Char Char Char Char Char111"/>
    <w:basedOn w:val="a0"/>
    <w:link w:val="CharCharCharCharCharCharCharChar"/>
    <w:qFormat/>
    <w:rPr>
      <w:rFonts w:ascii="仿宋_GB2312" w:eastAsia="仿宋_GB2312"/>
      <w:b/>
      <w:sz w:val="32"/>
      <w:szCs w:val="32"/>
    </w:rPr>
  </w:style>
  <w:style w:type="character" w:customStyle="1" w:styleId="caxafont">
    <w:name w:val="caxafont"/>
    <w:qFormat/>
  </w:style>
  <w:style w:type="character" w:customStyle="1" w:styleId="afff9">
    <w:name w:val="列表段落 字符"/>
    <w:link w:val="afffa"/>
    <w:uiPriority w:val="34"/>
    <w:qFormat/>
    <w:rPr>
      <w:kern w:val="2"/>
      <w:sz w:val="21"/>
      <w:szCs w:val="24"/>
    </w:rPr>
  </w:style>
  <w:style w:type="paragraph" w:styleId="afffa">
    <w:name w:val="List Paragraph"/>
    <w:basedOn w:val="a0"/>
    <w:link w:val="afff9"/>
    <w:uiPriority w:val="99"/>
    <w:qFormat/>
    <w:pPr>
      <w:ind w:firstLineChars="200" w:firstLine="420"/>
    </w:pPr>
  </w:style>
  <w:style w:type="character" w:customStyle="1" w:styleId="Typewriter">
    <w:name w:val="Typewriter"/>
    <w:qFormat/>
    <w:rPr>
      <w:rFonts w:ascii="Courier New" w:hAnsi="Courier New"/>
      <w:sz w:val="20"/>
    </w:rPr>
  </w:style>
  <w:style w:type="character" w:customStyle="1" w:styleId="Charf5">
    <w:name w:val="批注主题 Char"/>
    <w:qFormat/>
    <w:rPr>
      <w:rFonts w:ascii="宋体"/>
      <w:b/>
      <w:bCs/>
      <w:sz w:val="28"/>
      <w:lang w:bidi="ar-SA"/>
    </w:rPr>
  </w:style>
  <w:style w:type="character" w:customStyle="1" w:styleId="style191">
    <w:name w:val="style191"/>
    <w:qFormat/>
    <w:rPr>
      <w:color w:val="F08200"/>
    </w:rPr>
  </w:style>
  <w:style w:type="character" w:customStyle="1" w:styleId="p141">
    <w:name w:val="p141"/>
    <w:qFormat/>
    <w:rPr>
      <w:sz w:val="21"/>
      <w:szCs w:val="21"/>
    </w:rPr>
  </w:style>
  <w:style w:type="character" w:customStyle="1" w:styleId="HTMLChar">
    <w:name w:val="HTML 预设格式 Char"/>
    <w:qFormat/>
    <w:rPr>
      <w:rFonts w:ascii="宋体" w:hAnsi="宋体" w:cs="宋体"/>
      <w:kern w:val="2"/>
      <w:sz w:val="24"/>
      <w:szCs w:val="24"/>
    </w:rPr>
  </w:style>
  <w:style w:type="character" w:customStyle="1" w:styleId="CharChar26">
    <w:name w:val="Char Char26"/>
    <w:qFormat/>
    <w:rPr>
      <w:rFonts w:eastAsia="宋体"/>
      <w:b/>
      <w:bCs/>
      <w:kern w:val="44"/>
      <w:sz w:val="44"/>
      <w:szCs w:val="44"/>
      <w:lang w:val="en-US" w:eastAsia="zh-CN" w:bidi="ar-SA"/>
    </w:rPr>
  </w:style>
  <w:style w:type="character" w:customStyle="1" w:styleId="Style68">
    <w:name w:val="_Style 68"/>
    <w:qFormat/>
    <w:rPr>
      <w:b/>
      <w:bCs/>
      <w:i/>
      <w:iCs/>
      <w:color w:val="4F81BD"/>
    </w:rPr>
  </w:style>
  <w:style w:type="character" w:customStyle="1" w:styleId="CommentSubjectChar1">
    <w:name w:val="Comment Subject Char1"/>
    <w:uiPriority w:val="99"/>
    <w:semiHidden/>
    <w:qFormat/>
    <w:rPr>
      <w:b/>
      <w:bCs/>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tablelist">
    <w:name w:val="table_list"/>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uploadifyprogress">
    <w:name w:val="uploadifyprogress"/>
    <w:basedOn w:val="a0"/>
    <w:qFormat/>
    <w:pPr>
      <w:widowControl/>
      <w:shd w:val="clear" w:color="auto" w:fill="E5E5E5"/>
      <w:spacing w:before="150" w:after="100" w:afterAutospacing="1"/>
      <w:jc w:val="left"/>
    </w:pPr>
    <w:rPr>
      <w:rFonts w:ascii="宋体" w:hAnsi="宋体" w:cs="宋体"/>
      <w:kern w:val="0"/>
      <w:sz w:val="24"/>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nocontent">
    <w:name w:val="aui_nocontent"/>
    <w:basedOn w:val="a0"/>
    <w:qFormat/>
    <w:pPr>
      <w:widowControl/>
      <w:spacing w:before="100" w:beforeAutospacing="1" w:after="100" w:afterAutospacing="1"/>
      <w:jc w:val="left"/>
    </w:pPr>
    <w:rPr>
      <w:rFonts w:ascii="宋体" w:hAnsi="宋体" w:cs="宋体"/>
      <w:kern w:val="0"/>
      <w:sz w:val="24"/>
    </w:rPr>
  </w:style>
  <w:style w:type="paragraph" w:customStyle="1" w:styleId="p25">
    <w:name w:val="p25"/>
    <w:basedOn w:val="a0"/>
    <w:qFormat/>
    <w:pPr>
      <w:widowControl/>
      <w:spacing w:before="100" w:beforeAutospacing="1" w:after="100" w:afterAutospacing="1"/>
      <w:jc w:val="left"/>
    </w:pPr>
    <w:rPr>
      <w:rFonts w:ascii="宋体" w:hAnsi="宋体" w:cs="宋体"/>
      <w:kern w:val="0"/>
      <w:sz w:val="24"/>
    </w:rPr>
  </w:style>
  <w:style w:type="paragraph" w:customStyle="1" w:styleId="divaddgroup">
    <w:name w:val="divaddgroup"/>
    <w:basedOn w:val="a0"/>
    <w:qFormat/>
    <w:pPr>
      <w:widowControl/>
      <w:pBdr>
        <w:top w:val="single" w:sz="6" w:space="8" w:color="6693CF"/>
        <w:left w:val="single" w:sz="6" w:space="8" w:color="6693CF"/>
        <w:bottom w:val="single" w:sz="6" w:space="8" w:color="6693CF"/>
        <w:right w:val="single" w:sz="6" w:space="8" w:color="6693CF"/>
      </w:pBdr>
      <w:spacing w:before="100" w:beforeAutospacing="1" w:after="75" w:line="480" w:lineRule="auto"/>
      <w:ind w:right="75"/>
      <w:jc w:val="left"/>
    </w:pPr>
    <w:rPr>
      <w:rFonts w:ascii="宋体" w:hAnsi="宋体"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uicontentwrap">
    <w:name w:val="aui_content_wrap"/>
    <w:basedOn w:val="a0"/>
    <w:qFormat/>
    <w:pPr>
      <w:widowControl/>
      <w:jc w:val="left"/>
    </w:pPr>
    <w:rPr>
      <w:rFonts w:ascii="宋体" w:hAnsi="宋体" w:cs="宋体"/>
      <w:kern w:val="0"/>
      <w:sz w:val="24"/>
    </w:rPr>
  </w:style>
  <w:style w:type="paragraph" w:customStyle="1" w:styleId="sy">
    <w:name w:val="sy"/>
    <w:basedOn w:val="a0"/>
    <w:qFormat/>
    <w:pPr>
      <w:widowControl/>
      <w:spacing w:before="100" w:beforeAutospacing="1" w:after="100" w:afterAutospacing="1"/>
      <w:jc w:val="left"/>
    </w:pPr>
    <w:rPr>
      <w:rFonts w:ascii="宋体" w:hAnsi="宋体" w:cs="宋体"/>
      <w:kern w:val="0"/>
      <w:sz w:val="24"/>
    </w:rPr>
  </w:style>
  <w:style w:type="paragraph" w:customStyle="1" w:styleId="pl0">
    <w:name w:val="pl0"/>
    <w:basedOn w:val="a0"/>
    <w:qFormat/>
    <w:pPr>
      <w:widowControl/>
      <w:spacing w:before="100" w:beforeAutospacing="1" w:after="100" w:afterAutospacing="1"/>
      <w:jc w:val="left"/>
    </w:pPr>
    <w:rPr>
      <w:rFonts w:ascii="宋体" w:hAnsi="宋体" w:cs="宋体"/>
      <w:kern w:val="0"/>
      <w:sz w:val="24"/>
    </w:rPr>
  </w:style>
  <w:style w:type="paragraph" w:customStyle="1" w:styleId="divapprovel">
    <w:name w:val="divapprove_l"/>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0"/>
    <w:qFormat/>
    <w:rPr>
      <w:rFonts w:ascii="Tahoma" w:hAnsi="Tahoma"/>
      <w:sz w:val="24"/>
      <w:szCs w:val="20"/>
    </w:rPr>
  </w:style>
  <w:style w:type="paragraph" w:customStyle="1" w:styleId="xl225">
    <w:name w:val="xl22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95">
    <w:name w:val="xl9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r1">
    <w:name w:val="tar1"/>
    <w:basedOn w:val="a0"/>
    <w:qFormat/>
    <w:pPr>
      <w:widowControl/>
      <w:spacing w:before="100" w:beforeAutospacing="1" w:after="100" w:afterAutospacing="1"/>
      <w:jc w:val="left"/>
    </w:pPr>
    <w:rPr>
      <w:rFonts w:ascii="宋体" w:hAnsi="宋体" w:cs="宋体"/>
      <w:kern w:val="0"/>
      <w:sz w:val="24"/>
    </w:rPr>
  </w:style>
  <w:style w:type="paragraph" w:customStyle="1" w:styleId="xl239">
    <w:name w:val="xl239"/>
    <w:basedOn w:val="a0"/>
    <w:qFormat/>
    <w:pPr>
      <w:widowControl/>
      <w:pBdr>
        <w:top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2TimesNewRoman">
    <w:name w:val="样式 标题 2 + (西文) Times New Roman"/>
    <w:basedOn w:val="20"/>
    <w:qFormat/>
    <w:pPr>
      <w:spacing w:line="240" w:lineRule="auto"/>
    </w:pPr>
    <w:rPr>
      <w:rFonts w:ascii="宋体" w:eastAsia="宋体" w:hAnsi="Times New Roman"/>
      <w:sz w:val="30"/>
      <w:szCs w:val="28"/>
    </w:rPr>
  </w:style>
  <w:style w:type="paragraph" w:customStyle="1" w:styleId="f14">
    <w:name w:val="f14"/>
    <w:basedOn w:val="a0"/>
    <w:qFormat/>
    <w:pPr>
      <w:widowControl/>
      <w:spacing w:before="100" w:beforeAutospacing="1" w:after="100" w:afterAutospacing="1"/>
      <w:jc w:val="left"/>
    </w:pPr>
    <w:rPr>
      <w:rFonts w:ascii="宋体" w:hAnsi="宋体" w:cs="宋体"/>
      <w:kern w:val="0"/>
      <w:szCs w:val="21"/>
    </w:rPr>
  </w:style>
  <w:style w:type="paragraph" w:customStyle="1" w:styleId="afffb">
    <w:name w:val="封面标准文稿编辑信息"/>
    <w:qFormat/>
    <w:pPr>
      <w:spacing w:before="180" w:line="180" w:lineRule="exact"/>
      <w:jc w:val="center"/>
    </w:pPr>
    <w:rPr>
      <w:rFonts w:ascii="宋体"/>
      <w:sz w:val="21"/>
    </w:rPr>
  </w:style>
  <w:style w:type="paragraph" w:customStyle="1" w:styleId="Char1f1">
    <w:name w:val="Char1"/>
    <w:basedOn w:val="a0"/>
    <w:qFormat/>
    <w:pPr>
      <w:jc w:val="center"/>
    </w:pPr>
    <w:rPr>
      <w:rFonts w:ascii="Arial" w:eastAsia="楷体_GB2312" w:hAnsi="Arial"/>
      <w:kern w:val="0"/>
      <w:sz w:val="24"/>
      <w:szCs w:val="20"/>
    </w:rPr>
  </w:style>
  <w:style w:type="paragraph" w:customStyle="1" w:styleId="212">
    <w:name w:val="正文文本缩进 21"/>
    <w:basedOn w:val="a0"/>
    <w:qFormat/>
    <w:pPr>
      <w:tabs>
        <w:tab w:val="left" w:pos="0"/>
      </w:tabs>
      <w:adjustRightInd w:val="0"/>
      <w:snapToGrid w:val="0"/>
      <w:spacing w:line="360" w:lineRule="auto"/>
      <w:ind w:left="180" w:firstLineChars="200" w:firstLine="540"/>
      <w:textAlignment w:val="baseline"/>
    </w:pPr>
    <w:rPr>
      <w:rFonts w:ascii="宋体" w:hAnsi="宋体"/>
      <w:kern w:val="0"/>
      <w:sz w:val="28"/>
      <w:szCs w:val="20"/>
    </w:rPr>
  </w:style>
  <w:style w:type="paragraph" w:customStyle="1" w:styleId="forml">
    <w:name w:val="form_l"/>
    <w:basedOn w:val="a0"/>
    <w:qFormat/>
    <w:pPr>
      <w:widowControl/>
      <w:pBdr>
        <w:top w:val="single" w:sz="6" w:space="0" w:color="6693CF"/>
        <w:right w:val="single" w:sz="6" w:space="0" w:color="6693CF"/>
      </w:pBdr>
      <w:shd w:val="clear" w:color="auto" w:fill="D6E8FF"/>
      <w:spacing w:before="100" w:beforeAutospacing="1" w:after="100" w:afterAutospacing="1"/>
      <w:jc w:val="left"/>
    </w:pPr>
    <w:rPr>
      <w:rFonts w:ascii="宋体" w:hAnsi="宋体" w:cs="宋体"/>
      <w:kern w:val="0"/>
      <w:sz w:val="24"/>
    </w:rPr>
  </w:style>
  <w:style w:type="paragraph" w:customStyle="1" w:styleId="pr5">
    <w:name w:val="pr5"/>
    <w:basedOn w:val="a0"/>
    <w:qFormat/>
    <w:pPr>
      <w:widowControl/>
      <w:spacing w:before="100" w:beforeAutospacing="1" w:after="100" w:afterAutospacing="1"/>
      <w:jc w:val="left"/>
    </w:pPr>
    <w:rPr>
      <w:rFonts w:ascii="宋体" w:hAnsi="宋体" w:cs="宋体"/>
      <w:kern w:val="0"/>
      <w:sz w:val="24"/>
    </w:rPr>
  </w:style>
  <w:style w:type="paragraph" w:customStyle="1" w:styleId="xl246">
    <w:name w:val="xl246"/>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c">
    <w:name w:val="目录"/>
    <w:basedOn w:val="a0"/>
    <w:qFormat/>
    <w:pPr>
      <w:widowControl/>
      <w:jc w:val="center"/>
    </w:pPr>
    <w:rPr>
      <w:rFonts w:ascii="宋体" w:cs="宋体"/>
      <w:b/>
      <w:bCs/>
      <w:kern w:val="0"/>
      <w:sz w:val="36"/>
      <w:szCs w:val="36"/>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0">
    <w:name w:val="xl6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uploadifyerror">
    <w:name w:val="uploadifyerror"/>
    <w:basedOn w:val="a0"/>
    <w:qFormat/>
    <w:pPr>
      <w:widowControl/>
      <w:pBdr>
        <w:top w:val="single" w:sz="12" w:space="0" w:color="FBCBBC"/>
        <w:left w:val="single" w:sz="12" w:space="0" w:color="FBCBBC"/>
        <w:bottom w:val="single" w:sz="12" w:space="0" w:color="FBCBBC"/>
        <w:right w:val="single" w:sz="12" w:space="0" w:color="FBCBBC"/>
      </w:pBdr>
      <w:shd w:val="clear" w:color="auto" w:fill="FDE5DD"/>
      <w:spacing w:before="100" w:beforeAutospacing="1" w:after="100" w:afterAutospacing="1"/>
      <w:jc w:val="left"/>
    </w:pPr>
    <w:rPr>
      <w:rFonts w:ascii="宋体" w:hAnsi="宋体" w:cs="宋体"/>
      <w:kern w:val="0"/>
      <w:sz w:val="24"/>
    </w:rPr>
  </w:style>
  <w:style w:type="paragraph" w:customStyle="1" w:styleId="tr1">
    <w:name w:val="tr1"/>
    <w:basedOn w:val="a0"/>
    <w:qFormat/>
    <w:pPr>
      <w:widowControl/>
      <w:spacing w:before="100" w:beforeAutospacing="1" w:after="100" w:afterAutospacing="1"/>
      <w:jc w:val="left"/>
    </w:pPr>
    <w:rPr>
      <w:rFonts w:ascii="宋体" w:hAnsi="宋体" w:cs="宋体"/>
      <w:kern w:val="0"/>
      <w:sz w:val="24"/>
    </w:rPr>
  </w:style>
  <w:style w:type="paragraph" w:customStyle="1" w:styleId="c0">
    <w:name w:val="c0"/>
    <w:basedOn w:val="a0"/>
    <w:qFormat/>
    <w:pPr>
      <w:widowControl/>
      <w:spacing w:before="100" w:beforeAutospacing="1" w:after="100" w:afterAutospacing="1"/>
      <w:jc w:val="left"/>
    </w:pPr>
    <w:rPr>
      <w:rFonts w:ascii="宋体" w:hAnsi="宋体" w:cs="宋体"/>
      <w:color w:val="0066CC"/>
      <w:kern w:val="0"/>
      <w:sz w:val="24"/>
    </w:rPr>
  </w:style>
  <w:style w:type="paragraph" w:customStyle="1" w:styleId="afffd">
    <w:name w:val="段"/>
    <w:qFormat/>
    <w:pPr>
      <w:autoSpaceDE w:val="0"/>
      <w:autoSpaceDN w:val="0"/>
      <w:ind w:firstLineChars="200" w:firstLine="200"/>
      <w:jc w:val="both"/>
    </w:pPr>
    <w:rPr>
      <w:rFonts w:ascii="宋体"/>
      <w:sz w:val="21"/>
    </w:rPr>
  </w:style>
  <w:style w:type="paragraph" w:customStyle="1" w:styleId="xl218">
    <w:name w:val="xl2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haketext">
    <w:name w:val="shaketext"/>
    <w:basedOn w:val="a0"/>
    <w:qFormat/>
    <w:pPr>
      <w:widowControl/>
      <w:pBdr>
        <w:top w:val="single" w:sz="6" w:space="0" w:color="DD0000"/>
        <w:left w:val="single" w:sz="6" w:space="0" w:color="DD0000"/>
        <w:bottom w:val="single" w:sz="6" w:space="0" w:color="DD0000"/>
        <w:right w:val="single" w:sz="6" w:space="0" w:color="DD0000"/>
      </w:pBdr>
      <w:spacing w:before="100" w:beforeAutospacing="1" w:after="100" w:afterAutospacing="1"/>
      <w:jc w:val="left"/>
    </w:pPr>
    <w:rPr>
      <w:rFonts w:ascii="宋体" w:hAnsi="宋体" w:cs="宋体"/>
      <w:color w:val="DD0000"/>
      <w:kern w:val="0"/>
      <w:sz w:val="24"/>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b/>
      <w:bCs/>
    </w:rPr>
  </w:style>
  <w:style w:type="paragraph" w:customStyle="1" w:styleId="CharChar5">
    <w:name w:val="Char Char5"/>
    <w:basedOn w:val="a0"/>
    <w:qFormat/>
    <w:pPr>
      <w:spacing w:line="360" w:lineRule="auto"/>
      <w:ind w:left="420" w:firstLine="420"/>
    </w:pPr>
  </w:style>
  <w:style w:type="paragraph" w:customStyle="1" w:styleId="text">
    <w:name w:val="text"/>
    <w:basedOn w:val="a0"/>
    <w:qFormat/>
    <w:pPr>
      <w:widowControl/>
      <w:spacing w:line="360" w:lineRule="atLeast"/>
      <w:jc w:val="left"/>
    </w:pPr>
    <w:rPr>
      <w:rFonts w:ascii="宋体" w:hAnsi="宋体" w:cs="宋体"/>
      <w:color w:val="000000"/>
      <w:spacing w:val="144"/>
      <w:kern w:val="0"/>
      <w:sz w:val="18"/>
      <w:szCs w:val="18"/>
    </w:rPr>
  </w:style>
  <w:style w:type="paragraph" w:customStyle="1" w:styleId="mt30">
    <w:name w:val="mt30"/>
    <w:basedOn w:val="a0"/>
    <w:qFormat/>
    <w:pPr>
      <w:widowControl/>
      <w:spacing w:before="450" w:after="100" w:afterAutospacing="1"/>
      <w:jc w:val="left"/>
    </w:pPr>
    <w:rPr>
      <w:rFonts w:ascii="宋体" w:hAnsi="宋体" w:cs="宋体"/>
      <w:kern w:val="0"/>
      <w:sz w:val="24"/>
    </w:rPr>
  </w:style>
  <w:style w:type="paragraph" w:customStyle="1" w:styleId="m0">
    <w:name w:val="m0"/>
    <w:basedOn w:val="a0"/>
    <w:qFormat/>
    <w:pPr>
      <w:widowControl/>
      <w:jc w:val="left"/>
    </w:pPr>
    <w:rPr>
      <w:rFonts w:ascii="宋体" w:hAnsi="宋体" w:cs="宋体"/>
      <w:kern w:val="0"/>
      <w:sz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7">
    <w:name w:val="xl5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0">
    <w:name w:val="xl5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kern w:val="0"/>
      <w:sz w:val="24"/>
    </w:rPr>
  </w:style>
  <w:style w:type="paragraph" w:customStyle="1" w:styleId="xl178">
    <w:name w:val="xl17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63">
    <w:name w:val="xl1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uploadifyprogressbar">
    <w:name w:val="uploadifyprogressbar"/>
    <w:basedOn w:val="a0"/>
    <w:qFormat/>
    <w:pPr>
      <w:widowControl/>
      <w:shd w:val="clear" w:color="auto" w:fill="0099FF"/>
      <w:spacing w:before="100" w:beforeAutospacing="1" w:after="100" w:afterAutospacing="1"/>
      <w:jc w:val="left"/>
    </w:pPr>
    <w:rPr>
      <w:rFonts w:ascii="宋体" w:hAnsi="宋体" w:cs="宋体"/>
      <w:kern w:val="0"/>
      <w:sz w:val="24"/>
    </w:rPr>
  </w:style>
  <w:style w:type="paragraph" w:customStyle="1" w:styleId="auiloadingtip">
    <w:name w:val="aui_loading_tip"/>
    <w:basedOn w:val="a0"/>
    <w:qFormat/>
    <w:pPr>
      <w:widowControl/>
      <w:spacing w:line="288" w:lineRule="atLeast"/>
      <w:ind w:left="-600"/>
      <w:jc w:val="center"/>
    </w:pPr>
    <w:rPr>
      <w:rFonts w:ascii="宋体" w:hAnsi="宋体" w:cs="宋体"/>
      <w:kern w:val="0"/>
      <w:sz w:val="24"/>
    </w:rPr>
  </w:style>
  <w:style w:type="paragraph" w:customStyle="1" w:styleId="uploadifyqueueitem">
    <w:name w:val="uploadifyqueueitem"/>
    <w:basedOn w:val="a0"/>
    <w:qFormat/>
    <w:pPr>
      <w:widowControl/>
      <w:pBdr>
        <w:top w:val="single" w:sz="12" w:space="8" w:color="E5E5E5"/>
        <w:left w:val="single" w:sz="12" w:space="8" w:color="E5E5E5"/>
        <w:bottom w:val="single" w:sz="12" w:space="8" w:color="E5E5E5"/>
        <w:right w:val="single" w:sz="12" w:space="8" w:color="E5E5E5"/>
      </w:pBdr>
      <w:shd w:val="clear" w:color="auto" w:fill="F5F5F5"/>
      <w:spacing w:before="75" w:after="100" w:afterAutospacing="1"/>
      <w:jc w:val="left"/>
    </w:pPr>
    <w:rPr>
      <w:rFonts w:ascii="Verdana" w:hAnsi="Verdana" w:cs="宋体"/>
      <w:kern w:val="0"/>
      <w:sz w:val="17"/>
      <w:szCs w:val="17"/>
    </w:rPr>
  </w:style>
  <w:style w:type="paragraph" w:customStyle="1" w:styleId="Char1CharCharCharChar">
    <w:name w:val="Char1 Char Char Char Char"/>
    <w:basedOn w:val="aa"/>
    <w:semiHidden/>
    <w:qFormat/>
    <w:rPr>
      <w:rFonts w:ascii="Tahoma" w:hAnsi="Tahoma" w:cs="Tahoma"/>
      <w:kern w:val="0"/>
      <w:sz w:val="18"/>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tktab">
    <w:name w:val="tk_tab"/>
    <w:basedOn w:val="a0"/>
    <w:qFormat/>
    <w:pPr>
      <w:widowControl/>
      <w:spacing w:before="75"/>
      <w:jc w:val="left"/>
    </w:pPr>
    <w:rPr>
      <w:rFonts w:ascii="宋体" w:hAnsi="宋体" w:cs="宋体"/>
      <w:kern w:val="0"/>
      <w:sz w:val="24"/>
    </w:rPr>
  </w:style>
  <w:style w:type="paragraph" w:customStyle="1" w:styleId="itemreturnedlstr">
    <w:name w:val="itemreturnedlstr"/>
    <w:basedOn w:val="a0"/>
    <w:qFormat/>
    <w:pPr>
      <w:widowControl/>
      <w:spacing w:before="100" w:beforeAutospacing="1" w:after="100" w:afterAutospacing="1"/>
      <w:jc w:val="left"/>
    </w:pPr>
    <w:rPr>
      <w:rFonts w:ascii="宋体" w:hAnsi="宋体" w:cs="宋体"/>
      <w:color w:val="FF0000"/>
      <w:kern w:val="0"/>
      <w:sz w:val="24"/>
    </w:rPr>
  </w:style>
  <w:style w:type="paragraph" w:customStyle="1" w:styleId="dxinfo">
    <w:name w:val="dxinfo"/>
    <w:basedOn w:val="a0"/>
    <w:qFormat/>
    <w:pPr>
      <w:widowControl/>
      <w:spacing w:before="100" w:beforeAutospacing="1" w:after="100" w:afterAutospacing="1" w:line="360" w:lineRule="atLeast"/>
      <w:jc w:val="left"/>
    </w:pPr>
    <w:rPr>
      <w:rFonts w:ascii="宋体" w:hAnsi="宋体" w:cs="宋体"/>
      <w:vanish/>
      <w:kern w:val="0"/>
      <w:sz w:val="24"/>
    </w:rPr>
  </w:style>
  <w:style w:type="paragraph" w:customStyle="1" w:styleId="w45">
    <w:name w:val="w45"/>
    <w:basedOn w:val="a0"/>
    <w:qFormat/>
    <w:pPr>
      <w:widowControl/>
      <w:spacing w:before="100" w:beforeAutospacing="1" w:after="100" w:afterAutospacing="1"/>
      <w:jc w:val="left"/>
    </w:pPr>
    <w:rPr>
      <w:rFonts w:ascii="宋体" w:hAnsi="宋体" w:cs="宋体"/>
      <w:kern w:val="0"/>
      <w:sz w:val="24"/>
    </w:rPr>
  </w:style>
  <w:style w:type="paragraph" w:customStyle="1" w:styleId="mt20">
    <w:name w:val="mt20"/>
    <w:basedOn w:val="a0"/>
    <w:qFormat/>
    <w:pPr>
      <w:widowControl/>
      <w:spacing w:before="300" w:after="100" w:afterAutospacing="1"/>
      <w:jc w:val="left"/>
    </w:pPr>
    <w:rPr>
      <w:rFonts w:ascii="宋体" w:hAnsi="宋体" w:cs="宋体"/>
      <w:kern w:val="0"/>
      <w:sz w:val="24"/>
    </w:rPr>
  </w:style>
  <w:style w:type="paragraph" w:customStyle="1" w:styleId="vm">
    <w:name w:val="vm"/>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2b">
    <w:name w:val="样式 正文（首行缩进两字） + 首行缩进:  2 字符"/>
    <w:basedOn w:val="a7"/>
    <w:qFormat/>
    <w:pPr>
      <w:tabs>
        <w:tab w:val="left" w:pos="482"/>
        <w:tab w:val="left" w:pos="2183"/>
        <w:tab w:val="left" w:pos="3884"/>
        <w:tab w:val="left" w:pos="5585"/>
      </w:tabs>
      <w:adjustRightInd/>
      <w:spacing w:line="460" w:lineRule="exact"/>
      <w:ind w:firstLine="536"/>
      <w:textAlignment w:val="auto"/>
    </w:pPr>
    <w:rPr>
      <w:rFonts w:cs="宋体"/>
      <w:spacing w:val="6"/>
      <w:kern w:val="24"/>
      <w:sz w:val="24"/>
      <w:szCs w:val="24"/>
    </w:rPr>
  </w:style>
  <w:style w:type="paragraph" w:customStyle="1" w:styleId="auiclose2">
    <w:name w:val="aui_close2"/>
    <w:basedOn w:val="a0"/>
    <w:qFormat/>
    <w:pPr>
      <w:widowControl/>
      <w:pBdr>
        <w:top w:val="single" w:sz="6" w:space="0" w:color="214FA3"/>
        <w:left w:val="single" w:sz="6" w:space="0" w:color="214FA3"/>
        <w:bottom w:val="single" w:sz="6" w:space="0" w:color="214FA3"/>
        <w:right w:val="single" w:sz="6" w:space="0" w:color="214FA3"/>
      </w:pBdr>
      <w:spacing w:before="100" w:beforeAutospacing="1" w:after="100" w:afterAutospacing="1" w:line="195" w:lineRule="atLeast"/>
      <w:jc w:val="center"/>
    </w:pPr>
    <w:rPr>
      <w:rFonts w:ascii="宋体" w:hAnsi="宋体" w:cs="宋体"/>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087">
    <w:name w:val="样式 宋体 首行缩进:  0.87 厘米"/>
    <w:basedOn w:val="a0"/>
    <w:qFormat/>
    <w:pPr>
      <w:spacing w:line="480" w:lineRule="exact"/>
      <w:ind w:firstLine="493"/>
    </w:pPr>
    <w:rPr>
      <w:rFonts w:ascii="宋体" w:hAnsi="宋体"/>
      <w:spacing w:val="6"/>
      <w:sz w:val="24"/>
    </w:rPr>
  </w:style>
  <w:style w:type="paragraph" w:customStyle="1" w:styleId="tr11">
    <w:name w:val="tr11"/>
    <w:basedOn w:val="a0"/>
    <w:qFormat/>
    <w:pPr>
      <w:widowControl/>
      <w:shd w:val="clear" w:color="auto" w:fill="F0F0F0"/>
      <w:spacing w:before="100" w:beforeAutospacing="1" w:after="100" w:afterAutospacing="1"/>
      <w:jc w:val="left"/>
    </w:pPr>
    <w:rPr>
      <w:rFonts w:ascii="宋体" w:hAnsi="宋体" w:cs="宋体"/>
      <w:kern w:val="0"/>
      <w:sz w:val="24"/>
    </w:rPr>
  </w:style>
  <w:style w:type="paragraph" w:customStyle="1" w:styleId="cright1">
    <w:name w:val="cright1"/>
    <w:basedOn w:val="a0"/>
    <w:qFormat/>
    <w:pPr>
      <w:widowControl/>
      <w:wordWrap w:val="0"/>
      <w:jc w:val="left"/>
    </w:pPr>
    <w:rPr>
      <w:rFonts w:ascii="宋体" w:hAnsi="宋体" w:cs="宋体"/>
      <w:color w:val="383838"/>
      <w:kern w:val="0"/>
      <w:sz w:val="24"/>
    </w:rPr>
  </w:style>
  <w:style w:type="paragraph" w:customStyle="1" w:styleId="Web">
    <w:name w:val="普通 (Web)"/>
    <w:basedOn w:val="a0"/>
    <w:qFormat/>
    <w:pPr>
      <w:widowControl/>
      <w:spacing w:afterLines="50" w:after="156" w:line="384" w:lineRule="auto"/>
      <w:ind w:leftChars="171" w:left="359" w:right="34" w:firstLineChars="225" w:firstLine="540"/>
      <w:jc w:val="left"/>
    </w:pPr>
    <w:rPr>
      <w:rFonts w:ascii="Arial" w:hAnsi="Arial" w:cs="Arial"/>
      <w:kern w:val="0"/>
      <w:sz w:val="24"/>
    </w:rPr>
  </w:style>
  <w:style w:type="paragraph" w:customStyle="1" w:styleId="pl10">
    <w:name w:val="pl10"/>
    <w:basedOn w:val="a0"/>
    <w:qFormat/>
    <w:pPr>
      <w:widowControl/>
      <w:spacing w:before="100" w:beforeAutospacing="1" w:after="100" w:afterAutospacing="1"/>
      <w:jc w:val="left"/>
    </w:pPr>
    <w:rPr>
      <w:rFonts w:ascii="宋体" w:hAnsi="宋体" w:cs="宋体"/>
      <w:kern w:val="0"/>
      <w:sz w:val="24"/>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auitdcontent">
    <w:name w:val="aui_td_content"/>
    <w:basedOn w:val="a0"/>
    <w:qFormat/>
    <w:pPr>
      <w:widowControl/>
      <w:spacing w:before="100" w:beforeAutospacing="1" w:after="100" w:afterAutospacing="1"/>
      <w:jc w:val="center"/>
    </w:pPr>
    <w:rPr>
      <w:rFonts w:ascii="宋体" w:hAnsi="宋体" w:cs="宋体"/>
      <w:kern w:val="0"/>
      <w:sz w:val="24"/>
    </w:rPr>
  </w:style>
  <w:style w:type="paragraph" w:customStyle="1" w:styleId="2c">
    <w:name w:val="正文首行缩进2字"/>
    <w:basedOn w:val="a0"/>
    <w:qFormat/>
    <w:pPr>
      <w:spacing w:before="100" w:beforeAutospacing="1" w:after="100" w:afterAutospacing="1"/>
      <w:ind w:firstLineChars="200" w:firstLine="560"/>
    </w:pPr>
    <w:rPr>
      <w:rFonts w:eastAsia="楷体_GB2312"/>
      <w:kern w:val="0"/>
      <w:sz w:val="28"/>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l0">
    <w:name w:val="ml0"/>
    <w:basedOn w:val="a0"/>
    <w:qFormat/>
    <w:pPr>
      <w:widowControl/>
      <w:spacing w:before="100" w:beforeAutospacing="1" w:after="100" w:afterAutospacing="1"/>
      <w:jc w:val="left"/>
    </w:pPr>
    <w:rPr>
      <w:rFonts w:ascii="宋体" w:hAnsi="宋体" w:cs="宋体"/>
      <w:kern w:val="0"/>
      <w:sz w:val="24"/>
    </w:rPr>
  </w:style>
  <w:style w:type="paragraph" w:customStyle="1" w:styleId="listparagraph">
    <w:name w:val="listparagraph"/>
    <w:basedOn w:val="a0"/>
    <w:qFormat/>
    <w:pPr>
      <w:widowControl/>
      <w:spacing w:before="100" w:beforeAutospacing="1" w:after="100" w:afterAutospacing="1"/>
      <w:jc w:val="left"/>
    </w:pPr>
    <w:rPr>
      <w:rFonts w:ascii="宋体" w:hAnsi="宋体" w:cs="宋体"/>
      <w:kern w:val="0"/>
      <w:sz w:val="24"/>
    </w:rPr>
  </w:style>
  <w:style w:type="paragraph" w:customStyle="1" w:styleId="rightinfo">
    <w:name w:val="right_info"/>
    <w:basedOn w:val="a0"/>
    <w:qFormat/>
    <w:pPr>
      <w:widowControl/>
      <w:pBdr>
        <w:left w:val="single" w:sz="6" w:space="15" w:color="C1C1C1"/>
        <w:bottom w:val="single" w:sz="6" w:space="8" w:color="C1C1C1"/>
        <w:right w:val="single" w:sz="6" w:space="15" w:color="C1C1C1"/>
      </w:pBdr>
      <w:shd w:val="clear" w:color="auto" w:fill="ECF4FF"/>
      <w:spacing w:before="100" w:beforeAutospacing="1" w:after="100" w:afterAutospacing="1" w:line="360" w:lineRule="atLeast"/>
      <w:jc w:val="left"/>
    </w:pPr>
    <w:rPr>
      <w:rFonts w:ascii="宋体" w:hAnsi="宋体" w:cs="宋体"/>
      <w:kern w:val="0"/>
      <w:sz w:val="24"/>
    </w:rPr>
  </w:style>
  <w:style w:type="paragraph" w:customStyle="1" w:styleId="pb0">
    <w:name w:val="pb0"/>
    <w:basedOn w:val="a0"/>
    <w:qFormat/>
    <w:pPr>
      <w:widowControl/>
      <w:spacing w:before="100" w:beforeAutospacing="1" w:after="100" w:afterAutospacing="1"/>
      <w:jc w:val="left"/>
    </w:pPr>
    <w:rPr>
      <w:rFonts w:ascii="宋体" w:hAnsi="宋体" w:cs="宋体"/>
      <w:kern w:val="0"/>
      <w:sz w:val="24"/>
    </w:rPr>
  </w:style>
  <w:style w:type="paragraph" w:customStyle="1" w:styleId="afffe">
    <w:name w:val="表正文"/>
    <w:basedOn w:val="a0"/>
    <w:next w:val="a7"/>
    <w:qFormat/>
    <w:pPr>
      <w:ind w:firstLine="420"/>
    </w:pPr>
    <w:rPr>
      <w:szCs w:val="20"/>
    </w:rPr>
  </w:style>
  <w:style w:type="paragraph" w:customStyle="1" w:styleId="button12">
    <w:name w:val="button12"/>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xl41">
    <w:name w:val="xl4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5">
    <w:name w:val="p5"/>
    <w:basedOn w:val="a0"/>
    <w:qFormat/>
    <w:pPr>
      <w:widowControl/>
      <w:spacing w:before="100" w:beforeAutospacing="1" w:after="100" w:afterAutospacing="1"/>
      <w:jc w:val="left"/>
    </w:pPr>
    <w:rPr>
      <w:rFonts w:ascii="宋体" w:hAnsi="宋体" w:cs="宋体"/>
      <w:kern w:val="0"/>
      <w:sz w:val="24"/>
    </w:rPr>
  </w:style>
  <w:style w:type="paragraph" w:customStyle="1" w:styleId="mb10">
    <w:name w:val="mb10"/>
    <w:basedOn w:val="a0"/>
    <w:qFormat/>
    <w:pPr>
      <w:widowControl/>
      <w:spacing w:before="100" w:beforeAutospacing="1" w:after="150"/>
      <w:jc w:val="left"/>
    </w:pPr>
    <w:rPr>
      <w:rFonts w:ascii="宋体" w:hAnsi="宋体" w:cs="宋体"/>
      <w:kern w:val="0"/>
      <w:sz w:val="24"/>
    </w:rPr>
  </w:style>
  <w:style w:type="paragraph" w:customStyle="1" w:styleId="add">
    <w:name w:val="add"/>
    <w:basedOn w:val="a0"/>
    <w:qFormat/>
    <w:pPr>
      <w:widowControl/>
      <w:spacing w:before="30" w:after="30" w:line="315" w:lineRule="atLeast"/>
      <w:ind w:right="150"/>
      <w:jc w:val="left"/>
    </w:pPr>
    <w:rPr>
      <w:rFonts w:ascii="宋体" w:hAnsi="宋体" w:cs="宋体"/>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18">
    <w:name w:val="f18"/>
    <w:basedOn w:val="a0"/>
    <w:qFormat/>
    <w:pPr>
      <w:widowControl/>
      <w:spacing w:before="100" w:beforeAutospacing="1" w:after="100" w:afterAutospacing="1"/>
      <w:jc w:val="left"/>
    </w:pPr>
    <w:rPr>
      <w:rFonts w:ascii="宋体" w:hAnsi="宋体" w:cs="宋体"/>
      <w:kern w:val="0"/>
      <w:sz w:val="27"/>
      <w:szCs w:val="27"/>
    </w:rPr>
  </w:style>
  <w:style w:type="paragraph" w:customStyle="1" w:styleId="1d">
    <w:name w:val="表格文字1"/>
    <w:basedOn w:val="a0"/>
    <w:qFormat/>
    <w:pPr>
      <w:spacing w:line="360" w:lineRule="auto"/>
      <w:jc w:val="center"/>
    </w:pPr>
    <w:rPr>
      <w:rFonts w:ascii="宋体"/>
      <w:b/>
      <w:bCs/>
      <w:sz w:val="24"/>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6620">
    <w:name w:val="样式 标题 1 + 黑体 三号 非加粗 居中 段前: 6 磅 段后: 6 磅 行距: 固定值 20 磅"/>
    <w:basedOn w:val="1"/>
    <w:qFormat/>
    <w:pPr>
      <w:keepLines/>
      <w:spacing w:before="120" w:after="120" w:line="400" w:lineRule="exact"/>
    </w:pPr>
    <w:rPr>
      <w:rFonts w:ascii="黑体" w:eastAsia="黑体" w:hAnsi="黑体" w:cs="宋体"/>
      <w:b w:val="0"/>
      <w:bCs w:val="0"/>
      <w:kern w:val="44"/>
      <w:sz w:val="32"/>
      <w:szCs w:val="20"/>
    </w:rPr>
  </w:style>
  <w:style w:type="paragraph" w:customStyle="1" w:styleId="2d">
    <w:name w:val="纯文本2"/>
    <w:basedOn w:val="a0"/>
    <w:qFormat/>
    <w:rPr>
      <w:rFonts w:ascii="宋体" w:eastAsia="Times New Roman" w:hAnsi="Courier New"/>
      <w:kern w:val="0"/>
      <w:szCs w:val="21"/>
    </w:rPr>
  </w:style>
  <w:style w:type="paragraph" w:customStyle="1" w:styleId="lh200">
    <w:name w:val="lh200"/>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tkxq">
    <w:name w:val="tkxq"/>
    <w:basedOn w:val="a0"/>
    <w:qFormat/>
    <w:pPr>
      <w:widowControl/>
      <w:pBdr>
        <w:bottom w:val="dashed" w:sz="6" w:space="8" w:color="CCCCCC"/>
      </w:pBdr>
      <w:shd w:val="clear" w:color="auto" w:fill="FFFFFF"/>
      <w:spacing w:before="100" w:beforeAutospacing="1" w:after="100" w:afterAutospacing="1" w:line="480" w:lineRule="auto"/>
      <w:jc w:val="left"/>
    </w:pPr>
    <w:rPr>
      <w:rFonts w:ascii="宋体" w:hAnsi="宋体" w:cs="宋体"/>
      <w:kern w:val="0"/>
      <w:sz w:val="24"/>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uitable">
    <w:name w:val="aui_table"/>
    <w:basedOn w:val="a0"/>
    <w:qFormat/>
    <w:pPr>
      <w:widowControl/>
      <w:jc w:val="left"/>
    </w:pPr>
    <w:rPr>
      <w:rFonts w:ascii="宋体" w:hAnsi="宋体" w:cs="宋体"/>
      <w:kern w:val="0"/>
      <w:sz w:val="24"/>
    </w:rPr>
  </w:style>
  <w:style w:type="paragraph" w:customStyle="1" w:styleId="Char1CharCharChar">
    <w:name w:val="Char1 Char Char Char"/>
    <w:basedOn w:val="a0"/>
    <w:qFormat/>
  </w:style>
  <w:style w:type="paragraph" w:customStyle="1" w:styleId="Arial085">
    <w:name w:val="样式 Arial 小四 首行缩进:  0.85 厘米"/>
    <w:basedOn w:val="a0"/>
    <w:qFormat/>
    <w:pPr>
      <w:spacing w:line="360" w:lineRule="auto"/>
      <w:ind w:firstLine="482"/>
    </w:pPr>
    <w:rPr>
      <w:rFonts w:ascii="Arial" w:hAnsi="Arial" w:cs="宋体"/>
      <w:sz w:val="24"/>
      <w:szCs w:val="20"/>
    </w:rPr>
  </w:style>
  <w:style w:type="paragraph" w:customStyle="1" w:styleId="mt15">
    <w:name w:val="mt15"/>
    <w:basedOn w:val="a0"/>
    <w:qFormat/>
    <w:pPr>
      <w:widowControl/>
      <w:spacing w:before="225" w:after="100" w:afterAutospacing="1"/>
      <w:jc w:val="left"/>
    </w:pPr>
    <w:rPr>
      <w:rFonts w:ascii="宋体" w:hAnsi="宋体" w:cs="宋体"/>
      <w:kern w:val="0"/>
      <w:sz w:val="24"/>
    </w:rPr>
  </w:style>
  <w:style w:type="paragraph" w:customStyle="1" w:styleId="itemvalue">
    <w:name w:val="itemvalue"/>
    <w:basedOn w:val="a0"/>
    <w:qFormat/>
    <w:pPr>
      <w:widowControl/>
      <w:pBdr>
        <w:bottom w:val="single" w:sz="6" w:space="0" w:color="000000"/>
      </w:pBdr>
      <w:spacing w:before="100" w:beforeAutospacing="1" w:after="100" w:afterAutospacing="1"/>
      <w:jc w:val="left"/>
    </w:pPr>
    <w:rPr>
      <w:rFonts w:ascii="宋体" w:hAnsi="宋体" w:cs="宋体"/>
      <w:color w:val="000000"/>
      <w:kern w:val="0"/>
      <w:sz w:val="24"/>
    </w:rPr>
  </w:style>
  <w:style w:type="paragraph" w:customStyle="1" w:styleId="tab3box">
    <w:name w:val="tab3_box"/>
    <w:basedOn w:val="a0"/>
    <w:qFormat/>
    <w:pPr>
      <w:widowControl/>
      <w:pBdr>
        <w:top w:val="single" w:sz="6" w:space="8" w:color="CCCCCC"/>
        <w:left w:val="single" w:sz="6" w:space="8" w:color="CCCCCC"/>
        <w:bottom w:val="single" w:sz="6" w:space="8" w:color="CCCCCC"/>
        <w:right w:val="single" w:sz="6" w:space="8" w:color="CCCCCC"/>
      </w:pBdr>
      <w:shd w:val="clear" w:color="auto" w:fill="FFFFFF"/>
      <w:spacing w:before="150" w:after="150"/>
      <w:ind w:right="150"/>
      <w:jc w:val="left"/>
    </w:pPr>
    <w:rPr>
      <w:rFonts w:ascii="宋体" w:hAnsi="宋体" w:cs="宋体"/>
      <w:kern w:val="0"/>
      <w:sz w:val="24"/>
    </w:rPr>
  </w:style>
  <w:style w:type="paragraph" w:customStyle="1" w:styleId="affff">
    <w:name w:val="正文样式"/>
    <w:basedOn w:val="a0"/>
    <w:qFormat/>
    <w:pPr>
      <w:spacing w:line="360" w:lineRule="auto"/>
      <w:ind w:firstLineChars="200" w:firstLine="560"/>
    </w:pPr>
    <w:rPr>
      <w:rFonts w:eastAsia="仿宋_GB2312"/>
      <w:sz w:val="28"/>
    </w:rPr>
  </w:style>
  <w:style w:type="paragraph" w:customStyle="1" w:styleId="CharCharCharChar">
    <w:name w:val="Char Char Char Char"/>
    <w:basedOn w:val="a0"/>
    <w:qFormat/>
    <w:rPr>
      <w:rFonts w:ascii="Tahoma" w:hAnsi="Tahoma"/>
      <w:sz w:val="24"/>
      <w:szCs w:val="20"/>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05">
    <w:name w:val="样式 列表编号 + 段后: 0.5 行"/>
    <w:basedOn w:val="a6"/>
    <w:qFormat/>
    <w:pPr>
      <w:tabs>
        <w:tab w:val="clear" w:pos="0"/>
        <w:tab w:val="clear" w:pos="454"/>
        <w:tab w:val="clear" w:pos="720"/>
        <w:tab w:val="left" w:pos="482"/>
        <w:tab w:val="left" w:pos="2183"/>
        <w:tab w:val="left" w:pos="3884"/>
        <w:tab w:val="left" w:pos="5585"/>
      </w:tabs>
      <w:spacing w:after="156"/>
      <w:ind w:left="1680" w:hanging="420"/>
    </w:pPr>
  </w:style>
  <w:style w:type="paragraph" w:customStyle="1" w:styleId="auicontentmask">
    <w:name w:val="aui_content_mask"/>
    <w:basedOn w:val="a0"/>
    <w:qFormat/>
    <w:pPr>
      <w:widowControl/>
      <w:spacing w:before="100" w:beforeAutospacing="1" w:after="100" w:afterAutospacing="1"/>
      <w:jc w:val="left"/>
    </w:pPr>
    <w:rPr>
      <w:rFonts w:ascii="宋体" w:hAnsi="宋体" w:cs="宋体"/>
      <w:kern w:val="0"/>
      <w:sz w:val="24"/>
    </w:rPr>
  </w:style>
  <w:style w:type="paragraph" w:customStyle="1" w:styleId="m20">
    <w:name w:val="m20"/>
    <w:basedOn w:val="a0"/>
    <w:qFormat/>
    <w:pPr>
      <w:widowControl/>
      <w:spacing w:before="300" w:after="300"/>
      <w:ind w:left="300" w:right="300"/>
      <w:jc w:val="left"/>
    </w:pPr>
    <w:rPr>
      <w:rFonts w:ascii="宋体" w:hAnsi="宋体" w:cs="宋体"/>
      <w:kern w:val="0"/>
      <w:sz w:val="24"/>
    </w:rPr>
  </w:style>
  <w:style w:type="paragraph" w:customStyle="1" w:styleId="311">
    <w:name w:val="正文文本缩进 31"/>
    <w:basedOn w:val="a0"/>
    <w:qFormat/>
    <w:pPr>
      <w:tabs>
        <w:tab w:val="left" w:pos="0"/>
      </w:tabs>
      <w:adjustRightInd w:val="0"/>
      <w:snapToGrid w:val="0"/>
      <w:spacing w:line="360" w:lineRule="auto"/>
      <w:ind w:firstLineChars="200" w:firstLine="734"/>
      <w:textAlignment w:val="baseline"/>
    </w:pPr>
    <w:rPr>
      <w:rFonts w:ascii="宋体" w:hAnsi="宋体"/>
      <w:kern w:val="0"/>
      <w:sz w:val="28"/>
      <w:szCs w:val="20"/>
    </w:rPr>
  </w:style>
  <w:style w:type="paragraph" w:customStyle="1" w:styleId="ssxq">
    <w:name w:val="ssxq"/>
    <w:basedOn w:val="a0"/>
    <w:qFormat/>
    <w:pPr>
      <w:widowControl/>
      <w:shd w:val="clear" w:color="auto" w:fill="ECF4FF"/>
      <w:spacing w:before="75"/>
      <w:jc w:val="left"/>
    </w:pPr>
    <w:rPr>
      <w:rFonts w:ascii="宋体" w:hAnsi="宋体" w:cs="宋体"/>
      <w:kern w:val="0"/>
      <w:sz w:val="24"/>
    </w:rPr>
  </w:style>
  <w:style w:type="paragraph" w:customStyle="1" w:styleId="mainbottom">
    <w:name w:val="main_bottom"/>
    <w:basedOn w:val="a0"/>
    <w:qFormat/>
    <w:pPr>
      <w:widowControl/>
      <w:pBdr>
        <w:bottom w:val="single" w:sz="6" w:space="0" w:color="6693CF"/>
      </w:pBdr>
      <w:spacing w:before="100" w:beforeAutospacing="1" w:after="100" w:afterAutospacing="1" w:line="360" w:lineRule="atLeast"/>
      <w:jc w:val="left"/>
    </w:pPr>
    <w:rPr>
      <w:rFonts w:ascii="宋体" w:hAnsi="宋体" w:cs="宋体"/>
      <w:kern w:val="0"/>
      <w:sz w:val="24"/>
    </w:rPr>
  </w:style>
  <w:style w:type="paragraph" w:customStyle="1" w:styleId="1Arial">
    <w:name w:val="样式 标题 1 + Arial 黑色"/>
    <w:basedOn w:val="1"/>
    <w:qFormat/>
    <w:pPr>
      <w:keepLines/>
      <w:adjustRightInd w:val="0"/>
      <w:snapToGrid w:val="0"/>
      <w:spacing w:before="340" w:after="330" w:line="480" w:lineRule="auto"/>
    </w:pPr>
    <w:rPr>
      <w:rFonts w:ascii="Arial" w:eastAsia="宋体" w:hAnsi="Arial"/>
      <w:color w:val="000000"/>
      <w:kern w:val="44"/>
      <w:sz w:val="36"/>
      <w:szCs w:val="44"/>
    </w:rPr>
  </w:style>
  <w:style w:type="paragraph" w:customStyle="1" w:styleId="H4">
    <w:name w:val="H4"/>
    <w:basedOn w:val="a0"/>
    <w:next w:val="a0"/>
    <w:qFormat/>
    <w:pPr>
      <w:keepNext/>
      <w:autoSpaceDE w:val="0"/>
      <w:autoSpaceDN w:val="0"/>
      <w:adjustRightInd w:val="0"/>
      <w:spacing w:before="100" w:after="100"/>
      <w:jc w:val="left"/>
      <w:outlineLvl w:val="4"/>
    </w:pPr>
    <w:rPr>
      <w:b/>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tc">
    <w:name w:val="tc"/>
    <w:basedOn w:val="a0"/>
    <w:qFormat/>
    <w:pPr>
      <w:widowControl/>
      <w:spacing w:before="100" w:beforeAutospacing="1" w:after="100" w:afterAutospacing="1"/>
      <w:jc w:val="center"/>
    </w:pPr>
    <w:rPr>
      <w:rFonts w:ascii="宋体" w:hAnsi="宋体" w:cs="宋体"/>
      <w:kern w:val="0"/>
      <w:sz w:val="24"/>
    </w:rPr>
  </w:style>
  <w:style w:type="paragraph" w:customStyle="1" w:styleId="xl234">
    <w:name w:val="xl23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infor">
    <w:name w:val="info_r"/>
    <w:basedOn w:val="a0"/>
    <w:qFormat/>
    <w:pPr>
      <w:widowControl/>
      <w:ind w:left="122"/>
      <w:jc w:val="left"/>
    </w:pPr>
    <w:rPr>
      <w:rFonts w:ascii="宋体" w:hAnsi="宋体" w:cs="宋体"/>
      <w:kern w:val="0"/>
      <w:sz w:val="24"/>
    </w:rPr>
  </w:style>
  <w:style w:type="paragraph" w:customStyle="1" w:styleId="itemname">
    <w:name w:val="itemname"/>
    <w:basedOn w:val="a0"/>
    <w:qFormat/>
    <w:pPr>
      <w:widowControl/>
      <w:shd w:val="clear" w:color="auto" w:fill="D0E5FF"/>
      <w:spacing w:before="100" w:beforeAutospacing="1" w:after="100" w:afterAutospacing="1"/>
      <w:jc w:val="left"/>
    </w:pPr>
    <w:rPr>
      <w:rFonts w:ascii="宋体" w:hAnsi="宋体" w:cs="宋体"/>
      <w:kern w:val="0"/>
      <w:sz w:val="24"/>
    </w:rPr>
  </w:style>
  <w:style w:type="paragraph" w:customStyle="1" w:styleId="3h33rdlevel3H3l3CTsect123sect1231sect12323">
    <w:name w:val="样式 标题 3h33rd level3H3l3CTsect1.2.3sect1.2.31sect1.2.32...3"/>
    <w:basedOn w:val="3"/>
    <w:qFormat/>
    <w:pPr>
      <w:spacing w:line="240" w:lineRule="auto"/>
      <w:ind w:leftChars="200" w:left="200"/>
    </w:pPr>
    <w:rPr>
      <w:rFonts w:cs="宋体"/>
      <w:sz w:val="24"/>
      <w:szCs w:val="20"/>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a5">
    <w:name w:val="Pa5"/>
    <w:basedOn w:val="a0"/>
    <w:next w:val="a0"/>
    <w:qFormat/>
    <w:pPr>
      <w:autoSpaceDE w:val="0"/>
      <w:autoSpaceDN w:val="0"/>
      <w:adjustRightInd w:val="0"/>
      <w:spacing w:line="241" w:lineRule="atLeast"/>
      <w:jc w:val="left"/>
    </w:pPr>
    <w:rPr>
      <w:rFonts w:ascii="汉仪中黑简..." w:eastAsia="汉仪中黑简..."/>
      <w:kern w:val="0"/>
      <w:sz w:val="24"/>
    </w:rPr>
  </w:style>
  <w:style w:type="paragraph" w:customStyle="1" w:styleId="pb15">
    <w:name w:val="pb15"/>
    <w:basedOn w:val="a0"/>
    <w:qFormat/>
    <w:pPr>
      <w:widowControl/>
      <w:spacing w:before="100" w:beforeAutospacing="1" w:after="100" w:afterAutospacing="1"/>
      <w:jc w:val="left"/>
    </w:pPr>
    <w:rPr>
      <w:rFonts w:ascii="宋体" w:hAnsi="宋体" w:cs="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1e">
    <w:name w:val="表头1"/>
    <w:basedOn w:val="a0"/>
    <w:qFormat/>
    <w:pPr>
      <w:spacing w:beforeLines="50" w:before="156"/>
      <w:jc w:val="center"/>
    </w:pPr>
    <w:rPr>
      <w:rFonts w:ascii="仿宋_GB2312" w:hAnsi="宋体"/>
      <w:b/>
      <w:sz w:val="28"/>
      <w:szCs w:val="28"/>
    </w:rPr>
  </w:style>
  <w:style w:type="paragraph" w:customStyle="1" w:styleId="xl134">
    <w:name w:val="xl13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szCs w:val="20"/>
    </w:rPr>
  </w:style>
  <w:style w:type="paragraph" w:customStyle="1" w:styleId="Address">
    <w:name w:val="Address"/>
    <w:basedOn w:val="a0"/>
    <w:next w:val="a0"/>
    <w:qFormat/>
    <w:pPr>
      <w:autoSpaceDE w:val="0"/>
      <w:autoSpaceDN w:val="0"/>
      <w:adjustRightInd w:val="0"/>
      <w:jc w:val="left"/>
    </w:pPr>
    <w:rPr>
      <w:i/>
      <w:kern w:val="0"/>
      <w:sz w:val="24"/>
      <w:szCs w:val="20"/>
    </w:rPr>
  </w:style>
  <w:style w:type="paragraph" w:customStyle="1" w:styleId="CharCharCharCharChar">
    <w:name w:val="四级目录 Char Char Char Char Char"/>
    <w:next w:val="a0"/>
    <w:qFormat/>
    <w:pPr>
      <w:spacing w:line="360" w:lineRule="auto"/>
      <w:ind w:leftChars="200" w:left="200"/>
    </w:pPr>
  </w:style>
  <w:style w:type="paragraph" w:customStyle="1" w:styleId="bc">
    <w:name w:val="bc"/>
    <w:basedOn w:val="a0"/>
    <w:qFormat/>
    <w:pPr>
      <w:widowControl/>
      <w:spacing w:before="100" w:beforeAutospacing="1" w:after="100" w:afterAutospacing="1"/>
      <w:jc w:val="left"/>
    </w:pPr>
    <w:rPr>
      <w:rFonts w:ascii="宋体" w:hAnsi="宋体" w:cs="宋体"/>
      <w:kern w:val="0"/>
      <w:sz w:val="24"/>
    </w:rPr>
  </w:style>
  <w:style w:type="paragraph" w:customStyle="1" w:styleId="Char2e">
    <w:name w:val="Char2"/>
    <w:basedOn w:val="a0"/>
    <w:qFormat/>
    <w:rPr>
      <w:rFonts w:ascii="仿宋_GB2312" w:eastAsia="仿宋_GB2312"/>
      <w:b/>
      <w:sz w:val="32"/>
      <w:szCs w:val="32"/>
    </w:rPr>
  </w:style>
  <w:style w:type="paragraph" w:customStyle="1" w:styleId="1f">
    <w:name w:val="1"/>
    <w:basedOn w:val="a0"/>
    <w:next w:val="a0"/>
    <w:qFormat/>
  </w:style>
  <w:style w:type="paragraph" w:customStyle="1" w:styleId="cleft">
    <w:name w:val="cleft"/>
    <w:basedOn w:val="a0"/>
    <w:qFormat/>
    <w:pPr>
      <w:widowControl/>
      <w:jc w:val="left"/>
    </w:pPr>
    <w:rPr>
      <w:rFonts w:ascii="宋体" w:hAnsi="宋体" w:cs="宋体"/>
      <w:b/>
      <w:bCs/>
      <w:kern w:val="0"/>
      <w:sz w:val="24"/>
    </w:rPr>
  </w:style>
  <w:style w:type="paragraph" w:customStyle="1" w:styleId="GB2312">
    <w:name w:val="正文 + 仿宋_GB2312"/>
    <w:basedOn w:val="a0"/>
    <w:qFormat/>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xl63">
    <w:name w:val="xl63"/>
    <w:basedOn w:val="a0"/>
    <w:qFormat/>
    <w:pPr>
      <w:widowControl/>
      <w:spacing w:before="100" w:beforeAutospacing="1" w:after="100" w:afterAutospacing="1"/>
      <w:jc w:val="center"/>
    </w:pPr>
    <w:rPr>
      <w:rFonts w:ascii="宋体" w:hAnsi="宋体" w:cs="宋体"/>
      <w:kern w:val="0"/>
      <w:sz w:val="24"/>
    </w:rPr>
  </w:style>
  <w:style w:type="paragraph" w:customStyle="1" w:styleId="box">
    <w:name w:val="box"/>
    <w:basedOn w:val="a0"/>
    <w:qFormat/>
    <w:pPr>
      <w:widowControl/>
      <w:spacing w:before="100" w:beforeAutospacing="1" w:after="100" w:afterAutospacing="1"/>
      <w:jc w:val="left"/>
    </w:pPr>
    <w:rPr>
      <w:rFonts w:ascii="宋体" w:hAnsi="宋体" w:cs="宋体"/>
      <w:kern w:val="0"/>
      <w:sz w:val="24"/>
    </w:rPr>
  </w:style>
  <w:style w:type="paragraph" w:customStyle="1" w:styleId="pl20">
    <w:name w:val="pl20"/>
    <w:basedOn w:val="a0"/>
    <w:qFormat/>
    <w:pPr>
      <w:widowControl/>
      <w:spacing w:before="100" w:beforeAutospacing="1" w:after="100" w:afterAutospacing="1"/>
      <w:jc w:val="left"/>
    </w:pPr>
    <w:rPr>
      <w:rFonts w:ascii="宋体" w:hAnsi="宋体" w:cs="宋体"/>
      <w:kern w:val="0"/>
      <w:sz w:val="24"/>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mt10">
    <w:name w:val="mt10"/>
    <w:basedOn w:val="a0"/>
    <w:qFormat/>
    <w:pPr>
      <w:widowControl/>
      <w:spacing w:before="150" w:after="100" w:afterAutospacing="1"/>
      <w:jc w:val="left"/>
    </w:pPr>
    <w:rPr>
      <w:rFonts w:ascii="宋体" w:hAnsi="宋体" w:cs="宋体"/>
      <w:kern w:val="0"/>
      <w:sz w:val="24"/>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box1">
    <w:name w:val="box1"/>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section33l3Level3HeadH3heading3h3BoldHeadbhChar">
    <w:name w:val="样式 样式 标题 3section:33l3Level 3 HeadH3heading 3h3Bold Headbh... + ... Char"/>
    <w:basedOn w:val="a0"/>
    <w:qFormat/>
    <w:pPr>
      <w:keepNext/>
      <w:keepLines/>
      <w:spacing w:beforeLines="50" w:before="156" w:afterLines="50" w:after="156" w:line="360" w:lineRule="auto"/>
      <w:ind w:leftChars="400" w:left="800"/>
      <w:outlineLvl w:val="2"/>
    </w:pPr>
    <w:rPr>
      <w:rFonts w:ascii="宋体" w:hAnsi="宋体" w:cs="宋体"/>
      <w:b/>
      <w:bCs/>
      <w:color w:val="FF0000"/>
      <w:sz w:val="24"/>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Arial" w:hAnsi="Arial" w:cs="Arial"/>
      <w:color w:val="000000"/>
      <w:kern w:val="0"/>
      <w:sz w:val="18"/>
      <w:szCs w:val="18"/>
    </w:rPr>
  </w:style>
  <w:style w:type="paragraph" w:customStyle="1" w:styleId="search">
    <w:name w:val="search"/>
    <w:basedOn w:val="a0"/>
    <w:qFormat/>
    <w:pPr>
      <w:widowControl/>
      <w:spacing w:before="75"/>
      <w:ind w:left="375"/>
      <w:jc w:val="left"/>
    </w:pPr>
    <w:rPr>
      <w:rFonts w:ascii="宋体" w:hAnsi="宋体" w:cs="宋体"/>
      <w:kern w:val="0"/>
      <w:sz w:val="24"/>
    </w:rPr>
  </w:style>
  <w:style w:type="paragraph" w:customStyle="1" w:styleId="put">
    <w:name w:val="put"/>
    <w:basedOn w:val="a0"/>
    <w:qFormat/>
    <w:pPr>
      <w:widowControl/>
      <w:spacing w:before="100" w:beforeAutospacing="1" w:after="100" w:afterAutospacing="1"/>
      <w:jc w:val="left"/>
    </w:pPr>
    <w:rPr>
      <w:rFonts w:ascii="宋体" w:hAnsi="宋体" w:cs="宋体"/>
      <w:kern w:val="0"/>
      <w:sz w:val="24"/>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none">
    <w:name w:val="none"/>
    <w:basedOn w:val="a0"/>
    <w:qFormat/>
    <w:pPr>
      <w:widowControl/>
      <w:spacing w:before="100" w:beforeAutospacing="1" w:after="100" w:afterAutospacing="1"/>
      <w:jc w:val="left"/>
    </w:pPr>
    <w:rPr>
      <w:rFonts w:ascii="宋体" w:hAnsi="宋体" w:cs="宋体"/>
      <w:vanish/>
      <w:kern w:val="0"/>
      <w:sz w:val="24"/>
    </w:rPr>
  </w:style>
  <w:style w:type="paragraph" w:customStyle="1" w:styleId="pa-42">
    <w:name w:val="pa-42"/>
    <w:basedOn w:val="a0"/>
    <w:qFormat/>
    <w:pPr>
      <w:widowControl/>
      <w:spacing w:before="150" w:after="150"/>
      <w:jc w:val="left"/>
    </w:pPr>
    <w:rPr>
      <w:rFonts w:ascii="宋体" w:hAnsi="宋体" w:cs="宋体"/>
      <w:kern w:val="0"/>
      <w:sz w:val="24"/>
    </w:rPr>
  </w:style>
  <w:style w:type="paragraph" w:customStyle="1" w:styleId="xl217">
    <w:name w:val="xl2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lh28">
    <w:name w:val="lh28"/>
    <w:basedOn w:val="a0"/>
    <w:qFormat/>
    <w:pPr>
      <w:widowControl/>
      <w:spacing w:before="100" w:beforeAutospacing="1" w:after="100" w:afterAutospacing="1" w:line="420" w:lineRule="atLeast"/>
      <w:jc w:val="left"/>
    </w:pPr>
    <w:rPr>
      <w:rFonts w:ascii="宋体" w:hAnsi="宋体" w:cs="宋体"/>
      <w:kern w:val="0"/>
      <w:sz w:val="24"/>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affff0">
    <w:name w:val="表内正文"/>
    <w:basedOn w:val="a0"/>
    <w:qFormat/>
    <w:pPr>
      <w:adjustRightInd w:val="0"/>
      <w:snapToGrid w:val="0"/>
      <w:spacing w:line="288" w:lineRule="auto"/>
      <w:ind w:firstLineChars="200" w:firstLine="200"/>
    </w:pPr>
    <w:rPr>
      <w:rFonts w:ascii="宋体"/>
      <w:sz w:val="20"/>
      <w:szCs w:val="20"/>
    </w:rPr>
  </w:style>
  <w:style w:type="paragraph" w:customStyle="1" w:styleId="BodyTextch">
    <w:name w:val="Body Text(ch)"/>
    <w:basedOn w:val="a0"/>
    <w:next w:val="a1"/>
    <w:qFormat/>
    <w:pPr>
      <w:spacing w:line="500" w:lineRule="exact"/>
      <w:jc w:val="center"/>
    </w:pPr>
  </w:style>
  <w:style w:type="paragraph" w:customStyle="1" w:styleId="H5">
    <w:name w:val="H5"/>
    <w:basedOn w:val="a0"/>
    <w:next w:val="a0"/>
    <w:qFormat/>
    <w:pPr>
      <w:keepNext/>
      <w:autoSpaceDE w:val="0"/>
      <w:autoSpaceDN w:val="0"/>
      <w:adjustRightInd w:val="0"/>
      <w:spacing w:before="100" w:after="100"/>
      <w:jc w:val="left"/>
      <w:outlineLvl w:val="5"/>
    </w:pPr>
    <w:rPr>
      <w:b/>
      <w:kern w:val="0"/>
      <w:sz w:val="20"/>
      <w:szCs w:val="20"/>
    </w:rPr>
  </w:style>
  <w:style w:type="paragraph" w:customStyle="1" w:styleId="p0">
    <w:name w:val="p0"/>
    <w:basedOn w:val="a0"/>
    <w:qFormat/>
    <w:pPr>
      <w:widowControl/>
    </w:pPr>
    <w:rPr>
      <w:kern w:val="0"/>
      <w:szCs w:val="21"/>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clearfix">
    <w:name w:val="clearfix"/>
    <w:basedOn w:val="a0"/>
    <w:qFormat/>
    <w:pPr>
      <w:widowControl/>
      <w:spacing w:before="100" w:beforeAutospacing="1" w:after="100" w:afterAutospacing="1"/>
      <w:jc w:val="left"/>
    </w:pPr>
    <w:rPr>
      <w:rFonts w:ascii="宋体" w:hAnsi="宋体" w:cs="宋体"/>
      <w:kern w:val="0"/>
      <w:sz w:val="24"/>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ml15">
    <w:name w:val="ml15"/>
    <w:basedOn w:val="a0"/>
    <w:qFormat/>
    <w:pPr>
      <w:widowControl/>
      <w:spacing w:before="100" w:beforeAutospacing="1" w:after="100" w:afterAutospacing="1"/>
      <w:ind w:left="225"/>
      <w:jc w:val="left"/>
    </w:pPr>
    <w:rPr>
      <w:rFonts w:ascii="宋体" w:hAnsi="宋体" w:cs="宋体"/>
      <w:kern w:val="0"/>
      <w:sz w:val="24"/>
    </w:rPr>
  </w:style>
  <w:style w:type="paragraph" w:customStyle="1" w:styleId="c3">
    <w:name w:val="c3"/>
    <w:basedOn w:val="a0"/>
    <w:qFormat/>
    <w:pPr>
      <w:widowControl/>
      <w:spacing w:before="100" w:beforeAutospacing="1" w:after="100" w:afterAutospacing="1"/>
      <w:jc w:val="left"/>
    </w:pPr>
    <w:rPr>
      <w:rFonts w:ascii="宋体" w:hAnsi="宋体" w:cs="宋体"/>
      <w:color w:val="333333"/>
      <w:kern w:val="0"/>
      <w:sz w:val="24"/>
    </w:rPr>
  </w:style>
  <w:style w:type="paragraph" w:customStyle="1" w:styleId="formrr">
    <w:name w:val="form_rr"/>
    <w:basedOn w:val="a0"/>
    <w:qFormat/>
    <w:pPr>
      <w:widowControl/>
      <w:pBdr>
        <w:top w:val="single" w:sz="6" w:space="0" w:color="C1C1C1"/>
        <w:left w:val="single" w:sz="6" w:space="0" w:color="C1C1C1"/>
        <w:bottom w:val="single" w:sz="6" w:space="0" w:color="C1C1C1"/>
        <w:right w:val="single" w:sz="6" w:space="0" w:color="C1C1C1"/>
      </w:pBdr>
      <w:shd w:val="clear" w:color="auto" w:fill="ECF4FF"/>
      <w:ind w:right="150"/>
      <w:jc w:val="left"/>
    </w:pPr>
    <w:rPr>
      <w:rFonts w:ascii="宋体" w:hAnsi="宋体" w:cs="宋体"/>
      <w:kern w:val="0"/>
      <w:sz w:val="24"/>
    </w:rPr>
  </w:style>
  <w:style w:type="paragraph" w:customStyle="1" w:styleId="xl216">
    <w:name w:val="xl21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uicontenttable">
    <w:name w:val="aui_content_table"/>
    <w:basedOn w:val="a0"/>
    <w:qFormat/>
    <w:pPr>
      <w:widowControl/>
      <w:spacing w:before="100" w:beforeAutospacing="1" w:after="100" w:afterAutospacing="1"/>
      <w:jc w:val="left"/>
    </w:pPr>
    <w:rPr>
      <w:rFonts w:ascii="宋体" w:hAnsi="宋体" w:cs="宋体"/>
      <w:kern w:val="0"/>
      <w:sz w:val="24"/>
    </w:rPr>
  </w:style>
  <w:style w:type="paragraph" w:customStyle="1" w:styleId="ml10">
    <w:name w:val="ml10"/>
    <w:basedOn w:val="a0"/>
    <w:qFormat/>
    <w:pPr>
      <w:widowControl/>
      <w:spacing w:before="100" w:beforeAutospacing="1" w:after="100" w:afterAutospacing="1"/>
      <w:ind w:left="150"/>
      <w:jc w:val="left"/>
    </w:pPr>
    <w:rPr>
      <w:rFonts w:ascii="宋体" w:hAnsi="宋体" w:cs="宋体"/>
      <w:kern w:val="0"/>
      <w:sz w:val="24"/>
    </w:rPr>
  </w:style>
  <w:style w:type="paragraph" w:customStyle="1" w:styleId="xl227">
    <w:name w:val="xl227"/>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b30">
    <w:name w:val="mb30"/>
    <w:basedOn w:val="a0"/>
    <w:qFormat/>
    <w:pPr>
      <w:widowControl/>
      <w:spacing w:before="100" w:beforeAutospacing="1" w:after="450"/>
      <w:jc w:val="left"/>
    </w:pPr>
    <w:rPr>
      <w:rFonts w:ascii="宋体" w:hAnsi="宋体" w:cs="宋体"/>
      <w:kern w:val="0"/>
      <w:sz w:val="24"/>
    </w:rPr>
  </w:style>
  <w:style w:type="paragraph" w:customStyle="1" w:styleId="213">
    <w:name w:val="正文文本 21"/>
    <w:basedOn w:val="a0"/>
    <w:qFormat/>
    <w:pPr>
      <w:adjustRightInd w:val="0"/>
      <w:spacing w:line="300" w:lineRule="auto"/>
      <w:jc w:val="center"/>
      <w:textAlignment w:val="baseline"/>
    </w:pPr>
    <w:rPr>
      <w:rFonts w:ascii="宋体" w:hAnsi="宋体"/>
      <w:sz w:val="24"/>
      <w:szCs w:val="20"/>
    </w:rPr>
  </w:style>
  <w:style w:type="paragraph" w:customStyle="1" w:styleId="auitdicon1">
    <w:name w:val="aui_td_icon1"/>
    <w:basedOn w:val="a0"/>
    <w:qFormat/>
    <w:pPr>
      <w:widowControl/>
      <w:spacing w:before="100" w:beforeAutospacing="1" w:after="100" w:afterAutospacing="1"/>
      <w:jc w:val="left"/>
      <w:textAlignment w:val="top"/>
    </w:pPr>
    <w:rPr>
      <w:rFonts w:ascii="宋体" w:hAnsi="宋体" w:cs="宋体"/>
      <w:vanish/>
      <w:kern w:val="0"/>
      <w:sz w:val="24"/>
    </w:rPr>
  </w:style>
  <w:style w:type="paragraph" w:customStyle="1" w:styleId="w7">
    <w:name w:val="w7"/>
    <w:basedOn w:val="a0"/>
    <w:qFormat/>
    <w:pPr>
      <w:widowControl/>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biaoge">
    <w:name w:val="biaoge"/>
    <w:basedOn w:val="a0"/>
    <w:qFormat/>
    <w:pPr>
      <w:jc w:val="center"/>
    </w:pPr>
    <w:rPr>
      <w:rFonts w:ascii="Calibri" w:hAnsi="Calibri"/>
      <w:b/>
      <w:sz w:val="18"/>
      <w:szCs w:val="22"/>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szCs w:val="20"/>
    </w:rPr>
  </w:style>
  <w:style w:type="paragraph" w:customStyle="1" w:styleId="w180">
    <w:name w:val="w180"/>
    <w:basedOn w:val="a0"/>
    <w:qFormat/>
    <w:pPr>
      <w:widowControl/>
      <w:spacing w:before="100" w:beforeAutospacing="1" w:after="100" w:afterAutospacing="1"/>
      <w:jc w:val="left"/>
    </w:pPr>
    <w:rPr>
      <w:rFonts w:ascii="宋体" w:hAnsi="宋体" w:cs="宋体"/>
      <w:kern w:val="0"/>
      <w:sz w:val="24"/>
    </w:rPr>
  </w:style>
  <w:style w:type="paragraph" w:customStyle="1" w:styleId="divapprovetool">
    <w:name w:val="divapprove_tool"/>
    <w:basedOn w:val="a0"/>
    <w:qFormat/>
    <w:pPr>
      <w:widowControl/>
      <w:spacing w:before="100" w:beforeAutospacing="1" w:after="100" w:afterAutospacing="1" w:line="330" w:lineRule="atLeast"/>
      <w:jc w:val="left"/>
    </w:pPr>
    <w:rPr>
      <w:rFonts w:ascii="宋体" w:hAnsi="宋体" w:cs="宋体"/>
      <w:color w:val="273E74"/>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rmr">
    <w:name w:val="form_r"/>
    <w:basedOn w:val="a0"/>
    <w:qFormat/>
    <w:pPr>
      <w:widowControl/>
      <w:pBdr>
        <w:top w:val="single" w:sz="6" w:space="0" w:color="C1C1C1"/>
        <w:left w:val="single" w:sz="6" w:space="0" w:color="C1C1C1"/>
        <w:bottom w:val="single" w:sz="6" w:space="0" w:color="C1C1C1"/>
        <w:right w:val="single" w:sz="6" w:space="0" w:color="C1C1C1"/>
      </w:pBdr>
      <w:shd w:val="clear" w:color="auto" w:fill="ECF4FF"/>
      <w:ind w:left="150" w:right="150"/>
      <w:jc w:val="left"/>
    </w:pPr>
    <w:rPr>
      <w:rFonts w:ascii="宋体" w:hAnsi="宋体" w:cs="宋体"/>
      <w:kern w:val="0"/>
      <w:sz w:val="24"/>
    </w:rPr>
  </w:style>
  <w:style w:type="paragraph" w:customStyle="1" w:styleId="ec">
    <w:name w:val="ec"/>
    <w:basedOn w:val="a0"/>
    <w:qFormat/>
    <w:pPr>
      <w:widowControl/>
      <w:shd w:val="clear" w:color="auto" w:fill="EFEFEF"/>
      <w:spacing w:before="100" w:beforeAutospacing="1" w:after="100" w:afterAutospacing="1"/>
      <w:jc w:val="left"/>
    </w:pPr>
    <w:rPr>
      <w:rFonts w:ascii="宋体" w:hAnsi="宋体" w:cs="宋体"/>
      <w:kern w:val="0"/>
      <w:sz w:val="24"/>
    </w:rPr>
  </w:style>
  <w:style w:type="paragraph" w:customStyle="1" w:styleId="xl80">
    <w:name w:val="xl8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24"/>
    </w:rPr>
  </w:style>
  <w:style w:type="paragraph" w:customStyle="1" w:styleId="1f0">
    <w:name w:val="文档结构图1"/>
    <w:basedOn w:val="a0"/>
    <w:qFormat/>
    <w:pPr>
      <w:shd w:val="clear" w:color="auto" w:fill="000080"/>
      <w:adjustRightInd w:val="0"/>
      <w:jc w:val="left"/>
      <w:textAlignment w:val="baseline"/>
    </w:pPr>
    <w:rPr>
      <w:sz w:val="24"/>
      <w:szCs w:val="20"/>
    </w:rPr>
  </w:style>
  <w:style w:type="paragraph" w:customStyle="1" w:styleId="auirightbottom1">
    <w:name w:val="aui_right_bottom1"/>
    <w:basedOn w:val="a0"/>
    <w:qFormat/>
    <w:pPr>
      <w:widowControl/>
      <w:spacing w:before="100" w:beforeAutospacing="1" w:after="100" w:afterAutospacing="1"/>
      <w:jc w:val="left"/>
    </w:pPr>
    <w:rPr>
      <w:rFonts w:ascii="宋体" w:hAnsi="宋体" w:cs="宋体"/>
      <w:kern w:val="0"/>
      <w:sz w:val="24"/>
    </w:rPr>
  </w:style>
  <w:style w:type="paragraph" w:customStyle="1" w:styleId="auiicon">
    <w:name w:val="aui_icon"/>
    <w:basedOn w:val="a0"/>
    <w:qFormat/>
    <w:pPr>
      <w:widowControl/>
      <w:spacing w:before="100" w:beforeAutospacing="1" w:after="100" w:afterAutospacing="1"/>
      <w:jc w:val="left"/>
    </w:pPr>
    <w:rPr>
      <w:rFonts w:ascii="宋体" w:hAnsi="宋体" w:cs="宋体"/>
      <w:kern w:val="0"/>
      <w:sz w:val="24"/>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33">
    <w:name w:val="xl233"/>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dialog">
    <w:name w:val="aui_dialog"/>
    <w:basedOn w:val="a0"/>
    <w:qFormat/>
    <w:pPr>
      <w:widowControl/>
      <w:spacing w:before="100" w:beforeAutospacing="1" w:after="100" w:afterAutospacing="1"/>
      <w:jc w:val="left"/>
    </w:pPr>
    <w:rPr>
      <w:rFonts w:ascii="宋体" w:hAnsi="宋体" w:cs="宋体"/>
      <w:kern w:val="0"/>
      <w:sz w:val="24"/>
    </w:rPr>
  </w:style>
  <w:style w:type="paragraph" w:customStyle="1" w:styleId="pl15">
    <w:name w:val="pl15"/>
    <w:basedOn w:val="a0"/>
    <w:qFormat/>
    <w:pPr>
      <w:widowControl/>
      <w:spacing w:before="100" w:beforeAutospacing="1" w:after="100" w:afterAutospacing="1"/>
      <w:jc w:val="left"/>
    </w:pPr>
    <w:rPr>
      <w:rFonts w:ascii="宋体" w:hAnsi="宋体" w:cs="宋体"/>
      <w:kern w:val="0"/>
      <w:sz w:val="24"/>
    </w:rPr>
  </w:style>
  <w:style w:type="paragraph" w:customStyle="1" w:styleId="mr10">
    <w:name w:val="mr10"/>
    <w:basedOn w:val="a0"/>
    <w:qFormat/>
    <w:pPr>
      <w:widowControl/>
      <w:spacing w:before="100" w:beforeAutospacing="1" w:after="100" w:afterAutospacing="1"/>
      <w:ind w:right="150"/>
      <w:jc w:val="left"/>
    </w:pPr>
    <w:rPr>
      <w:rFonts w:ascii="宋体" w:hAnsi="宋体" w:cs="宋体"/>
      <w:kern w:val="0"/>
      <w:sz w:val="24"/>
    </w:rPr>
  </w:style>
  <w:style w:type="paragraph" w:customStyle="1" w:styleId="w8">
    <w:name w:val="w8"/>
    <w:basedOn w:val="a0"/>
    <w:qFormat/>
    <w:pPr>
      <w:widowControl/>
      <w:spacing w:before="100" w:beforeAutospacing="1" w:after="100" w:afterAutospacing="1"/>
      <w:jc w:val="left"/>
    </w:pPr>
    <w:rPr>
      <w:rFonts w:ascii="宋体" w:hAnsi="宋体" w:cs="宋体"/>
      <w:kern w:val="0"/>
      <w:sz w:val="24"/>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paragraph" w:customStyle="1" w:styleId="w10">
    <w:name w:val="w10"/>
    <w:basedOn w:val="a0"/>
    <w:qFormat/>
    <w:pPr>
      <w:widowControl/>
      <w:spacing w:before="100" w:beforeAutospacing="1" w:after="100" w:afterAutospacing="1"/>
      <w:jc w:val="left"/>
    </w:pPr>
    <w:rPr>
      <w:rFonts w:ascii="宋体" w:hAnsi="宋体" w:cs="宋体"/>
      <w:kern w:val="0"/>
      <w:sz w:val="24"/>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bl1">
    <w:name w:val="bl1"/>
    <w:basedOn w:val="a0"/>
    <w:qFormat/>
    <w:pPr>
      <w:widowControl/>
      <w:pBdr>
        <w:left w:val="single" w:sz="6" w:space="0" w:color="D9D9D9"/>
      </w:pBdr>
      <w:spacing w:before="100" w:beforeAutospacing="1" w:after="100" w:afterAutospacing="1"/>
      <w:jc w:val="left"/>
    </w:pPr>
    <w:rPr>
      <w:rFonts w:ascii="宋体" w:hAnsi="宋体" w:cs="宋体"/>
      <w:kern w:val="0"/>
      <w:sz w:val="24"/>
    </w:rPr>
  </w:style>
  <w:style w:type="paragraph" w:customStyle="1" w:styleId="xzwj">
    <w:name w:val="xzwj"/>
    <w:basedOn w:val="a0"/>
    <w:qFormat/>
    <w:pPr>
      <w:widowControl/>
      <w:spacing w:before="100" w:beforeAutospacing="1" w:after="100" w:afterAutospacing="1"/>
      <w:jc w:val="left"/>
    </w:pPr>
    <w:rPr>
      <w:rFonts w:ascii="宋体" w:hAnsi="宋体" w:cs="宋体"/>
      <w:kern w:val="0"/>
      <w:sz w:val="24"/>
    </w:rPr>
  </w:style>
  <w:style w:type="paragraph" w:customStyle="1" w:styleId="xl226">
    <w:name w:val="xl22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H3">
    <w:name w:val="H3"/>
    <w:basedOn w:val="a0"/>
    <w:next w:val="a0"/>
    <w:qFormat/>
    <w:pPr>
      <w:keepNext/>
      <w:autoSpaceDE w:val="0"/>
      <w:autoSpaceDN w:val="0"/>
      <w:adjustRightInd w:val="0"/>
      <w:spacing w:before="100" w:after="100"/>
      <w:jc w:val="left"/>
      <w:outlineLvl w:val="3"/>
    </w:pPr>
    <w:rPr>
      <w:b/>
      <w:kern w:val="0"/>
      <w:sz w:val="28"/>
      <w:szCs w:val="20"/>
    </w:rPr>
  </w:style>
  <w:style w:type="paragraph" w:customStyle="1" w:styleId="tableinfo">
    <w:name w:val="table_info"/>
    <w:basedOn w:val="a0"/>
    <w:qFormat/>
    <w:pPr>
      <w:widowControl/>
      <w:pBdr>
        <w:top w:val="single" w:sz="6" w:space="8" w:color="6693CF"/>
        <w:left w:val="single" w:sz="6" w:space="8" w:color="6693CF"/>
        <w:bottom w:val="single" w:sz="6" w:space="8" w:color="6693CF"/>
        <w:right w:val="single" w:sz="6" w:space="8" w:color="6693CF"/>
      </w:pBdr>
      <w:shd w:val="clear" w:color="auto" w:fill="FFFFFF"/>
      <w:spacing w:before="100" w:beforeAutospacing="1" w:after="100" w:afterAutospacing="1"/>
      <w:jc w:val="left"/>
    </w:pPr>
    <w:rPr>
      <w:rFonts w:ascii="宋体" w:hAnsi="宋体" w:cs="宋体"/>
      <w:kern w:val="0"/>
      <w:sz w:val="24"/>
    </w:rPr>
  </w:style>
  <w:style w:type="paragraph" w:customStyle="1" w:styleId="close11">
    <w:name w:val="close11"/>
    <w:basedOn w:val="a0"/>
    <w:qFormat/>
    <w:pPr>
      <w:widowControl/>
      <w:spacing w:before="100" w:beforeAutospacing="1" w:after="100" w:afterAutospacing="1"/>
      <w:jc w:val="left"/>
    </w:pPr>
    <w:rPr>
      <w:rFonts w:ascii="宋体" w:hAnsi="宋体" w:cs="宋体"/>
      <w:kern w:val="0"/>
      <w:sz w:val="24"/>
    </w:rPr>
  </w:style>
  <w:style w:type="paragraph" w:customStyle="1" w:styleId="artconfirm1">
    <w:name w:val="art_confirm1"/>
    <w:basedOn w:val="a0"/>
    <w:qFormat/>
    <w:pPr>
      <w:widowControl/>
      <w:spacing w:before="100" w:beforeAutospacing="1" w:after="100" w:afterAutospacing="1"/>
      <w:ind w:right="150"/>
      <w:jc w:val="left"/>
    </w:pPr>
    <w:rPr>
      <w:rFonts w:ascii="宋体" w:hAnsi="宋体" w:cs="宋体"/>
      <w:kern w:val="0"/>
      <w:sz w:val="24"/>
    </w:rPr>
  </w:style>
  <w:style w:type="paragraph" w:customStyle="1" w:styleId="214">
    <w:name w:val="样式 正文文本 + 首行缩进:  2 字符1"/>
    <w:basedOn w:val="a1"/>
    <w:qFormat/>
    <w:pPr>
      <w:adjustRightInd w:val="0"/>
      <w:snapToGrid w:val="0"/>
      <w:spacing w:after="0" w:line="400" w:lineRule="exact"/>
      <w:ind w:firstLineChars="200" w:firstLine="200"/>
    </w:pPr>
    <w:rPr>
      <w:rFonts w:ascii="Arial" w:hAnsi="Arial" w:cs="宋体"/>
      <w:szCs w:val="20"/>
    </w:rPr>
  </w:style>
  <w:style w:type="paragraph" w:customStyle="1" w:styleId="auititleicon">
    <w:name w:val="aui_title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88">
    <w:name w:val="xl88"/>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w85">
    <w:name w:val="w85"/>
    <w:basedOn w:val="a0"/>
    <w:qFormat/>
    <w:pPr>
      <w:widowControl/>
      <w:spacing w:before="100" w:beforeAutospacing="1" w:after="100" w:afterAutospacing="1"/>
      <w:jc w:val="left"/>
    </w:pPr>
    <w:rPr>
      <w:rFonts w:ascii="宋体" w:hAnsi="宋体" w:cs="宋体"/>
      <w:kern w:val="0"/>
      <w:sz w:val="24"/>
    </w:rPr>
  </w:style>
  <w:style w:type="paragraph" w:customStyle="1" w:styleId="DefinitionList">
    <w:name w:val="Definition List"/>
    <w:basedOn w:val="a0"/>
    <w:next w:val="DefinitionTerm"/>
    <w:qFormat/>
    <w:pPr>
      <w:autoSpaceDE w:val="0"/>
      <w:autoSpaceDN w:val="0"/>
      <w:adjustRightInd w:val="0"/>
      <w:ind w:left="360"/>
      <w:jc w:val="left"/>
    </w:pPr>
    <w:rPr>
      <w:kern w:val="0"/>
      <w:sz w:val="24"/>
      <w:szCs w:val="20"/>
    </w:rPr>
  </w:style>
  <w:style w:type="paragraph" w:customStyle="1" w:styleId="DefinitionTerm">
    <w:name w:val="Definition Term"/>
    <w:basedOn w:val="a0"/>
    <w:next w:val="DefinitionList"/>
    <w:qFormat/>
    <w:pPr>
      <w:autoSpaceDE w:val="0"/>
      <w:autoSpaceDN w:val="0"/>
      <w:adjustRightInd w:val="0"/>
      <w:jc w:val="left"/>
    </w:pPr>
    <w:rPr>
      <w:kern w:val="0"/>
      <w:sz w:val="24"/>
      <w:szCs w:val="20"/>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but">
    <w:name w:val="but"/>
    <w:basedOn w:val="a0"/>
    <w:qFormat/>
    <w:pPr>
      <w:widowControl/>
      <w:pBdr>
        <w:top w:val="single" w:sz="6" w:space="0" w:color="2A6DC8"/>
        <w:left w:val="single" w:sz="6" w:space="8" w:color="2A6DC8"/>
        <w:bottom w:val="single" w:sz="6" w:space="0" w:color="2A6DC8"/>
        <w:right w:val="single" w:sz="6" w:space="8" w:color="2A6DC8"/>
      </w:pBdr>
      <w:spacing w:line="300" w:lineRule="atLeast"/>
      <w:ind w:right="150"/>
      <w:jc w:val="left"/>
    </w:pPr>
    <w:rPr>
      <w:rFonts w:ascii="宋体" w:hAnsi="宋体" w:cs="宋体"/>
      <w:color w:val="000000"/>
      <w:kern w:val="0"/>
      <w:sz w:val="24"/>
    </w:rPr>
  </w:style>
  <w:style w:type="paragraph" w:customStyle="1" w:styleId="completed1">
    <w:name w:val="completed1"/>
    <w:basedOn w:val="a0"/>
    <w:qFormat/>
    <w:pPr>
      <w:widowControl/>
      <w:shd w:val="clear" w:color="auto" w:fill="E5E5E5"/>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0"/>
    <w:qFormat/>
    <w:pPr>
      <w:numPr>
        <w:numId w:val="3"/>
      </w:numPr>
      <w:ind w:left="0" w:firstLine="0"/>
    </w:p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New">
    <w:name w:val="正文文本缩进 New"/>
    <w:basedOn w:val="a0"/>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h28">
    <w:name w:val="h28"/>
    <w:basedOn w:val="a0"/>
    <w:qFormat/>
    <w:pPr>
      <w:widowControl/>
      <w:spacing w:before="100" w:beforeAutospacing="1" w:after="100" w:afterAutospacing="1"/>
      <w:jc w:val="left"/>
    </w:pPr>
    <w:rPr>
      <w:rFonts w:ascii="宋体" w:hAnsi="宋体" w:cs="宋体"/>
      <w:kern w:val="0"/>
      <w:sz w:val="24"/>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r">
    <w:name w:val="cr"/>
    <w:basedOn w:val="a0"/>
    <w:qFormat/>
    <w:pPr>
      <w:widowControl/>
      <w:spacing w:before="100" w:beforeAutospacing="1" w:after="100" w:afterAutospacing="1"/>
      <w:jc w:val="left"/>
    </w:pPr>
    <w:rPr>
      <w:rFonts w:ascii="宋体" w:hAnsi="宋体" w:cs="宋体"/>
      <w:kern w:val="0"/>
      <w:sz w:val="24"/>
    </w:rPr>
  </w:style>
  <w:style w:type="paragraph" w:customStyle="1" w:styleId="pt0">
    <w:name w:val="pt0"/>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xl244">
    <w:name w:val="xl2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lh150">
    <w:name w:val="lh150"/>
    <w:basedOn w:val="a0"/>
    <w:qFormat/>
    <w:pPr>
      <w:widowControl/>
      <w:spacing w:before="100" w:beforeAutospacing="1" w:after="100" w:afterAutospacing="1" w:line="360" w:lineRule="auto"/>
      <w:jc w:val="left"/>
    </w:pPr>
    <w:rPr>
      <w:rFonts w:ascii="宋体" w:hAnsi="宋体" w:cs="宋体"/>
      <w:kern w:val="0"/>
      <w:sz w:val="24"/>
    </w:rPr>
  </w:style>
  <w:style w:type="paragraph" w:customStyle="1" w:styleId="auiborder1">
    <w:name w:val="aui_border1"/>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auirighttop">
    <w:name w:val="aui_right_top"/>
    <w:basedOn w:val="a0"/>
    <w:qFormat/>
    <w:pPr>
      <w:widowControl/>
      <w:spacing w:before="100" w:beforeAutospacing="1" w:after="100" w:afterAutospacing="1"/>
      <w:jc w:val="left"/>
    </w:pPr>
    <w:rPr>
      <w:rFonts w:ascii="宋体" w:hAnsi="宋体" w:cs="宋体"/>
      <w:kern w:val="0"/>
      <w:sz w:val="24"/>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30">
    <w:name w:val="pb30"/>
    <w:basedOn w:val="a0"/>
    <w:qFormat/>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0"/>
    <w:qFormat/>
    <w:rPr>
      <w:rFonts w:ascii="Tahoma" w:hAnsi="Tahoma"/>
      <w:sz w:val="24"/>
      <w:szCs w:val="20"/>
    </w:rPr>
  </w:style>
  <w:style w:type="paragraph" w:customStyle="1" w:styleId="tab3">
    <w:name w:val="tab3"/>
    <w:basedOn w:val="a0"/>
    <w:qFormat/>
    <w:pPr>
      <w:widowControl/>
      <w:pBdr>
        <w:top w:val="single" w:sz="6" w:space="0" w:color="7F9DB9"/>
        <w:left w:val="single" w:sz="6" w:space="0" w:color="7F9DB9"/>
        <w:bottom w:val="single" w:sz="6" w:space="0" w:color="7F9DB9"/>
        <w:right w:val="single" w:sz="6" w:space="0" w:color="7F9DB9"/>
      </w:pBdr>
      <w:shd w:val="clear" w:color="auto" w:fill="F1F8FF"/>
      <w:spacing w:before="150" w:after="150"/>
      <w:jc w:val="left"/>
    </w:pPr>
    <w:rPr>
      <w:rFonts w:ascii="宋体" w:hAnsi="宋体" w:cs="宋体"/>
      <w:kern w:val="0"/>
      <w:sz w:val="24"/>
    </w:rPr>
  </w:style>
  <w:style w:type="paragraph" w:customStyle="1" w:styleId="xl221">
    <w:name w:val="xl221"/>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TopofForm1">
    <w:name w:val="z-Top of Form1"/>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CharChar7Char">
    <w:name w:val="Char Char7 Char"/>
    <w:basedOn w:val="a0"/>
    <w:qFormat/>
    <w:pPr>
      <w:tabs>
        <w:tab w:val="left" w:pos="425"/>
      </w:tabs>
      <w:ind w:leftChars="200" w:left="420" w:firstLineChars="150" w:firstLine="270"/>
    </w:p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uirighttop1">
    <w:name w:val="aui_right_top1"/>
    <w:basedOn w:val="a0"/>
    <w:qFormat/>
    <w:pPr>
      <w:widowControl/>
      <w:spacing w:before="100" w:beforeAutospacing="1" w:after="100" w:afterAutospacing="1"/>
      <w:jc w:val="left"/>
    </w:pPr>
    <w:rPr>
      <w:rFonts w:ascii="宋体" w:hAnsi="宋体" w:cs="宋体"/>
      <w:kern w:val="0"/>
      <w:sz w:val="24"/>
    </w:rPr>
  </w:style>
  <w:style w:type="paragraph" w:customStyle="1" w:styleId="xl22">
    <w:name w:val="xl22"/>
    <w:basedOn w:val="a0"/>
    <w:qFormat/>
    <w:pPr>
      <w:widowControl/>
      <w:pBdr>
        <w:left w:val="single" w:sz="4" w:space="0" w:color="auto"/>
        <w:bottom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fn">
    <w:name w:val="fn"/>
    <w:basedOn w:val="a0"/>
    <w:qFormat/>
    <w:pPr>
      <w:widowControl/>
      <w:spacing w:before="100" w:beforeAutospacing="1" w:after="100" w:afterAutospacing="1"/>
      <w:jc w:val="left"/>
    </w:pPr>
    <w:rPr>
      <w:rFonts w:ascii="宋体" w:hAnsi="宋体" w:cs="宋体"/>
      <w:kern w:val="0"/>
      <w:sz w:val="24"/>
    </w:rPr>
  </w:style>
  <w:style w:type="paragraph" w:customStyle="1" w:styleId="pt5">
    <w:name w:val="pt5"/>
    <w:basedOn w:val="a0"/>
    <w:qFormat/>
    <w:pPr>
      <w:widowControl/>
      <w:spacing w:before="100" w:beforeAutospacing="1" w:after="100" w:afterAutospacing="1"/>
      <w:jc w:val="left"/>
    </w:pPr>
    <w:rPr>
      <w:rFonts w:ascii="宋体" w:hAnsi="宋体" w:cs="宋体"/>
      <w:kern w:val="0"/>
      <w:sz w:val="24"/>
    </w:rPr>
  </w:style>
  <w:style w:type="paragraph" w:customStyle="1" w:styleId="affff1">
    <w:name w:val="图表标题"/>
    <w:basedOn w:val="a0"/>
    <w:qFormat/>
    <w:pPr>
      <w:spacing w:line="360" w:lineRule="auto"/>
      <w:jc w:val="center"/>
    </w:pPr>
    <w:rPr>
      <w:rFonts w:eastAsia="黑体"/>
      <w:sz w:val="28"/>
      <w:szCs w:val="28"/>
    </w:rPr>
  </w:style>
  <w:style w:type="paragraph" w:customStyle="1" w:styleId="auitdicon">
    <w:name w:val="aui_td_icon"/>
    <w:basedOn w:val="a0"/>
    <w:qFormat/>
    <w:pPr>
      <w:widowControl/>
      <w:spacing w:before="100" w:beforeAutospacing="1" w:after="100" w:afterAutospacing="1"/>
      <w:jc w:val="left"/>
      <w:textAlignment w:val="top"/>
    </w:pPr>
    <w:rPr>
      <w:rFonts w:ascii="宋体" w:hAnsi="宋体" w:cs="宋体"/>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mr5">
    <w:name w:val="mr5"/>
    <w:basedOn w:val="a0"/>
    <w:qFormat/>
    <w:pPr>
      <w:widowControl/>
      <w:spacing w:before="100" w:beforeAutospacing="1" w:after="100" w:afterAutospacing="1"/>
      <w:ind w:right="75"/>
      <w:jc w:val="left"/>
    </w:pPr>
    <w:rPr>
      <w:rFonts w:ascii="宋体" w:hAnsi="宋体" w:cs="宋体"/>
      <w:kern w:val="0"/>
      <w:sz w:val="24"/>
    </w:rPr>
  </w:style>
  <w:style w:type="paragraph" w:customStyle="1" w:styleId="tit">
    <w:name w:val="tit"/>
    <w:basedOn w:val="a0"/>
    <w:qFormat/>
    <w:pPr>
      <w:widowControl/>
      <w:spacing w:before="100" w:beforeAutospacing="1" w:after="100" w:afterAutospacing="1"/>
      <w:jc w:val="left"/>
    </w:pPr>
    <w:rPr>
      <w:rFonts w:ascii="宋体" w:hAnsi="宋体" w:cs="宋体"/>
      <w:kern w:val="0"/>
      <w:sz w:val="24"/>
    </w:rPr>
  </w:style>
  <w:style w:type="paragraph" w:customStyle="1" w:styleId="affff2">
    <w:name w:val="目次、标准名称标题"/>
    <w:basedOn w:val="a0"/>
    <w:next w:val="afffd"/>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ulshow">
    <w:name w:val="ulshow"/>
    <w:basedOn w:val="a0"/>
    <w:qFormat/>
    <w:pPr>
      <w:widowControl/>
      <w:spacing w:before="150" w:after="150"/>
      <w:ind w:left="150" w:right="150"/>
      <w:jc w:val="left"/>
    </w:pPr>
    <w:rPr>
      <w:rFonts w:ascii="宋体" w:hAnsi="宋体" w:cs="宋体"/>
      <w:kern w:val="0"/>
      <w:sz w:val="24"/>
    </w:rPr>
  </w:style>
  <w:style w:type="paragraph" w:customStyle="1" w:styleId="xl179">
    <w:name w:val="xl17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kern w:val="0"/>
      <w:sz w:val="18"/>
      <w:szCs w:val="18"/>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kern w:val="0"/>
      <w:sz w:val="18"/>
      <w:szCs w:val="18"/>
    </w:rPr>
  </w:style>
  <w:style w:type="paragraph" w:customStyle="1" w:styleId="blockquote0">
    <w:name w:val="blockquote"/>
    <w:basedOn w:val="a0"/>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0"/>
    <w:qFormat/>
    <w:pPr>
      <w:widowControl/>
      <w:spacing w:before="100" w:beforeAutospacing="1" w:after="100" w:afterAutospacing="1"/>
      <w:jc w:val="left"/>
    </w:pPr>
    <w:rPr>
      <w:rFonts w:ascii="宋体" w:hAnsi="宋体" w:cs="宋体"/>
      <w:color w:val="FF0000"/>
      <w:kern w:val="0"/>
      <w:sz w:val="24"/>
    </w:rPr>
  </w:style>
  <w:style w:type="paragraph" w:customStyle="1" w:styleId="pb10">
    <w:name w:val="pb10"/>
    <w:basedOn w:val="a0"/>
    <w:qFormat/>
    <w:pPr>
      <w:widowControl/>
      <w:spacing w:before="100" w:beforeAutospacing="1" w:after="100" w:afterAutospacing="1"/>
      <w:jc w:val="left"/>
    </w:pPr>
    <w:rPr>
      <w:rFonts w:ascii="宋体" w:hAnsi="宋体" w:cs="宋体"/>
      <w:kern w:val="0"/>
      <w:sz w:val="24"/>
    </w:rPr>
  </w:style>
  <w:style w:type="paragraph" w:customStyle="1" w:styleId="CharChar8">
    <w:name w:val="Char Char8"/>
    <w:basedOn w:val="a0"/>
    <w:qFormat/>
    <w:rPr>
      <w:rFonts w:ascii="Tahoma" w:hAnsi="Tahoma"/>
      <w:sz w:val="24"/>
      <w:szCs w:val="20"/>
    </w:rPr>
  </w:style>
  <w:style w:type="paragraph" w:customStyle="1" w:styleId="affff3">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xl107">
    <w:name w:val="xl10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uirightbottom">
    <w:name w:val="aui_right_bottom"/>
    <w:basedOn w:val="a0"/>
    <w:qFormat/>
    <w:pPr>
      <w:widowControl/>
      <w:spacing w:before="100" w:beforeAutospacing="1" w:after="100" w:afterAutospacing="1"/>
      <w:jc w:val="left"/>
    </w:pPr>
    <w:rPr>
      <w:rFonts w:ascii="宋体" w:hAnsi="宋体" w:cs="宋体"/>
      <w:kern w:val="0"/>
      <w:sz w:val="24"/>
    </w:rPr>
  </w:style>
  <w:style w:type="paragraph" w:customStyle="1" w:styleId="p30">
    <w:name w:val="p30"/>
    <w:basedOn w:val="a0"/>
    <w:qFormat/>
    <w:pPr>
      <w:widowControl/>
      <w:spacing w:before="100" w:beforeAutospacing="1" w:after="100" w:afterAutospacing="1"/>
      <w:jc w:val="left"/>
    </w:pPr>
    <w:rPr>
      <w:rFonts w:ascii="宋体" w:hAnsi="宋体" w:cs="宋体"/>
      <w:kern w:val="0"/>
      <w:sz w:val="24"/>
    </w:rPr>
  </w:style>
  <w:style w:type="paragraph" w:customStyle="1" w:styleId="1f1">
    <w:name w:val="样式 四号 首行缩进:  1 厘米"/>
    <w:basedOn w:val="a0"/>
    <w:qFormat/>
    <w:pPr>
      <w:spacing w:line="440" w:lineRule="exact"/>
      <w:ind w:firstLine="567"/>
    </w:pPr>
    <w:rPr>
      <w:rFonts w:cs="宋体"/>
      <w:sz w:val="28"/>
      <w:szCs w:val="20"/>
    </w:rPr>
  </w:style>
  <w:style w:type="paragraph" w:customStyle="1" w:styleId="w15">
    <w:name w:val="w15"/>
    <w:basedOn w:val="a0"/>
    <w:qFormat/>
    <w:pPr>
      <w:widowControl/>
      <w:spacing w:before="100" w:beforeAutospacing="1" w:after="100" w:afterAutospacing="1"/>
      <w:jc w:val="left"/>
    </w:pPr>
    <w:rPr>
      <w:rFonts w:ascii="宋体" w:hAnsi="宋体" w:cs="宋体"/>
      <w:kern w:val="0"/>
      <w:sz w:val="24"/>
    </w:rPr>
  </w:style>
  <w:style w:type="paragraph" w:customStyle="1" w:styleId="CharCharCharChar11">
    <w:name w:val="Char Char Char Char11"/>
    <w:basedOn w:val="a0"/>
    <w:qFormat/>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0">
    <w:name w:val="xl24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CharCharCharChar12">
    <w:name w:val="Char Char Char Char12"/>
    <w:basedOn w:val="aa"/>
    <w:qFormat/>
    <w:pPr>
      <w:adjustRightInd w:val="0"/>
      <w:snapToGrid w:val="0"/>
      <w:spacing w:line="360" w:lineRule="auto"/>
    </w:pPr>
    <w:rPr>
      <w:rFonts w:ascii="Tahoma" w:hAnsi="Tahoma"/>
      <w:sz w:val="24"/>
    </w:rPr>
  </w:style>
  <w:style w:type="paragraph" w:customStyle="1" w:styleId="xl111">
    <w:name w:val="xl111"/>
    <w:basedOn w:val="a0"/>
    <w:qFormat/>
    <w:pPr>
      <w:widowControl/>
      <w:shd w:val="clear" w:color="000000" w:fill="FFFFFF"/>
      <w:spacing w:before="100" w:beforeAutospacing="1" w:after="100" w:afterAutospacing="1"/>
      <w:jc w:val="center"/>
    </w:pPr>
    <w:rPr>
      <w:rFonts w:ascii="宋体" w:hAnsi="宋体" w:cs="宋体"/>
      <w:b/>
      <w:bCs/>
      <w:color w:val="000000"/>
      <w:kern w:val="0"/>
      <w:sz w:val="40"/>
      <w:szCs w:val="40"/>
    </w:rPr>
  </w:style>
  <w:style w:type="paragraph" w:customStyle="1" w:styleId="36">
    <w:name w:val="列出段落3"/>
    <w:basedOn w:val="a0"/>
    <w:uiPriority w:val="99"/>
    <w:qFormat/>
    <w:pPr>
      <w:widowControl/>
      <w:ind w:firstLineChars="200" w:firstLine="420"/>
      <w:jc w:val="left"/>
    </w:pPr>
    <w:rPr>
      <w:rFonts w:ascii="宋体" w:hAnsi="宋体" w:cs="宋体"/>
      <w:kern w:val="0"/>
      <w:sz w:val="24"/>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color w:val="000000"/>
      <w:kern w:val="0"/>
      <w:sz w:val="18"/>
      <w:szCs w:val="18"/>
    </w:rPr>
  </w:style>
  <w:style w:type="paragraph" w:customStyle="1" w:styleId="Table1Tab">
    <w:name w:val="Table 1 Tab"/>
    <w:next w:val="a1"/>
    <w:qFormat/>
    <w:pPr>
      <w:tabs>
        <w:tab w:val="center" w:pos="567"/>
        <w:tab w:val="center" w:pos="1757"/>
        <w:tab w:val="center" w:pos="3005"/>
        <w:tab w:val="center" w:pos="4195"/>
        <w:tab w:val="center" w:pos="5443"/>
        <w:tab w:val="center" w:pos="6690"/>
        <w:tab w:val="center" w:pos="7880"/>
      </w:tabs>
    </w:pPr>
    <w:rPr>
      <w:rFonts w:ascii="Optima" w:hAnsi="Optima"/>
      <w:sz w:val="17"/>
      <w:szCs w:val="22"/>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f2">
    <w:name w:val="正文缩进1"/>
    <w:basedOn w:val="a0"/>
    <w:qFormat/>
    <w:pPr>
      <w:spacing w:line="360" w:lineRule="auto"/>
      <w:ind w:firstLine="454"/>
      <w:jc w:val="left"/>
    </w:pPr>
    <w:rPr>
      <w:sz w:val="24"/>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114">
    <w:name w:val="xl114"/>
    <w:basedOn w:val="a0"/>
    <w:qFormat/>
    <w:pPr>
      <w:widowControl/>
      <w:pBdr>
        <w:top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Normal9">
    <w:name w:val="Normal_9"/>
    <w:qFormat/>
    <w:pPr>
      <w:spacing w:before="120" w:after="240"/>
      <w:jc w:val="both"/>
    </w:pPr>
    <w:rPr>
      <w:rFonts w:ascii="Calibri" w:eastAsia="Calibri" w:hAnsi="Calibri"/>
      <w:sz w:val="22"/>
      <w:szCs w:val="22"/>
      <w:lang w:val="ru-RU" w:eastAsia="en-US"/>
    </w:rPr>
  </w:style>
  <w:style w:type="paragraph" w:customStyle="1" w:styleId="CharCharCharChar13">
    <w:name w:val="Char Char Char Char13"/>
    <w:basedOn w:val="a0"/>
    <w:qFormat/>
  </w:style>
  <w:style w:type="paragraph" w:customStyle="1" w:styleId="Char210">
    <w:name w:val="Char21"/>
    <w:basedOn w:val="a0"/>
    <w:qFormat/>
    <w:pPr>
      <w:widowControl/>
      <w:spacing w:after="120"/>
      <w:jc w:val="left"/>
    </w:pPr>
    <w:rPr>
      <w:rFonts w:ascii="Verdana" w:eastAsia="仿宋_GB2312" w:hAnsi="Verdana"/>
      <w:kern w:val="0"/>
      <w:sz w:val="24"/>
      <w:szCs w:val="20"/>
      <w:lang w:eastAsia="en-US"/>
    </w:rPr>
  </w:style>
  <w:style w:type="paragraph" w:customStyle="1" w:styleId="xl223">
    <w:name w:val="xl22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tyle79">
    <w:name w:val="_Style 79"/>
    <w:qFormat/>
    <w:rPr>
      <w:kern w:val="2"/>
      <w:sz w:val="21"/>
      <w:szCs w:val="24"/>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3">
    <w:name w:val="xl243"/>
    <w:basedOn w:val="a0"/>
    <w:qFormat/>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11">
    <w:name w:val="Char Char Char Char Char Char Char11"/>
    <w:basedOn w:val="a0"/>
    <w:qFormat/>
    <w:rPr>
      <w:kern w:val="0"/>
      <w:sz w:val="24"/>
      <w:szCs w:val="20"/>
    </w:rPr>
  </w:style>
  <w:style w:type="paragraph" w:customStyle="1" w:styleId="affff4">
    <w:name w:val="公文正文"/>
    <w:basedOn w:val="a0"/>
    <w:qFormat/>
    <w:pPr>
      <w:ind w:firstLine="640"/>
    </w:pPr>
    <w:rPr>
      <w:rFonts w:eastAsia="仿宋_GB2312"/>
      <w:sz w:val="32"/>
      <w:szCs w:val="20"/>
    </w:rPr>
  </w:style>
  <w:style w:type="paragraph" w:customStyle="1" w:styleId="style2">
    <w:name w:val="style2"/>
    <w:basedOn w:val="a0"/>
    <w:qFormat/>
    <w:pPr>
      <w:widowControl/>
      <w:spacing w:before="100" w:beforeAutospacing="1" w:after="100" w:afterAutospacing="1"/>
      <w:jc w:val="left"/>
    </w:pPr>
    <w:rPr>
      <w:rFonts w:ascii="宋体" w:hAnsi="宋体" w:cs="宋体"/>
      <w:kern w:val="0"/>
      <w:sz w:val="24"/>
    </w:rPr>
  </w:style>
  <w:style w:type="paragraph" w:customStyle="1" w:styleId="CharCharCharChar2">
    <w:name w:val="Char Char Char Char2"/>
    <w:basedOn w:val="a0"/>
    <w:qFormat/>
    <w:pPr>
      <w:tabs>
        <w:tab w:val="left" w:pos="360"/>
      </w:tabs>
    </w:pPr>
    <w:rPr>
      <w:sz w:val="24"/>
      <w:szCs w:val="22"/>
    </w:rPr>
  </w:style>
  <w:style w:type="paragraph" w:customStyle="1" w:styleId="pa-1">
    <w:name w:val="pa-1"/>
    <w:basedOn w:val="a0"/>
    <w:qFormat/>
    <w:pPr>
      <w:widowControl/>
      <w:spacing w:before="150" w:after="150"/>
      <w:jc w:val="left"/>
    </w:pPr>
    <w:rPr>
      <w:rFonts w:ascii="宋体" w:hAnsi="宋体" w:cs="宋体"/>
      <w:kern w:val="0"/>
      <w:sz w:val="24"/>
    </w:rPr>
  </w:style>
  <w:style w:type="paragraph" w:customStyle="1" w:styleId="Char1CharCharCharCharChar">
    <w:name w:val="Char1 Char Char Char Char Char"/>
    <w:basedOn w:val="a0"/>
    <w:qFormat/>
    <w:rPr>
      <w:rFonts w:ascii="Tahoma" w:hAnsi="Tahoma"/>
      <w:sz w:val="24"/>
      <w:szCs w:val="20"/>
    </w:rPr>
  </w:style>
  <w:style w:type="paragraph" w:customStyle="1" w:styleId="xl230">
    <w:name w:val="xl23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f6">
    <w:name w:val="Char"/>
    <w:basedOn w:val="a0"/>
    <w:qFormat/>
    <w:pPr>
      <w:widowControl/>
      <w:spacing w:after="120"/>
      <w:jc w:val="left"/>
    </w:pPr>
    <w:rPr>
      <w:rFonts w:ascii="Verdana" w:eastAsia="仿宋_GB2312" w:hAnsi="Verdana"/>
      <w:kern w:val="0"/>
      <w:sz w:val="24"/>
      <w:szCs w:val="20"/>
      <w:lang w:eastAsia="en-US"/>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Normal1">
    <w:name w:val="Normal_1"/>
    <w:qFormat/>
    <w:pPr>
      <w:spacing w:before="120" w:after="240"/>
      <w:jc w:val="both"/>
    </w:pPr>
    <w:rPr>
      <w:rFonts w:ascii="Calibri" w:eastAsia="Calibri" w:hAnsi="Calibri"/>
      <w:sz w:val="22"/>
      <w:szCs w:val="22"/>
      <w:lang w:val="ru-RU" w:eastAsia="en-US"/>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Normal99">
    <w:name w:val="Normal_99"/>
    <w:qFormat/>
    <w:pPr>
      <w:spacing w:before="120" w:after="240"/>
      <w:jc w:val="both"/>
    </w:pPr>
    <w:rPr>
      <w:rFonts w:ascii="Calibri" w:eastAsia="Calibri" w:hAnsi="Calibri"/>
      <w:sz w:val="22"/>
      <w:szCs w:val="22"/>
      <w:lang w:val="ru-RU" w:eastAsia="en-US"/>
    </w:rPr>
  </w:style>
  <w:style w:type="paragraph" w:customStyle="1" w:styleId="CharChar1CharChar">
    <w:name w:val="Char Char1 Char Char"/>
    <w:basedOn w:val="a0"/>
    <w:qFormat/>
    <w:pPr>
      <w:widowControl/>
      <w:spacing w:after="160" w:line="240" w:lineRule="exact"/>
      <w:jc w:val="left"/>
    </w:pPr>
    <w:rPr>
      <w:rFonts w:ascii="Verdana" w:hAnsi="Verdana"/>
      <w:kern w:val="0"/>
      <w:sz w:val="20"/>
      <w:szCs w:val="20"/>
      <w:lang w:eastAsia="en-US"/>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xl209">
    <w:name w:val="xl2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32">
    <w:name w:val="xl23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Char1CharCharCharCharChar1">
    <w:name w:val="Char1 Char Char Char Char Char1"/>
    <w:basedOn w:val="a0"/>
    <w:qFormat/>
    <w:rPr>
      <w:rFonts w:ascii="Tahoma" w:hAnsi="Tahoma"/>
      <w:sz w:val="24"/>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tyle1">
    <w:name w:val="style1"/>
    <w:basedOn w:val="a0"/>
    <w:qFormat/>
    <w:pPr>
      <w:widowControl/>
      <w:spacing w:before="100" w:beforeAutospacing="1" w:after="100" w:afterAutospacing="1"/>
      <w:jc w:val="left"/>
    </w:pPr>
    <w:rPr>
      <w:rFonts w:ascii="宋体" w:hAnsi="宋体" w:cs="宋体"/>
      <w:kern w:val="0"/>
      <w:sz w:val="24"/>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color w:val="000000"/>
      <w:kern w:val="0"/>
      <w:sz w:val="18"/>
      <w:szCs w:val="18"/>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190">
    <w:name w:val="xl19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xl220">
    <w:name w:val="xl2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宋体" w:hAnsi="宋体" w:cs="宋体"/>
      <w:b/>
      <w:bCs/>
      <w:kern w:val="0"/>
      <w:sz w:val="18"/>
      <w:szCs w:val="18"/>
    </w:rPr>
  </w:style>
  <w:style w:type="paragraph" w:customStyle="1" w:styleId="xl219">
    <w:name w:val="xl2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5">
    <w:name w:val="xl235"/>
    <w:basedOn w:val="a0"/>
    <w:qFormat/>
    <w:pPr>
      <w:widowControl/>
      <w:pBdr>
        <w:top w:val="single" w:sz="4" w:space="0" w:color="auto"/>
        <w:left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Style102">
    <w:name w:val="_Style 102"/>
    <w:next w:val="a0"/>
    <w:uiPriority w:val="99"/>
    <w:qFormat/>
    <w:pPr>
      <w:widowControl w:val="0"/>
      <w:tabs>
        <w:tab w:val="left" w:pos="482"/>
        <w:tab w:val="left" w:pos="2183"/>
        <w:tab w:val="left" w:pos="3884"/>
        <w:tab w:val="left" w:pos="5585"/>
      </w:tabs>
      <w:adjustRightInd w:val="0"/>
      <w:jc w:val="both"/>
      <w:textAlignment w:val="baseline"/>
    </w:pPr>
    <w:rPr>
      <w:sz w:val="24"/>
    </w:rPr>
  </w:style>
  <w:style w:type="paragraph" w:customStyle="1" w:styleId="auicontent2">
    <w:name w:val="aui_content2"/>
    <w:basedOn w:val="a0"/>
    <w:qFormat/>
    <w:pPr>
      <w:widowControl/>
      <w:spacing w:before="150" w:after="150"/>
      <w:ind w:left="150" w:right="150"/>
      <w:jc w:val="left"/>
    </w:pPr>
    <w:rPr>
      <w:rFonts w:ascii="宋体" w:hAnsi="宋体" w:cs="宋体"/>
      <w:color w:val="000000"/>
      <w:kern w:val="0"/>
      <w:sz w:val="24"/>
    </w:rPr>
  </w:style>
  <w:style w:type="paragraph" w:customStyle="1" w:styleId="c9">
    <w:name w:val="c9"/>
    <w:basedOn w:val="a0"/>
    <w:qFormat/>
    <w:pPr>
      <w:widowControl/>
      <w:spacing w:before="100" w:beforeAutospacing="1" w:after="100" w:afterAutospacing="1"/>
      <w:jc w:val="left"/>
    </w:pPr>
    <w:rPr>
      <w:rFonts w:ascii="宋体" w:hAnsi="宋体" w:cs="宋体"/>
      <w:color w:val="999999"/>
      <w:kern w:val="0"/>
      <w:sz w:val="24"/>
    </w:rPr>
  </w:style>
  <w:style w:type="paragraph" w:customStyle="1" w:styleId="tkadd">
    <w:name w:val="tk_add"/>
    <w:basedOn w:val="a0"/>
    <w:qFormat/>
    <w:pPr>
      <w:widowControl/>
      <w:pBdr>
        <w:top w:val="single" w:sz="6" w:space="4" w:color="E0E0E0"/>
        <w:left w:val="single" w:sz="6" w:space="4" w:color="E0E0E0"/>
        <w:bottom w:val="single" w:sz="6" w:space="4" w:color="E0E0E0"/>
        <w:right w:val="single" w:sz="6" w:space="4" w:color="E0E0E0"/>
      </w:pBdr>
      <w:shd w:val="clear" w:color="auto" w:fill="F0F0F0"/>
      <w:spacing w:before="75" w:after="75"/>
      <w:ind w:left="75" w:right="75"/>
      <w:jc w:val="left"/>
    </w:pPr>
    <w:rPr>
      <w:rFonts w:ascii="宋体" w:hAnsi="宋体" w:cs="宋体"/>
      <w:kern w:val="0"/>
      <w:sz w:val="24"/>
    </w:rPr>
  </w:style>
  <w:style w:type="paragraph" w:customStyle="1" w:styleId="c6">
    <w:name w:val="c6"/>
    <w:basedOn w:val="a0"/>
    <w:qFormat/>
    <w:pPr>
      <w:widowControl/>
      <w:spacing w:before="100" w:beforeAutospacing="1" w:after="100" w:afterAutospacing="1"/>
      <w:jc w:val="left"/>
    </w:pPr>
    <w:rPr>
      <w:rFonts w:ascii="宋体" w:hAnsi="宋体" w:cs="宋体"/>
      <w:color w:val="666666"/>
      <w:kern w:val="0"/>
      <w:sz w:val="24"/>
    </w:rPr>
  </w:style>
  <w:style w:type="paragraph" w:customStyle="1" w:styleId="affff5">
    <w:name w:val="表格内文"/>
    <w:basedOn w:val="a0"/>
    <w:qFormat/>
    <w:pPr>
      <w:widowControl/>
      <w:adjustRightInd w:val="0"/>
      <w:snapToGrid w:val="0"/>
    </w:pPr>
    <w:rPr>
      <w:rFonts w:ascii="Arial" w:hAnsi="Arial"/>
      <w:kern w:val="0"/>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lc">
    <w:name w:val="lc"/>
    <w:basedOn w:val="a0"/>
    <w:qFormat/>
    <w:pPr>
      <w:widowControl/>
      <w:spacing w:before="100" w:beforeAutospacing="1" w:after="100" w:afterAutospacing="1"/>
      <w:jc w:val="left"/>
    </w:pPr>
    <w:rPr>
      <w:rFonts w:ascii="宋体" w:hAnsi="宋体" w:cs="宋体"/>
      <w:kern w:val="0"/>
      <w:sz w:val="24"/>
    </w:rPr>
  </w:style>
  <w:style w:type="paragraph" w:customStyle="1" w:styleId="xl147">
    <w:name w:val="xl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tab1">
    <w:name w:val="tab1"/>
    <w:basedOn w:val="a0"/>
    <w:qFormat/>
    <w:pPr>
      <w:widowControl/>
      <w:ind w:left="150" w:right="150"/>
      <w:jc w:val="left"/>
    </w:pPr>
    <w:rPr>
      <w:rFonts w:ascii="宋体" w:hAnsi="宋体" w:cs="宋体"/>
      <w:kern w:val="0"/>
      <w:sz w:val="24"/>
    </w:rPr>
  </w:style>
  <w:style w:type="paragraph" w:customStyle="1" w:styleId="w25">
    <w:name w:val="w25"/>
    <w:basedOn w:val="a0"/>
    <w:qFormat/>
    <w:pPr>
      <w:widowControl/>
      <w:spacing w:before="100" w:beforeAutospacing="1" w:after="100" w:afterAutospacing="1"/>
      <w:jc w:val="left"/>
    </w:pPr>
    <w:rPr>
      <w:rFonts w:ascii="宋体" w:hAnsi="宋体" w:cs="宋体"/>
      <w:kern w:val="0"/>
      <w:sz w:val="24"/>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237">
    <w:name w:val="xl237"/>
    <w:basedOn w:val="a0"/>
    <w:qFormat/>
    <w:pPr>
      <w:widowControl/>
      <w:pBdr>
        <w:top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CharCharCharCharCharCharCharChar">
    <w:name w:val="Char Char Char Char Char Char Char Char Char"/>
    <w:basedOn w:val="a0"/>
    <w:qFormat/>
    <w:pPr>
      <w:spacing w:after="160" w:line="240" w:lineRule="exact"/>
    </w:pPr>
    <w:rPr>
      <w:rFonts w:ascii="Verdana" w:hAnsi="Verdana" w:cs="Verdana"/>
      <w:sz w:val="20"/>
      <w:szCs w:val="20"/>
      <w:lang w:eastAsia="en-US"/>
    </w:rPr>
  </w:style>
  <w:style w:type="paragraph" w:customStyle="1" w:styleId="pl30">
    <w:name w:val="pl30"/>
    <w:basedOn w:val="a0"/>
    <w:qFormat/>
    <w:pPr>
      <w:widowControl/>
      <w:spacing w:before="100" w:beforeAutospacing="1" w:after="100" w:afterAutospacing="1"/>
      <w:jc w:val="left"/>
    </w:pPr>
    <w:rPr>
      <w:rFonts w:ascii="宋体" w:hAnsi="宋体" w:cs="宋体"/>
      <w:kern w:val="0"/>
      <w:sz w:val="24"/>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info">
    <w:name w:val="info"/>
    <w:basedOn w:val="a0"/>
    <w:qFormat/>
    <w:pPr>
      <w:widowControl/>
      <w:spacing w:before="225" w:after="225" w:line="360" w:lineRule="atLeast"/>
      <w:ind w:left="225" w:right="225"/>
      <w:jc w:val="left"/>
    </w:pPr>
    <w:rPr>
      <w:rFonts w:ascii="宋体" w:hAnsi="宋体" w:cs="宋体"/>
      <w:kern w:val="0"/>
      <w:sz w:val="24"/>
    </w:rPr>
  </w:style>
  <w:style w:type="paragraph" w:customStyle="1" w:styleId="itemmodifedcheck">
    <w:name w:val="itemmodifedcheck"/>
    <w:basedOn w:val="a0"/>
    <w:qFormat/>
    <w:pPr>
      <w:widowControl/>
      <w:pBdr>
        <w:bottom w:val="single" w:sz="6" w:space="0" w:color="000000"/>
      </w:pBdr>
      <w:spacing w:before="100" w:beforeAutospacing="1" w:after="100" w:afterAutospacing="1"/>
      <w:jc w:val="left"/>
    </w:pPr>
    <w:rPr>
      <w:rFonts w:ascii="宋体" w:hAnsi="宋体" w:cs="宋体"/>
      <w:color w:val="2493D1"/>
      <w:kern w:val="0"/>
      <w:sz w:val="24"/>
    </w:rPr>
  </w:style>
  <w:style w:type="paragraph" w:customStyle="1" w:styleId="xl215">
    <w:name w:val="xl21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rtpagefullbody">
    <w:name w:val="art_page_full&gt;body"/>
    <w:basedOn w:val="a0"/>
    <w:qFormat/>
    <w:pPr>
      <w:widowControl/>
      <w:spacing w:before="100" w:beforeAutospacing="1" w:after="100" w:afterAutospacing="1"/>
      <w:jc w:val="left"/>
    </w:pPr>
    <w:rPr>
      <w:rFonts w:ascii="宋体" w:hAnsi="宋体" w:cs="宋体"/>
      <w:kern w:val="0"/>
      <w:sz w:val="24"/>
    </w:rPr>
  </w:style>
  <w:style w:type="paragraph" w:customStyle="1" w:styleId="xl229">
    <w:name w:val="xl229"/>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tab2">
    <w:name w:val="tab2"/>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H2">
    <w:name w:val="H2"/>
    <w:basedOn w:val="a0"/>
    <w:next w:val="a0"/>
    <w:qFormat/>
    <w:pPr>
      <w:keepNext/>
      <w:autoSpaceDE w:val="0"/>
      <w:autoSpaceDN w:val="0"/>
      <w:adjustRightInd w:val="0"/>
      <w:spacing w:before="100" w:after="100"/>
      <w:jc w:val="left"/>
      <w:outlineLvl w:val="2"/>
    </w:pPr>
    <w:rPr>
      <w:b/>
      <w:kern w:val="0"/>
      <w:sz w:val="36"/>
      <w:szCs w:val="20"/>
    </w:rPr>
  </w:style>
  <w:style w:type="paragraph" w:customStyle="1" w:styleId="auiloadingtip1">
    <w:name w:val="aui_loading_tip1"/>
    <w:basedOn w:val="a0"/>
    <w:qFormat/>
    <w:pPr>
      <w:widowControl/>
      <w:spacing w:line="288" w:lineRule="atLeast"/>
      <w:ind w:left="-600"/>
      <w:jc w:val="center"/>
    </w:pPr>
    <w:rPr>
      <w:rFonts w:ascii="宋体" w:hAnsi="宋体" w:cs="宋体"/>
      <w:color w:val="808080"/>
      <w:kern w:val="0"/>
      <w:sz w:val="24"/>
    </w:rPr>
  </w:style>
  <w:style w:type="paragraph" w:customStyle="1" w:styleId="tar2">
    <w:name w:val="tar2"/>
    <w:basedOn w:val="a0"/>
    <w:qFormat/>
    <w:pPr>
      <w:widowControl/>
      <w:spacing w:before="100" w:beforeAutospacing="1" w:after="100" w:afterAutospacing="1"/>
      <w:jc w:val="left"/>
    </w:pPr>
    <w:rPr>
      <w:rFonts w:ascii="宋体" w:hAnsi="宋体" w:cs="宋体"/>
      <w:kern w:val="0"/>
      <w:sz w:val="24"/>
    </w:rPr>
  </w:style>
  <w:style w:type="paragraph" w:customStyle="1" w:styleId="unl">
    <w:name w:val="unl"/>
    <w:basedOn w:val="a0"/>
    <w:qFormat/>
    <w:pPr>
      <w:widowControl/>
      <w:spacing w:before="100" w:beforeAutospacing="1" w:after="100" w:afterAutospacing="1"/>
      <w:jc w:val="left"/>
    </w:pPr>
    <w:rPr>
      <w:rFonts w:ascii="宋体" w:hAnsi="宋体" w:cs="宋体"/>
      <w:kern w:val="0"/>
      <w:sz w:val="24"/>
      <w:u w:val="single"/>
    </w:rPr>
  </w:style>
  <w:style w:type="paragraph" w:customStyle="1" w:styleId="xl228">
    <w:name w:val="xl22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ffff6">
    <w:name w:val="招标文件－表格用正文"/>
    <w:basedOn w:val="a0"/>
    <w:qFormat/>
    <w:pPr>
      <w:tabs>
        <w:tab w:val="left" w:pos="482"/>
        <w:tab w:val="left" w:pos="2183"/>
        <w:tab w:val="left" w:pos="3884"/>
        <w:tab w:val="left" w:pos="5585"/>
      </w:tabs>
      <w:adjustRightInd w:val="0"/>
      <w:spacing w:beforeLines="50" w:before="50" w:afterLines="50" w:after="50"/>
      <w:textAlignment w:val="baseline"/>
    </w:pPr>
    <w:rPr>
      <w:rFonts w:ascii="宋体" w:hAnsi="Courier New" w:cs="宋体"/>
      <w:snapToGrid w:val="0"/>
      <w:color w:val="000000"/>
      <w:kern w:val="0"/>
      <w:sz w:val="24"/>
      <w:szCs w:val="20"/>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pt20">
    <w:name w:val="pt20"/>
    <w:basedOn w:val="a0"/>
    <w:qFormat/>
    <w:pPr>
      <w:widowControl/>
      <w:spacing w:before="100" w:beforeAutospacing="1" w:after="100" w:afterAutospacing="1"/>
      <w:jc w:val="left"/>
    </w:pPr>
    <w:rPr>
      <w:rFonts w:ascii="宋体" w:hAnsi="宋体" w:cs="宋体"/>
      <w:kern w:val="0"/>
      <w:sz w:val="24"/>
    </w:rPr>
  </w:style>
  <w:style w:type="paragraph" w:customStyle="1" w:styleId="xl113">
    <w:name w:val="xl113"/>
    <w:basedOn w:val="a0"/>
    <w:qFormat/>
    <w:pPr>
      <w:widowControl/>
      <w:pBdr>
        <w:top w:val="single" w:sz="4" w:space="0" w:color="000000"/>
        <w:left w:val="single" w:sz="4" w:space="0" w:color="000000"/>
      </w:pBdr>
      <w:shd w:val="clear" w:color="000000" w:fill="FFFFFF"/>
      <w:spacing w:before="100" w:beforeAutospacing="1" w:after="100" w:afterAutospacing="1"/>
      <w:jc w:val="left"/>
      <w:textAlignment w:val="top"/>
    </w:pPr>
    <w:rPr>
      <w:rFonts w:ascii="宋体" w:hAnsi="宋体" w:cs="宋体"/>
      <w:color w:val="000000"/>
      <w:kern w:val="0"/>
      <w:sz w:val="24"/>
    </w:rPr>
  </w:style>
  <w:style w:type="paragraph" w:customStyle="1" w:styleId="pa-30">
    <w:name w:val="pa-30"/>
    <w:basedOn w:val="a0"/>
    <w:qFormat/>
    <w:pPr>
      <w:widowControl/>
      <w:spacing w:before="150" w:after="150"/>
      <w:jc w:val="left"/>
    </w:pPr>
    <w:rPr>
      <w:rFonts w:ascii="宋体" w:hAnsi="宋体" w:cs="宋体"/>
      <w:kern w:val="0"/>
      <w:sz w:val="24"/>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20">
    <w:name w:val="pb20"/>
    <w:basedOn w:val="a0"/>
    <w:qFormat/>
    <w:pPr>
      <w:widowControl/>
      <w:spacing w:before="100" w:beforeAutospacing="1" w:after="100" w:afterAutospacing="1"/>
      <w:jc w:val="left"/>
    </w:pPr>
    <w:rPr>
      <w:rFonts w:ascii="宋体" w:hAnsi="宋体" w:cs="宋体"/>
      <w:kern w:val="0"/>
      <w:sz w:val="24"/>
    </w:rPr>
  </w:style>
  <w:style w:type="paragraph" w:customStyle="1" w:styleId="xl93">
    <w:name w:val="xl9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7">
    <w:name w:val="文字"/>
    <w:basedOn w:val="a0"/>
    <w:qFormat/>
    <w:pPr>
      <w:tabs>
        <w:tab w:val="left" w:pos="8520"/>
      </w:tabs>
      <w:spacing w:line="312" w:lineRule="auto"/>
      <w:ind w:right="-210" w:firstLine="556"/>
    </w:pPr>
    <w:rPr>
      <w:rFonts w:ascii="楷体_GB2312" w:eastAsia="楷体_GB2312"/>
      <w:sz w:val="28"/>
      <w:szCs w:val="20"/>
    </w:rPr>
  </w:style>
  <w:style w:type="paragraph" w:customStyle="1" w:styleId="pt25">
    <w:name w:val="pt25"/>
    <w:basedOn w:val="a0"/>
    <w:qFormat/>
    <w:pPr>
      <w:widowControl/>
      <w:spacing w:before="100" w:beforeAutospacing="1" w:after="100" w:afterAutospacing="1"/>
      <w:jc w:val="left"/>
    </w:pPr>
    <w:rPr>
      <w:rFonts w:ascii="宋体" w:hAnsi="宋体" w:cs="宋体"/>
      <w:kern w:val="0"/>
      <w:sz w:val="24"/>
    </w:rPr>
  </w:style>
  <w:style w:type="paragraph" w:customStyle="1" w:styleId="w22">
    <w:name w:val="w22"/>
    <w:basedOn w:val="a0"/>
    <w:qFormat/>
    <w:pPr>
      <w:widowControl/>
      <w:spacing w:before="100" w:beforeAutospacing="1" w:after="100" w:afterAutospacing="1"/>
      <w:jc w:val="left"/>
    </w:pPr>
    <w:rPr>
      <w:rFonts w:ascii="宋体" w:hAnsi="宋体" w:cs="宋体"/>
      <w:kern w:val="0"/>
      <w:sz w:val="24"/>
    </w:rPr>
  </w:style>
  <w:style w:type="paragraph" w:customStyle="1" w:styleId="p15">
    <w:name w:val="p15"/>
    <w:basedOn w:val="a0"/>
    <w:qFormat/>
    <w:pPr>
      <w:widowControl/>
      <w:snapToGrid w:val="0"/>
      <w:spacing w:before="100" w:after="100"/>
      <w:ind w:left="360" w:right="360"/>
      <w:jc w:val="left"/>
    </w:pPr>
    <w:rPr>
      <w:kern w:val="0"/>
      <w:sz w:val="24"/>
    </w:rPr>
  </w:style>
  <w:style w:type="paragraph" w:customStyle="1" w:styleId="auititle3">
    <w:name w:val="aui_title3"/>
    <w:basedOn w:val="a0"/>
    <w:qFormat/>
    <w:pPr>
      <w:widowControl/>
      <w:pBdr>
        <w:top w:val="single" w:sz="6" w:space="0" w:color="4E84C0"/>
        <w:left w:val="single" w:sz="6" w:space="8" w:color="4780BE"/>
        <w:bottom w:val="single" w:sz="6" w:space="0" w:color="0D1D3C"/>
        <w:right w:val="single" w:sz="6" w:space="23" w:color="4780BE"/>
      </w:pBdr>
      <w:shd w:val="clear" w:color="auto" w:fill="214FA3"/>
      <w:spacing w:before="100" w:beforeAutospacing="1" w:after="100" w:afterAutospacing="1" w:line="450" w:lineRule="atLeast"/>
      <w:jc w:val="left"/>
    </w:pPr>
    <w:rPr>
      <w:rFonts w:ascii="宋体" w:hAnsi="宋体" w:cs="宋体"/>
      <w:b/>
      <w:bCs/>
      <w:color w:val="EBEBEB"/>
      <w:kern w:val="0"/>
      <w:sz w:val="24"/>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0">
    <w:name w:val="xl4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tg1">
    <w:name w:val="tg1"/>
    <w:basedOn w:val="a0"/>
    <w:qFormat/>
    <w:pPr>
      <w:widowControl/>
      <w:spacing w:before="100" w:beforeAutospacing="1" w:after="100" w:afterAutospacing="1"/>
      <w:jc w:val="left"/>
    </w:pPr>
    <w:rPr>
      <w:rFonts w:ascii="宋体" w:hAnsi="宋体" w:cs="宋体"/>
      <w:color w:val="273E74"/>
      <w:kern w:val="0"/>
      <w:sz w:val="24"/>
    </w:rPr>
  </w:style>
  <w:style w:type="paragraph" w:customStyle="1" w:styleId="affff8">
    <w:name w:val="内文正文"/>
    <w:basedOn w:val="af2"/>
    <w:qFormat/>
    <w:pPr>
      <w:widowControl w:val="0"/>
      <w:overflowPunct/>
      <w:autoSpaceDE/>
      <w:autoSpaceDN/>
      <w:adjustRightInd/>
      <w:snapToGrid w:val="0"/>
      <w:spacing w:line="400" w:lineRule="exact"/>
      <w:ind w:firstLineChars="200" w:firstLine="200"/>
      <w:jc w:val="both"/>
      <w:textAlignment w:val="auto"/>
    </w:pPr>
    <w:rPr>
      <w:rFonts w:ascii="Arial" w:hAnsi="Arial" w:cs="Courier New"/>
      <w:color w:val="000000"/>
      <w:kern w:val="2"/>
      <w:szCs w:val="20"/>
    </w:rPr>
  </w:style>
  <w:style w:type="paragraph" w:customStyle="1" w:styleId="font13">
    <w:name w:val="font13"/>
    <w:basedOn w:val="a0"/>
    <w:qFormat/>
    <w:pPr>
      <w:widowControl/>
      <w:spacing w:before="100" w:beforeAutospacing="1" w:after="100" w:afterAutospacing="1"/>
      <w:jc w:val="left"/>
    </w:pPr>
    <w:rPr>
      <w:rFonts w:ascii="Arial" w:hAnsi="Arial" w:cs="Arial"/>
      <w:kern w:val="0"/>
      <w:sz w:val="18"/>
      <w:szCs w:val="18"/>
    </w:rPr>
  </w:style>
  <w:style w:type="paragraph" w:customStyle="1" w:styleId="m15">
    <w:name w:val="m15"/>
    <w:basedOn w:val="a0"/>
    <w:qFormat/>
    <w:pPr>
      <w:widowControl/>
      <w:spacing w:before="225" w:after="225"/>
      <w:ind w:left="225" w:right="225"/>
      <w:jc w:val="left"/>
    </w:pPr>
    <w:rPr>
      <w:rFonts w:ascii="宋体" w:hAnsi="宋体" w:cs="宋体"/>
      <w:kern w:val="0"/>
      <w:sz w:val="24"/>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BottomofForm">
    <w:name w:val="z-Bottom of Form"/>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xl33">
    <w:name w:val="xl33"/>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45">
    <w:name w:val="xl45"/>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en">
    <w:name w:val="cen"/>
    <w:basedOn w:val="a0"/>
    <w:qFormat/>
    <w:pPr>
      <w:widowControl/>
      <w:spacing w:before="100" w:beforeAutospacing="1" w:after="100" w:afterAutospacing="1"/>
      <w:jc w:val="left"/>
    </w:pPr>
    <w:rPr>
      <w:rFonts w:ascii="宋体" w:hAnsi="宋体" w:cs="宋体"/>
      <w:vanish/>
      <w:kern w:val="0"/>
      <w:sz w:val="24"/>
    </w:rPr>
  </w:style>
  <w:style w:type="paragraph" w:customStyle="1" w:styleId="mr0">
    <w:name w:val="mr0"/>
    <w:basedOn w:val="a0"/>
    <w:qFormat/>
    <w:pPr>
      <w:widowControl/>
      <w:spacing w:before="100" w:beforeAutospacing="1" w:after="100" w:afterAutospacing="1"/>
      <w:jc w:val="left"/>
    </w:pPr>
    <w:rPr>
      <w:rFonts w:ascii="宋体" w:hAnsi="宋体" w:cs="宋体"/>
      <w:kern w:val="0"/>
      <w:sz w:val="24"/>
    </w:rPr>
  </w:style>
  <w:style w:type="paragraph" w:customStyle="1" w:styleId="pb5">
    <w:name w:val="pb5"/>
    <w:basedOn w:val="a0"/>
    <w:qFormat/>
    <w:pPr>
      <w:widowControl/>
      <w:spacing w:before="100" w:beforeAutospacing="1" w:after="100" w:afterAutospacing="1"/>
      <w:jc w:val="left"/>
    </w:pPr>
    <w:rPr>
      <w:rFonts w:ascii="宋体" w:hAnsi="宋体" w:cs="宋体"/>
      <w:kern w:val="0"/>
      <w:sz w:val="24"/>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t30">
    <w:name w:val="pt30"/>
    <w:basedOn w:val="a0"/>
    <w:qFormat/>
    <w:pPr>
      <w:widowControl/>
      <w:spacing w:before="100" w:beforeAutospacing="1" w:after="100" w:afterAutospacing="1"/>
      <w:jc w:val="left"/>
    </w:pPr>
    <w:rPr>
      <w:rFonts w:ascii="宋体" w:hAnsi="宋体" w:cs="宋体"/>
      <w:kern w:val="0"/>
      <w:sz w:val="24"/>
    </w:rPr>
  </w:style>
  <w:style w:type="paragraph" w:customStyle="1" w:styleId="mt5">
    <w:name w:val="mt5"/>
    <w:basedOn w:val="a0"/>
    <w:qFormat/>
    <w:pPr>
      <w:widowControl/>
      <w:spacing w:before="75" w:after="100" w:afterAutospacing="1"/>
      <w:jc w:val="left"/>
    </w:pPr>
    <w:rPr>
      <w:rFonts w:ascii="宋体" w:hAnsi="宋体" w:cs="宋体"/>
      <w:kern w:val="0"/>
      <w:sz w:val="24"/>
    </w:rPr>
  </w:style>
  <w:style w:type="paragraph" w:customStyle="1" w:styleId="affff9">
    <w:name w:val="正文－恩普"/>
    <w:basedOn w:val="a7"/>
    <w:qFormat/>
    <w:pPr>
      <w:adjustRightInd/>
      <w:spacing w:line="360" w:lineRule="auto"/>
      <w:ind w:firstLineChars="200" w:firstLine="200"/>
      <w:textAlignment w:val="auto"/>
    </w:pPr>
    <w:rPr>
      <w:kern w:val="2"/>
      <w:sz w:val="24"/>
      <w:szCs w:val="24"/>
    </w:rPr>
  </w:style>
  <w:style w:type="paragraph" w:customStyle="1" w:styleId="auiclose1">
    <w:name w:val="aui_close1"/>
    <w:basedOn w:val="a0"/>
    <w:qFormat/>
    <w:pPr>
      <w:widowControl/>
      <w:pBdr>
        <w:top w:val="single" w:sz="6" w:space="0" w:color="3A6EA5"/>
        <w:left w:val="single" w:sz="6" w:space="0" w:color="3A6EA5"/>
        <w:bottom w:val="single" w:sz="6" w:space="0" w:color="3A6EA5"/>
        <w:right w:val="single" w:sz="6" w:space="0" w:color="3A6EA5"/>
      </w:pBdr>
      <w:spacing w:before="100" w:beforeAutospacing="1" w:after="100" w:afterAutospacing="1" w:line="195" w:lineRule="atLeast"/>
      <w:jc w:val="center"/>
    </w:pPr>
    <w:rPr>
      <w:rFonts w:ascii="宋体" w:hAnsi="宋体" w:cs="宋体"/>
      <w:kern w:val="0"/>
      <w:sz w:val="24"/>
    </w:rPr>
  </w:style>
  <w:style w:type="paragraph" w:customStyle="1" w:styleId="affffa">
    <w:name w:val="样式 表内正文 + 五号 行距: 单倍行距"/>
    <w:basedOn w:val="affff0"/>
    <w:qFormat/>
    <w:pPr>
      <w:tabs>
        <w:tab w:val="left" w:pos="482"/>
        <w:tab w:val="left" w:pos="2183"/>
        <w:tab w:val="left" w:pos="3884"/>
        <w:tab w:val="left" w:pos="5585"/>
      </w:tabs>
      <w:spacing w:line="240" w:lineRule="auto"/>
      <w:ind w:firstLineChars="0" w:firstLine="0"/>
    </w:pPr>
    <w:rPr>
      <w:rFonts w:ascii="Arial" w:hAnsi="Arial" w:cs="宋体"/>
      <w:sz w:val="21"/>
    </w:rPr>
  </w:style>
  <w:style w:type="paragraph" w:customStyle="1" w:styleId="pt10">
    <w:name w:val="pt10"/>
    <w:basedOn w:val="a0"/>
    <w:qFormat/>
    <w:pPr>
      <w:widowControl/>
      <w:spacing w:before="100" w:beforeAutospacing="1" w:after="100" w:afterAutospacing="1"/>
      <w:jc w:val="left"/>
    </w:pPr>
    <w:rPr>
      <w:rFonts w:ascii="宋体" w:hAnsi="宋体" w:cs="宋体"/>
      <w:kern w:val="0"/>
      <w:sz w:val="24"/>
    </w:rPr>
  </w:style>
  <w:style w:type="paragraph" w:customStyle="1" w:styleId="1f3">
    <w:name w:val="页眉1"/>
    <w:basedOn w:val="a0"/>
    <w:qFormat/>
    <w:pPr>
      <w:widowControl/>
      <w:shd w:val="clear" w:color="auto" w:fill="ECF4FF"/>
      <w:jc w:val="left"/>
    </w:pPr>
    <w:rPr>
      <w:rFonts w:ascii="宋体" w:hAnsi="宋体" w:cs="宋体"/>
      <w:kern w:val="0"/>
      <w:sz w:val="24"/>
    </w:rPr>
  </w:style>
  <w:style w:type="paragraph" w:customStyle="1" w:styleId="xl23">
    <w:name w:val="xl2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bd">
    <w:name w:val="table_bd"/>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ml20">
    <w:name w:val="ml20"/>
    <w:basedOn w:val="a0"/>
    <w:qFormat/>
    <w:pPr>
      <w:widowControl/>
      <w:spacing w:before="100" w:beforeAutospacing="1" w:after="100" w:afterAutospacing="1"/>
      <w:ind w:left="300"/>
      <w:jc w:val="left"/>
    </w:pPr>
    <w:rPr>
      <w:rFonts w:ascii="宋体" w:hAnsi="宋体" w:cs="宋体"/>
      <w:kern w:val="0"/>
      <w:sz w:val="24"/>
    </w:rPr>
  </w:style>
  <w:style w:type="paragraph" w:customStyle="1" w:styleId="auileftbottom">
    <w:name w:val="aui_left_bottom"/>
    <w:basedOn w:val="a0"/>
    <w:qFormat/>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rPr>
  </w:style>
  <w:style w:type="paragraph" w:customStyle="1" w:styleId="itemsubmited">
    <w:name w:val="itemsubmited"/>
    <w:basedOn w:val="a0"/>
    <w:qFormat/>
    <w:pPr>
      <w:widowControl/>
      <w:pBdr>
        <w:bottom w:val="single" w:sz="6" w:space="0" w:color="000000"/>
      </w:pBdr>
      <w:spacing w:before="100" w:beforeAutospacing="1" w:after="100" w:afterAutospacing="1"/>
      <w:jc w:val="left"/>
    </w:pPr>
    <w:rPr>
      <w:rFonts w:ascii="宋体" w:hAnsi="宋体" w:cs="宋体"/>
      <w:color w:val="FFA500"/>
      <w:kern w:val="0"/>
      <w:sz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b">
    <w:name w:val="È±Ê¡ÎÄ±¾"/>
    <w:basedOn w:val="a0"/>
    <w:qFormat/>
    <w:pPr>
      <w:widowControl/>
      <w:overflowPunct w:val="0"/>
      <w:autoSpaceDE w:val="0"/>
      <w:autoSpaceDN w:val="0"/>
      <w:adjustRightInd w:val="0"/>
      <w:jc w:val="left"/>
      <w:textAlignment w:val="baseline"/>
    </w:pPr>
    <w:rPr>
      <w:kern w:val="0"/>
      <w:sz w:val="24"/>
      <w:szCs w:val="20"/>
    </w:rPr>
  </w:style>
  <w:style w:type="paragraph" w:customStyle="1" w:styleId="w11">
    <w:name w:val="w11"/>
    <w:basedOn w:val="a0"/>
    <w:qFormat/>
    <w:pPr>
      <w:widowControl/>
      <w:spacing w:before="100" w:beforeAutospacing="1" w:after="100" w:afterAutospacing="1"/>
      <w:jc w:val="left"/>
    </w:pPr>
    <w:rPr>
      <w:rFonts w:ascii="宋体" w:hAnsi="宋体" w:cs="宋体"/>
      <w:kern w:val="0"/>
      <w:sz w:val="24"/>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block">
    <w:name w:val="block"/>
    <w:basedOn w:val="a0"/>
    <w:qFormat/>
    <w:pPr>
      <w:widowControl/>
      <w:spacing w:before="100" w:beforeAutospacing="1" w:after="100" w:afterAutospacing="1"/>
      <w:jc w:val="left"/>
    </w:pPr>
    <w:rPr>
      <w:rFonts w:ascii="宋体" w:hAnsi="宋体" w:cs="宋体"/>
      <w:kern w:val="0"/>
      <w:sz w:val="24"/>
    </w:rPr>
  </w:style>
  <w:style w:type="paragraph" w:customStyle="1" w:styleId="mb5">
    <w:name w:val="mb5"/>
    <w:basedOn w:val="a0"/>
    <w:qFormat/>
    <w:pPr>
      <w:widowControl/>
      <w:spacing w:before="100" w:beforeAutospacing="1" w:after="75"/>
      <w:jc w:val="left"/>
    </w:pPr>
    <w:rPr>
      <w:rFonts w:ascii="宋体" w:hAnsi="宋体" w:cs="宋体"/>
      <w:kern w:val="0"/>
      <w:sz w:val="24"/>
    </w:rPr>
  </w:style>
  <w:style w:type="paragraph" w:customStyle="1" w:styleId="050">
    <w:name w:val="样式 正文段 + 段后: 0.5 行 首行缩进:  0 字符"/>
    <w:basedOn w:val="a0"/>
    <w:qFormat/>
    <w:pPr>
      <w:widowControl/>
      <w:snapToGrid w:val="0"/>
    </w:pPr>
    <w:rPr>
      <w:kern w:val="0"/>
      <w:sz w:val="24"/>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12">
    <w:name w:val="f12"/>
    <w:basedOn w:val="a0"/>
    <w:qFormat/>
    <w:pPr>
      <w:widowControl/>
      <w:spacing w:before="100" w:beforeAutospacing="1" w:after="100" w:afterAutospacing="1"/>
      <w:jc w:val="left"/>
    </w:pPr>
    <w:rPr>
      <w:rFonts w:ascii="宋体" w:hAnsi="宋体" w:cs="宋体"/>
      <w:kern w:val="0"/>
      <w:sz w:val="18"/>
      <w:szCs w:val="18"/>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affffc">
    <w:name w:val="空半行"/>
    <w:basedOn w:val="a0"/>
    <w:qFormat/>
    <w:pPr>
      <w:adjustRightInd w:val="0"/>
      <w:spacing w:line="120" w:lineRule="exact"/>
      <w:textAlignment w:val="baseline"/>
    </w:pPr>
    <w:rPr>
      <w:rFonts w:eastAsia="仿宋_GB2312"/>
      <w:color w:val="FFFFFF"/>
      <w:kern w:val="0"/>
      <w:sz w:val="3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button1">
    <w:name w:val="button1"/>
    <w:basedOn w:val="a0"/>
    <w:qFormat/>
    <w:pPr>
      <w:widowControl/>
      <w:spacing w:before="100" w:beforeAutospacing="1" w:after="100" w:afterAutospacing="1"/>
      <w:jc w:val="left"/>
    </w:pPr>
    <w:rPr>
      <w:rFonts w:ascii="宋体" w:hAnsi="宋体" w:cs="宋体"/>
      <w:kern w:val="0"/>
      <w:sz w:val="24"/>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completed">
    <w:name w:val="completed"/>
    <w:basedOn w:val="a0"/>
    <w:qFormat/>
    <w:pPr>
      <w:widowControl/>
      <w:spacing w:before="100" w:beforeAutospacing="1" w:after="100" w:afterAutospacing="1"/>
      <w:jc w:val="left"/>
    </w:pPr>
    <w:rPr>
      <w:rFonts w:ascii="宋体" w:hAnsi="宋体" w:cs="宋体"/>
      <w:kern w:val="0"/>
      <w:sz w:val="24"/>
    </w:rPr>
  </w:style>
  <w:style w:type="paragraph" w:customStyle="1" w:styleId="artfull">
    <w:name w:val="art_full"/>
    <w:basedOn w:val="a0"/>
    <w:qFormat/>
    <w:pPr>
      <w:widowControl/>
      <w:jc w:val="left"/>
    </w:pPr>
    <w:rPr>
      <w:rFonts w:ascii="宋体" w:hAnsi="宋体" w:cs="宋体"/>
      <w:kern w:val="0"/>
      <w:sz w:val="24"/>
    </w:rPr>
  </w:style>
  <w:style w:type="paragraph" w:customStyle="1" w:styleId="wjform">
    <w:name w:val="wj_form"/>
    <w:basedOn w:val="a0"/>
    <w:qFormat/>
    <w:pPr>
      <w:widowControl/>
      <w:spacing w:before="225"/>
      <w:jc w:val="left"/>
    </w:pPr>
    <w:rPr>
      <w:rFonts w:ascii="宋体" w:hAnsi="宋体" w:cs="宋体"/>
      <w:kern w:val="0"/>
      <w:sz w:val="24"/>
    </w:rPr>
  </w:style>
  <w:style w:type="paragraph" w:customStyle="1" w:styleId="cb">
    <w:name w:val="cb"/>
    <w:basedOn w:val="a0"/>
    <w:qFormat/>
    <w:pPr>
      <w:widowControl/>
      <w:spacing w:before="100" w:beforeAutospacing="1" w:after="100" w:afterAutospacing="1"/>
      <w:jc w:val="left"/>
    </w:pPr>
    <w:rPr>
      <w:rFonts w:ascii="宋体" w:hAnsi="宋体" w:cs="宋体"/>
      <w:kern w:val="0"/>
      <w:sz w:val="24"/>
    </w:rPr>
  </w:style>
  <w:style w:type="paragraph" w:customStyle="1" w:styleId="w35">
    <w:name w:val="w35"/>
    <w:basedOn w:val="a0"/>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tool">
    <w:name w:val="tool"/>
    <w:basedOn w:val="a0"/>
    <w:qFormat/>
    <w:pPr>
      <w:widowControl/>
      <w:spacing w:before="100" w:beforeAutospacing="1" w:after="100" w:afterAutospacing="1"/>
      <w:jc w:val="left"/>
    </w:pPr>
    <w:rPr>
      <w:rFonts w:ascii="宋体" w:hAnsi="宋体" w:cs="宋体"/>
      <w:kern w:val="0"/>
      <w:sz w:val="24"/>
    </w:rPr>
  </w:style>
  <w:style w:type="paragraph" w:customStyle="1" w:styleId="bt1">
    <w:name w:val="bt1"/>
    <w:basedOn w:val="a0"/>
    <w:qFormat/>
    <w:pPr>
      <w:widowControl/>
      <w:pBdr>
        <w:top w:val="single" w:sz="6" w:space="0" w:color="D9D9D9"/>
      </w:pBdr>
      <w:spacing w:before="100" w:beforeAutospacing="1" w:after="100" w:afterAutospacing="1"/>
      <w:jc w:val="left"/>
    </w:pPr>
    <w:rPr>
      <w:rFonts w:ascii="宋体" w:hAnsi="宋体" w:cs="宋体"/>
      <w:kern w:val="0"/>
      <w:sz w:val="24"/>
    </w:rPr>
  </w:style>
  <w:style w:type="paragraph" w:customStyle="1" w:styleId="mb15">
    <w:name w:val="mb15"/>
    <w:basedOn w:val="a0"/>
    <w:qFormat/>
    <w:pPr>
      <w:widowControl/>
      <w:spacing w:before="100" w:beforeAutospacing="1" w:after="225"/>
      <w:jc w:val="left"/>
    </w:pPr>
    <w:rPr>
      <w:rFonts w:ascii="宋体" w:hAnsi="宋体" w:cs="宋体"/>
      <w:kern w:val="0"/>
      <w:sz w:val="24"/>
    </w:rPr>
  </w:style>
  <w:style w:type="paragraph" w:customStyle="1" w:styleId="lastsavedescription">
    <w:name w:val="lastsavedescription"/>
    <w:basedOn w:val="a0"/>
    <w:qFormat/>
    <w:pPr>
      <w:widowControl/>
      <w:spacing w:before="100" w:beforeAutospacing="1" w:after="100" w:afterAutospacing="1" w:line="375" w:lineRule="atLeast"/>
      <w:ind w:right="150"/>
      <w:jc w:val="left"/>
    </w:pPr>
    <w:rPr>
      <w:rFonts w:ascii="宋体" w:hAnsi="宋体" w:cs="宋体"/>
      <w:b/>
      <w:bCs/>
      <w:color w:val="0000FF"/>
      <w:kern w:val="0"/>
      <w:sz w:val="18"/>
      <w:szCs w:val="18"/>
    </w:rPr>
  </w:style>
  <w:style w:type="paragraph" w:customStyle="1" w:styleId="butdel">
    <w:name w:val="but_del"/>
    <w:basedOn w:val="a0"/>
    <w:qFormat/>
    <w:pPr>
      <w:widowControl/>
      <w:ind w:left="375"/>
      <w:jc w:val="left"/>
    </w:pPr>
    <w:rPr>
      <w:rFonts w:ascii="宋体" w:hAnsi="宋体" w:cs="宋体"/>
      <w:kern w:val="0"/>
      <w:sz w:val="24"/>
    </w:rPr>
  </w:style>
  <w:style w:type="paragraph" w:customStyle="1" w:styleId="itemapprovedlstr">
    <w:name w:val="itemapprovedlstr"/>
    <w:basedOn w:val="a0"/>
    <w:qFormat/>
    <w:pPr>
      <w:widowControl/>
      <w:spacing w:before="100" w:beforeAutospacing="1" w:after="100" w:afterAutospacing="1"/>
      <w:jc w:val="left"/>
    </w:pPr>
    <w:rPr>
      <w:rFonts w:ascii="宋体" w:hAnsi="宋体" w:cs="宋体"/>
      <w:color w:val="008C10"/>
      <w:kern w:val="0"/>
      <w:sz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infol">
    <w:name w:val="info_l"/>
    <w:basedOn w:val="a0"/>
    <w:qFormat/>
    <w:pPr>
      <w:widowControl/>
      <w:ind w:right="122"/>
      <w:jc w:val="left"/>
    </w:pPr>
    <w:rPr>
      <w:rFonts w:ascii="宋体" w:hAnsi="宋体" w:cs="宋体"/>
      <w:kern w:val="0"/>
      <w:sz w:val="24"/>
    </w:rPr>
  </w:style>
  <w:style w:type="paragraph" w:customStyle="1" w:styleId="mb0">
    <w:name w:val="mb0"/>
    <w:basedOn w:val="a0"/>
    <w:qFormat/>
    <w:pPr>
      <w:widowControl/>
      <w:spacing w:before="100" w:before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ParaCharCharCharChar">
    <w:name w:val="默认段落字体 Para Char Char Char Char"/>
    <w:basedOn w:val="a0"/>
    <w:qFormat/>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tkgj">
    <w:name w:val="tk_gj"/>
    <w:basedOn w:val="a0"/>
    <w:qFormat/>
    <w:pPr>
      <w:widowControl/>
      <w:spacing w:before="75"/>
      <w:jc w:val="left"/>
    </w:pPr>
    <w:rPr>
      <w:rFonts w:ascii="宋体" w:hAnsi="宋体" w:cs="宋体"/>
      <w:kern w:val="0"/>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45">
    <w:name w:val="xl2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b">
    <w:name w:val="fb"/>
    <w:basedOn w:val="a0"/>
    <w:qFormat/>
    <w:pPr>
      <w:widowControl/>
      <w:spacing w:before="100" w:beforeAutospacing="1" w:after="100" w:afterAutospacing="1"/>
      <w:jc w:val="left"/>
    </w:pPr>
    <w:rPr>
      <w:rFonts w:ascii="宋体" w:hAnsi="宋体" w:cs="宋体"/>
      <w:b/>
      <w:bCs/>
      <w:kern w:val="0"/>
      <w:sz w:val="24"/>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tar">
    <w:name w:val="tar"/>
    <w:basedOn w:val="a0"/>
    <w:qFormat/>
    <w:pPr>
      <w:widowControl/>
      <w:spacing w:before="100" w:beforeAutospacing="1" w:after="100" w:afterAutospacing="1"/>
      <w:jc w:val="left"/>
    </w:pPr>
    <w:rPr>
      <w:rFonts w:ascii="宋体" w:hAnsi="宋体" w:cs="宋体"/>
      <w:kern w:val="0"/>
      <w:sz w:val="24"/>
    </w:rPr>
  </w:style>
  <w:style w:type="paragraph" w:customStyle="1" w:styleId="pl5">
    <w:name w:val="pl5"/>
    <w:basedOn w:val="a0"/>
    <w:qFormat/>
    <w:pPr>
      <w:widowControl/>
      <w:spacing w:before="100" w:beforeAutospacing="1" w:after="100" w:afterAutospacing="1"/>
      <w:jc w:val="left"/>
    </w:pPr>
    <w:rPr>
      <w:rFonts w:ascii="宋体" w:hAnsi="宋体" w:cs="宋体"/>
      <w:kern w:val="0"/>
      <w:sz w:val="24"/>
    </w:rPr>
  </w:style>
  <w:style w:type="paragraph" w:customStyle="1" w:styleId="lh180">
    <w:name w:val="lh180"/>
    <w:basedOn w:val="a0"/>
    <w:qFormat/>
    <w:pPr>
      <w:widowControl/>
      <w:spacing w:before="100" w:beforeAutospacing="1" w:after="100" w:afterAutospacing="1" w:line="432" w:lineRule="auto"/>
      <w:jc w:val="left"/>
    </w:pPr>
    <w:rPr>
      <w:rFonts w:ascii="宋体" w:hAnsi="宋体" w:cs="宋体"/>
      <w:kern w:val="0"/>
      <w:sz w:val="24"/>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22">
    <w:name w:val="xl222"/>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xl24">
    <w:name w:val="xl24"/>
    <w:basedOn w:val="a0"/>
    <w:qFormat/>
    <w:pPr>
      <w:widowControl/>
      <w:pBdr>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button11">
    <w:name w:val="button11"/>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affffd">
    <w:name w:val="注"/>
    <w:basedOn w:val="a0"/>
    <w:qFormat/>
    <w:pPr>
      <w:spacing w:line="360" w:lineRule="auto"/>
      <w:ind w:firstLineChars="200" w:firstLine="560"/>
    </w:pPr>
    <w:rPr>
      <w:szCs w:val="21"/>
    </w:rPr>
  </w:style>
  <w:style w:type="paragraph" w:customStyle="1" w:styleId="xl242">
    <w:name w:val="xl242"/>
    <w:basedOn w:val="a0"/>
    <w:qFormat/>
    <w:pPr>
      <w:widowControl/>
      <w:pBdr>
        <w:top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2e">
    <w:name w:val="样式 正文文本 + 首行缩进:  2 字符"/>
    <w:basedOn w:val="a1"/>
    <w:qFormat/>
    <w:pPr>
      <w:adjustRightInd w:val="0"/>
      <w:snapToGrid w:val="0"/>
      <w:spacing w:after="0" w:line="400" w:lineRule="exact"/>
      <w:ind w:firstLineChars="200" w:firstLine="200"/>
    </w:pPr>
    <w:rPr>
      <w:rFonts w:ascii="Arial" w:hAnsi="Arial" w:cs="宋体"/>
      <w:szCs w:val="20"/>
    </w:rPr>
  </w:style>
  <w:style w:type="paragraph" w:customStyle="1" w:styleId="no-unl">
    <w:name w:val="no-unl"/>
    <w:basedOn w:val="a0"/>
    <w:qFormat/>
    <w:pPr>
      <w:widowControl/>
      <w:spacing w:before="100" w:beforeAutospacing="1" w:after="100" w:afterAutospacing="1"/>
      <w:jc w:val="left"/>
    </w:pPr>
    <w:rPr>
      <w:rFonts w:ascii="宋体" w:hAnsi="宋体" w:cs="宋体"/>
      <w:kern w:val="0"/>
      <w:sz w:val="24"/>
    </w:rPr>
  </w:style>
  <w:style w:type="paragraph" w:customStyle="1" w:styleId="cl">
    <w:name w:val="cl"/>
    <w:basedOn w:val="a0"/>
    <w:qFormat/>
    <w:pPr>
      <w:widowControl/>
      <w:spacing w:before="100" w:beforeAutospacing="1" w:after="100" w:afterAutospacing="1"/>
      <w:jc w:val="left"/>
    </w:pPr>
    <w:rPr>
      <w:rFonts w:ascii="宋体" w:hAnsi="宋体" w:cs="宋体"/>
      <w:kern w:val="0"/>
      <w:sz w:val="24"/>
    </w:rPr>
  </w:style>
  <w:style w:type="paragraph" w:customStyle="1" w:styleId="formltit">
    <w:name w:val="form_l_tit"/>
    <w:basedOn w:val="a0"/>
    <w:qFormat/>
    <w:pPr>
      <w:widowControl/>
      <w:spacing w:before="100" w:beforeAutospacing="1" w:after="100" w:afterAutospacing="1" w:line="375" w:lineRule="atLeast"/>
      <w:jc w:val="left"/>
    </w:pPr>
    <w:rPr>
      <w:rFonts w:ascii="宋体" w:hAnsi="宋体" w:cs="宋体"/>
      <w:b/>
      <w:bCs/>
      <w:color w:val="273E74"/>
      <w:kern w:val="0"/>
      <w:sz w:val="24"/>
    </w:rPr>
  </w:style>
  <w:style w:type="paragraph" w:customStyle="1" w:styleId="m30">
    <w:name w:val="m30"/>
    <w:basedOn w:val="a0"/>
    <w:qFormat/>
    <w:pPr>
      <w:widowControl/>
      <w:spacing w:before="450" w:after="450"/>
      <w:ind w:left="450" w:right="450"/>
      <w:jc w:val="left"/>
    </w:pPr>
    <w:rPr>
      <w:rFonts w:ascii="宋体" w:hAnsi="宋体" w:cs="宋体"/>
      <w:kern w:val="0"/>
      <w:sz w:val="24"/>
    </w:rPr>
  </w:style>
  <w:style w:type="paragraph" w:customStyle="1" w:styleId="divapprover">
    <w:name w:val="divapprove_r"/>
    <w:basedOn w:val="a0"/>
    <w:qFormat/>
    <w:pPr>
      <w:widowControl/>
      <w:pBdr>
        <w:top w:val="single" w:sz="6" w:space="0" w:color="6693CF"/>
        <w:left w:val="single" w:sz="6" w:space="0" w:color="6693CF"/>
      </w:pBdr>
      <w:shd w:val="clear" w:color="auto" w:fill="D6E8FF"/>
      <w:ind w:left="135"/>
      <w:jc w:val="left"/>
    </w:pPr>
    <w:rPr>
      <w:rFonts w:ascii="宋体" w:hAnsi="宋体" w:cs="宋体"/>
      <w:kern w:val="0"/>
      <w:sz w:val="24"/>
    </w:rPr>
  </w:style>
  <w:style w:type="paragraph" w:customStyle="1" w:styleId="affffe">
    <w:name w:val="保留正文"/>
    <w:basedOn w:val="a1"/>
    <w:qFormat/>
    <w:pPr>
      <w:keepNext/>
      <w:spacing w:after="160"/>
    </w:p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ml30">
    <w:name w:val="ml30"/>
    <w:basedOn w:val="a0"/>
    <w:qFormat/>
    <w:pPr>
      <w:widowControl/>
      <w:spacing w:before="100" w:beforeAutospacing="1" w:after="100" w:afterAutospacing="1"/>
      <w:ind w:left="450"/>
      <w:jc w:val="left"/>
    </w:pPr>
    <w:rPr>
      <w:rFonts w:ascii="宋体" w:hAnsi="宋体" w:cs="宋体"/>
      <w:kern w:val="0"/>
      <w:sz w:val="24"/>
    </w:rPr>
  </w:style>
  <w:style w:type="paragraph" w:customStyle="1" w:styleId="2f">
    <w:name w:val="样式2"/>
    <w:basedOn w:val="3"/>
    <w:qFormat/>
    <w:pPr>
      <w:adjustRightInd w:val="0"/>
      <w:snapToGrid w:val="0"/>
      <w:spacing w:line="360" w:lineRule="exact"/>
    </w:pPr>
    <w:rPr>
      <w:rFonts w:ascii="宋体" w:hAnsi="宋体"/>
      <w:bCs w:val="0"/>
      <w:sz w:val="21"/>
      <w:szCs w:val="24"/>
    </w:rPr>
  </w:style>
  <w:style w:type="paragraph" w:customStyle="1" w:styleId="afffff">
    <w:name w:val="正文段"/>
    <w:basedOn w:val="a0"/>
    <w:qFormat/>
    <w:pPr>
      <w:widowControl/>
      <w:snapToGrid w:val="0"/>
      <w:spacing w:afterLines="50" w:after="50"/>
      <w:ind w:firstLineChars="200" w:firstLine="200"/>
    </w:pPr>
    <w:rPr>
      <w:kern w:val="0"/>
      <w:sz w:val="24"/>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kern w:val="0"/>
      <w:sz w:val="18"/>
      <w:szCs w:val="18"/>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1">
    <w:name w:val="xl61"/>
    <w:basedOn w:val="a0"/>
    <w:qFormat/>
    <w:pPr>
      <w:widowControl/>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m10">
    <w:name w:val="m10"/>
    <w:basedOn w:val="a0"/>
    <w:qFormat/>
    <w:pPr>
      <w:widowControl/>
      <w:spacing w:before="150" w:after="150"/>
      <w:ind w:left="150" w:right="150"/>
      <w:jc w:val="left"/>
    </w:pPr>
    <w:rPr>
      <w:rFonts w:ascii="宋体" w:hAnsi="宋体" w:cs="宋体"/>
      <w:kern w:val="0"/>
      <w:sz w:val="24"/>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xl59">
    <w:name w:val="xl5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grouplist">
    <w:name w:val="group_list"/>
    <w:basedOn w:val="a0"/>
    <w:qFormat/>
    <w:pPr>
      <w:widowControl/>
      <w:pBdr>
        <w:top w:val="single" w:sz="6" w:space="4" w:color="A0A0A0"/>
        <w:left w:val="single" w:sz="6" w:space="4" w:color="A0A0A0"/>
        <w:bottom w:val="single" w:sz="6" w:space="4" w:color="A0A0A0"/>
        <w:right w:val="single" w:sz="6" w:space="4" w:color="A0A0A0"/>
      </w:pBdr>
      <w:spacing w:after="75" w:line="480" w:lineRule="auto"/>
      <w:ind w:right="75"/>
      <w:jc w:val="left"/>
    </w:pPr>
    <w:rPr>
      <w:rFonts w:ascii="宋体" w:hAnsi="宋体" w:cs="宋体"/>
      <w:kern w:val="0"/>
      <w:sz w:val="24"/>
    </w:rPr>
  </w:style>
  <w:style w:type="paragraph" w:customStyle="1" w:styleId="mt0">
    <w:name w:val="mt0"/>
    <w:basedOn w:val="a0"/>
    <w:qFormat/>
    <w:pPr>
      <w:widowControl/>
      <w:spacing w:after="100" w:afterAutospacing="1"/>
      <w:jc w:val="left"/>
    </w:pPr>
    <w:rPr>
      <w:rFonts w:ascii="宋体" w:hAnsi="宋体" w:cs="宋体"/>
      <w:kern w:val="0"/>
      <w:sz w:val="24"/>
    </w:rPr>
  </w:style>
  <w:style w:type="paragraph" w:customStyle="1" w:styleId="w65">
    <w:name w:val="w65"/>
    <w:basedOn w:val="a0"/>
    <w:qFormat/>
    <w:pPr>
      <w:widowControl/>
      <w:spacing w:before="100" w:beforeAutospacing="1" w:after="100" w:afterAutospacing="1"/>
      <w:jc w:val="left"/>
    </w:pPr>
    <w:rPr>
      <w:rFonts w:ascii="宋体" w:hAnsi="宋体" w:cs="宋体"/>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p10">
    <w:name w:val="p10"/>
    <w:basedOn w:val="a0"/>
    <w:qFormat/>
    <w:pPr>
      <w:widowControl/>
      <w:spacing w:before="100" w:beforeAutospacing="1" w:after="100" w:afterAutospacing="1"/>
      <w:jc w:val="left"/>
    </w:pPr>
    <w:rPr>
      <w:rFonts w:ascii="宋体" w:hAnsi="宋体" w:cs="宋体"/>
      <w:kern w:val="0"/>
      <w:sz w:val="24"/>
    </w:rPr>
  </w:style>
  <w:style w:type="paragraph" w:customStyle="1" w:styleId="bb1">
    <w:name w:val="bb1"/>
    <w:basedOn w:val="a0"/>
    <w:qFormat/>
    <w:pPr>
      <w:widowControl/>
      <w:pBdr>
        <w:bottom w:val="single" w:sz="6" w:space="0" w:color="D9D9D9"/>
      </w:pBdr>
      <w:spacing w:before="100" w:beforeAutospacing="1" w:after="100" w:afterAutospacing="1"/>
      <w:jc w:val="left"/>
    </w:pPr>
    <w:rPr>
      <w:rFonts w:ascii="宋体" w:hAnsi="宋体" w:cs="宋体"/>
      <w:kern w:val="0"/>
      <w:sz w:val="24"/>
    </w:rPr>
  </w:style>
  <w:style w:type="paragraph" w:customStyle="1" w:styleId="font12">
    <w:name w:val="font12"/>
    <w:basedOn w:val="a0"/>
    <w:qFormat/>
    <w:pPr>
      <w:widowControl/>
      <w:spacing w:before="100" w:beforeAutospacing="1" w:after="100" w:afterAutospacing="1"/>
      <w:jc w:val="left"/>
    </w:pPr>
    <w:rPr>
      <w:rFonts w:ascii="Arial" w:hAnsi="Arial" w:cs="Arial"/>
      <w:b/>
      <w:bCs/>
      <w:kern w:val="0"/>
      <w:sz w:val="24"/>
    </w:rPr>
  </w:style>
  <w:style w:type="paragraph" w:customStyle="1" w:styleId="auicontent1">
    <w:name w:val="aui_content1"/>
    <w:basedOn w:val="a0"/>
    <w:qFormat/>
    <w:pPr>
      <w:widowControl/>
      <w:spacing w:before="150" w:after="150"/>
      <w:ind w:left="150" w:right="150"/>
      <w:jc w:val="left"/>
    </w:pPr>
    <w:rPr>
      <w:rFonts w:ascii="宋体" w:hAnsi="宋体" w:cs="宋体"/>
      <w:color w:val="666666"/>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3a">
    <w:name w:val="Char3"/>
    <w:basedOn w:val="afa"/>
    <w:next w:val="afa"/>
    <w:qFormat/>
    <w:pPr>
      <w:tabs>
        <w:tab w:val="left" w:pos="482"/>
        <w:tab w:val="left" w:pos="2183"/>
        <w:tab w:val="left" w:pos="3884"/>
        <w:tab w:val="left" w:pos="5585"/>
      </w:tabs>
      <w:snapToGrid/>
      <w:jc w:val="right"/>
    </w:pPr>
    <w:rPr>
      <w:rFonts w:ascii="宋体" w:hAnsi="宋体"/>
      <w:b/>
      <w:sz w:val="21"/>
      <w:szCs w:val="21"/>
    </w:rPr>
  </w:style>
  <w:style w:type="paragraph" w:customStyle="1" w:styleId="H1">
    <w:name w:val="H1"/>
    <w:basedOn w:val="a0"/>
    <w:next w:val="a0"/>
    <w:qFormat/>
    <w:pPr>
      <w:keepNext/>
      <w:autoSpaceDE w:val="0"/>
      <w:autoSpaceDN w:val="0"/>
      <w:adjustRightInd w:val="0"/>
      <w:spacing w:before="100" w:after="100"/>
      <w:jc w:val="left"/>
      <w:outlineLvl w:val="1"/>
    </w:pPr>
    <w:rPr>
      <w:b/>
      <w:kern w:val="36"/>
      <w:sz w:val="48"/>
      <w:szCs w:val="20"/>
    </w:rPr>
  </w:style>
  <w:style w:type="paragraph" w:customStyle="1" w:styleId="auiicon1">
    <w:name w:val="aui_icon1"/>
    <w:basedOn w:val="a0"/>
    <w:qFormat/>
    <w:pPr>
      <w:widowControl/>
      <w:spacing w:before="150" w:after="150"/>
      <w:ind w:left="150"/>
      <w:jc w:val="left"/>
    </w:pPr>
    <w:rPr>
      <w:rFonts w:ascii="宋体" w:hAnsi="宋体" w:cs="宋体"/>
      <w:kern w:val="0"/>
      <w:sz w:val="24"/>
    </w:rPr>
  </w:style>
  <w:style w:type="paragraph" w:customStyle="1" w:styleId="auidialogicon">
    <w:name w:val="aui_dialog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CM23">
    <w:name w:val="CM23"/>
    <w:basedOn w:val="a0"/>
    <w:next w:val="a0"/>
    <w:qFormat/>
    <w:pPr>
      <w:autoSpaceDE w:val="0"/>
      <w:autoSpaceDN w:val="0"/>
      <w:adjustRightInd w:val="0"/>
      <w:spacing w:line="468" w:lineRule="atLeast"/>
      <w:jc w:val="left"/>
    </w:pPr>
    <w:rPr>
      <w:rFonts w:ascii="宋体" w:hAnsi="Calibri"/>
      <w:kern w:val="0"/>
      <w:sz w:val="24"/>
    </w:rPr>
  </w:style>
  <w:style w:type="paragraph" w:customStyle="1" w:styleId="fj">
    <w:name w:val="fj"/>
    <w:basedOn w:val="a0"/>
    <w:qFormat/>
    <w:pPr>
      <w:widowControl/>
      <w:spacing w:before="100" w:beforeAutospacing="1" w:after="100" w:afterAutospacing="1"/>
      <w:jc w:val="left"/>
    </w:pPr>
    <w:rPr>
      <w:rFonts w:ascii="宋体" w:hAnsi="宋体" w:cs="宋体"/>
      <w:kern w:val="0"/>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uititle2">
    <w:name w:val="aui_title2"/>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FFFFFF"/>
      <w:kern w:val="0"/>
      <w:sz w:val="24"/>
    </w:rPr>
  </w:style>
  <w:style w:type="paragraph" w:customStyle="1" w:styleId="pl25">
    <w:name w:val="pl25"/>
    <w:basedOn w:val="a0"/>
    <w:qFormat/>
    <w:pPr>
      <w:widowControl/>
      <w:spacing w:before="100" w:beforeAutospacing="1" w:after="100" w:afterAutospacing="1"/>
      <w:jc w:val="left"/>
    </w:pPr>
    <w:rPr>
      <w:rFonts w:ascii="宋体" w:hAnsi="宋体" w:cs="宋体"/>
      <w:kern w:val="0"/>
      <w:sz w:val="24"/>
    </w:rPr>
  </w:style>
  <w:style w:type="paragraph" w:customStyle="1" w:styleId="xl62">
    <w:name w:val="xl62"/>
    <w:basedOn w:val="a0"/>
    <w:qFormat/>
    <w:pPr>
      <w:widowControl/>
      <w:pBdr>
        <w:top w:val="single" w:sz="4"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w75">
    <w:name w:val="w75"/>
    <w:basedOn w:val="a0"/>
    <w:qFormat/>
    <w:pPr>
      <w:widowControl/>
      <w:spacing w:before="100" w:beforeAutospacing="1" w:after="100" w:afterAutospacing="1"/>
      <w:jc w:val="left"/>
    </w:pPr>
    <w:rPr>
      <w:rFonts w:ascii="宋体" w:hAnsi="宋体" w:cs="宋体"/>
      <w:kern w:val="0"/>
      <w:sz w:val="24"/>
    </w:rPr>
  </w:style>
  <w:style w:type="paragraph" w:customStyle="1" w:styleId="H6">
    <w:name w:val="H6"/>
    <w:basedOn w:val="a0"/>
    <w:next w:val="a0"/>
    <w:qFormat/>
    <w:pPr>
      <w:keepNext/>
      <w:autoSpaceDE w:val="0"/>
      <w:autoSpaceDN w:val="0"/>
      <w:adjustRightInd w:val="0"/>
      <w:spacing w:before="100" w:after="100"/>
      <w:jc w:val="left"/>
      <w:outlineLvl w:val="6"/>
    </w:pPr>
    <w:rPr>
      <w:b/>
      <w:kern w:val="0"/>
      <w:sz w:val="16"/>
      <w:szCs w:val="20"/>
    </w:rPr>
  </w:style>
  <w:style w:type="paragraph" w:customStyle="1" w:styleId="afffff0">
    <w:name w:val="表格标题"/>
    <w:basedOn w:val="a0"/>
    <w:qFormat/>
    <w:pPr>
      <w:spacing w:before="60" w:after="60"/>
      <w:jc w:val="center"/>
    </w:pPr>
    <w:rPr>
      <w:rFonts w:eastAsia="黑体"/>
      <w:sz w:val="26"/>
    </w:rPr>
  </w:style>
  <w:style w:type="paragraph" w:customStyle="1" w:styleId="w55">
    <w:name w:val="w55"/>
    <w:basedOn w:val="a0"/>
    <w:qFormat/>
    <w:pPr>
      <w:widowControl/>
      <w:spacing w:before="100" w:beforeAutospacing="1" w:after="100" w:afterAutospacing="1"/>
      <w:jc w:val="left"/>
    </w:pPr>
    <w:rPr>
      <w:rFonts w:ascii="宋体" w:hAnsi="宋体" w:cs="宋体"/>
      <w:kern w:val="0"/>
      <w:sz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1CharCharCharCharChar2">
    <w:name w:val="Char1 Char Char Char Char Char2"/>
    <w:basedOn w:val="a0"/>
    <w:qFormat/>
    <w:rPr>
      <w:szCs w:val="21"/>
    </w:rPr>
  </w:style>
  <w:style w:type="paragraph" w:customStyle="1" w:styleId="Style115">
    <w:name w:val="_Style 115"/>
    <w:basedOn w:val="1"/>
    <w:next w:val="a0"/>
    <w:qFormat/>
    <w:pPr>
      <w:keepLines/>
      <w:spacing w:before="340" w:after="330" w:line="576" w:lineRule="auto"/>
      <w:jc w:val="both"/>
      <w:outlineLvl w:val="9"/>
    </w:pPr>
    <w:rPr>
      <w:rFonts w:ascii="Calibri" w:eastAsia="宋体" w:hAnsi="Calibri"/>
      <w:kern w:val="44"/>
      <w:sz w:val="44"/>
      <w:szCs w:val="4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xl241">
    <w:name w:val="xl241"/>
    <w:basedOn w:val="a0"/>
    <w:qFormat/>
    <w:pPr>
      <w:widowControl/>
      <w:pBdr>
        <w:top w:val="single" w:sz="4" w:space="0" w:color="auto"/>
        <w:left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infotop">
    <w:name w:val="info_top"/>
    <w:basedOn w:val="a0"/>
    <w:qFormat/>
    <w:pPr>
      <w:widowControl/>
      <w:pBdr>
        <w:top w:val="single" w:sz="6" w:space="4" w:color="E0E0E0"/>
        <w:left w:val="single" w:sz="6" w:space="8" w:color="E0E0E0"/>
        <w:bottom w:val="single" w:sz="6" w:space="4" w:color="E0E0E0"/>
        <w:right w:val="single" w:sz="6" w:space="8" w:color="E0E0E0"/>
      </w:pBdr>
      <w:shd w:val="clear" w:color="auto" w:fill="F0F0F0"/>
      <w:spacing w:before="150" w:after="150"/>
      <w:ind w:right="150"/>
      <w:jc w:val="left"/>
    </w:pPr>
    <w:rPr>
      <w:rFonts w:ascii="宋体" w:hAnsi="宋体" w:cs="宋体"/>
      <w:kern w:val="0"/>
      <w:sz w:val="24"/>
    </w:rPr>
  </w:style>
  <w:style w:type="paragraph" w:customStyle="1" w:styleId="ulhide">
    <w:name w:val="ulhide"/>
    <w:basedOn w:val="a0"/>
    <w:qFormat/>
    <w:pPr>
      <w:widowControl/>
      <w:spacing w:before="150" w:after="150"/>
      <w:ind w:left="150" w:right="150"/>
      <w:jc w:val="left"/>
    </w:pPr>
    <w:rPr>
      <w:rFonts w:ascii="宋体" w:hAnsi="宋体" w:cs="宋体"/>
      <w:vanish/>
      <w:kern w:val="0"/>
      <w:sz w:val="24"/>
    </w:rPr>
  </w:style>
  <w:style w:type="paragraph" w:customStyle="1" w:styleId="CharChar7Char1">
    <w:name w:val="Char Char7 Char1"/>
    <w:basedOn w:val="a0"/>
    <w:qFormat/>
    <w:pPr>
      <w:tabs>
        <w:tab w:val="left" w:pos="425"/>
      </w:tabs>
      <w:ind w:leftChars="200" w:left="420" w:firstLineChars="150" w:firstLine="270"/>
    </w:pPr>
  </w:style>
  <w:style w:type="paragraph" w:customStyle="1" w:styleId="auicontenttable1">
    <w:name w:val="aui_content_table1"/>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fl">
    <w:name w:val="fl"/>
    <w:basedOn w:val="a0"/>
    <w:qFormat/>
    <w:pPr>
      <w:widowControl/>
      <w:spacing w:before="100" w:beforeAutospacing="1" w:after="100" w:afterAutospacing="1"/>
      <w:jc w:val="left"/>
    </w:pPr>
    <w:rPr>
      <w:rFonts w:ascii="宋体" w:hAnsi="宋体" w:cs="宋体"/>
      <w:kern w:val="0"/>
      <w:sz w:val="24"/>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58">
    <w:name w:val="xl5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pr0">
    <w:name w:val="pr0"/>
    <w:basedOn w:val="a0"/>
    <w:qFormat/>
    <w:pPr>
      <w:widowControl/>
      <w:spacing w:before="100" w:beforeAutospacing="1" w:after="100" w:afterAutospacing="1"/>
      <w:jc w:val="left"/>
    </w:pPr>
    <w:rPr>
      <w:rFonts w:ascii="宋体" w:hAnsi="宋体" w:cs="宋体"/>
      <w:kern w:val="0"/>
      <w:sz w:val="24"/>
    </w:rPr>
  </w:style>
  <w:style w:type="paragraph" w:customStyle="1" w:styleId="pr20">
    <w:name w:val="pr20"/>
    <w:basedOn w:val="a0"/>
    <w:qFormat/>
    <w:pPr>
      <w:widowControl/>
      <w:spacing w:before="100" w:beforeAutospacing="1" w:after="100" w:afterAutospacing="1"/>
      <w:jc w:val="left"/>
    </w:pPr>
    <w:rPr>
      <w:rFonts w:ascii="宋体" w:hAnsi="宋体" w:cs="宋体"/>
      <w:kern w:val="0"/>
      <w:sz w:val="24"/>
    </w:rPr>
  </w:style>
  <w:style w:type="paragraph" w:customStyle="1" w:styleId="2f0">
    <w:name w:val="表格2"/>
    <w:qFormat/>
    <w:pPr>
      <w:widowControl w:val="0"/>
      <w:adjustRightInd w:val="0"/>
      <w:snapToGrid w:val="0"/>
      <w:spacing w:line="240" w:lineRule="exact"/>
      <w:jc w:val="center"/>
    </w:pPr>
    <w:rPr>
      <w:kern w:val="2"/>
      <w:sz w:val="21"/>
      <w:szCs w:val="24"/>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cfj">
    <w:name w:val="scfj"/>
    <w:basedOn w:val="a0"/>
    <w:qFormat/>
    <w:pPr>
      <w:widowControl/>
      <w:pBdr>
        <w:top w:val="single" w:sz="6" w:space="4" w:color="CCCCCC"/>
        <w:left w:val="single" w:sz="6" w:space="8" w:color="CCCCCC"/>
        <w:bottom w:val="single" w:sz="6" w:space="4" w:color="CCCCCC"/>
        <w:right w:val="single" w:sz="6" w:space="0" w:color="CCCCCC"/>
      </w:pBdr>
      <w:shd w:val="clear" w:color="auto" w:fill="E4E4E4"/>
      <w:ind w:right="225"/>
      <w:jc w:val="left"/>
    </w:pPr>
    <w:rPr>
      <w:rFonts w:ascii="宋体" w:hAnsi="宋体" w:cs="宋体"/>
      <w:kern w:val="0"/>
      <w:sz w:val="24"/>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r30">
    <w:name w:val="pr30"/>
    <w:basedOn w:val="a0"/>
    <w:qFormat/>
    <w:pPr>
      <w:widowControl/>
      <w:spacing w:before="100" w:beforeAutospacing="1" w:after="100" w:afterAutospacing="1"/>
      <w:jc w:val="left"/>
    </w:pPr>
    <w:rPr>
      <w:rFonts w:ascii="宋体" w:hAnsi="宋体" w:cs="宋体"/>
      <w:kern w:val="0"/>
      <w:sz w:val="24"/>
    </w:rPr>
  </w:style>
  <w:style w:type="paragraph" w:customStyle="1" w:styleId="p17">
    <w:name w:val="p17"/>
    <w:basedOn w:val="a0"/>
    <w:qFormat/>
    <w:pPr>
      <w:widowControl/>
      <w:spacing w:before="120" w:after="120"/>
    </w:pPr>
    <w:rPr>
      <w:rFonts w:ascii="宋体" w:hAnsi="宋体" w:cs="宋体"/>
      <w:b/>
      <w:bCs/>
      <w:kern w:val="0"/>
      <w:sz w:val="24"/>
    </w:rPr>
  </w:style>
  <w:style w:type="paragraph" w:customStyle="1" w:styleId="auicontent">
    <w:name w:val="aui_content"/>
    <w:basedOn w:val="a0"/>
    <w:qFormat/>
    <w:pPr>
      <w:widowControl/>
      <w:spacing w:before="150" w:after="150"/>
      <w:ind w:left="150" w:right="150"/>
      <w:jc w:val="left"/>
    </w:pPr>
    <w:rPr>
      <w:rFonts w:ascii="宋体" w:hAnsi="宋体" w:cs="宋体"/>
      <w:kern w:val="0"/>
      <w:sz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inline">
    <w:name w:val="inline"/>
    <w:basedOn w:val="a0"/>
    <w:qFormat/>
    <w:pPr>
      <w:widowControl/>
      <w:spacing w:before="100" w:beforeAutospacing="1" w:after="100" w:afterAutospacing="1"/>
      <w:jc w:val="left"/>
    </w:pPr>
    <w:rPr>
      <w:rFonts w:ascii="宋体" w:hAnsi="宋体" w:cs="宋体"/>
      <w:kern w:val="0"/>
      <w:sz w:val="24"/>
    </w:rPr>
  </w:style>
  <w:style w:type="paragraph" w:customStyle="1" w:styleId="z-BottomofForm1">
    <w:name w:val="z-Bottom of Form1"/>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mr20">
    <w:name w:val="mr20"/>
    <w:basedOn w:val="a0"/>
    <w:qFormat/>
    <w:pPr>
      <w:widowControl/>
      <w:spacing w:before="100" w:beforeAutospacing="1" w:after="100" w:afterAutospacing="1"/>
      <w:ind w:right="300"/>
      <w:jc w:val="left"/>
    </w:pPr>
    <w:rPr>
      <w:rFonts w:ascii="宋体" w:hAnsi="宋体" w:cs="宋体"/>
      <w:kern w:val="0"/>
      <w:sz w:val="24"/>
    </w:rPr>
  </w:style>
  <w:style w:type="paragraph" w:customStyle="1" w:styleId="1f4">
    <w:name w:val="字元 字元1"/>
    <w:basedOn w:val="a0"/>
    <w:qFormat/>
    <w:pPr>
      <w:pBdr>
        <w:top w:val="none" w:sz="0" w:space="1" w:color="auto"/>
        <w:left w:val="none" w:sz="0" w:space="4" w:color="auto"/>
        <w:bottom w:val="none" w:sz="0" w:space="1" w:color="auto"/>
        <w:right w:val="none" w:sz="0" w:space="4" w:color="auto"/>
      </w:pBdr>
      <w:tabs>
        <w:tab w:val="left" w:pos="780"/>
      </w:tabs>
      <w:ind w:left="780" w:hanging="360"/>
    </w:pPr>
    <w:rPr>
      <w:szCs w:val="20"/>
    </w:rPr>
  </w:style>
  <w:style w:type="paragraph" w:customStyle="1" w:styleId="auiclose">
    <w:name w:val="aui_close"/>
    <w:basedOn w:val="a0"/>
    <w:qFormat/>
    <w:pPr>
      <w:widowControl/>
      <w:spacing w:before="100" w:beforeAutospacing="1" w:after="100" w:afterAutospacing="1"/>
      <w:jc w:val="left"/>
    </w:pPr>
    <w:rPr>
      <w:rFonts w:ascii="宋体" w:hAnsi="宋体" w:cs="宋体"/>
      <w:kern w:val="0"/>
      <w:sz w:val="24"/>
    </w:rPr>
  </w:style>
  <w:style w:type="paragraph" w:customStyle="1" w:styleId="tab5">
    <w:name w:val="tab5"/>
    <w:basedOn w:val="a0"/>
    <w:qFormat/>
    <w:pPr>
      <w:widowControl/>
      <w:shd w:val="clear" w:color="auto" w:fill="C0C0C0"/>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uititle">
    <w:name w:val="aui_title"/>
    <w:basedOn w:val="a0"/>
    <w:qFormat/>
    <w:pPr>
      <w:widowControl/>
      <w:spacing w:before="100" w:beforeAutospacing="1" w:after="100" w:afterAutospacing="1"/>
      <w:jc w:val="left"/>
    </w:pPr>
    <w:rPr>
      <w:rFonts w:ascii="宋体" w:hAnsi="宋体" w:cs="宋体"/>
      <w:kern w:val="0"/>
      <w:sz w:val="24"/>
    </w:rPr>
  </w:style>
  <w:style w:type="paragraph" w:customStyle="1" w:styleId="auibuttonswrap1">
    <w:name w:val="aui_buttons_wrap1"/>
    <w:basedOn w:val="a0"/>
    <w:qFormat/>
    <w:pPr>
      <w:widowControl/>
      <w:pBdr>
        <w:top w:val="single" w:sz="6" w:space="0" w:color="EBEBEB"/>
        <w:bottom w:val="single" w:sz="6" w:space="0" w:color="CCCCCC"/>
      </w:pBdr>
      <w:shd w:val="clear" w:color="auto" w:fill="F6F6F6"/>
      <w:spacing w:before="100" w:beforeAutospacing="1" w:after="100" w:afterAutospacing="1"/>
      <w:jc w:val="right"/>
    </w:pPr>
    <w:rPr>
      <w:rFonts w:ascii="宋体" w:hAnsi="宋体" w:cs="宋体"/>
      <w:kern w:val="0"/>
      <w:sz w:val="24"/>
    </w:rPr>
  </w:style>
  <w:style w:type="paragraph" w:customStyle="1" w:styleId="txt2">
    <w:name w:val="txt2"/>
    <w:basedOn w:val="a0"/>
    <w:qFormat/>
    <w:pPr>
      <w:widowControl/>
      <w:pBdr>
        <w:bottom w:val="single" w:sz="6" w:space="0" w:color="333333"/>
      </w:pBdr>
      <w:spacing w:before="100" w:beforeAutospacing="1" w:after="100" w:afterAutospacing="1"/>
      <w:jc w:val="left"/>
    </w:pPr>
    <w:rPr>
      <w:rFonts w:ascii="宋体" w:hAnsi="宋体" w:cs="宋体"/>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xl47">
    <w:name w:val="xl47"/>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ontent">
    <w:name w:val="content"/>
    <w:basedOn w:val="a0"/>
    <w:qFormat/>
    <w:pPr>
      <w:widowControl/>
      <w:spacing w:before="100" w:beforeAutospacing="1" w:after="100" w:afterAutospacing="1"/>
      <w:jc w:val="left"/>
    </w:pPr>
    <w:rPr>
      <w:rFonts w:ascii="宋体" w:hAnsi="宋体" w:cs="宋体"/>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tl">
    <w:name w:val="tl"/>
    <w:basedOn w:val="a0"/>
    <w:qFormat/>
    <w:pPr>
      <w:widowControl/>
      <w:spacing w:before="100" w:beforeAutospacing="1" w:after="100" w:afterAutospacing="1"/>
      <w:jc w:val="left"/>
    </w:pPr>
    <w:rPr>
      <w:rFonts w:ascii="宋体" w:hAnsi="宋体" w:cs="宋体"/>
      <w:kern w:val="0"/>
      <w:sz w:val="24"/>
    </w:rPr>
  </w:style>
  <w:style w:type="paragraph" w:customStyle="1" w:styleId="itemapproved">
    <w:name w:val="itemapproved"/>
    <w:basedOn w:val="a0"/>
    <w:qFormat/>
    <w:pPr>
      <w:widowControl/>
      <w:pBdr>
        <w:bottom w:val="single" w:sz="6" w:space="0" w:color="000000"/>
      </w:pBdr>
      <w:spacing w:before="100" w:beforeAutospacing="1" w:after="100" w:afterAutospacing="1"/>
      <w:jc w:val="left"/>
    </w:pPr>
    <w:rPr>
      <w:rFonts w:ascii="宋体" w:hAnsi="宋体" w:cs="宋体"/>
      <w:color w:val="008C10"/>
      <w:kern w:val="0"/>
      <w:sz w:val="24"/>
    </w:rPr>
  </w:style>
  <w:style w:type="paragraph" w:customStyle="1" w:styleId="auiborder">
    <w:name w:val="aui_border"/>
    <w:basedOn w:val="a0"/>
    <w:qFormat/>
    <w:pPr>
      <w:widowControl/>
      <w:spacing w:before="100" w:beforeAutospacing="1" w:after="100" w:afterAutospacing="1"/>
      <w:jc w:val="left"/>
    </w:pPr>
    <w:rPr>
      <w:rFonts w:ascii="宋体" w:hAnsi="宋体" w:cs="宋体"/>
      <w:kern w:val="0"/>
      <w:sz w:val="24"/>
    </w:rPr>
  </w:style>
  <w:style w:type="paragraph" w:customStyle="1" w:styleId="tr">
    <w:name w:val="tr"/>
    <w:basedOn w:val="a0"/>
    <w:qFormat/>
    <w:pPr>
      <w:widowControl/>
      <w:spacing w:before="100" w:beforeAutospacing="1" w:after="100" w:afterAutospacing="1"/>
      <w:jc w:val="right"/>
    </w:pPr>
    <w:rPr>
      <w:rFonts w:ascii="宋体" w:hAnsi="宋体" w:cs="宋体"/>
      <w:kern w:val="0"/>
      <w:sz w:val="24"/>
    </w:rPr>
  </w:style>
  <w:style w:type="paragraph" w:customStyle="1" w:styleId="pr25">
    <w:name w:val="pr25"/>
    <w:basedOn w:val="a0"/>
    <w:qFormat/>
    <w:pPr>
      <w:widowControl/>
      <w:spacing w:before="100" w:beforeAutospacing="1" w:after="100" w:afterAutospacing="1"/>
      <w:jc w:val="left"/>
    </w:pPr>
    <w:rPr>
      <w:rFonts w:ascii="宋体" w:hAnsi="宋体" w:cs="宋体"/>
      <w:kern w:val="0"/>
      <w:sz w:val="24"/>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ParaCharCharCharCharCharCharChar">
    <w:name w:val="默认段落字体 Para Char Char Char Char Char Char Char"/>
    <w:basedOn w:val="a0"/>
    <w:qFormat/>
    <w:pPr>
      <w:adjustRightInd w:val="0"/>
      <w:spacing w:line="360" w:lineRule="auto"/>
    </w:pPr>
    <w:rPr>
      <w:rFonts w:ascii="Tahoma" w:hAnsi="Tahoma"/>
      <w:kern w:val="0"/>
      <w:sz w:val="24"/>
      <w:szCs w:val="20"/>
    </w:rPr>
  </w:style>
  <w:style w:type="paragraph" w:customStyle="1" w:styleId="w95">
    <w:name w:val="w95"/>
    <w:basedOn w:val="a0"/>
    <w:qFormat/>
    <w:pPr>
      <w:widowControl/>
      <w:spacing w:before="100" w:beforeAutospacing="1" w:after="100" w:afterAutospacing="1"/>
      <w:jc w:val="left"/>
    </w:pPr>
    <w:rPr>
      <w:rFonts w:ascii="宋体" w:hAnsi="宋体" w:cs="宋体"/>
      <w:kern w:val="0"/>
      <w:sz w:val="24"/>
    </w:rPr>
  </w:style>
  <w:style w:type="paragraph" w:customStyle="1" w:styleId="w100">
    <w:name w:val="w100"/>
    <w:basedOn w:val="a0"/>
    <w:qFormat/>
    <w:pPr>
      <w:widowControl/>
      <w:spacing w:before="100" w:beforeAutospacing="1" w:after="100" w:afterAutospacing="1"/>
      <w:jc w:val="left"/>
    </w:pPr>
    <w:rPr>
      <w:rFonts w:ascii="宋体" w:hAnsi="宋体" w:cs="宋体"/>
      <w:kern w:val="0"/>
      <w:sz w:val="24"/>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afffff1">
    <w:name w:val="正文 + 小三"/>
    <w:basedOn w:val="a0"/>
    <w:qFormat/>
    <w:rPr>
      <w:rFonts w:ascii="宋体" w:hAnsi="宋体"/>
      <w:sz w:val="30"/>
      <w:szCs w:val="30"/>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t15">
    <w:name w:val="pt15"/>
    <w:basedOn w:val="a0"/>
    <w:qFormat/>
    <w:pPr>
      <w:widowControl/>
      <w:spacing w:before="100" w:beforeAutospacing="1" w:after="100" w:afterAutospacing="1"/>
      <w:jc w:val="left"/>
    </w:pPr>
    <w:rPr>
      <w:rFonts w:ascii="宋体" w:hAnsi="宋体" w:cs="宋体"/>
      <w:kern w:val="0"/>
      <w:sz w:val="24"/>
    </w:rPr>
  </w:style>
  <w:style w:type="paragraph" w:customStyle="1" w:styleId="pr15">
    <w:name w:val="pr15"/>
    <w:basedOn w:val="a0"/>
    <w:qFormat/>
    <w:pPr>
      <w:widowControl/>
      <w:spacing w:before="100" w:beforeAutospacing="1" w:after="100" w:afterAutospacing="1"/>
      <w:jc w:val="left"/>
    </w:pPr>
    <w:rPr>
      <w:rFonts w:ascii="宋体" w:hAnsi="宋体" w:cs="宋体"/>
      <w:kern w:val="0"/>
      <w:sz w:val="24"/>
    </w:rPr>
  </w:style>
  <w:style w:type="paragraph" w:customStyle="1" w:styleId="wjlist">
    <w:name w:val="wj_list"/>
    <w:basedOn w:val="a0"/>
    <w:qFormat/>
    <w:pPr>
      <w:widowControl/>
      <w:spacing w:before="975"/>
      <w:ind w:left="1650" w:right="225"/>
      <w:jc w:val="left"/>
    </w:pPr>
    <w:rPr>
      <w:rFonts w:ascii="宋体" w:hAnsi="宋体" w:cs="宋体"/>
      <w:kern w:val="0"/>
      <w:sz w:val="24"/>
    </w:rPr>
  </w:style>
  <w:style w:type="paragraph" w:customStyle="1" w:styleId="m5">
    <w:name w:val="m5"/>
    <w:basedOn w:val="a0"/>
    <w:qFormat/>
    <w:pPr>
      <w:widowControl/>
      <w:spacing w:before="75" w:after="75"/>
      <w:ind w:left="75" w:right="75"/>
      <w:jc w:val="left"/>
    </w:pPr>
    <w:rPr>
      <w:rFonts w:ascii="宋体" w:hAnsi="宋体" w:cs="宋体"/>
      <w:kern w:val="0"/>
      <w:sz w:val="24"/>
    </w:rPr>
  </w:style>
  <w:style w:type="paragraph" w:customStyle="1" w:styleId="cf">
    <w:name w:val="cf"/>
    <w:basedOn w:val="a0"/>
    <w:qFormat/>
    <w:pPr>
      <w:widowControl/>
      <w:spacing w:before="100" w:beforeAutospacing="1" w:after="100" w:afterAutospacing="1"/>
      <w:jc w:val="left"/>
    </w:pPr>
    <w:rPr>
      <w:rFonts w:ascii="宋体" w:hAnsi="宋体" w:cs="宋体"/>
      <w:color w:val="FFFFFF"/>
      <w:kern w:val="0"/>
      <w:sz w:val="24"/>
    </w:rPr>
  </w:style>
  <w:style w:type="paragraph" w:customStyle="1" w:styleId="xl25">
    <w:name w:val="xl2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auilefttop">
    <w:name w:val="aui_left_top"/>
    <w:basedOn w:val="a0"/>
    <w:qFormat/>
    <w:pPr>
      <w:widowControl/>
      <w:spacing w:before="100" w:beforeAutospacing="1" w:after="100" w:afterAutospacing="1"/>
      <w:jc w:val="left"/>
    </w:pPr>
    <w:rPr>
      <w:rFonts w:ascii="宋体" w:hAnsi="宋体" w:cs="宋体"/>
      <w:kern w:val="0"/>
      <w:sz w:val="24"/>
    </w:rPr>
  </w:style>
  <w:style w:type="paragraph" w:customStyle="1" w:styleId="afffff2">
    <w:name w:val="招标文件－段落"/>
    <w:basedOn w:val="afffff3"/>
    <w:qFormat/>
    <w:pPr>
      <w:tabs>
        <w:tab w:val="left" w:pos="482"/>
        <w:tab w:val="left" w:pos="2183"/>
        <w:tab w:val="left" w:pos="3884"/>
        <w:tab w:val="left" w:pos="5585"/>
      </w:tabs>
      <w:ind w:firstLineChars="200" w:firstLine="200"/>
    </w:pPr>
  </w:style>
  <w:style w:type="paragraph" w:customStyle="1" w:styleId="afffff3">
    <w:name w:val="招标文件－标准正文"/>
    <w:basedOn w:val="af2"/>
    <w:qFormat/>
    <w:pPr>
      <w:widowControl w:val="0"/>
      <w:overflowPunct/>
      <w:autoSpaceDE/>
      <w:autoSpaceDN/>
      <w:adjustRightInd/>
      <w:spacing w:line="360" w:lineRule="auto"/>
      <w:jc w:val="both"/>
      <w:textAlignment w:val="auto"/>
    </w:pPr>
    <w:rPr>
      <w:rFonts w:cs="宋体"/>
      <w:color w:val="000000"/>
      <w:kern w:val="2"/>
      <w:sz w:val="24"/>
      <w:szCs w:val="20"/>
    </w:rPr>
  </w:style>
  <w:style w:type="paragraph" w:customStyle="1" w:styleId="f16">
    <w:name w:val="f16"/>
    <w:basedOn w:val="a0"/>
    <w:qFormat/>
    <w:pPr>
      <w:widowControl/>
      <w:spacing w:before="100" w:beforeAutospacing="1" w:after="100" w:afterAutospacing="1"/>
      <w:jc w:val="left"/>
    </w:pPr>
    <w:rPr>
      <w:rFonts w:ascii="宋体" w:hAnsi="宋体" w:cs="宋体"/>
      <w:kern w:val="0"/>
      <w:sz w:val="24"/>
    </w:rPr>
  </w:style>
  <w:style w:type="paragraph" w:customStyle="1" w:styleId="xl115">
    <w:name w:val="xl115"/>
    <w:basedOn w:val="a0"/>
    <w:qFormat/>
    <w:pPr>
      <w:widowControl/>
      <w:pBdr>
        <w:left w:val="single" w:sz="4" w:space="0" w:color="000000"/>
      </w:pBdr>
      <w:spacing w:before="100" w:beforeAutospacing="1" w:after="100" w:afterAutospacing="1"/>
      <w:jc w:val="left"/>
    </w:pPr>
    <w:rPr>
      <w:rFonts w:ascii="宋体" w:hAnsi="宋体" w:cs="宋体"/>
      <w:kern w:val="0"/>
      <w:sz w:val="24"/>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CharCharChar2Char">
    <w:name w:val="Char Char Char2 Char"/>
    <w:basedOn w:val="a0"/>
    <w:qFormat/>
    <w:pPr>
      <w:tabs>
        <w:tab w:val="left" w:pos="360"/>
      </w:tabs>
      <w:ind w:left="360" w:hanging="360"/>
    </w:pPr>
  </w:style>
  <w:style w:type="paragraph" w:customStyle="1" w:styleId="br1">
    <w:name w:val="br1"/>
    <w:basedOn w:val="a0"/>
    <w:qFormat/>
    <w:pPr>
      <w:widowControl/>
      <w:pBdr>
        <w:right w:val="single" w:sz="6" w:space="0" w:color="D9D9D9"/>
      </w:pBdr>
      <w:spacing w:before="100" w:beforeAutospacing="1" w:after="100" w:afterAutospacing="1"/>
      <w:jc w:val="left"/>
    </w:pPr>
    <w:rPr>
      <w:rFonts w:ascii="宋体" w:hAnsi="宋体" w:cs="宋体"/>
      <w:kern w:val="0"/>
      <w:sz w:val="24"/>
    </w:rPr>
  </w:style>
  <w:style w:type="paragraph" w:customStyle="1" w:styleId="mr15">
    <w:name w:val="mr15"/>
    <w:basedOn w:val="a0"/>
    <w:qFormat/>
    <w:pPr>
      <w:widowControl/>
      <w:spacing w:before="100" w:beforeAutospacing="1" w:after="100" w:afterAutospacing="1"/>
      <w:ind w:right="225"/>
      <w:jc w:val="left"/>
    </w:pPr>
    <w:rPr>
      <w:rFonts w:ascii="宋体" w:hAnsi="宋体" w:cs="宋体"/>
      <w:kern w:val="0"/>
      <w:sz w:val="24"/>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36">
    <w:name w:val="xl236"/>
    <w:basedOn w:val="a0"/>
    <w:qFormat/>
    <w:pPr>
      <w:widowControl/>
      <w:pBdr>
        <w:top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238">
    <w:name w:val="xl23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w5">
    <w:name w:val="w5"/>
    <w:basedOn w:val="a0"/>
    <w:qFormat/>
    <w:pPr>
      <w:widowControl/>
      <w:spacing w:before="100" w:beforeAutospacing="1" w:after="100" w:afterAutospacing="1"/>
      <w:jc w:val="left"/>
    </w:pPr>
    <w:rPr>
      <w:rFonts w:ascii="宋体" w:hAnsi="宋体" w:cs="宋体"/>
      <w:kern w:val="0"/>
      <w:sz w:val="24"/>
    </w:rPr>
  </w:style>
  <w:style w:type="paragraph" w:customStyle="1" w:styleId="z-TopofForm">
    <w:name w:val="z-Top of Form"/>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auititle1">
    <w:name w:val="aui_title1"/>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EBEBEB"/>
      <w:kern w:val="0"/>
      <w:sz w:val="24"/>
    </w:rPr>
  </w:style>
  <w:style w:type="paragraph" w:customStyle="1" w:styleId="xl83">
    <w:name w:val="xl83"/>
    <w:basedOn w:val="a0"/>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top"/>
    </w:pPr>
    <w:rPr>
      <w:rFonts w:ascii="宋体" w:hAnsi="宋体" w:cs="宋体"/>
      <w:color w:val="000000"/>
      <w:kern w:val="0"/>
      <w:sz w:val="18"/>
      <w:szCs w:val="18"/>
    </w:rPr>
  </w:style>
  <w:style w:type="paragraph" w:customStyle="1" w:styleId="clear">
    <w:name w:val="clear"/>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a"/>
    <w:qFormat/>
    <w:pPr>
      <w:tabs>
        <w:tab w:val="left" w:pos="482"/>
        <w:tab w:val="left" w:pos="2183"/>
        <w:tab w:val="left" w:pos="3884"/>
        <w:tab w:val="left" w:pos="5585"/>
      </w:tabs>
      <w:adjustRightInd w:val="0"/>
      <w:textAlignment w:val="baseline"/>
    </w:pPr>
    <w:rPr>
      <w:kern w:val="0"/>
      <w:sz w:val="24"/>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ffff4">
    <w:name w:val="图表副标题"/>
    <w:basedOn w:val="affff1"/>
    <w:qFormat/>
    <w:pPr>
      <w:spacing w:before="60" w:after="60" w:line="240" w:lineRule="auto"/>
      <w:jc w:val="both"/>
    </w:pPr>
    <w:rPr>
      <w:rFonts w:eastAsia="宋体"/>
      <w:b/>
      <w:bCs/>
      <w:sz w:val="21"/>
      <w:szCs w:val="21"/>
    </w:rPr>
  </w:style>
  <w:style w:type="paragraph" w:customStyle="1" w:styleId="2f1">
    <w:name w:val="表头2"/>
    <w:basedOn w:val="afffff0"/>
    <w:qFormat/>
    <w:pPr>
      <w:spacing w:before="0"/>
      <w:jc w:val="left"/>
    </w:pPr>
    <w:rPr>
      <w:rFonts w:eastAsia="宋体"/>
      <w:b/>
      <w:sz w:val="21"/>
    </w:rPr>
  </w:style>
  <w:style w:type="paragraph" w:customStyle="1" w:styleId="file">
    <w:name w:val="file"/>
    <w:basedOn w:val="a0"/>
    <w:qFormat/>
    <w:pPr>
      <w:widowControl/>
      <w:spacing w:before="100" w:beforeAutospacing="1" w:after="100" w:afterAutospacing="1"/>
      <w:jc w:val="left"/>
    </w:pPr>
    <w:rPr>
      <w:rFonts w:ascii="宋体" w:hAnsi="宋体" w:cs="宋体"/>
      <w:kern w:val="0"/>
      <w:sz w:val="24"/>
    </w:rPr>
  </w:style>
  <w:style w:type="paragraph" w:customStyle="1" w:styleId="afffff5">
    <w:name w:val="表格文字"/>
    <w:basedOn w:val="a0"/>
    <w:qFormat/>
    <w:pPr>
      <w:spacing w:line="240" w:lineRule="atLeast"/>
    </w:pPr>
    <w:rPr>
      <w:rFonts w:eastAsia="仿宋_GB2312"/>
      <w:sz w:val="24"/>
    </w:rPr>
  </w:style>
  <w:style w:type="paragraph" w:customStyle="1" w:styleId="p16">
    <w:name w:val="p16"/>
    <w:basedOn w:val="a0"/>
    <w:qFormat/>
    <w:pPr>
      <w:widowControl/>
      <w:snapToGrid w:val="0"/>
      <w:spacing w:line="400" w:lineRule="atLeast"/>
      <w:ind w:firstLine="420"/>
    </w:pPr>
    <w:rPr>
      <w:rFonts w:ascii="宋体" w:hAnsi="宋体" w:cs="宋体"/>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ourier New"/>
      <w:kern w:val="0"/>
      <w:sz w:val="20"/>
      <w:szCs w:val="20"/>
      <w:lang w:eastAsia="en-US"/>
    </w:rPr>
  </w:style>
  <w:style w:type="paragraph" w:customStyle="1" w:styleId="xl92">
    <w:name w:val="xl9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f6">
    <w:name w:val="图片"/>
    <w:basedOn w:val="a0"/>
    <w:qFormat/>
    <w:pPr>
      <w:jc w:val="center"/>
    </w:pPr>
    <w:rPr>
      <w:sz w:val="26"/>
    </w:rPr>
  </w:style>
  <w:style w:type="paragraph" w:customStyle="1" w:styleId="1f5">
    <w:name w:val="正文1"/>
    <w:basedOn w:val="a0"/>
    <w:uiPriority w:val="99"/>
    <w:qFormat/>
    <w:pPr>
      <w:widowControl/>
      <w:overflowPunct w:val="0"/>
      <w:autoSpaceDE w:val="0"/>
      <w:autoSpaceDN w:val="0"/>
      <w:adjustRightInd w:val="0"/>
      <w:spacing w:line="312" w:lineRule="exact"/>
      <w:textAlignment w:val="baseline"/>
    </w:pPr>
    <w:rPr>
      <w:rFonts w:ascii="宋体"/>
      <w:kern w:val="0"/>
      <w:szCs w:val="20"/>
    </w:rPr>
  </w:style>
  <w:style w:type="paragraph" w:customStyle="1" w:styleId="xl79">
    <w:name w:val="xl79"/>
    <w:basedOn w:val="a0"/>
    <w:qFormat/>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64">
    <w:name w:val="xl64"/>
    <w:basedOn w:val="a0"/>
    <w:qFormat/>
    <w:pPr>
      <w:widowControl/>
      <w:spacing w:before="100" w:beforeAutospacing="1" w:after="100" w:afterAutospacing="1"/>
      <w:jc w:val="left"/>
    </w:pPr>
    <w:rPr>
      <w:rFonts w:ascii="宋体" w:hAnsi="宋体" w:cs="宋体"/>
      <w:kern w:val="0"/>
      <w:sz w:val="24"/>
    </w:rPr>
  </w:style>
  <w:style w:type="paragraph" w:customStyle="1" w:styleId="1f6">
    <w:name w:val="样式1"/>
    <w:basedOn w:val="a0"/>
    <w:next w:val="4"/>
    <w:qFormat/>
    <w:pPr>
      <w:spacing w:line="360" w:lineRule="auto"/>
      <w:ind w:firstLineChars="200" w:firstLine="420"/>
    </w:pPr>
    <w:rPr>
      <w:rFonts w:ascii="宋体" w:hAnsi="宋体"/>
      <w:szCs w:val="21"/>
    </w:rPr>
  </w:style>
  <w:style w:type="paragraph" w:customStyle="1" w:styleId="CharCharCharCharCharChar">
    <w:name w:val="Char Char Char Char Char Char"/>
    <w:basedOn w:val="a0"/>
    <w:qFormat/>
    <w:rPr>
      <w:rFonts w:ascii="Tahoma" w:hAnsi="Tahoma"/>
      <w:sz w:val="24"/>
      <w:szCs w:val="20"/>
    </w:rPr>
  </w:style>
  <w:style w:type="paragraph" w:customStyle="1" w:styleId="tg">
    <w:name w:val="tg"/>
    <w:basedOn w:val="a0"/>
    <w:qFormat/>
    <w:pPr>
      <w:widowControl/>
      <w:spacing w:before="100" w:beforeAutospacing="1" w:after="100" w:afterAutospacing="1"/>
      <w:jc w:val="left"/>
    </w:pPr>
    <w:rPr>
      <w:rFonts w:ascii="宋体" w:hAnsi="宋体" w:cs="宋体"/>
      <w:kern w:val="0"/>
      <w:sz w:val="24"/>
    </w:rPr>
  </w:style>
  <w:style w:type="paragraph" w:customStyle="1" w:styleId="pr10">
    <w:name w:val="pr10"/>
    <w:basedOn w:val="a0"/>
    <w:qFormat/>
    <w:pPr>
      <w:widowControl/>
      <w:spacing w:before="100" w:beforeAutospacing="1" w:after="100" w:afterAutospacing="1"/>
      <w:jc w:val="left"/>
    </w:pPr>
    <w:rPr>
      <w:rFonts w:ascii="宋体" w:hAnsi="宋体" w:cs="宋体"/>
      <w:kern w:val="0"/>
      <w:sz w:val="24"/>
    </w:rPr>
  </w:style>
  <w:style w:type="paragraph" w:customStyle="1" w:styleId="afffff7">
    <w:name w:val="表格"/>
    <w:basedOn w:val="a0"/>
    <w:qFormat/>
    <w:pPr>
      <w:jc w:val="center"/>
    </w:pPr>
  </w:style>
  <w:style w:type="paragraph" w:customStyle="1" w:styleId="xl87">
    <w:name w:val="xl8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0">
    <w:name w:val="xl90"/>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0"/>
    <w:qFormat/>
    <w:pPr>
      <w:widowControl/>
      <w:spacing w:before="100" w:beforeAutospacing="1" w:after="100" w:afterAutospacing="1"/>
      <w:jc w:val="center"/>
    </w:pPr>
    <w:rPr>
      <w:rFonts w:ascii="仿宋" w:eastAsia="仿宋" w:hAnsi="仿宋" w:cs="宋体"/>
      <w:kern w:val="0"/>
      <w:szCs w:val="21"/>
    </w:rPr>
  </w:style>
  <w:style w:type="paragraph" w:customStyle="1" w:styleId="xl42">
    <w:name w:val="xl42"/>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b25">
    <w:name w:val="pb25"/>
    <w:basedOn w:val="a0"/>
    <w:qFormat/>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TextbauStandard">
    <w:name w:val="Textbau Standard"/>
    <w:basedOn w:val="a0"/>
    <w:qFormat/>
    <w:pPr>
      <w:widowControl/>
      <w:tabs>
        <w:tab w:val="left" w:pos="1701"/>
        <w:tab w:val="left" w:pos="2155"/>
        <w:tab w:val="left" w:pos="2608"/>
        <w:tab w:val="left" w:pos="3062"/>
        <w:tab w:val="left" w:pos="3402"/>
        <w:tab w:val="left" w:pos="3742"/>
        <w:tab w:val="left" w:pos="3969"/>
        <w:tab w:val="left" w:pos="5273"/>
        <w:tab w:val="right" w:pos="7655"/>
      </w:tabs>
      <w:jc w:val="left"/>
    </w:pPr>
    <w:rPr>
      <w:rFonts w:ascii="Arial" w:hAnsi="Arial"/>
      <w:kern w:val="0"/>
      <w:sz w:val="22"/>
      <w:szCs w:val="20"/>
      <w:lang w:val="de-DE" w:eastAsia="en-US"/>
    </w:rPr>
  </w:style>
  <w:style w:type="paragraph" w:customStyle="1" w:styleId="xl77">
    <w:name w:val="xl7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xl106">
    <w:name w:val="xl106"/>
    <w:basedOn w:val="a0"/>
    <w:qFormat/>
    <w:pPr>
      <w:widowControl/>
      <w:pBdr>
        <w:top w:val="single" w:sz="4" w:space="0" w:color="auto"/>
        <w:lef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02">
    <w:name w:val="xl10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3">
    <w:name w:val="列出段落4"/>
    <w:basedOn w:val="a0"/>
    <w:uiPriority w:val="34"/>
    <w:qFormat/>
    <w:pPr>
      <w:ind w:firstLineChars="200" w:firstLine="420"/>
    </w:pPr>
    <w:rPr>
      <w:rFonts w:ascii="Calibri" w:hAnsi="Calibri" w:cs="Arial"/>
    </w:rPr>
  </w:style>
  <w:style w:type="paragraph" w:customStyle="1" w:styleId="CharCharCharCharCharCharCharCharChar1Char">
    <w:name w:val="Char Char Char Char Char Char Char Char Char1 Char"/>
    <w:basedOn w:val="a0"/>
    <w:qFormat/>
    <w:rPr>
      <w:szCs w:val="20"/>
    </w:rPr>
  </w:style>
  <w:style w:type="paragraph" w:customStyle="1" w:styleId="afffff8">
    <w:name w:val="简单回函地址"/>
    <w:basedOn w:val="a0"/>
    <w:qFormat/>
  </w:style>
  <w:style w:type="paragraph" w:customStyle="1" w:styleId="xl82">
    <w:name w:val="xl82"/>
    <w:basedOn w:val="a0"/>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B1">
    <w:name w:val="B类文档标题1"/>
    <w:basedOn w:val="1"/>
    <w:next w:val="a0"/>
    <w:qFormat/>
    <w:pPr>
      <w:keepLines/>
      <w:spacing w:beforeLines="50"/>
      <w:ind w:left="425" w:hanging="425"/>
      <w:jc w:val="both"/>
    </w:pPr>
    <w:rPr>
      <w:rFonts w:ascii="Arial" w:eastAsia="黑体" w:hAnsi="Arial"/>
      <w:b w:val="0"/>
      <w:kern w:val="44"/>
      <w:sz w:val="32"/>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20">
    <w:name w:val="f20"/>
    <w:basedOn w:val="a0"/>
    <w:qFormat/>
    <w:pPr>
      <w:widowControl/>
      <w:spacing w:before="100" w:beforeAutospacing="1" w:after="100" w:afterAutospacing="1"/>
      <w:jc w:val="left"/>
    </w:pPr>
    <w:rPr>
      <w:rFonts w:ascii="宋体" w:hAnsi="宋体" w:cs="宋体"/>
      <w:kern w:val="0"/>
      <w:sz w:val="30"/>
      <w:szCs w:val="30"/>
    </w:rPr>
  </w:style>
  <w:style w:type="paragraph" w:customStyle="1" w:styleId="affff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10">
    <w:name w:val="xl110"/>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1CharCharCharCharCharChar">
    <w:name w:val="Char Char1 Char Char Char Char Char Char"/>
    <w:basedOn w:val="a0"/>
    <w:qFormat/>
    <w:pPr>
      <w:widowControl/>
      <w:spacing w:after="160" w:line="240" w:lineRule="exact"/>
      <w:jc w:val="left"/>
    </w:pPr>
    <w:rPr>
      <w:rFonts w:ascii="宋体" w:hAnsi="宋体" w:cs="宋体"/>
      <w:kern w:val="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76">
    <w:name w:val="xl76"/>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xl74">
    <w:name w:val="xl74"/>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0"/>
    <w:qFormat/>
    <w:pPr>
      <w:widowControl/>
      <w:pBdr>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37">
    <w:name w:val="样式3"/>
    <w:basedOn w:val="a0"/>
    <w:qFormat/>
    <w:pPr>
      <w:adjustRightInd w:val="0"/>
      <w:snapToGrid w:val="0"/>
    </w:pPr>
    <w:rPr>
      <w:rFonts w:ascii="Arial" w:hAnsi="Arial" w:cs="Arial"/>
      <w:color w:val="FF0000"/>
      <w:szCs w:val="21"/>
    </w:rPr>
  </w:style>
  <w:style w:type="paragraph" w:customStyle="1" w:styleId="B3">
    <w:name w:val="B类文档标题3"/>
    <w:basedOn w:val="3"/>
    <w:qFormat/>
    <w:pPr>
      <w:spacing w:before="120" w:line="240" w:lineRule="auto"/>
    </w:pPr>
    <w:rPr>
      <w:rFonts w:ascii="Arial" w:eastAsia="黑体" w:hAnsi="Arial"/>
      <w:b w:val="0"/>
      <w:kern w:val="44"/>
      <w:sz w:val="2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0"/>
    <w:qFormat/>
    <w:rPr>
      <w:rFonts w:ascii="Tahoma" w:hAnsi="Tahoma"/>
      <w:sz w:val="24"/>
      <w:szCs w:val="20"/>
    </w:rPr>
  </w:style>
  <w:style w:type="paragraph" w:customStyle="1" w:styleId="xl97">
    <w:name w:val="xl9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B2">
    <w:name w:val="B类文档标题2"/>
    <w:basedOn w:val="20"/>
    <w:qFormat/>
    <w:pPr>
      <w:numPr>
        <w:ilvl w:val="1"/>
        <w:numId w:val="4"/>
      </w:numPr>
      <w:spacing w:before="120" w:after="0" w:line="240" w:lineRule="auto"/>
    </w:pPr>
    <w:rPr>
      <w:b w:val="0"/>
      <w:sz w:val="30"/>
    </w:rPr>
  </w:style>
  <w:style w:type="paragraph" w:customStyle="1" w:styleId="xl75">
    <w:name w:val="xl75"/>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18">
    <w:name w:val="_Style 18"/>
    <w:basedOn w:val="a0"/>
    <w:qFormat/>
    <w:pPr>
      <w:tabs>
        <w:tab w:val="left" w:pos="482"/>
        <w:tab w:val="left" w:pos="2183"/>
        <w:tab w:val="left" w:pos="3884"/>
        <w:tab w:val="left" w:pos="5585"/>
      </w:tabs>
      <w:adjustRightInd w:val="0"/>
      <w:textAlignment w:val="baseline"/>
    </w:pPr>
    <w:rPr>
      <w:kern w:val="0"/>
      <w:sz w:val="24"/>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paragraph" w:customStyle="1" w:styleId="xl73">
    <w:name w:val="xl73"/>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CharCharChar3">
    <w:name w:val="Char Char Char Char3"/>
    <w:basedOn w:val="aa"/>
    <w:qFormat/>
    <w:rPr>
      <w:rFonts w:ascii="Tahoma" w:hAnsi="Tahoma"/>
      <w:sz w:val="24"/>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fr">
    <w:name w:val="fr"/>
    <w:basedOn w:val="a0"/>
    <w:qFormat/>
    <w:pPr>
      <w:widowControl/>
      <w:spacing w:before="100" w:beforeAutospacing="1" w:after="100" w:afterAutospacing="1"/>
      <w:jc w:val="left"/>
    </w:pPr>
    <w:rPr>
      <w:rFonts w:ascii="宋体" w:hAnsi="宋体" w:cs="宋体"/>
      <w:kern w:val="0"/>
      <w:sz w:val="24"/>
    </w:rPr>
  </w:style>
  <w:style w:type="paragraph" w:customStyle="1" w:styleId="CharChar4">
    <w:name w:val="Char Char"/>
    <w:basedOn w:val="a0"/>
    <w:qFormat/>
    <w:rPr>
      <w:rFonts w:ascii="仿宋_GB2312" w:eastAsia="仿宋_GB2312"/>
      <w:b/>
      <w:sz w:val="32"/>
      <w:szCs w:val="32"/>
    </w:rPr>
  </w:style>
  <w:style w:type="paragraph" w:customStyle="1" w:styleId="xl99">
    <w:name w:val="xl9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2f2">
    <w:name w:val="正文2"/>
    <w:basedOn w:val="a0"/>
    <w:qFormat/>
    <w:pPr>
      <w:spacing w:before="156" w:line="360" w:lineRule="auto"/>
      <w:ind w:firstLineChars="200" w:firstLine="510"/>
    </w:pPr>
    <w:rPr>
      <w:sz w:val="24"/>
      <w:szCs w:val="20"/>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0"/>
      <w:szCs w:val="20"/>
    </w:rPr>
  </w:style>
  <w:style w:type="paragraph" w:customStyle="1" w:styleId="auilefttop1">
    <w:name w:val="aui_left_top1"/>
    <w:basedOn w:val="a0"/>
    <w:qFormat/>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0"/>
    <w:qFormat/>
    <w:pPr>
      <w:adjustRightInd w:val="0"/>
      <w:textAlignment w:val="baseline"/>
    </w:pPr>
    <w:rPr>
      <w:rFonts w:ascii="宋体" w:hAnsi="Courier New"/>
      <w:szCs w:val="20"/>
    </w:rPr>
  </w:style>
  <w:style w:type="paragraph" w:customStyle="1" w:styleId="xl78">
    <w:name w:val="xl78"/>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5">
    <w:name w:val="xl55"/>
    <w:basedOn w:val="a0"/>
    <w:qFormat/>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xl67">
    <w:name w:val="xl6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a">
    <w:name w:val="目录文字"/>
    <w:basedOn w:val="a0"/>
    <w:qFormat/>
    <w:pPr>
      <w:widowControl/>
      <w:spacing w:line="480" w:lineRule="auto"/>
      <w:jc w:val="left"/>
    </w:pPr>
    <w:rPr>
      <w:rFonts w:ascii="宋体" w:hAnsi="宋体" w:cs="宋体"/>
      <w:kern w:val="0"/>
      <w:sz w:val="24"/>
    </w:rPr>
  </w:style>
  <w:style w:type="paragraph" w:customStyle="1" w:styleId="New0">
    <w:name w:val="正文 New"/>
    <w:qFormat/>
    <w:pPr>
      <w:widowControl w:val="0"/>
      <w:jc w:val="both"/>
    </w:pPr>
    <w:rPr>
      <w:kern w:val="2"/>
      <w:sz w:val="21"/>
    </w:rPr>
  </w:style>
  <w:style w:type="paragraph" w:customStyle="1" w:styleId="CharCharCharCharCharCharCharCharCharCharCharCharChar2">
    <w:name w:val="Char Char Char Char Char Char Char Char Char Char Char Char Char2"/>
    <w:basedOn w:val="a0"/>
    <w:qFormat/>
    <w:rPr>
      <w:rFonts w:ascii="Tahoma" w:hAnsi="Tahoma"/>
      <w:sz w:val="24"/>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6">
    <w:name w:val="font6"/>
    <w:basedOn w:val="a0"/>
    <w:qFormat/>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style31">
    <w:name w:val="style31"/>
    <w:basedOn w:val="a0"/>
    <w:qFormat/>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OC10">
    <w:name w:val="TOC 标题1"/>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put1">
    <w:name w:val="put1"/>
    <w:basedOn w:val="a0"/>
    <w:qFormat/>
    <w:pPr>
      <w:widowControl/>
      <w:spacing w:after="75"/>
      <w:jc w:val="left"/>
    </w:pPr>
    <w:rPr>
      <w:rFonts w:ascii="宋体" w:hAnsi="宋体" w:cs="宋体"/>
      <w:kern w:val="0"/>
      <w:sz w:val="24"/>
    </w:rPr>
  </w:style>
  <w:style w:type="paragraph" w:customStyle="1" w:styleId="mb20">
    <w:name w:val="mb20"/>
    <w:basedOn w:val="a0"/>
    <w:qFormat/>
    <w:pPr>
      <w:widowControl/>
      <w:spacing w:before="100" w:beforeAutospacing="1" w:after="300"/>
      <w:jc w:val="left"/>
    </w:pPr>
    <w:rPr>
      <w:rFonts w:ascii="宋体" w:hAnsi="宋体" w:cs="宋体"/>
      <w:kern w:val="0"/>
      <w:sz w:val="24"/>
    </w:rPr>
  </w:style>
  <w:style w:type="paragraph" w:customStyle="1" w:styleId="itemvaluelstr">
    <w:name w:val="itemvaluelstr"/>
    <w:basedOn w:val="a0"/>
    <w:qFormat/>
    <w:pPr>
      <w:widowControl/>
      <w:spacing w:before="100" w:beforeAutospacing="1" w:after="100" w:afterAutospacing="1"/>
      <w:jc w:val="left"/>
    </w:pPr>
    <w:rPr>
      <w:rFonts w:ascii="宋体" w:hAnsi="宋体" w:cs="宋体"/>
      <w:color w:val="000000"/>
      <w:kern w:val="0"/>
      <w:sz w:val="24"/>
    </w:rPr>
  </w:style>
  <w:style w:type="paragraph" w:customStyle="1" w:styleId="1f7">
    <w:name w:val="修订1"/>
    <w:qFormat/>
    <w:rPr>
      <w:rFonts w:ascii="Calibri" w:hAnsi="Calibri"/>
      <w:kern w:val="2"/>
      <w:sz w:val="21"/>
      <w:szCs w:val="21"/>
    </w:rPr>
  </w:style>
  <w:style w:type="paragraph" w:customStyle="1" w:styleId="xl224">
    <w:name w:val="xl22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p20">
    <w:name w:val="p20"/>
    <w:basedOn w:val="a0"/>
    <w:qFormat/>
    <w:pPr>
      <w:widowControl/>
      <w:spacing w:after="120"/>
    </w:pPr>
    <w:rPr>
      <w:kern w:val="0"/>
      <w:szCs w:val="21"/>
    </w:rPr>
  </w:style>
  <w:style w:type="paragraph" w:customStyle="1" w:styleId="mr30">
    <w:name w:val="mr30"/>
    <w:basedOn w:val="a0"/>
    <w:qFormat/>
    <w:pPr>
      <w:widowControl/>
      <w:spacing w:before="100" w:beforeAutospacing="1" w:after="100" w:afterAutospacing="1"/>
      <w:ind w:right="450"/>
      <w:jc w:val="left"/>
    </w:pPr>
    <w:rPr>
      <w:rFonts w:ascii="宋体" w:hAnsi="宋体" w:cs="宋体"/>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itemsubmitedlstr">
    <w:name w:val="itemsubmitedlstr"/>
    <w:basedOn w:val="a0"/>
    <w:qFormat/>
    <w:pPr>
      <w:widowControl/>
      <w:spacing w:before="100" w:beforeAutospacing="1" w:after="100" w:afterAutospacing="1"/>
      <w:jc w:val="left"/>
    </w:pPr>
    <w:rPr>
      <w:rFonts w:ascii="宋体" w:hAnsi="宋体" w:cs="宋体"/>
      <w:color w:val="2493D1"/>
      <w:kern w:val="0"/>
      <w:sz w:val="24"/>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color w:val="000000"/>
      <w:kern w:val="0"/>
      <w:sz w:val="18"/>
      <w:szCs w:val="18"/>
    </w:rPr>
  </w:style>
  <w:style w:type="paragraph" w:customStyle="1" w:styleId="fontred">
    <w:name w:val="fontred"/>
    <w:basedOn w:val="a0"/>
    <w:qFormat/>
    <w:pPr>
      <w:widowControl/>
      <w:spacing w:before="100" w:beforeAutospacing="1" w:after="100" w:afterAutospacing="1"/>
      <w:jc w:val="left"/>
    </w:pPr>
    <w:rPr>
      <w:rFonts w:ascii="宋体" w:hAnsi="宋体" w:cs="宋体"/>
      <w:color w:val="FF0000"/>
      <w:kern w:val="0"/>
      <w:sz w:val="24"/>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itemreturned">
    <w:name w:val="itemreturned"/>
    <w:basedOn w:val="a0"/>
    <w:qFormat/>
    <w:pPr>
      <w:widowControl/>
      <w:pBdr>
        <w:bottom w:val="single" w:sz="6" w:space="0" w:color="000000"/>
      </w:pBdr>
      <w:spacing w:before="100" w:beforeAutospacing="1" w:after="100" w:afterAutospacing="1"/>
      <w:jc w:val="left"/>
    </w:pPr>
    <w:rPr>
      <w:rFonts w:ascii="宋体" w:hAnsi="宋体" w:cs="宋体"/>
      <w:color w:val="FF0000"/>
      <w:kern w:val="0"/>
      <w:sz w:val="24"/>
    </w:rPr>
  </w:style>
  <w:style w:type="paragraph" w:customStyle="1" w:styleId="TOP">
    <w:name w:val="TOP"/>
    <w:basedOn w:val="1"/>
    <w:qFormat/>
    <w:pPr>
      <w:keepLines/>
      <w:widowControl/>
      <w:spacing w:before="340" w:after="330" w:line="576" w:lineRule="auto"/>
    </w:pPr>
    <w:rPr>
      <w:rFonts w:ascii="隶书" w:eastAsia="隶书"/>
      <w:kern w:val="0"/>
      <w:sz w:val="52"/>
      <w:szCs w:val="20"/>
    </w:rPr>
  </w:style>
  <w:style w:type="paragraph" w:customStyle="1" w:styleId="xl112">
    <w:name w:val="xl112"/>
    <w:basedOn w:val="a0"/>
    <w:qFormat/>
    <w:pPr>
      <w:widowControl/>
      <w:pBdr>
        <w:top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CharChar21">
    <w:name w:val="Char Char Char Char21"/>
    <w:basedOn w:val="a0"/>
    <w:qFormat/>
    <w:rPr>
      <w:rFonts w:ascii="Tahoma" w:hAnsi="Tahoma"/>
      <w:sz w:val="24"/>
      <w:szCs w:val="20"/>
    </w:rPr>
  </w:style>
  <w:style w:type="paragraph" w:customStyle="1" w:styleId="CharCharCharChar14">
    <w:name w:val="Char Char Char Char14"/>
    <w:basedOn w:val="a0"/>
    <w:qFormat/>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ctivemenu">
    <w:name w:val="activemenu"/>
    <w:basedOn w:val="a0"/>
    <w:qFormat/>
    <w:pPr>
      <w:widowControl/>
      <w:pBdr>
        <w:top w:val="single" w:sz="6" w:space="0" w:color="FFCC00"/>
        <w:left w:val="single" w:sz="6" w:space="0" w:color="FFCC00"/>
        <w:bottom w:val="single" w:sz="6" w:space="0" w:color="FFCC00"/>
        <w:right w:val="single" w:sz="6" w:space="0" w:color="FFCC00"/>
      </w:pBdr>
      <w:shd w:val="clear" w:color="auto" w:fill="FFE6A0"/>
      <w:spacing w:before="100" w:beforeAutospacing="1" w:after="100" w:afterAutospacing="1"/>
      <w:jc w:val="left"/>
    </w:pPr>
    <w:rPr>
      <w:rFonts w:ascii="宋体" w:hAnsi="宋体" w:cs="宋体"/>
      <w:kern w:val="0"/>
      <w:sz w:val="24"/>
    </w:rPr>
  </w:style>
  <w:style w:type="paragraph" w:customStyle="1" w:styleId="auileftbottom1">
    <w:name w:val="aui_left_bottom1"/>
    <w:basedOn w:val="a0"/>
    <w:qFormat/>
    <w:pPr>
      <w:widowControl/>
      <w:spacing w:before="100" w:beforeAutospacing="1" w:after="100" w:afterAutospacing="1"/>
      <w:jc w:val="left"/>
    </w:pPr>
    <w:rPr>
      <w:rFonts w:ascii="宋体" w:hAnsi="宋体" w:cs="宋体"/>
      <w:kern w:val="0"/>
      <w:sz w:val="24"/>
    </w:rPr>
  </w:style>
  <w:style w:type="paragraph" w:customStyle="1" w:styleId="reader-pic-item">
    <w:name w:val="reader-pic-item"/>
    <w:basedOn w:val="a0"/>
    <w:qFormat/>
    <w:pPr>
      <w:widowControl/>
      <w:spacing w:before="100" w:beforeAutospacing="1" w:after="100" w:afterAutospacing="1"/>
      <w:jc w:val="left"/>
    </w:pPr>
    <w:rPr>
      <w:rFonts w:ascii="宋体" w:hAnsi="宋体" w:cs="宋体"/>
      <w:kern w:val="0"/>
      <w:sz w:val="24"/>
    </w:rPr>
  </w:style>
  <w:style w:type="paragraph" w:customStyle="1" w:styleId="ml5">
    <w:name w:val="ml5"/>
    <w:basedOn w:val="a0"/>
    <w:qFormat/>
    <w:pPr>
      <w:widowControl/>
      <w:spacing w:before="100" w:beforeAutospacing="1" w:after="100" w:afterAutospacing="1"/>
      <w:ind w:left="75"/>
      <w:jc w:val="left"/>
    </w:pPr>
    <w:rPr>
      <w:rFonts w:ascii="宋体" w:hAnsi="宋体" w:cs="宋体"/>
      <w:kern w:val="0"/>
      <w:sz w:val="24"/>
    </w:rPr>
  </w:style>
  <w:style w:type="paragraph" w:customStyle="1" w:styleId="artconfirm">
    <w:name w:val="art_confirm"/>
    <w:basedOn w:val="a0"/>
    <w:qFormat/>
    <w:pPr>
      <w:widowControl/>
      <w:spacing w:before="100" w:beforeAutospacing="1" w:after="100" w:afterAutospacing="1"/>
      <w:jc w:val="left"/>
    </w:pPr>
    <w:rPr>
      <w:rFonts w:ascii="宋体" w:hAnsi="宋体" w:cs="宋体"/>
      <w:kern w:val="0"/>
      <w:sz w:val="24"/>
    </w:rPr>
  </w:style>
  <w:style w:type="paragraph" w:customStyle="1" w:styleId="xl72">
    <w:name w:val="xl72"/>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uibuttonswrap">
    <w:name w:val="aui_buttons_wrap"/>
    <w:basedOn w:val="a0"/>
    <w:qFormat/>
    <w:pPr>
      <w:widowControl/>
      <w:spacing w:before="100" w:beforeAutospacing="1" w:after="100" w:afterAutospacing="1"/>
      <w:jc w:val="righ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8">
    <w:name w:val="列表段落1"/>
    <w:basedOn w:val="a0"/>
    <w:uiPriority w:val="34"/>
    <w:qFormat/>
    <w:pPr>
      <w:ind w:firstLineChars="200" w:firstLine="420"/>
    </w:pPr>
  </w:style>
  <w:style w:type="paragraph" w:customStyle="1" w:styleId="1f9">
    <w:name w:val="正文首行缩进1"/>
    <w:basedOn w:val="a1"/>
    <w:next w:val="a0"/>
    <w:qFormat/>
    <w:pPr>
      <w:autoSpaceDE w:val="0"/>
      <w:autoSpaceDN w:val="0"/>
      <w:adjustRightInd w:val="0"/>
      <w:spacing w:before="100" w:beforeAutospacing="1" w:after="0"/>
      <w:ind w:firstLineChars="100" w:firstLine="420"/>
      <w:jc w:val="left"/>
    </w:pPr>
    <w:rPr>
      <w:kern w:val="0"/>
      <w:sz w:val="20"/>
      <w:szCs w:val="20"/>
    </w:rPr>
  </w:style>
  <w:style w:type="paragraph" w:customStyle="1" w:styleId="Char3CharCharChar">
    <w:name w:val="Char3 Char Char Char"/>
    <w:basedOn w:val="a0"/>
    <w:qFormat/>
  </w:style>
  <w:style w:type="paragraph" w:customStyle="1" w:styleId="110">
    <w:name w:val="列表段落11"/>
    <w:basedOn w:val="a0"/>
    <w:uiPriority w:val="34"/>
    <w:qFormat/>
    <w:pPr>
      <w:ind w:firstLineChars="200" w:firstLine="420"/>
    </w:pPr>
    <w:rPr>
      <w:szCs w:val="21"/>
    </w:rPr>
  </w:style>
  <w:style w:type="paragraph" w:customStyle="1" w:styleId="afffffb">
    <w:name w:val="章正文"/>
    <w:basedOn w:val="a0"/>
    <w:qFormat/>
    <w:locked/>
    <w:pPr>
      <w:spacing w:beforeLines="50" w:after="120" w:line="300" w:lineRule="auto"/>
      <w:ind w:firstLine="480"/>
    </w:pPr>
    <w:rPr>
      <w:rFonts w:ascii="Helvetica" w:hAnsi="Helvetica"/>
      <w:kern w:val="0"/>
      <w:szCs w:val="21"/>
    </w:rPr>
  </w:style>
  <w:style w:type="paragraph" w:customStyle="1" w:styleId="-">
    <w:name w:val="标书-正文"/>
    <w:qFormat/>
    <w:pPr>
      <w:widowControl w:val="0"/>
      <w:spacing w:before="56" w:after="113" w:line="360" w:lineRule="auto"/>
      <w:ind w:firstLine="200"/>
      <w:jc w:val="both"/>
    </w:pPr>
    <w:rPr>
      <w:rFonts w:ascii="Arial Unicode MS" w:eastAsia="Arial Unicode MS" w:hAnsi="Arial Unicode MS" w:cs="Arial Unicode MS" w:hint="eastAsia"/>
      <w:color w:val="000000"/>
      <w:sz w:val="24"/>
      <w:szCs w:val="24"/>
    </w:rPr>
  </w:style>
  <w:style w:type="paragraph" w:customStyle="1" w:styleId="Style3">
    <w:name w:val="_Style 3"/>
    <w:basedOn w:val="a0"/>
    <w:uiPriority w:val="34"/>
    <w:qFormat/>
    <w:pPr>
      <w:widowControl/>
      <w:spacing w:after="200" w:line="276" w:lineRule="auto"/>
      <w:ind w:left="720"/>
      <w:contextualSpacing/>
      <w:jc w:val="left"/>
    </w:pPr>
    <w:rPr>
      <w:rFonts w:ascii="Calibri" w:hAnsi="Calibri"/>
      <w:kern w:val="0"/>
      <w:sz w:val="22"/>
      <w:szCs w:val="22"/>
    </w:rPr>
  </w:style>
  <w:style w:type="paragraph" w:customStyle="1" w:styleId="2f3">
    <w:name w:val="列表段落2"/>
    <w:basedOn w:val="a0"/>
    <w:qFormat/>
    <w:pPr>
      <w:ind w:firstLineChars="200" w:firstLine="420"/>
    </w:pPr>
    <w:rPr>
      <w:szCs w:val="20"/>
    </w:rPr>
  </w:style>
  <w:style w:type="paragraph" w:customStyle="1" w:styleId="9Char0">
    <w:name w:val="样式9 Char"/>
    <w:basedOn w:val="a0"/>
    <w:qFormat/>
    <w:pPr>
      <w:widowControl/>
      <w:spacing w:line="440" w:lineRule="exact"/>
      <w:ind w:firstLineChars="200" w:firstLine="200"/>
      <w:jc w:val="left"/>
    </w:pPr>
    <w:rPr>
      <w:rFonts w:ascii="Calibri" w:hAnsi="Calibri"/>
      <w:spacing w:val="6"/>
      <w:kern w:val="0"/>
      <w:sz w:val="24"/>
      <w:szCs w:val="20"/>
    </w:rPr>
  </w:style>
  <w:style w:type="character" w:customStyle="1" w:styleId="1fa">
    <w:name w:val="未处理的提及1"/>
    <w:basedOn w:val="a2"/>
    <w:uiPriority w:val="99"/>
    <w:semiHidden/>
    <w:unhideWhenUsed/>
    <w:rPr>
      <w:color w:val="605E5C"/>
      <w:shd w:val="clear" w:color="auto" w:fill="E1DFDD"/>
    </w:rPr>
  </w:style>
  <w:style w:type="character" w:customStyle="1" w:styleId="2f4">
    <w:name w:val="书籍标题2"/>
    <w:qFormat/>
    <w:rPr>
      <w:b/>
      <w:bCs/>
      <w:smallCaps/>
      <w:spacing w:val="5"/>
    </w:rPr>
  </w:style>
  <w:style w:type="paragraph" w:customStyle="1" w:styleId="z-2">
    <w:name w:val="z-窗体顶端2"/>
    <w:basedOn w:val="a0"/>
    <w:next w:val="a0"/>
    <w:uiPriority w:val="99"/>
    <w:unhideWhenUsed/>
    <w:pPr>
      <w:widowControl/>
      <w:pBdr>
        <w:bottom w:val="single" w:sz="6" w:space="1" w:color="auto"/>
      </w:pBdr>
      <w:jc w:val="center"/>
    </w:pPr>
    <w:rPr>
      <w:rFonts w:ascii="Arial" w:hAnsi="Arial"/>
      <w:vanish/>
      <w:kern w:val="0"/>
      <w:sz w:val="16"/>
      <w:szCs w:val="16"/>
    </w:rPr>
  </w:style>
  <w:style w:type="character" w:customStyle="1" w:styleId="z-20">
    <w:name w:val="z-窗体顶端 字符2"/>
    <w:basedOn w:val="a2"/>
    <w:uiPriority w:val="99"/>
    <w:semiHidden/>
    <w:rPr>
      <w:rFonts w:ascii="Arial" w:hAnsi="Arial" w:cs="Arial"/>
      <w:vanish/>
      <w:kern w:val="2"/>
      <w:sz w:val="16"/>
      <w:szCs w:val="16"/>
    </w:rPr>
  </w:style>
  <w:style w:type="paragraph" w:customStyle="1" w:styleId="z-21">
    <w:name w:val="z-窗体底端2"/>
    <w:basedOn w:val="a0"/>
    <w:next w:val="a0"/>
    <w:uiPriority w:val="99"/>
    <w:unhideWhenUsed/>
    <w:pPr>
      <w:widowControl/>
      <w:pBdr>
        <w:top w:val="single" w:sz="6" w:space="1" w:color="auto"/>
      </w:pBdr>
      <w:jc w:val="center"/>
    </w:pPr>
    <w:rPr>
      <w:rFonts w:ascii="Arial" w:hAnsi="Arial"/>
      <w:vanish/>
      <w:kern w:val="0"/>
      <w:sz w:val="16"/>
      <w:szCs w:val="16"/>
    </w:rPr>
  </w:style>
  <w:style w:type="character" w:customStyle="1" w:styleId="z-22">
    <w:name w:val="z-窗体底端 字符2"/>
    <w:basedOn w:val="a2"/>
    <w:uiPriority w:val="99"/>
    <w:semiHidden/>
    <w:rPr>
      <w:rFonts w:ascii="Arial" w:hAnsi="Arial" w:cs="Arial"/>
      <w:vanish/>
      <w:kern w:val="2"/>
      <w:sz w:val="16"/>
      <w:szCs w:val="16"/>
    </w:rPr>
  </w:style>
  <w:style w:type="character" w:customStyle="1" w:styleId="2f5">
    <w:name w:val="明显参考2"/>
    <w:qFormat/>
    <w:rPr>
      <w:b/>
      <w:bCs/>
      <w:smallCaps/>
      <w:color w:val="C0504D"/>
      <w:spacing w:val="5"/>
      <w:u w:val="single"/>
    </w:rPr>
  </w:style>
  <w:style w:type="character" w:customStyle="1" w:styleId="2f6">
    <w:name w:val="明显强调2"/>
    <w:qFormat/>
    <w:rPr>
      <w:b/>
      <w:bCs/>
      <w:i/>
      <w:iCs/>
      <w:color w:val="4F81BD"/>
    </w:rPr>
  </w:style>
  <w:style w:type="character" w:customStyle="1" w:styleId="2f7">
    <w:name w:val="不明显参考2"/>
    <w:qFormat/>
    <w:rPr>
      <w:smallCaps/>
      <w:color w:val="C0504D"/>
      <w:u w:val="single"/>
    </w:rPr>
  </w:style>
  <w:style w:type="character" w:customStyle="1" w:styleId="2f8">
    <w:name w:val="不明显强调2"/>
    <w:qFormat/>
    <w:rPr>
      <w:i/>
      <w:iCs/>
      <w:color w:val="808080"/>
    </w:rPr>
  </w:style>
  <w:style w:type="paragraph" w:customStyle="1" w:styleId="TOC20">
    <w:name w:val="TOC 标题2"/>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2f9">
    <w:name w:val="修订2"/>
    <w:rPr>
      <w:rFonts w:ascii="Calibri" w:hAnsi="Calibri"/>
      <w:kern w:val="2"/>
      <w:sz w:val="21"/>
      <w:szCs w:val="21"/>
    </w:rPr>
  </w:style>
  <w:style w:type="paragraph" w:customStyle="1" w:styleId="2fa">
    <w:name w:val="正文首行缩进2"/>
    <w:basedOn w:val="a1"/>
    <w:next w:val="610"/>
    <w:pPr>
      <w:autoSpaceDE w:val="0"/>
      <w:autoSpaceDN w:val="0"/>
      <w:adjustRightInd w:val="0"/>
      <w:spacing w:before="100" w:beforeAutospacing="1" w:after="0" w:line="360" w:lineRule="auto"/>
      <w:ind w:firstLineChars="100" w:firstLine="420"/>
      <w:jc w:val="left"/>
    </w:pPr>
    <w:rPr>
      <w:rFonts w:ascii="仿宋_GB2312" w:eastAsia="楷体" w:cs="宋体"/>
      <w:b/>
      <w:bCs/>
      <w:kern w:val="0"/>
      <w:sz w:val="32"/>
      <w:szCs w:val="32"/>
    </w:rPr>
  </w:style>
  <w:style w:type="paragraph" w:customStyle="1" w:styleId="610">
    <w:name w:val="目录 61"/>
    <w:basedOn w:val="a0"/>
    <w:next w:val="a0"/>
    <w:pPr>
      <w:autoSpaceDE w:val="0"/>
      <w:autoSpaceDN w:val="0"/>
      <w:adjustRightInd w:val="0"/>
      <w:spacing w:before="100" w:beforeAutospacing="1" w:after="100" w:afterAutospacing="1" w:line="360" w:lineRule="auto"/>
      <w:ind w:leftChars="1000" w:left="2100" w:firstLineChars="200" w:firstLine="1846"/>
      <w:jc w:val="left"/>
    </w:pPr>
    <w:rPr>
      <w:rFonts w:eastAsia="楷体"/>
      <w:kern w:val="0"/>
      <w:sz w:val="20"/>
      <w:szCs w:val="20"/>
    </w:rPr>
  </w:style>
  <w:style w:type="character" w:customStyle="1" w:styleId="1fb">
    <w:name w:val="列表段落 字符1"/>
    <w:uiPriority w:val="34"/>
    <w:qFormat/>
    <w:rsid w:val="00C442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331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mohurd.gov.cn/gongkai/zhengce/zhengcefilelib/201710/20171030_233757.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zfcg.czt.zj.gov.cn/"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cnki.com.cn/Article/CJFDTotal-ZBZD20180700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nki.com.cn/Article/CJFDTotal-ZBZD201807008.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66</Pages>
  <Words>8100</Words>
  <Characters>46176</Characters>
  <Application>Microsoft Office Word</Application>
  <DocSecurity>0</DocSecurity>
  <Lines>384</Lines>
  <Paragraphs>108</Paragraphs>
  <ScaleCrop>false</ScaleCrop>
  <Company>zjmy</Company>
  <LinksUpToDate>false</LinksUpToDate>
  <CharactersWithSpaces>54168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yun</dc:creator>
  <cp:lastModifiedBy>yun zhao</cp:lastModifiedBy>
  <cp:revision>20</cp:revision>
  <cp:lastPrinted>2022-07-01T08:09:00Z</cp:lastPrinted>
  <dcterms:created xsi:type="dcterms:W3CDTF">2023-06-16T04:11:00Z</dcterms:created>
  <dcterms:modified xsi:type="dcterms:W3CDTF">2023-06-16T09:38:00Z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00080080150000000000010250800207f7000400038000</vt:lpwstr>
  </property>
  <property fmtid="{D5CDD505-2E9C-101B-9397-08002B2CF9AE}" pid="3" name="KSOProductBuildVer">
    <vt:lpwstr>2052-11.1.0.14309</vt:lpwstr>
  </property>
  <property fmtid="{D5CDD505-2E9C-101B-9397-08002B2CF9AE}" pid="4" name="ICV">
    <vt:lpwstr>277A6CB5A8FF452F9351BFB3F24B70D7</vt:lpwstr>
  </property>
</Properties>
</file>